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F33EC" w14:textId="408B3E46" w:rsidR="007B3F13" w:rsidRDefault="00BB66C0">
      <w:r>
        <w:t>Grafik Agenda Einstieg – Dehbia</w:t>
      </w:r>
    </w:p>
    <w:p w14:paraId="2D58E617" w14:textId="4A233021" w:rsidR="00BB66C0" w:rsidRDefault="00BB66C0">
      <w:r>
        <w:t xml:space="preserve">Einstiegs </w:t>
      </w:r>
      <w:proofErr w:type="spellStart"/>
      <w:r>
        <w:t>blaa</w:t>
      </w:r>
      <w:proofErr w:type="spellEnd"/>
      <w:r>
        <w:t xml:space="preserve"> (Dehbia)</w:t>
      </w:r>
    </w:p>
    <w:p w14:paraId="4637BE14" w14:textId="59029F63" w:rsidR="00BB66C0" w:rsidRDefault="00BB66C0" w:rsidP="00BB66C0">
      <w:pPr>
        <w:pStyle w:val="Listenabsatz"/>
        <w:numPr>
          <w:ilvl w:val="0"/>
          <w:numId w:val="1"/>
        </w:numPr>
      </w:pPr>
      <w:r>
        <w:t>Bilder</w:t>
      </w:r>
    </w:p>
    <w:p w14:paraId="05AB833C" w14:textId="76F9C153" w:rsidR="00BB66C0" w:rsidRDefault="00BB66C0" w:rsidP="00BB66C0">
      <w:pPr>
        <w:pStyle w:val="Listenabsatz"/>
        <w:numPr>
          <w:ilvl w:val="0"/>
          <w:numId w:val="1"/>
        </w:numPr>
      </w:pPr>
      <w:r>
        <w:t>Definition</w:t>
      </w:r>
    </w:p>
    <w:p w14:paraId="2FC8D417" w14:textId="511EA7C6" w:rsidR="00BB66C0" w:rsidRDefault="00BB66C0" w:rsidP="00BB66C0">
      <w:pPr>
        <w:pStyle w:val="Listenabsatz"/>
        <w:numPr>
          <w:ilvl w:val="0"/>
          <w:numId w:val="1"/>
        </w:numPr>
      </w:pPr>
      <w:r>
        <w:t>Möglichkeiten der Kündigung</w:t>
      </w:r>
    </w:p>
    <w:p w14:paraId="35747EB4" w14:textId="752017FF" w:rsidR="00BB66C0" w:rsidRPr="00BB66C0" w:rsidRDefault="00BB66C0" w:rsidP="00BB66C0">
      <w:pPr>
        <w:rPr>
          <w:b/>
        </w:rPr>
      </w:pPr>
      <w:r w:rsidRPr="00BB66C0">
        <w:rPr>
          <w:b/>
        </w:rPr>
        <w:t xml:space="preserve">Einer Handelt </w:t>
      </w:r>
    </w:p>
    <w:p w14:paraId="15855DCD" w14:textId="4C532F5E" w:rsidR="00BB66C0" w:rsidRDefault="00BB66C0" w:rsidP="00BB66C0">
      <w:r>
        <w:t>Ordentliche Kündigung (Robin)</w:t>
      </w:r>
    </w:p>
    <w:p w14:paraId="2689BC85" w14:textId="5BAF1320" w:rsidR="00BB66C0" w:rsidRDefault="00BB66C0" w:rsidP="00BB66C0">
      <w:r>
        <w:t>Außerordentliche Kündigung (Robin)</w:t>
      </w:r>
    </w:p>
    <w:p w14:paraId="5A080B63" w14:textId="667D8A70" w:rsidR="00BB66C0" w:rsidRDefault="00BB66C0" w:rsidP="00BB66C0">
      <w:r>
        <w:t>Änderungskündigung (Robin)</w:t>
      </w:r>
    </w:p>
    <w:p w14:paraId="5E8CBE3E" w14:textId="77777777" w:rsidR="00BB66C0" w:rsidRDefault="00BB66C0" w:rsidP="00BB66C0"/>
    <w:p w14:paraId="0BA43291" w14:textId="6B45D071" w:rsidR="00BB66C0" w:rsidRDefault="00BB66C0" w:rsidP="00BB66C0">
      <w:r w:rsidRPr="007A36D4">
        <w:rPr>
          <w:highlight w:val="yellow"/>
        </w:rPr>
        <w:t>Kündigungsschutzgesetz (Dehbia)</w:t>
      </w:r>
    </w:p>
    <w:p w14:paraId="19FB530E" w14:textId="47E0E843" w:rsidR="00BB66C0" w:rsidRDefault="00BB66C0" w:rsidP="00BB66C0">
      <w:r w:rsidRPr="00F848D6">
        <w:rPr>
          <w:highlight w:val="yellow"/>
        </w:rPr>
        <w:t>Zugang der Kündigungserklärung (Dehbia)</w:t>
      </w:r>
    </w:p>
    <w:p w14:paraId="47E26F77" w14:textId="2F954047" w:rsidR="00BB66C0" w:rsidRDefault="00BB66C0" w:rsidP="00BB66C0">
      <w:r w:rsidRPr="00243922">
        <w:rPr>
          <w:highlight w:val="yellow"/>
        </w:rPr>
        <w:t>Besonders geschützte Personenkreise (Dehbia)</w:t>
      </w:r>
    </w:p>
    <w:p w14:paraId="639A0B8E" w14:textId="705A6759" w:rsidR="00BB66C0" w:rsidRDefault="00BB66C0" w:rsidP="00BB66C0">
      <w:r w:rsidRPr="00116CD8">
        <w:rPr>
          <w:highlight w:val="yellow"/>
        </w:rPr>
        <w:t>Beteiligung der Interessenvertretung (Dehbia)</w:t>
      </w:r>
    </w:p>
    <w:p w14:paraId="4DFD1896" w14:textId="573BBB8A" w:rsidR="00BB66C0" w:rsidRPr="00BB66C0" w:rsidRDefault="00BB66C0" w:rsidP="00BB66C0">
      <w:r w:rsidRPr="001F30E4">
        <w:rPr>
          <w:highlight w:val="yellow"/>
        </w:rPr>
        <w:t>Zweckerreichung und Eintreten einer auflösenden Bedingung (Dehbia)</w:t>
      </w:r>
    </w:p>
    <w:p w14:paraId="2DA92BAB" w14:textId="299680DD" w:rsidR="00BB66C0" w:rsidRDefault="00BB66C0" w:rsidP="00BB66C0">
      <w:r>
        <w:t>Zusatz (Ausscheiden) (Dehbia)</w:t>
      </w:r>
    </w:p>
    <w:p w14:paraId="3040B6F4" w14:textId="77777777" w:rsidR="009A16FF" w:rsidRDefault="009A16FF" w:rsidP="00BB66C0"/>
    <w:p w14:paraId="45D61E87" w14:textId="1689D9F0" w:rsidR="009A16FF" w:rsidRPr="00B24643" w:rsidRDefault="00B24643" w:rsidP="00BB66C0">
      <w:pPr>
        <w:rPr>
          <w:b/>
        </w:rPr>
      </w:pPr>
      <w:r w:rsidRPr="00B24643">
        <w:rPr>
          <w:b/>
        </w:rPr>
        <w:t>Donnerstag / Freitag Erneut zusammensetzen</w:t>
      </w:r>
    </w:p>
    <w:p w14:paraId="05D5B616" w14:textId="77777777" w:rsidR="00BB66C0" w:rsidRDefault="00BB66C0" w:rsidP="00BB66C0"/>
    <w:sectPr w:rsidR="00BB66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7253A"/>
    <w:multiLevelType w:val="hybridMultilevel"/>
    <w:tmpl w:val="B394B09C"/>
    <w:lvl w:ilvl="0" w:tplc="D262A1E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2524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C0"/>
    <w:rsid w:val="000A32F5"/>
    <w:rsid w:val="00116CD8"/>
    <w:rsid w:val="001F30E4"/>
    <w:rsid w:val="00243922"/>
    <w:rsid w:val="007A36D4"/>
    <w:rsid w:val="007B3F13"/>
    <w:rsid w:val="00841902"/>
    <w:rsid w:val="00843747"/>
    <w:rsid w:val="009A16FF"/>
    <w:rsid w:val="00AE7906"/>
    <w:rsid w:val="00B24643"/>
    <w:rsid w:val="00BB66C0"/>
    <w:rsid w:val="00F8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742C"/>
  <w15:chartTrackingRefBased/>
  <w15:docId w15:val="{E8A0B357-1972-4841-A950-9CCE1BC1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6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Dehbia Kouadria</dc:creator>
  <cp:keywords/>
  <dc:description/>
  <cp:lastModifiedBy>Dehbia Kouadria</cp:lastModifiedBy>
  <cp:revision>8</cp:revision>
  <dcterms:created xsi:type="dcterms:W3CDTF">2023-04-11T14:56:00Z</dcterms:created>
  <dcterms:modified xsi:type="dcterms:W3CDTF">2023-04-12T09:34:00Z</dcterms:modified>
</cp:coreProperties>
</file>