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00" w:line="4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Title Page</w:t>
      </w:r>
    </w:p>
    <w:p>
      <w:pPr>
        <w:spacing w:before="0" w:after="120" w:line="480"/>
        <w:jc w:val="lef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Article type: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Original research (hypothesis-driven research)</w:t>
      </w:r>
    </w:p>
    <w:p>
      <w:pPr>
        <w:spacing w:before="0" w:after="240" w:line="480"/>
        <w:jc w:val="lef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Title: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Segmentation, type classification and measurement of brain tumors on single 2D MRI slices: a retrospective development and leakage-controlled internal validation study</w:t>
      </w:r>
    </w:p>
    <w:p>
      <w:pPr>
        <w:spacing w:before="0" w:after="60" w:line="480"/>
        <w:jc w:val="lef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Author</w:t>
      </w:r>
    </w:p>
    <w:p>
      <w:pPr>
        <w:spacing w:before="0" w:after="60" w:line="48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Debobrato Biswas</w:t>
      </w:r>
      <w:r>
        <w:rPr>
          <w:rFonts w:ascii="Times New Roman" w:cs="Times New Roman" w:eastAsia="Times New Roman" w:hAnsi="Times New Roman"/>
          <w:sz w:val="20"/>
          <w:szCs w:val="20"/>
          <w:vertAlign w:val="superscript"/>
        </w:rPr>
        <w:t xml:space="preserve">1*</w:t>
      </w:r>
    </w:p>
    <w:p>
      <w:pPr>
        <w:spacing w:before="0" w:after="120" w:line="480"/>
        <w:jc w:val="left"/>
      </w:pPr>
      <w:r>
        <w:rPr>
          <w:rFonts w:ascii="Times New Roman" w:cs="Times New Roman" w:eastAsia="Times New Roman" w:hAnsi="Times New Roman"/>
          <w:sz w:val="20"/>
          <w:szCs w:val="20"/>
          <w:vertAlign w:val="superscript"/>
        </w:rPr>
        <w:t xml:space="preserve">1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Department of Computer Science and Engineering, Daffodil International University, Daffodil Smart City, Birulia, Savar, Dhaka 1216, Bangladesh</w:t>
      </w:r>
    </w:p>
    <w:p>
      <w:pPr>
        <w:spacing w:before="0" w:after="120" w:line="480"/>
        <w:jc w:val="lef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*Corresponding author: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Debobrato Biswas, Department of Computer Science and Engineering, Daffodil International University, Daffodil Smart City, Birulia, Savar, Dhaka 1216, Bangladesh. E-mail: debobrato095@gmail.com</w:t>
      </w:r>
    </w:p>
    <w:p>
      <w:pPr>
        <w:spacing w:before="0" w:after="240" w:line="480"/>
        <w:jc w:val="lef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ORCID: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Debobrato Biswas: </w:t>
      </w:r>
      <w:r>
        <w:rPr>
          <w:rFonts w:ascii="Times New Roman" w:cs="Times New Roman" w:eastAsia="Times New Roman" w:hAnsi="Times New Roman"/>
          <w:b/>
          <w:bCs/>
          <w:color w:val="C00000"/>
          <w:sz w:val="20"/>
          <w:szCs w:val="20"/>
        </w:rPr>
        <w:t xml:space="preserve">[TBD: 16-digit ORCID]</w:t>
      </w:r>
    </w:p>
    <w:p>
      <w:pPr>
        <w:keepNext/>
        <w:spacing w:before="240" w:after="1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Acknowledgements</w:t>
      </w:r>
    </w:p>
    <w:p>
      <w:pPr>
        <w:spacing w:line="480" w:after="120" w:before="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The author thanks Jun Cheng and colleagues and Msoud Nickparvar for making their datasets publicly available.</w:t>
      </w:r>
    </w:p>
    <w:p>
      <w:pPr>
        <w:keepNext/>
        <w:spacing w:before="240" w:after="1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Statements and Declarations</w:t>
      </w:r>
    </w:p>
    <w:p>
      <w:pPr>
        <w:spacing w:before="0" w:after="80" w:line="480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Funding: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The author did not receive support from any organization for the submitted work.</w:t>
      </w:r>
    </w:p>
    <w:p>
      <w:pPr>
        <w:spacing w:before="0" w:after="80" w:line="480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Competing interests: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The author has no relevant financial or non-financial interests to disclose.</w:t>
      </w:r>
    </w:p>
    <w:p>
      <w:pPr>
        <w:spacing w:before="0" w:after="80" w:line="480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Author contributions: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Debobrato Biswas conceived and designed the study, implemented the software, performed the experiments and analysis, and wrote and revised the manuscript. The author read and approved the final manuscript.</w:t>
      </w:r>
    </w:p>
    <w:p>
      <w:pPr>
        <w:spacing w:before="0" w:after="80" w:line="480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Ethics approval: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Not applicable. This retrospective study used only publicly available, de-identified datasets released by their creators for research (figshare brain tumor dataset; Kaggle Brain Tumor MRI Dataset); no new data were collected from humans.</w:t>
      </w:r>
    </w:p>
    <w:p>
      <w:pPr>
        <w:spacing w:before="0" w:after="80" w:line="480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Consent to participate: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Not applicable (public, de-identified data).</w:t>
      </w:r>
    </w:p>
    <w:p>
      <w:pPr>
        <w:spacing w:before="0" w:after="80" w:line="480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Consent to publish: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Not applicable. The images shown contain no identifying information.</w:t>
      </w:r>
    </w:p>
    <w:p>
      <w:pPr>
        <w:spacing w:before="0" w:after="80" w:line="480"/>
        <w:jc w:val="lef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Data availability: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The datasets analyzed in this study are available in the figshare repository (https://doi.org/10.6084/m9.figshare.1512427) and the Kaggle repository (https://doi.org/10.34740/KAGGLE/DSV/2645886). The patient-level split and the per-image results are provided as Online Resources 2–4.</w:t>
      </w:r>
    </w:p>
    <w:p>
      <w:pPr>
        <w:spacing w:before="0" w:after="80" w:line="480"/>
        <w:jc w:val="lef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Code availability: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The source code, with a user guide, is available at https://github.com/Debobrato06/BrainTumorDetection (archived version </w:t>
      </w:r>
      <w:r>
        <w:rPr>
          <w:rFonts w:ascii="Times New Roman" w:cs="Times New Roman" w:eastAsia="Times New Roman" w:hAnsi="Times New Roman"/>
          <w:b/>
          <w:bCs/>
          <w:color w:val="C00000"/>
          <w:sz w:val="20"/>
          <w:szCs w:val="20"/>
        </w:rPr>
        <w:t xml:space="preserve">[TBD: Zenodo DOI of the release]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; license </w:t>
      </w:r>
      <w:r>
        <w:rPr>
          <w:rFonts w:ascii="Times New Roman" w:cs="Times New Roman" w:eastAsia="Times New Roman" w:hAnsi="Times New Roman"/>
          <w:b/>
          <w:bCs/>
          <w:color w:val="C00000"/>
          <w:sz w:val="20"/>
          <w:szCs w:val="20"/>
        </w:rPr>
        <w:t xml:space="preserve">[TBD: e.g. MIT]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). The trained model weights are available from the corresponding author on request.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0"/>
        <w:szCs w:val="20"/>
      </w:rPr>
    </w:rPrDefault>
    <w:pPrDefault>
      <w:pPr>
        <w:spacing w:line="48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Segmentation, type classification and measurement of brain tumors on single 2D MRI slices: a retrospective development and leakage-controlled internal validation study</dc:title>
  <dc:creator>Debobrato Biswas</dc:creator>
  <cp:lastModifiedBy>Un-named</cp:lastModifiedBy>
  <cp:revision>1</cp:revision>
  <dcterms:created xsi:type="dcterms:W3CDTF">2026-10-26T08:06:58.195Z</dcterms:created>
  <dcterms:modified xsi:type="dcterms:W3CDTF">2026-10-26T08:06:58.202Z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