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44"/>
        </w:rPr>
        <w:t>MANUSCRIPT QUALITY CHECK REPORT</w:t>
      </w:r>
    </w:p>
    <w:p>
      <w:pPr>
        <w:jc w:val="center"/>
      </w:pPr>
      <w:r>
        <w:rPr>
          <w:i/>
          <w:color w:val="5F5F5F"/>
          <w:sz w:val="20"/>
        </w:rPr>
        <w:t>Editorial screening checklist and required revisions</w:t>
      </w:r>
    </w:p>
    <w:p>
      <w:r>
        <w:t>Purpose: This report organizes the screening results shown in the supplied checklist image. Items marked “Action required” should be addressed before the manuscript is resubmitted or submitted to a journal.</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tcPr>
          <w:p>
            <w:r>
              <w:rPr>
                <w:b/>
              </w:rPr>
              <w:t>Screening summary</w:t>
            </w:r>
          </w:p>
        </w:tc>
        <w:tc>
          <w:tcPr>
            <w:tcW w:type="dxa" w:w="3360"/>
            <w:vAlign w:val="center"/>
          </w:tcPr>
          <w:p>
            <w:r>
              <w:rPr>
                <w:b/>
              </w:rPr>
              <w:t>Count</w:t>
            </w:r>
          </w:p>
        </w:tc>
        <w:tc>
          <w:tcPr>
            <w:tcW w:type="dxa" w:w="3360"/>
            <w:vAlign w:val="center"/>
          </w:tcPr>
          <w:p>
            <w:r>
              <w:rPr>
                <w:b/>
              </w:rPr>
              <w:t>Status</w:t>
            </w:r>
          </w:p>
        </w:tc>
      </w:tr>
      <w:tr>
        <w:tc>
          <w:tcPr>
            <w:tcW w:type="dxa" w:w="3360"/>
          </w:tcPr>
          <w:p>
            <w:r>
              <w:t>Checks reviewed</w:t>
            </w:r>
          </w:p>
        </w:tc>
        <w:tc>
          <w:tcPr>
            <w:tcW w:type="dxa" w:w="3360"/>
          </w:tcPr>
          <w:p>
            <w:r>
              <w:t>30</w:t>
            </w:r>
          </w:p>
        </w:tc>
        <w:tc>
          <w:tcPr>
            <w:tcW w:type="dxa" w:w="3360"/>
          </w:tcPr>
          <w:p>
            <w:r>
              <w:t>All categories</w:t>
            </w:r>
          </w:p>
        </w:tc>
      </w:tr>
      <w:tr>
        <w:tc>
          <w:tcPr>
            <w:tcW w:type="dxa" w:w="3360"/>
          </w:tcPr>
          <w:p>
            <w:r>
              <w:t>Passed</w:t>
            </w:r>
          </w:p>
        </w:tc>
        <w:tc>
          <w:tcPr>
            <w:tcW w:type="dxa" w:w="3360"/>
          </w:tcPr>
          <w:p>
            <w:r>
              <w:t>23</w:t>
            </w:r>
          </w:p>
        </w:tc>
        <w:tc>
          <w:tcPr>
            <w:tcW w:type="dxa" w:w="3360"/>
          </w:tcPr>
          <w:p>
            <w:r>
              <w:t>No action indicated</w:t>
            </w:r>
          </w:p>
        </w:tc>
      </w:tr>
      <w:tr>
        <w:tc>
          <w:tcPr>
            <w:tcW w:type="dxa" w:w="3360"/>
          </w:tcPr>
          <w:p>
            <w:r>
              <w:t>Action required</w:t>
            </w:r>
          </w:p>
        </w:tc>
        <w:tc>
          <w:tcPr>
            <w:tcW w:type="dxa" w:w="3360"/>
          </w:tcPr>
          <w:p>
            <w:r>
              <w:t>7</w:t>
            </w:r>
          </w:p>
        </w:tc>
        <w:tc>
          <w:tcPr>
            <w:tcW w:type="dxa" w:w="3360"/>
          </w:tcPr>
          <w:p>
            <w:r>
              <w:t>Resolve before submission</w:t>
            </w:r>
          </w:p>
        </w:tc>
      </w:tr>
    </w:tbl>
    <w:p/>
    <w:p>
      <w:pPr>
        <w:pStyle w:val="Heading1"/>
      </w:pPr>
      <w:r>
        <w:t>Priority revision checklist</w:t>
      </w:r>
    </w:p>
    <w:p>
      <w:pPr>
        <w:pStyle w:val="ListNumber"/>
      </w:pPr>
      <w:r>
        <w:rPr>
          <w:b/>
        </w:rPr>
        <w:t>Add the manuscript word count</w:t>
      </w:r>
      <w:r>
        <w:br/>
        <w:t>Insert the total word count in the location and format required by the target journal.</w:t>
      </w:r>
    </w:p>
    <w:p>
      <w:pPr>
        <w:pStyle w:val="ListNumber"/>
      </w:pPr>
      <w:r>
        <w:rPr>
          <w:b/>
        </w:rPr>
        <w:t>Add a plain-language summary</w:t>
      </w:r>
      <w:r>
        <w:br/>
        <w:t>Write a concise, non-technical summary for a general audience, following the journal’s length and formatting rules.</w:t>
      </w:r>
    </w:p>
    <w:p>
      <w:pPr>
        <w:pStyle w:val="ListNumber"/>
      </w:pPr>
      <w:r>
        <w:rPr>
          <w:b/>
        </w:rPr>
        <w:t>Add an ethics statement</w:t>
      </w:r>
      <w:r>
        <w:br/>
        <w:t>Include the applicable ethics approval/waiver and consent information. If ethics approval is not applicable, state the reason accurately; do not invent approval details.</w:t>
      </w:r>
    </w:p>
    <w:p>
      <w:pPr>
        <w:pStyle w:val="ListNumber"/>
      </w:pPr>
      <w:r>
        <w:rPr>
          <w:b/>
        </w:rPr>
        <w:t>Reorder figure legends</w:t>
      </w:r>
      <w:r>
        <w:br/>
        <w:t>Check figure numbering and ensure legends appear in the required order and match every in-text figure citation.</w:t>
      </w:r>
    </w:p>
    <w:p>
      <w:pPr>
        <w:pStyle w:val="ListNumber"/>
      </w:pPr>
      <w:r>
        <w:rPr>
          <w:b/>
        </w:rPr>
        <w:t>Shorten the abstract</w:t>
      </w:r>
      <w:r>
        <w:br/>
        <w:t>Bring the abstract within the journal’s stated word limit while retaining the objective, methods, key results, and conclusion.</w:t>
      </w:r>
    </w:p>
    <w:p>
      <w:pPr>
        <w:pStyle w:val="ListNumber"/>
      </w:pPr>
      <w:r>
        <w:rPr>
          <w:b/>
        </w:rPr>
        <w:t>Shorten the manuscript</w:t>
      </w:r>
      <w:r>
        <w:br/>
        <w:t>Check the journal’s word-count rules and reduce unnecessary repetition or detail without removing essential methods or results.</w:t>
      </w:r>
    </w:p>
    <w:p>
      <w:pPr>
        <w:pStyle w:val="ListNumber"/>
      </w:pPr>
      <w:r>
        <w:rPr>
          <w:b/>
        </w:rPr>
        <w:t>Structure the abstract</w:t>
      </w:r>
      <w:r>
        <w:br/>
        <w:t>Use the target journal’s required headings (for example, Background, Methods, Results, and Conclusion) if a structured abstract is required.</w:t>
      </w:r>
    </w:p>
    <w:p>
      <w:pPr>
        <w:pStyle w:val="Heading1"/>
      </w:pPr>
      <w:r>
        <w:t>Detailed screening results</w:t>
      </w:r>
    </w:p>
    <w:p>
      <w:pPr>
        <w:pStyle w:val="Heading2"/>
      </w:pPr>
      <w:r>
        <w:t>Metadata</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rPr>
                <w:b/>
              </w:rPr>
              <w:t>Result</w:t>
            </w:r>
          </w:p>
        </w:tc>
        <w:tc>
          <w:tcPr>
            <w:tcW w:type="dxa" w:w="5040"/>
          </w:tcPr>
          <w:p>
            <w:r>
              <w:rPr>
                <w:b/>
              </w:rPr>
              <w:t>Check</w:t>
            </w:r>
          </w:p>
        </w:tc>
      </w:tr>
      <w:tr>
        <w:tc>
          <w:tcPr>
            <w:tcW w:type="dxa" w:w="5040"/>
            <w:vAlign w:val="center"/>
          </w:tcPr>
          <w:p>
            <w:r>
              <w:rPr>
                <w:b/>
                <w:color w:val="008040"/>
                <w:sz w:val="18"/>
              </w:rPr>
              <w:t>PASS</w:t>
            </w:r>
          </w:p>
        </w:tc>
        <w:tc>
          <w:tcPr>
            <w:tcW w:type="dxa" w:w="5040"/>
            <w:vAlign w:val="center"/>
          </w:tcPr>
          <w:p>
            <w:r>
              <w:t>Author's email found</w:t>
            </w:r>
          </w:p>
        </w:tc>
      </w:tr>
      <w:tr>
        <w:tc>
          <w:tcPr>
            <w:tcW w:type="dxa" w:w="5040"/>
            <w:vAlign w:val="center"/>
          </w:tcPr>
          <w:p>
            <w:r>
              <w:rPr>
                <w:b/>
                <w:color w:val="008040"/>
                <w:sz w:val="18"/>
              </w:rPr>
              <w:t>PASS</w:t>
            </w:r>
          </w:p>
        </w:tc>
        <w:tc>
          <w:tcPr>
            <w:tcW w:type="dxa" w:w="5040"/>
            <w:vAlign w:val="center"/>
          </w:tcPr>
          <w:p>
            <w:r>
              <w:t>List of authors found</w:t>
            </w:r>
          </w:p>
        </w:tc>
      </w:tr>
      <w:tr>
        <w:tc>
          <w:tcPr>
            <w:tcW w:type="dxa" w:w="5040"/>
            <w:vAlign w:val="center"/>
          </w:tcPr>
          <w:p>
            <w:r>
              <w:rPr>
                <w:b/>
                <w:color w:val="008040"/>
                <w:sz w:val="18"/>
              </w:rPr>
              <w:t>PASS</w:t>
            </w:r>
          </w:p>
        </w:tc>
        <w:tc>
          <w:tcPr>
            <w:tcW w:type="dxa" w:w="5040"/>
            <w:vAlign w:val="center"/>
          </w:tcPr>
          <w:p>
            <w:r>
              <w:t>Keyword list looks good</w:t>
            </w:r>
          </w:p>
        </w:tc>
      </w:tr>
      <w:tr>
        <w:tc>
          <w:tcPr>
            <w:tcW w:type="dxa" w:w="5040"/>
            <w:vAlign w:val="center"/>
          </w:tcPr>
          <w:p>
            <w:r>
              <w:rPr>
                <w:b/>
                <w:color w:val="B40028"/>
                <w:sz w:val="18"/>
              </w:rPr>
              <w:t>ACTION REQUIRED</w:t>
            </w:r>
          </w:p>
        </w:tc>
        <w:tc>
          <w:tcPr>
            <w:tcW w:type="dxa" w:w="5040"/>
            <w:vAlign w:val="center"/>
          </w:tcPr>
          <w:p>
            <w:r>
              <w:t>Missing word count</w:t>
            </w:r>
          </w:p>
        </w:tc>
      </w:tr>
      <w:tr>
        <w:tc>
          <w:tcPr>
            <w:tcW w:type="dxa" w:w="5040"/>
            <w:vAlign w:val="center"/>
          </w:tcPr>
          <w:p>
            <w:r>
              <w:rPr>
                <w:b/>
                <w:color w:val="B40028"/>
                <w:sz w:val="18"/>
              </w:rPr>
              <w:t>ACTION REQUIRED</w:t>
            </w:r>
          </w:p>
        </w:tc>
        <w:tc>
          <w:tcPr>
            <w:tcW w:type="dxa" w:w="5040"/>
            <w:vAlign w:val="center"/>
          </w:tcPr>
          <w:p>
            <w:r>
              <w:t>Missing plain language summary</w:t>
            </w:r>
          </w:p>
        </w:tc>
      </w:tr>
    </w:tbl>
    <w:p>
      <w:pPr>
        <w:pStyle w:val="Heading2"/>
      </w:pPr>
      <w:r>
        <w:t>Disclosures</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rPr>
                <w:b/>
              </w:rPr>
              <w:t>Result</w:t>
            </w:r>
          </w:p>
        </w:tc>
        <w:tc>
          <w:tcPr>
            <w:tcW w:type="dxa" w:w="5040"/>
          </w:tcPr>
          <w:p>
            <w:r>
              <w:rPr>
                <w:b/>
              </w:rPr>
              <w:t>Check</w:t>
            </w:r>
          </w:p>
        </w:tc>
      </w:tr>
      <w:tr>
        <w:tc>
          <w:tcPr>
            <w:tcW w:type="dxa" w:w="5040"/>
            <w:vAlign w:val="center"/>
          </w:tcPr>
          <w:p>
            <w:r>
              <w:rPr>
                <w:b/>
                <w:color w:val="008040"/>
                <w:sz w:val="18"/>
              </w:rPr>
              <w:t>PASS</w:t>
            </w:r>
          </w:p>
        </w:tc>
        <w:tc>
          <w:tcPr>
            <w:tcW w:type="dxa" w:w="5040"/>
            <w:vAlign w:val="center"/>
          </w:tcPr>
          <w:p>
            <w:r>
              <w:t>Author contributions statement found</w:t>
            </w:r>
          </w:p>
        </w:tc>
      </w:tr>
      <w:tr>
        <w:tc>
          <w:tcPr>
            <w:tcW w:type="dxa" w:w="5040"/>
            <w:vAlign w:val="center"/>
          </w:tcPr>
          <w:p>
            <w:r>
              <w:rPr>
                <w:b/>
                <w:color w:val="008040"/>
                <w:sz w:val="18"/>
              </w:rPr>
              <w:t>PASS</w:t>
            </w:r>
          </w:p>
        </w:tc>
        <w:tc>
          <w:tcPr>
            <w:tcW w:type="dxa" w:w="5040"/>
            <w:vAlign w:val="center"/>
          </w:tcPr>
          <w:p>
            <w:r>
              <w:t>Conflict of Interest statement found</w:t>
            </w:r>
          </w:p>
        </w:tc>
      </w:tr>
      <w:tr>
        <w:tc>
          <w:tcPr>
            <w:tcW w:type="dxa" w:w="5040"/>
            <w:vAlign w:val="center"/>
          </w:tcPr>
          <w:p>
            <w:r>
              <w:rPr>
                <w:b/>
                <w:color w:val="008040"/>
                <w:sz w:val="18"/>
              </w:rPr>
              <w:t>PASS</w:t>
            </w:r>
          </w:p>
        </w:tc>
        <w:tc>
          <w:tcPr>
            <w:tcW w:type="dxa" w:w="5040"/>
            <w:vAlign w:val="center"/>
          </w:tcPr>
          <w:p>
            <w:r>
              <w:t>Data access statement found</w:t>
            </w:r>
          </w:p>
        </w:tc>
      </w:tr>
      <w:tr>
        <w:tc>
          <w:tcPr>
            <w:tcW w:type="dxa" w:w="5040"/>
            <w:vAlign w:val="center"/>
          </w:tcPr>
          <w:p>
            <w:r>
              <w:rPr>
                <w:b/>
                <w:color w:val="B40028"/>
                <w:sz w:val="18"/>
              </w:rPr>
              <w:t>ACTION REQUIRED</w:t>
            </w:r>
          </w:p>
        </w:tc>
        <w:tc>
          <w:tcPr>
            <w:tcW w:type="dxa" w:w="5040"/>
            <w:vAlign w:val="center"/>
          </w:tcPr>
          <w:p>
            <w:r>
              <w:t>Missing ethics statement</w:t>
            </w:r>
          </w:p>
        </w:tc>
      </w:tr>
      <w:tr>
        <w:tc>
          <w:tcPr>
            <w:tcW w:type="dxa" w:w="5040"/>
            <w:vAlign w:val="center"/>
          </w:tcPr>
          <w:p>
            <w:r>
              <w:rPr>
                <w:b/>
                <w:color w:val="008040"/>
                <w:sz w:val="18"/>
              </w:rPr>
              <w:t>PASS</w:t>
            </w:r>
          </w:p>
        </w:tc>
        <w:tc>
          <w:tcPr>
            <w:tcW w:type="dxa" w:w="5040"/>
            <w:vAlign w:val="center"/>
          </w:tcPr>
          <w:p>
            <w:r>
              <w:t>Funding statement found</w:t>
            </w:r>
          </w:p>
        </w:tc>
      </w:tr>
    </w:tbl>
    <w:p>
      <w:pPr>
        <w:pStyle w:val="Heading2"/>
      </w:pPr>
      <w:r>
        <w:t>Figures and tables</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rPr>
                <w:b/>
              </w:rPr>
              <w:t>Result</w:t>
            </w:r>
          </w:p>
        </w:tc>
        <w:tc>
          <w:tcPr>
            <w:tcW w:type="dxa" w:w="5040"/>
          </w:tcPr>
          <w:p>
            <w:r>
              <w:rPr>
                <w:b/>
              </w:rPr>
              <w:t>Check</w:t>
            </w:r>
          </w:p>
        </w:tc>
      </w:tr>
      <w:tr>
        <w:tc>
          <w:tcPr>
            <w:tcW w:type="dxa" w:w="5040"/>
            <w:vAlign w:val="center"/>
          </w:tcPr>
          <w:p>
            <w:r>
              <w:rPr>
                <w:b/>
                <w:color w:val="008040"/>
                <w:sz w:val="18"/>
              </w:rPr>
              <w:t>PASS</w:t>
            </w:r>
          </w:p>
        </w:tc>
        <w:tc>
          <w:tcPr>
            <w:tcW w:type="dxa" w:w="5040"/>
            <w:vAlign w:val="center"/>
          </w:tcPr>
          <w:p>
            <w:r>
              <w:t>All figures have citations</w:t>
            </w:r>
          </w:p>
        </w:tc>
      </w:tr>
      <w:tr>
        <w:tc>
          <w:tcPr>
            <w:tcW w:type="dxa" w:w="5040"/>
            <w:vAlign w:val="center"/>
          </w:tcPr>
          <w:p>
            <w:r>
              <w:rPr>
                <w:b/>
                <w:color w:val="B40028"/>
                <w:sz w:val="18"/>
              </w:rPr>
              <w:t>ACTION REQUIRED</w:t>
            </w:r>
          </w:p>
        </w:tc>
        <w:tc>
          <w:tcPr>
            <w:tcW w:type="dxa" w:w="5040"/>
            <w:vAlign w:val="center"/>
          </w:tcPr>
          <w:p>
            <w:r>
              <w:t>Figure legends are out of order</w:t>
            </w:r>
          </w:p>
        </w:tc>
      </w:tr>
      <w:tr>
        <w:tc>
          <w:tcPr>
            <w:tcW w:type="dxa" w:w="5040"/>
            <w:vAlign w:val="center"/>
          </w:tcPr>
          <w:p>
            <w:r>
              <w:rPr>
                <w:b/>
                <w:color w:val="008040"/>
                <w:sz w:val="18"/>
              </w:rPr>
              <w:t>PASS</w:t>
            </w:r>
          </w:p>
        </w:tc>
        <w:tc>
          <w:tcPr>
            <w:tcW w:type="dxa" w:w="5040"/>
            <w:vAlign w:val="center"/>
          </w:tcPr>
          <w:p>
            <w:r>
              <w:t>No tables were detected in the manuscript</w:t>
            </w:r>
          </w:p>
        </w:tc>
      </w:tr>
    </w:tbl>
    <w:p>
      <w:pPr>
        <w:pStyle w:val="Heading2"/>
      </w:pPr>
      <w:r>
        <w:t>Counts</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rPr>
                <w:b/>
              </w:rPr>
              <w:t>Result</w:t>
            </w:r>
          </w:p>
        </w:tc>
        <w:tc>
          <w:tcPr>
            <w:tcW w:type="dxa" w:w="5040"/>
          </w:tcPr>
          <w:p>
            <w:r>
              <w:rPr>
                <w:b/>
              </w:rPr>
              <w:t>Check</w:t>
            </w:r>
          </w:p>
        </w:tc>
      </w:tr>
      <w:tr>
        <w:tc>
          <w:tcPr>
            <w:tcW w:type="dxa" w:w="5040"/>
            <w:vAlign w:val="center"/>
          </w:tcPr>
          <w:p>
            <w:r>
              <w:rPr>
                <w:b/>
                <w:color w:val="B40028"/>
                <w:sz w:val="18"/>
              </w:rPr>
              <w:t>ACTION REQUIRED</w:t>
            </w:r>
          </w:p>
        </w:tc>
        <w:tc>
          <w:tcPr>
            <w:tcW w:type="dxa" w:w="5040"/>
            <w:vAlign w:val="center"/>
          </w:tcPr>
          <w:p>
            <w:r>
              <w:t>Abstract is too long</w:t>
            </w:r>
          </w:p>
        </w:tc>
      </w:tr>
      <w:tr>
        <w:tc>
          <w:tcPr>
            <w:tcW w:type="dxa" w:w="5040"/>
            <w:vAlign w:val="center"/>
          </w:tcPr>
          <w:p>
            <w:r>
              <w:rPr>
                <w:b/>
                <w:color w:val="B40028"/>
                <w:sz w:val="18"/>
              </w:rPr>
              <w:t>ACTION REQUIRED</w:t>
            </w:r>
          </w:p>
        </w:tc>
        <w:tc>
          <w:tcPr>
            <w:tcW w:type="dxa" w:w="5040"/>
            <w:vAlign w:val="center"/>
          </w:tcPr>
          <w:p>
            <w:r>
              <w:t>Manuscript is too long</w:t>
            </w:r>
          </w:p>
        </w:tc>
      </w:tr>
      <w:tr>
        <w:tc>
          <w:tcPr>
            <w:tcW w:type="dxa" w:w="5040"/>
            <w:vAlign w:val="center"/>
          </w:tcPr>
          <w:p>
            <w:r>
              <w:rPr>
                <w:b/>
                <w:color w:val="008040"/>
                <w:sz w:val="18"/>
              </w:rPr>
              <w:t>PASS</w:t>
            </w:r>
          </w:p>
        </w:tc>
        <w:tc>
          <w:tcPr>
            <w:tcW w:type="dxa" w:w="5040"/>
            <w:vAlign w:val="center"/>
          </w:tcPr>
          <w:p>
            <w:r>
              <w:t>Title length is good</w:t>
            </w:r>
          </w:p>
        </w:tc>
      </w:tr>
      <w:tr>
        <w:tc>
          <w:tcPr>
            <w:tcW w:type="dxa" w:w="5040"/>
            <w:vAlign w:val="center"/>
          </w:tcPr>
          <w:p>
            <w:r>
              <w:rPr>
                <w:b/>
                <w:color w:val="008040"/>
                <w:sz w:val="18"/>
              </w:rPr>
              <w:t>PASS</w:t>
            </w:r>
          </w:p>
        </w:tc>
        <w:tc>
          <w:tcPr>
            <w:tcW w:type="dxa" w:w="5040"/>
            <w:vAlign w:val="center"/>
          </w:tcPr>
          <w:p>
            <w:r>
              <w:t>No excessive use of branding found</w:t>
            </w:r>
          </w:p>
        </w:tc>
      </w:tr>
      <w:tr>
        <w:tc>
          <w:tcPr>
            <w:tcW w:type="dxa" w:w="5040"/>
            <w:vAlign w:val="center"/>
          </w:tcPr>
          <w:p>
            <w:r>
              <w:rPr>
                <w:b/>
                <w:color w:val="008040"/>
                <w:sz w:val="18"/>
              </w:rPr>
              <w:t>PASS</w:t>
            </w:r>
          </w:p>
        </w:tc>
        <w:tc>
          <w:tcPr>
            <w:tcW w:type="dxa" w:w="5040"/>
            <w:vAlign w:val="center"/>
          </w:tcPr>
          <w:p>
            <w:r>
              <w:t>No known copyrighted methods mentioned</w:t>
            </w:r>
          </w:p>
        </w:tc>
      </w:tr>
    </w:tbl>
    <w:p>
      <w:pPr>
        <w:pStyle w:val="Heading2"/>
      </w:pPr>
      <w:r>
        <w:t>Structure</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rPr>
                <w:b/>
              </w:rPr>
              <w:t>Result</w:t>
            </w:r>
          </w:p>
        </w:tc>
        <w:tc>
          <w:tcPr>
            <w:tcW w:type="dxa" w:w="5040"/>
          </w:tcPr>
          <w:p>
            <w:r>
              <w:rPr>
                <w:b/>
              </w:rPr>
              <w:t>Check</w:t>
            </w:r>
          </w:p>
        </w:tc>
      </w:tr>
      <w:tr>
        <w:tc>
          <w:tcPr>
            <w:tcW w:type="dxa" w:w="5040"/>
            <w:vAlign w:val="center"/>
          </w:tcPr>
          <w:p>
            <w:r>
              <w:rPr>
                <w:b/>
                <w:color w:val="008040"/>
                <w:sz w:val="18"/>
              </w:rPr>
              <w:t>PASS</w:t>
            </w:r>
          </w:p>
        </w:tc>
        <w:tc>
          <w:tcPr>
            <w:tcW w:type="dxa" w:w="5040"/>
            <w:vAlign w:val="center"/>
          </w:tcPr>
          <w:p>
            <w:r>
              <w:t>Manuscript follows the IMRaD structure</w:t>
            </w:r>
          </w:p>
        </w:tc>
      </w:tr>
      <w:tr>
        <w:tc>
          <w:tcPr>
            <w:tcW w:type="dxa" w:w="5040"/>
            <w:vAlign w:val="center"/>
          </w:tcPr>
          <w:p>
            <w:r>
              <w:rPr>
                <w:b/>
                <w:color w:val="B40028"/>
                <w:sz w:val="18"/>
              </w:rPr>
              <w:t>ACTION REQUIRED</w:t>
            </w:r>
          </w:p>
        </w:tc>
        <w:tc>
          <w:tcPr>
            <w:tcW w:type="dxa" w:w="5040"/>
            <w:vAlign w:val="center"/>
          </w:tcPr>
          <w:p>
            <w:r>
              <w:t>Abstract is not a structured abstract</w:t>
            </w:r>
          </w:p>
        </w:tc>
      </w:tr>
      <w:tr>
        <w:tc>
          <w:tcPr>
            <w:tcW w:type="dxa" w:w="5040"/>
            <w:vAlign w:val="center"/>
          </w:tcPr>
          <w:p>
            <w:r>
              <w:rPr>
                <w:b/>
                <w:color w:val="008040"/>
                <w:sz w:val="18"/>
              </w:rPr>
              <w:t>PASS</w:t>
            </w:r>
          </w:p>
        </w:tc>
        <w:tc>
          <w:tcPr>
            <w:tcW w:type="dxa" w:w="5040"/>
            <w:vAlign w:val="center"/>
          </w:tcPr>
          <w:p>
            <w:r>
              <w:t>No inappropriate language found</w:t>
            </w:r>
          </w:p>
        </w:tc>
      </w:tr>
    </w:tbl>
    <w:p>
      <w:pPr>
        <w:pStyle w:val="Heading2"/>
      </w:pPr>
      <w:r>
        <w:t>References</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rPr>
                <w:b/>
              </w:rPr>
              <w:t>Result</w:t>
            </w:r>
          </w:p>
        </w:tc>
        <w:tc>
          <w:tcPr>
            <w:tcW w:type="dxa" w:w="5040"/>
          </w:tcPr>
          <w:p>
            <w:r>
              <w:rPr>
                <w:b/>
              </w:rPr>
              <w:t>Check</w:t>
            </w:r>
          </w:p>
        </w:tc>
      </w:tr>
      <w:tr>
        <w:tc>
          <w:tcPr>
            <w:tcW w:type="dxa" w:w="5040"/>
            <w:vAlign w:val="center"/>
          </w:tcPr>
          <w:p>
            <w:r>
              <w:rPr>
                <w:b/>
                <w:color w:val="008040"/>
                <w:sz w:val="18"/>
              </w:rPr>
              <w:t>PASS</w:t>
            </w:r>
          </w:p>
        </w:tc>
        <w:tc>
          <w:tcPr>
            <w:tcW w:type="dxa" w:w="5040"/>
            <w:vAlign w:val="center"/>
          </w:tcPr>
          <w:p>
            <w:r>
              <w:t>No old references found</w:t>
            </w:r>
          </w:p>
        </w:tc>
      </w:tr>
      <w:tr>
        <w:tc>
          <w:tcPr>
            <w:tcW w:type="dxa" w:w="5040"/>
            <w:vAlign w:val="center"/>
          </w:tcPr>
          <w:p>
            <w:r>
              <w:rPr>
                <w:b/>
                <w:color w:val="008040"/>
                <w:sz w:val="18"/>
              </w:rPr>
              <w:t>PASS</w:t>
            </w:r>
          </w:p>
        </w:tc>
        <w:tc>
          <w:tcPr>
            <w:tcW w:type="dxa" w:w="5040"/>
            <w:vAlign w:val="center"/>
          </w:tcPr>
          <w:p>
            <w:r>
              <w:t>There are no citations in the abstract</w:t>
            </w:r>
          </w:p>
        </w:tc>
      </w:tr>
      <w:tr>
        <w:tc>
          <w:tcPr>
            <w:tcW w:type="dxa" w:w="5040"/>
            <w:vAlign w:val="center"/>
          </w:tcPr>
          <w:p>
            <w:r>
              <w:rPr>
                <w:b/>
                <w:color w:val="008040"/>
                <w:sz w:val="18"/>
              </w:rPr>
              <w:t>PASS</w:t>
            </w:r>
          </w:p>
        </w:tc>
        <w:tc>
          <w:tcPr>
            <w:tcW w:type="dxa" w:w="5040"/>
            <w:vAlign w:val="center"/>
          </w:tcPr>
          <w:p>
            <w:r>
              <w:t>Reference count is good</w:t>
            </w:r>
          </w:p>
        </w:tc>
      </w:tr>
      <w:tr>
        <w:tc>
          <w:tcPr>
            <w:tcW w:type="dxa" w:w="5040"/>
            <w:vAlign w:val="center"/>
          </w:tcPr>
          <w:p>
            <w:r>
              <w:rPr>
                <w:b/>
                <w:color w:val="008040"/>
                <w:sz w:val="18"/>
              </w:rPr>
              <w:t>PASS</w:t>
            </w:r>
          </w:p>
        </w:tc>
        <w:tc>
          <w:tcPr>
            <w:tcW w:type="dxa" w:w="5040"/>
            <w:vAlign w:val="center"/>
          </w:tcPr>
          <w:p>
            <w:r>
              <w:t>All references have citations</w:t>
            </w:r>
          </w:p>
        </w:tc>
      </w:tr>
      <w:tr>
        <w:tc>
          <w:tcPr>
            <w:tcW w:type="dxa" w:w="5040"/>
            <w:vAlign w:val="center"/>
          </w:tcPr>
          <w:p>
            <w:r>
              <w:rPr>
                <w:b/>
                <w:color w:val="008040"/>
                <w:sz w:val="18"/>
              </w:rPr>
              <w:t>PASS</w:t>
            </w:r>
          </w:p>
        </w:tc>
        <w:tc>
          <w:tcPr>
            <w:tcW w:type="dxa" w:w="5040"/>
            <w:vAlign w:val="center"/>
          </w:tcPr>
          <w:p>
            <w:r>
              <w:t>No use of self-citing detected</w:t>
            </w:r>
          </w:p>
        </w:tc>
      </w:tr>
    </w:tbl>
    <w:p>
      <w:pPr>
        <w:pStyle w:val="Heading2"/>
      </w:pPr>
      <w:r>
        <w:t>Language</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rPr>
                <w:b/>
              </w:rPr>
              <w:t>Result</w:t>
            </w:r>
          </w:p>
        </w:tc>
        <w:tc>
          <w:tcPr>
            <w:tcW w:type="dxa" w:w="5040"/>
          </w:tcPr>
          <w:p>
            <w:r>
              <w:rPr>
                <w:b/>
              </w:rPr>
              <w:t>Check</w:t>
            </w:r>
          </w:p>
        </w:tc>
      </w:tr>
      <w:tr>
        <w:tc>
          <w:tcPr>
            <w:tcW w:type="dxa" w:w="5040"/>
            <w:vAlign w:val="center"/>
          </w:tcPr>
          <w:p>
            <w:r>
              <w:rPr>
                <w:b/>
                <w:color w:val="008040"/>
                <w:sz w:val="18"/>
              </w:rPr>
              <w:t>PASS</w:t>
            </w:r>
          </w:p>
        </w:tc>
        <w:tc>
          <w:tcPr>
            <w:tcW w:type="dxa" w:w="5040"/>
            <w:vAlign w:val="center"/>
          </w:tcPr>
          <w:p>
            <w:r>
              <w:t>No significant issues found in language quality — grammar</w:t>
            </w:r>
          </w:p>
        </w:tc>
      </w:tr>
      <w:tr>
        <w:tc>
          <w:tcPr>
            <w:tcW w:type="dxa" w:w="5040"/>
            <w:vAlign w:val="center"/>
          </w:tcPr>
          <w:p>
            <w:r>
              <w:rPr>
                <w:b/>
                <w:color w:val="008040"/>
                <w:sz w:val="18"/>
              </w:rPr>
              <w:t>PASS</w:t>
            </w:r>
          </w:p>
        </w:tc>
        <w:tc>
          <w:tcPr>
            <w:tcW w:type="dxa" w:w="5040"/>
            <w:vAlign w:val="center"/>
          </w:tcPr>
          <w:p>
            <w:r>
              <w:t>No significant issues found in language quality — mechanics and style</w:t>
            </w:r>
          </w:p>
        </w:tc>
      </w:tr>
      <w:tr>
        <w:tc>
          <w:tcPr>
            <w:tcW w:type="dxa" w:w="5040"/>
            <w:vAlign w:val="center"/>
          </w:tcPr>
          <w:p>
            <w:r>
              <w:rPr>
                <w:b/>
                <w:color w:val="008040"/>
                <w:sz w:val="18"/>
              </w:rPr>
              <w:t>PASS</w:t>
            </w:r>
          </w:p>
        </w:tc>
        <w:tc>
          <w:tcPr>
            <w:tcW w:type="dxa" w:w="5040"/>
            <w:vAlign w:val="center"/>
          </w:tcPr>
          <w:p>
            <w:r>
              <w:t>No significant issues found in language quality — readability</w:t>
            </w:r>
          </w:p>
        </w:tc>
      </w:tr>
      <w:tr>
        <w:tc>
          <w:tcPr>
            <w:tcW w:type="dxa" w:w="5040"/>
            <w:vAlign w:val="center"/>
          </w:tcPr>
          <w:p>
            <w:r>
              <w:rPr>
                <w:b/>
                <w:color w:val="008040"/>
                <w:sz w:val="18"/>
              </w:rPr>
              <w:t>PASS</w:t>
            </w:r>
          </w:p>
        </w:tc>
        <w:tc>
          <w:tcPr>
            <w:tcW w:type="dxa" w:w="5040"/>
            <w:vAlign w:val="center"/>
          </w:tcPr>
          <w:p>
            <w:r>
              <w:t>No significant issues found in language quality — vocabulary</w:t>
            </w:r>
          </w:p>
        </w:tc>
      </w:tr>
    </w:tbl>
    <w:p>
      <w:pPr>
        <w:pStyle w:val="Heading1"/>
      </w:pPr>
      <w:r>
        <w:t>Submission readiness</w:t>
      </w:r>
    </w:p>
    <w:p>
      <w:r>
        <w:t>The screening image indicates that most checks passed, but the manuscript is not yet fully ready for submission. Resolve all seven action items above, then rerun the journal’s screening tool and verify compliance with the target journal’s author guidelines.</w:t>
      </w:r>
    </w:p>
    <w:p>
      <w:r>
        <w:t>Important: The exact word limits, plain-language summary requirements, and abstract format depend on the target journal. Confirm these details in the journal’s current instructions for authors.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Manuscript Quality Check Report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