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8"/>
          <w:sz w:val="40"/>
        </w:rPr>
        <w:t>Manual técnico y registro de pruebas — Sprint 6: Módulo Tareas</w:t>
      </w:r>
    </w:p>
    <w:p>
      <w:r>
        <w:rPr>
          <w:i/>
          <w:sz w:val="24"/>
        </w:rPr>
        <w:t>Equipo Líder (3.º año) · API REST con Node.js, Express y MySQL</w:t>
      </w:r>
    </w:p>
    <w:p>
      <w:r>
        <w:t>Proyecto Integrador · Sistema de Gestión para una Empresa de Software · Equipo Líder (3.º año: Analistas + Backend)</w:t>
      </w:r>
    </w:p>
    <w:p>
      <w:pPr>
        <w:pStyle w:val="Heading1"/>
      </w:pPr>
      <w:r>
        <w:t>1. Propósito de este documento</w:t>
      </w:r>
    </w:p>
    <w:p>
      <w:r>
        <w:rPr>
          <w:b w:val="0"/>
        </w:rPr>
        <w:t>Este documento describe el Sprint 6 del Proyecto Integrador: el módulo Tareas. Explica qué se implementó, cómo se relaciona con Proyectos y Clientes, cómo se prueba y cómo lo consume el Equipo Técnico (2.º año). Incluye los pasos para levantar el proyecto desde cero.</w:t>
      </w:r>
    </w:p>
    <w:p>
      <w:r>
        <w:rPr>
          <w:b w:val="0"/>
        </w:rPr>
        <w:t>Qué cambió respecto del Sprint 5: el backend ahora maneja tres niveles de la jerarquía del sistema. Un cliente tiene proyectos, y cada proyecto tiene tareas. Este backend contiene el código completo de Clientes, Proyectos (Sprint 5) y Tareas (Sprint 6).</w:t>
      </w:r>
    </w:p>
    <w:p>
      <w:pPr>
        <w:pStyle w:val="Heading1"/>
      </w:pPr>
      <w:r>
        <w:t>2. Objetivo y alcance del Sprint</w:t>
      </w:r>
    </w:p>
    <w:p>
      <w:r>
        <w:rPr>
          <w:b w:val="0"/>
        </w:rPr>
        <w:t>Objetivo (según la consigna): implementar el módulo completo de Tareas, conectado a la base de datos y relacionado con Proyectos, con operaciones CRUD, consultas y validaciones.</w:t>
      </w:r>
    </w:p>
    <w:p>
      <w:r>
        <w:rPr>
          <w:b w:val="0"/>
        </w:rPr>
        <w:t>Historia de usuario: como responsable de un proyecto de software, quiero registrar, consultar, modificar y organizar las tareas asociadas a cada proyecto para conocer las actividades pendientes, en desarrollo y finalizadas.</w:t>
      </w:r>
    </w:p>
    <w:p>
      <w:r>
        <w:rPr>
          <w:b w:val="0"/>
        </w:rPr>
        <w:t>Alcance incluido: tabla tareas con clave foránea a proyectos, endpoints GET, POST, PUT y DELETE de tareas, consulta de las tareas de un proyecto, validaciones y documentación para el Equipo Técnico.</w:t>
      </w:r>
    </w:p>
    <w:p>
      <w:r>
        <w:rPr>
          <w:b w:val="0"/>
        </w:rPr>
        <w:t>Fuera de alcance: autenticación, asignación de tareas a personas y fechas de vencimiento.</w:t>
      </w:r>
    </w:p>
    <w:p>
      <w:pPr>
        <w:pStyle w:val="Heading1"/>
      </w:pPr>
      <w:r>
        <w:t>3. Estado de los tickets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Ticket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Descripción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Estado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Dónde se verifica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S6-BE-01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Estructura y relación de Tareas (PK y FK a proyectos)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Terminado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database/tareas.sql · figura 1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S6-BE-02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GET /tareas y GET /tareas/:id desde MySQL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Terminado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Pruebas 1, 2 y 3 · figura 2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S6-BE-03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POST /tareas con nombre, estado, prioridad y proyecto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Terminado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Pruebas 4 a 8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S6-BE-04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PUT /tareas/:id con cambios persistentes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Terminado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Pruebas 9 y 10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S6-BE-05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DELETE /tareas/:id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Terminado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Pruebas 13 y 14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S6-BE-06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GET /proyectos/:id/tareas (solo las tareas de ese proyecto)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Terminado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Pruebas 11 y 12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S6-BE-07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Validaciones y manejo de errores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Terminado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Pruebas 3, 5, 6, 7, 8 y 12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S6-BE-08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Documentación para el Equipo Técnico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Terminado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Secciones 6 y 7 de este documento</w:t>
            </w:r>
          </w:p>
        </w:tc>
      </w:tr>
    </w:tbl>
    <w:p/>
    <w:p>
      <w:pPr>
        <w:pStyle w:val="Heading1"/>
      </w:pPr>
      <w:r>
        <w:t>4. Arquitectura y relaciones</w:t>
      </w:r>
    </w:p>
    <w:p>
      <w:r>
        <w:rPr>
          <w:b w:val="0"/>
        </w:rPr>
        <w:t>La jerarquía de datos tiene tres niveles, unidos por claves foráneas:</w:t>
      </w:r>
    </w:p>
    <w:p>
      <w:r>
        <w:rPr>
          <w:rFonts w:ascii="Consolas" w:hAnsi="Consolas"/>
          <w:sz w:val="18"/>
        </w:rPr>
        <w:t>CLIENTE  (id_cliente)</w:t>
        <w:br/>
        <w:t xml:space="preserve">   │ 1 a N</w:t>
        <w:br/>
        <w:t xml:space="preserve">   ▼</w:t>
        <w:br/>
        <w:t>PROYECTO (id_proyecto, id_cliente)</w:t>
        <w:br/>
        <w:t xml:space="preserve">   │ 1 a N</w:t>
        <w:br/>
        <w:t xml:space="preserve">   ▼</w:t>
        <w:br/>
        <w:t>TAREA   (id_tarea, id_proyecto)</w:t>
      </w:r>
    </w:p>
    <w:p>
      <w:r>
        <w:rPr>
          <w:b w:val="0"/>
        </w:rPr>
        <w:t>Recorrido de una operación. Cuando el frontend envía POST /tareas:</w:t>
      </w:r>
    </w:p>
    <w:p>
      <w:pPr>
        <w:pStyle w:val="ListNumber"/>
      </w:pPr>
      <w:r>
        <w:t>Express recibe el JSON y lo convierte en un objeto (express.json()).</w:t>
      </w:r>
    </w:p>
    <w:p>
      <w:pPr>
        <w:pStyle w:val="ListNumber"/>
      </w:pPr>
      <w:r>
        <w:t>La función validarTarea revisa los campos obligatorios, el estado y la prioridad. Si algo falla, responde 400 y no escribe nada.</w:t>
      </w:r>
    </w:p>
    <w:p>
      <w:pPr>
        <w:pStyle w:val="ListNumber"/>
      </w:pPr>
      <w:r>
        <w:t>La función existeProyecto consulta la tabla proyectos. Si el id_proyecto no existe, responde 404.</w:t>
      </w:r>
    </w:p>
    <w:p>
      <w:pPr>
        <w:pStyle w:val="ListNumber"/>
      </w:pPr>
      <w:r>
        <w:t>Se ejecuta el INSERT con parámetros (?) y MySQL guarda la fila.</w:t>
      </w:r>
    </w:p>
    <w:p>
      <w:pPr>
        <w:pStyle w:val="ListNumber"/>
      </w:pPr>
      <w:r>
        <w:t>La API responde 201 con el id de la tarea nueva.</w:t>
      </w:r>
    </w:p>
    <w:p>
      <w:pPr>
        <w:pStyle w:val="Heading1"/>
      </w:pPr>
      <w:r>
        <w:t>5. Conceptos que usa este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  <w:shd w:val="clear" w:color="auto" w:fill="D9E2F3"/>
          </w:tcPr>
          <w:p>
            <w:r/>
            <w:r>
              <w:rPr>
                <w:b/>
                <w:sz w:val="19"/>
              </w:rPr>
              <w:t>Concepto</w:t>
            </w:r>
          </w:p>
        </w:tc>
        <w:tc>
          <w:tcPr>
            <w:tcW w:type="dxa" w:w="4920"/>
            <w:shd w:val="clear" w:color="auto" w:fill="D9E2F3"/>
          </w:tcPr>
          <w:p>
            <w:r/>
            <w:r>
              <w:rPr>
                <w:b/>
                <w:sz w:val="19"/>
              </w:rPr>
              <w:t>Explicación en este proyecto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18"/>
              </w:rPr>
              <w:t>Clave foránea con ON DELETE CASCADE</w:t>
            </w:r>
          </w:p>
        </w:tc>
        <w:tc>
          <w:tcPr>
            <w:tcW w:type="dxa" w:w="4920"/>
          </w:tcPr>
          <w:p>
            <w:r/>
            <w:r>
              <w:rPr>
                <w:sz w:val="18"/>
              </w:rPr>
              <w:t>tareas.id_proyecto apunta a proyectos. Con CASCADE, al borrar un proyecto MySQL borra automáticamente sus tareas. Sin esa opción, MySQL impediría borrar el proyecto mientras tuviera tareas. Es una decisión de diseño: las tareas no tienen sentido sin su proyecto.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18"/>
              </w:rPr>
              <w:t>Valor por defecto</w:t>
            </w:r>
          </w:p>
        </w:tc>
        <w:tc>
          <w:tcPr>
            <w:tcW w:type="dxa" w:w="4920"/>
          </w:tcPr>
          <w:p>
            <w:r/>
            <w:r>
              <w:rPr>
                <w:sz w:val="18"/>
              </w:rPr>
              <w:t>prioridad tiene DEFAULT 'Media'. Si el frontend no la envía, MySQL (y la API) guardan Media.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18"/>
              </w:rPr>
              <w:t>Validación en capas</w:t>
            </w:r>
          </w:p>
        </w:tc>
        <w:tc>
          <w:tcPr>
            <w:tcW w:type="dxa" w:w="4920"/>
          </w:tcPr>
          <w:p>
            <w:r/>
            <w:r>
              <w:rPr>
                <w:sz w:val="18"/>
              </w:rPr>
              <w:t>La API valida antes de tocar la base (400 y 404 con mensajes claros). La base aplica NOT NULL y la clave foránea como respaldo.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18"/>
              </w:rPr>
              <w:t>Consulta filtrada por relación</w:t>
            </w:r>
          </w:p>
        </w:tc>
        <w:tc>
          <w:tcPr>
            <w:tcW w:type="dxa" w:w="4920"/>
          </w:tcPr>
          <w:p>
            <w:r/>
            <w:r>
              <w:rPr>
                <w:sz w:val="18"/>
              </w:rPr>
              <w:t>GET /proyectos/:id/tareas usa WHERE id_proyecto = ?. Es el JOIN conceptual de la consigna: la relación entre tablas se expone como una ruta de la API.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18"/>
              </w:rPr>
              <w:t>Códigos HTTP</w:t>
            </w:r>
          </w:p>
        </w:tc>
        <w:tc>
          <w:tcPr>
            <w:tcW w:type="dxa" w:w="4920"/>
          </w:tcPr>
          <w:p>
            <w:r/>
            <w:r>
              <w:rPr>
                <w:sz w:val="18"/>
              </w:rPr>
              <w:t>200 consulta o modificación correcta · 201 creación · 400 datos inválidos · 404 recurso inexistente · 500 error inesperado.</w:t>
            </w:r>
          </w:p>
        </w:tc>
      </w:tr>
      <w:tr>
        <w:tc>
          <w:tcPr>
            <w:tcW w:type="dxa" w:w="4920"/>
          </w:tcPr>
          <w:p>
            <w:r/>
            <w:r>
              <w:rPr>
                <w:sz w:val="18"/>
              </w:rPr>
              <w:t>Consulta parametrizada</w:t>
            </w:r>
          </w:p>
        </w:tc>
        <w:tc>
          <w:tcPr>
            <w:tcW w:type="dxa" w:w="4920"/>
          </w:tcPr>
          <w:p>
            <w:r/>
            <w:r>
              <w:rPr>
                <w:sz w:val="18"/>
              </w:rPr>
              <w:t>Todos los valores llegan con ?, nunca se concatenan en el texto SQL.</w:t>
            </w:r>
          </w:p>
        </w:tc>
      </w:tr>
    </w:tbl>
    <w:p/>
    <w:p>
      <w:pPr>
        <w:pStyle w:val="Heading1"/>
      </w:pPr>
      <w:r>
        <w:t>6. Requisitos e instalación</w:t>
      </w:r>
    </w:p>
    <w:p>
      <w:pPr>
        <w:pStyle w:val="Heading2"/>
      </w:pPr>
      <w:r>
        <w:t>6.1 Orden de ejecución de los scripts SQL</w:t>
      </w:r>
    </w:p>
    <w:p>
      <w:pPr>
        <w:pStyle w:val="ListNumber"/>
      </w:pPr>
      <w:r>
        <w:t>database/Ticket.sql: crea la base soporte_tickets con las tablas originales y sus datos. Ticket.sql es el archivo original del repositorio, con las sentencias necesarias descomentadas.</w:t>
      </w:r>
    </w:p>
    <w:p>
      <w:pPr>
        <w:pStyle w:val="ListNumber"/>
      </w:pPr>
      <w:r>
        <w:t>database/proyectos.sql: crea la tabla proyectos (requiere cliente).</w:t>
      </w:r>
    </w:p>
    <w:p>
      <w:pPr>
        <w:pStyle w:val="ListNumber"/>
      </w:pPr>
      <w:r>
        <w:t>database/tareas.sql: crea la tabla tareas (requiere proyectos).</w:t>
      </w:r>
    </w:p>
    <w:p>
      <w:r>
        <w:rPr>
          <w:b w:val="0"/>
        </w:rPr>
        <w:t>Para cargarlos desde la línea de comandos, usar utf8mb4 para que los acentos se guarden bien:</w:t>
      </w:r>
    </w:p>
    <w:p>
      <w:r>
        <w:rPr>
          <w:rFonts w:ascii="Consolas" w:hAnsi="Consolas"/>
          <w:sz w:val="18"/>
        </w:rPr>
        <w:t>mysql -u root -p --default-character-set=utf8mb4 &lt; database/Ticket.sql</w:t>
        <w:br/>
        <w:t>mysql -u root -p --default-character-set=utf8mb4 soporte_tickets &lt; database/proyectos.sql</w:t>
        <w:br/>
        <w:t>mysql -u root -p --default-character-set=utf8mb4 soporte_tickets &lt; database/tareas.sql</w:t>
      </w:r>
    </w:p>
    <w:p>
      <w:pPr>
        <w:pStyle w:val="Heading2"/>
      </w:pPr>
      <w:r>
        <w:t>6.2 Archivo .env y ejecución</w:t>
      </w:r>
    </w:p>
    <w:p>
      <w:r>
        <w:rPr>
          <w:b w:val="0"/>
        </w:rPr>
        <w:t>Crear backend/.env (no se sube a GitHub; partir de backend/.env.example):</w:t>
      </w:r>
    </w:p>
    <w:p>
      <w:r>
        <w:rPr>
          <w:rFonts w:ascii="Consolas" w:hAnsi="Consolas"/>
          <w:sz w:val="18"/>
        </w:rPr>
        <w:t>DB_HOST=localhost</w:t>
        <w:br/>
        <w:t>DB_USER=root</w:t>
        <w:br/>
        <w:t>DB_PASSWORD=&lt;contraseña de su MySQL&gt;</w:t>
        <w:br/>
        <w:t>DB_NAME=soporte_tickets</w:t>
        <w:br/>
        <w:t>DB_PORT=3306</w:t>
        <w:br/>
        <w:t>PORT=3000</w:t>
      </w:r>
    </w:p>
    <w:p>
      <w:r>
        <w:rPr>
          <w:rFonts w:ascii="Consolas" w:hAnsi="Consolas"/>
          <w:sz w:val="18"/>
        </w:rPr>
        <w:t>cd backend</w:t>
        <w:br/>
        <w:t>npm install</w:t>
        <w:br/>
        <w:t>node index.js</w:t>
      </w:r>
    </w:p>
    <w:p>
      <w:r>
        <w:rPr>
          <w:b w:val="0"/>
        </w:rPr>
        <w:t>Comprobación: abrir http://localhost:3000/tareas en el navegador. Debe devolver un arreglo JSON (puede estar vacío si no se cargaron los datos de prueba).</w:t>
      </w:r>
    </w:p>
    <w:p>
      <w:pPr>
        <w:pStyle w:val="Heading1"/>
      </w:pPr>
      <w:r>
        <w:t>7. Modelo de datos</w:t>
      </w:r>
    </w:p>
    <w:p>
      <w:r>
        <w:rPr>
          <w:rFonts w:ascii="Consolas" w:hAnsi="Consolas"/>
          <w:sz w:val="18"/>
        </w:rPr>
        <w:t>CREATE TABLE tareas (</w:t>
        <w:br/>
        <w:t xml:space="preserve">  id_tarea INT AUTO_INCREMENT PRIMARY KEY,</w:t>
        <w:br/>
        <w:t xml:space="preserve">  nombre VARCHAR(100) NOT NULL,</w:t>
        <w:br/>
        <w:t xml:space="preserve">  estado VARCHAR(30) NOT NULL,</w:t>
        <w:br/>
        <w:t xml:space="preserve">  prioridad VARCHAR(20) DEFAULT 'Media',</w:t>
        <w:br/>
        <w:t xml:space="preserve">  id_proyecto INT NOT NULL,</w:t>
        <w:br/>
        <w:t xml:space="preserve">  FOREIGN KEY (id_proyecto) REFERENCES proyectos(id_proyecto) ON DELETE CASCADE</w:t>
        <w:br/>
        <w:t>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Tipo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Obligatorio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id_tarea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INT AUTO_INCREMENT (PK)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Automático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Identificador de la tarea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nombre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VARCHAR(100)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Descripción corta de la tarea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VARCHAR(30)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Pendiente, En desarrollo o Finalizada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prioridad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No (por defecto Media)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Baja, Media o Alta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id_proyecto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INT (FK a proyectos)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Proyecto al que pertenece la tarea</w:t>
            </w:r>
          </w:p>
        </w:tc>
      </w:tr>
    </w:tbl>
    <w:p/>
    <w:p>
      <w:pPr>
        <w:pStyle w:val="Heading1"/>
      </w:pPr>
      <w:r>
        <w:t>8. Referencia de endpoints (para el Equipo Técnico)</w:t>
      </w:r>
    </w:p>
    <w:p>
      <w:r>
        <w:rPr>
          <w:b w:val="0"/>
        </w:rPr>
        <w:t>Base URL: http://localhost:3000. Respuestas en JSON. Los errores siguen el formato {"error": "mensaje"}.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shd w:val="clear" w:color="auto" w:fill="D9E2F3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1640"/>
            <w:shd w:val="clear" w:color="auto" w:fill="D9E2F3"/>
          </w:tcPr>
          <w:p>
            <w:r/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1640"/>
            <w:shd w:val="clear" w:color="auto" w:fill="D9E2F3"/>
          </w:tcPr>
          <w:p>
            <w:r/>
            <w:r>
              <w:rPr>
                <w:b/>
                <w:sz w:val="19"/>
              </w:rPr>
              <w:t>Función</w:t>
            </w:r>
          </w:p>
        </w:tc>
        <w:tc>
          <w:tcPr>
            <w:tcW w:type="dxa" w:w="1640"/>
            <w:shd w:val="clear" w:color="auto" w:fill="D9E2F3"/>
          </w:tcPr>
          <w:p>
            <w:r/>
            <w:r>
              <w:rPr>
                <w:b/>
                <w:sz w:val="19"/>
              </w:rPr>
              <w:t>Envía</w:t>
            </w:r>
          </w:p>
        </w:tc>
        <w:tc>
          <w:tcPr>
            <w:tcW w:type="dxa" w:w="1640"/>
            <w:shd w:val="clear" w:color="auto" w:fill="D9E2F3"/>
          </w:tcPr>
          <w:p>
            <w:r/>
            <w:r>
              <w:rPr>
                <w:b/>
                <w:sz w:val="19"/>
              </w:rPr>
              <w:t>Éxito</w:t>
            </w:r>
          </w:p>
        </w:tc>
        <w:tc>
          <w:tcPr>
            <w:tcW w:type="dxa" w:w="1640"/>
            <w:shd w:val="clear" w:color="auto" w:fill="D9E2F3"/>
          </w:tcPr>
          <w:p>
            <w:r/>
            <w:r>
              <w:rPr>
                <w:b/>
                <w:sz w:val="19"/>
              </w:rPr>
              <w:t>Errores</w:t>
            </w:r>
          </w:p>
        </w:tc>
      </w:tr>
      <w:tr>
        <w:tc>
          <w:tcPr>
            <w:tcW w:type="dxa" w:w="16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/tareas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Lista todas las tareas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200, arreglo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500</w:t>
            </w:r>
          </w:p>
        </w:tc>
      </w:tr>
      <w:tr>
        <w:tc>
          <w:tcPr>
            <w:tcW w:type="dxa" w:w="16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/tareas/:id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Una tarea por ID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id en la URL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200, objeto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404, 500</w:t>
            </w:r>
          </w:p>
        </w:tc>
      </w:tr>
      <w:tr>
        <w:tc>
          <w:tcPr>
            <w:tcW w:type="dxa" w:w="16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/tareas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Crea una tarea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nombre, estado, id_proyecto; prioridad opcional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201 {mensaje, id_tarea}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400, 404, 500</w:t>
            </w:r>
          </w:p>
        </w:tc>
      </w:tr>
      <w:tr>
        <w:tc>
          <w:tcPr>
            <w:tcW w:type="dxa" w:w="1640"/>
          </w:tcPr>
          <w:p>
            <w:r/>
            <w:r>
              <w:rPr>
                <w:sz w:val="18"/>
              </w:rPr>
              <w:t>PUT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/tareas/:id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Modifica una tarea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Mismos campos que POST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200 {mensaje}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400, 404, 500</w:t>
            </w:r>
          </w:p>
        </w:tc>
      </w:tr>
      <w:tr>
        <w:tc>
          <w:tcPr>
            <w:tcW w:type="dxa" w:w="1640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/tareas/:id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Elimina una tarea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id en la URL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200 {mensaje}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404, 500</w:t>
            </w:r>
          </w:p>
        </w:tc>
      </w:tr>
      <w:tr>
        <w:tc>
          <w:tcPr>
            <w:tcW w:type="dxa" w:w="16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/proyectos/:id/tareas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Tareas de un proyecto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id del proyecto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200, arreglo</w:t>
            </w:r>
          </w:p>
        </w:tc>
        <w:tc>
          <w:tcPr>
            <w:tcW w:type="dxa" w:w="1640"/>
          </w:tcPr>
          <w:p>
            <w:r/>
            <w:r>
              <w:rPr>
                <w:sz w:val="18"/>
              </w:rPr>
              <w:t>404, 500</w:t>
            </w:r>
          </w:p>
        </w:tc>
      </w:tr>
    </w:tbl>
    <w:p/>
    <w:p>
      <w:pPr>
        <w:pStyle w:val="Heading2"/>
      </w:pPr>
      <w:r>
        <w:t>8.1 Detalle por endpoint</w:t>
      </w:r>
    </w:p>
    <w:p>
      <w:pPr>
        <w:pStyle w:val="Heading3"/>
      </w:pPr>
      <w:r>
        <w:t>GET /tareas</w:t>
      </w:r>
    </w:p>
    <w:p>
      <w:r>
        <w:rPr>
          <w:b w:val="0"/>
        </w:rPr>
        <w:t>Uso en el frontend: tabla general de tareas. Respuesta 200, arreglo ordenado por id_tarea. Ejemplo de un elemento:</w:t>
      </w:r>
    </w:p>
    <w:p>
      <w:r>
        <w:rPr>
          <w:rFonts w:ascii="Consolas" w:hAnsi="Consolas"/>
          <w:sz w:val="18"/>
        </w:rPr>
        <w:t>{"id_tarea": 1, "nombre": "Diseñar pantalla de clientes", "estado": "Pendiente",</w:t>
        <w:br/>
        <w:t xml:space="preserve"> "prioridad": "Alta", "id_proyecto": 1}</w:t>
      </w:r>
    </w:p>
    <w:p>
      <w:pPr>
        <w:pStyle w:val="Heading3"/>
      </w:pPr>
      <w:r>
        <w:t>GET /tareas/:id</w:t>
      </w:r>
    </w:p>
    <w:p>
      <w:r>
        <w:rPr>
          <w:b w:val="0"/>
        </w:rPr>
        <w:t>Uso en el frontend: pantalla de detalle o formulario de edición. Si el id no existe: 404 {"error": "Tarea no encontrada"}.</w:t>
      </w:r>
    </w:p>
    <w:p>
      <w:pPr>
        <w:pStyle w:val="Heading3"/>
      </w:pPr>
      <w:r>
        <w:t>POST /tareas</w:t>
      </w:r>
    </w:p>
    <w:p>
      <w:r>
        <w:rPr>
          <w:b w:val="0"/>
        </w:rPr>
        <w:t>Uso en el frontend: botón Guardar del formulario de alta. Cuerpo JSON:</w:t>
      </w:r>
    </w:p>
    <w:p>
      <w:r>
        <w:rPr>
          <w:rFonts w:ascii="Consolas" w:hAnsi="Consolas"/>
          <w:sz w:val="18"/>
        </w:rPr>
        <w:t>{</w:t>
        <w:br/>
        <w:t xml:space="preserve">  "nombre": "Diseñar pantalla de clientes",</w:t>
        <w:br/>
        <w:t xml:space="preserve">  "estado": "Pendiente",</w:t>
        <w:br/>
        <w:t xml:space="preserve">  "prioridad": "Alta",</w:t>
        <w:br/>
        <w:t xml:space="preserve">  "id_proyecto": 1</w:t>
        <w:br/>
        <w:t>}</w:t>
      </w:r>
    </w:p>
    <w:p>
      <w:r>
        <w:rPr>
          <w:b w:val="0"/>
        </w:rPr>
        <w:t>Respuesta 201: {"mensaje": "Tarea registrada", "id_tarea": 4}</w:t>
      </w:r>
    </w:p>
    <w:p>
      <w:r>
        <w:rPr>
          <w:b w:val="0"/>
        </w:rPr>
        <w:t>Errores: 400 si faltan nombre, estado o id_proyecto · 400 si el estado no es Pendiente, En desarrollo o Finalizada · 400 si la prioridad no es Baja, Media o Alta · 404 {"error": "Proyecto no encontrado"} si el proyecto no existe. En todos los 400 y 404 la tarea no se guarda.</w:t>
      </w:r>
    </w:p>
    <w:p>
      <w:pPr>
        <w:pStyle w:val="Heading3"/>
      </w:pPr>
      <w:r>
        <w:t>PUT /tareas/:id</w:t>
      </w:r>
    </w:p>
    <w:p>
      <w:r>
        <w:rPr>
          <w:b w:val="0"/>
        </w:rPr>
        <w:t>Uso en el frontend: botón Actualizar, o un cambio rápido de estado. Envía el objeto completo con las mismas reglas de validación que el POST. Respuesta 200 {"mensaje": "Tarea actualizada con éxito"}. Si la tarea no existe, 404 {"error": "Tarea no encontrada"}.</w:t>
      </w:r>
    </w:p>
    <w:p>
      <w:pPr>
        <w:pStyle w:val="Heading3"/>
      </w:pPr>
      <w:r>
        <w:t>DELETE /tareas/:id</w:t>
      </w:r>
    </w:p>
    <w:p>
      <w:r>
        <w:rPr>
          <w:b w:val="0"/>
        </w:rPr>
        <w:t>Uso en el frontend: botón Eliminar. Respuesta 200 {"mensaje": "Tarea eliminada correctamente"}. Si no existe, 404.</w:t>
      </w:r>
    </w:p>
    <w:p>
      <w:pPr>
        <w:pStyle w:val="Heading3"/>
      </w:pPr>
      <w:r>
        <w:t>GET /proyectos/:id/tareas</w:t>
      </w:r>
    </w:p>
    <w:p>
      <w:r>
        <w:rPr>
          <w:b w:val="0"/>
        </w:rPr>
        <w:t>Uso en el frontend: pantalla de un proyecto con su lista de tareas. Primero verifica que el proyecto exista (404 si no). Devuelve solo las tareas con ese id_proyecto. Si el proyecto existe pero no tiene tareas, devuelve un arreglo vacío [] con 200, que no es un error.</w:t>
      </w:r>
    </w:p>
    <w:p>
      <w:pPr>
        <w:pStyle w:val="Heading1"/>
      </w:pPr>
      <w:r>
        <w:t>9. Cambios realizados en el código</w:t>
      </w:r>
    </w:p>
    <w:p>
      <w:r>
        <w:rPr>
          <w:b w:val="0"/>
        </w:rPr>
        <w:t>Comparación contra el repositorio original. Se ignoran diferencias de fin de línea.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9"/>
              </w:rPr>
              <w:t>Archivo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9"/>
              </w:rPr>
              <w:t>Tipo de cambio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backend/index.js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Modificado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Incluye las secciones de Proyectos (Sprint 5) y agrega "6. RECURSO: TAREAS": constantes ESTADOS_TAREA y PRIORIDADES_TAREA, funciones existeProyecto y validarTarea, y las rutas de tareas. Unas 250 líneas agregadas respecto del original.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backend/db.js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Modificado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Se quitó la contraseña escrita por defecto. DB_PASSWORD se lee solo desde .env.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database/tareas.sql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Nuevo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Crea la tabla tareas con clave foránea y CASCADE, e inserta tres tareas de prueba.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database/proyectos.sql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Nuevo (Sprint 5)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Tabla proyectos, requerida por tareas.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database/Ticket.sql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Original, con sentencias descomentadas (Sprint 5)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Base del sistema, sin cambiar datos.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postman/spring6.postman_collection.json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Nuevo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Colección con las pruebas de Proyectos y de Tareas.</w:t>
            </w:r>
          </w:p>
        </w:tc>
      </w:tr>
    </w:tbl>
    <w:p/>
    <w:p>
      <w:pPr>
        <w:pStyle w:val="Heading2"/>
      </w:pPr>
      <w:r>
        <w:t>9.1 Explicación del código nuevo</w:t>
      </w:r>
    </w:p>
    <w:p>
      <w:r>
        <w:rPr>
          <w:b w:val="0"/>
        </w:rPr>
        <w:t>validarTarea reúne en una sola función todas las reglas de la tarea. Devuelve un texto con el primer error encontrado o null si todo está bien. Así POST y PUT comparten las mismas reglas y no se repiten.</w:t>
      </w:r>
    </w:p>
    <w:p>
      <w:r>
        <w:rPr>
          <w:b w:val="0"/>
        </w:rPr>
        <w:t>Las listas ESTADOS_TAREA y PRIORIDADES_TAREA son constantes. Para agregar un estado, se edita una sola línea; la validación se actualiza sola.</w:t>
      </w:r>
    </w:p>
    <w:p>
      <w:r>
        <w:rPr>
          <w:b w:val="0"/>
        </w:rPr>
        <w:t>En PUT, la prioridad se guarda como Media si llega vacía, igual que en POST. Eso mantiene la coherencia entre los dos métodos.</w:t>
      </w:r>
    </w:p>
    <w:p>
      <w:pPr>
        <w:pStyle w:val="Heading1"/>
      </w:pPr>
      <w:r>
        <w:t>10. Pruebas realizadas</w:t>
      </w:r>
    </w:p>
    <w:p>
      <w:r>
        <w:rPr>
          <w:b w:val="0"/>
        </w:rPr>
        <w:t>Entorno: Node.js con Express conectado a MySQL 8.0 (contenedor Docker, puerto 3307), con la estructura de la base del proyecto. Las pruebas se ejecutaron con Newman sobre la colección "Spring 6 - Tareas": 33 aserciones, 0 fallidas. La colección incluye las 14 pruebas de Proyectos del Sprint 5 más las 14 de Tareas.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N.º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Prueba de Tareas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2460"/>
            <w:shd w:val="clear" w:color="auto" w:fill="D9E2F3"/>
          </w:tcPr>
          <w:p>
            <w:r/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Listar tareas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200 y arreglo JSON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Obtener tarea 1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Tarea inexistente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Crear tarea válida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201 y fila nueva en la base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Crear sin nombre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Crear con estado inválido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Crear con prioridad inválida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Crear con proyecto inexistente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404 (error controlado, no se guarda)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Modificar estado de la tarea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Verificar el cambio de estado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Estado "Finalizada" en la respuesta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Tareas del proyecto 1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Solo tareas con id_proyecto = 1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Tareas de un proyecto inexistente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Eliminar tarea creada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  <w:tr>
        <w:tc>
          <w:tcPr>
            <w:tcW w:type="dxa" w:w="24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Verificar la eliminación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460"/>
          </w:tcPr>
          <w:p>
            <w:r/>
            <w:r>
              <w:rPr>
                <w:sz w:val="18"/>
              </w:rPr>
              <w:t>Aprobada</w:t>
            </w:r>
          </w:p>
        </w:tc>
      </w:tr>
    </w:tbl>
    <w:p/>
    <w:p>
      <w:r>
        <w:rPr>
          <w:b w:val="0"/>
        </w:rPr>
        <w:t>Borrado en cascada: verificado directamente en MySQL. Se creó un proyecto con una tarea, se eliminó el proyecto y la tarea desapareció (antes: 1 tarea; después: 0). No está incluido en la colección de Newman.</w:t>
      </w:r>
    </w:p>
    <w:p>
      <w:r>
        <w:rPr>
          <w:b/>
        </w:rPr>
        <w:t>Evidencia visual:</w:t>
      </w:r>
    </w:p>
    <w:p>
      <w:r>
        <w:drawing>
          <wp:inline xmlns:a="http://schemas.openxmlformats.org/drawingml/2006/main" xmlns:pic="http://schemas.openxmlformats.org/drawingml/2006/picture">
            <wp:extent cx="5461000" cy="3071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ql_tarea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1. MySQL Workbench: SELECT * FROM tareas sobre la base de prueba. Las tres filas coinciden con los datos de prueba del script.</w:t>
      </w:r>
    </w:p>
    <w:p>
      <w:r>
        <w:drawing>
          <wp:inline xmlns:a="http://schemas.openxmlformats.org/drawingml/2006/main" xmlns:pic="http://schemas.openxmlformats.org/drawingml/2006/picture">
            <wp:extent cx="5461000" cy="3071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get_tarea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2. Postman: GET /tareas responde 200 con las tareas almacenadas en MySQL.</w:t>
      </w:r>
    </w:p>
    <w:p>
      <w:r>
        <w:drawing>
          <wp:inline xmlns:a="http://schemas.openxmlformats.org/drawingml/2006/main" xmlns:pic="http://schemas.openxmlformats.org/drawingml/2006/picture">
            <wp:extent cx="5461000" cy="3071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post_tar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3. Postman: POST /tareas devuelve 201 con el id generado (4).</w:t>
      </w:r>
    </w:p>
    <w:p>
      <w:r>
        <w:drawing>
          <wp:inline xmlns:a="http://schemas.openxmlformats.org/drawingml/2006/main" xmlns:pic="http://schemas.openxmlformats.org/drawingml/2006/picture">
            <wp:extent cx="5461000" cy="30718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put_tare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4. Postman: PUT /tareas/4 cambia el estado a Finalizada y devuelve 200.</w:t>
      </w:r>
    </w:p>
    <w:p>
      <w:r>
        <w:drawing>
          <wp:inline xmlns:a="http://schemas.openxmlformats.org/drawingml/2006/main" xmlns:pic="http://schemas.openxmlformats.org/drawingml/2006/picture">
            <wp:extent cx="5461000" cy="30718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delete_tare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71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Figura 5. Postman: DELETE /tareas/4 devuelve 200 con el mensaje de confirmación.</w:t>
      </w:r>
    </w:p>
    <w:p>
      <w:pPr>
        <w:pStyle w:val="Heading1"/>
      </w:pPr>
      <w:r>
        <w:t>11. Puesta en marcha y solución de problemas</w:t>
      </w:r>
    </w:p>
    <w:p>
      <w:pPr>
        <w:pStyle w:val="ListBullet"/>
      </w:pPr>
      <w:r>
        <w:t>ER_NO_REFERENCED_ROW_2 al cargar tareas.sql: no se cargó proyectos.sql antes. Respetar el orden de la sección 6.1.</w:t>
      </w:r>
    </w:p>
    <w:p>
      <w:pPr>
        <w:pStyle w:val="ListBullet"/>
      </w:pPr>
      <w:r>
        <w:t>Error de contraseña (ER_ACCESS_DENIED_ERROR): revisar DB_PASSWORD en .env.</w:t>
      </w:r>
    </w:p>
    <w:p>
      <w:pPr>
        <w:pStyle w:val="ListBullet"/>
      </w:pPr>
      <w:r>
        <w:t>Respuesta 400 "Estado inválido": el estado debe ser exactamente Pendiente, En desarrollo o Finalizada, con mayúsculas y tildes como están escritos.</w:t>
      </w:r>
    </w:p>
    <w:p>
      <w:pPr>
        <w:pStyle w:val="ListBullet"/>
      </w:pPr>
      <w:r>
        <w:t>Acentos mal guardados: cargar los scripts con --default-character-set=utf8mb4.</w:t>
      </w:r>
    </w:p>
    <w:p>
      <w:pPr>
        <w:pStyle w:val="Heading1"/>
      </w:pPr>
      <w:r>
        <w:t>12. Definition of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9"/>
              </w:rPr>
              <w:t>Cumple</w:t>
            </w:r>
          </w:p>
        </w:tc>
        <w:tc>
          <w:tcPr>
            <w:tcW w:type="dxa" w:w="3280"/>
            <w:shd w:val="clear" w:color="auto" w:fill="D9E2F3"/>
          </w:tcPr>
          <w:p>
            <w:r/>
            <w:r>
              <w:rPr>
                <w:b/>
                <w:sz w:val="19"/>
              </w:rPr>
              <w:t>Observación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Implementado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Todas las rutas de la sección 8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Trabaja con la base de datos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Tabla tareas con FK a proyectos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Probado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Newman: 33 aserciones, 0 fallos (incluye Sprint 5)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Maneja errores básicos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400 y 404 con mensajes claros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Puede demostrarse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Colección de Postman y consulta en Workbench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Tiene evidencia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Figuras 1 a 5</w:t>
            </w:r>
          </w:p>
        </w:tc>
      </w:tr>
      <w:tr>
        <w:tc>
          <w:tcPr>
            <w:tcW w:type="dxa" w:w="3280"/>
          </w:tcPr>
          <w:p>
            <w:r/>
            <w:r>
              <w:rPr>
                <w:sz w:val="18"/>
              </w:rPr>
              <w:t>Actualizado en el tablero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Pendiente</w:t>
            </w:r>
          </w:p>
        </w:tc>
        <w:tc>
          <w:tcPr>
            <w:tcW w:type="dxa" w:w="3280"/>
          </w:tcPr>
          <w:p>
            <w:r/>
            <w:r>
              <w:rPr>
                <w:sz w:val="18"/>
              </w:rPr>
              <w:t>Depende del equipo</w:t>
            </w:r>
          </w:p>
        </w:tc>
      </w:tr>
    </w:tbl>
    <w:p/>
    <w:p>
      <w:pPr>
        <w:pStyle w:val="Heading1"/>
      </w:pPr>
      <w:r>
        <w:t>13. Limitaciones conocidas</w:t>
      </w:r>
    </w:p>
    <w:p>
      <w:pPr>
        <w:pStyle w:val="ListBullet"/>
      </w:pPr>
      <w:r>
        <w:t>El borrado en cascada se verificó en MySQL, no desde la API ni con Newman (ver sección 10).</w:t>
      </w:r>
    </w:p>
    <w:p>
      <w:pPr>
        <w:pStyle w:val="ListBullet"/>
      </w:pPr>
      <w:r>
        <w:t>La prioridad acepta solo tres valores; no hay prioridad "Urgente", a diferencia de los tickets del sistema original.</w:t>
      </w:r>
    </w:p>
    <w:p>
      <w:pPr>
        <w:pStyle w:val="ListBullet"/>
      </w:pPr>
      <w:r>
        <w:t>Las pruebas se hicieron sobre MySQL 8.0 en Docker. Conviene repetirlas contra la base del equipo antes de la entrega.</w:t>
      </w:r>
    </w:p>
    <w:p>
      <w:pPr>
        <w:pStyle w:val="ListBullet"/>
      </w:pPr>
      <w:r>
        <w:t>Las capturas de Postman cubren GET, POST, PUT y DELETE de Tareas (figuras 2 a 5). El borrado en cascada no tiene captura ni prueba automática.</w:t>
      </w:r>
    </w:p>
    <w:p>
      <w:pPr>
        <w:pStyle w:val="Heading1"/>
      </w:pPr>
      <w:r>
        <w:t>14. Anexo: archivos del Sprint 6</w:t>
      </w:r>
    </w:p>
    <w:p>
      <w:pPr>
        <w:pStyle w:val="ListBullet"/>
      </w:pPr>
      <w:r>
        <w:t>backend/index.js — Proyectos (Sprint 5) y Tareas (Sprint 6).</w:t>
      </w:r>
    </w:p>
    <w:p>
      <w:pPr>
        <w:pStyle w:val="ListBullet"/>
      </w:pPr>
      <w:r>
        <w:t>database/Ticket.sql, proyectos.sql y tareas.sql — creación de tablas en orden.</w:t>
      </w:r>
    </w:p>
    <w:p>
      <w:pPr>
        <w:pStyle w:val="ListBullet"/>
      </w:pPr>
      <w:r>
        <w:t>postman/spring6.postman_collection.json — pruebas.</w:t>
      </w:r>
    </w:p>
    <w:p>
      <w:pPr>
        <w:pStyle w:val="ListBullet"/>
      </w:pPr>
      <w:r>
        <w:t>capturas/ — evidencia visual.</w:t>
      </w:r>
    </w:p>
    <w:sectPr w:rsidR="00FC693F" w:rsidRPr="0006063C" w:rsidSect="00034616">
      <w:pgSz w:w="12240" w:h="15840"/>
      <w:pgMar w:top="1200" w:right="1200" w:bottom="12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