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4730B" w14:textId="77777777" w:rsidR="006246A3" w:rsidRPr="00BC44BD" w:rsidRDefault="006246A3" w:rsidP="006246A3">
      <w:pPr>
        <w:rPr>
          <w:b/>
          <w:bCs/>
          <w:color w:val="1F3864"/>
          <w:sz w:val="48"/>
          <w:szCs w:val="48"/>
        </w:rPr>
      </w:pPr>
      <w:r w:rsidRPr="00BC44BD">
        <w:rPr>
          <w:noProof/>
        </w:rPr>
        <w:drawing>
          <wp:anchor distT="0" distB="0" distL="114300" distR="114300" simplePos="0" relativeHeight="251659776" behindDoc="0" locked="0" layoutInCell="1" hidden="0" allowOverlap="1" wp14:anchorId="6A89332A" wp14:editId="36B3EF78">
            <wp:simplePos x="0" y="0"/>
            <wp:positionH relativeFrom="page">
              <wp:posOffset>1434316</wp:posOffset>
            </wp:positionH>
            <wp:positionV relativeFrom="paragraph">
              <wp:posOffset>171038</wp:posOffset>
            </wp:positionV>
            <wp:extent cx="4876165" cy="1310005"/>
            <wp:effectExtent l="0" t="0" r="635" b="4445"/>
            <wp:wrapSquare wrapText="bothSides"/>
            <wp:docPr id="2087121981"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8"/>
                    <a:srcRect/>
                    <a:stretch>
                      <a:fillRect/>
                    </a:stretch>
                  </pic:blipFill>
                  <pic:spPr>
                    <a:xfrm>
                      <a:off x="0" y="0"/>
                      <a:ext cx="4876165" cy="1310005"/>
                    </a:xfrm>
                    <a:prstGeom prst="rect">
                      <a:avLst/>
                    </a:prstGeom>
                    <a:ln/>
                  </pic:spPr>
                </pic:pic>
              </a:graphicData>
            </a:graphic>
          </wp:anchor>
        </w:drawing>
      </w:r>
    </w:p>
    <w:p w14:paraId="0B9E4112" w14:textId="77777777" w:rsidR="006246A3" w:rsidRPr="00BC44BD" w:rsidRDefault="006246A3" w:rsidP="006246A3">
      <w:pPr>
        <w:jc w:val="center"/>
        <w:rPr>
          <w:color w:val="0B5C8A"/>
          <w:spacing w:val="5"/>
          <w:kern w:val="28"/>
          <w:sz w:val="40"/>
          <w:szCs w:val="40"/>
        </w:rPr>
      </w:pPr>
      <w:r w:rsidRPr="00BC44BD">
        <w:rPr>
          <w:b/>
          <w:bCs/>
          <w:color w:val="1F3864"/>
          <w:sz w:val="48"/>
          <w:szCs w:val="48"/>
        </w:rPr>
        <w:t>INFORME AUTOEVALUACIÓN AVANCE FASE 2</w:t>
      </w:r>
    </w:p>
    <w:p w14:paraId="5132FB5F" w14:textId="77777777" w:rsidR="006246A3" w:rsidRPr="00BC44BD" w:rsidRDefault="006246A3" w:rsidP="006246A3">
      <w:pPr>
        <w:pBdr>
          <w:bottom w:val="single" w:sz="12" w:space="6" w:color="2E75B6"/>
        </w:pBdr>
        <w:spacing w:after="300"/>
        <w:jc w:val="center"/>
        <w:rPr>
          <w:b/>
          <w:bCs/>
          <w:color w:val="2E75B6"/>
          <w:sz w:val="34"/>
          <w:szCs w:val="34"/>
        </w:rPr>
      </w:pPr>
      <w:r w:rsidRPr="00BC44BD">
        <w:rPr>
          <w:b/>
          <w:bCs/>
          <w:color w:val="2E75B6"/>
          <w:sz w:val="34"/>
          <w:szCs w:val="34"/>
        </w:rPr>
        <w:t>D-PAY 3.0</w:t>
      </w:r>
    </w:p>
    <w:p w14:paraId="2BE24F51" w14:textId="77777777" w:rsidR="006246A3" w:rsidRPr="00BC44BD" w:rsidRDefault="006246A3">
      <w:pPr>
        <w:rPr>
          <w:color w:val="0B5C8A"/>
          <w:spacing w:val="5"/>
          <w:kern w:val="28"/>
          <w:sz w:val="40"/>
          <w:szCs w:val="40"/>
        </w:rPr>
      </w:pPr>
      <w:r w:rsidRPr="00BC44BD">
        <w:rPr>
          <w:b/>
          <w:bCs/>
          <w:noProof/>
          <w:color w:val="1F3864"/>
          <w:sz w:val="26"/>
          <w:szCs w:val="26"/>
        </w:rPr>
        <mc:AlternateContent>
          <mc:Choice Requires="wps">
            <w:drawing>
              <wp:anchor distT="45720" distB="45720" distL="114300" distR="114300" simplePos="0" relativeHeight="251662848" behindDoc="0" locked="0" layoutInCell="1" allowOverlap="1" wp14:anchorId="2C520A86" wp14:editId="719BDF1C">
                <wp:simplePos x="0" y="0"/>
                <wp:positionH relativeFrom="column">
                  <wp:posOffset>3344545</wp:posOffset>
                </wp:positionH>
                <wp:positionV relativeFrom="paragraph">
                  <wp:posOffset>1786255</wp:posOffset>
                </wp:positionV>
                <wp:extent cx="2695575" cy="2422525"/>
                <wp:effectExtent l="0" t="0" r="28575" b="158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2422525"/>
                        </a:xfrm>
                        <a:prstGeom prst="rect">
                          <a:avLst/>
                        </a:prstGeom>
                        <a:solidFill>
                          <a:srgbClr val="FFFFFF"/>
                        </a:solidFill>
                        <a:ln w="9525">
                          <a:solidFill>
                            <a:srgbClr val="000000"/>
                          </a:solidFill>
                          <a:miter lim="800000"/>
                          <a:headEnd/>
                          <a:tailEnd/>
                        </a:ln>
                      </wps:spPr>
                      <wps:txbx>
                        <w:txbxContent>
                          <w:p w14:paraId="3EE2B58F" w14:textId="77777777" w:rsidR="006246A3" w:rsidRPr="00BC44BD" w:rsidRDefault="006246A3" w:rsidP="006246A3">
                            <w:pPr>
                              <w:jc w:val="right"/>
                              <w:rPr>
                                <w:sz w:val="20"/>
                                <w:szCs w:val="20"/>
                              </w:rPr>
                            </w:pPr>
                            <w:r w:rsidRPr="00BC44BD">
                              <w:rPr>
                                <w:b/>
                                <w:bCs/>
                                <w:color w:val="1B3A5C"/>
                                <w:sz w:val="20"/>
                                <w:szCs w:val="20"/>
                              </w:rPr>
                              <w:t>Asignatura:</w:t>
                            </w:r>
                          </w:p>
                          <w:p w14:paraId="1A5C0FE9" w14:textId="77777777" w:rsidR="006246A3" w:rsidRPr="00BC44BD" w:rsidRDefault="006246A3" w:rsidP="006246A3">
                            <w:pPr>
                              <w:jc w:val="right"/>
                              <w:rPr>
                                <w:color w:val="222222"/>
                                <w:sz w:val="20"/>
                                <w:szCs w:val="20"/>
                              </w:rPr>
                            </w:pPr>
                            <w:r w:rsidRPr="00BC44BD">
                              <w:rPr>
                                <w:color w:val="222222"/>
                                <w:sz w:val="20"/>
                                <w:szCs w:val="20"/>
                              </w:rPr>
                              <w:t>PTY4614-001 - CAPSTONE</w:t>
                            </w:r>
                          </w:p>
                          <w:p w14:paraId="58DB12C4" w14:textId="77777777" w:rsidR="006246A3" w:rsidRPr="00BC44BD" w:rsidRDefault="006246A3" w:rsidP="006246A3">
                            <w:pPr>
                              <w:jc w:val="right"/>
                              <w:rPr>
                                <w:b/>
                                <w:bCs/>
                                <w:color w:val="1B3A5C"/>
                                <w:sz w:val="20"/>
                                <w:szCs w:val="20"/>
                              </w:rPr>
                            </w:pPr>
                            <w:r w:rsidRPr="00BC44BD">
                              <w:rPr>
                                <w:b/>
                                <w:bCs/>
                                <w:color w:val="1B3A5C"/>
                                <w:sz w:val="20"/>
                                <w:szCs w:val="20"/>
                              </w:rPr>
                              <w:t>Estudiante:</w:t>
                            </w:r>
                          </w:p>
                          <w:p w14:paraId="676BE116" w14:textId="77777777" w:rsidR="006246A3" w:rsidRPr="00BC44BD" w:rsidRDefault="006246A3" w:rsidP="006246A3">
                            <w:pPr>
                              <w:jc w:val="right"/>
                              <w:rPr>
                                <w:sz w:val="20"/>
                                <w:szCs w:val="20"/>
                              </w:rPr>
                            </w:pPr>
                            <w:r w:rsidRPr="00BC44BD">
                              <w:rPr>
                                <w:color w:val="222222"/>
                                <w:sz w:val="20"/>
                                <w:szCs w:val="20"/>
                              </w:rPr>
                              <w:t>Reinhartd Munzenmayer - Rol: QA</w:t>
                            </w:r>
                          </w:p>
                          <w:p w14:paraId="30A6FACF" w14:textId="77777777" w:rsidR="006246A3" w:rsidRPr="00BC44BD" w:rsidRDefault="006246A3" w:rsidP="006246A3">
                            <w:pPr>
                              <w:jc w:val="right"/>
                              <w:rPr>
                                <w:sz w:val="20"/>
                                <w:szCs w:val="20"/>
                              </w:rPr>
                            </w:pPr>
                            <w:r w:rsidRPr="00BC44BD">
                              <w:rPr>
                                <w:b/>
                                <w:bCs/>
                                <w:color w:val="1B3A5C"/>
                                <w:sz w:val="20"/>
                                <w:szCs w:val="20"/>
                              </w:rPr>
                              <w:t>Docente:</w:t>
                            </w:r>
                          </w:p>
                          <w:p w14:paraId="10F0ADAB" w14:textId="77777777" w:rsidR="006246A3" w:rsidRPr="00BC44BD" w:rsidRDefault="006246A3" w:rsidP="006246A3">
                            <w:pPr>
                              <w:jc w:val="right"/>
                              <w:rPr>
                                <w:sz w:val="20"/>
                                <w:szCs w:val="20"/>
                              </w:rPr>
                            </w:pPr>
                            <w:r w:rsidRPr="00BC44BD">
                              <w:rPr>
                                <w:color w:val="222222"/>
                                <w:sz w:val="20"/>
                                <w:szCs w:val="20"/>
                              </w:rPr>
                              <w:t>Fabián Alejandro Alcántara Guajardo</w:t>
                            </w:r>
                          </w:p>
                          <w:p w14:paraId="7C43441F" w14:textId="77777777" w:rsidR="006246A3" w:rsidRPr="00BC44BD" w:rsidRDefault="006246A3" w:rsidP="006246A3">
                            <w:pPr>
                              <w:jc w:val="right"/>
                              <w:rPr>
                                <w:sz w:val="20"/>
                                <w:szCs w:val="20"/>
                              </w:rPr>
                            </w:pPr>
                            <w:r w:rsidRPr="00BC44BD">
                              <w:rPr>
                                <w:b/>
                                <w:bCs/>
                                <w:color w:val="1B3A5C"/>
                                <w:sz w:val="20"/>
                                <w:szCs w:val="20"/>
                              </w:rPr>
                              <w:t>Fecha:</w:t>
                            </w:r>
                          </w:p>
                          <w:p w14:paraId="3B9952A5" w14:textId="77777777" w:rsidR="006246A3" w:rsidRPr="00BC44BD" w:rsidRDefault="006246A3" w:rsidP="006246A3">
                            <w:pPr>
                              <w:spacing w:after="240"/>
                              <w:jc w:val="right"/>
                              <w:rPr>
                                <w:sz w:val="20"/>
                                <w:szCs w:val="20"/>
                              </w:rPr>
                            </w:pPr>
                            <w:r w:rsidRPr="00BC44BD">
                              <w:rPr>
                                <w:color w:val="222222"/>
                                <w:sz w:val="20"/>
                                <w:szCs w:val="20"/>
                              </w:rPr>
                              <w:t>15/10/2026</w:t>
                            </w:r>
                          </w:p>
                          <w:p w14:paraId="040467AD" w14:textId="77777777" w:rsidR="006246A3" w:rsidRPr="00BC44BD" w:rsidRDefault="006246A3" w:rsidP="006246A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C520A86" id="_x0000_t202" coordsize="21600,21600" o:spt="202" path="m,l,21600r21600,l21600,xe">
                <v:stroke joinstyle="miter"/>
                <v:path gradientshapeok="t" o:connecttype="rect"/>
              </v:shapetype>
              <v:shape id="Cuadro de texto 2" o:spid="_x0000_s1026" type="#_x0000_t202" style="position:absolute;margin-left:263.35pt;margin-top:140.65pt;width:212.25pt;height:190.7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LpKDgIAACAEAAAOAAAAZHJzL2Uyb0RvYy54bWysU9tu2zAMfR+wfxD0vjgx4rYx4hRdugwD&#10;ugvQ7QMUWY6FyaJGKbGzrx+luGl2wR6G6UEgReqQPCSXt0Nn2EGh12ArPptMOVNWQq3truJfPm9e&#10;3XDmg7C1MGBVxY/K89vVyxfL3pUqhxZMrZARiPVl7yrehuDKLPOyVZ3wE3DKkrEB7EQgFXdZjaIn&#10;9M5k+XR6lfWAtUOQynt6vT8Z+SrhN42S4WPTeBWYqTjlFtKN6d7GO1stRblD4VotxzTEP2TRCW0p&#10;6BnqXgTB9qh/g+q0RPDQhImELoOm0VKlGqia2fSXah5b4VSqhcjx7kyT/3+w8sPh0X1CFobXMFAD&#10;UxHePYD86pmFdSvsTt0hQt8qUVPgWaQs650vx6+Ral/6CLLt30NNTRb7AAloaLCLrFCdjNCpAccz&#10;6WoITNJjfrUoiuuCM0m2fJ7nRV6kGKJ8+u7Qh7cKOhaFiiN1NcGLw4MPMR1RPrnEaB6MrjfamKTg&#10;brs2yA6CJmCTzoj+k5uxrK/4Isb+O8Q0nT9BdDrQKBvdVfzm7CTKyNsbW6dBC0Kbk0wpGzsSGbk7&#10;sRiG7UCOkdAt1EeiFOE0srRiJLSA3znraVwr7r/tBSrOzDtLbVnM5vM430mZF9c5KXhp2V5ahJUE&#10;VfHA2Ulch7QTsXQLd9S+RidinzMZc6UxTHyPKxPn/FJPXs+LvfoBAAD//wMAUEsDBBQABgAIAAAA&#10;IQDzuU+/4gAAAAsBAAAPAAAAZHJzL2Rvd25yZXYueG1sTI/BTsMwEETvSPyDtUhcUOvEpW4a4lQI&#10;CURv0CK4urGbRNjrYLtp+HvMCY6reZp5W20ma8iofegdCsjnGRCNjVM9tgLe9o+zAkiIEpU0DrWA&#10;bx1gU19eVLJU7oyvetzFlqQSDKUU0MU4lJSGptNWhrkbNKbs6LyVMZ2+pcrLcyq3hrIs49TKHtNC&#10;Jwf90Onmc3eyAorb5/EjbBcv7w0/mnW8WY1PX16I66vp/g5I1FP8g+FXP6lDnZwO7oQqECNgyfgq&#10;oQJYkS+AJGK9zBmQgwDOWQG0ruj/H+ofAAAA//8DAFBLAQItABQABgAIAAAAIQC2gziS/gAAAOEB&#10;AAATAAAAAAAAAAAAAAAAAAAAAABbQ29udGVudF9UeXBlc10ueG1sUEsBAi0AFAAGAAgAAAAhADj9&#10;If/WAAAAlAEAAAsAAAAAAAAAAAAAAAAALwEAAF9yZWxzLy5yZWxzUEsBAi0AFAAGAAgAAAAhAHGM&#10;ukoOAgAAIAQAAA4AAAAAAAAAAAAAAAAALgIAAGRycy9lMm9Eb2MueG1sUEsBAi0AFAAGAAgAAAAh&#10;APO5T7/iAAAACwEAAA8AAAAAAAAAAAAAAAAAaAQAAGRycy9kb3ducmV2LnhtbFBLBQYAAAAABAAE&#10;APMAAAB3BQAAAAA=&#10;">
                <v:textbox>
                  <w:txbxContent>
                    <w:p w14:paraId="3EE2B58F" w14:textId="77777777" w:rsidR="006246A3" w:rsidRPr="00BC44BD" w:rsidRDefault="006246A3" w:rsidP="006246A3">
                      <w:pPr>
                        <w:jc w:val="right"/>
                        <w:rPr>
                          <w:sz w:val="20"/>
                          <w:szCs w:val="20"/>
                        </w:rPr>
                      </w:pPr>
                      <w:r w:rsidRPr="00BC44BD">
                        <w:rPr>
                          <w:b/>
                          <w:bCs/>
                          <w:color w:val="1B3A5C"/>
                          <w:sz w:val="20"/>
                          <w:szCs w:val="20"/>
                        </w:rPr>
                        <w:t>Asignatura:</w:t>
                      </w:r>
                    </w:p>
                    <w:p w14:paraId="1A5C0FE9" w14:textId="77777777" w:rsidR="006246A3" w:rsidRPr="00BC44BD" w:rsidRDefault="006246A3" w:rsidP="006246A3">
                      <w:pPr>
                        <w:jc w:val="right"/>
                        <w:rPr>
                          <w:color w:val="222222"/>
                          <w:sz w:val="20"/>
                          <w:szCs w:val="20"/>
                        </w:rPr>
                      </w:pPr>
                      <w:r w:rsidRPr="00BC44BD">
                        <w:rPr>
                          <w:color w:val="222222"/>
                          <w:sz w:val="20"/>
                          <w:szCs w:val="20"/>
                        </w:rPr>
                        <w:t>PTY4614-001 - CAPSTONE</w:t>
                      </w:r>
                    </w:p>
                    <w:p w14:paraId="58DB12C4" w14:textId="77777777" w:rsidR="006246A3" w:rsidRPr="00BC44BD" w:rsidRDefault="006246A3" w:rsidP="006246A3">
                      <w:pPr>
                        <w:jc w:val="right"/>
                        <w:rPr>
                          <w:b/>
                          <w:bCs/>
                          <w:color w:val="1B3A5C"/>
                          <w:sz w:val="20"/>
                          <w:szCs w:val="20"/>
                        </w:rPr>
                      </w:pPr>
                      <w:r w:rsidRPr="00BC44BD">
                        <w:rPr>
                          <w:b/>
                          <w:bCs/>
                          <w:color w:val="1B3A5C"/>
                          <w:sz w:val="20"/>
                          <w:szCs w:val="20"/>
                        </w:rPr>
                        <w:t>Estudiante:</w:t>
                      </w:r>
                    </w:p>
                    <w:p w14:paraId="676BE116" w14:textId="77777777" w:rsidR="006246A3" w:rsidRPr="00BC44BD" w:rsidRDefault="006246A3" w:rsidP="006246A3">
                      <w:pPr>
                        <w:jc w:val="right"/>
                        <w:rPr>
                          <w:sz w:val="20"/>
                          <w:szCs w:val="20"/>
                        </w:rPr>
                      </w:pPr>
                      <w:r w:rsidRPr="00BC44BD">
                        <w:rPr>
                          <w:color w:val="222222"/>
                          <w:sz w:val="20"/>
                          <w:szCs w:val="20"/>
                        </w:rPr>
                        <w:t>Reinhartd Munzenmayer - Rol: QA</w:t>
                      </w:r>
                    </w:p>
                    <w:p w14:paraId="30A6FACF" w14:textId="77777777" w:rsidR="006246A3" w:rsidRPr="00BC44BD" w:rsidRDefault="006246A3" w:rsidP="006246A3">
                      <w:pPr>
                        <w:jc w:val="right"/>
                        <w:rPr>
                          <w:sz w:val="20"/>
                          <w:szCs w:val="20"/>
                        </w:rPr>
                      </w:pPr>
                      <w:r w:rsidRPr="00BC44BD">
                        <w:rPr>
                          <w:b/>
                          <w:bCs/>
                          <w:color w:val="1B3A5C"/>
                          <w:sz w:val="20"/>
                          <w:szCs w:val="20"/>
                        </w:rPr>
                        <w:t>Docente:</w:t>
                      </w:r>
                    </w:p>
                    <w:p w14:paraId="10F0ADAB" w14:textId="77777777" w:rsidR="006246A3" w:rsidRPr="00BC44BD" w:rsidRDefault="006246A3" w:rsidP="006246A3">
                      <w:pPr>
                        <w:jc w:val="right"/>
                        <w:rPr>
                          <w:sz w:val="20"/>
                          <w:szCs w:val="20"/>
                        </w:rPr>
                      </w:pPr>
                      <w:r w:rsidRPr="00BC44BD">
                        <w:rPr>
                          <w:color w:val="222222"/>
                          <w:sz w:val="20"/>
                          <w:szCs w:val="20"/>
                        </w:rPr>
                        <w:t>Fabián Alejandro Alcántara Guajardo</w:t>
                      </w:r>
                    </w:p>
                    <w:p w14:paraId="7C43441F" w14:textId="77777777" w:rsidR="006246A3" w:rsidRPr="00BC44BD" w:rsidRDefault="006246A3" w:rsidP="006246A3">
                      <w:pPr>
                        <w:jc w:val="right"/>
                        <w:rPr>
                          <w:sz w:val="20"/>
                          <w:szCs w:val="20"/>
                        </w:rPr>
                      </w:pPr>
                      <w:r w:rsidRPr="00BC44BD">
                        <w:rPr>
                          <w:b/>
                          <w:bCs/>
                          <w:color w:val="1B3A5C"/>
                          <w:sz w:val="20"/>
                          <w:szCs w:val="20"/>
                        </w:rPr>
                        <w:t>Fecha:</w:t>
                      </w:r>
                    </w:p>
                    <w:p w14:paraId="3B9952A5" w14:textId="77777777" w:rsidR="006246A3" w:rsidRPr="00BC44BD" w:rsidRDefault="006246A3" w:rsidP="006246A3">
                      <w:pPr>
                        <w:spacing w:after="240"/>
                        <w:jc w:val="right"/>
                        <w:rPr>
                          <w:sz w:val="20"/>
                          <w:szCs w:val="20"/>
                        </w:rPr>
                      </w:pPr>
                      <w:r w:rsidRPr="00BC44BD">
                        <w:rPr>
                          <w:color w:val="222222"/>
                          <w:sz w:val="20"/>
                          <w:szCs w:val="20"/>
                        </w:rPr>
                        <w:t>15/10/2026</w:t>
                      </w:r>
                    </w:p>
                    <w:p w14:paraId="040467AD" w14:textId="77777777" w:rsidR="006246A3" w:rsidRPr="00BC44BD" w:rsidRDefault="006246A3" w:rsidP="006246A3"/>
                  </w:txbxContent>
                </v:textbox>
                <w10:wrap type="square"/>
              </v:shape>
            </w:pict>
          </mc:Fallback>
        </mc:AlternateContent>
      </w:r>
      <w:r w:rsidRPr="00BC44BD">
        <w:rPr>
          <w:color w:val="0B5C8A"/>
          <w:sz w:val="40"/>
          <w:szCs w:val="40"/>
        </w:rPr>
        <w:br w:type="page"/>
      </w:r>
    </w:p>
    <w:p w14:paraId="2409AE2B" w14:textId="77777777" w:rsidR="00EE2334" w:rsidRPr="00BC44BD" w:rsidRDefault="00000000">
      <w:pPr>
        <w:pStyle w:val="TtuloTDC"/>
      </w:pPr>
      <w:r w:rsidRPr="00BC44BD">
        <w:lastRenderedPageBreak/>
        <w:t>Índice</w:t>
      </w:r>
    </w:p>
    <w:p w14:paraId="226B7600" w14:textId="77777777" w:rsidR="00BE40D3" w:rsidRPr="00BC44BD" w:rsidRDefault="00000000">
      <w:pPr>
        <w:pStyle w:val="TDC1"/>
        <w:tabs>
          <w:tab w:val="right" w:leader="dot" w:pos="8630"/>
        </w:tabs>
        <w:rPr>
          <w:rFonts w:asciiTheme="minorHAnsi" w:eastAsiaTheme="minorEastAsia" w:hAnsiTheme="minorHAnsi" w:cstheme="minorBidi"/>
          <w:kern w:val="2"/>
          <w:sz w:val="24"/>
          <w:szCs w:val="24"/>
          <w:lang w:eastAsia="es-CL"/>
          <w14:ligatures w14:val="standardContextual"/>
        </w:rPr>
      </w:pPr>
      <w:r w:rsidRPr="00BC44BD">
        <w:fldChar w:fldCharType="begin"/>
      </w:r>
      <w:r w:rsidRPr="00BC44BD">
        <w:instrText xml:space="preserve"> TOC \o "1-2" \h \z \u </w:instrText>
      </w:r>
      <w:r w:rsidRPr="00BC44BD">
        <w:fldChar w:fldCharType="separate"/>
      </w:r>
      <w:hyperlink w:anchor="_Toc242697031" w:history="1">
        <w:r w:rsidR="00BE40D3" w:rsidRPr="00BC44BD">
          <w:rPr>
            <w:rStyle w:val="Hipervnculo"/>
          </w:rPr>
          <w:t>1. Abstract</w:t>
        </w:r>
        <w:r w:rsidR="00BE40D3" w:rsidRPr="00BC44BD">
          <w:rPr>
            <w:webHidden/>
          </w:rPr>
          <w:tab/>
        </w:r>
        <w:r w:rsidR="00BE40D3" w:rsidRPr="00BC44BD">
          <w:rPr>
            <w:webHidden/>
          </w:rPr>
          <w:fldChar w:fldCharType="begin"/>
        </w:r>
        <w:r w:rsidR="00BE40D3" w:rsidRPr="00BC44BD">
          <w:rPr>
            <w:webHidden/>
          </w:rPr>
          <w:instrText xml:space="preserve"> PAGEREF _Toc242697031 \h </w:instrText>
        </w:r>
        <w:r w:rsidR="00BE40D3" w:rsidRPr="00BC44BD">
          <w:rPr>
            <w:webHidden/>
          </w:rPr>
        </w:r>
        <w:r w:rsidR="00BE40D3" w:rsidRPr="00BC44BD">
          <w:rPr>
            <w:webHidden/>
          </w:rPr>
          <w:fldChar w:fldCharType="separate"/>
        </w:r>
        <w:r w:rsidR="00BE40D3" w:rsidRPr="00BC44BD">
          <w:rPr>
            <w:webHidden/>
          </w:rPr>
          <w:t>3</w:t>
        </w:r>
        <w:r w:rsidR="00BE40D3" w:rsidRPr="00BC44BD">
          <w:rPr>
            <w:webHidden/>
          </w:rPr>
          <w:fldChar w:fldCharType="end"/>
        </w:r>
      </w:hyperlink>
    </w:p>
    <w:p w14:paraId="0F9A9154" w14:textId="77777777" w:rsidR="00BE40D3" w:rsidRPr="00BC44BD" w:rsidRDefault="00BE40D3">
      <w:pPr>
        <w:pStyle w:val="TDC2"/>
        <w:tabs>
          <w:tab w:val="right" w:leader="dot" w:pos="8630"/>
        </w:tabs>
      </w:pPr>
      <w:hyperlink w:anchor="_Toc242697032" w:history="1">
        <w:r w:rsidRPr="00BC44BD">
          <w:rPr>
            <w:rStyle w:val="Hipervnculo"/>
          </w:rPr>
          <w:t>1.1 Abstract (Español)</w:t>
        </w:r>
        <w:r w:rsidRPr="00BC44BD">
          <w:rPr>
            <w:webHidden/>
          </w:rPr>
          <w:tab/>
        </w:r>
        <w:r w:rsidRPr="00BC44BD">
          <w:rPr>
            <w:webHidden/>
          </w:rPr>
          <w:fldChar w:fldCharType="begin"/>
        </w:r>
        <w:r w:rsidRPr="00BC44BD">
          <w:rPr>
            <w:webHidden/>
          </w:rPr>
          <w:instrText xml:space="preserve"> PAGEREF _Toc242697032 \h </w:instrText>
        </w:r>
        <w:r w:rsidRPr="00BC44BD">
          <w:rPr>
            <w:webHidden/>
          </w:rPr>
        </w:r>
        <w:r w:rsidRPr="00BC44BD">
          <w:rPr>
            <w:webHidden/>
          </w:rPr>
          <w:fldChar w:fldCharType="separate"/>
        </w:r>
        <w:r w:rsidRPr="00BC44BD">
          <w:rPr>
            <w:webHidden/>
          </w:rPr>
          <w:t>3</w:t>
        </w:r>
        <w:r w:rsidRPr="00BC44BD">
          <w:rPr>
            <w:webHidden/>
          </w:rPr>
          <w:fldChar w:fldCharType="end"/>
        </w:r>
      </w:hyperlink>
    </w:p>
    <w:p w14:paraId="37C60740" w14:textId="77777777" w:rsidR="00BE40D3" w:rsidRPr="00BC44BD" w:rsidRDefault="00BE40D3">
      <w:pPr>
        <w:pStyle w:val="TDC2"/>
        <w:tabs>
          <w:tab w:val="right" w:leader="dot" w:pos="8630"/>
        </w:tabs>
      </w:pPr>
      <w:hyperlink w:anchor="_Toc242697033" w:history="1">
        <w:r w:rsidRPr="00BC44BD">
          <w:rPr>
            <w:rStyle w:val="Hipervnculo"/>
          </w:rPr>
          <w:t>1.2 Abstract (English)</w:t>
        </w:r>
        <w:r w:rsidRPr="00BC44BD">
          <w:rPr>
            <w:webHidden/>
          </w:rPr>
          <w:tab/>
        </w:r>
        <w:r w:rsidRPr="00BC44BD">
          <w:rPr>
            <w:webHidden/>
          </w:rPr>
          <w:fldChar w:fldCharType="begin"/>
        </w:r>
        <w:r w:rsidRPr="00BC44BD">
          <w:rPr>
            <w:webHidden/>
          </w:rPr>
          <w:instrText xml:space="preserve"> PAGEREF _Toc242697033 \h </w:instrText>
        </w:r>
        <w:r w:rsidRPr="00BC44BD">
          <w:rPr>
            <w:webHidden/>
          </w:rPr>
        </w:r>
        <w:r w:rsidRPr="00BC44BD">
          <w:rPr>
            <w:webHidden/>
          </w:rPr>
          <w:fldChar w:fldCharType="separate"/>
        </w:r>
        <w:r w:rsidRPr="00BC44BD">
          <w:rPr>
            <w:webHidden/>
          </w:rPr>
          <w:t>3</w:t>
        </w:r>
        <w:r w:rsidRPr="00BC44BD">
          <w:rPr>
            <w:webHidden/>
          </w:rPr>
          <w:fldChar w:fldCharType="end"/>
        </w:r>
      </w:hyperlink>
    </w:p>
    <w:p w14:paraId="431103E2"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34" w:history="1">
        <w:r w:rsidRPr="00BC44BD">
          <w:rPr>
            <w:rStyle w:val="Hipervnculo"/>
          </w:rPr>
          <w:t>2. Descripción del proyecto APT (avance)</w:t>
        </w:r>
        <w:r w:rsidRPr="00BC44BD">
          <w:rPr>
            <w:webHidden/>
          </w:rPr>
          <w:tab/>
        </w:r>
        <w:r w:rsidRPr="00BC44BD">
          <w:rPr>
            <w:webHidden/>
          </w:rPr>
          <w:fldChar w:fldCharType="begin"/>
        </w:r>
        <w:r w:rsidRPr="00BC44BD">
          <w:rPr>
            <w:webHidden/>
          </w:rPr>
          <w:instrText xml:space="preserve"> PAGEREF _Toc242697034 \h </w:instrText>
        </w:r>
        <w:r w:rsidRPr="00BC44BD">
          <w:rPr>
            <w:webHidden/>
          </w:rPr>
        </w:r>
        <w:r w:rsidRPr="00BC44BD">
          <w:rPr>
            <w:webHidden/>
          </w:rPr>
          <w:fldChar w:fldCharType="separate"/>
        </w:r>
        <w:r w:rsidRPr="00BC44BD">
          <w:rPr>
            <w:webHidden/>
          </w:rPr>
          <w:t>4</w:t>
        </w:r>
        <w:r w:rsidRPr="00BC44BD">
          <w:rPr>
            <w:webHidden/>
          </w:rPr>
          <w:fldChar w:fldCharType="end"/>
        </w:r>
      </w:hyperlink>
    </w:p>
    <w:p w14:paraId="7ECEC293"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35" w:history="1">
        <w:r w:rsidRPr="00BC44BD">
          <w:rPr>
            <w:rStyle w:val="Hipervnculo"/>
          </w:rPr>
          <w:t>3. Mi rol y aporte en la Fase 2</w:t>
        </w:r>
        <w:r w:rsidRPr="00BC44BD">
          <w:rPr>
            <w:webHidden/>
          </w:rPr>
          <w:tab/>
        </w:r>
        <w:r w:rsidRPr="00BC44BD">
          <w:rPr>
            <w:webHidden/>
          </w:rPr>
          <w:fldChar w:fldCharType="begin"/>
        </w:r>
        <w:r w:rsidRPr="00BC44BD">
          <w:rPr>
            <w:webHidden/>
          </w:rPr>
          <w:instrText xml:space="preserve"> PAGEREF _Toc242697035 \h </w:instrText>
        </w:r>
        <w:r w:rsidRPr="00BC44BD">
          <w:rPr>
            <w:webHidden/>
          </w:rPr>
        </w:r>
        <w:r w:rsidRPr="00BC44BD">
          <w:rPr>
            <w:webHidden/>
          </w:rPr>
          <w:fldChar w:fldCharType="separate"/>
        </w:r>
        <w:r w:rsidRPr="00BC44BD">
          <w:rPr>
            <w:webHidden/>
          </w:rPr>
          <w:t>4</w:t>
        </w:r>
        <w:r w:rsidRPr="00BC44BD">
          <w:rPr>
            <w:webHidden/>
          </w:rPr>
          <w:fldChar w:fldCharType="end"/>
        </w:r>
      </w:hyperlink>
    </w:p>
    <w:p w14:paraId="5D0B7A8F"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36" w:history="1">
        <w:r w:rsidRPr="00BC44BD">
          <w:rPr>
            <w:rStyle w:val="Hipervnculo"/>
          </w:rPr>
          <w:t>4. Relación con el perfil de egreso</w:t>
        </w:r>
        <w:r w:rsidRPr="00BC44BD">
          <w:rPr>
            <w:webHidden/>
          </w:rPr>
          <w:tab/>
        </w:r>
        <w:r w:rsidRPr="00BC44BD">
          <w:rPr>
            <w:webHidden/>
          </w:rPr>
          <w:fldChar w:fldCharType="begin"/>
        </w:r>
        <w:r w:rsidRPr="00BC44BD">
          <w:rPr>
            <w:webHidden/>
          </w:rPr>
          <w:instrText xml:space="preserve"> PAGEREF _Toc242697036 \h </w:instrText>
        </w:r>
        <w:r w:rsidRPr="00BC44BD">
          <w:rPr>
            <w:webHidden/>
          </w:rPr>
        </w:r>
        <w:r w:rsidRPr="00BC44BD">
          <w:rPr>
            <w:webHidden/>
          </w:rPr>
          <w:fldChar w:fldCharType="separate"/>
        </w:r>
        <w:r w:rsidRPr="00BC44BD">
          <w:rPr>
            <w:webHidden/>
          </w:rPr>
          <w:t>5</w:t>
        </w:r>
        <w:r w:rsidRPr="00BC44BD">
          <w:rPr>
            <w:webHidden/>
          </w:rPr>
          <w:fldChar w:fldCharType="end"/>
        </w:r>
      </w:hyperlink>
    </w:p>
    <w:p w14:paraId="1C69B537"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37" w:history="1">
        <w:r w:rsidRPr="00BC44BD">
          <w:rPr>
            <w:rStyle w:val="Hipervnculo"/>
          </w:rPr>
          <w:t>5. Relación con mis intereses profesionales</w:t>
        </w:r>
        <w:r w:rsidRPr="00BC44BD">
          <w:rPr>
            <w:webHidden/>
          </w:rPr>
          <w:tab/>
        </w:r>
        <w:r w:rsidRPr="00BC44BD">
          <w:rPr>
            <w:webHidden/>
          </w:rPr>
          <w:fldChar w:fldCharType="begin"/>
        </w:r>
        <w:r w:rsidRPr="00BC44BD">
          <w:rPr>
            <w:webHidden/>
          </w:rPr>
          <w:instrText xml:space="preserve"> PAGEREF _Toc242697037 \h </w:instrText>
        </w:r>
        <w:r w:rsidRPr="00BC44BD">
          <w:rPr>
            <w:webHidden/>
          </w:rPr>
        </w:r>
        <w:r w:rsidRPr="00BC44BD">
          <w:rPr>
            <w:webHidden/>
          </w:rPr>
          <w:fldChar w:fldCharType="separate"/>
        </w:r>
        <w:r w:rsidRPr="00BC44BD">
          <w:rPr>
            <w:webHidden/>
          </w:rPr>
          <w:t>5</w:t>
        </w:r>
        <w:r w:rsidRPr="00BC44BD">
          <w:rPr>
            <w:webHidden/>
          </w:rPr>
          <w:fldChar w:fldCharType="end"/>
        </w:r>
      </w:hyperlink>
    </w:p>
    <w:p w14:paraId="1E59BCB9"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38" w:history="1">
        <w:r w:rsidRPr="00BC44BD">
          <w:rPr>
            <w:rStyle w:val="Hipervnculo"/>
          </w:rPr>
          <w:t>6. Ajustes y retroalimentación</w:t>
        </w:r>
        <w:r w:rsidRPr="00BC44BD">
          <w:rPr>
            <w:webHidden/>
          </w:rPr>
          <w:tab/>
        </w:r>
        <w:r w:rsidRPr="00BC44BD">
          <w:rPr>
            <w:webHidden/>
          </w:rPr>
          <w:fldChar w:fldCharType="begin"/>
        </w:r>
        <w:r w:rsidRPr="00BC44BD">
          <w:rPr>
            <w:webHidden/>
          </w:rPr>
          <w:instrText xml:space="preserve"> PAGEREF _Toc242697038 \h </w:instrText>
        </w:r>
        <w:r w:rsidRPr="00BC44BD">
          <w:rPr>
            <w:webHidden/>
          </w:rPr>
        </w:r>
        <w:r w:rsidRPr="00BC44BD">
          <w:rPr>
            <w:webHidden/>
          </w:rPr>
          <w:fldChar w:fldCharType="separate"/>
        </w:r>
        <w:r w:rsidRPr="00BC44BD">
          <w:rPr>
            <w:webHidden/>
          </w:rPr>
          <w:t>6</w:t>
        </w:r>
        <w:r w:rsidRPr="00BC44BD">
          <w:rPr>
            <w:webHidden/>
          </w:rPr>
          <w:fldChar w:fldCharType="end"/>
        </w:r>
      </w:hyperlink>
    </w:p>
    <w:p w14:paraId="73A9D275"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39" w:history="1">
        <w:r w:rsidRPr="00BC44BD">
          <w:rPr>
            <w:rStyle w:val="Hipervnculo"/>
          </w:rPr>
          <w:t>7. Autoevaluación según la rúbrica 2.2</w:t>
        </w:r>
        <w:r w:rsidRPr="00BC44BD">
          <w:rPr>
            <w:webHidden/>
          </w:rPr>
          <w:tab/>
        </w:r>
        <w:r w:rsidRPr="00BC44BD">
          <w:rPr>
            <w:webHidden/>
          </w:rPr>
          <w:fldChar w:fldCharType="begin"/>
        </w:r>
        <w:r w:rsidRPr="00BC44BD">
          <w:rPr>
            <w:webHidden/>
          </w:rPr>
          <w:instrText xml:space="preserve"> PAGEREF _Toc242697039 \h </w:instrText>
        </w:r>
        <w:r w:rsidRPr="00BC44BD">
          <w:rPr>
            <w:webHidden/>
          </w:rPr>
        </w:r>
        <w:r w:rsidRPr="00BC44BD">
          <w:rPr>
            <w:webHidden/>
          </w:rPr>
          <w:fldChar w:fldCharType="separate"/>
        </w:r>
        <w:r w:rsidRPr="00BC44BD">
          <w:rPr>
            <w:webHidden/>
          </w:rPr>
          <w:t>7</w:t>
        </w:r>
        <w:r w:rsidRPr="00BC44BD">
          <w:rPr>
            <w:webHidden/>
          </w:rPr>
          <w:fldChar w:fldCharType="end"/>
        </w:r>
      </w:hyperlink>
    </w:p>
    <w:p w14:paraId="54FBB6C2"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40" w:history="1">
        <w:r w:rsidRPr="00BC44BD">
          <w:rPr>
            <w:rStyle w:val="Hipervnculo"/>
          </w:rPr>
          <w:t>8. Fortalezas y aspectos por mejorar</w:t>
        </w:r>
        <w:r w:rsidRPr="00BC44BD">
          <w:rPr>
            <w:webHidden/>
          </w:rPr>
          <w:tab/>
        </w:r>
        <w:r w:rsidRPr="00BC44BD">
          <w:rPr>
            <w:webHidden/>
          </w:rPr>
          <w:fldChar w:fldCharType="begin"/>
        </w:r>
        <w:r w:rsidRPr="00BC44BD">
          <w:rPr>
            <w:webHidden/>
          </w:rPr>
          <w:instrText xml:space="preserve"> PAGEREF _Toc242697040 \h </w:instrText>
        </w:r>
        <w:r w:rsidRPr="00BC44BD">
          <w:rPr>
            <w:webHidden/>
          </w:rPr>
        </w:r>
        <w:r w:rsidRPr="00BC44BD">
          <w:rPr>
            <w:webHidden/>
          </w:rPr>
          <w:fldChar w:fldCharType="separate"/>
        </w:r>
        <w:r w:rsidRPr="00BC44BD">
          <w:rPr>
            <w:webHidden/>
          </w:rPr>
          <w:t>7</w:t>
        </w:r>
        <w:r w:rsidRPr="00BC44BD">
          <w:rPr>
            <w:webHidden/>
          </w:rPr>
          <w:fldChar w:fldCharType="end"/>
        </w:r>
      </w:hyperlink>
    </w:p>
    <w:p w14:paraId="579F0BD0"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41" w:history="1">
        <w:r w:rsidRPr="00BC44BD">
          <w:rPr>
            <w:rStyle w:val="Hipervnculo"/>
          </w:rPr>
          <w:t>9. Conclusions</w:t>
        </w:r>
        <w:r w:rsidRPr="00BC44BD">
          <w:rPr>
            <w:webHidden/>
          </w:rPr>
          <w:tab/>
        </w:r>
        <w:r w:rsidRPr="00BC44BD">
          <w:rPr>
            <w:webHidden/>
          </w:rPr>
          <w:fldChar w:fldCharType="begin"/>
        </w:r>
        <w:r w:rsidRPr="00BC44BD">
          <w:rPr>
            <w:webHidden/>
          </w:rPr>
          <w:instrText xml:space="preserve"> PAGEREF _Toc242697041 \h </w:instrText>
        </w:r>
        <w:r w:rsidRPr="00BC44BD">
          <w:rPr>
            <w:webHidden/>
          </w:rPr>
        </w:r>
        <w:r w:rsidRPr="00BC44BD">
          <w:rPr>
            <w:webHidden/>
          </w:rPr>
          <w:fldChar w:fldCharType="separate"/>
        </w:r>
        <w:r w:rsidRPr="00BC44BD">
          <w:rPr>
            <w:webHidden/>
          </w:rPr>
          <w:t>9</w:t>
        </w:r>
        <w:r w:rsidRPr="00BC44BD">
          <w:rPr>
            <w:webHidden/>
          </w:rPr>
          <w:fldChar w:fldCharType="end"/>
        </w:r>
      </w:hyperlink>
    </w:p>
    <w:p w14:paraId="0B951484"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42" w:history="1">
        <w:r w:rsidRPr="00BC44BD">
          <w:rPr>
            <w:rStyle w:val="Hipervnculo"/>
          </w:rPr>
          <w:t>10. Reflection</w:t>
        </w:r>
        <w:r w:rsidRPr="00BC44BD">
          <w:rPr>
            <w:webHidden/>
          </w:rPr>
          <w:tab/>
        </w:r>
        <w:r w:rsidRPr="00BC44BD">
          <w:rPr>
            <w:webHidden/>
          </w:rPr>
          <w:fldChar w:fldCharType="begin"/>
        </w:r>
        <w:r w:rsidRPr="00BC44BD">
          <w:rPr>
            <w:webHidden/>
          </w:rPr>
          <w:instrText xml:space="preserve"> PAGEREF _Toc242697042 \h </w:instrText>
        </w:r>
        <w:r w:rsidRPr="00BC44BD">
          <w:rPr>
            <w:webHidden/>
          </w:rPr>
        </w:r>
        <w:r w:rsidRPr="00BC44BD">
          <w:rPr>
            <w:webHidden/>
          </w:rPr>
          <w:fldChar w:fldCharType="separate"/>
        </w:r>
        <w:r w:rsidRPr="00BC44BD">
          <w:rPr>
            <w:webHidden/>
          </w:rPr>
          <w:t>9</w:t>
        </w:r>
        <w:r w:rsidRPr="00BC44BD">
          <w:rPr>
            <w:webHidden/>
          </w:rPr>
          <w:fldChar w:fldCharType="end"/>
        </w:r>
      </w:hyperlink>
    </w:p>
    <w:p w14:paraId="7140B948"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43" w:history="1">
        <w:r w:rsidRPr="00BC44BD">
          <w:rPr>
            <w:rStyle w:val="Hipervnculo"/>
          </w:rPr>
          <w:t>11. Referencias</w:t>
        </w:r>
        <w:r w:rsidRPr="00BC44BD">
          <w:rPr>
            <w:webHidden/>
          </w:rPr>
          <w:tab/>
        </w:r>
        <w:r w:rsidRPr="00BC44BD">
          <w:rPr>
            <w:webHidden/>
          </w:rPr>
          <w:fldChar w:fldCharType="begin"/>
        </w:r>
        <w:r w:rsidRPr="00BC44BD">
          <w:rPr>
            <w:webHidden/>
          </w:rPr>
          <w:instrText xml:space="preserve"> PAGEREF _Toc242697043 \h </w:instrText>
        </w:r>
        <w:r w:rsidRPr="00BC44BD">
          <w:rPr>
            <w:webHidden/>
          </w:rPr>
        </w:r>
        <w:r w:rsidRPr="00BC44BD">
          <w:rPr>
            <w:webHidden/>
          </w:rPr>
          <w:fldChar w:fldCharType="separate"/>
        </w:r>
        <w:r w:rsidRPr="00BC44BD">
          <w:rPr>
            <w:webHidden/>
          </w:rPr>
          <w:t>10</w:t>
        </w:r>
        <w:r w:rsidRPr="00BC44BD">
          <w:rPr>
            <w:webHidden/>
          </w:rPr>
          <w:fldChar w:fldCharType="end"/>
        </w:r>
      </w:hyperlink>
    </w:p>
    <w:p w14:paraId="5B10FB3C" w14:textId="77777777" w:rsidR="00BE40D3" w:rsidRPr="00BC44BD" w:rsidRDefault="00BE40D3">
      <w:pPr>
        <w:pStyle w:val="TDC1"/>
        <w:tabs>
          <w:tab w:val="right" w:leader="dot" w:pos="8630"/>
        </w:tabs>
        <w:rPr>
          <w:rFonts w:asciiTheme="minorHAnsi" w:eastAsiaTheme="minorEastAsia" w:hAnsiTheme="minorHAnsi" w:cstheme="minorBidi"/>
          <w:kern w:val="2"/>
          <w:sz w:val="24"/>
          <w:szCs w:val="24"/>
          <w:lang w:eastAsia="es-CL"/>
          <w14:ligatures w14:val="standardContextual"/>
        </w:rPr>
      </w:pPr>
      <w:hyperlink w:anchor="_Toc242697044" w:history="1">
        <w:r w:rsidRPr="00BC44BD">
          <w:rPr>
            <w:rStyle w:val="Hipervnculo"/>
          </w:rPr>
          <w:t>Anexo A - Evidencias propias</w:t>
        </w:r>
        <w:r w:rsidRPr="00BC44BD">
          <w:rPr>
            <w:webHidden/>
          </w:rPr>
          <w:tab/>
        </w:r>
        <w:r w:rsidRPr="00BC44BD">
          <w:rPr>
            <w:webHidden/>
          </w:rPr>
          <w:fldChar w:fldCharType="begin"/>
        </w:r>
        <w:r w:rsidRPr="00BC44BD">
          <w:rPr>
            <w:webHidden/>
          </w:rPr>
          <w:instrText xml:space="preserve"> PAGEREF _Toc242697044 \h </w:instrText>
        </w:r>
        <w:r w:rsidRPr="00BC44BD">
          <w:rPr>
            <w:webHidden/>
          </w:rPr>
        </w:r>
        <w:r w:rsidRPr="00BC44BD">
          <w:rPr>
            <w:webHidden/>
          </w:rPr>
          <w:fldChar w:fldCharType="separate"/>
        </w:r>
        <w:r w:rsidRPr="00BC44BD">
          <w:rPr>
            <w:webHidden/>
          </w:rPr>
          <w:t>11</w:t>
        </w:r>
        <w:r w:rsidRPr="00BC44BD">
          <w:rPr>
            <w:webHidden/>
          </w:rPr>
          <w:fldChar w:fldCharType="end"/>
        </w:r>
      </w:hyperlink>
    </w:p>
    <w:p w14:paraId="35832535" w14:textId="77777777" w:rsidR="00EE2334" w:rsidRPr="00BC44BD" w:rsidRDefault="00000000">
      <w:pPr>
        <w:pStyle w:val="TDC1"/>
        <w:tabs>
          <w:tab w:val="right" w:leader="dot" w:pos="8612"/>
        </w:tabs>
      </w:pPr>
      <w:r w:rsidRPr="00BC44BD">
        <w:fldChar w:fldCharType="end"/>
      </w:r>
    </w:p>
    <w:p w14:paraId="03373820" w14:textId="77777777" w:rsidR="00EE2334" w:rsidRPr="00BC44BD" w:rsidRDefault="00000000">
      <w:pPr>
        <w:spacing w:line="240" w:lineRule="auto"/>
      </w:pPr>
      <w:r w:rsidRPr="00BC44BD">
        <w:br w:type="page"/>
      </w:r>
    </w:p>
    <w:p w14:paraId="7870DD3E" w14:textId="77777777" w:rsidR="00EE2334" w:rsidRPr="00BC44BD" w:rsidRDefault="00000000">
      <w:pPr>
        <w:pStyle w:val="Ttulo1"/>
      </w:pPr>
      <w:bookmarkStart w:id="0" w:name="_Toc242697031"/>
      <w:r w:rsidRPr="00BC44BD">
        <w:t>1. Abstract</w:t>
      </w:r>
      <w:bookmarkEnd w:id="0"/>
    </w:p>
    <w:p w14:paraId="1CE48784" w14:textId="77777777" w:rsidR="00EE2334" w:rsidRPr="00BC44BD" w:rsidRDefault="00000000">
      <w:pPr>
        <w:pStyle w:val="Ttulo2"/>
      </w:pPr>
      <w:bookmarkStart w:id="1" w:name="_Toc242697032"/>
      <w:r w:rsidRPr="00BC44BD">
        <w:t>1.1 Abstract (Español)</w:t>
      </w:r>
      <w:bookmarkEnd w:id="1"/>
    </w:p>
    <w:p w14:paraId="062FA467" w14:textId="3F7B83D5" w:rsidR="00EE2334" w:rsidRPr="00BC44BD" w:rsidRDefault="00000000">
      <w:pPr>
        <w:jc w:val="both"/>
      </w:pPr>
      <w:r w:rsidRPr="00BC44BD">
        <w:t>Esta autoevaluación revisa mi aporte al proyecto D-PAY 3.0, con retrospectiva Sprint 3 cerrada (15/10/2026) y Goal Parcial. Soy responsable de los documentos 06 (retrospectivas S01 y S02, firmadas y cerradas) y 07 (Plan de Pruebas v1.2 y Listado de Defectos v1.2). En HU-06, el pago aprobado y el rechazado en Webpay sandbox están PASS; el error de conexión está parcial, a la espera de un re-test sin cable USB; la regresión TUU/Kozen (TC-064) es TC-064 / TC-RG-01 Parcial (13/10/2026, Kozen P8 Neo, Diego Madrid): débito $2.000 aprobado (Pago exitoso); crédito $5.000 cancelado (Transacción cancelada, no declined emisor). Jest 17/17. Falta comprobante de crédito aprobado., y tiene 17/17 pruebas unitarias en verde. Siguen abiertos la emisión de DTE y el defecto D-01. Timeout oficial de checkout: 300 s.</w:t>
      </w:r>
    </w:p>
    <w:p w14:paraId="6CC2C7E6" w14:textId="77777777" w:rsidR="00EE2334" w:rsidRPr="00BC44BD" w:rsidRDefault="00000000">
      <w:pPr>
        <w:pStyle w:val="Ttulo2"/>
      </w:pPr>
      <w:bookmarkStart w:id="2" w:name="_Toc242697033"/>
      <w:r w:rsidRPr="00BC44BD">
        <w:t>1.2 Abstract (English)</w:t>
      </w:r>
      <w:bookmarkEnd w:id="2"/>
    </w:p>
    <w:p w14:paraId="077BC383" w14:textId="007D69EF" w:rsidR="00EE2334" w:rsidRPr="00BC44BD" w:rsidRDefault="00000000">
      <w:pPr>
        <w:jc w:val="both"/>
      </w:pPr>
      <w:r w:rsidRPr="00BC44BD">
        <w:t>This self-assessment reviews my contribution to D-PAY 3.0, with Sprint 3 in progress. I own documents 06 (Sprint 1 and 2 retrospectives, signed and closed) and 07 (Test Plan v1.2 and Defect Log v1.2). For HU-06, Webpay sandbox approval and decline pass; the connection-error case is partial, pending a re-test without a USB cable; TUU/Kozen regression TC-064 / TC-RG-01 is Partial (13 Oct 2026, Kozen P8 Neo; production TUU baseline unchanged), with 17/17 unit tests green. Electronic tax documents (DTE) and defect D-01 remain open. Official checkout timeout: 300 s.</w:t>
      </w:r>
    </w:p>
    <w:p w14:paraId="32081CEE" w14:textId="6655AA59" w:rsidR="00EE2334" w:rsidRPr="00BC44BD" w:rsidRDefault="00000000">
      <w:pPr>
        <w:pStyle w:val="Ttulo1"/>
        <w:pageBreakBefore/>
      </w:pPr>
      <w:bookmarkStart w:id="3" w:name="_Toc242697034"/>
      <w:r w:rsidRPr="00BC44BD">
        <w:t>2. Descripción del proyecto APT</w:t>
      </w:r>
      <w:bookmarkEnd w:id="3"/>
    </w:p>
    <w:p w14:paraId="7C4AB3F8" w14:textId="4B5A558D" w:rsidR="00EE2334" w:rsidRPr="00BC44BD" w:rsidRDefault="00000000">
      <w:pPr>
        <w:jc w:val="both"/>
      </w:pPr>
      <w:r w:rsidRPr="00BC44BD">
        <w:t xml:space="preserve">D-PAY 3.0 es el POS móvil de Dtemite. Su versión 2.0, en producción y operada por Diego Madrid, cobra con tarjeta mediante la aplicación TUU en terminales Kozen P8 Neo. En la Fase 2 el equipo construyó la capa PaymentGateway (detección de dispositivo, factory y adaptadores TUU, Webpay y Mock), un proxy Node con SQLite y el cobro Webpay Plus por QR en un Celular </w:t>
      </w:r>
      <w:r w:rsidR="00BE40D3" w:rsidRPr="00BC44BD">
        <w:t>Android,</w:t>
      </w:r>
      <w:r w:rsidRPr="00BC44BD">
        <w:t xml:space="preserve"> sin tocar la lógica de venta existente</w:t>
      </w:r>
      <w:r w:rsidR="00BC44BD" w:rsidRPr="00BC44BD">
        <w:t>.</w:t>
      </w:r>
    </w:p>
    <w:p w14:paraId="58E7254E" w14:textId="6A5E9287" w:rsidR="00EE2334" w:rsidRPr="00BC44BD" w:rsidRDefault="00000000">
      <w:pPr>
        <w:jc w:val="both"/>
      </w:pPr>
      <w:r w:rsidRPr="00BC44BD">
        <w:t>A</w:t>
      </w:r>
      <w:r w:rsidR="00BC44BD" w:rsidRPr="00BC44BD">
        <w:t xml:space="preserve"> la fecha </w:t>
      </w:r>
      <w:r w:rsidRPr="00BC44BD">
        <w:t>están integrados los PR #1 a #15 en GitHub. El pago aprobado, el rechazado y la cancelación están evidenciados en el ambiente de integración de Transbank, igual que la venta en efectivo con historial local. La emisión de DTE pasó al Sprint 3.</w:t>
      </w:r>
    </w:p>
    <w:p w14:paraId="368F170D" w14:textId="77777777" w:rsidR="00EE2334" w:rsidRPr="00BC44BD" w:rsidRDefault="00000000">
      <w:pPr>
        <w:pStyle w:val="Ttulo1"/>
      </w:pPr>
      <w:bookmarkStart w:id="4" w:name="_Toc242697035"/>
      <w:r w:rsidRPr="00BC44BD">
        <w:t>3. Mi rol y aporte en la Fase 2</w:t>
      </w:r>
      <w:bookmarkEnd w:id="4"/>
    </w:p>
    <w:p w14:paraId="2A740EE9" w14:textId="3FAFD150" w:rsidR="00EE2334" w:rsidRPr="00BC44BD" w:rsidRDefault="00000000">
      <w:pPr>
        <w:jc w:val="both"/>
      </w:pPr>
      <w:r w:rsidRPr="00BC44BD">
        <w:t>Mi rol en el equipo es QA y soy responsable de HU-06 (pruebas). En las carpetas del Drive (ya cargadas) me corresponden 06 Evidencia de Retrospectiva y 07 Plan de Pruebas. Los commits de la carpeta webpay-proxy/ del repositorio están a mi nombre; Diego Madrid es el responsable de la arquitectura y de la integración Webpay.</w:t>
      </w:r>
      <w:r w:rsidR="00BC44BD" w:rsidRPr="00BC44BD">
        <w:t/>
      </w:r>
    </w:p>
    <w:p w14:paraId="416CDB88" w14:textId="77777777" w:rsidR="00EE2334" w:rsidRPr="00BC44BD" w:rsidRDefault="00000000">
      <w:r w:rsidRPr="00BC44BD">
        <w:t>Aportes verificables al corte:</w:t>
      </w:r>
    </w:p>
    <w:p w14:paraId="082ED6E9" w14:textId="3FEF4344" w:rsidR="00EE2334" w:rsidRPr="00BC44BD" w:rsidRDefault="00000000">
      <w:pPr>
        <w:pStyle w:val="Listaconvietas"/>
        <w:spacing w:after="60"/>
        <w:rPr>
          <w:bCs/>
        </w:rPr>
      </w:pPr>
      <w:r w:rsidRPr="00BC44BD">
        <w:rPr>
          <w:bCs/>
        </w:rPr>
        <w:t>Plan de Pruebas v1.2 según ISO/IEC/IEEE 29119-3 (International Organization for Standardization [ISO], 2021) y catálogo CSY4111 de 19 casos: 15 OK, 2 parciales (MTC-12 y MTC-13, en el borde), 15 OK, 2 parciales (MTC-12 y MTC-13), 1 NOK y 0 bloqueados (TC-064 / TC-RG-01 Parcial, regresión TUU Kozen fuera del conteo 15 MTC).</w:t>
      </w:r>
    </w:p>
    <w:p w14:paraId="07F76EB5" w14:textId="30663928" w:rsidR="00EE2334" w:rsidRPr="00BC44BD" w:rsidRDefault="00000000">
      <w:pPr>
        <w:pStyle w:val="Listaconvietas"/>
        <w:spacing w:after="60"/>
      </w:pPr>
      <w:r w:rsidRPr="00BC44BD">
        <w:rPr>
          <w:bCs/>
        </w:rPr>
        <w:t>Listado de Defectos v1.2 DEF-NET y DEF-CFG mitigados en código; D-01 y D-02 siguen abiertos; DEF-DOC-01 cerrado (timeout oficial 300 s).</w:t>
      </w:r>
      <w:r w:rsidRPr="00BC44BD">
        <w:t xml:space="preserve"/>
      </w:r>
    </w:p>
    <w:p w14:paraId="3A5EC2DD" w14:textId="77777777" w:rsidR="00EE2334" w:rsidRPr="00BC44BD" w:rsidRDefault="00000000">
      <w:pPr>
        <w:pStyle w:val="Listaconvietas"/>
        <w:spacing w:after="60"/>
        <w:rPr>
          <w:bCs/>
        </w:rPr>
      </w:pPr>
      <w:r w:rsidRPr="00BC44BD">
        <w:rPr>
          <w:bCs/>
        </w:rPr>
        <w:t>Ejecución de pruebas en el celular de pruebas entre el 19/09 y el 04/10: pago aprobado, rechazo, cancelación del QR, efectivo y tiempos de respuesta (login &lt; 3 s; catálogo y checkout Webpay medidos en el celular de pruebas).</w:t>
      </w:r>
    </w:p>
    <w:p w14:paraId="60665919" w14:textId="77777777" w:rsidR="00EE2334" w:rsidRPr="00BC44BD" w:rsidRDefault="00000000">
      <w:pPr>
        <w:pStyle w:val="Listaconvietas"/>
        <w:spacing w:after="60"/>
        <w:rPr>
          <w:bCs/>
        </w:rPr>
      </w:pPr>
      <w:r w:rsidRPr="00BC44BD">
        <w:rPr>
          <w:bCs/>
        </w:rPr>
        <w:t>Pruebas automáticas: Jest 17/17 en hu06Tuu, factory y detección de dispositivo (11/10) y proxy 5/5 con node:test.</w:t>
      </w:r>
    </w:p>
    <w:p w14:paraId="5174F27E" w14:textId="196FE7E6" w:rsidR="00EE2334" w:rsidRPr="00BC44BD" w:rsidRDefault="00000000">
      <w:pPr>
        <w:pStyle w:val="Listaconvietas"/>
        <w:spacing w:after="60"/>
        <w:rPr>
          <w:bCs/>
        </w:rPr>
      </w:pPr>
      <w:r w:rsidRPr="00BC44BD">
        <w:rPr>
          <w:bCs/>
        </w:rPr>
        <w:t>Catálogo RNF ISO/IEC 25010 v1.0.2; 32 RNF, de los cuales 22 son Must y 16 están en OK, con un avance del 73 %.</w:t>
      </w:r>
    </w:p>
    <w:p w14:paraId="0E87A085" w14:textId="77777777" w:rsidR="00EE2334" w:rsidRPr="00BC44BD" w:rsidRDefault="00000000">
      <w:pPr>
        <w:pStyle w:val="Listaconvietas"/>
        <w:spacing w:after="60"/>
      </w:pPr>
      <w:r w:rsidRPr="00BC44BD">
        <w:rPr>
          <w:bCs/>
        </w:rPr>
        <w:t>Retrospectivas S01, S02 y S03 (acta S03 15/10/2026): registro de las actas, firmadas por los tres integrantes el 04/10/2026 (Equipo D-PAY 3.0, 2026a, 2026b), ya cargadas en Drive; el PR #17 (aún abierto) es la publicación en Git, a cargo de Pablo Gutiérrez y Diego Madrid.</w:t>
      </w:r>
      <w:r w:rsidRPr="00BC44BD">
        <w:rPr>
          <w:b/>
        </w:rPr>
        <w:t/>
      </w:r>
      <w:r w:rsidRPr="00BC44BD">
        <w:t xml:space="preserve"/>
      </w:r>
    </w:p>
    <w:p w14:paraId="0425D281" w14:textId="77777777" w:rsidR="00EE2334" w:rsidRPr="00BC44BD" w:rsidRDefault="00000000">
      <w:pPr>
        <w:pStyle w:val="Listaconvietas"/>
        <w:spacing w:after="60"/>
      </w:pPr>
      <w:r w:rsidRPr="00397CE9">
        <w:rPr>
          <w:bCs/>
        </w:rPr>
        <w:t>Renombre de evidencias del 11/10:</w:t>
      </w:r>
      <w:r w:rsidRPr="00BC44BD">
        <w:t xml:space="preserve"> corrección del ID TC-WP-03, que se había usado para tres escenarios, y adopción del nombre «Celular Android» para el dispositivo de pruebas.</w:t>
      </w:r>
    </w:p>
    <w:p w14:paraId="3A095D94" w14:textId="77777777" w:rsidR="00EE2334" w:rsidRPr="00BC44BD" w:rsidRDefault="00000000">
      <w:pPr>
        <w:pStyle w:val="Ttulo1"/>
      </w:pPr>
      <w:bookmarkStart w:id="5" w:name="_Toc242697036"/>
      <w:r w:rsidRPr="00BC44BD">
        <w:t>4. Relación con el perfil de egreso</w:t>
      </w:r>
      <w:bookmarkEnd w:id="5"/>
    </w:p>
    <w:tbl>
      <w:tblPr>
        <w:tblStyle w:val="Tablaconcuadrcula"/>
        <w:tblW w:w="0" w:type="auto"/>
        <w:jc w:val="center"/>
        <w:tblLayout w:type="fixed"/>
        <w:tblLook w:val="04A0" w:firstRow="1" w:lastRow="0" w:firstColumn="1" w:lastColumn="0" w:noHBand="0" w:noVBand="1"/>
      </w:tblPr>
      <w:tblGrid>
        <w:gridCol w:w="2948"/>
        <w:gridCol w:w="4558"/>
        <w:gridCol w:w="1134"/>
      </w:tblGrid>
      <w:tr w:rsidR="00EE2334" w:rsidRPr="00BC44BD" w14:paraId="42AFBA13" w14:textId="77777777">
        <w:trPr>
          <w:cantSplit/>
          <w:tblHeader/>
          <w:jc w:val="center"/>
        </w:trPr>
        <w:tc>
          <w:tcPr>
            <w:tcW w:w="2948" w:type="dxa"/>
            <w:shd w:val="clear" w:color="auto" w:fill="D9E2F3"/>
          </w:tcPr>
          <w:p w14:paraId="1457D1E2" w14:textId="77777777" w:rsidR="00EE2334" w:rsidRPr="00BC44BD" w:rsidRDefault="00000000">
            <w:pPr>
              <w:spacing w:after="40" w:line="240" w:lineRule="auto"/>
            </w:pPr>
            <w:r w:rsidRPr="00BC44BD">
              <w:rPr>
                <w:b/>
              </w:rPr>
              <w:t>Indicador</w:t>
            </w:r>
          </w:p>
        </w:tc>
        <w:tc>
          <w:tcPr>
            <w:tcW w:w="4558" w:type="dxa"/>
            <w:shd w:val="clear" w:color="auto" w:fill="D9E2F3"/>
          </w:tcPr>
          <w:p w14:paraId="081B79C9" w14:textId="77777777" w:rsidR="00EE2334" w:rsidRPr="00BC44BD" w:rsidRDefault="00000000">
            <w:pPr>
              <w:spacing w:after="40" w:line="240" w:lineRule="auto"/>
            </w:pPr>
            <w:r w:rsidRPr="00BC44BD">
              <w:rPr>
                <w:b/>
              </w:rPr>
              <w:t>Cómo lo ejercí en este avance</w:t>
            </w:r>
          </w:p>
        </w:tc>
        <w:tc>
          <w:tcPr>
            <w:tcW w:w="1134" w:type="dxa"/>
            <w:shd w:val="clear" w:color="auto" w:fill="D9E2F3"/>
          </w:tcPr>
          <w:p w14:paraId="211BCDB7" w14:textId="77777777" w:rsidR="00EE2334" w:rsidRPr="00BC44BD" w:rsidRDefault="00000000">
            <w:pPr>
              <w:spacing w:after="40" w:line="240" w:lineRule="auto"/>
            </w:pPr>
            <w:r w:rsidRPr="00BC44BD">
              <w:rPr>
                <w:b/>
              </w:rPr>
              <w:t>Estado</w:t>
            </w:r>
          </w:p>
        </w:tc>
      </w:tr>
      <w:tr w:rsidR="00EE2334" w:rsidRPr="00BC44BD" w14:paraId="3B0E9AD0" w14:textId="77777777">
        <w:trPr>
          <w:cantSplit/>
          <w:jc w:val="center"/>
        </w:trPr>
        <w:tc>
          <w:tcPr>
            <w:tcW w:w="2948" w:type="dxa"/>
          </w:tcPr>
          <w:p w14:paraId="6A824783" w14:textId="77777777" w:rsidR="00EE2334" w:rsidRPr="00BC44BD" w:rsidRDefault="00000000">
            <w:pPr>
              <w:spacing w:after="40" w:line="240" w:lineRule="auto"/>
            </w:pPr>
            <w:r w:rsidRPr="00BC44BD">
              <w:t>1.1 Diseña pruebas de validación</w:t>
            </w:r>
          </w:p>
        </w:tc>
        <w:tc>
          <w:tcPr>
            <w:tcW w:w="4558" w:type="dxa"/>
          </w:tcPr>
          <w:p w14:paraId="22FE59EA" w14:textId="77777777" w:rsidR="00EE2334" w:rsidRPr="00BC44BD" w:rsidRDefault="00000000">
            <w:pPr>
              <w:spacing w:after="40" w:line="240" w:lineRule="auto"/>
            </w:pPr>
            <w:r w:rsidRPr="00BC44BD">
              <w:t>Plan v1.2 y catálogo CSY4111 de 19 casos</w:t>
            </w:r>
          </w:p>
        </w:tc>
        <w:tc>
          <w:tcPr>
            <w:tcW w:w="1134" w:type="dxa"/>
          </w:tcPr>
          <w:p w14:paraId="12CC1A03" w14:textId="77777777" w:rsidR="00EE2334" w:rsidRPr="00BC44BD" w:rsidRDefault="00000000">
            <w:pPr>
              <w:spacing w:after="40" w:line="240" w:lineRule="auto"/>
            </w:pPr>
            <w:r w:rsidRPr="00BC44BD">
              <w:t>Sí</w:t>
            </w:r>
          </w:p>
        </w:tc>
      </w:tr>
      <w:tr w:rsidR="00EE2334" w:rsidRPr="00BC44BD" w14:paraId="701A7125" w14:textId="77777777">
        <w:trPr>
          <w:cantSplit/>
          <w:jc w:val="center"/>
        </w:trPr>
        <w:tc>
          <w:tcPr>
            <w:tcW w:w="2948" w:type="dxa"/>
          </w:tcPr>
          <w:p w14:paraId="3A560078" w14:textId="77777777" w:rsidR="00EE2334" w:rsidRPr="00BC44BD" w:rsidRDefault="00000000">
            <w:pPr>
              <w:spacing w:after="40" w:line="240" w:lineRule="auto"/>
            </w:pPr>
            <w:r w:rsidRPr="00BC44BD">
              <w:t>1.2 Aplica pruebas de validación</w:t>
            </w:r>
          </w:p>
        </w:tc>
        <w:tc>
          <w:tcPr>
            <w:tcW w:w="4558" w:type="dxa"/>
          </w:tcPr>
          <w:p w14:paraId="105CCC72" w14:textId="77777777" w:rsidR="00EE2334" w:rsidRPr="00BC44BD" w:rsidRDefault="00000000">
            <w:pPr>
              <w:spacing w:after="40" w:line="240" w:lineRule="auto"/>
            </w:pPr>
            <w:r w:rsidRPr="00BC44BD">
              <w:t>Sesiones en el celular de pruebas (19/09–04/10), Jest 17/17 y proxy 5/5</w:t>
            </w:r>
          </w:p>
        </w:tc>
        <w:tc>
          <w:tcPr>
            <w:tcW w:w="1134" w:type="dxa"/>
          </w:tcPr>
          <w:p w14:paraId="531BE484" w14:textId="77777777" w:rsidR="00EE2334" w:rsidRPr="00BC44BD" w:rsidRDefault="00000000">
            <w:pPr>
              <w:spacing w:after="40" w:line="240" w:lineRule="auto"/>
            </w:pPr>
            <w:r w:rsidRPr="00BC44BD">
              <w:t>Sí</w:t>
            </w:r>
          </w:p>
        </w:tc>
      </w:tr>
      <w:tr w:rsidR="00EE2334" w:rsidRPr="00BC44BD" w14:paraId="573EFD8D" w14:textId="77777777">
        <w:trPr>
          <w:cantSplit/>
          <w:jc w:val="center"/>
        </w:trPr>
        <w:tc>
          <w:tcPr>
            <w:tcW w:w="2948" w:type="dxa"/>
          </w:tcPr>
          <w:p w14:paraId="41738670" w14:textId="77777777" w:rsidR="00EE2334" w:rsidRPr="00BC44BD" w:rsidRDefault="00000000">
            <w:pPr>
              <w:spacing w:after="40" w:line="240" w:lineRule="auto"/>
            </w:pPr>
            <w:r w:rsidRPr="00BC44BD">
              <w:t>1.3 Desarrolla mejoras a partir de los resultados</w:t>
            </w:r>
          </w:p>
        </w:tc>
        <w:tc>
          <w:tcPr>
            <w:tcW w:w="4558" w:type="dxa"/>
          </w:tcPr>
          <w:p w14:paraId="07F9430B" w14:textId="77777777" w:rsidR="00EE2334" w:rsidRPr="00BC44BD" w:rsidRDefault="00000000">
            <w:pPr>
              <w:spacing w:after="40" w:line="240" w:lineRule="auto"/>
            </w:pPr>
            <w:r w:rsidRPr="00BC44BD">
              <w:t>Defectos DEF-NET y DEF-CFG documentados y mitigados; renombre de IDs</w:t>
            </w:r>
          </w:p>
        </w:tc>
        <w:tc>
          <w:tcPr>
            <w:tcW w:w="1134" w:type="dxa"/>
          </w:tcPr>
          <w:p w14:paraId="008DB3FF" w14:textId="77777777" w:rsidR="00EE2334" w:rsidRPr="00BC44BD" w:rsidRDefault="00000000">
            <w:pPr>
              <w:spacing w:after="40" w:line="240" w:lineRule="auto"/>
            </w:pPr>
            <w:r w:rsidRPr="00BC44BD">
              <w:t>Sí</w:t>
            </w:r>
          </w:p>
        </w:tc>
      </w:tr>
      <w:tr w:rsidR="00EE2334" w:rsidRPr="00BC44BD" w14:paraId="4C3AC2E6" w14:textId="77777777">
        <w:trPr>
          <w:cantSplit/>
          <w:jc w:val="center"/>
        </w:trPr>
        <w:tc>
          <w:tcPr>
            <w:tcW w:w="2948" w:type="dxa"/>
          </w:tcPr>
          <w:p w14:paraId="2691E1BE" w14:textId="77777777" w:rsidR="00EE2334" w:rsidRPr="00BC44BD" w:rsidRDefault="00000000">
            <w:pPr>
              <w:spacing w:after="40" w:line="240" w:lineRule="auto"/>
            </w:pPr>
            <w:r w:rsidRPr="00BC44BD">
              <w:t>2.1 Planifica</w:t>
            </w:r>
          </w:p>
        </w:tc>
        <w:tc>
          <w:tcPr>
            <w:tcW w:w="4558" w:type="dxa"/>
          </w:tcPr>
          <w:p w14:paraId="458DFAF5" w14:textId="77777777" w:rsidR="00EE2334" w:rsidRPr="00BC44BD" w:rsidRDefault="00000000">
            <w:pPr>
              <w:spacing w:after="40" w:line="240" w:lineRule="auto"/>
            </w:pPr>
            <w:r w:rsidRPr="00BC44BD">
              <w:t>Plan de pruebas por sprint y acciones de retrospectiva con responsable</w:t>
            </w:r>
          </w:p>
        </w:tc>
        <w:tc>
          <w:tcPr>
            <w:tcW w:w="1134" w:type="dxa"/>
          </w:tcPr>
          <w:p w14:paraId="72E16709" w14:textId="77777777" w:rsidR="00EE2334" w:rsidRPr="00BC44BD" w:rsidRDefault="00000000">
            <w:pPr>
              <w:spacing w:after="40" w:line="240" w:lineRule="auto"/>
            </w:pPr>
            <w:r w:rsidRPr="00BC44BD">
              <w:t>Sí</w:t>
            </w:r>
          </w:p>
        </w:tc>
      </w:tr>
      <w:tr w:rsidR="00EE2334" w:rsidRPr="00BC44BD" w14:paraId="20625A37" w14:textId="77777777">
        <w:trPr>
          <w:cantSplit/>
          <w:jc w:val="center"/>
        </w:trPr>
        <w:tc>
          <w:tcPr>
            <w:tcW w:w="2948" w:type="dxa"/>
          </w:tcPr>
          <w:p w14:paraId="0553CA80" w14:textId="77777777" w:rsidR="00EE2334" w:rsidRPr="00BC44BD" w:rsidRDefault="00000000">
            <w:pPr>
              <w:spacing w:after="40" w:line="240" w:lineRule="auto"/>
            </w:pPr>
            <w:r w:rsidRPr="00BC44BD">
              <w:t>2.2 Controla</w:t>
            </w:r>
          </w:p>
        </w:tc>
        <w:tc>
          <w:tcPr>
            <w:tcW w:w="4558" w:type="dxa"/>
          </w:tcPr>
          <w:p w14:paraId="7A8C34E9" w14:textId="77777777" w:rsidR="00EE2334" w:rsidRPr="00BC44BD" w:rsidRDefault="00000000">
            <w:pPr>
              <w:spacing w:after="40" w:line="240" w:lineRule="auto"/>
            </w:pPr>
            <w:r w:rsidRPr="00BC44BD">
              <w:t>Actas S01, S02 y S03 firmadas; Retro S03 v0.5 (acta 15/10/2026) y matriz de trazabilidad</w:t>
            </w:r>
          </w:p>
        </w:tc>
        <w:tc>
          <w:tcPr>
            <w:tcW w:w="1134" w:type="dxa"/>
          </w:tcPr>
          <w:p w14:paraId="6FD6D97C" w14:textId="77777777" w:rsidR="00EE2334" w:rsidRPr="00BC44BD" w:rsidRDefault="00000000">
            <w:pPr>
              <w:spacing w:after="40" w:line="240" w:lineRule="auto"/>
            </w:pPr>
            <w:r w:rsidRPr="00BC44BD">
              <w:t>Sí</w:t>
            </w:r>
          </w:p>
        </w:tc>
      </w:tr>
      <w:tr w:rsidR="00EE2334" w:rsidRPr="00BC44BD" w14:paraId="0A451430" w14:textId="77777777">
        <w:trPr>
          <w:cantSplit/>
          <w:jc w:val="center"/>
        </w:trPr>
        <w:tc>
          <w:tcPr>
            <w:tcW w:w="2948" w:type="dxa"/>
          </w:tcPr>
          <w:p w14:paraId="782BC6AB" w14:textId="77777777" w:rsidR="00EE2334" w:rsidRPr="00BC44BD" w:rsidRDefault="00000000">
            <w:pPr>
              <w:spacing w:after="40" w:line="240" w:lineRule="auto"/>
            </w:pPr>
            <w:r w:rsidRPr="00BC44BD">
              <w:t>3.1 Diseña el modelo de datos</w:t>
            </w:r>
          </w:p>
        </w:tc>
        <w:tc>
          <w:tcPr>
            <w:tcW w:w="4558" w:type="dxa"/>
          </w:tcPr>
          <w:p w14:paraId="42719465" w14:textId="77777777" w:rsidR="00EE2334" w:rsidRPr="00BC44BD" w:rsidRDefault="00000000">
            <w:pPr>
              <w:spacing w:after="40" w:line="240" w:lineRule="auto"/>
            </w:pPr>
            <w:r w:rsidRPr="00BC44BD">
              <w:t>Tabla SQLite payment_transactions (token, buy_order, last4; sin PAN ni CVV)</w:t>
            </w:r>
          </w:p>
        </w:tc>
        <w:tc>
          <w:tcPr>
            <w:tcW w:w="1134" w:type="dxa"/>
          </w:tcPr>
          <w:p w14:paraId="1A56AD5A" w14:textId="77777777" w:rsidR="00EE2334" w:rsidRPr="00BC44BD" w:rsidRDefault="00000000">
            <w:pPr>
              <w:spacing w:after="40" w:line="240" w:lineRule="auto"/>
            </w:pPr>
            <w:r w:rsidRPr="00BC44BD">
              <w:t>Sí</w:t>
            </w:r>
          </w:p>
        </w:tc>
      </w:tr>
      <w:tr w:rsidR="00EE2334" w:rsidRPr="00BC44BD" w14:paraId="733D2ADC" w14:textId="77777777">
        <w:trPr>
          <w:cantSplit/>
          <w:jc w:val="center"/>
        </w:trPr>
        <w:tc>
          <w:tcPr>
            <w:tcW w:w="2948" w:type="dxa"/>
          </w:tcPr>
          <w:p w14:paraId="17243BA6" w14:textId="77777777" w:rsidR="00EE2334" w:rsidRPr="00BC44BD" w:rsidRDefault="00000000">
            <w:pPr>
              <w:spacing w:after="40" w:line="240" w:lineRule="auto"/>
            </w:pPr>
            <w:r w:rsidRPr="00BC44BD">
              <w:t>3.2 Implementa el modelo de datos</w:t>
            </w:r>
          </w:p>
        </w:tc>
        <w:tc>
          <w:tcPr>
            <w:tcW w:w="4558" w:type="dxa"/>
          </w:tcPr>
          <w:p w14:paraId="64110A59" w14:textId="77777777" w:rsidR="00EE2334" w:rsidRPr="00BC44BD" w:rsidRDefault="00000000">
            <w:pPr>
              <w:spacing w:after="40" w:line="240" w:lineRule="auto"/>
            </w:pPr>
            <w:r w:rsidRPr="00BC44BD">
              <w:t>Proxy operativo; el registro de Webpay en tbl_dpay no está iniciado</w:t>
            </w:r>
          </w:p>
        </w:tc>
        <w:tc>
          <w:tcPr>
            <w:tcW w:w="1134" w:type="dxa"/>
          </w:tcPr>
          <w:p w14:paraId="7CC6D743" w14:textId="77777777" w:rsidR="00EE2334" w:rsidRPr="00BC44BD" w:rsidRDefault="00000000">
            <w:pPr>
              <w:spacing w:after="40" w:line="240" w:lineRule="auto"/>
            </w:pPr>
            <w:r w:rsidRPr="00BC44BD">
              <w:t>Parcial</w:t>
            </w:r>
          </w:p>
        </w:tc>
      </w:tr>
      <w:tr w:rsidR="00EE2334" w:rsidRPr="00BC44BD" w14:paraId="19B5A7AD" w14:textId="77777777">
        <w:trPr>
          <w:cantSplit/>
          <w:jc w:val="center"/>
        </w:trPr>
        <w:tc>
          <w:tcPr>
            <w:tcW w:w="2948" w:type="dxa"/>
          </w:tcPr>
          <w:p w14:paraId="0CA22E24" w14:textId="77777777" w:rsidR="00EE2334" w:rsidRPr="00BC44BD" w:rsidRDefault="00000000">
            <w:pPr>
              <w:spacing w:after="40" w:line="240" w:lineRule="auto"/>
            </w:pPr>
            <w:r w:rsidRPr="00BC44BD">
              <w:t>4.1 Construye la solución</w:t>
            </w:r>
          </w:p>
        </w:tc>
        <w:tc>
          <w:tcPr>
            <w:tcW w:w="4558" w:type="dxa"/>
          </w:tcPr>
          <w:p w14:paraId="44D0C410" w14:textId="77777777" w:rsidR="00EE2334" w:rsidRPr="00BC44BD" w:rsidRDefault="00000000">
            <w:pPr>
              <w:spacing w:after="40" w:line="240" w:lineRule="auto"/>
            </w:pPr>
            <w:r w:rsidRPr="00BC44BD">
              <w:t>Proxy Webpay, modal QR y detección de red (NetInfo)</w:t>
            </w:r>
          </w:p>
        </w:tc>
        <w:tc>
          <w:tcPr>
            <w:tcW w:w="1134" w:type="dxa"/>
          </w:tcPr>
          <w:p w14:paraId="17FE815E" w14:textId="77777777" w:rsidR="00EE2334" w:rsidRPr="00BC44BD" w:rsidRDefault="00000000">
            <w:pPr>
              <w:spacing w:after="40" w:line="240" w:lineRule="auto"/>
            </w:pPr>
            <w:r w:rsidRPr="00BC44BD">
              <w:t>Sí</w:t>
            </w:r>
          </w:p>
        </w:tc>
      </w:tr>
      <w:tr w:rsidR="00EE2334" w:rsidRPr="00BC44BD" w14:paraId="34777E7D" w14:textId="77777777">
        <w:trPr>
          <w:cantSplit/>
          <w:jc w:val="center"/>
        </w:trPr>
        <w:tc>
          <w:tcPr>
            <w:tcW w:w="2948" w:type="dxa"/>
          </w:tcPr>
          <w:p w14:paraId="68EE57FC" w14:textId="77777777" w:rsidR="00EE2334" w:rsidRPr="00BC44BD" w:rsidRDefault="00000000">
            <w:pPr>
              <w:spacing w:after="40" w:line="240" w:lineRule="auto"/>
            </w:pPr>
            <w:r w:rsidRPr="00BC44BD">
              <w:t>4.2 Integra los componentes</w:t>
            </w:r>
          </w:p>
        </w:tc>
        <w:tc>
          <w:tcPr>
            <w:tcW w:w="4558" w:type="dxa"/>
          </w:tcPr>
          <w:p w14:paraId="1AB24AF9" w14:textId="77777777" w:rsidR="00EE2334" w:rsidRPr="00BC44BD" w:rsidRDefault="00000000">
            <w:pPr>
              <w:spacing w:after="40" w:line="240" w:lineRule="auto"/>
            </w:pPr>
            <w:r w:rsidRPr="00BC44BD">
              <w:t>App ↔ proxy ↔ Transbank integración</w:t>
            </w:r>
          </w:p>
        </w:tc>
        <w:tc>
          <w:tcPr>
            <w:tcW w:w="1134" w:type="dxa"/>
          </w:tcPr>
          <w:p w14:paraId="44F2DF90" w14:textId="77777777" w:rsidR="00EE2334" w:rsidRPr="00BC44BD" w:rsidRDefault="00000000">
            <w:pPr>
              <w:spacing w:after="40" w:line="240" w:lineRule="auto"/>
            </w:pPr>
            <w:r w:rsidRPr="00BC44BD">
              <w:t>Sí</w:t>
            </w:r>
          </w:p>
        </w:tc>
      </w:tr>
      <w:tr w:rsidR="00EE2334" w:rsidRPr="00BC44BD" w14:paraId="00942039" w14:textId="77777777">
        <w:trPr>
          <w:cantSplit/>
          <w:jc w:val="center"/>
        </w:trPr>
        <w:tc>
          <w:tcPr>
            <w:tcW w:w="2948" w:type="dxa"/>
          </w:tcPr>
          <w:p w14:paraId="673C5FD1" w14:textId="77777777" w:rsidR="00EE2334" w:rsidRPr="00BC44BD" w:rsidRDefault="00000000">
            <w:pPr>
              <w:spacing w:after="40" w:line="240" w:lineRule="auto"/>
            </w:pPr>
            <w:r w:rsidRPr="00BC44BD">
              <w:t>4.3 Implanta la solución</w:t>
            </w:r>
          </w:p>
        </w:tc>
        <w:tc>
          <w:tcPr>
            <w:tcW w:w="4558" w:type="dxa"/>
          </w:tcPr>
          <w:p w14:paraId="1234D009" w14:textId="77777777" w:rsidR="00EE2334" w:rsidRPr="00BC44BD" w:rsidRDefault="00000000">
            <w:pPr>
              <w:spacing w:after="40" w:line="240" w:lineRule="auto"/>
            </w:pPr>
            <w:r w:rsidRPr="00BC44BD">
              <w:t>Solo APK debug en el celular de pruebas; sin release</w:t>
            </w:r>
          </w:p>
        </w:tc>
        <w:tc>
          <w:tcPr>
            <w:tcW w:w="1134" w:type="dxa"/>
          </w:tcPr>
          <w:p w14:paraId="0F1DAD75" w14:textId="77777777" w:rsidR="00EE2334" w:rsidRPr="00BC44BD" w:rsidRDefault="00000000">
            <w:pPr>
              <w:spacing w:after="40" w:line="240" w:lineRule="auto"/>
            </w:pPr>
            <w:r w:rsidRPr="00BC44BD">
              <w:t>Parcial</w:t>
            </w:r>
          </w:p>
        </w:tc>
      </w:tr>
    </w:tbl>
    <w:p w14:paraId="4DA4DF75" w14:textId="77777777" w:rsidR="00EE2334" w:rsidRPr="00BC44BD" w:rsidRDefault="00EE2334">
      <w:pPr>
        <w:spacing w:after="0" w:line="240" w:lineRule="auto"/>
      </w:pPr>
    </w:p>
    <w:p w14:paraId="491D608C" w14:textId="77777777" w:rsidR="00EE2334" w:rsidRPr="00BC44BD" w:rsidRDefault="00000000">
      <w:pPr>
        <w:pStyle w:val="Ttulo1"/>
      </w:pPr>
      <w:bookmarkStart w:id="6" w:name="_Toc242697037"/>
      <w:r w:rsidRPr="00BC44BD">
        <w:t>5. Relación con mis intereses profesionales</w:t>
      </w:r>
      <w:bookmarkEnd w:id="6"/>
    </w:p>
    <w:p w14:paraId="070DC663" w14:textId="77777777" w:rsidR="00EE2334" w:rsidRPr="00BC44BD" w:rsidRDefault="00000000">
      <w:pPr>
        <w:jc w:val="both"/>
      </w:pPr>
      <w:r w:rsidRPr="00BC44BD">
        <w:t>Mi interés está en la arquitectura de software, la calidad y los flujos de trabajo asistidos por IA. El proyecto me permitió aplicar los tres sin cambiar el alcance del producto: el proxy y la matriz de trazabilidad (requisito → historia → caso → evidencia) siguen el mismo principio de desacople que usaría en un sistema en la nube, con un contrato estable, los secretos fuera del cliente y cada decisión trazable. La IA la uso en el método de trabajo (generación de documentos y clasificación de evidencias), no como una funcionalidad dentro de D-PAY.</w:t>
      </w:r>
    </w:p>
    <w:p w14:paraId="706790FD" w14:textId="77777777" w:rsidR="00397CE9" w:rsidRDefault="00397CE9">
      <w:pPr>
        <w:spacing w:after="200" w:line="240" w:lineRule="auto"/>
        <w:rPr>
          <w:b/>
          <w:bCs/>
          <w:color w:val="365F91" w:themeColor="accent1" w:themeShade="BF"/>
          <w:sz w:val="24"/>
          <w:szCs w:val="28"/>
        </w:rPr>
      </w:pPr>
      <w:bookmarkStart w:id="7" w:name="_Toc242697038"/>
      <w:r>
        <w:br w:type="page"/>
      </w:r>
    </w:p>
    <w:p w14:paraId="7776329C" w14:textId="32E37129" w:rsidR="00EE2334" w:rsidRPr="00BC44BD" w:rsidRDefault="00000000" w:rsidP="00397CE9">
      <w:pPr>
        <w:pStyle w:val="Ttulo1"/>
      </w:pPr>
      <w:r w:rsidRPr="00BC44BD">
        <w:t>6. Ajustes y retroalimentación</w:t>
      </w:r>
      <w:bookmarkEnd w:id="7"/>
    </w:p>
    <w:tbl>
      <w:tblPr>
        <w:tblStyle w:val="Tablaconcuadrcula"/>
        <w:tblW w:w="0" w:type="auto"/>
        <w:jc w:val="center"/>
        <w:tblLayout w:type="fixed"/>
        <w:tblLook w:val="04A0" w:firstRow="1" w:lastRow="0" w:firstColumn="1" w:lastColumn="0" w:noHBand="0" w:noVBand="1"/>
      </w:tblPr>
      <w:tblGrid>
        <w:gridCol w:w="3628"/>
        <w:gridCol w:w="5012"/>
      </w:tblGrid>
      <w:tr w:rsidR="00EE2334" w:rsidRPr="00BC44BD" w14:paraId="78AF60A3" w14:textId="77777777">
        <w:trPr>
          <w:cantSplit/>
          <w:tblHeader/>
          <w:jc w:val="center"/>
        </w:trPr>
        <w:tc>
          <w:tcPr>
            <w:tcW w:w="3628" w:type="dxa"/>
            <w:shd w:val="clear" w:color="auto" w:fill="D9E2F3"/>
          </w:tcPr>
          <w:p w14:paraId="0C808AF4" w14:textId="77777777" w:rsidR="00EE2334" w:rsidRPr="00BC44BD" w:rsidRDefault="00000000">
            <w:pPr>
              <w:spacing w:after="40" w:line="240" w:lineRule="auto"/>
            </w:pPr>
            <w:r w:rsidRPr="00BC44BD">
              <w:rPr>
                <w:b/>
              </w:rPr>
              <w:t>Origen</w:t>
            </w:r>
          </w:p>
        </w:tc>
        <w:tc>
          <w:tcPr>
            <w:tcW w:w="5012" w:type="dxa"/>
            <w:shd w:val="clear" w:color="auto" w:fill="D9E2F3"/>
          </w:tcPr>
          <w:p w14:paraId="3A5F64EB" w14:textId="77777777" w:rsidR="00EE2334" w:rsidRPr="00BC44BD" w:rsidRDefault="00000000">
            <w:pPr>
              <w:spacing w:after="40" w:line="240" w:lineRule="auto"/>
            </w:pPr>
            <w:r w:rsidRPr="00BC44BD">
              <w:rPr>
                <w:b/>
              </w:rPr>
              <w:t>Ajuste realizado</w:t>
            </w:r>
          </w:p>
        </w:tc>
      </w:tr>
      <w:tr w:rsidR="00EE2334" w:rsidRPr="00BC44BD" w14:paraId="6302293B" w14:textId="77777777">
        <w:trPr>
          <w:cantSplit/>
          <w:jc w:val="center"/>
        </w:trPr>
        <w:tc>
          <w:tcPr>
            <w:tcW w:w="3628" w:type="dxa"/>
          </w:tcPr>
          <w:p w14:paraId="7B1B422D" w14:textId="77777777" w:rsidR="00EE2334" w:rsidRPr="00BC44BD" w:rsidRDefault="00000000">
            <w:pPr>
              <w:spacing w:after="40" w:line="240" w:lineRule="auto"/>
            </w:pPr>
            <w:r w:rsidRPr="00BC44BD">
              <w:t>Dificultad: el celular genérico no tiene TUU ni terminal Kozen</w:t>
            </w:r>
          </w:p>
        </w:tc>
        <w:tc>
          <w:tcPr>
            <w:tcW w:w="5012" w:type="dxa"/>
          </w:tcPr>
          <w:p w14:paraId="5FC6A704" w14:textId="77777777" w:rsidR="00EE2334" w:rsidRPr="00BC44BD" w:rsidRDefault="00000000">
            <w:pPr>
              <w:spacing w:after="40" w:line="240" w:lineRule="auto"/>
            </w:pPr>
            <w:r w:rsidRPr="00BC44BD">
              <w:t>Pruebas de Webpay en el Celular Android; la regresión TUU se cubre con 17 pruebas unitarias con TC-064 / TC-RG-01 Parcial desde el 13/10/2026 (Diego Madrid, Kozen P8 Neo)</w:t>
            </w:r>
          </w:p>
        </w:tc>
      </w:tr>
      <w:tr w:rsidR="00EE2334" w:rsidRPr="00BC44BD" w14:paraId="4A3928AB" w14:textId="77777777">
        <w:trPr>
          <w:cantSplit/>
          <w:jc w:val="center"/>
        </w:trPr>
        <w:tc>
          <w:tcPr>
            <w:tcW w:w="3628" w:type="dxa"/>
          </w:tcPr>
          <w:p w14:paraId="64F4A209" w14:textId="77777777" w:rsidR="00EE2334" w:rsidRPr="00BC44BD" w:rsidRDefault="00000000">
            <w:pPr>
              <w:spacing w:after="40" w:line="240" w:lineRule="auto"/>
            </w:pPr>
            <w:r w:rsidRPr="00BC44BD">
              <w:t>Dificultad: proxy en 127.0.0.1 sin cable USB (DEF-NET)</w:t>
            </w:r>
          </w:p>
        </w:tc>
        <w:tc>
          <w:tcPr>
            <w:tcW w:w="5012" w:type="dxa"/>
          </w:tcPr>
          <w:p w14:paraId="17F918CD" w14:textId="77777777" w:rsidR="00EE2334" w:rsidRPr="00BC44BD" w:rsidRDefault="00000000">
            <w:pPr>
              <w:spacing w:after="40" w:line="240" w:lineRule="auto"/>
            </w:pPr>
            <w:r w:rsidRPr="00BC44BD">
              <w:t>Documentación del defecto, uso de la IP LAN y re-test sin USB planificado para el Sprint 3</w:t>
            </w:r>
          </w:p>
        </w:tc>
      </w:tr>
      <w:tr w:rsidR="00EE2334" w:rsidRPr="00BC44BD" w14:paraId="4271841F" w14:textId="77777777">
        <w:trPr>
          <w:cantSplit/>
          <w:jc w:val="center"/>
        </w:trPr>
        <w:tc>
          <w:tcPr>
            <w:tcW w:w="3628" w:type="dxa"/>
          </w:tcPr>
          <w:p w14:paraId="0DDA0ACE" w14:textId="77777777" w:rsidR="00EE2334" w:rsidRPr="00BC44BD" w:rsidRDefault="00000000">
            <w:pPr>
              <w:spacing w:after="40" w:line="240" w:lineRule="auto"/>
            </w:pPr>
            <w:r w:rsidRPr="00BC44BD">
              <w:t>Dificultad: un mismo ID de caso para tres escenarios</w:t>
            </w:r>
          </w:p>
        </w:tc>
        <w:tc>
          <w:tcPr>
            <w:tcW w:w="5012" w:type="dxa"/>
          </w:tcPr>
          <w:p w14:paraId="00DD3CC8" w14:textId="77777777" w:rsidR="00EE2334" w:rsidRPr="00BC44BD" w:rsidRDefault="00000000">
            <w:pPr>
              <w:spacing w:after="40" w:line="240" w:lineRule="auto"/>
            </w:pPr>
            <w:r w:rsidRPr="00BC44BD">
              <w:t>Renombre de evidencias del 11/10 (TC-WP-01, TC-WP-03, TC-WP-TBK)</w:t>
            </w:r>
          </w:p>
        </w:tc>
      </w:tr>
      <w:tr w:rsidR="00EE2334" w:rsidRPr="00BC44BD" w14:paraId="75AF10EB" w14:textId="77777777">
        <w:trPr>
          <w:cantSplit/>
          <w:jc w:val="center"/>
        </w:trPr>
        <w:tc>
          <w:tcPr>
            <w:tcW w:w="3628" w:type="dxa"/>
          </w:tcPr>
          <w:p w14:paraId="17E66D56" w14:textId="77777777" w:rsidR="00EE2334" w:rsidRPr="00BC44BD" w:rsidRDefault="00000000">
            <w:pPr>
              <w:spacing w:after="40" w:line="240" w:lineRule="auto"/>
            </w:pPr>
            <w:r w:rsidRPr="00BC44BD">
              <w:t>Dificultad: deriva del timeout entre el código y los documentos (DEF-DOC-01)</w:t>
            </w:r>
          </w:p>
        </w:tc>
        <w:tc>
          <w:tcPr>
            <w:tcW w:w="5012" w:type="dxa"/>
          </w:tcPr>
          <w:p w14:paraId="7DFD3389" w14:textId="77777777" w:rsidR="00EE2334" w:rsidRPr="00BC44BD" w:rsidRDefault="00000000">
            <w:pPr>
              <w:spacing w:after="40" w:line="240" w:lineRule="auto"/>
            </w:pPr>
            <w:r w:rsidRPr="00BC44BD">
              <w:t>Timeout oficial 300 s, alineado con el código; DEF-DOC-01 cerrado</w:t>
            </w:r>
          </w:p>
        </w:tc>
      </w:tr>
      <w:tr w:rsidR="00EE2334" w:rsidRPr="00BC44BD" w14:paraId="2D8F7D80" w14:textId="77777777">
        <w:trPr>
          <w:cantSplit/>
          <w:jc w:val="center"/>
        </w:trPr>
        <w:tc>
          <w:tcPr>
            <w:tcW w:w="3628" w:type="dxa"/>
          </w:tcPr>
          <w:p w14:paraId="5828F4D7" w14:textId="77777777" w:rsidR="00EE2334" w:rsidRPr="00BC44BD" w:rsidRDefault="00000000">
            <w:pPr>
              <w:spacing w:after="40" w:line="240" w:lineRule="auto"/>
            </w:pPr>
            <w:r w:rsidRPr="00BC44BD">
              <w:t>Facilitador: códigos públicos de integración de Transbank</w:t>
            </w:r>
          </w:p>
        </w:tc>
        <w:tc>
          <w:tcPr>
            <w:tcW w:w="5012" w:type="dxa"/>
          </w:tcPr>
          <w:p w14:paraId="3645C47B" w14:textId="77777777" w:rsidR="00EE2334" w:rsidRPr="00BC44BD" w:rsidRDefault="00000000">
            <w:pPr>
              <w:spacing w:after="40" w:line="240" w:lineRule="auto"/>
            </w:pPr>
            <w:r w:rsidRPr="00BC44BD">
              <w:t>Las pruebas de HU-03 y HU-06 no esperaron las credenciales del comercio</w:t>
            </w:r>
          </w:p>
        </w:tc>
      </w:tr>
      <w:tr w:rsidR="00EE2334" w:rsidRPr="00BC44BD" w14:paraId="68956D00" w14:textId="77777777">
        <w:trPr>
          <w:cantSplit/>
          <w:jc w:val="center"/>
        </w:trPr>
        <w:tc>
          <w:tcPr>
            <w:tcW w:w="3628" w:type="dxa"/>
          </w:tcPr>
          <w:p w14:paraId="74CE50AB" w14:textId="77777777" w:rsidR="00EE2334" w:rsidRPr="00BC44BD" w:rsidRDefault="00000000">
            <w:pPr>
              <w:spacing w:after="40" w:line="240" w:lineRule="auto"/>
            </w:pPr>
            <w:r w:rsidRPr="00BC44BD">
              <w:t>Acuerdo de la retrospectiva S1: cerrar rechazo y cancelación</w:t>
            </w:r>
          </w:p>
        </w:tc>
        <w:tc>
          <w:tcPr>
            <w:tcW w:w="5012" w:type="dxa"/>
          </w:tcPr>
          <w:p w14:paraId="29F9A0AA" w14:textId="77777777" w:rsidR="00EE2334" w:rsidRPr="00BC44BD" w:rsidRDefault="00000000">
            <w:pPr>
              <w:spacing w:after="40" w:line="240" w:lineRule="auto"/>
            </w:pPr>
            <w:r w:rsidRPr="00BC44BD">
              <w:t>Cerrados el 03/10 y el 04/10</w:t>
            </w:r>
          </w:p>
        </w:tc>
      </w:tr>
    </w:tbl>
    <w:p w14:paraId="478391A2" w14:textId="77777777" w:rsidR="00EE2334" w:rsidRPr="00BC44BD" w:rsidRDefault="00EE2334">
      <w:pPr>
        <w:spacing w:after="0" w:line="240" w:lineRule="auto"/>
      </w:pPr>
    </w:p>
    <w:p w14:paraId="1D76DEA0" w14:textId="5A79091C" w:rsidR="00EE2334" w:rsidRPr="00BC44BD" w:rsidRDefault="00000000">
      <w:pPr>
        <w:pStyle w:val="Ttulo1"/>
        <w:pageBreakBefore/>
      </w:pPr>
      <w:bookmarkStart w:id="8" w:name="_Toc242697039"/>
      <w:r w:rsidRPr="00BC44BD">
        <w:t xml:space="preserve">7. Autoevaluación </w:t>
      </w:r>
      <w:bookmarkEnd w:id="8"/>
    </w:p>
    <w:tbl>
      <w:tblPr>
        <w:tblStyle w:val="Tablaconcuadrcula"/>
        <w:tblW w:w="0" w:type="auto"/>
        <w:jc w:val="center"/>
        <w:tblLayout w:type="fixed"/>
        <w:tblLook w:val="04A0" w:firstRow="1" w:lastRow="0" w:firstColumn="1" w:lastColumn="0" w:noHBand="0" w:noVBand="1"/>
      </w:tblPr>
      <w:tblGrid>
        <w:gridCol w:w="510"/>
        <w:gridCol w:w="2608"/>
        <w:gridCol w:w="1701"/>
        <w:gridCol w:w="3821"/>
      </w:tblGrid>
      <w:tr w:rsidR="00EE2334" w:rsidRPr="00BC44BD" w14:paraId="7B44B88E" w14:textId="77777777">
        <w:trPr>
          <w:cantSplit/>
          <w:tblHeader/>
          <w:jc w:val="center"/>
        </w:trPr>
        <w:tc>
          <w:tcPr>
            <w:tcW w:w="510" w:type="dxa"/>
            <w:shd w:val="clear" w:color="auto" w:fill="D9E2F3"/>
          </w:tcPr>
          <w:p w14:paraId="744773BE" w14:textId="77777777" w:rsidR="00EE2334" w:rsidRPr="00BC44BD" w:rsidRDefault="00000000">
            <w:pPr>
              <w:spacing w:after="40" w:line="240" w:lineRule="auto"/>
            </w:pPr>
            <w:r w:rsidRPr="00BC44BD">
              <w:rPr>
                <w:b/>
              </w:rPr>
              <w:t>IE</w:t>
            </w:r>
          </w:p>
        </w:tc>
        <w:tc>
          <w:tcPr>
            <w:tcW w:w="2608" w:type="dxa"/>
            <w:shd w:val="clear" w:color="auto" w:fill="D9E2F3"/>
          </w:tcPr>
          <w:p w14:paraId="74303522" w14:textId="77777777" w:rsidR="00EE2334" w:rsidRPr="00BC44BD" w:rsidRDefault="00000000">
            <w:pPr>
              <w:spacing w:after="40" w:line="240" w:lineRule="auto"/>
            </w:pPr>
            <w:r w:rsidRPr="00BC44BD">
              <w:rPr>
                <w:b/>
              </w:rPr>
              <w:t>Indicador</w:t>
            </w:r>
          </w:p>
        </w:tc>
        <w:tc>
          <w:tcPr>
            <w:tcW w:w="1701" w:type="dxa"/>
            <w:shd w:val="clear" w:color="auto" w:fill="D9E2F3"/>
          </w:tcPr>
          <w:p w14:paraId="787355F4" w14:textId="77777777" w:rsidR="00EE2334" w:rsidRPr="00BC44BD" w:rsidRDefault="00000000">
            <w:pPr>
              <w:spacing w:after="40" w:line="240" w:lineRule="auto"/>
            </w:pPr>
            <w:r w:rsidRPr="00BC44BD">
              <w:rPr>
                <w:b/>
              </w:rPr>
              <w:t>Nivel que me asigno</w:t>
            </w:r>
          </w:p>
        </w:tc>
        <w:tc>
          <w:tcPr>
            <w:tcW w:w="3821" w:type="dxa"/>
            <w:shd w:val="clear" w:color="auto" w:fill="D9E2F3"/>
          </w:tcPr>
          <w:p w14:paraId="7BB57489" w14:textId="77777777" w:rsidR="00EE2334" w:rsidRPr="00BC44BD" w:rsidRDefault="00000000">
            <w:pPr>
              <w:spacing w:after="40" w:line="240" w:lineRule="auto"/>
            </w:pPr>
            <w:r w:rsidRPr="00BC44BD">
              <w:rPr>
                <w:b/>
              </w:rPr>
              <w:t>Justificación</w:t>
            </w:r>
          </w:p>
        </w:tc>
      </w:tr>
      <w:tr w:rsidR="00EE2334" w:rsidRPr="00BC44BD" w14:paraId="13811662" w14:textId="77777777">
        <w:trPr>
          <w:cantSplit/>
          <w:jc w:val="center"/>
        </w:trPr>
        <w:tc>
          <w:tcPr>
            <w:tcW w:w="510" w:type="dxa"/>
          </w:tcPr>
          <w:p w14:paraId="16692B7B" w14:textId="77777777" w:rsidR="00EE2334" w:rsidRPr="00BC44BD" w:rsidRDefault="00000000">
            <w:pPr>
              <w:spacing w:after="40" w:line="240" w:lineRule="auto"/>
            </w:pPr>
            <w:r w:rsidRPr="00BC44BD">
              <w:t>1</w:t>
            </w:r>
          </w:p>
        </w:tc>
        <w:tc>
          <w:tcPr>
            <w:tcW w:w="2608" w:type="dxa"/>
          </w:tcPr>
          <w:p w14:paraId="5BB5C5F4" w14:textId="77777777" w:rsidR="00EE2334" w:rsidRPr="00BC44BD" w:rsidRDefault="00000000">
            <w:pPr>
              <w:spacing w:after="40" w:line="240" w:lineRule="auto"/>
            </w:pPr>
            <w:r w:rsidRPr="00BC44BD">
              <w:t>Ajustes (dificultades, facilitadores y retroalimentación)</w:t>
            </w:r>
          </w:p>
        </w:tc>
        <w:tc>
          <w:tcPr>
            <w:tcW w:w="1701" w:type="dxa"/>
          </w:tcPr>
          <w:p w14:paraId="67780B4A" w14:textId="77777777" w:rsidR="00EE2334" w:rsidRPr="00BC44BD" w:rsidRDefault="00000000">
            <w:pPr>
              <w:spacing w:after="40" w:line="240" w:lineRule="auto"/>
            </w:pPr>
            <w:r w:rsidRPr="00BC44BD">
              <w:t>Logrado</w:t>
            </w:r>
          </w:p>
        </w:tc>
        <w:tc>
          <w:tcPr>
            <w:tcW w:w="3821" w:type="dxa"/>
          </w:tcPr>
          <w:p w14:paraId="0355F412" w14:textId="77777777" w:rsidR="00EE2334" w:rsidRPr="00BC44BD" w:rsidRDefault="00000000">
            <w:pPr>
              <w:spacing w:after="40" w:line="240" w:lineRule="auto"/>
            </w:pPr>
            <w:r w:rsidRPr="00BC44BD">
              <w:t>Las dificultades y los facilitadores están justificados; los ajustes se respaldan con las retrospectivas S01 y S02 firmadas</w:t>
            </w:r>
          </w:p>
        </w:tc>
      </w:tr>
      <w:tr w:rsidR="00EE2334" w:rsidRPr="00BC44BD" w14:paraId="2BCE4A46" w14:textId="77777777">
        <w:trPr>
          <w:cantSplit/>
          <w:jc w:val="center"/>
        </w:trPr>
        <w:tc>
          <w:tcPr>
            <w:tcW w:w="510" w:type="dxa"/>
          </w:tcPr>
          <w:p w14:paraId="5A4457C9" w14:textId="77777777" w:rsidR="00EE2334" w:rsidRPr="00BC44BD" w:rsidRDefault="00000000">
            <w:pPr>
              <w:spacing w:after="40" w:line="240" w:lineRule="auto"/>
            </w:pPr>
            <w:r w:rsidRPr="00BC44BD">
              <w:t>2</w:t>
            </w:r>
          </w:p>
        </w:tc>
        <w:tc>
          <w:tcPr>
            <w:tcW w:w="2608" w:type="dxa"/>
          </w:tcPr>
          <w:p w14:paraId="0AE89DFA" w14:textId="77777777" w:rsidR="00EE2334" w:rsidRPr="00BC44BD" w:rsidRDefault="00000000">
            <w:pPr>
              <w:spacing w:after="40" w:line="240" w:lineRule="auto"/>
            </w:pPr>
            <w:r w:rsidRPr="00BC44BD">
              <w:t>Metodología y objetivos de avance</w:t>
            </w:r>
          </w:p>
        </w:tc>
        <w:tc>
          <w:tcPr>
            <w:tcW w:w="1701" w:type="dxa"/>
          </w:tcPr>
          <w:p w14:paraId="19013F23" w14:textId="77777777" w:rsidR="00EE2334" w:rsidRPr="00BC44BD" w:rsidRDefault="00000000">
            <w:pPr>
              <w:spacing w:after="40" w:line="240" w:lineRule="auto"/>
            </w:pPr>
            <w:r w:rsidRPr="00BC44BD">
              <w:t>Logrado</w:t>
            </w:r>
          </w:p>
        </w:tc>
        <w:tc>
          <w:tcPr>
            <w:tcW w:w="3821" w:type="dxa"/>
          </w:tcPr>
          <w:p w14:paraId="5FDFE7D9" w14:textId="77777777" w:rsidR="00EE2334" w:rsidRPr="00BC44BD" w:rsidRDefault="00000000">
            <w:pPr>
              <w:spacing w:after="40" w:line="240" w:lineRule="auto"/>
            </w:pPr>
            <w:r w:rsidRPr="00BC44BD">
              <w:t>Scrum e ISO/IEC/IEEE 29119-3 aplicados; el objetivo del Sprint 2 se cumplió en Webpay, pero no en DTE</w:t>
            </w:r>
          </w:p>
        </w:tc>
      </w:tr>
      <w:tr w:rsidR="00EE2334" w:rsidRPr="00BC44BD" w14:paraId="6B8A907D" w14:textId="77777777">
        <w:trPr>
          <w:cantSplit/>
          <w:jc w:val="center"/>
        </w:trPr>
        <w:tc>
          <w:tcPr>
            <w:tcW w:w="510" w:type="dxa"/>
          </w:tcPr>
          <w:p w14:paraId="24041C20" w14:textId="77777777" w:rsidR="00EE2334" w:rsidRPr="00BC44BD" w:rsidRDefault="00000000">
            <w:pPr>
              <w:spacing w:after="40" w:line="240" w:lineRule="auto"/>
            </w:pPr>
            <w:r w:rsidRPr="00BC44BD">
              <w:t>3</w:t>
            </w:r>
          </w:p>
        </w:tc>
        <w:tc>
          <w:tcPr>
            <w:tcW w:w="2608" w:type="dxa"/>
          </w:tcPr>
          <w:p w14:paraId="4CB7B00C" w14:textId="77777777" w:rsidR="00EE2334" w:rsidRPr="00BC44BD" w:rsidRDefault="00000000">
            <w:pPr>
              <w:spacing w:after="40" w:line="240" w:lineRule="auto"/>
            </w:pPr>
            <w:r w:rsidRPr="00BC44BD">
              <w:t>Evidencias de avance</w:t>
            </w:r>
          </w:p>
        </w:tc>
        <w:tc>
          <w:tcPr>
            <w:tcW w:w="1701" w:type="dxa"/>
          </w:tcPr>
          <w:p w14:paraId="3DE98D95" w14:textId="77777777" w:rsidR="00EE2334" w:rsidRPr="00BC44BD" w:rsidRDefault="00000000">
            <w:pPr>
              <w:spacing w:after="40" w:line="240" w:lineRule="auto"/>
            </w:pPr>
            <w:r w:rsidRPr="00BC44BD">
              <w:t>Logrado</w:t>
            </w:r>
          </w:p>
        </w:tc>
        <w:tc>
          <w:tcPr>
            <w:tcW w:w="3821" w:type="dxa"/>
          </w:tcPr>
          <w:p w14:paraId="43E96312" w14:textId="77777777" w:rsidR="00EE2334" w:rsidRPr="00BC44BD" w:rsidRDefault="00000000">
            <w:pPr>
              <w:spacing w:after="40" w:line="240" w:lineRule="auto"/>
            </w:pPr>
            <w:r w:rsidRPr="00BC44BD">
              <w:t>Evidencias en Drive y en local; publicación en Git a cargo de Pablo Gutiérrez y Diego Madrid (PR #17)</w:t>
            </w:r>
          </w:p>
        </w:tc>
      </w:tr>
      <w:tr w:rsidR="00EE2334" w:rsidRPr="00BC44BD" w14:paraId="1334DEA3" w14:textId="77777777">
        <w:trPr>
          <w:cantSplit/>
          <w:jc w:val="center"/>
        </w:trPr>
        <w:tc>
          <w:tcPr>
            <w:tcW w:w="510" w:type="dxa"/>
          </w:tcPr>
          <w:p w14:paraId="3DD5FB47" w14:textId="77777777" w:rsidR="00EE2334" w:rsidRPr="00BC44BD" w:rsidRDefault="00000000">
            <w:pPr>
              <w:spacing w:after="40" w:line="240" w:lineRule="auto"/>
            </w:pPr>
            <w:r w:rsidRPr="00BC44BD">
              <w:t>4</w:t>
            </w:r>
          </w:p>
        </w:tc>
        <w:tc>
          <w:tcPr>
            <w:tcW w:w="2608" w:type="dxa"/>
          </w:tcPr>
          <w:p w14:paraId="5515B3F9" w14:textId="77777777" w:rsidR="00EE2334" w:rsidRPr="00BC44BD" w:rsidRDefault="00000000">
            <w:pPr>
              <w:spacing w:after="40" w:line="240" w:lineRule="auto"/>
            </w:pPr>
            <w:r w:rsidRPr="00BC44BD">
              <w:t>Lenguaje técnico</w:t>
            </w:r>
          </w:p>
        </w:tc>
        <w:tc>
          <w:tcPr>
            <w:tcW w:w="1701" w:type="dxa"/>
          </w:tcPr>
          <w:p w14:paraId="3CA647DA" w14:textId="77777777" w:rsidR="00EE2334" w:rsidRPr="00BC44BD" w:rsidRDefault="00000000">
            <w:pPr>
              <w:spacing w:after="40" w:line="240" w:lineRule="auto"/>
            </w:pPr>
            <w:r w:rsidRPr="00BC44BD">
              <w:t>Completamente logrado</w:t>
            </w:r>
          </w:p>
        </w:tc>
        <w:tc>
          <w:tcPr>
            <w:tcW w:w="3821" w:type="dxa"/>
          </w:tcPr>
          <w:p w14:paraId="521F3B5A" w14:textId="77777777" w:rsidR="00EE2334" w:rsidRPr="00BC44BD" w:rsidRDefault="00000000">
            <w:pPr>
              <w:spacing w:after="40" w:line="240" w:lineRule="auto"/>
            </w:pPr>
            <w:r w:rsidRPr="00BC44BD">
              <w:t>Uso consistente de PaymentGateway, ADR-002, IDs de caso, RNF y PCI-DSS</w:t>
            </w:r>
          </w:p>
        </w:tc>
      </w:tr>
      <w:tr w:rsidR="00EE2334" w:rsidRPr="00BC44BD" w14:paraId="3036FEA5" w14:textId="77777777">
        <w:trPr>
          <w:cantSplit/>
          <w:jc w:val="center"/>
        </w:trPr>
        <w:tc>
          <w:tcPr>
            <w:tcW w:w="510" w:type="dxa"/>
          </w:tcPr>
          <w:p w14:paraId="6E4DDF1D" w14:textId="77777777" w:rsidR="00EE2334" w:rsidRPr="00BC44BD" w:rsidRDefault="00000000">
            <w:pPr>
              <w:spacing w:after="40" w:line="240" w:lineRule="auto"/>
            </w:pPr>
            <w:r w:rsidRPr="00BC44BD">
              <w:t>5</w:t>
            </w:r>
          </w:p>
        </w:tc>
        <w:tc>
          <w:tcPr>
            <w:tcW w:w="2608" w:type="dxa"/>
          </w:tcPr>
          <w:p w14:paraId="3C755BD0" w14:textId="77777777" w:rsidR="00EE2334" w:rsidRPr="00BC44BD" w:rsidRDefault="00000000">
            <w:pPr>
              <w:spacing w:after="40" w:line="240" w:lineRule="auto"/>
            </w:pPr>
            <w:r w:rsidRPr="00BC44BD">
              <w:t>Ortografía y citas</w:t>
            </w:r>
          </w:p>
        </w:tc>
        <w:tc>
          <w:tcPr>
            <w:tcW w:w="1701" w:type="dxa"/>
          </w:tcPr>
          <w:p w14:paraId="7D501333" w14:textId="77777777" w:rsidR="00EE2334" w:rsidRPr="00BC44BD" w:rsidRDefault="00000000">
            <w:pPr>
              <w:spacing w:after="40" w:line="240" w:lineRule="auto"/>
            </w:pPr>
            <w:r w:rsidRPr="00BC44BD">
              <w:t>Logrado</w:t>
            </w:r>
          </w:p>
        </w:tc>
        <w:tc>
          <w:tcPr>
            <w:tcW w:w="3821" w:type="dxa"/>
          </w:tcPr>
          <w:p w14:paraId="03FD872A" w14:textId="77777777" w:rsidR="00EE2334" w:rsidRPr="00BC44BD" w:rsidRDefault="00000000">
            <w:pPr>
              <w:spacing w:after="40" w:line="240" w:lineRule="auto"/>
            </w:pPr>
            <w:r w:rsidRPr="00BC44BD">
              <w:t>Referencias en APA 7 y citas en el texto; nadie más revisó el documento</w:t>
            </w:r>
          </w:p>
        </w:tc>
      </w:tr>
      <w:tr w:rsidR="00EE2334" w:rsidRPr="00BC44BD" w14:paraId="6A1F70E6" w14:textId="77777777">
        <w:trPr>
          <w:cantSplit/>
          <w:jc w:val="center"/>
        </w:trPr>
        <w:tc>
          <w:tcPr>
            <w:tcW w:w="510" w:type="dxa"/>
          </w:tcPr>
          <w:p w14:paraId="48D3D61C" w14:textId="77777777" w:rsidR="00EE2334" w:rsidRPr="00BC44BD" w:rsidRDefault="00000000">
            <w:pPr>
              <w:spacing w:after="40" w:line="240" w:lineRule="auto"/>
            </w:pPr>
            <w:r w:rsidRPr="00BC44BD">
              <w:t>6</w:t>
            </w:r>
          </w:p>
        </w:tc>
        <w:tc>
          <w:tcPr>
            <w:tcW w:w="2608" w:type="dxa"/>
          </w:tcPr>
          <w:p w14:paraId="01C9C5AB" w14:textId="77777777" w:rsidR="00EE2334" w:rsidRPr="00BC44BD" w:rsidRDefault="00000000">
            <w:pPr>
              <w:spacing w:after="40" w:line="240" w:lineRule="auto"/>
            </w:pPr>
            <w:r w:rsidRPr="00BC44BD">
              <w:t>Formato de informe</w:t>
            </w:r>
          </w:p>
        </w:tc>
        <w:tc>
          <w:tcPr>
            <w:tcW w:w="1701" w:type="dxa"/>
          </w:tcPr>
          <w:p w14:paraId="34B0EE43" w14:textId="77777777" w:rsidR="00EE2334" w:rsidRPr="00BC44BD" w:rsidRDefault="00000000">
            <w:pPr>
              <w:spacing w:after="40" w:line="240" w:lineRule="auto"/>
            </w:pPr>
            <w:r w:rsidRPr="00BC44BD">
              <w:t>Logrado</w:t>
            </w:r>
          </w:p>
        </w:tc>
        <w:tc>
          <w:tcPr>
            <w:tcW w:w="3821" w:type="dxa"/>
          </w:tcPr>
          <w:p w14:paraId="02B16294" w14:textId="77777777" w:rsidR="00EE2334" w:rsidRPr="00BC44BD" w:rsidRDefault="00000000">
            <w:pPr>
              <w:spacing w:after="40" w:line="240" w:lineRule="auto"/>
            </w:pPr>
            <w:r w:rsidRPr="00BC44BD">
              <w:t>Estructura completa; dos reflexiones del informe grupal 2.3 están pendientes de validación por sus autores</w:t>
            </w:r>
          </w:p>
        </w:tc>
      </w:tr>
      <w:tr w:rsidR="00EE2334" w:rsidRPr="00BC44BD" w14:paraId="2A8AB291" w14:textId="77777777">
        <w:trPr>
          <w:cantSplit/>
          <w:jc w:val="center"/>
        </w:trPr>
        <w:tc>
          <w:tcPr>
            <w:tcW w:w="510" w:type="dxa"/>
          </w:tcPr>
          <w:p w14:paraId="533B1D0B" w14:textId="77777777" w:rsidR="00EE2334" w:rsidRPr="00BC44BD" w:rsidRDefault="00000000">
            <w:pPr>
              <w:spacing w:after="40" w:line="240" w:lineRule="auto"/>
            </w:pPr>
            <w:r w:rsidRPr="00BC44BD">
              <w:t>7</w:t>
            </w:r>
          </w:p>
        </w:tc>
        <w:tc>
          <w:tcPr>
            <w:tcW w:w="2608" w:type="dxa"/>
          </w:tcPr>
          <w:p w14:paraId="1DD618A6" w14:textId="77777777" w:rsidR="00EE2334" w:rsidRPr="00BC44BD" w:rsidRDefault="00000000">
            <w:pPr>
              <w:spacing w:after="40" w:line="240" w:lineRule="auto"/>
            </w:pPr>
            <w:r w:rsidRPr="00BC44BD">
              <w:t>Indicadores de calidad del perfil</w:t>
            </w:r>
          </w:p>
        </w:tc>
        <w:tc>
          <w:tcPr>
            <w:tcW w:w="1701" w:type="dxa"/>
          </w:tcPr>
          <w:p w14:paraId="397C5021" w14:textId="77777777" w:rsidR="00EE2334" w:rsidRPr="00BC44BD" w:rsidRDefault="00000000">
            <w:pPr>
              <w:spacing w:after="40" w:line="240" w:lineRule="auto"/>
            </w:pPr>
            <w:r w:rsidRPr="00BC44BD">
              <w:t>Logrado</w:t>
            </w:r>
          </w:p>
        </w:tc>
        <w:tc>
          <w:tcPr>
            <w:tcW w:w="3821" w:type="dxa"/>
          </w:tcPr>
          <w:p w14:paraId="711AC1D3" w14:textId="77777777" w:rsidR="00EE2334" w:rsidRPr="00BC44BD" w:rsidRDefault="00000000">
            <w:pPr>
              <w:spacing w:after="40" w:line="240" w:lineRule="auto"/>
            </w:pPr>
            <w:r w:rsidRPr="00BC44BD">
              <w:t>8 de 10 indicadores con evidencia; 3.2 y 4.3 parciales</w:t>
            </w:r>
          </w:p>
        </w:tc>
      </w:tr>
      <w:tr w:rsidR="00EE2334" w:rsidRPr="00BC44BD" w14:paraId="60B321B8" w14:textId="77777777">
        <w:trPr>
          <w:cantSplit/>
          <w:jc w:val="center"/>
        </w:trPr>
        <w:tc>
          <w:tcPr>
            <w:tcW w:w="510" w:type="dxa"/>
          </w:tcPr>
          <w:p w14:paraId="25F12258" w14:textId="77777777" w:rsidR="00EE2334" w:rsidRPr="00BC44BD" w:rsidRDefault="00000000">
            <w:pPr>
              <w:spacing w:after="40" w:line="240" w:lineRule="auto"/>
            </w:pPr>
            <w:r w:rsidRPr="00BC44BD">
              <w:t>8</w:t>
            </w:r>
          </w:p>
        </w:tc>
        <w:tc>
          <w:tcPr>
            <w:tcW w:w="2608" w:type="dxa"/>
          </w:tcPr>
          <w:p w14:paraId="2EBF5041" w14:textId="77777777" w:rsidR="00EE2334" w:rsidRPr="00BC44BD" w:rsidRDefault="00000000">
            <w:pPr>
              <w:spacing w:after="40" w:line="240" w:lineRule="auto"/>
            </w:pPr>
            <w:r w:rsidRPr="00BC44BD">
              <w:t>Inglés (abstract, conclusions, reflection)</w:t>
            </w:r>
          </w:p>
        </w:tc>
        <w:tc>
          <w:tcPr>
            <w:tcW w:w="1701" w:type="dxa"/>
          </w:tcPr>
          <w:p w14:paraId="7C768F9F" w14:textId="77777777" w:rsidR="00EE2334" w:rsidRPr="00BC44BD" w:rsidRDefault="00000000">
            <w:pPr>
              <w:spacing w:after="40" w:line="240" w:lineRule="auto"/>
            </w:pPr>
            <w:r w:rsidRPr="00BC44BD">
              <w:t>Logrado</w:t>
            </w:r>
          </w:p>
        </w:tc>
        <w:tc>
          <w:tcPr>
            <w:tcW w:w="3821" w:type="dxa"/>
          </w:tcPr>
          <w:p w14:paraId="6B70C7F0" w14:textId="77777777" w:rsidR="00EE2334" w:rsidRPr="00BC44BD" w:rsidRDefault="00000000">
            <w:pPr>
              <w:spacing w:after="40" w:line="240" w:lineRule="auto"/>
            </w:pPr>
            <w:r w:rsidRPr="00BC44BD">
              <w:t>Mis apartados están en inglés; dos de las tres reflexiones en inglés del 2.3 están pendientes</w:t>
            </w:r>
          </w:p>
        </w:tc>
      </w:tr>
    </w:tbl>
    <w:p w14:paraId="53218076" w14:textId="77777777" w:rsidR="00EE2334" w:rsidRPr="00BC44BD" w:rsidRDefault="00EE2334">
      <w:pPr>
        <w:spacing w:after="0" w:line="240" w:lineRule="auto"/>
      </w:pPr>
    </w:p>
    <w:p w14:paraId="7B45A400" w14:textId="77777777" w:rsidR="00BE40D3" w:rsidRPr="00BC44BD" w:rsidRDefault="00BE40D3">
      <w:pPr>
        <w:spacing w:after="200" w:line="240" w:lineRule="auto"/>
        <w:rPr>
          <w:b/>
          <w:bCs/>
          <w:color w:val="365F91" w:themeColor="accent1" w:themeShade="BF"/>
          <w:sz w:val="24"/>
          <w:szCs w:val="28"/>
        </w:rPr>
      </w:pPr>
      <w:bookmarkStart w:id="9" w:name="_Toc242697040"/>
      <w:r w:rsidRPr="00BC44BD">
        <w:br w:type="page"/>
      </w:r>
    </w:p>
    <w:p w14:paraId="474A08EE" w14:textId="5614E943" w:rsidR="00EE2334" w:rsidRPr="00BC44BD" w:rsidRDefault="00000000">
      <w:pPr>
        <w:pStyle w:val="Ttulo1"/>
      </w:pPr>
      <w:r w:rsidRPr="00BC44BD">
        <w:t>8. Fortalezas y aspectos por mejorar</w:t>
      </w:r>
      <w:bookmarkEnd w:id="9"/>
    </w:p>
    <w:p w14:paraId="7E457909" w14:textId="77777777" w:rsidR="00EE2334" w:rsidRPr="00BC44BD" w:rsidRDefault="00000000">
      <w:pPr>
        <w:keepNext/>
        <w:spacing w:after="40"/>
      </w:pPr>
      <w:r w:rsidRPr="00BC44BD">
        <w:rPr>
          <w:b/>
        </w:rPr>
        <w:t>Fortalezas</w:t>
      </w:r>
    </w:p>
    <w:p w14:paraId="4A4141A9" w14:textId="77777777" w:rsidR="00EE2334" w:rsidRPr="00BC44BD" w:rsidRDefault="00000000">
      <w:pPr>
        <w:pStyle w:val="Listaconvietas"/>
        <w:spacing w:after="60"/>
      </w:pPr>
      <w:r w:rsidRPr="00BC44BD">
        <w:t>Cada caso de prueba tiene ID, evidencia y fila en la matriz de trazabilidad.</w:t>
      </w:r>
    </w:p>
    <w:p w14:paraId="4480BFBE" w14:textId="77777777" w:rsidR="00EE2334" w:rsidRPr="00BC44BD" w:rsidRDefault="00000000">
      <w:pPr>
        <w:pStyle w:val="Listaconvietas"/>
        <w:spacing w:after="60"/>
      </w:pPr>
      <w:r w:rsidRPr="00BC44BD">
        <w:t>Las retrospectivas S01 y S02 quedaron firmadas por todo el equipo.</w:t>
      </w:r>
    </w:p>
    <w:p w14:paraId="1A48C394" w14:textId="77777777" w:rsidR="00EE2334" w:rsidRPr="00BC44BD" w:rsidRDefault="00000000">
      <w:pPr>
        <w:pStyle w:val="Listaconvietas"/>
        <w:spacing w:after="60"/>
      </w:pPr>
      <w:r w:rsidRPr="00BC44BD">
        <w:t>Los estados de las pruebas se informan como son: PASS, parcial o bloqueado, sin redondear.</w:t>
      </w:r>
    </w:p>
    <w:p w14:paraId="7483B94A" w14:textId="77777777" w:rsidR="00EE2334" w:rsidRPr="00BC44BD" w:rsidRDefault="00000000">
      <w:pPr>
        <w:keepNext/>
        <w:spacing w:after="40"/>
      </w:pPr>
      <w:r w:rsidRPr="00BC44BD">
        <w:rPr>
          <w:b/>
        </w:rPr>
        <w:t>Aspectos por mejorar</w:t>
      </w:r>
    </w:p>
    <w:p w14:paraId="7C683262" w14:textId="380AC108" w:rsidR="00EE2334" w:rsidRPr="00BC44BD" w:rsidRDefault="00000000">
      <w:pPr>
        <w:pStyle w:val="Listaconvietas"/>
        <w:spacing w:after="60"/>
      </w:pPr>
      <w:r w:rsidRPr="00BC44BD">
        <w:t>06 y 07 ya están en Drive; Pablo Gutiérrez y Diego Madrid publican, revisan y actualizan en Git (PR #17) y los Word grupales.</w:t>
      </w:r>
      <w:r w:rsidR="00397CE9">
        <w:t xml:space="preserve"/>
      </w:r>
      <w:r w:rsidRPr="00BC44BD">
        <w:t/>
      </w:r>
    </w:p>
    <w:p w14:paraId="4461C606" w14:textId="77777777" w:rsidR="00EE2334" w:rsidRPr="00BC44BD" w:rsidRDefault="00000000">
      <w:pPr>
        <w:pStyle w:val="Listaconvietas"/>
        <w:spacing w:after="60"/>
      </w:pPr>
      <w:r w:rsidRPr="00BC44BD">
        <w:t>Ejecutar el re-test del error de conexión sin USB.</w:t>
      </w:r>
    </w:p>
    <w:p w14:paraId="75F6A7B9" w14:textId="77777777" w:rsidR="00EE2334" w:rsidRPr="00BC44BD" w:rsidRDefault="00000000">
      <w:pPr>
        <w:pStyle w:val="Listaconvietas"/>
        <w:spacing w:after="60"/>
      </w:pPr>
      <w:r w:rsidRPr="00BC44BD">
        <w:t>Registrar la versión de Android del celular de pruebas, que no aparece en ninguna evidencia.</w:t>
      </w:r>
    </w:p>
    <w:p w14:paraId="128D525B" w14:textId="77777777" w:rsidR="00EE2334" w:rsidRPr="00BC44BD" w:rsidRDefault="00000000">
      <w:pPr>
        <w:pStyle w:val="Listaconvietas"/>
        <w:spacing w:after="60"/>
      </w:pPr>
      <w:r w:rsidRPr="00BC44BD">
        <w:t>Pedir una revisión cruzada de mis documentos antes de cada entrega.</w:t>
      </w:r>
    </w:p>
    <w:p w14:paraId="529D2122" w14:textId="77777777" w:rsidR="00EE2334" w:rsidRPr="00BC44BD" w:rsidRDefault="00000000">
      <w:pPr>
        <w:pStyle w:val="Ttulo1"/>
        <w:pageBreakBefore/>
      </w:pPr>
      <w:bookmarkStart w:id="10" w:name="_Toc242697041"/>
      <w:r w:rsidRPr="00BC44BD">
        <w:t>9. Conclusions</w:t>
      </w:r>
      <w:bookmarkEnd w:id="10"/>
    </w:p>
    <w:p w14:paraId="710CF867" w14:textId="77777777" w:rsidR="00EE2334" w:rsidRPr="00BC44BD" w:rsidRDefault="00000000">
      <w:pPr>
        <w:jc w:val="both"/>
      </w:pPr>
      <w:r w:rsidRPr="00BC44BD">
        <w:t>By 11 October 2026, D-PAY 3.0 can take a Webpay payment on a generic Android phone without the Kozen hardware: approved, declined and cancelled payments have been tested against the Transbank integration environment, and the inherited cash sale still works. The payment layer is covered by 17 passing unit tests, including the TUU path that D-PAY 2.0 uses in production. The project is not yet a complete POS, because electronic tax documents (DTE) are still open. Official checkout timeout: 300 s. Documents 06 and 07 give the team a clear record of what was tested, what failed and what is still pending.</w:t>
      </w:r>
    </w:p>
    <w:p w14:paraId="19A28C91" w14:textId="77777777" w:rsidR="00EE2334" w:rsidRPr="00BC44BD" w:rsidRDefault="00000000">
      <w:pPr>
        <w:pStyle w:val="Ttulo1"/>
      </w:pPr>
      <w:bookmarkStart w:id="11" w:name="_Toc242697042"/>
      <w:r w:rsidRPr="00BC44BD">
        <w:t>10. Reflection</w:t>
      </w:r>
      <w:bookmarkEnd w:id="11"/>
    </w:p>
    <w:p w14:paraId="0BF767FA" w14:textId="77777777" w:rsidR="00EE2334" w:rsidRPr="00BC44BD" w:rsidRDefault="00000000">
      <w:pPr>
        <w:jc w:val="both"/>
      </w:pPr>
      <w:r w:rsidRPr="00BC44BD">
        <w:t>This phase changed how I see the QA role. I started thinking of testing as something done at the end; I now own the documents the evaluator reads first, and I have learned that evidence only counts if it has an ID, a date and a place in the traceability matrix. Reusing one test ID for three scenarios was my mistake, and renaming the evidence taught me to fix naming before it spreads. I also learned that process evidence, such as signed retrospective minutes, needs the same care as a screenshot. For the next phase Pablo Gutiérrez and Diego Madrid will publish, review and update the documents on Git. I will keep asking a teammate to review the QA content before each delivery.</w:t>
      </w:r>
    </w:p>
    <w:p w14:paraId="2D5C985F" w14:textId="77777777" w:rsidR="00EE2334" w:rsidRPr="00BC44BD" w:rsidRDefault="00000000">
      <w:pPr>
        <w:pStyle w:val="Ttulo1"/>
        <w:pageBreakBefore/>
      </w:pPr>
      <w:bookmarkStart w:id="12" w:name="_Toc242697043"/>
      <w:r w:rsidRPr="00BC44BD">
        <w:t>11. Referencias</w:t>
      </w:r>
      <w:bookmarkEnd w:id="12"/>
    </w:p>
    <w:p w14:paraId="544E30FA" w14:textId="77777777" w:rsidR="00EE2334" w:rsidRPr="00BC44BD" w:rsidRDefault="00000000">
      <w:pPr>
        <w:spacing w:after="160" w:line="240" w:lineRule="auto"/>
        <w:ind w:left="720" w:hanging="720"/>
      </w:pPr>
      <w:r w:rsidRPr="00BC44BD">
        <w:t xml:space="preserve">Duoc UC. (2026). </w:t>
      </w:r>
      <w:r w:rsidRPr="00BC44BD">
        <w:rPr>
          <w:i/>
        </w:rPr>
        <w:t>2.2 APT122 Autoevaluación Avance Fase 2</w:t>
      </w:r>
      <w:r w:rsidRPr="00BC44BD">
        <w:t xml:space="preserve"> [Instrumento de evaluación]. Escuela de Informática y Telecomunicaciones.</w:t>
      </w:r>
    </w:p>
    <w:p w14:paraId="56B9D710" w14:textId="77777777" w:rsidR="00EE2334" w:rsidRPr="00BC44BD" w:rsidRDefault="00000000">
      <w:pPr>
        <w:spacing w:after="160" w:line="240" w:lineRule="auto"/>
        <w:ind w:left="720" w:hanging="720"/>
      </w:pPr>
      <w:r w:rsidRPr="00BC44BD">
        <w:t xml:space="preserve">Equipo D-PAY 3.0. (2026a). </w:t>
      </w:r>
      <w:r w:rsidRPr="00BC44BD">
        <w:rPr>
          <w:i/>
        </w:rPr>
        <w:t>Acta de retrospectiva Sprint 1</w:t>
      </w:r>
      <w:r w:rsidRPr="00BC44BD">
        <w:t xml:space="preserve"> [Documento interno firmado, 04/10/2026]. Duoc UC; Dtemite.</w:t>
      </w:r>
    </w:p>
    <w:p w14:paraId="327C5E66" w14:textId="77777777" w:rsidR="00EE2334" w:rsidRPr="00BC44BD" w:rsidRDefault="00000000">
      <w:pPr>
        <w:spacing w:after="160" w:line="240" w:lineRule="auto"/>
        <w:ind w:left="720" w:hanging="720"/>
      </w:pPr>
      <w:r w:rsidRPr="00BC44BD">
        <w:t xml:space="preserve">Equipo D-PAY 3.0. (2026b). </w:t>
      </w:r>
      <w:r w:rsidRPr="00BC44BD">
        <w:rPr>
          <w:i/>
        </w:rPr>
        <w:t>Acta de retrospectiva Sprint 2</w:t>
      </w:r>
      <w:r w:rsidRPr="00BC44BD">
        <w:t xml:space="preserve"> [Documento interno firmado, 04/10/2026]. Duoc UC; Dtemite.</w:t>
      </w:r>
    </w:p>
    <w:p w14:paraId="683E43DF" w14:textId="77777777" w:rsidR="00EE2334" w:rsidRPr="00BC44BD" w:rsidRDefault="00000000">
      <w:pPr>
        <w:spacing w:after="160" w:line="240" w:lineRule="auto"/>
        <w:ind w:left="720" w:hanging="720"/>
      </w:pPr>
      <w:r w:rsidRPr="00BC44BD">
        <w:t xml:space="preserve">International Organization for Standardization. (2011). </w:t>
      </w:r>
      <w:r w:rsidRPr="00BC44BD">
        <w:rPr>
          <w:i/>
        </w:rPr>
        <w:t>Systems and software engineering - Systems and software Quality Requirements and Evaluation (SQuaRE) - System and software quality models</w:t>
      </w:r>
      <w:r w:rsidRPr="00BC44BD">
        <w:t xml:space="preserve"> (ISO/IEC 25010:2011). https://www.iso.org/standard/35733.html</w:t>
      </w:r>
    </w:p>
    <w:p w14:paraId="37BEB387" w14:textId="77777777" w:rsidR="00EE2334" w:rsidRPr="00BC44BD" w:rsidRDefault="00000000">
      <w:pPr>
        <w:spacing w:after="160" w:line="240" w:lineRule="auto"/>
        <w:ind w:left="720" w:hanging="720"/>
      </w:pPr>
      <w:r w:rsidRPr="00BC44BD">
        <w:t xml:space="preserve">International Organization for Standardization. (2021). </w:t>
      </w:r>
      <w:r w:rsidRPr="00BC44BD">
        <w:rPr>
          <w:i/>
        </w:rPr>
        <w:t>Software and systems engineering - Software testing - Part 3: Test documentation</w:t>
      </w:r>
      <w:r w:rsidRPr="00BC44BD">
        <w:t xml:space="preserve"> (ISO/IEC/IEEE 29119-3:2021). https://www.iso.org/standard/79429.html</w:t>
      </w:r>
    </w:p>
    <w:p w14:paraId="29FA2300" w14:textId="77777777" w:rsidR="00EE2334" w:rsidRPr="00BC44BD" w:rsidRDefault="00000000">
      <w:pPr>
        <w:spacing w:after="160" w:line="240" w:lineRule="auto"/>
        <w:ind w:left="720" w:hanging="720"/>
      </w:pPr>
      <w:r w:rsidRPr="00BC44BD">
        <w:t xml:space="preserve">Madrid, D. (2026). </w:t>
      </w:r>
      <w:r w:rsidRPr="00BC44BD">
        <w:rPr>
          <w:i/>
        </w:rPr>
        <w:t>Documento de Arquitectura del Sistema D-PAY 3.0</w:t>
      </w:r>
      <w:r w:rsidRPr="00BC44BD">
        <w:t xml:space="preserve"> (Versión 1.0.2) [Documento interno]. Dtemite.</w:t>
      </w:r>
    </w:p>
    <w:p w14:paraId="7C1D927C" w14:textId="77777777" w:rsidR="00EE2334" w:rsidRPr="00BC44BD" w:rsidRDefault="00000000">
      <w:pPr>
        <w:spacing w:after="160" w:line="240" w:lineRule="auto"/>
        <w:ind w:left="720" w:hanging="720"/>
      </w:pPr>
      <w:r w:rsidRPr="00BC44BD">
        <w:t>Munzenmayer, R. (2026a). Catálogo de requisitos no funcionales ISO/IEC 25010 D-PAY 3.0 (Versión 1.0.2) [Documento interno]. Duoc UC.</w:t>
      </w:r>
    </w:p>
    <w:p w14:paraId="158996EF" w14:textId="77777777" w:rsidR="00EE2334" w:rsidRPr="00BC44BD" w:rsidRDefault="00000000">
      <w:pPr>
        <w:spacing w:after="160" w:line="240" w:lineRule="auto"/>
        <w:ind w:left="720" w:hanging="720"/>
      </w:pPr>
      <w:r w:rsidRPr="00BC44BD">
        <w:t xml:space="preserve">Munzenmayer, R. (2026b). </w:t>
      </w:r>
      <w:r w:rsidRPr="00BC44BD">
        <w:rPr>
          <w:i/>
        </w:rPr>
        <w:t>Listado de defectos D-PAY 3.0</w:t>
      </w:r>
      <w:r w:rsidRPr="00BC44BD">
        <w:t xml:space="preserve"> (Versión 1.2) [Documento interno]. Duoc UC.</w:t>
      </w:r>
    </w:p>
    <w:p w14:paraId="5A701A47" w14:textId="77777777" w:rsidR="00EE2334" w:rsidRPr="00BC44BD" w:rsidRDefault="00000000">
      <w:pPr>
        <w:spacing w:after="160" w:line="240" w:lineRule="auto"/>
        <w:ind w:left="720" w:hanging="720"/>
      </w:pPr>
      <w:r w:rsidRPr="00BC44BD">
        <w:t xml:space="preserve">Munzenmayer, R. (2026c). </w:t>
      </w:r>
      <w:r w:rsidRPr="00BC44BD">
        <w:rPr>
          <w:i/>
        </w:rPr>
        <w:t>Plan de pruebas D-PAY 3.0</w:t>
      </w:r>
      <w:r w:rsidRPr="00BC44BD">
        <w:t xml:space="preserve"> (Versión 1.2) [Documento interno]. Duoc UC.</w:t>
      </w:r>
    </w:p>
    <w:p w14:paraId="19ACEC43" w14:textId="77777777" w:rsidR="00EE2334" w:rsidRPr="00BC44BD" w:rsidRDefault="00000000">
      <w:pPr>
        <w:spacing w:after="160" w:line="240" w:lineRule="auto"/>
        <w:ind w:left="720" w:hanging="720"/>
      </w:pPr>
      <w:r w:rsidRPr="00BC44BD">
        <w:t xml:space="preserve">Schwaber, K., &amp; Sutherland, J. (2020). </w:t>
      </w:r>
      <w:r w:rsidRPr="00BC44BD">
        <w:rPr>
          <w:i/>
        </w:rPr>
        <w:t>The Scrum Guide: The definitive guide to Scrum: The rules of the game</w:t>
      </w:r>
      <w:r w:rsidRPr="00BC44BD">
        <w:t>. Scrum.org. https://scrumguides.org/scrum-guide.html</w:t>
      </w:r>
    </w:p>
    <w:p w14:paraId="19F09159" w14:textId="77777777" w:rsidR="00EE2334" w:rsidRPr="00BC44BD" w:rsidRDefault="00000000">
      <w:pPr>
        <w:spacing w:after="160" w:line="240" w:lineRule="auto"/>
        <w:ind w:left="720" w:hanging="720"/>
      </w:pPr>
      <w:r w:rsidRPr="00BC44BD">
        <w:t xml:space="preserve">Transbank. (s. f.). </w:t>
      </w:r>
      <w:r w:rsidRPr="00BC44BD">
        <w:rPr>
          <w:i/>
        </w:rPr>
        <w:t>Webpay Plus</w:t>
      </w:r>
      <w:r w:rsidRPr="00BC44BD">
        <w:t>. Transbank Developers. Recuperado el 11 de octubre de 2026, de https://www.transbankdevelopers.cl/documentacion/webpay-plus</w:t>
      </w:r>
    </w:p>
    <w:p w14:paraId="3D04AFFD" w14:textId="77777777" w:rsidR="00EE2334" w:rsidRPr="00BC44BD" w:rsidRDefault="00000000">
      <w:pPr>
        <w:pStyle w:val="Ttulo1"/>
        <w:pageBreakBefore/>
      </w:pPr>
      <w:bookmarkStart w:id="13" w:name="_Toc242697044"/>
      <w:r w:rsidRPr="00BC44BD">
        <w:t>Anexo A - Evidencias propias</w:t>
      </w:r>
      <w:bookmarkEnd w:id="13"/>
    </w:p>
    <w:p w14:paraId="77E060A3" w14:textId="77777777" w:rsidR="00EE2334" w:rsidRPr="00BC44BD" w:rsidRDefault="00000000">
      <w:pPr>
        <w:jc w:val="both"/>
      </w:pPr>
      <w:r w:rsidRPr="00BC44BD">
        <w:t>Las capturas de las pruebas están en el Anexo A del informe grupal 2.3. Aquí se listan las evidencias que respaldan mi aporte individual.</w:t>
      </w:r>
    </w:p>
    <w:tbl>
      <w:tblPr>
        <w:tblStyle w:val="Tablaconcuadrcula"/>
        <w:tblW w:w="0" w:type="auto"/>
        <w:jc w:val="center"/>
        <w:tblLayout w:type="fixed"/>
        <w:tblLook w:val="04A0" w:firstRow="1" w:lastRow="0" w:firstColumn="1" w:lastColumn="0" w:noHBand="0" w:noVBand="1"/>
      </w:tblPr>
      <w:tblGrid>
        <w:gridCol w:w="2835"/>
        <w:gridCol w:w="3175"/>
        <w:gridCol w:w="2631"/>
      </w:tblGrid>
      <w:tr w:rsidR="00EE2334" w:rsidRPr="00BC44BD" w14:paraId="40E121CF" w14:textId="77777777">
        <w:trPr>
          <w:cantSplit/>
          <w:tblHeader/>
          <w:jc w:val="center"/>
        </w:trPr>
        <w:tc>
          <w:tcPr>
            <w:tcW w:w="2835" w:type="dxa"/>
            <w:shd w:val="clear" w:color="auto" w:fill="D9E2F3"/>
          </w:tcPr>
          <w:p w14:paraId="75E84459" w14:textId="77777777" w:rsidR="00EE2334" w:rsidRPr="00BC44BD" w:rsidRDefault="00000000">
            <w:pPr>
              <w:spacing w:after="40" w:line="240" w:lineRule="auto"/>
            </w:pPr>
            <w:r w:rsidRPr="00BC44BD">
              <w:rPr>
                <w:b/>
              </w:rPr>
              <w:t>Evidencia</w:t>
            </w:r>
          </w:p>
        </w:tc>
        <w:tc>
          <w:tcPr>
            <w:tcW w:w="3175" w:type="dxa"/>
            <w:shd w:val="clear" w:color="auto" w:fill="D9E2F3"/>
          </w:tcPr>
          <w:p w14:paraId="6A930357" w14:textId="77777777" w:rsidR="00EE2334" w:rsidRPr="00BC44BD" w:rsidRDefault="00000000">
            <w:pPr>
              <w:spacing w:after="40" w:line="240" w:lineRule="auto"/>
            </w:pPr>
            <w:r w:rsidRPr="00BC44BD">
              <w:rPr>
                <w:b/>
              </w:rPr>
              <w:t>Ubicación</w:t>
            </w:r>
          </w:p>
        </w:tc>
        <w:tc>
          <w:tcPr>
            <w:tcW w:w="2631" w:type="dxa"/>
            <w:shd w:val="clear" w:color="auto" w:fill="D9E2F3"/>
          </w:tcPr>
          <w:p w14:paraId="24F407EF" w14:textId="77777777" w:rsidR="00EE2334" w:rsidRPr="00BC44BD" w:rsidRDefault="00000000">
            <w:pPr>
              <w:spacing w:after="40" w:line="240" w:lineRule="auto"/>
            </w:pPr>
            <w:r w:rsidRPr="00BC44BD">
              <w:rPr>
                <w:b/>
              </w:rPr>
              <w:t>Qué demuestra</w:t>
            </w:r>
          </w:p>
        </w:tc>
      </w:tr>
      <w:tr w:rsidR="00EE2334" w:rsidRPr="00BC44BD" w14:paraId="528993B4" w14:textId="77777777">
        <w:trPr>
          <w:cantSplit/>
          <w:jc w:val="center"/>
        </w:trPr>
        <w:tc>
          <w:tcPr>
            <w:tcW w:w="2835" w:type="dxa"/>
          </w:tcPr>
          <w:p w14:paraId="17DACEB4" w14:textId="77777777" w:rsidR="00EE2334" w:rsidRPr="00BC44BD" w:rsidRDefault="00000000">
            <w:pPr>
              <w:spacing w:after="40" w:line="240" w:lineRule="auto"/>
            </w:pPr>
            <w:r w:rsidRPr="00BC44BD">
              <w:t>DAS v1.0.2 y catálogo RNF ISO/IEC 25010 v1.0.2</w:t>
            </w:r>
          </w:p>
        </w:tc>
        <w:tc>
          <w:tcPr>
            <w:tcW w:w="3175" w:type="dxa"/>
          </w:tcPr>
          <w:p w14:paraId="40389453" w14:textId="77777777" w:rsidR="00EE2334" w:rsidRPr="00BC44BD" w:rsidRDefault="00000000">
            <w:pPr>
              <w:spacing w:after="40" w:line="240" w:lineRule="auto"/>
            </w:pPr>
            <w:r w:rsidRPr="00BC44BD">
              <w:t>05_Documento_de_Diseno/01_Arquitectura y 04_RNF</w:t>
            </w:r>
          </w:p>
        </w:tc>
        <w:tc>
          <w:tcPr>
            <w:tcW w:w="2631" w:type="dxa"/>
          </w:tcPr>
          <w:p w14:paraId="559F1230" w14:textId="77777777" w:rsidR="00EE2334" w:rsidRPr="00BC44BD" w:rsidRDefault="00000000">
            <w:pPr>
              <w:spacing w:after="40" w:line="240" w:lineRule="auto"/>
            </w:pPr>
            <w:r w:rsidRPr="00BC44BD">
              <w:t>Mi aporte al catálogo RNF (32 RNF; 16 de 22 Must en OK)</w:t>
            </w:r>
          </w:p>
        </w:tc>
      </w:tr>
      <w:tr w:rsidR="00EE2334" w:rsidRPr="00BC44BD" w14:paraId="46E52AEB" w14:textId="77777777">
        <w:trPr>
          <w:cantSplit/>
          <w:jc w:val="center"/>
        </w:trPr>
        <w:tc>
          <w:tcPr>
            <w:tcW w:w="2835" w:type="dxa"/>
          </w:tcPr>
          <w:p w14:paraId="02F4392F" w14:textId="77777777" w:rsidR="00EE2334" w:rsidRPr="00BC44BD" w:rsidRDefault="00000000">
            <w:pPr>
              <w:spacing w:after="40" w:line="240" w:lineRule="auto"/>
            </w:pPr>
            <w:r w:rsidRPr="00BC44BD">
              <w:t>Plan de Pruebas v1.2 y Listado de Defectos v1.2</w:t>
            </w:r>
          </w:p>
        </w:tc>
        <w:tc>
          <w:tcPr>
            <w:tcW w:w="3175" w:type="dxa"/>
          </w:tcPr>
          <w:p w14:paraId="6E427CEA" w14:textId="77777777" w:rsidR="00EE2334" w:rsidRPr="00BC44BD" w:rsidRDefault="00000000">
            <w:pPr>
              <w:spacing w:after="40" w:line="240" w:lineRule="auto"/>
            </w:pPr>
            <w:r w:rsidRPr="00BC44BD">
              <w:t>07_Plan_de_Pruebas/00_Plan_maestro</w:t>
            </w:r>
          </w:p>
        </w:tc>
        <w:tc>
          <w:tcPr>
            <w:tcW w:w="2631" w:type="dxa"/>
          </w:tcPr>
          <w:p w14:paraId="07BF09BC" w14:textId="77777777" w:rsidR="00EE2334" w:rsidRPr="00BC44BD" w:rsidRDefault="00000000">
            <w:pPr>
              <w:spacing w:after="40" w:line="240" w:lineRule="auto"/>
            </w:pPr>
            <w:r w:rsidRPr="00BC44BD">
              <w:t>19 casos (15 OK, 2 parciales (MTC-12 y MTC-13, en el borde), 15 OK, 2 parciales (MTC-12 y MTC-13), 1 NOK y 0 bloqueados (TC-064 / TC-RG-01 Parcial, regresión TUU Kozen fuera del conteo 15 MTC)); defectos con severidad y estado</w:t>
            </w:r>
          </w:p>
        </w:tc>
      </w:tr>
      <w:tr w:rsidR="00EE2334" w:rsidRPr="00BC44BD" w14:paraId="5E77FA9A" w14:textId="77777777">
        <w:trPr>
          <w:cantSplit/>
          <w:jc w:val="center"/>
        </w:trPr>
        <w:tc>
          <w:tcPr>
            <w:tcW w:w="2835" w:type="dxa"/>
          </w:tcPr>
          <w:p w14:paraId="60AC46FF" w14:textId="77777777" w:rsidR="00EE2334" w:rsidRPr="00BC44BD" w:rsidRDefault="00000000">
            <w:pPr>
              <w:spacing w:after="40" w:line="240" w:lineRule="auto"/>
            </w:pPr>
            <w:r w:rsidRPr="00BC44BD">
              <w:t>Actas de retrospectiva S01 y S02 firmadas</w:t>
            </w:r>
          </w:p>
        </w:tc>
        <w:tc>
          <w:tcPr>
            <w:tcW w:w="3175" w:type="dxa"/>
          </w:tcPr>
          <w:p w14:paraId="4C2C855E" w14:textId="77777777" w:rsidR="00EE2334" w:rsidRPr="00BC44BD" w:rsidRDefault="00000000">
            <w:pPr>
              <w:spacing w:after="40" w:line="240" w:lineRule="auto"/>
            </w:pPr>
            <w:r w:rsidRPr="00BC44BD">
              <w:t>06_Evidencia_Retrospectiva (cargado en Drive); PR #17 (https://github.com/DeboradorDeMundos/dpay_3.0/pull/17) - publicación en Git a cargo de Pablo Gutiérrez y Diego Madrid</w:t>
            </w:r>
          </w:p>
        </w:tc>
        <w:tc>
          <w:tcPr>
            <w:tcW w:w="2631" w:type="dxa"/>
          </w:tcPr>
          <w:p w14:paraId="63055418" w14:textId="77777777" w:rsidR="00EE2334" w:rsidRPr="00BC44BD" w:rsidRDefault="00000000">
            <w:pPr>
              <w:spacing w:after="40" w:line="240" w:lineRule="auto"/>
            </w:pPr>
            <w:r w:rsidRPr="00BC44BD">
              <w:t>Scrum aplicado y acuerdos con responsable</w:t>
            </w:r>
          </w:p>
        </w:tc>
      </w:tr>
      <w:tr w:rsidR="00EE2334" w:rsidRPr="00BC44BD" w14:paraId="6BC5905E" w14:textId="77777777">
        <w:trPr>
          <w:cantSplit/>
          <w:jc w:val="center"/>
        </w:trPr>
        <w:tc>
          <w:tcPr>
            <w:tcW w:w="2835" w:type="dxa"/>
          </w:tcPr>
          <w:p w14:paraId="3BD5D6A3" w14:textId="77777777" w:rsidR="00EE2334" w:rsidRPr="00BC44BD" w:rsidRDefault="00000000">
            <w:pPr>
              <w:spacing w:after="40" w:line="240" w:lineRule="auto"/>
            </w:pPr>
            <w:r w:rsidRPr="00BC44BD">
              <w:t>Salida de Jest 17/17 (11/10/2026)</w:t>
            </w:r>
          </w:p>
        </w:tc>
        <w:tc>
          <w:tcPr>
            <w:tcW w:w="3175" w:type="dxa"/>
          </w:tcPr>
          <w:p w14:paraId="15980C40" w14:textId="77777777" w:rsidR="00EE2334" w:rsidRPr="00BC44BD" w:rsidRDefault="00000000">
            <w:pPr>
              <w:spacing w:after="40" w:line="240" w:lineRule="auto"/>
            </w:pPr>
            <w:r w:rsidRPr="00BC44BD">
              <w:t>07_Plan_de_Pruebas/01_Unitarias/jest-hu06Tuu-factory-deteccion-output-20261011.txt</w:t>
            </w:r>
          </w:p>
        </w:tc>
        <w:tc>
          <w:tcPr>
            <w:tcW w:w="2631" w:type="dxa"/>
          </w:tcPr>
          <w:p w14:paraId="051AAF59" w14:textId="77777777" w:rsidR="00EE2334" w:rsidRPr="00BC44BD" w:rsidRDefault="00000000">
            <w:pPr>
              <w:spacing w:after="40" w:line="240" w:lineRule="auto"/>
            </w:pPr>
            <w:r w:rsidRPr="00BC44BD">
              <w:t>Regresión TUU automatizada, factory y detección de dispositivo</w:t>
            </w:r>
          </w:p>
        </w:tc>
      </w:tr>
      <w:tr w:rsidR="00EE2334" w:rsidRPr="00BC44BD" w14:paraId="3BD4F571" w14:textId="77777777">
        <w:trPr>
          <w:cantSplit/>
          <w:jc w:val="center"/>
        </w:trPr>
        <w:tc>
          <w:tcPr>
            <w:tcW w:w="2835" w:type="dxa"/>
          </w:tcPr>
          <w:p w14:paraId="15405858" w14:textId="77777777" w:rsidR="00EE2334" w:rsidRPr="00BC44BD" w:rsidRDefault="00000000">
            <w:pPr>
              <w:spacing w:after="40" w:line="240" w:lineRule="auto"/>
            </w:pPr>
            <w:r w:rsidRPr="00BC44BD">
              <w:t>Capturas del celular de pruebas</w:t>
            </w:r>
          </w:p>
        </w:tc>
        <w:tc>
          <w:tcPr>
            <w:tcW w:w="3175" w:type="dxa"/>
          </w:tcPr>
          <w:p w14:paraId="6089D48D" w14:textId="77777777" w:rsidR="00EE2334" w:rsidRPr="00BC44BD" w:rsidRDefault="00000000">
            <w:pPr>
              <w:spacing w:after="40" w:line="240" w:lineRule="auto"/>
            </w:pPr>
            <w:r w:rsidRPr="00BC44BD">
              <w:t>Evidencias_dpay y 07_Plan_de_Pruebas/05_Evidencias_por_sprint</w:t>
            </w:r>
          </w:p>
        </w:tc>
        <w:tc>
          <w:tcPr>
            <w:tcW w:w="2631" w:type="dxa"/>
          </w:tcPr>
          <w:p w14:paraId="22AC01FC" w14:textId="77777777" w:rsidR="00EE2334" w:rsidRPr="00BC44BD" w:rsidRDefault="00000000">
            <w:pPr>
              <w:spacing w:after="40" w:line="240" w:lineRule="auto"/>
            </w:pPr>
            <w:r w:rsidRPr="00BC44BD">
              <w:t>Pago aprobado, rechazo, cancelación y efectivo</w:t>
            </w:r>
          </w:p>
        </w:tc>
      </w:tr>
    </w:tbl>
    <w:p w14:paraId="73D8C22B" w14:textId="77777777" w:rsidR="00EE2334" w:rsidRPr="00BC44BD" w:rsidRDefault="00EE2334">
      <w:pPr>
        <w:spacing w:after="0" w:line="240" w:lineRule="auto"/>
      </w:pPr>
    </w:p>
    <w:p w14:paraId="5D9DEED2" w14:textId="77777777" w:rsidR="00EE2334" w:rsidRPr="00BC44BD" w:rsidRDefault="00000000">
      <w:pPr>
        <w:keepNext/>
        <w:spacing w:line="240" w:lineRule="auto"/>
      </w:pPr>
      <w:r w:rsidRPr="00BC44BD">
        <w:rPr>
          <w:b/>
        </w:rPr>
        <w:t>Extracto de la salida de Jest</w:t>
      </w:r>
      <w:r w:rsidRPr="00BC44BD">
        <w:t xml:space="preserve"> (se omitieron los mensajes console.log, que incluyen el número de serie del equipo):</w:t>
      </w:r>
    </w:p>
    <w:tbl>
      <w:tblPr>
        <w:tblStyle w:val="Tablaconcuadrcula"/>
        <w:tblW w:w="0" w:type="auto"/>
        <w:tblLook w:val="04A0" w:firstRow="1" w:lastRow="0" w:firstColumn="1" w:lastColumn="0" w:noHBand="0" w:noVBand="1"/>
      </w:tblPr>
      <w:tblGrid>
        <w:gridCol w:w="8640"/>
      </w:tblGrid>
      <w:tr w:rsidR="00EE2334" w:rsidRPr="00BC44BD" w14:paraId="2DB267CB" w14:textId="77777777">
        <w:trPr>
          <w:cantSplit/>
        </w:trPr>
        <w:tc>
          <w:tcPr>
            <w:tcW w:w="8640" w:type="dxa"/>
          </w:tcPr>
          <w:p w14:paraId="0EDFCA3B" w14:textId="77777777" w:rsidR="00EE2334" w:rsidRPr="00BC44BD" w:rsidRDefault="00000000">
            <w:pPr>
              <w:spacing w:after="40" w:line="240" w:lineRule="auto"/>
            </w:pPr>
            <w:r w:rsidRPr="00BC44BD">
              <w:t>Fecha: 2026-10-11 17:49 · Rama: feature/HU-03-webpay-red-qr · Commit: 405b8db</w:t>
            </w:r>
          </w:p>
          <w:p w14:paraId="3A5DE80A" w14:textId="77777777" w:rsidR="00EE2334" w:rsidRPr="00BC44BD" w:rsidRDefault="00000000">
            <w:pPr>
              <w:spacing w:after="40" w:line="240" w:lineRule="auto"/>
            </w:pPr>
            <w:r w:rsidRPr="00BC44BD">
              <w:t>PASS __tests__/PaymentGatewayFactory.test.ts (9 tests)</w:t>
            </w:r>
          </w:p>
          <w:p w14:paraId="3F9BA0B9" w14:textId="77777777" w:rsidR="00EE2334" w:rsidRPr="00BC44BD" w:rsidRDefault="00000000">
            <w:pPr>
              <w:spacing w:after="40" w:line="240" w:lineRule="auto"/>
            </w:pPr>
            <w:r w:rsidRPr="00BC44BD">
              <w:t>PASS __tests__/hu06Tuu.test.ts (CA-06.1 a CA-06.5, 5 tests)</w:t>
            </w:r>
          </w:p>
          <w:p w14:paraId="5071B1EC" w14:textId="77777777" w:rsidR="00EE2334" w:rsidRPr="00BC44BD" w:rsidRDefault="00000000">
            <w:pPr>
              <w:spacing w:after="40" w:line="240" w:lineRule="auto"/>
            </w:pPr>
            <w:r w:rsidRPr="00BC44BD">
              <w:t>PASS __tests__/devicePaymentProfile.test.ts (3 tests)</w:t>
            </w:r>
          </w:p>
          <w:p w14:paraId="34C386F9" w14:textId="77777777" w:rsidR="00EE2334" w:rsidRPr="00BC44BD" w:rsidRDefault="00000000">
            <w:pPr>
              <w:spacing w:after="40" w:line="240" w:lineRule="auto"/>
            </w:pPr>
            <w:r w:rsidRPr="00BC44BD">
              <w:t>Test Suites: 3 passed, 3 total</w:t>
            </w:r>
          </w:p>
          <w:p w14:paraId="4C1DC8EF" w14:textId="77777777" w:rsidR="00EE2334" w:rsidRPr="00BC44BD" w:rsidRDefault="00000000">
            <w:pPr>
              <w:spacing w:after="40" w:line="240" w:lineRule="auto"/>
            </w:pPr>
            <w:r w:rsidRPr="00BC44BD">
              <w:t>Tests: 17 passed, 17 total</w:t>
            </w:r>
          </w:p>
        </w:tc>
      </w:tr>
    </w:tbl>
    <w:p w14:paraId="3044B0F6" w14:textId="77777777" w:rsidR="00927A49" w:rsidRPr="00BC44BD" w:rsidRDefault="00927A49"/>
    <w:sectPr w:rsidR="00927A49" w:rsidRPr="00BC44BD" w:rsidSect="009B181F">
      <w:headerReference w:type="default" r:id="rId9"/>
      <w:footerReference w:type="default" r:id="rId10"/>
      <w:headerReference w:type="first" r:id="rId11"/>
      <w:footerReference w:type="firs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ED4EC" w14:textId="77777777" w:rsidR="00850581" w:rsidRPr="00BC44BD" w:rsidRDefault="00850581" w:rsidP="009B181F">
      <w:pPr>
        <w:spacing w:after="0" w:line="240" w:lineRule="auto"/>
      </w:pPr>
      <w:r w:rsidRPr="00BC44BD">
        <w:separator/>
      </w:r>
    </w:p>
  </w:endnote>
  <w:endnote w:type="continuationSeparator" w:id="0">
    <w:p w14:paraId="168A76BF" w14:textId="77777777" w:rsidR="00850581" w:rsidRPr="00BC44BD" w:rsidRDefault="00850581" w:rsidP="009B181F">
      <w:pPr>
        <w:spacing w:after="0" w:line="240" w:lineRule="auto"/>
      </w:pPr>
      <w:r w:rsidRPr="00BC44B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F8C04" w14:textId="77777777" w:rsidR="009B181F" w:rsidRPr="00BC44BD" w:rsidRDefault="009B181F" w:rsidP="009B181F">
    <w:pPr>
      <w:tabs>
        <w:tab w:val="center" w:pos="4320"/>
        <w:tab w:val="left" w:pos="6882"/>
      </w:tabs>
    </w:pPr>
    <w:r w:rsidRPr="00BC44BD">
      <w:rPr>
        <w:color w:val="595959"/>
      </w:rPr>
      <w:tab/>
      <w:t xml:space="preserve">Página </w:t>
    </w:r>
    <w:r w:rsidRPr="00BC44BD">
      <w:rPr>
        <w:color w:val="595959"/>
      </w:rPr>
      <w:fldChar w:fldCharType="begin"/>
    </w:r>
    <w:r w:rsidRPr="00BC44BD">
      <w:rPr>
        <w:color w:val="595959"/>
      </w:rPr>
      <w:instrText>PAGE</w:instrText>
    </w:r>
    <w:r w:rsidRPr="00BC44BD">
      <w:rPr>
        <w:color w:val="595959"/>
      </w:rPr>
      <w:fldChar w:fldCharType="separate"/>
    </w:r>
    <w:r w:rsidRPr="00BC44BD">
      <w:rPr>
        <w:color w:val="595959"/>
      </w:rPr>
      <w:t>2</w:t>
    </w:r>
    <w:r w:rsidRPr="00BC44BD">
      <w:rPr>
        <w:color w:val="595959"/>
      </w:rPr>
      <w:fldChar w:fldCharType="end"/>
    </w:r>
    <w:r w:rsidRPr="00BC44BD">
      <w:rPr>
        <w:color w:val="595959"/>
      </w:rPr>
      <w:t xml:space="preserve"> de </w:t>
    </w:r>
    <w:r w:rsidRPr="00BC44BD">
      <w:rPr>
        <w:color w:val="595959"/>
      </w:rPr>
      <w:fldChar w:fldCharType="begin"/>
    </w:r>
    <w:r w:rsidRPr="00BC44BD">
      <w:rPr>
        <w:color w:val="595959"/>
      </w:rPr>
      <w:instrText>NUMPAGES</w:instrText>
    </w:r>
    <w:r w:rsidRPr="00BC44BD">
      <w:rPr>
        <w:color w:val="595959"/>
      </w:rPr>
      <w:fldChar w:fldCharType="separate"/>
    </w:r>
    <w:r w:rsidRPr="00BC44BD">
      <w:rPr>
        <w:color w:val="595959"/>
      </w:rPr>
      <w:t>13</w:t>
    </w:r>
    <w:r w:rsidRPr="00BC44BD">
      <w:rPr>
        <w:color w:val="595959"/>
      </w:rPr>
      <w:fldChar w:fldCharType="end"/>
    </w:r>
    <w:r w:rsidRPr="00BC44BD">
      <w:rPr>
        <w:color w:val="595959"/>
      </w:rPr>
      <w:tab/>
    </w:r>
  </w:p>
  <w:p w14:paraId="5F1B5F40" w14:textId="77777777" w:rsidR="009B181F" w:rsidRPr="00BC44BD" w:rsidRDefault="009B181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A6986" w14:textId="77777777" w:rsidR="00EE2334" w:rsidRPr="00BC44BD" w:rsidRDefault="00EE23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4BD88" w14:textId="77777777" w:rsidR="00850581" w:rsidRPr="00BC44BD" w:rsidRDefault="00850581" w:rsidP="009B181F">
      <w:pPr>
        <w:spacing w:after="0" w:line="240" w:lineRule="auto"/>
      </w:pPr>
      <w:r w:rsidRPr="00BC44BD">
        <w:separator/>
      </w:r>
    </w:p>
  </w:footnote>
  <w:footnote w:type="continuationSeparator" w:id="0">
    <w:p w14:paraId="07A1D027" w14:textId="77777777" w:rsidR="00850581" w:rsidRPr="00BC44BD" w:rsidRDefault="00850581" w:rsidP="009B181F">
      <w:pPr>
        <w:spacing w:after="0" w:line="240" w:lineRule="auto"/>
      </w:pPr>
      <w:r w:rsidRPr="00BC44B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B21FB" w14:textId="77777777" w:rsidR="009B181F" w:rsidRPr="00BC44BD" w:rsidRDefault="009B181F">
    <w:pPr>
      <w:pStyle w:val="Encabezado"/>
    </w:pPr>
    <w:r w:rsidRPr="00BC44BD">
      <w:rPr>
        <w:noProof/>
      </w:rPr>
      <w:drawing>
        <wp:anchor distT="0" distB="0" distL="114300" distR="114300" simplePos="0" relativeHeight="251663872" behindDoc="0" locked="0" layoutInCell="1" hidden="0" allowOverlap="1" wp14:anchorId="37E0F381" wp14:editId="4CC1E1C4">
          <wp:simplePos x="0" y="0"/>
          <wp:positionH relativeFrom="column">
            <wp:posOffset>2945080</wp:posOffset>
          </wp:positionH>
          <wp:positionV relativeFrom="paragraph">
            <wp:posOffset>-258907</wp:posOffset>
          </wp:positionV>
          <wp:extent cx="3452495" cy="711835"/>
          <wp:effectExtent l="0" t="0" r="0" b="0"/>
          <wp:wrapSquare wrapText="bothSides" distT="0" distB="0" distL="114300" distR="114300"/>
          <wp:docPr id="2087121976" name="image2.jpg" descr="Un dibujo con letras&#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2.jpg" descr="Un dibujo con letras&#10;&#10;Descripción generada automáticamente con confianza media"/>
                  <pic:cNvPicPr preferRelativeResize="0"/>
                </pic:nvPicPr>
                <pic:blipFill>
                  <a:blip r:embed="rId1"/>
                  <a:srcRect/>
                  <a:stretch>
                    <a:fillRect/>
                  </a:stretch>
                </pic:blipFill>
                <pic:spPr>
                  <a:xfrm>
                    <a:off x="0" y="0"/>
                    <a:ext cx="3452495" cy="711835"/>
                  </a:xfrm>
                  <a:prstGeom prst="rect">
                    <a:avLst/>
                  </a:prstGeom>
                  <a:ln/>
                </pic:spPr>
              </pic:pic>
            </a:graphicData>
          </a:graphic>
        </wp:anchor>
      </w:drawing>
    </w:r>
    <w:r w:rsidRPr="00BC44BD">
      <w:rPr>
        <w:b/>
        <w:bCs/>
        <w:noProof/>
        <w:color w:val="1F3864"/>
        <w:sz w:val="30"/>
        <w:szCs w:val="30"/>
      </w:rPr>
      <w:drawing>
        <wp:anchor distT="0" distB="0" distL="114300" distR="114300" simplePos="0" relativeHeight="251651584" behindDoc="0" locked="0" layoutInCell="1" allowOverlap="1" wp14:anchorId="28692BFD" wp14:editId="023F0FF5">
          <wp:simplePos x="0" y="0"/>
          <wp:positionH relativeFrom="column">
            <wp:posOffset>-831272</wp:posOffset>
          </wp:positionH>
          <wp:positionV relativeFrom="paragraph">
            <wp:posOffset>-83012</wp:posOffset>
          </wp:positionV>
          <wp:extent cx="2085975" cy="535940"/>
          <wp:effectExtent l="0" t="0" r="0" b="0"/>
          <wp:wrapSquare wrapText="bothSides"/>
          <wp:docPr id="124004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85975" cy="53594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B487A" w14:textId="77777777" w:rsidR="00EE2334" w:rsidRPr="00BC44BD" w:rsidRDefault="00EE23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59821690">
    <w:abstractNumId w:val="8"/>
  </w:num>
  <w:num w:numId="2" w16cid:durableId="1638755423">
    <w:abstractNumId w:val="6"/>
  </w:num>
  <w:num w:numId="3" w16cid:durableId="1482118643">
    <w:abstractNumId w:val="5"/>
  </w:num>
  <w:num w:numId="4" w16cid:durableId="496968445">
    <w:abstractNumId w:val="4"/>
  </w:num>
  <w:num w:numId="5" w16cid:durableId="147325600">
    <w:abstractNumId w:val="7"/>
  </w:num>
  <w:num w:numId="6" w16cid:durableId="139809196">
    <w:abstractNumId w:val="3"/>
  </w:num>
  <w:num w:numId="7" w16cid:durableId="428814011">
    <w:abstractNumId w:val="2"/>
  </w:num>
  <w:num w:numId="8" w16cid:durableId="96338187">
    <w:abstractNumId w:val="1"/>
  </w:num>
  <w:num w:numId="9" w16cid:durableId="102192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5FD7"/>
    <w:rsid w:val="00326F90"/>
    <w:rsid w:val="00391BB6"/>
    <w:rsid w:val="00397CE9"/>
    <w:rsid w:val="003F7D7F"/>
    <w:rsid w:val="006246A3"/>
    <w:rsid w:val="006A16EE"/>
    <w:rsid w:val="00850581"/>
    <w:rsid w:val="008F46BA"/>
    <w:rsid w:val="00927A49"/>
    <w:rsid w:val="009B181F"/>
    <w:rsid w:val="00AA1D8D"/>
    <w:rsid w:val="00AC7109"/>
    <w:rsid w:val="00B47730"/>
    <w:rsid w:val="00B70C44"/>
    <w:rsid w:val="00BC44BD"/>
    <w:rsid w:val="00BE40D3"/>
    <w:rsid w:val="00C4240A"/>
    <w:rsid w:val="00CB0664"/>
    <w:rsid w:val="00CE17B5"/>
    <w:rsid w:val="00EC071D"/>
    <w:rsid w:val="00EE23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8F63AF"/>
  <w14:defaultImageDpi w14:val="300"/>
  <w15:docId w15:val="{ECD13613-8E6D-4860-AC4C-09188E0C4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lang w:val="es-CL"/>
    </w:rPr>
  </w:style>
  <w:style w:type="paragraph" w:styleId="Ttulo1">
    <w:name w:val="heading 1"/>
    <w:basedOn w:val="Normal"/>
    <w:next w:val="Normal"/>
    <w:link w:val="Ttulo1Car"/>
    <w:uiPriority w:val="9"/>
    <w:qFormat/>
    <w:rsid w:val="00FC693F"/>
    <w:pPr>
      <w:keepNext/>
      <w:keepLines/>
      <w:spacing w:before="240" w:line="240" w:lineRule="auto"/>
      <w:outlineLvl w:val="0"/>
    </w:pPr>
    <w:rPr>
      <w:b/>
      <w:bCs/>
      <w:color w:val="365F91" w:themeColor="accent1" w:themeShade="BF"/>
      <w:sz w:val="24"/>
      <w:szCs w:val="28"/>
    </w:rPr>
  </w:style>
  <w:style w:type="paragraph" w:styleId="Ttulo2">
    <w:name w:val="heading 2"/>
    <w:basedOn w:val="Normal"/>
    <w:next w:val="Normal"/>
    <w:link w:val="Ttulo2Car"/>
    <w:uiPriority w:val="9"/>
    <w:unhideWhenUsed/>
    <w:qFormat/>
    <w:rsid w:val="00FC693F"/>
    <w:pPr>
      <w:keepNext/>
      <w:keepLines/>
      <w:spacing w:before="200" w:line="240" w:lineRule="auto"/>
      <w:outlineLvl w:val="1"/>
    </w:pPr>
    <w:rPr>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160" w:line="240" w:lineRule="auto"/>
      <w:outlineLvl w:val="2"/>
    </w:pPr>
    <w:rPr>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pPr>
  </w:style>
  <w:style w:type="character" w:customStyle="1" w:styleId="Ttulo1Car">
    <w:name w:val="Título 1 Car"/>
    <w:basedOn w:val="Fuentedeprrafopredeter"/>
    <w:link w:val="Ttulo1"/>
    <w:uiPriority w:val="9"/>
    <w:rsid w:val="00FC693F"/>
    <w:rPr>
      <w:rFonts w:ascii="Calibri" w:eastAsia="Calibri" w:hAnsi="Calibri" w:cs="Calibr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Calibri" w:eastAsia="Calibri" w:hAnsi="Calibri" w:cs="Calibri"/>
      <w:b/>
      <w:bCs/>
      <w:color w:val="4F81BD" w:themeColor="accent1"/>
      <w:sz w:val="26"/>
      <w:szCs w:val="26"/>
    </w:rPr>
  </w:style>
  <w:style w:type="character" w:customStyle="1" w:styleId="Ttulo3Car">
    <w:name w:val="Título 3 Car"/>
    <w:basedOn w:val="Fuentedeprrafopredeter"/>
    <w:link w:val="Ttulo3"/>
    <w:uiPriority w:val="9"/>
    <w:rsid w:val="00FC693F"/>
    <w:rPr>
      <w:rFonts w:ascii="Calibri" w:eastAsia="Calibri" w:hAnsi="Calibri" w:cs="Calibr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Calibri" w:eastAsia="Calibri" w:hAnsi="Calibri" w:cs="Calibr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Calibri" w:eastAsia="Calibri" w:hAnsi="Calibri" w:cs="Calibr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24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rFonts w:ascii="Calibri" w:eastAsia="Calibri" w:hAnsi="Calibri" w:cs="Calibri"/>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TextomacroCar">
    <w:name w:val="Texto macro Car"/>
    <w:basedOn w:val="Fuentedeprrafopredeter"/>
    <w:link w:val="Textomacro"/>
    <w:uiPriority w:val="99"/>
    <w:rsid w:val="0029639D"/>
    <w:rPr>
      <w:rFonts w:ascii="Calibri" w:eastAsia="Calibri" w:hAnsi="Calibri" w:cs="Calibri"/>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rFonts w:ascii="Calibri" w:eastAsia="Calibri" w:hAnsi="Calibri" w:cs="Calibri"/>
      <w:i/>
      <w:iCs/>
      <w:color w:val="000000" w:themeColor="text1"/>
    </w:rPr>
  </w:style>
  <w:style w:type="character" w:customStyle="1" w:styleId="Ttulo4Car">
    <w:name w:val="Título 4 Car"/>
    <w:basedOn w:val="Fuentedeprrafopredeter"/>
    <w:link w:val="Ttulo4"/>
    <w:uiPriority w:val="9"/>
    <w:semiHidden/>
    <w:rsid w:val="00FC693F"/>
    <w:rPr>
      <w:rFonts w:ascii="Calibri" w:eastAsia="Calibri" w:hAnsi="Calibri" w:cs="Calibri"/>
      <w:b/>
      <w:bCs/>
      <w:i/>
      <w:iCs/>
      <w:color w:val="4F81BD" w:themeColor="accent1"/>
    </w:rPr>
  </w:style>
  <w:style w:type="character" w:customStyle="1" w:styleId="Ttulo5Car">
    <w:name w:val="Título 5 Car"/>
    <w:basedOn w:val="Fuentedeprrafopredeter"/>
    <w:link w:val="Ttulo5"/>
    <w:uiPriority w:val="9"/>
    <w:semiHidden/>
    <w:rsid w:val="00FC693F"/>
    <w:rPr>
      <w:rFonts w:ascii="Calibri" w:eastAsia="Calibri" w:hAnsi="Calibri" w:cs="Calibri"/>
      <w:color w:val="243F60" w:themeColor="accent1" w:themeShade="7F"/>
    </w:rPr>
  </w:style>
  <w:style w:type="character" w:customStyle="1" w:styleId="Ttulo6Car">
    <w:name w:val="Título 6 Car"/>
    <w:basedOn w:val="Fuentedeprrafopredeter"/>
    <w:link w:val="Ttulo6"/>
    <w:uiPriority w:val="9"/>
    <w:semiHidden/>
    <w:rsid w:val="00FC693F"/>
    <w:rPr>
      <w:rFonts w:ascii="Calibri" w:eastAsia="Calibri" w:hAnsi="Calibri" w:cs="Calibri"/>
      <w:i/>
      <w:iCs/>
      <w:color w:val="243F60" w:themeColor="accent1" w:themeShade="7F"/>
    </w:rPr>
  </w:style>
  <w:style w:type="character" w:customStyle="1" w:styleId="Ttulo7Car">
    <w:name w:val="Título 7 Car"/>
    <w:basedOn w:val="Fuentedeprrafopredeter"/>
    <w:link w:val="Ttulo7"/>
    <w:uiPriority w:val="9"/>
    <w:semiHidden/>
    <w:rsid w:val="00FC693F"/>
    <w:rPr>
      <w:rFonts w:ascii="Calibri" w:eastAsia="Calibri" w:hAnsi="Calibri" w:cs="Calibri"/>
      <w:i/>
      <w:iCs/>
      <w:color w:val="404040" w:themeColor="text1" w:themeTint="BF"/>
    </w:rPr>
  </w:style>
  <w:style w:type="character" w:customStyle="1" w:styleId="Ttulo8Car">
    <w:name w:val="Título 8 Car"/>
    <w:basedOn w:val="Fuentedeprrafopredeter"/>
    <w:link w:val="Ttulo8"/>
    <w:uiPriority w:val="9"/>
    <w:semiHidden/>
    <w:rsid w:val="00FC693F"/>
    <w:rPr>
      <w:rFonts w:ascii="Calibri" w:eastAsia="Calibri" w:hAnsi="Calibri" w:cs="Calibri"/>
      <w:color w:val="4F81BD" w:themeColor="accent1"/>
      <w:sz w:val="20"/>
      <w:szCs w:val="20"/>
    </w:rPr>
  </w:style>
  <w:style w:type="character" w:customStyle="1" w:styleId="Ttulo9Car">
    <w:name w:val="Título 9 Car"/>
    <w:basedOn w:val="Fuentedeprrafopredeter"/>
    <w:link w:val="Ttulo9"/>
    <w:uiPriority w:val="9"/>
    <w:semiHidden/>
    <w:rsid w:val="00FC693F"/>
    <w:rPr>
      <w:rFonts w:ascii="Calibri" w:eastAsia="Calibri" w:hAnsi="Calibri" w:cs="Calibr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Fuerte">
    <w:name w:val="Strong"/>
    <w:basedOn w:val="Fuentedeprrafopredeter"/>
    <w:uiPriority w:val="22"/>
    <w:qFormat/>
    <w:rsid w:val="00FC693F"/>
    <w:rPr>
      <w:rFonts w:ascii="Calibri" w:eastAsia="Calibri" w:hAnsi="Calibri" w:cs="Calibri"/>
      <w:b/>
      <w:bCs/>
    </w:rPr>
  </w:style>
  <w:style w:type="character" w:styleId="nfasis">
    <w:name w:val="Emphasis"/>
    <w:basedOn w:val="Fuentedeprrafopredeter"/>
    <w:uiPriority w:val="20"/>
    <w:qFormat/>
    <w:rsid w:val="00FC693F"/>
    <w:rPr>
      <w:rFonts w:ascii="Calibri" w:eastAsia="Calibri" w:hAnsi="Calibri" w:cs="Calibri"/>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rFonts w:ascii="Calibri" w:eastAsia="Calibri" w:hAnsi="Calibri" w:cs="Calibri"/>
      <w:b/>
      <w:bCs/>
      <w:i/>
      <w:iCs/>
      <w:color w:val="4F81BD" w:themeColor="accent1"/>
    </w:rPr>
  </w:style>
  <w:style w:type="character" w:styleId="nfasissutil">
    <w:name w:val="Subtle Emphasis"/>
    <w:basedOn w:val="Fuentedeprrafopredeter"/>
    <w:uiPriority w:val="19"/>
    <w:qFormat/>
    <w:rsid w:val="00FC693F"/>
    <w:rPr>
      <w:rFonts w:ascii="Calibri" w:eastAsia="Calibri" w:hAnsi="Calibri" w:cs="Calibri"/>
      <w:i/>
      <w:iCs/>
      <w:color w:val="808080" w:themeColor="text1" w:themeTint="7F"/>
    </w:rPr>
  </w:style>
  <w:style w:type="character" w:styleId="nfasisintenso">
    <w:name w:val="Intense Emphasis"/>
    <w:basedOn w:val="Fuentedeprrafopredeter"/>
    <w:uiPriority w:val="21"/>
    <w:qFormat/>
    <w:rsid w:val="00FC693F"/>
    <w:rPr>
      <w:rFonts w:ascii="Calibri" w:eastAsia="Calibri" w:hAnsi="Calibri" w:cs="Calibri"/>
      <w:b/>
      <w:bCs/>
      <w:i/>
      <w:iCs/>
      <w:color w:val="4F81BD" w:themeColor="accent1"/>
    </w:rPr>
  </w:style>
  <w:style w:type="character" w:styleId="Referenciasutil">
    <w:name w:val="Subtle Reference"/>
    <w:basedOn w:val="Fuentedeprrafopredeter"/>
    <w:uiPriority w:val="31"/>
    <w:qFormat/>
    <w:rsid w:val="00FC693F"/>
    <w:rPr>
      <w:rFonts w:ascii="Calibri" w:eastAsia="Calibri" w:hAnsi="Calibri" w:cs="Calibri"/>
      <w:smallCaps/>
      <w:color w:val="C0504D" w:themeColor="accent2"/>
      <w:u w:val="single"/>
    </w:rPr>
  </w:style>
  <w:style w:type="character" w:styleId="Referenciaintensa">
    <w:name w:val="Intense Reference"/>
    <w:basedOn w:val="Fuentedeprrafopredeter"/>
    <w:uiPriority w:val="32"/>
    <w:qFormat/>
    <w:rsid w:val="00FC693F"/>
    <w:rPr>
      <w:rFonts w:ascii="Calibri" w:eastAsia="Calibri" w:hAnsi="Calibri" w:cs="Calibri"/>
      <w:b/>
      <w:bCs/>
      <w:smallCaps/>
      <w:color w:val="C0504D" w:themeColor="accent2"/>
      <w:spacing w:val="5"/>
      <w:u w:val="single"/>
    </w:rPr>
  </w:style>
  <w:style w:type="character" w:styleId="Ttulodellibro">
    <w:name w:val="Book Title"/>
    <w:basedOn w:val="Fuentedeprrafopredeter"/>
    <w:uiPriority w:val="33"/>
    <w:qFormat/>
    <w:rsid w:val="00FC693F"/>
    <w:rPr>
      <w:rFonts w:ascii="Calibri" w:eastAsia="Calibri" w:hAnsi="Calibri" w:cs="Calibri"/>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Calibri" w:eastAsia="Calibri" w:hAnsi="Calibri" w:cs="Calibr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Calibri" w:eastAsia="Calibri" w:hAnsi="Calibri" w:cs="Calibr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Calibri" w:eastAsia="Calibri" w:hAnsi="Calibri" w:cs="Calibr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Calibri" w:eastAsia="Calibri" w:hAnsi="Calibri" w:cs="Calibr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Calibri" w:eastAsia="Calibri" w:hAnsi="Calibri" w:cs="Calibr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Calibri" w:eastAsia="Calibri" w:hAnsi="Calibri" w:cs="Calibr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Calibri" w:eastAsia="Calibri" w:hAnsi="Calibri" w:cs="Calibr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Calibri" w:eastAsia="Calibri" w:hAnsi="Calibri" w:cs="Calibr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Calibri" w:eastAsia="Calibri" w:hAnsi="Calibri" w:cs="Calibr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Calibri" w:eastAsia="Calibri" w:hAnsi="Calibri" w:cs="Calibr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Calibri" w:eastAsia="Calibri" w:hAnsi="Calibri" w:cs="Calibr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Calibri" w:eastAsia="Calibri" w:hAnsi="Calibri" w:cs="Calibr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Calibri" w:eastAsia="Calibri" w:hAnsi="Calibri" w:cs="Calibr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Calibri" w:eastAsia="Calibri" w:hAnsi="Calibri" w:cs="Calibr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Calibri" w:eastAsia="Calibri" w:hAnsi="Calibri" w:cs="Calibr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Calibri" w:eastAsia="Calibri" w:hAnsi="Calibri" w:cs="Calibr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Calibri" w:eastAsia="Calibri" w:hAnsi="Calibri" w:cs="Calibr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Calibri" w:eastAsia="Calibri" w:hAnsi="Calibri" w:cs="Calibr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Calibri" w:eastAsia="Calibri" w:hAnsi="Calibri" w:cs="Calibr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Calibri" w:eastAsia="Calibri" w:hAnsi="Calibri" w:cs="Calibr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Calibri" w:eastAsia="Calibri" w:hAnsi="Calibri" w:cs="Calibr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B181F"/>
    <w:pPr>
      <w:spacing w:after="80" w:line="240" w:lineRule="auto"/>
    </w:pPr>
  </w:style>
  <w:style w:type="character" w:styleId="Hipervnculo">
    <w:name w:val="Hyperlink"/>
    <w:basedOn w:val="Fuentedeprrafopredeter"/>
    <w:uiPriority w:val="99"/>
    <w:unhideWhenUsed/>
    <w:rsid w:val="009B181F"/>
    <w:rPr>
      <w:rFonts w:ascii="Calibri" w:eastAsia="Calibri" w:hAnsi="Calibri" w:cs="Calibri"/>
      <w:color w:val="0000FF" w:themeColor="hyperlink"/>
      <w:u w:val="single"/>
    </w:rPr>
  </w:style>
  <w:style w:type="paragraph" w:customStyle="1" w:styleId="TDC21">
    <w:name w:val="TDC 21"/>
    <w:basedOn w:val="Normal"/>
    <w:pPr>
      <w:spacing w:after="80" w:line="240" w:lineRule="auto"/>
    </w:p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DC2">
    <w:name w:val="toc 2"/>
    <w:basedOn w:val="Normal"/>
    <w:next w:val="Normal"/>
    <w:autoRedefine/>
    <w:uiPriority w:val="39"/>
    <w:unhideWhenUsed/>
    <w:rsid w:val="00BE40D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11</Pages>
  <Words>2135</Words>
  <Characters>11746</Characters>
  <Application>Microsoft Office Word</Application>
  <DocSecurity>0</DocSecurity>
  <Lines>97</Lines>
  <Paragraphs>27</Paragraphs>
  <ScaleCrop>false</ScaleCrop>
  <HeadingPairs>
    <vt:vector size="6" baseType="variant">
      <vt:variant>
        <vt:lpstr>Título</vt:lpstr>
      </vt:variant>
      <vt:variant>
        <vt:i4>1</vt:i4>
      </vt:variant>
      <vt:variant>
        <vt:lpstr>Títulos</vt:lpstr>
      </vt:variant>
      <vt:variant>
        <vt:i4>10</vt:i4>
      </vt:variant>
      <vt:variant>
        <vt:lpstr>Title</vt:lpstr>
      </vt:variant>
      <vt:variant>
        <vt:i4>1</vt:i4>
      </vt:variant>
    </vt:vector>
  </HeadingPairs>
  <TitlesOfParts>
    <vt:vector size="12" baseType="lpstr">
      <vt:lpstr/>
      <vt:lpstr>Abstract (Español)</vt:lpstr>
      <vt:lpstr>Abstract (English)</vt:lpstr>
      <vt:lpstr>Descripción del Proyecto APT (avance)</vt:lpstr>
      <vt:lpstr>Relación con el perfil de egreso (mis indicadores)</vt:lpstr>
      <vt:lpstr>Relación con mis intereses profesionales</vt:lpstr>
      <vt:lpstr>Autoevaluación según rúbrica 2.2</vt:lpstr>
      <vt:lpstr>Qué destaco y qué me falta (documentos 06 y 07)</vt:lpstr>
      <vt:lpstr>Conclusions</vt:lpstr>
      <vt:lpstr>Reflection</vt:lpstr>
      <vt:lpstr>Referencias</vt:lpstr>
      <vt:lpstr/>
    </vt:vector>
  </TitlesOfParts>
  <Manager/>
  <Company/>
  <LinksUpToDate>false</LinksUpToDate>
  <CharactersWithSpaces>13854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de avance Fase 2 — D-PAY 3.0</dc:title>
  <dc:subject/>
  <dc:creator>Reinhartd Munzenmayer</dc:creator>
  <cp:keywords/>
  <dc:description>generated by python-docx</dc:description>
  <cp:lastModifiedBy>REINHARTD UDO MUNZENMAYER BRAVO</cp:lastModifiedBy>
  <cp:revision>8</cp:revision>
  <dcterms:created xsi:type="dcterms:W3CDTF">2013-12-23T23:15:00Z</dcterms:created>
  <dcterms:modified xsi:type="dcterms:W3CDTF">2026-10-12T17:46:00Z</dcterms:modified>
  <cp:category/>
</cp:coreProperties>
</file>