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color w:val="0b5c8a"/>
          <w:rtl w:val="0"/>
        </w:rPr>
        <w:t xml:space="preserve">Evidencias de Pruebas - Sprint 7 (plantilla)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555555"/>
          <w:sz w:val="26"/>
          <w:szCs w:val="26"/>
          <w:rtl w:val="0"/>
        </w:rPr>
        <w:t xml:space="preserve">D-PAY 3.0 - Semanas 17-18 (30/11 - 05/12/2026)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D-PAY 3.0 - POS movil multi-pasarela (DTemite)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Capstone APT122 - Duoc UC 2026-2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DOC-07 / Evidencias S07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0.0 (plantilla)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2026-10-04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Reinhartd Munzenmayer (QA)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Diego Madrid, Pablo Gutierrez, Reinhartd Munzenmayer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https://github.com/DeboradorDeMundos/dpay_3.0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1. Resumen del sprint</w:t>
      </w:r>
      <w:r w:rsidDel="00000000" w:rsidR="00000000" w:rsidRPr="00000000">
        <w:rPr>
          <w:rtl w:val="0"/>
        </w:rPr>
      </w:r>
    </w:p>
    <w:tbl>
      <w:tblPr>
        <w:tblStyle w:val="Table2"/>
        <w:tblW w:w="69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320"/>
        <w:tblGridChange w:id="0">
          <w:tblGrid>
            <w:gridCol w:w="2592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(plan)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Defensa ante comision APT (30%).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30/11 - 05/12/2026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ejecucion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por completar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Reinhartd Munzenmayer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2. Casos ejecutados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3. Pruebas automatizadas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Adjuntar salida de npm test / npx jest del sprint.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4. Defectos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5. Rendimiento / Seguridad (si aplica)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Registrar mediciones RNF y checks de seguridad del sprint.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Plantilla lista para completar en el Sprint Review correspondiente.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6ndl4E7I7qX5Aj1PnzEDpyE9Q==">CgMxLjA4AHIhMUJneTRPQmJQU2VuMzl0M01YQWF3YTc0Ynd1MERZX2tj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