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B5C8A"/>
        </w:rPr>
        <w:t>Listado de defectos - D-PAY 3.0</w:t>
      </w:r>
    </w:p>
    <w:p>
      <w:r>
        <w:rPr>
          <w:i/>
          <w:color w:val="555555"/>
          <w:sz w:val="26"/>
        </w:rPr>
        <w:t>Plantilla CSY4111 2.3.4 / 2.3.6 + skill qa-defect-report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Proyecto</w:t>
            </w:r>
          </w:p>
        </w:tc>
        <w:tc>
          <w:tcPr>
            <w:tcW w:type="dxa" w:w="4320"/>
          </w:tcPr>
          <w:p>
            <w:r>
              <w:t>D-PAY 3.0 - POS movil multi-pasarela (DTemite)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Asignatura</w:t>
            </w:r>
          </w:p>
        </w:tc>
        <w:tc>
          <w:tcPr>
            <w:tcW w:type="dxa" w:w="4320"/>
          </w:tcPr>
          <w:p>
            <w:r>
              <w:t>Capstone APT122 - Duoc UC 2026-2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Documento</w:t>
            </w:r>
          </w:p>
        </w:tc>
        <w:tc>
          <w:tcPr>
            <w:tcW w:type="dxa" w:w="4320"/>
          </w:tcPr>
          <w:p>
            <w:r>
              <w:t>DOC-07 / Defectos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</w:t>
            </w:r>
          </w:p>
        </w:tc>
        <w:tc>
          <w:tcPr>
            <w:tcW w:type="dxa" w:w="4320"/>
          </w:tcPr>
          <w:p>
            <w:r>
              <w:t>2026-10-11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Autor</w:t>
            </w:r>
          </w:p>
        </w:tc>
        <w:tc>
          <w:tcPr>
            <w:tcW w:type="dxa" w:w="4320"/>
          </w:tcPr>
          <w:p>
            <w:r>
              <w:t>Reinhartd Munzenmayer (QA)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Equipo</w:t>
            </w:r>
          </w:p>
        </w:tc>
        <w:tc>
          <w:tcPr>
            <w:tcW w:type="dxa" w:w="4320"/>
          </w:tcPr>
          <w:p>
            <w:r>
              <w:t>Diego Madrid, Pablo Gutierrez, Reinhartd Munzenmayer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Estado</w:t>
            </w:r>
          </w:p>
        </w:tc>
        <w:tc>
          <w:tcPr>
            <w:tcW w:type="dxa" w:w="4320"/>
          </w:tcPr>
          <w:p>
            <w:r>
              <w:t>Abierto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Repositorio</w:t>
            </w:r>
          </w:p>
        </w:tc>
        <w:tc>
          <w:tcPr>
            <w:tcW w:type="dxa" w:w="4320"/>
          </w:tcPr>
          <w:p>
            <w:r>
              <w:t>https://github.com/DeboradorDeMundos/dpay_3.0</w:t>
            </w:r>
          </w:p>
        </w:tc>
      </w:tr>
    </w:tbl>
    <w:p/>
    <w:p>
      <w:pPr>
        <w:pStyle w:val="Heading1"/>
      </w:pPr>
      <w:r>
        <w:rPr>
          <w:color w:val="0B5C8A"/>
        </w:rPr>
        <w:t>Control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0B5C8A"/>
          </w:tcPr>
          <w:p>
            <w:r>
              <w:rPr>
                <w:b/>
                <w:color w:val="FFFFFF"/>
              </w:rPr>
              <w:t>Severidad</w:t>
            </w:r>
          </w:p>
        </w:tc>
        <w:tc>
          <w:tcPr>
            <w:tcW w:type="dxa" w:w="2880"/>
            <w:shd w:val="clear" w:color="auto" w:fill="0B5C8A"/>
          </w:tcPr>
          <w:p>
            <w:r>
              <w:rPr>
                <w:b/>
                <w:color w:val="FFFFFF"/>
              </w:rPr>
              <w:t>Abiertos / mitigados</w:t>
            </w:r>
          </w:p>
        </w:tc>
        <w:tc>
          <w:tcPr>
            <w:tcW w:type="dxa" w:w="2880"/>
            <w:shd w:val="clear" w:color="auto" w:fill="0B5C8A"/>
          </w:tcPr>
          <w:p>
            <w:r>
              <w:rPr>
                <w:b/>
                <w:color w:val="FFFFFF"/>
              </w:rPr>
              <w:t>Cerrados</w:t>
            </w:r>
          </w:p>
        </w:tc>
      </w:tr>
      <w:tr>
        <w:tc>
          <w:tcPr>
            <w:tcW w:type="dxa" w:w="2880"/>
          </w:tcPr>
          <w:p>
            <w:r>
              <w:t>Critico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Alto</w:t>
            </w:r>
          </w:p>
        </w:tc>
        <w:tc>
          <w:tcPr>
            <w:tcW w:type="dxa" w:w="2880"/>
          </w:tcPr>
          <w:p>
            <w:r>
              <w:t>3 (DEF-NET-01/02/03 mitigados en codigo; re-test S3)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Medio</w:t>
            </w:r>
          </w:p>
        </w:tc>
        <w:tc>
          <w:tcPr>
            <w:tcW w:type="dxa" w:w="2880"/>
          </w:tcPr>
          <w:p>
            <w:r>
              <w:t>2 (D-01, DEF-NET-04)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Bajo</w:t>
            </w:r>
          </w:p>
        </w:tc>
        <w:tc>
          <w:tcPr>
            <w:tcW w:type="dxa" w:w="2880"/>
          </w:tcPr>
          <w:p>
            <w:r>
              <w:t>3 (D-02, DEF-QA-01, DEF-DOC-01)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</w:tbl>
    <w:p/>
    <w:p>
      <w:pPr>
        <w:pStyle w:val="Heading1"/>
      </w:pPr>
      <w:r>
        <w:rPr>
          <w:color w:val="0B5C8A"/>
        </w:rPr>
        <w:t>D-01 - App.test.tsx no carga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4320"/>
      </w:tblGrid>
      <w:tr>
        <w:tc>
          <w:tcPr>
            <w:tcW w:type="dxa" w:w="2592"/>
          </w:tcPr>
          <w:p>
            <w:r>
              <w:rPr>
                <w:b/>
              </w:rPr>
              <w:t>ID caso</w:t>
            </w:r>
          </w:p>
        </w:tc>
        <w:tc>
          <w:tcPr>
            <w:tcW w:type="dxa" w:w="4320"/>
          </w:tcPr>
          <w:p>
            <w:r>
              <w:t>Codigo / Jest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Fecha</w:t>
            </w:r>
          </w:p>
        </w:tc>
        <w:tc>
          <w:tcPr>
            <w:tcW w:type="dxa" w:w="4320"/>
          </w:tcPr>
          <w:p>
            <w:r>
              <w:t>2026-10-04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Ambiente</w:t>
            </w:r>
          </w:p>
        </w:tc>
        <w:tc>
          <w:tcPr>
            <w:tcW w:type="dxa" w:w="4320"/>
          </w:tcPr>
          <w:p>
            <w:r>
              <w:t>PC Windows, npx jest --ci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Nivel de impacto</w:t>
            </w:r>
          </w:p>
        </w:tc>
        <w:tc>
          <w:tcPr>
            <w:tcW w:type="dxa" w:w="4320"/>
          </w:tcPr>
          <w:p>
            <w:r>
              <w:t>Medio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Modulo</w:t>
            </w:r>
          </w:p>
        </w:tc>
        <w:tc>
          <w:tcPr>
            <w:tcW w:type="dxa" w:w="4320"/>
          </w:tcPr>
          <w:p>
            <w:r>
              <w:t>Arranque app / Jest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Titulo</w:t>
            </w:r>
          </w:p>
        </w:tc>
        <w:tc>
          <w:tcPr>
            <w:tcW w:type="dxa" w:w="4320"/>
          </w:tcPr>
          <w:p>
            <w:r>
              <w:t>App.test.tsx falla al importar @react-navigation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Descripcion</w:t>
            </w:r>
          </w:p>
        </w:tc>
        <w:tc>
          <w:tcPr>
            <w:tcW w:type="dxa" w:w="4320"/>
          </w:tcPr>
          <w:p>
            <w:r>
              <w:t>La suite no llega a ejecutar asserts. 18 tests de pago pasan; npm test no queda 100% verde.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Pasos</w:t>
            </w:r>
          </w:p>
        </w:tc>
        <w:tc>
          <w:tcPr>
            <w:tcW w:type="dxa" w:w="4320"/>
          </w:tcPr>
          <w:p>
            <w:r>
              <w:t>1. cd codigo  2. npx jest --ci  3. Observar FAIL App.test.tsx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Resultado actual</w:t>
            </w:r>
          </w:p>
        </w:tc>
        <w:tc>
          <w:tcPr>
            <w:tcW w:type="dxa" w:w="4320"/>
          </w:tcPr>
          <w:p>
            <w:r>
              <w:t>Jest failed to parse: SyntaxError: Unexpected token 'export' en node_modules/@react-navigation/native/lib/module/index.js (falta transformIgnorePatterns/mock)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Resultado esperado</w:t>
            </w:r>
          </w:p>
        </w:tc>
        <w:tc>
          <w:tcPr>
            <w:tcW w:type="dxa" w:w="4320"/>
          </w:tcPr>
          <w:p>
            <w:r>
              <w:t>Suite de arranque PASS o excluida con motivo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Estado</w:t>
            </w:r>
          </w:p>
        </w:tc>
        <w:tc>
          <w:tcPr>
            <w:tcW w:type="dxa" w:w="4320"/>
          </w:tcPr>
          <w:p>
            <w:r>
              <w:t>Abierto (re-verificado 11/10/2026: mismo fallo)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Tester</w:t>
            </w:r>
          </w:p>
        </w:tc>
        <w:tc>
          <w:tcPr>
            <w:tcW w:type="dxa" w:w="4320"/>
          </w:tcPr>
          <w:p>
            <w:r>
              <w:t>Reinhartd Munzenmayer</w:t>
            </w:r>
          </w:p>
        </w:tc>
      </w:tr>
    </w:tbl>
    <w:p/>
    <w:p>
      <w:pPr>
        <w:pStyle w:val="Heading1"/>
      </w:pPr>
      <w:r>
        <w:rPr>
          <w:color w:val="0B5C8A"/>
        </w:rPr>
        <w:t>D-02 - Trello CLI sin .env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4320"/>
      </w:tblGrid>
      <w:tr>
        <w:tc>
          <w:tcPr>
            <w:tcW w:type="dxa" w:w="2592"/>
          </w:tcPr>
          <w:p>
            <w:r>
              <w:rPr>
                <w:b/>
              </w:rPr>
              <w:t>ID caso</w:t>
            </w:r>
          </w:p>
        </w:tc>
        <w:tc>
          <w:tcPr>
            <w:tcW w:type="dxa" w:w="4320"/>
          </w:tcPr>
          <w:p>
            <w:r>
              <w:t>Proceso QA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Fecha</w:t>
            </w:r>
          </w:p>
        </w:tc>
        <w:tc>
          <w:tcPr>
            <w:tcW w:type="dxa" w:w="4320"/>
          </w:tcPr>
          <w:p>
            <w:r>
              <w:t>2026-09-19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Nivel de impacto</w:t>
            </w:r>
          </w:p>
        </w:tc>
        <w:tc>
          <w:tcPr>
            <w:tcW w:type="dxa" w:w="4320"/>
          </w:tcPr>
          <w:p>
            <w:r>
              <w:t>Bajo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Titulo</w:t>
            </w:r>
          </w:p>
        </w:tc>
        <w:tc>
          <w:tcPr>
            <w:tcW w:type="dxa" w:w="4320"/>
          </w:tcPr>
          <w:p>
            <w:r>
              <w:t>No se actualiza Trello automaticamente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Descripcion</w:t>
            </w:r>
          </w:p>
        </w:tc>
        <w:tc>
          <w:tcPr>
            <w:tcW w:type="dxa" w:w="4320"/>
          </w:tcPr>
          <w:p>
            <w:r>
              <w:t>Falta codigo/.env.trello en el entorno de automatizacion.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Estado</w:t>
            </w:r>
          </w:p>
        </w:tc>
        <w:tc>
          <w:tcPr>
            <w:tcW w:type="dxa" w:w="4320"/>
          </w:tcPr>
          <w:p>
            <w:r>
              <w:t>Abierto (workaround manual)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Tester</w:t>
            </w:r>
          </w:p>
        </w:tc>
        <w:tc>
          <w:tcPr>
            <w:tcW w:type="dxa" w:w="4320"/>
          </w:tcPr>
          <w:p>
            <w:r>
              <w:t>Reinhartd Munzenmayer</w:t>
            </w:r>
          </w:p>
        </w:tc>
      </w:tr>
    </w:tbl>
    <w:p/>
    <w:p>
      <w:pPr>
        <w:pStyle w:val="Heading1"/>
      </w:pPr>
      <w:r>
        <w:rPr>
          <w:color w:val="0B5C8A"/>
        </w:rPr>
        <w:t>DEF-NET-01 - Solo efectivo sin USB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4320"/>
      </w:tblGrid>
      <w:tr>
        <w:tc>
          <w:tcPr>
            <w:tcW w:type="dxa" w:w="2592"/>
          </w:tcPr>
          <w:p>
            <w:r>
              <w:rPr>
                <w:b/>
              </w:rPr>
              <w:t>HU / TC</w:t>
            </w:r>
          </w:p>
        </w:tc>
        <w:tc>
          <w:tcPr>
            <w:tcW w:type="dxa" w:w="4320"/>
          </w:tcPr>
          <w:p>
            <w:r>
              <w:t>HU-03 / TC-WP-err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Fecha</w:t>
            </w:r>
          </w:p>
        </w:tc>
        <w:tc>
          <w:tcPr>
            <w:tcW w:type="dxa" w:w="4320"/>
          </w:tcPr>
          <w:p>
            <w:r>
              <w:t>2026-10-04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Ambiente</w:t>
            </w:r>
          </w:p>
        </w:tc>
        <w:tc>
          <w:tcPr>
            <w:tcW w:type="dxa" w:w="4320"/>
          </w:tcPr>
          <w:p>
            <w:r>
              <w:t>Celular Android, Vo LTE, proxy no alcanzable (127.0.0.1)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Nivel de impacto</w:t>
            </w:r>
          </w:p>
        </w:tc>
        <w:tc>
          <w:tcPr>
            <w:tcW w:type="dxa" w:w="4320"/>
          </w:tcPr>
          <w:p>
            <w:r>
              <w:t>Alto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Titulo</w:t>
            </w:r>
          </w:p>
        </w:tc>
        <w:tc>
          <w:tcPr>
            <w:tcW w:type="dxa" w:w="4320"/>
          </w:tcPr>
          <w:p>
            <w:r>
              <w:t>Sin USB no aparecen credito/debito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Descripcion</w:t>
            </w:r>
          </w:p>
        </w:tc>
        <w:tc>
          <w:tcPr>
            <w:tcW w:type="dxa" w:w="4320"/>
          </w:tcPr>
          <w:p>
            <w:r>
              <w:t>La app apuntaba a 127.0.0.1 (solo adb reverse). UI queda solo Efectivo.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Evidencia</w:t>
            </w:r>
          </w:p>
        </w:tc>
        <w:tc>
          <w:tcPr>
            <w:tcW w:type="dxa" w:w="4320"/>
          </w:tcPr>
          <w:p>
            <w:r>
              <w:t>TC-WP-DEF-NET-01_FAIL_solo-efectivo_13500_20261003_CelularAndroid.jpg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Estado</w:t>
            </w:r>
          </w:p>
        </w:tc>
        <w:tc>
          <w:tcPr>
            <w:tcW w:type="dxa" w:w="4320"/>
          </w:tcPr>
          <w:p>
            <w:r>
              <w:t>Mitigado (LAN 192.168.1.4 + overrides); re-test S3</w:t>
            </w:r>
          </w:p>
        </w:tc>
      </w:tr>
    </w:tbl>
    <w:p/>
    <w:p>
      <w:pPr>
        <w:pStyle w:val="Heading1"/>
      </w:pPr>
      <w:r>
        <w:rPr>
          <w:color w:val="0B5C8A"/>
        </w:rPr>
        <w:t>DEF-NET-03 - Procesando eterno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4320"/>
      </w:tblGrid>
      <w:tr>
        <w:tc>
          <w:tcPr>
            <w:tcW w:type="dxa" w:w="2592"/>
          </w:tcPr>
          <w:p>
            <w:r>
              <w:rPr>
                <w:b/>
              </w:rPr>
              <w:t>HU / TC</w:t>
            </w:r>
          </w:p>
        </w:tc>
        <w:tc>
          <w:tcPr>
            <w:tcW w:type="dxa" w:w="4320"/>
          </w:tcPr>
          <w:p>
            <w:r>
              <w:t>HU-03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Fecha</w:t>
            </w:r>
          </w:p>
        </w:tc>
        <w:tc>
          <w:tcPr>
            <w:tcW w:type="dxa" w:w="4320"/>
          </w:tcPr>
          <w:p>
            <w:r>
              <w:t>2026-10-04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Nivel de impacto</w:t>
            </w:r>
          </w:p>
        </w:tc>
        <w:tc>
          <w:tcPr>
            <w:tcW w:type="dxa" w:w="4320"/>
          </w:tcPr>
          <w:p>
            <w:r>
              <w:t>Alto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Titulo</w:t>
            </w:r>
          </w:p>
        </w:tc>
        <w:tc>
          <w:tcPr>
            <w:tcW w:type="dxa" w:w="4320"/>
          </w:tcPr>
          <w:p>
            <w:r>
              <w:t>Credito/debito quedan en Procesando... sin modal QR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Descripcion</w:t>
            </w:r>
          </w:p>
        </w:tc>
        <w:tc>
          <w:tcPr>
            <w:tcW w:type="dxa" w:w="4320"/>
          </w:tcPr>
          <w:p>
            <w:r>
              <w:t>Proxy apagado + fetch sin timeout. $13.500 credito y debito.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Evidencia</w:t>
            </w:r>
          </w:p>
        </w:tc>
        <w:tc>
          <w:tcPr>
            <w:tcW w:type="dxa" w:w="4320"/>
          </w:tcPr>
          <w:p>
            <w:r>
              <w:t>TC-WP-DEF-NET-03_FAIL_procesando-*-13500_20261003_CelularAndroid.jpg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Estado</w:t>
            </w:r>
          </w:p>
        </w:tc>
        <w:tc>
          <w:tcPr>
            <w:tcW w:type="dxa" w:w="4320"/>
          </w:tcPr>
          <w:p>
            <w:r>
              <w:t>Mitigado (proxy :8787 + timeout 8 s); re-test S3</w:t>
            </w:r>
          </w:p>
        </w:tc>
      </w:tr>
    </w:tbl>
    <w:p/>
    <w:p>
      <w:pPr>
        <w:pStyle w:val="Heading1"/>
      </w:pPr>
      <w:r>
        <w:rPr>
          <w:color w:val="0B5C8A"/>
        </w:rPr>
        <w:t>DEF-CFG-01 - Proxy no configurado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4320"/>
      </w:tblGrid>
      <w:tr>
        <w:tc>
          <w:tcPr>
            <w:tcW w:type="dxa" w:w="2592"/>
          </w:tcPr>
          <w:p>
            <w:r>
              <w:rPr>
                <w:b/>
              </w:rPr>
              <w:t>HU / TC</w:t>
            </w:r>
          </w:p>
        </w:tc>
        <w:tc>
          <w:tcPr>
            <w:tcW w:type="dxa" w:w="4320"/>
          </w:tcPr>
          <w:p>
            <w:r>
              <w:t>HU-03 / sesion QA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Fecha</w:t>
            </w:r>
          </w:p>
        </w:tc>
        <w:tc>
          <w:tcPr>
            <w:tcW w:type="dxa" w:w="4320"/>
          </w:tcPr>
          <w:p>
            <w:r>
              <w:t>2026-10-04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Ambiente</w:t>
            </w:r>
          </w:p>
        </w:tc>
        <w:tc>
          <w:tcPr>
            <w:tcW w:type="dxa" w:w="4320"/>
          </w:tcPr>
          <w:p>
            <w:r>
              <w:t>Celular Android, debito $1.000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Nivel de impacto</w:t>
            </w:r>
          </w:p>
        </w:tc>
        <w:tc>
          <w:tcPr>
            <w:tcW w:type="dxa" w:w="4320"/>
          </w:tcPr>
          <w:p>
            <w:r>
              <w:t>Medio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Titulo</w:t>
            </w:r>
          </w:p>
        </w:tc>
        <w:tc>
          <w:tcPr>
            <w:tcW w:type="dxa" w:w="4320"/>
          </w:tcPr>
          <w:p>
            <w:r>
              <w:t>Webpay proxy no configurado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Evidencia</w:t>
            </w:r>
          </w:p>
        </w:tc>
        <w:tc>
          <w:tcPr>
            <w:tcW w:type="dxa" w:w="4320"/>
          </w:tcPr>
          <w:p>
            <w:r>
              <w:t>TC-WP-DEF-CFG-01_FAIL_proxy-no-config_1000_20261004_CelularAndroid.jpg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Estado</w:t>
            </w:r>
          </w:p>
        </w:tc>
        <w:tc>
          <w:tcPr>
            <w:tcW w:type="dxa" w:w="4320"/>
          </w:tcPr>
          <w:p>
            <w:r>
              <w:t>Mitigado (configurar overrides + IP LAN antes de cobrar)</w:t>
            </w:r>
          </w:p>
        </w:tc>
      </w:tr>
    </w:tbl>
    <w:p/>
    <w:p>
      <w:pPr>
        <w:pStyle w:val="Heading1"/>
      </w:pPr>
      <w:r>
        <w:rPr>
          <w:color w:val="0B5C8A"/>
        </w:rPr>
        <w:t>DEF-CFG-02 - QR sin URL LAN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4320"/>
      </w:tblGrid>
      <w:tr>
        <w:tc>
          <w:tcPr>
            <w:tcW w:type="dxa" w:w="2592"/>
          </w:tcPr>
          <w:p>
            <w:r>
              <w:rPr>
                <w:b/>
              </w:rPr>
              <w:t>HU / TC</w:t>
            </w:r>
          </w:p>
        </w:tc>
        <w:tc>
          <w:tcPr>
            <w:tcW w:type="dxa" w:w="4320"/>
          </w:tcPr>
          <w:p>
            <w:r>
              <w:t>HU-03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Fecha</w:t>
            </w:r>
          </w:p>
        </w:tc>
        <w:tc>
          <w:tcPr>
            <w:tcW w:type="dxa" w:w="4320"/>
          </w:tcPr>
          <w:p>
            <w:r>
              <w:t>2026-10-04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Titulo</w:t>
            </w:r>
          </w:p>
        </w:tc>
        <w:tc>
          <w:tcPr>
            <w:tcW w:type="dxa" w:w="4320"/>
          </w:tcPr>
          <w:p>
            <w:r>
              <w:t>WEBPAY_QR_NETWORK: falta URL LAN del proxy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Evidencia</w:t>
            </w:r>
          </w:p>
        </w:tc>
        <w:tc>
          <w:tcPr>
            <w:tcW w:type="dxa" w:w="4320"/>
          </w:tcPr>
          <w:p>
            <w:r>
              <w:t>TC-WP-DEF-CFG-02_FAIL_QR-sin-LAN_1000_20261004_CelularAndroid.jpg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Estado</w:t>
            </w:r>
          </w:p>
        </w:tc>
        <w:tc>
          <w:tcPr>
            <w:tcW w:type="dxa" w:w="4320"/>
          </w:tcPr>
          <w:p>
            <w:r>
              <w:t>Mitigado (misma correccion que DEF-CFG-01)</w:t>
            </w:r>
          </w:p>
        </w:tc>
      </w:tr>
    </w:tbl>
    <w:p/>
    <w:p>
      <w:pPr>
        <w:pStyle w:val="Heading1"/>
      </w:pPr>
      <w:r>
        <w:rPr>
          <w:color w:val="0B5C8A"/>
        </w:rPr>
        <w:t>DEF-NET-02 / 04 y DEF-QA / DOC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0B5C8A"/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2160"/>
            <w:shd w:val="clear" w:color="auto" w:fill="0B5C8A"/>
          </w:tcPr>
          <w:p>
            <w:r>
              <w:rPr>
                <w:b/>
                <w:color w:val="FFFFFF"/>
              </w:rPr>
              <w:t>Sintoma</w:t>
            </w:r>
          </w:p>
        </w:tc>
        <w:tc>
          <w:tcPr>
            <w:tcW w:type="dxa" w:w="2160"/>
            <w:shd w:val="clear" w:color="auto" w:fill="0B5C8A"/>
          </w:tcPr>
          <w:p>
            <w:r>
              <w:rPr>
                <w:b/>
                <w:color w:val="FFFFFF"/>
              </w:rPr>
              <w:t>Severidad</w:t>
            </w:r>
          </w:p>
        </w:tc>
        <w:tc>
          <w:tcPr>
            <w:tcW w:type="dxa" w:w="2160"/>
            <w:shd w:val="clear" w:color="auto" w:fill="0B5C8A"/>
          </w:tcPr>
          <w:p>
            <w:r>
              <w:rPr>
                <w:b/>
                <w:color w:val="FFFFFF"/>
              </w:rPr>
              <w:t>Estado</w:t>
            </w:r>
          </w:p>
        </w:tc>
      </w:tr>
      <w:tr>
        <w:tc>
          <w:tcPr>
            <w:tcW w:type="dxa" w:w="2160"/>
          </w:tcPr>
          <w:p>
            <w:r>
              <w:t>DEF-NET-02</w:t>
            </w:r>
          </w:p>
        </w:tc>
        <w:tc>
          <w:tcPr>
            <w:tcW w:type="dxa" w:w="2160"/>
          </w:tcPr>
          <w:p>
            <w:r>
              <w:t>WWAN tratado como offline (NetInfo)</w:t>
            </w:r>
          </w:p>
        </w:tc>
        <w:tc>
          <w:tcPr>
            <w:tcW w:type="dxa" w:w="2160"/>
          </w:tcPr>
          <w:p>
            <w:r>
              <w:t>Alto</w:t>
            </w:r>
          </w:p>
        </w:tc>
        <w:tc>
          <w:tcPr>
            <w:tcW w:type="dxa" w:w="2160"/>
          </w:tcPr>
          <w:p>
            <w:r>
              <w:t>Corregido en codigo</w:t>
            </w:r>
          </w:p>
        </w:tc>
      </w:tr>
      <w:tr>
        <w:tc>
          <w:tcPr>
            <w:tcW w:type="dxa" w:w="2160"/>
          </w:tcPr>
          <w:p>
            <w:r>
              <w:t>DEF-NET-04</w:t>
            </w:r>
          </w:p>
        </w:tc>
        <w:tc>
          <w:tcPr>
            <w:tcW w:type="dxa" w:w="2160"/>
          </w:tcPr>
          <w:p>
            <w:r>
              <w:t>Metro/JS viejo (bundler no en :8081)</w:t>
            </w:r>
          </w:p>
        </w:tc>
        <w:tc>
          <w:tcPr>
            <w:tcW w:type="dxa" w:w="2160"/>
          </w:tcPr>
          <w:p>
            <w:r>
              <w:t>Medio</w:t>
            </w:r>
          </w:p>
        </w:tc>
        <w:tc>
          <w:tcPr>
            <w:tcW w:type="dxa" w:w="2160"/>
          </w:tcPr>
          <w:p>
            <w:r>
              <w:t>Mitigado (Metro levantado)</w:t>
            </w:r>
          </w:p>
        </w:tc>
      </w:tr>
      <w:tr>
        <w:tc>
          <w:tcPr>
            <w:tcW w:type="dxa" w:w="2160"/>
          </w:tcPr>
          <w:p>
            <w:r>
              <w:t>DEF-QA-01</w:t>
            </w:r>
          </w:p>
        </w:tc>
        <w:tc>
          <w:tcPr>
            <w:tcW w:type="dxa" w:w="2160"/>
          </w:tcPr>
          <w:p>
            <w:r>
              <w:t>Formulario pide fecha futura (12/29)</w:t>
            </w:r>
          </w:p>
        </w:tc>
        <w:tc>
          <w:tcPr>
            <w:tcW w:type="dxa" w:w="2160"/>
          </w:tcPr>
          <w:p>
            <w:r>
              <w:t>Bajo</w:t>
            </w:r>
          </w:p>
        </w:tc>
        <w:tc>
          <w:tcPr>
            <w:tcW w:type="dxa" w:w="2160"/>
          </w:tcPr>
          <w:p>
            <w:r>
              <w:t>Uso; no es bug de codigo</w:t>
            </w:r>
          </w:p>
        </w:tc>
      </w:tr>
      <w:tr>
        <w:tc>
          <w:tcPr>
            <w:tcW w:type="dxa" w:w="2160"/>
          </w:tcPr>
          <w:p>
            <w:r>
              <w:t>DEF-DOC-01</w:t>
            </w:r>
          </w:p>
        </w:tc>
        <w:tc>
          <w:tcPr>
            <w:tcW w:type="dxa" w:w="2160"/>
          </w:tcPr>
          <w:p>
            <w:r>
              <w:t>Timeout checkout 300 s (oficial)</w:t>
            </w:r>
          </w:p>
        </w:tc>
        <w:tc>
          <w:tcPr>
            <w:tcW w:type="dxa" w:w="2160"/>
          </w:tcPr>
          <w:p>
            <w:r>
              <w:t>Bajo</w:t>
            </w:r>
          </w:p>
        </w:tc>
        <w:tc>
          <w:tcPr>
            <w:tcW w:type="dxa" w:w="2160"/>
          </w:tcPr>
          <w:p>
            <w:r>
              <w:t>Cerrado 12/10: timeout oficial 300 s; código y documentos alineados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