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D09E" w14:textId="6ECAC3CF" w:rsidR="00427B38" w:rsidRDefault="00621BDF" w:rsidP="00236682">
      <w:pPr>
        <w:pStyle w:val="MonTitre"/>
      </w:pPr>
      <w:r w:rsidRPr="00621BDF">
        <w:t>Bilan</w:t>
      </w:r>
      <w:r>
        <w:t xml:space="preserve"> c</w:t>
      </w:r>
      <w:r w:rsidRPr="00621BDF">
        <w:t>ritique</w:t>
      </w:r>
      <w:r>
        <w:t xml:space="preserve"> et r</w:t>
      </w:r>
      <w:r w:rsidRPr="00621BDF">
        <w:t>evue</w:t>
      </w:r>
      <w:r>
        <w:t xml:space="preserve"> de c</w:t>
      </w:r>
      <w:r w:rsidRPr="00621BDF">
        <w:t>ode</w:t>
      </w:r>
    </w:p>
    <w:p w14:paraId="323BE27D" w14:textId="2B474A2A" w:rsidR="0053508B" w:rsidRDefault="00621BDF" w:rsidP="003E6601">
      <w:pPr>
        <w:pStyle w:val="MonTitreSection"/>
      </w:pPr>
      <w:r>
        <w:t>Bilan critique</w:t>
      </w:r>
    </w:p>
    <w:p w14:paraId="5C859ABC" w14:textId="33668FD9" w:rsidR="0053508B" w:rsidRDefault="00261EA6" w:rsidP="003944D6">
      <w:pPr>
        <w:pStyle w:val="MonTitreSousSection"/>
      </w:pPr>
      <w:r>
        <w:t>Analyse du l</w:t>
      </w:r>
      <w:r w:rsidR="003944D6">
        <w:t>ivrable reçu</w:t>
      </w:r>
    </w:p>
    <w:p w14:paraId="26B2A05E" w14:textId="01D4857B" w:rsidR="00261EA6" w:rsidRDefault="00261EA6" w:rsidP="00261EA6">
      <w:pPr>
        <w:pStyle w:val="MonParagraphe"/>
      </w:pPr>
      <w:r>
        <w:t>La description de l’application était vraiment très claire et complète. Nous avons pu comprendre le fonctionnement de l’application sans souci. Le seul doute était de savoir pourquoi dans le code l’élève se connectait avec son mail alors que l’intervenant se connectait avec un login.</w:t>
      </w:r>
    </w:p>
    <w:p w14:paraId="26BACF37" w14:textId="77FF5C77" w:rsidR="00261EA6" w:rsidRDefault="00261EA6" w:rsidP="00261EA6">
      <w:pPr>
        <w:pStyle w:val="MonParagraphe"/>
      </w:pPr>
      <w:r>
        <w:t xml:space="preserve">Le reste du dossier complétait très bien la description. L’ihm a surtout été d’une grande utilité, parce qu’elle indiquait </w:t>
      </w:r>
      <w:r w:rsidR="00966DD5">
        <w:t>sur le dessin (en plus du tableau ICARS) l’enchaînement des fenêtres. Mais les autres parties étaient aussi bien faites avec les tableaux ICARS qui indiquaient bien les services à appeler. La description des services était aussi très claire et fidèle au code, évitant ainsi des recherches dans le code pour connaitre le fonctionnement ou la signature d’un service.</w:t>
      </w:r>
    </w:p>
    <w:p w14:paraId="55200408" w14:textId="5C4FD08D" w:rsidR="00261EA6" w:rsidRPr="00261EA6" w:rsidRDefault="00966DD5" w:rsidP="00966DD5">
      <w:pPr>
        <w:pStyle w:val="MonParagraphe"/>
      </w:pPr>
      <w:r>
        <w:t>Le seul défaut que nous pourrions citer pour le livrable est la petite inconsistance pour la durée d’une intervention qui doit être indiqué par l’intervenant à la fin de la séance mais qui n’était pas marqué dans l’ihm.</w:t>
      </w:r>
    </w:p>
    <w:p w14:paraId="4B8C7D5D" w14:textId="523FFA0E" w:rsidR="003944D6" w:rsidRDefault="00261EA6" w:rsidP="003944D6">
      <w:pPr>
        <w:pStyle w:val="MonTitreSousSection"/>
      </w:pPr>
      <w:r>
        <w:t>Analyse rétrospective</w:t>
      </w:r>
    </w:p>
    <w:p w14:paraId="1CCEE95A" w14:textId="7C5FB070" w:rsidR="00966DD5" w:rsidRPr="00966DD5" w:rsidRDefault="00966DD5" w:rsidP="00966DD5">
      <w:pPr>
        <w:pStyle w:val="MonParagraphe"/>
      </w:pPr>
      <w:r>
        <w:t>Nous aurions pu plus étoffer et reformuler la description de l’application. C’est possible que nous étions induits en erreur par notre niveau de compréhension. Certaines parties nous paraissaient peut-être plus évidentes à cause du nombre d’heures que nous avions passé dessus.</w:t>
      </w:r>
    </w:p>
    <w:p w14:paraId="1E93F98F" w14:textId="69F62211" w:rsidR="00261EA6" w:rsidRDefault="00966DD5" w:rsidP="00966DD5">
      <w:pPr>
        <w:pStyle w:val="MonParagraphe"/>
      </w:pPr>
      <w:r>
        <w:t>De plus même si nous considérons que nos IHM étaient claire, les images prenaient peut-être trop de place pour avoir une image globale de l’application. L’idée d’avoir une page avec l’enchaînement de fenêtres est vraiment pas mal. Cela nous a aussi conduit à avoir trop de pages.</w:t>
      </w:r>
    </w:p>
    <w:p w14:paraId="266061C4" w14:textId="78AE8E4B" w:rsidR="003E6601" w:rsidRPr="00261EA6" w:rsidRDefault="003E6601" w:rsidP="00966DD5">
      <w:pPr>
        <w:pStyle w:val="MonParagraphe"/>
      </w:pPr>
      <w:r>
        <w:t>Une des choses que nous avons bien fait, est le fait de mettre en avant (en gras ou avec des couleurs) les informations les plus importantes.</w:t>
      </w:r>
    </w:p>
    <w:p w14:paraId="6CA123FF" w14:textId="552F1ED4" w:rsidR="00621BDF" w:rsidRDefault="00621BDF" w:rsidP="00621BDF">
      <w:pPr>
        <w:pStyle w:val="MonTitreSection"/>
      </w:pPr>
      <w:r>
        <w:t>Revue de code</w:t>
      </w:r>
    </w:p>
    <w:p w14:paraId="7F539C34" w14:textId="13D1374C" w:rsidR="003944D6" w:rsidRDefault="003944D6" w:rsidP="0053508B">
      <w:pPr>
        <w:pStyle w:val="MonParagraphe"/>
      </w:pPr>
      <w:r>
        <w:t>Le code fonctionnait et était facile à comprendre lorsque nous avions besoin de le lire.</w:t>
      </w:r>
    </w:p>
    <w:p w14:paraId="1C1BD070" w14:textId="24C16195" w:rsidR="0053508B" w:rsidRDefault="0053508B" w:rsidP="0053508B">
      <w:pPr>
        <w:pStyle w:val="MonParagraphe"/>
      </w:pPr>
      <w:r>
        <w:t xml:space="preserve">La majorité des services dont nous avions besoins étaient implémentés. </w:t>
      </w:r>
      <w:r w:rsidR="003944D6">
        <w:t>L’inscription d’un élève et la création d’une demande étaient parfaitement implémentées. Ça aurait été plus simple si la création d’une demande renvoyait la demande créée, et si le lien de la vidéo conférence était généré pour qu’on ne mette pas de lien bidon. Mais, on s’en est sorti sans.</w:t>
      </w:r>
    </w:p>
    <w:p w14:paraId="414F1C07" w14:textId="746A47A0" w:rsidR="0053508B" w:rsidRDefault="0053508B" w:rsidP="0053508B">
      <w:pPr>
        <w:pStyle w:val="MonParagraphe"/>
      </w:pPr>
      <w:r>
        <w:t>Cependant nous avons dû en rajouter certain, dont les getEntityById() dont nous avions besoin pour pouvoir simplement retenir dans la session l’id de l’élève ou l’intervenant connecté. De plus, nous en avions aussi besoin pour pouvoir donner les id de demande par exemple en paramètre d’URL pour la prochaine page.</w:t>
      </w:r>
    </w:p>
    <w:p w14:paraId="6AC35B7D" w14:textId="1821390D" w:rsidR="0053508B" w:rsidRDefault="0053508B" w:rsidP="0053508B">
      <w:pPr>
        <w:pStyle w:val="MonParagraphe"/>
      </w:pPr>
      <w:r>
        <w:t xml:space="preserve">De plus certains services nécessitaient des corrections pour qu’ils fonctionnent correctement. Par exemple, </w:t>
      </w:r>
      <w:r w:rsidR="00AC35A1">
        <w:t xml:space="preserve">pour la connexion si la personne qui essayait de se connecter n’existait pas ou s’était trompé de mot de passe (le dao ne trouve pas d’entité correspondant), le service mettait une erreur parce qu’il essayait d’accéder au mot de passe d’un objet nul. Nous avons alors rajouté une vérification pour voir si l’objet n’est </w:t>
      </w:r>
      <w:r w:rsidR="00AC35A1">
        <w:lastRenderedPageBreak/>
        <w:t>pas null. Le fait que ça renvoie un objet null était implémenté dans le EleveDao mais pas dans le IntervenantDao. Pour nous faciliter les tests nous l’avons alors ajouté.</w:t>
      </w:r>
    </w:p>
    <w:p w14:paraId="1F7FBF4F" w14:textId="00756F02" w:rsidR="00AC35A1" w:rsidRDefault="00AC35A1" w:rsidP="0053508B">
      <w:pPr>
        <w:pStyle w:val="MonParagraphe"/>
      </w:pPr>
      <w:r>
        <w:t xml:space="preserve">Et enfin, nous avions des problèmes pour avoir l’intervention en cours. En effet l’attribut qui devrait avoir l’historique </w:t>
      </w:r>
      <w:r w:rsidR="003944D6">
        <w:t>des interventions</w:t>
      </w:r>
      <w:r>
        <w:t xml:space="preserve"> ne donnait pas de valeur cohérente. Heureusement un service qui permettait de récupérer l’historique des intervention (de l’élève et de l’intervenant) existait. Nous avons alors modifié le Dao pour </w:t>
      </w:r>
      <w:r w:rsidR="003944D6">
        <w:t>qu’il ne nous donne pas</w:t>
      </w:r>
      <w:r>
        <w:t xml:space="preserve"> que </w:t>
      </w:r>
      <w:r w:rsidR="003944D6">
        <w:t>les interventions terminées</w:t>
      </w:r>
      <w:r>
        <w:t xml:space="preserve"> mais toutes. Cela nous a permis de récupérer l’intervention en cours avec une boucle qui vérifiait </w:t>
      </w:r>
      <w:r w:rsidR="003944D6">
        <w:t>si l’intervention était terminée ou pas.</w:t>
      </w:r>
    </w:p>
    <w:p w14:paraId="3C53CACE" w14:textId="37B4A001" w:rsidR="003944D6" w:rsidRPr="0053508B" w:rsidRDefault="003944D6" w:rsidP="0053508B">
      <w:pPr>
        <w:pStyle w:val="MonParagraphe"/>
      </w:pPr>
      <w:r>
        <w:t>De manière beaucoup moins grave, l’attribut nbIntervention de l’intervenant ne se mettait pas à jour.</w:t>
      </w:r>
    </w:p>
    <w:sectPr w:rsidR="003944D6" w:rsidRPr="0053508B">
      <w:headerReference w:type="default" r:id="rId8"/>
      <w:footerReference w:type="default" r:id="rId9"/>
      <w:pgSz w:w="11906" w:h="16838"/>
      <w:pgMar w:top="1843" w:right="1134" w:bottom="1843" w:left="1134" w:header="1134"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B47F" w14:textId="77777777" w:rsidR="006902A4" w:rsidRDefault="006902A4">
      <w:r>
        <w:separator/>
      </w:r>
    </w:p>
  </w:endnote>
  <w:endnote w:type="continuationSeparator" w:id="0">
    <w:p w14:paraId="038243B9" w14:textId="77777777" w:rsidR="006902A4" w:rsidRDefault="00690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MT Extra"/>
    <w:panose1 w:val="05010000000000000000"/>
    <w:charset w:val="00"/>
    <w:family w:val="auto"/>
    <w:pitch w:val="variable"/>
    <w:sig w:usb0="800000AF" w:usb1="1001ECEA" w:usb2="00000000" w:usb3="00000000" w:csb0="80000001" w:csb1="00000000"/>
  </w:font>
  <w:font w:name="Bitstream Vera Serif">
    <w:altName w:val="Times New Roman"/>
    <w:charset w:val="00"/>
    <w:family w:val="roman"/>
    <w:pitch w:val="variable"/>
  </w:font>
  <w:font w:name="Bitstream Vera Sans">
    <w:altName w:val="Times New Roman"/>
    <w:charset w:val="00"/>
    <w:family w:val="auto"/>
    <w:pitch w:val="variable"/>
  </w:font>
  <w:font w:name="Lucida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A8E7" w14:textId="77777777" w:rsidR="00367ED9" w:rsidRDefault="00367ED9">
    <w:pPr>
      <w:pStyle w:val="Pieddepage"/>
    </w:pPr>
    <w:r>
      <w:t>Poste n° : (le cas échéant)</w:t>
    </w:r>
    <w:r>
      <w:tab/>
      <w:t xml:space="preserve">- Page </w:t>
    </w:r>
    <w:r>
      <w:fldChar w:fldCharType="begin"/>
    </w:r>
    <w:r>
      <w:instrText xml:space="preserve"> PAGE </w:instrText>
    </w:r>
    <w:r>
      <w:fldChar w:fldCharType="separate"/>
    </w:r>
    <w:r w:rsidR="00C54970">
      <w:rPr>
        <w:noProof/>
      </w:rPr>
      <w:t>1</w:t>
    </w:r>
    <w:r>
      <w:fldChar w:fldCharType="end"/>
    </w:r>
    <w:r>
      <w:t>/</w:t>
    </w:r>
    <w:r w:rsidR="00C54970">
      <w:fldChar w:fldCharType="begin"/>
    </w:r>
    <w:r w:rsidR="00C54970">
      <w:instrText xml:space="preserve"> NUMPAGES </w:instrText>
    </w:r>
    <w:r w:rsidR="00C54970">
      <w:fldChar w:fldCharType="separate"/>
    </w:r>
    <w:r w:rsidR="00C54970">
      <w:rPr>
        <w:noProof/>
      </w:rPr>
      <w:t>1</w:t>
    </w:r>
    <w:r w:rsidR="00C54970">
      <w:rPr>
        <w:noProof/>
      </w:rPr>
      <w:fldChar w:fldCharType="end"/>
    </w:r>
    <w:r>
      <w:t xml:space="preserve"> -</w:t>
    </w:r>
    <w:r>
      <w:tab/>
      <w:t xml:space="preserve">Le </w:t>
    </w:r>
    <w:r>
      <w:fldChar w:fldCharType="begin"/>
    </w:r>
    <w:r>
      <w:instrText xml:space="preserve"> SAVEDATE \@ "d' 'MMMM' 'yyyy" </w:instrText>
    </w:r>
    <w:r>
      <w:fldChar w:fldCharType="separate"/>
    </w:r>
    <w:r w:rsidR="00380D6D">
      <w:rPr>
        <w:noProof/>
      </w:rPr>
      <w:t>0 XXX 0000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FF72" w14:textId="77777777" w:rsidR="006902A4" w:rsidRDefault="006902A4">
      <w:r>
        <w:rPr>
          <w:color w:val="000000"/>
        </w:rPr>
        <w:separator/>
      </w:r>
    </w:p>
  </w:footnote>
  <w:footnote w:type="continuationSeparator" w:id="0">
    <w:p w14:paraId="016B3C52" w14:textId="77777777" w:rsidR="006902A4" w:rsidRDefault="00690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D1AF5" w14:textId="75A420D3" w:rsidR="00367ED9" w:rsidRDefault="00367ED9">
    <w:pPr>
      <w:pStyle w:val="MonAuteur"/>
    </w:pPr>
    <w:r>
      <w:t xml:space="preserve">Auteurs : </w:t>
    </w:r>
    <w:r w:rsidR="00621BDF">
      <w:t>Jules DEBOURGE, Deborah Solomon TEFERRA</w:t>
    </w:r>
    <w:r>
      <w:rPr>
        <w:rFonts w:ascii="Times New Roman" w:hAnsi="Times New Roman"/>
        <w:sz w:val="24"/>
        <w:szCs w:val="24"/>
      </w:rPr>
      <w:tab/>
    </w:r>
    <w:r w:rsidR="00F25C42" w:rsidRPr="00F44AF4">
      <w:rPr>
        <w:noProof/>
      </w:rPr>
      <w:drawing>
        <wp:inline distT="0" distB="0" distL="0" distR="0" wp14:anchorId="6216A020" wp14:editId="1909DFC4">
          <wp:extent cx="1007110" cy="326390"/>
          <wp:effectExtent l="0" t="0" r="8890" b="3810"/>
          <wp:docPr id="3" name="imag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7110" cy="3263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402"/>
    <w:multiLevelType w:val="hybridMultilevel"/>
    <w:tmpl w:val="514ADE8E"/>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 w15:restartNumberingAfterBreak="0">
    <w:nsid w:val="086E0DC9"/>
    <w:multiLevelType w:val="multilevel"/>
    <w:tmpl w:val="7252377C"/>
    <w:styleLink w:val="WWOutlineListStyle"/>
    <w:lvl w:ilvl="0">
      <w:start w:val="1"/>
      <w:numFmt w:val="upperRoman"/>
      <w:pStyle w:val="MonTitreSection"/>
      <w:suff w:val="space"/>
      <w:lvlText w:val="%1. "/>
      <w:lvlJc w:val="left"/>
      <w:pPr>
        <w:ind w:left="432" w:hanging="432"/>
      </w:pPr>
      <w:rPr>
        <w:rFonts w:hint="default"/>
      </w:rPr>
    </w:lvl>
    <w:lvl w:ilvl="1">
      <w:start w:val="1"/>
      <w:numFmt w:val="decimal"/>
      <w:pStyle w:val="MonTitreSousSection"/>
      <w:suff w:val="space"/>
      <w:lvlText w:val="%1.%2. "/>
      <w:lvlJc w:val="left"/>
      <w:pPr>
        <w:ind w:left="576" w:hanging="576"/>
      </w:pPr>
      <w:rPr>
        <w:rFonts w:hint="default"/>
      </w:rPr>
    </w:lvl>
    <w:lvl w:ilvl="2">
      <w:start w:val="1"/>
      <w:numFmt w:val="lowerLetter"/>
      <w:pStyle w:val="MonTitreSousSousSection"/>
      <w:suff w:val="space"/>
      <w:lvlText w:val="%1.%2.%3. "/>
      <w:lvlJc w:val="left"/>
      <w:pPr>
        <w:ind w:left="720" w:hanging="720"/>
      </w:pPr>
      <w:rPr>
        <w:rFonts w:hint="default"/>
      </w:rPr>
    </w:lvl>
    <w:lvl w:ilvl="3">
      <w:start w:val="1"/>
      <w:numFmt w:val="decimal"/>
      <w:pStyle w:val="Titre4"/>
      <w:suff w:val="space"/>
      <w:lvlText w:val="%1.%2.%3.%4. "/>
      <w:lvlJc w:val="left"/>
      <w:pPr>
        <w:ind w:left="864" w:hanging="864"/>
      </w:pPr>
      <w:rPr>
        <w:rFonts w:hint="default"/>
      </w:rPr>
    </w:lvl>
    <w:lvl w:ilvl="4">
      <w:start w:val="1"/>
      <w:numFmt w:val="decimal"/>
      <w:pStyle w:val="Titre5"/>
      <w:suff w:val="space"/>
      <w:lvlText w:val="%1.%2.%3.%4.%5. "/>
      <w:lvlJc w:val="left"/>
      <w:pPr>
        <w:ind w:left="1008" w:hanging="1008"/>
      </w:pPr>
      <w:rPr>
        <w:rFonts w:hint="default"/>
      </w:rPr>
    </w:lvl>
    <w:lvl w:ilvl="5">
      <w:start w:val="1"/>
      <w:numFmt w:val="decimal"/>
      <w:pStyle w:val="Titre6"/>
      <w:suff w:val="space"/>
      <w:lvlText w:val="%1.%2.%3.%4.%5.%6. "/>
      <w:lvlJc w:val="left"/>
      <w:pPr>
        <w:ind w:left="1152" w:hanging="1152"/>
      </w:pPr>
      <w:rPr>
        <w:rFonts w:hint="default"/>
      </w:rPr>
    </w:lvl>
    <w:lvl w:ilvl="6">
      <w:start w:val="1"/>
      <w:numFmt w:val="decimal"/>
      <w:pStyle w:val="Titre7"/>
      <w:suff w:val="space"/>
      <w:lvlText w:val="%1.%2.%3.%4.%5.%6.%7. "/>
      <w:lvlJc w:val="left"/>
      <w:pPr>
        <w:ind w:left="1296" w:hanging="1296"/>
      </w:pPr>
      <w:rPr>
        <w:rFonts w:hint="default"/>
      </w:rPr>
    </w:lvl>
    <w:lvl w:ilvl="7">
      <w:start w:val="1"/>
      <w:numFmt w:val="decimal"/>
      <w:pStyle w:val="Titre8"/>
      <w:suff w:val="space"/>
      <w:lvlText w:val="%1.%2.%3.%4.%5.%6.%7.%8. "/>
      <w:lvlJc w:val="left"/>
      <w:pPr>
        <w:ind w:left="1440" w:hanging="1440"/>
      </w:pPr>
      <w:rPr>
        <w:rFonts w:hint="default"/>
      </w:rPr>
    </w:lvl>
    <w:lvl w:ilvl="8">
      <w:start w:val="1"/>
      <w:numFmt w:val="decimal"/>
      <w:pStyle w:val="Titre9"/>
      <w:suff w:val="space"/>
      <w:lvlText w:val="%1.%2.%3.%4.%5.%6.%7.%8.%9. "/>
      <w:lvlJc w:val="left"/>
      <w:pPr>
        <w:ind w:left="1584" w:hanging="1584"/>
      </w:pPr>
      <w:rPr>
        <w:rFonts w:hint="default"/>
      </w:rPr>
    </w:lvl>
  </w:abstractNum>
  <w:abstractNum w:abstractNumId="2" w15:restartNumberingAfterBreak="0">
    <w:nsid w:val="2C5E3B63"/>
    <w:multiLevelType w:val="multilevel"/>
    <w:tmpl w:val="EBB4FCF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39733898"/>
    <w:multiLevelType w:val="multilevel"/>
    <w:tmpl w:val="D7660BE4"/>
    <w:styleLink w:val="WW8Num1"/>
    <w:lvl w:ilvl="0">
      <w:start w:val="1"/>
      <w:numFmt w:val="upperRoman"/>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87E693E"/>
    <w:multiLevelType w:val="multilevel"/>
    <w:tmpl w:val="8CA63CD8"/>
    <w:lvl w:ilvl="0">
      <w:start w:val="1"/>
      <w:numFmt w:val="upperRoman"/>
      <w:lvlText w:val="%1. "/>
      <w:lvlJc w:val="left"/>
      <w:pPr>
        <w:ind w:left="432" w:hanging="432"/>
      </w:pPr>
    </w:lvl>
    <w:lvl w:ilvl="1">
      <w:start w:val="1"/>
      <w:numFmt w:val="decimal"/>
      <w:lvlText w:val="%1.%2. "/>
      <w:lvlJc w:val="left"/>
      <w:pPr>
        <w:ind w:left="576" w:hanging="576"/>
      </w:pPr>
    </w:lvl>
    <w:lvl w:ilvl="2">
      <w:start w:val="1"/>
      <w:numFmt w:val="lowerLetter"/>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1.%2.%3.%4.%5.%6.%7. "/>
      <w:lvlJc w:val="left"/>
      <w:pPr>
        <w:ind w:left="1296" w:hanging="1296"/>
      </w:pPr>
    </w:lvl>
    <w:lvl w:ilvl="7">
      <w:start w:val="1"/>
      <w:numFmt w:val="decimal"/>
      <w:lvlText w:val="%1.%2.%3.%4.%5.%6.%7.%8. "/>
      <w:lvlJc w:val="left"/>
      <w:pPr>
        <w:ind w:left="1440" w:hanging="1440"/>
      </w:pPr>
    </w:lvl>
    <w:lvl w:ilvl="8">
      <w:start w:val="1"/>
      <w:numFmt w:val="decimal"/>
      <w:lvlText w:val="%1.%2.%3.%4.%5.%6.%7.%8.%9. "/>
      <w:lvlJc w:val="left"/>
      <w:pPr>
        <w:ind w:left="1584" w:hanging="1584"/>
      </w:pPr>
    </w:lvl>
  </w:abstractNum>
  <w:num w:numId="1" w16cid:durableId="517085766">
    <w:abstractNumId w:val="4"/>
  </w:num>
  <w:num w:numId="2" w16cid:durableId="628517531">
    <w:abstractNumId w:val="3"/>
  </w:num>
  <w:num w:numId="3" w16cid:durableId="1547257296">
    <w:abstractNumId w:val="2"/>
  </w:num>
  <w:num w:numId="4" w16cid:durableId="1599673512">
    <w:abstractNumId w:val="0"/>
  </w:num>
  <w:num w:numId="5" w16cid:durableId="1859734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D6D"/>
    <w:rsid w:val="00236682"/>
    <w:rsid w:val="00261EA6"/>
    <w:rsid w:val="002661DE"/>
    <w:rsid w:val="00367ED9"/>
    <w:rsid w:val="00380D6D"/>
    <w:rsid w:val="003944D6"/>
    <w:rsid w:val="003E6601"/>
    <w:rsid w:val="00427B38"/>
    <w:rsid w:val="0053508B"/>
    <w:rsid w:val="00621BDF"/>
    <w:rsid w:val="00651E4C"/>
    <w:rsid w:val="006902A4"/>
    <w:rsid w:val="00831C7A"/>
    <w:rsid w:val="00834008"/>
    <w:rsid w:val="00966DD5"/>
    <w:rsid w:val="009B38ED"/>
    <w:rsid w:val="009C39AB"/>
    <w:rsid w:val="00A23267"/>
    <w:rsid w:val="00AC35A1"/>
    <w:rsid w:val="00AC377D"/>
    <w:rsid w:val="00B838A5"/>
    <w:rsid w:val="00BA0EA2"/>
    <w:rsid w:val="00C341A3"/>
    <w:rsid w:val="00C54970"/>
    <w:rsid w:val="00EE3C18"/>
    <w:rsid w:val="00F25C42"/>
    <w:rsid w:val="00F974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31DB"/>
  <w15:chartTrackingRefBased/>
  <w15:docId w15:val="{E5C77046-8ED2-43A2-99ED-5C6A6803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tstream Vera Serif" w:eastAsia="Bitstream Vera Sans" w:hAnsi="Bitstream Vera Serif" w:cs="Lucida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23267"/>
    <w:pPr>
      <w:widowControl w:val="0"/>
      <w:suppressAutoHyphens/>
      <w:autoSpaceDN w:val="0"/>
      <w:textAlignment w:val="baseline"/>
    </w:pPr>
    <w:rPr>
      <w:kern w:val="3"/>
      <w:sz w:val="24"/>
      <w:szCs w:val="24"/>
    </w:rPr>
  </w:style>
  <w:style w:type="paragraph" w:styleId="Titre1">
    <w:name w:val="heading 1"/>
    <w:basedOn w:val="Standard"/>
    <w:next w:val="Standard"/>
    <w:pPr>
      <w:keepNext/>
      <w:spacing w:before="240" w:after="60"/>
      <w:outlineLvl w:val="0"/>
    </w:pPr>
    <w:rPr>
      <w:rFonts w:ascii="Arial" w:hAnsi="Arial" w:cs="Arial"/>
      <w:b/>
      <w:bCs/>
      <w:sz w:val="32"/>
      <w:szCs w:val="32"/>
    </w:rPr>
  </w:style>
  <w:style w:type="paragraph" w:styleId="Titre2">
    <w:name w:val="heading 2"/>
    <w:basedOn w:val="Standard"/>
    <w:next w:val="Standard"/>
    <w:pPr>
      <w:keepNext/>
      <w:spacing w:before="240" w:after="60"/>
      <w:outlineLvl w:val="1"/>
    </w:pPr>
    <w:rPr>
      <w:rFonts w:ascii="Arial" w:hAnsi="Arial" w:cs="Arial"/>
      <w:b/>
      <w:bCs/>
      <w:i/>
      <w:iCs/>
      <w:sz w:val="28"/>
      <w:szCs w:val="28"/>
    </w:rPr>
  </w:style>
  <w:style w:type="paragraph" w:styleId="Titre3">
    <w:name w:val="heading 3"/>
    <w:basedOn w:val="Standard"/>
    <w:next w:val="Standard"/>
    <w:pPr>
      <w:keepNext/>
      <w:spacing w:before="240" w:after="60"/>
      <w:outlineLvl w:val="2"/>
    </w:pPr>
    <w:rPr>
      <w:rFonts w:ascii="Arial" w:hAnsi="Arial" w:cs="Arial"/>
      <w:b/>
      <w:bCs/>
      <w:sz w:val="26"/>
      <w:szCs w:val="26"/>
    </w:rPr>
  </w:style>
  <w:style w:type="paragraph" w:styleId="Titre4">
    <w:name w:val="heading 4"/>
    <w:basedOn w:val="Standard"/>
    <w:next w:val="Standard"/>
    <w:pPr>
      <w:keepNext/>
      <w:numPr>
        <w:ilvl w:val="3"/>
        <w:numId w:val="5"/>
      </w:numPr>
      <w:spacing w:before="240" w:after="60"/>
      <w:outlineLvl w:val="3"/>
    </w:pPr>
    <w:rPr>
      <w:b/>
      <w:bCs/>
      <w:sz w:val="28"/>
      <w:szCs w:val="28"/>
    </w:rPr>
  </w:style>
  <w:style w:type="paragraph" w:styleId="Titre5">
    <w:name w:val="heading 5"/>
    <w:basedOn w:val="Standard"/>
    <w:next w:val="Standard"/>
    <w:pPr>
      <w:numPr>
        <w:ilvl w:val="4"/>
        <w:numId w:val="5"/>
      </w:numPr>
      <w:spacing w:before="240" w:after="60"/>
      <w:outlineLvl w:val="4"/>
    </w:pPr>
    <w:rPr>
      <w:b/>
      <w:bCs/>
      <w:i/>
      <w:iCs/>
      <w:sz w:val="26"/>
      <w:szCs w:val="26"/>
    </w:rPr>
  </w:style>
  <w:style w:type="paragraph" w:styleId="Titre6">
    <w:name w:val="heading 6"/>
    <w:basedOn w:val="Standard"/>
    <w:next w:val="Standard"/>
    <w:pPr>
      <w:numPr>
        <w:ilvl w:val="5"/>
        <w:numId w:val="5"/>
      </w:numPr>
      <w:spacing w:before="240" w:after="60"/>
      <w:outlineLvl w:val="5"/>
    </w:pPr>
    <w:rPr>
      <w:b/>
      <w:bCs/>
      <w:sz w:val="22"/>
      <w:szCs w:val="22"/>
    </w:rPr>
  </w:style>
  <w:style w:type="paragraph" w:styleId="Titre7">
    <w:name w:val="heading 7"/>
    <w:basedOn w:val="Standard"/>
    <w:next w:val="Standard"/>
    <w:pPr>
      <w:numPr>
        <w:ilvl w:val="6"/>
        <w:numId w:val="5"/>
      </w:numPr>
      <w:spacing w:before="240" w:after="60"/>
      <w:outlineLvl w:val="6"/>
    </w:pPr>
  </w:style>
  <w:style w:type="paragraph" w:styleId="Titre8">
    <w:name w:val="heading 8"/>
    <w:basedOn w:val="Standard"/>
    <w:next w:val="Standard"/>
    <w:pPr>
      <w:numPr>
        <w:ilvl w:val="7"/>
        <w:numId w:val="5"/>
      </w:numPr>
      <w:spacing w:before="240" w:after="60"/>
      <w:outlineLvl w:val="7"/>
    </w:pPr>
    <w:rPr>
      <w:i/>
      <w:iCs/>
    </w:rPr>
  </w:style>
  <w:style w:type="paragraph" w:styleId="Titre9">
    <w:name w:val="heading 9"/>
    <w:basedOn w:val="Standard"/>
    <w:next w:val="Standard"/>
    <w:pPr>
      <w:numPr>
        <w:ilvl w:val="8"/>
        <w:numId w:val="5"/>
      </w:num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
    <w:name w:val="WW_OutlineListStyle"/>
    <w:basedOn w:val="Aucuneliste"/>
    <w:rsid w:val="00651E4C"/>
    <w:pPr>
      <w:numPr>
        <w:numId w:val="5"/>
      </w:numPr>
    </w:pPr>
  </w:style>
  <w:style w:type="paragraph" w:customStyle="1" w:styleId="Standard">
    <w:name w:val="Standard"/>
    <w:pPr>
      <w:suppressAutoHyphens/>
      <w:autoSpaceDN w:val="0"/>
      <w:textAlignment w:val="baseline"/>
    </w:pPr>
    <w:rPr>
      <w:rFonts w:ascii="Times New Roman" w:eastAsia="Times New Roman" w:hAnsi="Times New Roman" w:cs="Times New Roman"/>
      <w:kern w:val="3"/>
      <w:sz w:val="24"/>
      <w:szCs w:val="24"/>
    </w:rPr>
  </w:style>
  <w:style w:type="paragraph" w:customStyle="1" w:styleId="Textbody">
    <w:name w:val="Text body"/>
    <w:basedOn w:val="Standard"/>
    <w:pPr>
      <w:spacing w:after="120"/>
    </w:pPr>
  </w:style>
  <w:style w:type="paragraph" w:customStyle="1" w:styleId="Heading">
    <w:name w:val="Heading"/>
    <w:basedOn w:val="Standard"/>
    <w:next w:val="Textbody"/>
    <w:pPr>
      <w:keepNext/>
      <w:spacing w:before="240" w:after="120"/>
    </w:pPr>
    <w:rPr>
      <w:rFonts w:ascii="Bitstream Vera Sans" w:eastAsia="Mincho" w:hAnsi="Bitstream Vera Sans" w:cs="Lucidasans"/>
      <w:sz w:val="28"/>
      <w:szCs w:val="28"/>
    </w:rPr>
  </w:style>
  <w:style w:type="paragraph" w:styleId="Liste">
    <w:name w:val="List"/>
    <w:basedOn w:val="Textbody"/>
    <w:rPr>
      <w:rFonts w:cs="Lucidasans"/>
    </w:rPr>
  </w:style>
  <w:style w:type="paragraph" w:styleId="En-tte">
    <w:name w:val="header"/>
    <w:basedOn w:val="Standard"/>
    <w:pPr>
      <w:tabs>
        <w:tab w:val="center" w:pos="4536"/>
        <w:tab w:val="right" w:pos="9072"/>
      </w:tabs>
    </w:pPr>
  </w:style>
  <w:style w:type="paragraph" w:styleId="Pieddepage">
    <w:name w:val="footer"/>
    <w:basedOn w:val="Standard"/>
    <w:pPr>
      <w:tabs>
        <w:tab w:val="center" w:pos="4536"/>
        <w:tab w:val="right" w:pos="9638"/>
      </w:tabs>
    </w:pPr>
    <w:rPr>
      <w:rFonts w:ascii="Calibri" w:hAnsi="Calibri"/>
      <w:sz w:val="20"/>
    </w:rPr>
  </w:style>
  <w:style w:type="paragraph" w:styleId="Lgende">
    <w:name w:val="caption"/>
    <w:basedOn w:val="Standard"/>
    <w:next w:val="Standard"/>
    <w:pPr>
      <w:jc w:val="center"/>
    </w:pPr>
    <w:rPr>
      <w:rFonts w:ascii="Calibri" w:hAnsi="Calibri"/>
      <w:b/>
      <w:bCs/>
      <w:i/>
      <w:color w:val="004586"/>
      <w:sz w:val="20"/>
      <w:szCs w:val="20"/>
    </w:rPr>
  </w:style>
  <w:style w:type="paragraph" w:customStyle="1" w:styleId="Index">
    <w:name w:val="Index"/>
    <w:basedOn w:val="Standard"/>
    <w:pPr>
      <w:suppressLineNumbers/>
    </w:pPr>
    <w:rPr>
      <w:rFonts w:ascii="Calibri" w:hAnsi="Calibri" w:cs="Lucidasans"/>
    </w:rPr>
  </w:style>
  <w:style w:type="paragraph" w:customStyle="1" w:styleId="MonParagraphe">
    <w:name w:val="MonParagraphe"/>
    <w:basedOn w:val="Standard"/>
    <w:qFormat/>
    <w:rsid w:val="00BA0EA2"/>
    <w:pPr>
      <w:suppressAutoHyphens w:val="0"/>
      <w:spacing w:before="113"/>
      <w:ind w:firstLine="284"/>
      <w:jc w:val="both"/>
    </w:pPr>
    <w:rPr>
      <w:rFonts w:ascii="Calibri" w:hAnsi="Calibri"/>
      <w:sz w:val="22"/>
      <w:szCs w:val="22"/>
    </w:rPr>
  </w:style>
  <w:style w:type="paragraph" w:customStyle="1" w:styleId="MonTitreSousSection">
    <w:name w:val="MonTitreSousSection"/>
    <w:basedOn w:val="Titre2"/>
    <w:next w:val="MonParagraphe"/>
    <w:qFormat/>
    <w:pPr>
      <w:numPr>
        <w:ilvl w:val="1"/>
        <w:numId w:val="5"/>
      </w:numPr>
    </w:pPr>
    <w:rPr>
      <w:i w:val="0"/>
    </w:rPr>
  </w:style>
  <w:style w:type="paragraph" w:customStyle="1" w:styleId="MonTitreSection">
    <w:name w:val="MonTitreSection"/>
    <w:basedOn w:val="Titre1"/>
    <w:next w:val="MonParagraphe"/>
    <w:qFormat/>
    <w:pPr>
      <w:numPr>
        <w:numId w:val="5"/>
      </w:numPr>
    </w:pPr>
  </w:style>
  <w:style w:type="paragraph" w:customStyle="1" w:styleId="MonTitre">
    <w:name w:val="MonTitre"/>
    <w:basedOn w:val="Standard"/>
    <w:qFormat/>
    <w:pPr>
      <w:pBdr>
        <w:top w:val="single" w:sz="4" w:space="1" w:color="000000"/>
        <w:left w:val="single" w:sz="4" w:space="4" w:color="000000"/>
        <w:bottom w:val="single" w:sz="4" w:space="1" w:color="000000"/>
        <w:right w:val="single" w:sz="4" w:space="4" w:color="000000"/>
      </w:pBdr>
      <w:spacing w:before="240" w:after="480"/>
      <w:jc w:val="center"/>
    </w:pPr>
    <w:rPr>
      <w:b/>
      <w:sz w:val="36"/>
      <w:szCs w:val="36"/>
    </w:rPr>
  </w:style>
  <w:style w:type="paragraph" w:customStyle="1" w:styleId="MonAuteur">
    <w:name w:val="MonAuteur"/>
    <w:basedOn w:val="Standard"/>
    <w:qFormat/>
    <w:pPr>
      <w:tabs>
        <w:tab w:val="right" w:pos="9541"/>
      </w:tabs>
    </w:pPr>
    <w:rPr>
      <w:rFonts w:ascii="Calibri" w:hAnsi="Calibri"/>
      <w:b/>
      <w:sz w:val="28"/>
      <w:szCs w:val="28"/>
    </w:rPr>
  </w:style>
  <w:style w:type="paragraph" w:customStyle="1" w:styleId="Table">
    <w:name w:val="Table"/>
    <w:basedOn w:val="Lgende"/>
  </w:style>
  <w:style w:type="paragraph" w:customStyle="1" w:styleId="Framecontents">
    <w:name w:val="Frame contents"/>
    <w:basedOn w:val="Textbody"/>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7"/>
      </w:tabs>
    </w:pPr>
  </w:style>
  <w:style w:type="paragraph" w:customStyle="1" w:styleId="Contents2">
    <w:name w:val="Contents 2"/>
    <w:basedOn w:val="Index"/>
    <w:pPr>
      <w:tabs>
        <w:tab w:val="right" w:leader="dot" w:pos="9637"/>
      </w:tabs>
      <w:ind w:left="283"/>
    </w:pPr>
  </w:style>
  <w:style w:type="paragraph" w:customStyle="1" w:styleId="Formule">
    <w:name w:val="Formule"/>
    <w:basedOn w:val="Lgende"/>
  </w:style>
  <w:style w:type="paragraph" w:customStyle="1" w:styleId="IllustrationIndexHeading">
    <w:name w:val="Illustration Index Heading"/>
    <w:basedOn w:val="Heading"/>
    <w:pPr>
      <w:suppressLineNumbers/>
    </w:pPr>
    <w:rPr>
      <w:b/>
      <w:bCs/>
      <w:sz w:val="32"/>
      <w:szCs w:val="32"/>
    </w:rPr>
  </w:style>
  <w:style w:type="paragraph" w:customStyle="1" w:styleId="IllustrationIndex1">
    <w:name w:val="Illustration Index 1"/>
    <w:basedOn w:val="Index"/>
    <w:pPr>
      <w:tabs>
        <w:tab w:val="right" w:leader="dot" w:pos="9637"/>
      </w:tabs>
    </w:pPr>
  </w:style>
  <w:style w:type="paragraph" w:customStyle="1" w:styleId="Titrepagedegarde">
    <w:name w:val="Titre page de garde"/>
    <w:basedOn w:val="Framecontents"/>
    <w:pPr>
      <w:pBdr>
        <w:top w:val="single" w:sz="8" w:space="1" w:color="B3B3B3"/>
        <w:left w:val="single" w:sz="8" w:space="1" w:color="B3B3B3"/>
        <w:bottom w:val="single" w:sz="8" w:space="1" w:color="B3B3B3"/>
        <w:right w:val="single" w:sz="8" w:space="1" w:color="B3B3B3"/>
      </w:pBdr>
      <w:shd w:val="clear" w:color="auto" w:fill="FFFFFF"/>
      <w:spacing w:before="4535" w:after="119"/>
      <w:ind w:left="567" w:right="567"/>
      <w:jc w:val="center"/>
    </w:pPr>
    <w:rPr>
      <w:rFonts w:ascii="Arial Black" w:hAnsi="Arial Black"/>
      <w:b/>
      <w:sz w:val="48"/>
    </w:rPr>
  </w:style>
  <w:style w:type="paragraph" w:customStyle="1" w:styleId="MonParagraphe-liste">
    <w:name w:val="MonParagraphe-liste"/>
    <w:basedOn w:val="MonParagraphe"/>
    <w:pPr>
      <w:spacing w:before="0"/>
    </w:pPr>
  </w:style>
  <w:style w:type="paragraph" w:customStyle="1" w:styleId="TableContents">
    <w:name w:val="Table Contents"/>
    <w:basedOn w:val="Standard"/>
    <w:pPr>
      <w:suppressLineNumbers/>
    </w:pPr>
  </w:style>
  <w:style w:type="paragraph" w:customStyle="1" w:styleId="BibliographyHeading">
    <w:name w:val="Bibliography Heading"/>
    <w:basedOn w:val="Heading"/>
    <w:pPr>
      <w:suppressLineNumbers/>
    </w:pPr>
    <w:rPr>
      <w:b/>
      <w:bCs/>
      <w:sz w:val="32"/>
      <w:szCs w:val="32"/>
    </w:rPr>
  </w:style>
  <w:style w:type="paragraph" w:customStyle="1" w:styleId="Bibliography1">
    <w:name w:val="Bibliography 1"/>
    <w:basedOn w:val="Index"/>
    <w:pPr>
      <w:tabs>
        <w:tab w:val="left" w:leader="dot" w:pos="1984"/>
        <w:tab w:val="right" w:leader="dot" w:pos="10772"/>
      </w:tabs>
      <w:spacing w:after="113"/>
      <w:ind w:left="1134" w:hanging="1134"/>
    </w:pPr>
  </w:style>
  <w:style w:type="paragraph" w:customStyle="1" w:styleId="MonTitreSousSousSection">
    <w:name w:val="MonTitreSousSousSection"/>
    <w:basedOn w:val="MonTitreSousSection"/>
    <w:next w:val="MonParagraphe"/>
    <w:qFormat/>
    <w:pPr>
      <w:numPr>
        <w:ilvl w:val="2"/>
      </w:numPr>
      <w:outlineLvl w:val="2"/>
    </w:pPr>
    <w:rPr>
      <w:i/>
      <w:sz w:val="26"/>
    </w:rPr>
  </w:style>
  <w:style w:type="paragraph" w:customStyle="1" w:styleId="Contents3">
    <w:name w:val="Contents 3"/>
    <w:basedOn w:val="Index"/>
    <w:pPr>
      <w:tabs>
        <w:tab w:val="right" w:leader="dot" w:pos="9638"/>
      </w:tabs>
      <w:ind w:left="566"/>
    </w:pPr>
  </w:style>
  <w:style w:type="paragraph" w:customStyle="1" w:styleId="TableHeading">
    <w:name w:val="Table Heading"/>
    <w:basedOn w:val="TableContents"/>
    <w:pPr>
      <w:jc w:val="center"/>
    </w:pPr>
    <w:rPr>
      <w:b/>
      <w:bCs/>
    </w:rPr>
  </w:style>
  <w:style w:type="paragraph" w:customStyle="1" w:styleId="Footnote">
    <w:name w:val="Footnote"/>
    <w:basedOn w:val="Standard"/>
    <w:pPr>
      <w:suppressLineNumbers/>
      <w:ind w:left="339" w:hanging="339"/>
    </w:pPr>
    <w:rPr>
      <w:sz w:val="20"/>
      <w:szCs w:val="20"/>
    </w:rPr>
  </w:style>
  <w:style w:type="paragraph" w:customStyle="1" w:styleId="Figure">
    <w:name w:val="Figure"/>
    <w:basedOn w:val="Lgende"/>
    <w:qFormat/>
  </w:style>
  <w:style w:type="paragraph" w:customStyle="1" w:styleId="Objectindexheading">
    <w:name w:val="Object index heading"/>
    <w:basedOn w:val="Heading"/>
    <w:pPr>
      <w:suppressLineNumbers/>
    </w:pPr>
    <w:rPr>
      <w:b/>
      <w:bCs/>
      <w:sz w:val="32"/>
      <w:szCs w:val="32"/>
    </w:rPr>
  </w:style>
  <w:style w:type="paragraph" w:customStyle="1" w:styleId="Objectindex1">
    <w:name w:val="Object index 1"/>
    <w:basedOn w:val="Index"/>
    <w:pPr>
      <w:tabs>
        <w:tab w:val="right" w:leader="dot" w:pos="9638"/>
      </w:tabs>
    </w:pPr>
  </w:style>
  <w:style w:type="character" w:styleId="Numrodepage">
    <w:name w:val="page number"/>
    <w:basedOn w:val="Policepardfaut"/>
  </w:style>
  <w:style w:type="character" w:customStyle="1" w:styleId="BulletSymbols">
    <w:name w:val="Bullet Symbols"/>
    <w:rPr>
      <w:rFonts w:ascii="OpenSymbol" w:eastAsia="OpenSymbol" w:hAnsi="OpenSymbol" w:cs="OpenSymbol"/>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Internetlink">
    <w:name w:val="Internet link"/>
    <w:rPr>
      <w:color w:val="000080"/>
      <w:u w:val="single"/>
    </w:rPr>
  </w:style>
  <w:style w:type="character" w:customStyle="1" w:styleId="Aretirer">
    <w:name w:val="A retirer"/>
    <w:rPr>
      <w:strike/>
      <w:color w:val="FF3333"/>
    </w:rPr>
  </w:style>
  <w:style w:type="numbering" w:customStyle="1" w:styleId="WW8Num1">
    <w:name w:val="WW8Num1"/>
    <w:basedOn w:val="Aucuneliste"/>
    <w:pPr>
      <w:numPr>
        <w:numId w:val="2"/>
      </w:numPr>
    </w:pPr>
  </w:style>
  <w:style w:type="paragraph" w:styleId="Textedebulles">
    <w:name w:val="Balloon Text"/>
    <w:basedOn w:val="Normal"/>
    <w:link w:val="TextedebullesCar"/>
    <w:uiPriority w:val="99"/>
    <w:semiHidden/>
    <w:unhideWhenUsed/>
    <w:rsid w:val="00F97470"/>
    <w:rPr>
      <w:rFonts w:ascii="Tahoma" w:hAnsi="Tahoma" w:cs="Tahoma"/>
      <w:sz w:val="16"/>
      <w:szCs w:val="16"/>
    </w:rPr>
  </w:style>
  <w:style w:type="character" w:customStyle="1" w:styleId="TextedebullesCar">
    <w:name w:val="Texte de bulles Car"/>
    <w:link w:val="Textedebulles"/>
    <w:uiPriority w:val="99"/>
    <w:semiHidden/>
    <w:rsid w:val="00F97470"/>
    <w:rPr>
      <w:rFonts w:ascii="Tahoma" w:hAnsi="Tahoma" w:cs="Tahoma"/>
      <w:sz w:val="16"/>
      <w:szCs w:val="16"/>
    </w:rPr>
  </w:style>
  <w:style w:type="paragraph" w:styleId="En-ttedetabledesmatires">
    <w:name w:val="TOC Heading"/>
    <w:basedOn w:val="Titre1"/>
    <w:next w:val="Normal"/>
    <w:uiPriority w:val="39"/>
    <w:semiHidden/>
    <w:unhideWhenUsed/>
    <w:qFormat/>
    <w:rsid w:val="00F97470"/>
    <w:pPr>
      <w:keepLines/>
      <w:suppressAutoHyphens w:val="0"/>
      <w:autoSpaceDN/>
      <w:spacing w:before="480" w:after="0" w:line="276" w:lineRule="auto"/>
      <w:textAlignment w:val="auto"/>
      <w:outlineLvl w:val="9"/>
    </w:pPr>
    <w:rPr>
      <w:rFonts w:ascii="Cambria" w:hAnsi="Cambria" w:cs="Times New Roman"/>
      <w:color w:val="365F91"/>
      <w:kern w:val="0"/>
      <w:sz w:val="28"/>
      <w:szCs w:val="28"/>
    </w:rPr>
  </w:style>
  <w:style w:type="paragraph" w:styleId="TM1">
    <w:name w:val="toc 1"/>
    <w:basedOn w:val="Normal"/>
    <w:next w:val="Normal"/>
    <w:autoRedefine/>
    <w:uiPriority w:val="39"/>
    <w:unhideWhenUsed/>
    <w:rsid w:val="00F97470"/>
    <w:pPr>
      <w:spacing w:after="100"/>
    </w:pPr>
  </w:style>
  <w:style w:type="paragraph" w:styleId="TM2">
    <w:name w:val="toc 2"/>
    <w:basedOn w:val="Normal"/>
    <w:next w:val="Normal"/>
    <w:autoRedefine/>
    <w:uiPriority w:val="39"/>
    <w:unhideWhenUsed/>
    <w:rsid w:val="00F97470"/>
    <w:pPr>
      <w:spacing w:after="100"/>
      <w:ind w:left="240"/>
    </w:pPr>
  </w:style>
  <w:style w:type="paragraph" w:styleId="TM3">
    <w:name w:val="toc 3"/>
    <w:basedOn w:val="Normal"/>
    <w:next w:val="Normal"/>
    <w:autoRedefine/>
    <w:uiPriority w:val="39"/>
    <w:unhideWhenUsed/>
    <w:rsid w:val="00F97470"/>
    <w:pPr>
      <w:spacing w:after="100"/>
      <w:ind w:left="480"/>
    </w:pPr>
  </w:style>
  <w:style w:type="character" w:styleId="Lienhypertexte">
    <w:name w:val="Hyperlink"/>
    <w:uiPriority w:val="99"/>
    <w:unhideWhenUsed/>
    <w:rsid w:val="00F97470"/>
    <w:rPr>
      <w:color w:val="0000FF"/>
      <w:u w:val="single"/>
    </w:rPr>
  </w:style>
  <w:style w:type="paragraph" w:styleId="Rvision">
    <w:name w:val="Revision"/>
    <w:hidden/>
    <w:uiPriority w:val="99"/>
    <w:semiHidden/>
    <w:rsid w:val="00651E4C"/>
    <w:rPr>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or\Desktop\INSA\Cours\IF\S6\DASI\Instruct-IF%20-%20Copy\Modele-rapportScientifique-2022-Word.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7B00D9-BE32-3641-8542-D6BE60721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Modele-rapportScientifique-2022-Word</Template>
  <TotalTime>55</TotalTime>
  <Pages>2</Pages>
  <Words>585</Words>
  <Characters>3218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CREATIS</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Solomon Teferra</dc:creator>
  <cp:keywords/>
  <cp:lastModifiedBy>Deborah Solomon Teferra</cp:lastModifiedBy>
  <cp:revision>3</cp:revision>
  <dcterms:created xsi:type="dcterms:W3CDTF">2026-05-28T03:35:00Z</dcterms:created>
  <dcterms:modified xsi:type="dcterms:W3CDTF">2026-05-28T04:30:00Z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