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sz w:val="32"/>
          <w:szCs w:val="32"/>
        </w:rPr>
      </w:pPr>
    </w:p>
    <w:p>
      <w:pPr>
        <w:jc w:val="center"/>
        <w:rPr>
          <w:rFonts w:hint="default" w:ascii="Trebuchet MS" w:hAnsi="Trebuchet MS" w:cs="Trebuchet MS"/>
          <w:sz w:val="32"/>
          <w:szCs w:val="32"/>
          <w:lang w:val="en-GB"/>
        </w:rPr>
      </w:pPr>
      <w:r>
        <w:rPr>
          <w:rFonts w:hint="default" w:ascii="Trebuchet MS" w:hAnsi="Trebuchet MS" w:cs="Trebuchet MS"/>
          <w:sz w:val="32"/>
          <w:szCs w:val="32"/>
          <w:lang w:val="en-GB"/>
        </w:rPr>
        <w:t>Michade Bot Software And Prototype And Technical Report(AE2)</w:t>
      </w: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1"/>
        <w:gridCol w:w="5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Name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Deborah Adetayo ADEDIGBA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Student Number</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b/>
                <w:bCs/>
                <w:sz w:val="28"/>
                <w:szCs w:val="28"/>
                <w:lang w:val="en-GB"/>
              </w:rPr>
              <w:t>102026038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Course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sz w:val="32"/>
                <w:szCs w:val="32"/>
                <w:vertAlign w:val="baseline"/>
                <w:lang w:val="en-GB"/>
              </w:rPr>
              <w:t>Introduction to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Course Code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COM 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Team Name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 xml:space="preserve">JYPD </w:t>
            </w:r>
          </w:p>
        </w:tc>
      </w:tr>
    </w:tbl>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pStyle w:val="6"/>
        <w:tabs>
          <w:tab w:val="right" w:leader="dot" w:pos="8306"/>
        </w:tabs>
      </w:pPr>
      <w:bookmarkStart w:id="17" w:name="_GoBack"/>
      <w:bookmarkEnd w:id="17"/>
      <w:r>
        <w:rPr>
          <w:rFonts w:hint="default" w:ascii="Trebuchet MS" w:hAnsi="Trebuchet MS" w:cs="Trebuchet MS"/>
          <w:sz w:val="32"/>
          <w:szCs w:val="32"/>
          <w:lang w:val="en-GB"/>
        </w:rPr>
        <w:fldChar w:fldCharType="begin"/>
      </w:r>
      <w:r>
        <w:rPr>
          <w:rFonts w:hint="default" w:ascii="Trebuchet MS" w:hAnsi="Trebuchet MS" w:cs="Trebuchet MS"/>
          <w:sz w:val="32"/>
          <w:szCs w:val="32"/>
          <w:lang w:val="en-GB"/>
        </w:rPr>
        <w:instrText xml:space="preserve">TOC \o "1-3" \h \u </w:instrText>
      </w:r>
      <w:r>
        <w:rPr>
          <w:rFonts w:hint="default" w:ascii="Trebuchet MS" w:hAnsi="Trebuchet MS" w:cs="Trebuchet MS"/>
          <w:sz w:val="32"/>
          <w:szCs w:val="32"/>
          <w:lang w:val="en-GB"/>
        </w:rPr>
        <w:fldChar w:fldCharType="separate"/>
      </w: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_Toc29742 </w:instrText>
      </w:r>
      <w:r>
        <w:rPr>
          <w:rFonts w:hint="default" w:ascii="Trebuchet MS" w:hAnsi="Trebuchet MS" w:cs="Trebuchet MS"/>
          <w:szCs w:val="32"/>
          <w:lang w:val="en-GB"/>
        </w:rPr>
        <w:fldChar w:fldCharType="separate"/>
      </w:r>
      <w:r>
        <w:rPr>
          <w:rFonts w:hint="default" w:ascii="Trebuchet MS" w:hAnsi="Trebuchet MS" w:cs="Trebuchet MS"/>
          <w:bCs/>
          <w:szCs w:val="32"/>
          <w:lang w:val="en-GB"/>
        </w:rPr>
        <w:t>1. Introduction</w:t>
      </w:r>
      <w:r>
        <w:tab/>
      </w:r>
      <w:r>
        <w:fldChar w:fldCharType="begin"/>
      </w:r>
      <w:r>
        <w:instrText xml:space="preserve"> PAGEREF _Toc29742 \h </w:instrText>
      </w:r>
      <w:r>
        <w:fldChar w:fldCharType="separate"/>
      </w:r>
      <w:r>
        <w:t>3</w:t>
      </w:r>
      <w:r>
        <w:fldChar w:fldCharType="end"/>
      </w:r>
      <w:r>
        <w:rPr>
          <w:rFonts w:hint="default" w:ascii="Trebuchet MS" w:hAnsi="Trebuchet MS" w:cs="Trebuchet MS"/>
          <w:szCs w:val="32"/>
          <w:lang w:val="en-GB"/>
        </w:rPr>
        <w:fldChar w:fldCharType="end"/>
      </w:r>
    </w:p>
    <w:p>
      <w:pPr>
        <w:pStyle w:val="6"/>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_Toc29121 </w:instrText>
      </w:r>
      <w:r>
        <w:rPr>
          <w:rFonts w:hint="default" w:ascii="Trebuchet MS" w:hAnsi="Trebuchet MS" w:cs="Trebuchet MS"/>
          <w:szCs w:val="32"/>
          <w:lang w:val="en-GB"/>
        </w:rPr>
        <w:fldChar w:fldCharType="separate"/>
      </w:r>
      <w:r>
        <w:rPr>
          <w:rFonts w:hint="default" w:ascii="Trebuchet MS" w:hAnsi="Trebuchet MS"/>
          <w:bCs/>
          <w:szCs w:val="32"/>
          <w:lang w:val="en-GB"/>
        </w:rPr>
        <w:t xml:space="preserve">2. </w:t>
      </w:r>
      <w:r>
        <w:rPr>
          <w:rFonts w:hint="default" w:ascii="Trebuchet MS" w:hAnsi="Trebuchet MS"/>
          <w:bCs/>
          <w:szCs w:val="32"/>
          <w:lang w:val="en-GB"/>
        </w:rPr>
        <w:t>Problem Statement</w:t>
      </w:r>
      <w:r>
        <w:tab/>
      </w:r>
      <w:r>
        <w:fldChar w:fldCharType="begin"/>
      </w:r>
      <w:r>
        <w:instrText xml:space="preserve"> PAGEREF _Toc29121 \h </w:instrText>
      </w:r>
      <w:r>
        <w:fldChar w:fldCharType="separate"/>
      </w:r>
      <w:r>
        <w:t>3</w:t>
      </w:r>
      <w:r>
        <w:fldChar w:fldCharType="end"/>
      </w:r>
      <w:r>
        <w:rPr>
          <w:rFonts w:hint="default" w:ascii="Trebuchet MS" w:hAnsi="Trebuchet MS" w:cs="Trebuchet MS"/>
          <w:szCs w:val="32"/>
          <w:lang w:val="en-GB"/>
        </w:rPr>
        <w:fldChar w:fldCharType="end"/>
      </w:r>
    </w:p>
    <w:p>
      <w:pPr>
        <w:pStyle w:val="7"/>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_Toc15060 </w:instrText>
      </w:r>
      <w:r>
        <w:rPr>
          <w:rFonts w:hint="default" w:ascii="Trebuchet MS" w:hAnsi="Trebuchet MS" w:cs="Trebuchet MS"/>
          <w:szCs w:val="32"/>
          <w:lang w:val="en-GB"/>
        </w:rPr>
        <w:fldChar w:fldCharType="separate"/>
      </w:r>
      <w:r>
        <w:rPr>
          <w:rFonts w:hint="default" w:ascii="Trebuchet MS" w:hAnsi="Trebuchet MS" w:eastAsia="SimSun" w:cs="Trebuchet MS"/>
          <w:bCs w:val="0"/>
          <w:i w:val="0"/>
          <w:iCs w:val="0"/>
          <w:kern w:val="0"/>
          <w:szCs w:val="28"/>
          <w:lang w:val="en-US" w:eastAsia="zh-CN" w:bidi="ar"/>
        </w:rPr>
        <w:t xml:space="preserve">2.1 </w:t>
      </w:r>
      <w:r>
        <w:rPr>
          <w:rFonts w:ascii="Trebuchet MS" w:hAnsi="Trebuchet MS" w:eastAsia="SimSun" w:cs="Trebuchet MS"/>
          <w:bCs w:val="0"/>
          <w:i w:val="0"/>
          <w:iCs w:val="0"/>
          <w:kern w:val="0"/>
          <w:szCs w:val="28"/>
          <w:lang w:val="en-US" w:eastAsia="zh-CN" w:bidi="ar"/>
        </w:rPr>
        <w:t>Proposed Solution</w:t>
      </w:r>
      <w:r>
        <w:tab/>
      </w:r>
      <w:r>
        <w:fldChar w:fldCharType="begin"/>
      </w:r>
      <w:r>
        <w:instrText xml:space="preserve"> PAGEREF _Toc15060 \h </w:instrText>
      </w:r>
      <w:r>
        <w:fldChar w:fldCharType="separate"/>
      </w:r>
      <w:r>
        <w:t>4</w:t>
      </w:r>
      <w:r>
        <w:fldChar w:fldCharType="end"/>
      </w:r>
      <w:r>
        <w:rPr>
          <w:rFonts w:hint="default" w:ascii="Trebuchet MS" w:hAnsi="Trebuchet MS" w:cs="Trebuchet MS"/>
          <w:szCs w:val="32"/>
          <w:lang w:val="en-GB"/>
        </w:rPr>
        <w:fldChar w:fldCharType="end"/>
      </w:r>
    </w:p>
    <w:p>
      <w:pPr>
        <w:pStyle w:val="7"/>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_Toc21671 </w:instrText>
      </w:r>
      <w:r>
        <w:rPr>
          <w:rFonts w:hint="default" w:ascii="Trebuchet MS" w:hAnsi="Trebuchet MS" w:cs="Trebuchet MS"/>
          <w:szCs w:val="32"/>
          <w:lang w:val="en-GB"/>
        </w:rPr>
        <w:fldChar w:fldCharType="separate"/>
      </w:r>
      <w:r>
        <w:rPr>
          <w:rFonts w:hint="default" w:ascii="Trebuchet MS" w:hAnsi="Trebuchet MS" w:eastAsia="SimSun" w:cs="Trebuchet MS"/>
          <w:bCs w:val="0"/>
          <w:i w:val="0"/>
          <w:iCs w:val="0"/>
          <w:kern w:val="0"/>
          <w:szCs w:val="28"/>
          <w:lang w:val="en-US" w:eastAsia="zh-CN" w:bidi="ar"/>
        </w:rPr>
        <w:t xml:space="preserve">2.2 </w:t>
      </w:r>
      <w:r>
        <w:rPr>
          <w:rFonts w:hint="default" w:ascii="Trebuchet MS" w:hAnsi="Trebuchet MS" w:eastAsia="SimSun" w:cs="Trebuchet MS"/>
          <w:bCs w:val="0"/>
          <w:i w:val="0"/>
          <w:iCs w:val="0"/>
          <w:kern w:val="0"/>
          <w:szCs w:val="28"/>
          <w:lang w:val="en-GB" w:eastAsia="zh-CN" w:bidi="ar"/>
        </w:rPr>
        <w:t>Aims and Objectives</w:t>
      </w:r>
      <w:r>
        <w:tab/>
      </w:r>
      <w:r>
        <w:fldChar w:fldCharType="begin"/>
      </w:r>
      <w:r>
        <w:instrText xml:space="preserve"> PAGEREF _Toc21671 \h </w:instrText>
      </w:r>
      <w:r>
        <w:fldChar w:fldCharType="separate"/>
      </w:r>
      <w:r>
        <w:t>4</w:t>
      </w:r>
      <w:r>
        <w:fldChar w:fldCharType="end"/>
      </w:r>
      <w:r>
        <w:rPr>
          <w:rFonts w:hint="default" w:ascii="Trebuchet MS" w:hAnsi="Trebuchet MS" w:cs="Trebuchet MS"/>
          <w:szCs w:val="32"/>
          <w:lang w:val="en-GB"/>
        </w:rPr>
        <w:fldChar w:fldCharType="end"/>
      </w:r>
    </w:p>
    <w:p>
      <w:pPr>
        <w:pStyle w:val="6"/>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_Toc14521 </w:instrText>
      </w:r>
      <w:r>
        <w:rPr>
          <w:rFonts w:hint="default" w:ascii="Trebuchet MS" w:hAnsi="Trebuchet MS" w:cs="Trebuchet MS"/>
          <w:szCs w:val="32"/>
          <w:lang w:val="en-GB"/>
        </w:rPr>
        <w:fldChar w:fldCharType="separate"/>
      </w:r>
      <w:r>
        <w:rPr>
          <w:rFonts w:hint="default" w:ascii="Trebuchet MS" w:hAnsi="Trebuchet MS"/>
          <w:bCs w:val="0"/>
          <w:szCs w:val="32"/>
          <w:lang w:val="en-GB"/>
        </w:rPr>
        <w:t>w</w:t>
      </w:r>
      <w:r>
        <w:rPr>
          <w:rFonts w:hint="default" w:ascii="Trebuchet MS" w:hAnsi="Trebuchet MS"/>
          <w:bCs w:val="0"/>
          <w:szCs w:val="24"/>
          <w:lang w:val="en-GB"/>
        </w:rPr>
        <w:t>dwdwdwdqd</w:t>
      </w:r>
      <w:r>
        <w:tab/>
      </w:r>
      <w:r>
        <w:fldChar w:fldCharType="begin"/>
      </w:r>
      <w:r>
        <w:instrText xml:space="preserve"> PAGEREF _Toc14521 \h </w:instrText>
      </w:r>
      <w:r>
        <w:fldChar w:fldCharType="separate"/>
      </w:r>
      <w:r>
        <w:t>4</w:t>
      </w:r>
      <w:r>
        <w:fldChar w:fldCharType="end"/>
      </w:r>
      <w:r>
        <w:rPr>
          <w:rFonts w:hint="default" w:ascii="Trebuchet MS" w:hAnsi="Trebuchet MS" w:cs="Trebuchet MS"/>
          <w:szCs w:val="32"/>
          <w:lang w:val="en-GB"/>
        </w:rPr>
        <w:fldChar w:fldCharType="end"/>
      </w:r>
    </w:p>
    <w:p>
      <w:pPr>
        <w:jc w:val="left"/>
        <w:rPr>
          <w:rFonts w:hint="default" w:ascii="Trebuchet MS" w:hAnsi="Trebuchet MS" w:cs="Trebuchet MS"/>
          <w:sz w:val="32"/>
          <w:szCs w:val="32"/>
          <w:lang w:val="en-GB"/>
        </w:rPr>
      </w:pPr>
      <w:r>
        <w:rPr>
          <w:rFonts w:hint="default" w:ascii="Trebuchet MS" w:hAnsi="Trebuchet MS" w:cs="Trebuchet MS"/>
          <w:szCs w:val="32"/>
          <w:lang w:val="en-GB"/>
        </w:rPr>
        <w:fldChar w:fldCharType="end"/>
      </w: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numPr>
          <w:ilvl w:val="0"/>
          <w:numId w:val="1"/>
        </w:numPr>
        <w:jc w:val="left"/>
        <w:outlineLvl w:val="0"/>
        <w:rPr>
          <w:rFonts w:hint="default" w:ascii="Trebuchet MS" w:hAnsi="Trebuchet MS" w:cs="Trebuchet MS"/>
          <w:b/>
          <w:bCs/>
          <w:sz w:val="32"/>
          <w:szCs w:val="32"/>
          <w:lang w:val="en-GB"/>
        </w:rPr>
      </w:pPr>
      <w:bookmarkStart w:id="0" w:name="_Toc18927"/>
      <w:bookmarkStart w:id="1" w:name="_Toc6078"/>
      <w:bookmarkStart w:id="2" w:name="_Toc21102"/>
      <w:bookmarkStart w:id="3" w:name="_Toc29742"/>
      <w:r>
        <w:rPr>
          <w:rFonts w:hint="default" w:ascii="Trebuchet MS" w:hAnsi="Trebuchet MS" w:cs="Trebuchet MS"/>
          <w:b/>
          <w:bCs/>
          <w:sz w:val="32"/>
          <w:szCs w:val="32"/>
          <w:lang w:val="en-GB"/>
        </w:rPr>
        <w:t>Introduction</w:t>
      </w:r>
      <w:bookmarkEnd w:id="0"/>
      <w:bookmarkEnd w:id="1"/>
      <w:bookmarkEnd w:id="2"/>
      <w:bookmarkEnd w:id="3"/>
    </w:p>
    <w:p>
      <w:p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With the ever-evolving technological advancements, integrating chatbots has become a popular solution for various industries. This report focuses on creating and implementing a specialized chatbot for the agricultural domain, specifically providing information about a particular ranch and assisting individuals looking to start their own ranching business. The ranch chatbot is a dynamic and interactive tool that engages users in conversations ranging from inquiries about ranch details and services to providing comprehensive guidance on establishing and managing a ranch. As technology intersects with agriculture, the deployment of chatbots facilitates efficient information dissemination and addresses the diverse needs of users within the agricultural community. This report explores the ethical considerations, technical intricacies, and broader implications of introducing a ranch chatbot, highlighting the transformative potential of this technology in the agricultural landscape.</w:t>
      </w:r>
    </w:p>
    <w:p>
      <w:pPr>
        <w:jc w:val="left"/>
        <w:rPr>
          <w:rFonts w:hint="default" w:ascii="Trebuchet MS" w:hAnsi="Trebuchet MS"/>
          <w:b w:val="0"/>
          <w:bCs w:val="0"/>
          <w:sz w:val="24"/>
          <w:szCs w:val="24"/>
          <w:lang w:val="en-GB"/>
        </w:rPr>
      </w:pPr>
    </w:p>
    <w:p>
      <w:pPr>
        <w:numPr>
          <w:ilvl w:val="1"/>
          <w:numId w:val="1"/>
        </w:numPr>
        <w:jc w:val="left"/>
        <w:rPr>
          <w:rFonts w:hint="default" w:ascii="Trebuchet MS" w:hAnsi="Trebuchet MS"/>
          <w:b w:val="0"/>
          <w:bCs w:val="0"/>
          <w:sz w:val="28"/>
          <w:szCs w:val="28"/>
          <w:lang w:val="en-GB"/>
        </w:rPr>
      </w:pPr>
      <w:r>
        <w:rPr>
          <w:rFonts w:hint="default" w:ascii="Trebuchet MS" w:hAnsi="Trebuchet MS"/>
          <w:b w:val="0"/>
          <w:bCs w:val="0"/>
          <w:sz w:val="28"/>
          <w:szCs w:val="28"/>
          <w:lang w:val="en-GB"/>
        </w:rPr>
        <w:t>Ethical Consideration</w:t>
      </w:r>
    </w:p>
    <w:p>
      <w:p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Developing a chatbot for ranch-related information entails navigating various ethical considerations. These include ensuring user privacy through transparent data practices, addressing biases in training data to promote fairness, and providing accurate information for informed decision-making, especially for users interested in starting their ranch. Accessibility, security, and user consent are crucial ethical dimensions, emphasizing inclusive design, robust data protection, and user-controlled data sharing. Additionally, the chatbot must be transparent about its nature, limitations, and inability to handle emergencies. Upholding these ethical principles ensures that the chatbot operates responsibly, respects user autonomy, and provides valuable and unbiased assistance while maintaining a commitment to privacy and security. Regular audits and updates are essential to align the chatbot's ethical framework with evolving standards and user expectations.</w:t>
      </w:r>
    </w:p>
    <w:p>
      <w:pPr>
        <w:jc w:val="left"/>
        <w:rPr>
          <w:rFonts w:hint="default" w:ascii="Trebuchet MS" w:hAnsi="Trebuchet MS"/>
          <w:b w:val="0"/>
          <w:bCs w:val="0"/>
          <w:sz w:val="24"/>
          <w:szCs w:val="24"/>
          <w:lang w:val="en-GB"/>
        </w:rPr>
      </w:pPr>
    </w:p>
    <w:p>
      <w:pPr>
        <w:numPr>
          <w:ilvl w:val="0"/>
          <w:numId w:val="1"/>
        </w:numPr>
        <w:ind w:left="0" w:leftChars="0" w:firstLine="0" w:firstLineChars="0"/>
        <w:jc w:val="left"/>
        <w:outlineLvl w:val="0"/>
        <w:rPr>
          <w:rFonts w:hint="default" w:ascii="Trebuchet MS" w:hAnsi="Trebuchet MS"/>
          <w:b/>
          <w:bCs/>
          <w:sz w:val="32"/>
          <w:szCs w:val="32"/>
          <w:lang w:val="en-GB"/>
        </w:rPr>
      </w:pPr>
      <w:r>
        <w:rPr>
          <w:rFonts w:hint="default" w:ascii="Trebuchet MS" w:hAnsi="Trebuchet MS"/>
          <w:b/>
          <w:bCs/>
          <w:sz w:val="32"/>
          <w:szCs w:val="32"/>
          <w:lang w:val="en-GB"/>
        </w:rPr>
        <w:t xml:space="preserve"> </w:t>
      </w:r>
      <w:bookmarkStart w:id="4" w:name="_Toc10980"/>
      <w:bookmarkStart w:id="5" w:name="_Toc21348"/>
      <w:bookmarkStart w:id="6" w:name="_Toc3257"/>
      <w:bookmarkStart w:id="7" w:name="_Toc29121"/>
      <w:r>
        <w:rPr>
          <w:rFonts w:hint="default" w:ascii="Trebuchet MS" w:hAnsi="Trebuchet MS"/>
          <w:b/>
          <w:bCs/>
          <w:sz w:val="32"/>
          <w:szCs w:val="32"/>
          <w:lang w:val="en-GB"/>
        </w:rPr>
        <w:t>Problem Statement</w:t>
      </w:r>
      <w:bookmarkEnd w:id="4"/>
      <w:bookmarkEnd w:id="5"/>
      <w:bookmarkEnd w:id="6"/>
      <w:bookmarkEnd w:id="7"/>
    </w:p>
    <w:p>
      <w:pPr>
        <w:numPr>
          <w:numId w:val="0"/>
        </w:numPr>
        <w:ind w:left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The chatbot aims to provide a multifaceted solution for users interested in a specific ranch and those aspiring to start their own ranch. It addresses queries about the ranch's general information, including location, history, and acreage. Additionally, the chatbot informs users about the services and facilities offered, such as livestock types, agricultural practices, and recreational activities. For those looking to start a ranch, the chatbot offers guidance on land acquisition, legal requirements, equipment, and potential challenges. It also assists with queries related to upcoming events, purchasing ranch products, livestock care, environmental sustainability practices, community engagement initiatives, and seasonal information. By covering a broad spectrum of topics, the chatbot becomes a valuable resource for individuals seeking comprehensive information about a particular ranch and those embarking on their journey to establish a ranching venture.</w:t>
      </w:r>
    </w:p>
    <w:p>
      <w:pPr>
        <w:numPr>
          <w:numId w:val="0"/>
        </w:numPr>
        <w:ind w:leftChars="0"/>
        <w:jc w:val="left"/>
        <w:rPr>
          <w:rFonts w:hint="default" w:ascii="Trebuchet MS" w:hAnsi="Trebuchet MS"/>
          <w:b w:val="0"/>
          <w:bCs w:val="0"/>
          <w:sz w:val="24"/>
          <w:szCs w:val="24"/>
          <w:lang w:val="en-GB"/>
        </w:rPr>
      </w:pPr>
    </w:p>
    <w:p>
      <w:pPr>
        <w:numPr>
          <w:numId w:val="0"/>
        </w:numPr>
        <w:ind w:leftChars="0"/>
        <w:jc w:val="left"/>
        <w:rPr>
          <w:rFonts w:hint="default" w:ascii="Trebuchet MS" w:hAnsi="Trebuchet MS"/>
          <w:b w:val="0"/>
          <w:bCs w:val="0"/>
          <w:sz w:val="24"/>
          <w:szCs w:val="24"/>
          <w:lang w:val="en-GB"/>
        </w:rPr>
      </w:pPr>
    </w:p>
    <w:p>
      <w:pPr>
        <w:numPr>
          <w:numId w:val="0"/>
        </w:numPr>
        <w:ind w:leftChars="0"/>
        <w:jc w:val="left"/>
        <w:rPr>
          <w:rFonts w:hint="default" w:ascii="Trebuchet MS" w:hAnsi="Trebuchet MS"/>
          <w:b w:val="0"/>
          <w:bCs w:val="0"/>
          <w:sz w:val="24"/>
          <w:szCs w:val="24"/>
          <w:lang w:val="en-GB"/>
        </w:rPr>
      </w:pPr>
    </w:p>
    <w:p>
      <w:pPr>
        <w:keepNext w:val="0"/>
        <w:keepLines w:val="0"/>
        <w:widowControl/>
        <w:numPr>
          <w:ilvl w:val="1"/>
          <w:numId w:val="1"/>
        </w:numPr>
        <w:suppressLineNumbers w:val="0"/>
        <w:ind w:left="0" w:leftChars="0" w:firstLine="0" w:firstLineChars="0"/>
        <w:jc w:val="left"/>
        <w:outlineLvl w:val="1"/>
        <w:rPr>
          <w:rFonts w:ascii="Trebuchet MS" w:hAnsi="Trebuchet MS" w:eastAsia="SimSun" w:cs="Trebuchet MS"/>
          <w:b w:val="0"/>
          <w:bCs w:val="0"/>
          <w:i w:val="0"/>
          <w:iCs w:val="0"/>
          <w:color w:val="auto"/>
          <w:kern w:val="0"/>
          <w:sz w:val="28"/>
          <w:szCs w:val="28"/>
          <w:lang w:val="en-US" w:eastAsia="zh-CN" w:bidi="ar"/>
        </w:rPr>
      </w:pPr>
      <w:bookmarkStart w:id="8" w:name="_Toc18919"/>
      <w:bookmarkStart w:id="9" w:name="_Toc3722"/>
      <w:bookmarkStart w:id="10" w:name="_Toc15060"/>
      <w:r>
        <w:rPr>
          <w:rFonts w:ascii="Trebuchet MS" w:hAnsi="Trebuchet MS" w:eastAsia="SimSun" w:cs="Trebuchet MS"/>
          <w:b w:val="0"/>
          <w:bCs w:val="0"/>
          <w:i w:val="0"/>
          <w:iCs w:val="0"/>
          <w:color w:val="auto"/>
          <w:kern w:val="0"/>
          <w:sz w:val="28"/>
          <w:szCs w:val="28"/>
          <w:lang w:val="en-US" w:eastAsia="zh-CN" w:bidi="ar"/>
        </w:rPr>
        <w:t>Proposed Solution</w:t>
      </w:r>
      <w:bookmarkEnd w:id="8"/>
      <w:bookmarkEnd w:id="9"/>
      <w:bookmarkEnd w:id="10"/>
    </w:p>
    <w:p>
      <w:pPr>
        <w:keepNext w:val="0"/>
        <w:keepLines w:val="0"/>
        <w:widowControl/>
        <w:numPr>
          <w:numId w:val="0"/>
        </w:numPr>
        <w:suppressLineNumbers w:val="0"/>
        <w:jc w:val="left"/>
        <w:rPr>
          <w:rFonts w:hint="default" w:ascii="Trebuchet MS" w:hAnsi="Trebuchet MS" w:eastAsia="SimSun" w:cs="Trebuchet MS"/>
          <w:b w:val="0"/>
          <w:bCs w:val="0"/>
          <w:i w:val="0"/>
          <w:iCs w:val="0"/>
          <w:color w:val="auto"/>
          <w:kern w:val="0"/>
          <w:sz w:val="24"/>
          <w:szCs w:val="24"/>
          <w:lang w:val="en-GB" w:eastAsia="zh-CN" w:bidi="ar"/>
        </w:rPr>
      </w:pPr>
      <w:r>
        <w:rPr>
          <w:rFonts w:hint="default" w:ascii="Trebuchet MS" w:hAnsi="Trebuchet MS" w:eastAsia="SimSun" w:cs="Trebuchet MS"/>
          <w:b w:val="0"/>
          <w:bCs w:val="0"/>
          <w:i w:val="0"/>
          <w:iCs w:val="0"/>
          <w:color w:val="auto"/>
          <w:kern w:val="0"/>
          <w:sz w:val="24"/>
          <w:szCs w:val="24"/>
          <w:lang w:val="en-GB" w:eastAsia="zh-CN" w:bidi="ar"/>
        </w:rPr>
        <w:t>qdqdddqdqdqq</w:t>
      </w:r>
    </w:p>
    <w:p>
      <w:pPr>
        <w:keepNext w:val="0"/>
        <w:keepLines w:val="0"/>
        <w:widowControl/>
        <w:numPr>
          <w:ilvl w:val="1"/>
          <w:numId w:val="1"/>
        </w:numPr>
        <w:suppressLineNumbers w:val="0"/>
        <w:ind w:left="0" w:leftChars="0" w:firstLine="0" w:firstLineChars="0"/>
        <w:jc w:val="left"/>
        <w:outlineLvl w:val="1"/>
        <w:rPr>
          <w:rFonts w:ascii="Trebuchet MS" w:hAnsi="Trebuchet MS" w:eastAsia="SimSun" w:cs="Trebuchet MS"/>
          <w:b w:val="0"/>
          <w:bCs w:val="0"/>
          <w:i w:val="0"/>
          <w:iCs w:val="0"/>
          <w:color w:val="auto"/>
          <w:kern w:val="0"/>
          <w:sz w:val="28"/>
          <w:szCs w:val="28"/>
          <w:lang w:val="en-US" w:eastAsia="zh-CN" w:bidi="ar"/>
        </w:rPr>
      </w:pPr>
      <w:bookmarkStart w:id="11" w:name="_Toc171"/>
      <w:bookmarkStart w:id="12" w:name="_Toc6768"/>
      <w:bookmarkStart w:id="13" w:name="_Toc21671"/>
      <w:r>
        <w:rPr>
          <w:rFonts w:hint="default" w:ascii="Trebuchet MS" w:hAnsi="Trebuchet MS" w:eastAsia="SimSun" w:cs="Trebuchet MS"/>
          <w:b w:val="0"/>
          <w:bCs w:val="0"/>
          <w:i w:val="0"/>
          <w:iCs w:val="0"/>
          <w:color w:val="auto"/>
          <w:kern w:val="0"/>
          <w:sz w:val="28"/>
          <w:szCs w:val="28"/>
          <w:lang w:val="en-GB" w:eastAsia="zh-CN" w:bidi="ar"/>
        </w:rPr>
        <w:t>Aims and Objectives</w:t>
      </w:r>
      <w:bookmarkEnd w:id="11"/>
      <w:bookmarkEnd w:id="12"/>
      <w:bookmarkEnd w:id="13"/>
    </w:p>
    <w:p>
      <w:pPr>
        <w:keepNext w:val="0"/>
        <w:keepLines w:val="0"/>
        <w:widowControl/>
        <w:numPr>
          <w:numId w:val="0"/>
        </w:numPr>
        <w:suppressLineNumbers w:val="0"/>
        <w:ind w:left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1.General FAQ’s for the Michade Farms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To Introduce and provide information about Michade Farms.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To inform customers about variety of products and available service that the business offers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Address user inquiries on pricing details and orders. Also guiding user to contact the customer service for more information</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 xml:space="preserve">Provide details about the farm's location , working hours, sales and inquiries on partnership </w:t>
      </w:r>
      <w:r>
        <w:rPr>
          <w:rFonts w:hint="default" w:ascii="Trebuchet MS" w:hAnsi="Trebuchet MS" w:eastAsia="SimSun"/>
          <w:b w:val="0"/>
          <w:bCs w:val="0"/>
          <w:i w:val="0"/>
          <w:iCs w:val="0"/>
          <w:color w:val="auto"/>
          <w:kern w:val="0"/>
          <w:sz w:val="24"/>
          <w:szCs w:val="24"/>
          <w:lang w:val="en-GB" w:eastAsia="zh-CN"/>
        </w:rPr>
        <w:t>etc.</w:t>
      </w:r>
    </w:p>
    <w:p>
      <w:pPr>
        <w:keepNext w:val="0"/>
        <w:keepLines w:val="0"/>
        <w:widowControl/>
        <w:numPr>
          <w:numId w:val="0"/>
        </w:numPr>
        <w:suppressLineNumbers w:val="0"/>
        <w:ind w:leftChars="0"/>
        <w:jc w:val="left"/>
        <w:rPr>
          <w:rFonts w:hint="default" w:ascii="Trebuchet MS" w:hAnsi="Trebuchet MS" w:eastAsia="SimSun"/>
          <w:b w:val="0"/>
          <w:bCs w:val="0"/>
          <w:i w:val="0"/>
          <w:iCs w:val="0"/>
          <w:color w:val="auto"/>
          <w:kern w:val="0"/>
          <w:sz w:val="24"/>
          <w:szCs w:val="24"/>
          <w:lang w:val="en-US" w:eastAsia="zh-CN"/>
        </w:rPr>
      </w:pPr>
    </w:p>
    <w:p>
      <w:pPr>
        <w:keepNext w:val="0"/>
        <w:keepLines w:val="0"/>
        <w:widowControl/>
        <w:numPr>
          <w:numId w:val="0"/>
        </w:numPr>
        <w:suppressLineNumbers w:val="0"/>
        <w:ind w:left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2.Essential information for ranch beginners on the Michade Farms animals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Guide on starting egg,chicken and beef production</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Recommending beginner-friendly tips and advice on different animals</w:t>
      </w:r>
    </w:p>
    <w:p>
      <w:pPr>
        <w:keepNext w:val="0"/>
        <w:keepLines w:val="0"/>
        <w:widowControl/>
        <w:numPr>
          <w:ilvl w:val="0"/>
          <w:numId w:val="2"/>
        </w:numPr>
        <w:suppressLineNumbers w:val="0"/>
        <w:ind w:left="420" w:leftChars="0" w:hanging="420" w:firstLineChars="0"/>
        <w:jc w:val="left"/>
        <w:rPr>
          <w:rFonts w:ascii="Trebuchet MS" w:hAnsi="Trebuchet MS" w:eastAsia="SimSun" w:cs="Trebuchet MS"/>
          <w:b w:val="0"/>
          <w:bCs w:val="0"/>
          <w:i w:val="0"/>
          <w:iCs w:val="0"/>
          <w:color w:val="auto"/>
          <w:kern w:val="0"/>
          <w:sz w:val="24"/>
          <w:szCs w:val="24"/>
          <w:lang w:val="en-US" w:eastAsia="zh-CN" w:bidi="ar"/>
        </w:rPr>
      </w:pPr>
      <w:r>
        <w:rPr>
          <w:rFonts w:hint="default" w:ascii="Trebuchet MS" w:hAnsi="Trebuchet MS" w:eastAsia="SimSun"/>
          <w:b w:val="0"/>
          <w:bCs w:val="0"/>
          <w:i w:val="0"/>
          <w:iCs w:val="0"/>
          <w:color w:val="auto"/>
          <w:kern w:val="0"/>
          <w:sz w:val="24"/>
          <w:szCs w:val="24"/>
          <w:lang w:val="en-US" w:eastAsia="zh-CN"/>
        </w:rPr>
        <w:t xml:space="preserve">Tips on caring , raising, sales and breeding of farm animals </w:t>
      </w:r>
    </w:p>
    <w:p>
      <w:pPr>
        <w:numPr>
          <w:numId w:val="0"/>
        </w:numPr>
        <w:ind w:leftChars="0"/>
        <w:jc w:val="left"/>
        <w:rPr>
          <w:rFonts w:hint="default" w:ascii="Trebuchet MS" w:hAnsi="Trebuchet MS"/>
          <w:b w:val="0"/>
          <w:bCs w:val="0"/>
          <w:sz w:val="24"/>
          <w:szCs w:val="24"/>
          <w:lang w:val="en-GB"/>
        </w:rPr>
      </w:pP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Prototype Development and AI Algorithms Used</w:t>
      </w:r>
    </w:p>
    <w:p>
      <w:pPr>
        <w:numPr>
          <w:numId w:val="0"/>
        </w:numPr>
        <w:jc w:val="left"/>
        <w:rPr>
          <w:rFonts w:hint="default" w:ascii="Trebuchet MS" w:hAnsi="Trebuchet MS"/>
          <w:b/>
          <w:bCs/>
          <w:sz w:val="32"/>
          <w:szCs w:val="32"/>
          <w:lang w:val="en-GB"/>
        </w:rPr>
      </w:pPr>
    </w:p>
    <w:p>
      <w:pPr>
        <w:numPr>
          <w:numId w:val="0"/>
        </w:numPr>
        <w:jc w:val="left"/>
        <w:outlineLvl w:val="0"/>
        <w:rPr>
          <w:rFonts w:hint="default" w:ascii="Trebuchet MS" w:hAnsi="Trebuchet MS"/>
          <w:b w:val="0"/>
          <w:bCs w:val="0"/>
          <w:sz w:val="24"/>
          <w:szCs w:val="24"/>
          <w:lang w:val="en-GB"/>
        </w:rPr>
      </w:pPr>
      <w:bookmarkStart w:id="14" w:name="_Toc2404"/>
      <w:bookmarkStart w:id="15" w:name="_Toc6241"/>
      <w:bookmarkStart w:id="16" w:name="_Toc14521"/>
      <w:r>
        <w:rPr>
          <w:rFonts w:hint="default" w:ascii="Trebuchet MS" w:hAnsi="Trebuchet MS"/>
          <w:b w:val="0"/>
          <w:bCs w:val="0"/>
          <w:sz w:val="32"/>
          <w:szCs w:val="32"/>
          <w:lang w:val="en-GB"/>
        </w:rPr>
        <w:t>w</w:t>
      </w:r>
      <w:r>
        <w:rPr>
          <w:rFonts w:hint="default" w:ascii="Trebuchet MS" w:hAnsi="Trebuchet MS"/>
          <w:b w:val="0"/>
          <w:bCs w:val="0"/>
          <w:sz w:val="24"/>
          <w:szCs w:val="24"/>
          <w:lang w:val="en-GB"/>
        </w:rPr>
        <w:t>dwdwdwdqd</w:t>
      </w:r>
      <w:bookmarkEnd w:id="14"/>
      <w:bookmarkEnd w:id="15"/>
      <w:bookmarkEnd w:id="16"/>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Other Models Used</w:t>
      </w:r>
    </w:p>
    <w:p>
      <w:pPr>
        <w:numPr>
          <w:numId w:val="0"/>
        </w:numPr>
        <w:jc w:val="left"/>
        <w:rPr>
          <w:rFonts w:hint="default" w:ascii="Trebuchet MS" w:hAnsi="Trebuchet MS"/>
          <w:b/>
          <w:bCs/>
          <w:sz w:val="32"/>
          <w:szCs w:val="32"/>
          <w:lang w:val="en-GB"/>
        </w:rPr>
      </w:pPr>
    </w:p>
    <w:p>
      <w:pPr>
        <w:numPr>
          <w:numId w:val="0"/>
        </w:num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cenytjthjtyjvegwe</w:t>
      </w: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Evaluations</w:t>
      </w:r>
    </w:p>
    <w:p>
      <w:pPr>
        <w:numPr>
          <w:numId w:val="0"/>
        </w:numPr>
        <w:jc w:val="left"/>
        <w:rPr>
          <w:rFonts w:hint="default" w:ascii="Trebuchet MS" w:hAnsi="Trebuchet MS"/>
          <w:b/>
          <w:bCs/>
          <w:sz w:val="32"/>
          <w:szCs w:val="32"/>
          <w:lang w:val="en-GB"/>
        </w:rPr>
      </w:pPr>
    </w:p>
    <w:p>
      <w:pPr>
        <w:numPr>
          <w:numId w:val="0"/>
        </w:num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saajijdwdwwd</w:t>
      </w: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Limitations</w:t>
      </w:r>
    </w:p>
    <w:p>
      <w:pPr>
        <w:numPr>
          <w:numId w:val="0"/>
        </w:numPr>
        <w:jc w:val="left"/>
        <w:rPr>
          <w:rFonts w:hint="default" w:ascii="Trebuchet MS" w:hAnsi="Trebuchet MS"/>
          <w:b/>
          <w:bCs/>
          <w:sz w:val="32"/>
          <w:szCs w:val="32"/>
          <w:lang w:val="en-GB"/>
        </w:rPr>
      </w:pPr>
    </w:p>
    <w:p>
      <w:pPr>
        <w:numPr>
          <w:numId w:val="0"/>
        </w:num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dwdkwdokqwpodpq</w:t>
      </w: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Conclusion</w:t>
      </w:r>
    </w:p>
    <w:p>
      <w:pPr>
        <w:numPr>
          <w:numId w:val="0"/>
        </w:numPr>
        <w:jc w:val="left"/>
        <w:rPr>
          <w:rFonts w:hint="default" w:ascii="Trebuchet MS" w:hAnsi="Trebuchet MS"/>
          <w:b/>
          <w:bCs/>
          <w:sz w:val="32"/>
          <w:szCs w:val="32"/>
          <w:lang w:val="en-GB"/>
        </w:rPr>
      </w:pPr>
    </w:p>
    <w:p>
      <w:pPr>
        <w:numPr>
          <w:numId w:val="0"/>
        </w:num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Dwqd8qudiqd</w:t>
      </w:r>
    </w:p>
    <w:p>
      <w:pPr>
        <w:jc w:val="left"/>
        <w:rPr>
          <w:rFonts w:hint="default" w:ascii="Trebuchet MS" w:hAnsi="Trebuchet MS"/>
          <w:b w:val="0"/>
          <w:bCs w:val="0"/>
          <w:sz w:val="24"/>
          <w:szCs w:val="24"/>
          <w:lang w:val="en-GB"/>
        </w:rPr>
      </w:pPr>
    </w:p>
    <w:p>
      <w:pPr>
        <w:jc w:val="left"/>
        <w:rPr>
          <w:rFonts w:hint="default" w:ascii="Trebuchet MS" w:hAnsi="Trebuchet MS"/>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E2A1F"/>
    <w:multiLevelType w:val="singleLevel"/>
    <w:tmpl w:val="0F0E2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6162192"/>
    <w:multiLevelType w:val="multilevel"/>
    <w:tmpl w:val="6616219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F14EB"/>
    <w:rsid w:val="06563FCE"/>
    <w:rsid w:val="09381CE8"/>
    <w:rsid w:val="0B7218AA"/>
    <w:rsid w:val="11B2567D"/>
    <w:rsid w:val="308C0433"/>
    <w:rsid w:val="30AE2DDC"/>
    <w:rsid w:val="441D78FE"/>
    <w:rsid w:val="443F14EB"/>
    <w:rsid w:val="4CF24795"/>
    <w:rsid w:val="4E962786"/>
    <w:rsid w:val="5CFF3BED"/>
    <w:rsid w:val="675B306D"/>
    <w:rsid w:val="69B82FE5"/>
    <w:rsid w:val="75E04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2023-12-14T04:14:00Z</dcterms:created>
  <dc:creator>adedi</dc:creator>
  <cp:lastModifiedBy>adedi</cp:lastModifiedBy>
  <dcterms:modified xsi:type="dcterms:W3CDTF">2023-12-19T19:41:36Z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2AC19036B7FA48B09ED9CBEE44D9CFC8_11</vt:lpwstr>
  </property>
</Properties>
</file>