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D674D" w14:textId="685EEBE9" w:rsidR="006442B4" w:rsidRPr="00A82648" w:rsidRDefault="007904CF" w:rsidP="00921F8D">
      <w:pPr>
        <w:pStyle w:val="Title"/>
      </w:pPr>
      <w:r w:rsidRPr="00A82648">
        <w:t xml:space="preserve">APPENDIX C </w:t>
      </w:r>
      <w:r w:rsidR="00996E2F">
        <w:t xml:space="preserve">UNCERTAINTY PROPAGATION IN </w:t>
      </w:r>
      <w:r w:rsidR="007B4F63">
        <w:t xml:space="preserve">BOSTON </w:t>
      </w:r>
      <w:r w:rsidR="00AC31CA">
        <w:t xml:space="preserve">FOUR-STEP </w:t>
      </w:r>
      <w:r w:rsidR="00E447EA" w:rsidRPr="00A82648">
        <w:t xml:space="preserve">TRANSPORT </w:t>
      </w:r>
      <w:r w:rsidR="009D386B" w:rsidRPr="00A82648">
        <w:t xml:space="preserve">MODEL </w:t>
      </w:r>
    </w:p>
    <w:p w14:paraId="786BA61A" w14:textId="4065DC4C" w:rsidR="006442B4" w:rsidRDefault="002A05B5" w:rsidP="006442B4">
      <w:pPr>
        <w:rPr>
          <w:rFonts w:eastAsia="Malgun Gothic"/>
          <w:lang w:eastAsia="ko-KR"/>
        </w:rPr>
      </w:pPr>
      <w:r>
        <w:rPr>
          <w:rFonts w:eastAsia="Malgun Gothic"/>
          <w:lang w:eastAsia="ko-KR"/>
        </w:rPr>
        <w:t>A</w:t>
      </w:r>
      <w:r w:rsidR="008472E6">
        <w:rPr>
          <w:rFonts w:eastAsia="Malgun Gothic"/>
          <w:lang w:eastAsia="ko-KR"/>
        </w:rPr>
        <w:t>ppendix</w:t>
      </w:r>
      <w:r>
        <w:rPr>
          <w:rFonts w:eastAsia="Malgun Gothic"/>
          <w:lang w:eastAsia="ko-KR"/>
        </w:rPr>
        <w:t xml:space="preserve"> C</w:t>
      </w:r>
      <w:r w:rsidR="008472E6">
        <w:rPr>
          <w:rFonts w:eastAsia="Malgun Gothic"/>
          <w:lang w:eastAsia="ko-KR"/>
        </w:rPr>
        <w:t xml:space="preserve"> </w:t>
      </w:r>
      <w:r w:rsidR="00BB434E">
        <w:rPr>
          <w:rFonts w:eastAsia="Malgun Gothic"/>
          <w:lang w:eastAsia="ko-KR"/>
        </w:rPr>
        <w:t xml:space="preserve">presents </w:t>
      </w:r>
      <w:r w:rsidR="006442B4">
        <w:rPr>
          <w:rFonts w:eastAsia="Malgun Gothic"/>
          <w:lang w:eastAsia="ko-KR"/>
        </w:rPr>
        <w:t xml:space="preserve">how </w:t>
      </w:r>
      <w:r w:rsidR="00C9228D">
        <w:rPr>
          <w:rFonts w:eastAsia="Malgun Gothic"/>
          <w:lang w:eastAsia="ko-KR"/>
        </w:rPr>
        <w:t>uncertainty</w:t>
      </w:r>
      <w:r w:rsidR="001B39C8">
        <w:rPr>
          <w:rFonts w:eastAsia="Malgun Gothic"/>
          <w:lang w:eastAsia="ko-KR"/>
        </w:rPr>
        <w:t xml:space="preserve"> </w:t>
      </w:r>
      <w:r w:rsidR="00C9228D">
        <w:rPr>
          <w:rFonts w:eastAsia="Malgun Gothic"/>
          <w:lang w:eastAsia="ko-KR"/>
        </w:rPr>
        <w:t xml:space="preserve">(model and behavior) </w:t>
      </w:r>
      <w:r w:rsidR="006442B4">
        <w:rPr>
          <w:rFonts w:eastAsia="Malgun Gothic"/>
          <w:lang w:eastAsia="ko-KR"/>
        </w:rPr>
        <w:t>propagate</w:t>
      </w:r>
      <w:r w:rsidR="00FB31AE">
        <w:rPr>
          <w:rFonts w:eastAsia="Malgun Gothic"/>
          <w:lang w:eastAsia="ko-KR"/>
        </w:rPr>
        <w:t>s</w:t>
      </w:r>
      <w:r w:rsidR="009A529D">
        <w:rPr>
          <w:rFonts w:eastAsia="Malgun Gothic"/>
          <w:lang w:eastAsia="ko-KR"/>
        </w:rPr>
        <w:t xml:space="preserve"> through the four-step model developed for Boston Metropolitan Area. </w:t>
      </w:r>
      <w:r w:rsidR="006442B4">
        <w:rPr>
          <w:rFonts w:eastAsia="Malgun Gothic"/>
          <w:lang w:eastAsia="ko-KR"/>
        </w:rPr>
        <w:t xml:space="preserve">We first define the </w:t>
      </w:r>
      <w:r w:rsidR="006F4E5B">
        <w:rPr>
          <w:rFonts w:eastAsia="Malgun Gothic"/>
          <w:lang w:eastAsia="ko-KR"/>
        </w:rPr>
        <w:t xml:space="preserve">uncertainty type and </w:t>
      </w:r>
      <w:r w:rsidR="006442B4" w:rsidRPr="004A6C25">
        <w:rPr>
          <w:rFonts w:eastAsia="Malgun Gothic"/>
          <w:lang w:eastAsia="ko-KR"/>
        </w:rPr>
        <w:t>sc</w:t>
      </w:r>
      <w:r w:rsidR="00C95C20">
        <w:rPr>
          <w:rFonts w:eastAsia="Malgun Gothic"/>
          <w:lang w:eastAsia="ko-KR"/>
        </w:rPr>
        <w:t>enarios for a sub-model</w:t>
      </w:r>
      <w:r w:rsidR="006442B4">
        <w:rPr>
          <w:rFonts w:eastAsia="Malgun Gothic"/>
          <w:lang w:eastAsia="ko-KR"/>
        </w:rPr>
        <w:t xml:space="preserve">, </w:t>
      </w:r>
      <w:r w:rsidR="00983C96">
        <w:rPr>
          <w:rFonts w:eastAsia="Malgun Gothic"/>
          <w:lang w:eastAsia="ko-KR"/>
        </w:rPr>
        <w:t xml:space="preserve">and </w:t>
      </w:r>
      <w:r w:rsidR="006442B4">
        <w:rPr>
          <w:rFonts w:eastAsia="Malgun Gothic"/>
          <w:lang w:eastAsia="ko-KR"/>
        </w:rPr>
        <w:t xml:space="preserve">then run the </w:t>
      </w:r>
      <w:r w:rsidR="00CC0D8B">
        <w:rPr>
          <w:rFonts w:eastAsia="Malgun Gothic"/>
          <w:lang w:eastAsia="ko-KR"/>
        </w:rPr>
        <w:t xml:space="preserve">full </w:t>
      </w:r>
      <w:r w:rsidR="006442B4">
        <w:rPr>
          <w:rFonts w:eastAsia="Malgun Gothic"/>
          <w:lang w:eastAsia="ko-KR"/>
        </w:rPr>
        <w:t>four-step model</w:t>
      </w:r>
      <w:r w:rsidR="00857760">
        <w:rPr>
          <w:rFonts w:eastAsia="Malgun Gothic"/>
          <w:lang w:eastAsia="ko-KR"/>
        </w:rPr>
        <w:t xml:space="preserve"> </w:t>
      </w:r>
      <w:r w:rsidR="00443CFC">
        <w:rPr>
          <w:rFonts w:eastAsia="Malgun Gothic"/>
          <w:lang w:eastAsia="ko-KR"/>
        </w:rPr>
        <w:t xml:space="preserve">iterations </w:t>
      </w:r>
      <w:r w:rsidR="00857760">
        <w:rPr>
          <w:rFonts w:eastAsia="Malgun Gothic"/>
          <w:lang w:eastAsia="ko-KR"/>
        </w:rPr>
        <w:t>to convergence</w:t>
      </w:r>
      <w:r w:rsidR="00147829">
        <w:rPr>
          <w:rFonts w:eastAsia="Malgun Gothic"/>
          <w:lang w:eastAsia="ko-KR"/>
        </w:rPr>
        <w:t>. W</w:t>
      </w:r>
      <w:r w:rsidR="00EA25DA">
        <w:rPr>
          <w:rFonts w:eastAsia="Malgun Gothic"/>
          <w:lang w:eastAsia="ko-KR"/>
        </w:rPr>
        <w:t xml:space="preserve">e evaluate the impact of uncertainty </w:t>
      </w:r>
      <w:r w:rsidR="005F7ADA">
        <w:rPr>
          <w:rFonts w:eastAsia="Malgun Gothic"/>
          <w:lang w:eastAsia="ko-KR"/>
        </w:rPr>
        <w:t xml:space="preserve">from one model </w:t>
      </w:r>
      <w:r w:rsidR="00EA25DA">
        <w:rPr>
          <w:rFonts w:eastAsia="Malgun Gothic"/>
          <w:lang w:eastAsia="ko-KR"/>
        </w:rPr>
        <w:t>on</w:t>
      </w:r>
      <w:r w:rsidR="00983C96">
        <w:rPr>
          <w:rFonts w:eastAsia="Malgun Gothic"/>
          <w:lang w:eastAsia="ko-KR"/>
        </w:rPr>
        <w:t xml:space="preserve"> its</w:t>
      </w:r>
      <w:r w:rsidR="00EA25DA">
        <w:rPr>
          <w:rFonts w:eastAsia="Malgun Gothic"/>
          <w:lang w:eastAsia="ko-KR"/>
        </w:rPr>
        <w:t xml:space="preserve"> </w:t>
      </w:r>
      <w:r w:rsidR="006442B4">
        <w:rPr>
          <w:rFonts w:eastAsia="Malgun Gothic"/>
          <w:lang w:eastAsia="ko-KR"/>
        </w:rPr>
        <w:t>subsequent step</w:t>
      </w:r>
      <w:r w:rsidR="00574D65">
        <w:rPr>
          <w:rFonts w:eastAsia="Malgun Gothic"/>
          <w:lang w:eastAsia="ko-KR"/>
        </w:rPr>
        <w:t>s</w:t>
      </w:r>
      <w:r w:rsidR="006442B4">
        <w:rPr>
          <w:rFonts w:eastAsia="Malgun Gothic"/>
          <w:lang w:eastAsia="ko-KR"/>
        </w:rPr>
        <w:t xml:space="preserve">, </w:t>
      </w:r>
      <w:r w:rsidR="00471D4F">
        <w:rPr>
          <w:rFonts w:eastAsia="Malgun Gothic"/>
          <w:lang w:eastAsia="ko-KR"/>
        </w:rPr>
        <w:t xml:space="preserve">including the final </w:t>
      </w:r>
      <w:r w:rsidR="006442B4">
        <w:rPr>
          <w:rFonts w:eastAsia="Malgun Gothic"/>
          <w:lang w:eastAsia="ko-KR"/>
        </w:rPr>
        <w:t xml:space="preserve">impact on traffic and transit assignment. </w:t>
      </w:r>
    </w:p>
    <w:p w14:paraId="4F51B128" w14:textId="77777777" w:rsidR="006744C4" w:rsidRDefault="006744C4" w:rsidP="006442B4">
      <w:pPr>
        <w:rPr>
          <w:rFonts w:eastAsia="Malgun Gothic"/>
          <w:lang w:eastAsia="ko-KR"/>
        </w:rPr>
      </w:pPr>
    </w:p>
    <w:p w14:paraId="54D02111" w14:textId="26D45C82" w:rsidR="006442B4" w:rsidRDefault="00287407" w:rsidP="006442B4">
      <w:pPr>
        <w:rPr>
          <w:rFonts w:eastAsia="Malgun Gothic"/>
          <w:lang w:eastAsia="ko-KR"/>
        </w:rPr>
      </w:pPr>
      <w:r>
        <w:rPr>
          <w:rFonts w:eastAsia="Malgun Gothic"/>
          <w:lang w:eastAsia="ko-KR"/>
        </w:rPr>
        <w:t>[Contributors: Yafei Han]</w:t>
      </w:r>
      <w:bookmarkStart w:id="0" w:name="_GoBack"/>
      <w:bookmarkEnd w:id="0"/>
    </w:p>
    <w:p w14:paraId="4F915920" w14:textId="77777777" w:rsidR="006442B4" w:rsidRDefault="006442B4" w:rsidP="003307FE">
      <w:pPr>
        <w:pStyle w:val="Heading1"/>
      </w:pPr>
      <w:r>
        <w:t xml:space="preserve">Uncertainty in Vehicle Ownership Model </w:t>
      </w:r>
    </w:p>
    <w:p w14:paraId="1614F333" w14:textId="77777777" w:rsidR="006442B4" w:rsidRDefault="006442B4" w:rsidP="006442B4">
      <w:pPr>
        <w:rPr>
          <w:lang w:eastAsia="ko-KR"/>
        </w:rPr>
      </w:pPr>
    </w:p>
    <w:p w14:paraId="3CC2A573" w14:textId="77777777" w:rsidR="006442B4" w:rsidRDefault="006442B4" w:rsidP="00627E6D">
      <w:pPr>
        <w:pStyle w:val="Heading2"/>
      </w:pPr>
      <w:r>
        <w:t>Uncertainty Scenarios</w:t>
      </w:r>
    </w:p>
    <w:p w14:paraId="1251EFEB" w14:textId="5FAD7ECE" w:rsidR="006442B4" w:rsidRDefault="006442B4" w:rsidP="006442B4">
      <w:pPr>
        <w:rPr>
          <w:lang w:eastAsia="ko-KR"/>
        </w:rPr>
      </w:pPr>
      <w:r>
        <w:rPr>
          <w:lang w:eastAsia="ko-KR"/>
        </w:rPr>
        <w:t xml:space="preserve">We specified 5 scenarios </w:t>
      </w:r>
      <w:r w:rsidR="00633803">
        <w:rPr>
          <w:lang w:eastAsia="ko-KR"/>
        </w:rPr>
        <w:t>for vehicle ownership</w:t>
      </w:r>
      <w:r w:rsidR="00427311">
        <w:rPr>
          <w:lang w:eastAsia="ko-KR"/>
        </w:rPr>
        <w:t xml:space="preserve"> model (</w:t>
      </w:r>
      <w:r w:rsidR="00427311">
        <w:rPr>
          <w:lang w:eastAsia="ko-KR"/>
        </w:rPr>
        <w:fldChar w:fldCharType="begin"/>
      </w:r>
      <w:r w:rsidR="00427311">
        <w:rPr>
          <w:lang w:eastAsia="ko-KR"/>
        </w:rPr>
        <w:instrText xml:space="preserve"> REF _Ref353569291 \h </w:instrText>
      </w:r>
      <w:r w:rsidR="00427311">
        <w:rPr>
          <w:lang w:eastAsia="ko-KR"/>
        </w:rPr>
      </w:r>
      <w:r w:rsidR="00427311">
        <w:rPr>
          <w:lang w:eastAsia="ko-KR"/>
        </w:rPr>
        <w:fldChar w:fldCharType="separate"/>
      </w:r>
      <w:r w:rsidR="00427311">
        <w:t xml:space="preserve">Table </w:t>
      </w:r>
      <w:r w:rsidR="00427311">
        <w:rPr>
          <w:noProof/>
        </w:rPr>
        <w:t>1</w:t>
      </w:r>
      <w:r w:rsidR="00427311">
        <w:t>–</w:t>
      </w:r>
      <w:r w:rsidR="00427311">
        <w:rPr>
          <w:noProof/>
        </w:rPr>
        <w:t>1</w:t>
      </w:r>
      <w:r w:rsidR="00427311">
        <w:rPr>
          <w:lang w:eastAsia="ko-KR"/>
        </w:rPr>
        <w:fldChar w:fldCharType="end"/>
      </w:r>
      <w:r>
        <w:rPr>
          <w:lang w:eastAsia="ko-KR"/>
        </w:rPr>
        <w:t xml:space="preserve">). </w:t>
      </w:r>
    </w:p>
    <w:p w14:paraId="6C6DB441" w14:textId="77777777" w:rsidR="006442B4" w:rsidRDefault="006442B4" w:rsidP="006442B4">
      <w:pPr>
        <w:rPr>
          <w:lang w:eastAsia="ko-KR"/>
        </w:rPr>
      </w:pPr>
    </w:p>
    <w:p w14:paraId="47A9100F" w14:textId="42C09FBA" w:rsidR="006442B4" w:rsidRPr="00F959E7" w:rsidRDefault="00427311" w:rsidP="002F1004">
      <w:pPr>
        <w:pStyle w:val="Caption"/>
        <w:rPr>
          <w:lang w:eastAsia="ko-KR"/>
        </w:rPr>
      </w:pPr>
      <w:bookmarkStart w:id="1" w:name="_Ref353569291"/>
      <w:r>
        <w:t xml:space="preserve">Table </w:t>
      </w:r>
      <w:r w:rsidR="00E25950">
        <w:fldChar w:fldCharType="begin"/>
      </w:r>
      <w:r w:rsidR="00E25950">
        <w:instrText xml:space="preserve"> STYLEREF 1 \s </w:instrText>
      </w:r>
      <w:r w:rsidR="00E25950">
        <w:fldChar w:fldCharType="separate"/>
      </w:r>
      <w:r w:rsidR="002A05B5">
        <w:rPr>
          <w:noProof/>
        </w:rPr>
        <w:t>1</w:t>
      </w:r>
      <w:r w:rsidR="00E25950">
        <w:rPr>
          <w:noProof/>
        </w:rPr>
        <w:fldChar w:fldCharType="end"/>
      </w:r>
      <w:r w:rsidR="002A05B5">
        <w:t>–</w:t>
      </w:r>
      <w:r w:rsidR="00E25950">
        <w:fldChar w:fldCharType="begin"/>
      </w:r>
      <w:r w:rsidR="00E25950">
        <w:instrText xml:space="preserve"> SEQ Ta</w:instrText>
      </w:r>
      <w:r w:rsidR="00E25950">
        <w:instrText xml:space="preserve">ble \* ARABIC \s 1 </w:instrText>
      </w:r>
      <w:r w:rsidR="00E25950">
        <w:fldChar w:fldCharType="separate"/>
      </w:r>
      <w:r w:rsidR="002A05B5">
        <w:rPr>
          <w:noProof/>
        </w:rPr>
        <w:t>1</w:t>
      </w:r>
      <w:r w:rsidR="00E25950">
        <w:rPr>
          <w:noProof/>
        </w:rPr>
        <w:fldChar w:fldCharType="end"/>
      </w:r>
      <w:bookmarkEnd w:id="1"/>
      <w:r>
        <w:t xml:space="preserve"> </w:t>
      </w:r>
      <w:r w:rsidR="006442B4" w:rsidRPr="00F959E7">
        <w:rPr>
          <w:lang w:eastAsia="ko-KR"/>
        </w:rPr>
        <w:t>Uncertainty Scenarios for Vehicle Ownership Model</w:t>
      </w:r>
    </w:p>
    <w:tbl>
      <w:tblPr>
        <w:tblStyle w:val="TableGrid"/>
        <w:tblW w:w="9651" w:type="dxa"/>
        <w:tblLook w:val="04A0" w:firstRow="1" w:lastRow="0" w:firstColumn="1" w:lastColumn="0" w:noHBand="0" w:noVBand="1"/>
      </w:tblPr>
      <w:tblGrid>
        <w:gridCol w:w="1412"/>
        <w:gridCol w:w="2787"/>
        <w:gridCol w:w="5452"/>
      </w:tblGrid>
      <w:tr w:rsidR="002A05B5" w14:paraId="4C553F48" w14:textId="77777777" w:rsidTr="002A05B5">
        <w:trPr>
          <w:trHeight w:val="277"/>
        </w:trPr>
        <w:tc>
          <w:tcPr>
            <w:tcW w:w="1412" w:type="dxa"/>
          </w:tcPr>
          <w:p w14:paraId="3BD9DF66" w14:textId="77777777" w:rsidR="006442B4" w:rsidRDefault="006442B4" w:rsidP="00BA4C0C">
            <w:pPr>
              <w:rPr>
                <w:lang w:eastAsia="ko-KR"/>
              </w:rPr>
            </w:pPr>
          </w:p>
        </w:tc>
        <w:tc>
          <w:tcPr>
            <w:tcW w:w="2787" w:type="dxa"/>
          </w:tcPr>
          <w:p w14:paraId="305C1EA0" w14:textId="77777777" w:rsidR="006442B4" w:rsidRDefault="006442B4" w:rsidP="00BA4C0C">
            <w:pPr>
              <w:rPr>
                <w:lang w:eastAsia="ko-KR"/>
              </w:rPr>
            </w:pPr>
            <w:r>
              <w:rPr>
                <w:lang w:eastAsia="ko-KR"/>
              </w:rPr>
              <w:t xml:space="preserve">Source of Uncertainty </w:t>
            </w:r>
          </w:p>
        </w:tc>
        <w:tc>
          <w:tcPr>
            <w:tcW w:w="5452" w:type="dxa"/>
          </w:tcPr>
          <w:p w14:paraId="590FC068" w14:textId="77777777" w:rsidR="006442B4" w:rsidRDefault="006442B4" w:rsidP="00BA4C0C">
            <w:pPr>
              <w:rPr>
                <w:lang w:eastAsia="ko-KR"/>
              </w:rPr>
            </w:pPr>
            <w:r>
              <w:rPr>
                <w:lang w:eastAsia="ko-KR"/>
              </w:rPr>
              <w:t>Descriptions</w:t>
            </w:r>
          </w:p>
        </w:tc>
      </w:tr>
      <w:tr w:rsidR="002A05B5" w14:paraId="4CBEBC5E" w14:textId="77777777" w:rsidTr="002A05B5">
        <w:trPr>
          <w:trHeight w:val="390"/>
        </w:trPr>
        <w:tc>
          <w:tcPr>
            <w:tcW w:w="1412" w:type="dxa"/>
          </w:tcPr>
          <w:p w14:paraId="7D697D67" w14:textId="77777777" w:rsidR="006442B4" w:rsidRDefault="006442B4" w:rsidP="00BA4C0C">
            <w:pPr>
              <w:rPr>
                <w:lang w:eastAsia="ko-KR"/>
              </w:rPr>
            </w:pPr>
            <w:r w:rsidRPr="00DD2EE3">
              <w:rPr>
                <w:lang w:eastAsia="ko-KR"/>
              </w:rPr>
              <w:t>SC_base</w:t>
            </w:r>
          </w:p>
        </w:tc>
        <w:tc>
          <w:tcPr>
            <w:tcW w:w="2787" w:type="dxa"/>
          </w:tcPr>
          <w:p w14:paraId="52FCC6DD" w14:textId="77777777" w:rsidR="006442B4" w:rsidRDefault="006442B4" w:rsidP="00BA4C0C">
            <w:pPr>
              <w:rPr>
                <w:lang w:eastAsia="ko-KR"/>
              </w:rPr>
            </w:pPr>
            <w:r>
              <w:rPr>
                <w:lang w:eastAsia="ko-KR"/>
              </w:rPr>
              <w:t xml:space="preserve">Baseline </w:t>
            </w:r>
          </w:p>
        </w:tc>
        <w:tc>
          <w:tcPr>
            <w:tcW w:w="5452" w:type="dxa"/>
          </w:tcPr>
          <w:p w14:paraId="4665DC3C" w14:textId="77777777" w:rsidR="006442B4" w:rsidRDefault="006442B4" w:rsidP="00BA4C0C">
            <w:pPr>
              <w:rPr>
                <w:lang w:eastAsia="ko-KR"/>
              </w:rPr>
            </w:pPr>
          </w:p>
        </w:tc>
      </w:tr>
      <w:tr w:rsidR="002A05B5" w14:paraId="13B700FC" w14:textId="77777777" w:rsidTr="002A05B5">
        <w:trPr>
          <w:trHeight w:val="265"/>
        </w:trPr>
        <w:tc>
          <w:tcPr>
            <w:tcW w:w="1412" w:type="dxa"/>
          </w:tcPr>
          <w:p w14:paraId="4C4D426E" w14:textId="77777777" w:rsidR="006442B4" w:rsidRDefault="006442B4" w:rsidP="00BA4C0C">
            <w:pPr>
              <w:rPr>
                <w:lang w:eastAsia="ko-KR"/>
              </w:rPr>
            </w:pPr>
            <w:r w:rsidRPr="0085690A">
              <w:t>SC_high0</w:t>
            </w:r>
          </w:p>
        </w:tc>
        <w:tc>
          <w:tcPr>
            <w:tcW w:w="2787" w:type="dxa"/>
          </w:tcPr>
          <w:p w14:paraId="4AFA5F76" w14:textId="77777777" w:rsidR="006442B4" w:rsidRDefault="006442B4" w:rsidP="00BA4C0C">
            <w:pPr>
              <w:rPr>
                <w:lang w:eastAsia="ko-KR"/>
              </w:rPr>
            </w:pPr>
            <w:r>
              <w:t>S</w:t>
            </w:r>
            <w:r w:rsidRPr="0085690A">
              <w:t>ampling uncertainty</w:t>
            </w:r>
          </w:p>
        </w:tc>
        <w:tc>
          <w:tcPr>
            <w:tcW w:w="5452" w:type="dxa"/>
          </w:tcPr>
          <w:p w14:paraId="022D021F" w14:textId="77777777" w:rsidR="006442B4" w:rsidRDefault="006442B4" w:rsidP="00BA4C0C">
            <w:pPr>
              <w:rPr>
                <w:lang w:eastAsia="ko-KR"/>
              </w:rPr>
            </w:pPr>
            <w:r>
              <w:rPr>
                <w:lang w:eastAsia="ko-KR"/>
              </w:rPr>
              <w:t>Parameters that generate 95-percentile 0-veh share</w:t>
            </w:r>
          </w:p>
        </w:tc>
      </w:tr>
      <w:tr w:rsidR="002A05B5" w14:paraId="6B011FD9" w14:textId="77777777" w:rsidTr="002A05B5">
        <w:trPr>
          <w:trHeight w:val="277"/>
        </w:trPr>
        <w:tc>
          <w:tcPr>
            <w:tcW w:w="1412" w:type="dxa"/>
          </w:tcPr>
          <w:p w14:paraId="6EAD6CFB" w14:textId="77777777" w:rsidR="006442B4" w:rsidRDefault="006442B4" w:rsidP="00BA4C0C">
            <w:pPr>
              <w:rPr>
                <w:lang w:eastAsia="ko-KR"/>
              </w:rPr>
            </w:pPr>
            <w:r w:rsidRPr="0085690A">
              <w:t>SC_low0</w:t>
            </w:r>
          </w:p>
        </w:tc>
        <w:tc>
          <w:tcPr>
            <w:tcW w:w="2787" w:type="dxa"/>
          </w:tcPr>
          <w:p w14:paraId="0E3ADB30" w14:textId="77777777" w:rsidR="006442B4" w:rsidRDefault="006442B4" w:rsidP="00BA4C0C">
            <w:pPr>
              <w:rPr>
                <w:lang w:eastAsia="ko-KR"/>
              </w:rPr>
            </w:pPr>
            <w:r>
              <w:t>S</w:t>
            </w:r>
            <w:r w:rsidRPr="0085690A">
              <w:t>ampling uncertainty</w:t>
            </w:r>
          </w:p>
        </w:tc>
        <w:tc>
          <w:tcPr>
            <w:tcW w:w="5452" w:type="dxa"/>
          </w:tcPr>
          <w:p w14:paraId="02F7799D" w14:textId="77777777" w:rsidR="006442B4" w:rsidRDefault="006442B4" w:rsidP="00BA4C0C">
            <w:pPr>
              <w:rPr>
                <w:lang w:eastAsia="ko-KR"/>
              </w:rPr>
            </w:pPr>
            <w:r>
              <w:rPr>
                <w:lang w:eastAsia="ko-KR"/>
              </w:rPr>
              <w:t>Parameters that generate 5-percentile 0-veh share</w:t>
            </w:r>
          </w:p>
        </w:tc>
      </w:tr>
      <w:tr w:rsidR="002A05B5" w14:paraId="456AF5F6" w14:textId="77777777" w:rsidTr="002A05B5">
        <w:trPr>
          <w:trHeight w:val="277"/>
        </w:trPr>
        <w:tc>
          <w:tcPr>
            <w:tcW w:w="1412" w:type="dxa"/>
          </w:tcPr>
          <w:p w14:paraId="252FC14C" w14:textId="77777777" w:rsidR="006442B4" w:rsidRDefault="006442B4" w:rsidP="00BA4C0C">
            <w:pPr>
              <w:rPr>
                <w:lang w:eastAsia="ko-KR"/>
              </w:rPr>
            </w:pPr>
            <w:r w:rsidRPr="0085690A">
              <w:t>SC_noBE</w:t>
            </w:r>
          </w:p>
        </w:tc>
        <w:tc>
          <w:tcPr>
            <w:tcW w:w="2787" w:type="dxa"/>
          </w:tcPr>
          <w:p w14:paraId="34173596" w14:textId="77777777" w:rsidR="006442B4" w:rsidRDefault="006442B4" w:rsidP="00BA4C0C">
            <w:pPr>
              <w:rPr>
                <w:lang w:eastAsia="ko-KR"/>
              </w:rPr>
            </w:pPr>
            <w:r>
              <w:t xml:space="preserve">Model </w:t>
            </w:r>
            <w:r w:rsidRPr="0085690A">
              <w:t>uncertainty</w:t>
            </w:r>
          </w:p>
        </w:tc>
        <w:tc>
          <w:tcPr>
            <w:tcW w:w="5452" w:type="dxa"/>
          </w:tcPr>
          <w:p w14:paraId="796F7F13" w14:textId="77777777" w:rsidR="006442B4" w:rsidRDefault="006442B4" w:rsidP="00BA4C0C">
            <w:pPr>
              <w:rPr>
                <w:lang w:eastAsia="ko-KR"/>
              </w:rPr>
            </w:pPr>
            <w:r>
              <w:t>N</w:t>
            </w:r>
            <w:r w:rsidRPr="0085690A">
              <w:t>o built environment variables</w:t>
            </w:r>
          </w:p>
        </w:tc>
      </w:tr>
      <w:tr w:rsidR="002A05B5" w14:paraId="54C251AF" w14:textId="77777777" w:rsidTr="002A05B5">
        <w:trPr>
          <w:trHeight w:val="277"/>
        </w:trPr>
        <w:tc>
          <w:tcPr>
            <w:tcW w:w="1412" w:type="dxa"/>
          </w:tcPr>
          <w:p w14:paraId="336AB429" w14:textId="77777777" w:rsidR="006442B4" w:rsidRDefault="006442B4" w:rsidP="00BA4C0C">
            <w:pPr>
              <w:rPr>
                <w:lang w:eastAsia="ko-KR"/>
              </w:rPr>
            </w:pPr>
            <w:r w:rsidRPr="0085690A">
              <w:t>SC_90to10</w:t>
            </w:r>
          </w:p>
        </w:tc>
        <w:tc>
          <w:tcPr>
            <w:tcW w:w="2787" w:type="dxa"/>
          </w:tcPr>
          <w:p w14:paraId="1F8E61E9" w14:textId="35E155D0" w:rsidR="006442B4" w:rsidRDefault="006442B4" w:rsidP="00BA4C0C">
            <w:pPr>
              <w:rPr>
                <w:lang w:eastAsia="ko-KR"/>
              </w:rPr>
            </w:pPr>
            <w:r>
              <w:rPr>
                <w:lang w:eastAsia="ko-KR"/>
              </w:rPr>
              <w:t>Behavior uncertainty</w:t>
            </w:r>
          </w:p>
        </w:tc>
        <w:tc>
          <w:tcPr>
            <w:tcW w:w="5452" w:type="dxa"/>
          </w:tcPr>
          <w:p w14:paraId="344EF964" w14:textId="77777777" w:rsidR="006442B4" w:rsidRDefault="006442B4" w:rsidP="00BA4C0C">
            <w:pPr>
              <w:rPr>
                <w:lang w:eastAsia="ko-KR"/>
              </w:rPr>
            </w:pPr>
            <w:r w:rsidRPr="00DD2EE3">
              <w:rPr>
                <w:lang w:eastAsia="ko-KR"/>
              </w:rPr>
              <w:t>1990 model parameters applied to 2010 population</w:t>
            </w:r>
          </w:p>
        </w:tc>
      </w:tr>
    </w:tbl>
    <w:p w14:paraId="3DC4970B" w14:textId="77777777" w:rsidR="006442B4" w:rsidRDefault="006442B4" w:rsidP="006442B4">
      <w:pPr>
        <w:rPr>
          <w:lang w:eastAsia="ko-KR"/>
        </w:rPr>
      </w:pPr>
    </w:p>
    <w:p w14:paraId="39E34D20" w14:textId="44035DB7" w:rsidR="006442B4" w:rsidRDefault="006442B4" w:rsidP="006442B4">
      <w:pPr>
        <w:rPr>
          <w:lang w:eastAsia="ko-KR"/>
        </w:rPr>
      </w:pPr>
      <w:r w:rsidRPr="004207EB">
        <w:rPr>
          <w:lang w:eastAsia="ko-KR"/>
        </w:rPr>
        <w:t>The base-line model applies the VO model estimated from the 2010 Massachusetts Travel Survey (MTS). Its model structure is logit. Its utility specification includes socio-demographic, transit accessibility, and built environment variables. When applied to the four</w:t>
      </w:r>
      <w:r w:rsidR="00370451">
        <w:rPr>
          <w:lang w:eastAsia="ko-KR"/>
        </w:rPr>
        <w:t xml:space="preserve">-step model, the expected values </w:t>
      </w:r>
      <w:r w:rsidRPr="004207EB">
        <w:rPr>
          <w:lang w:eastAsia="ko-KR"/>
        </w:rPr>
        <w:t>of the coefficients are used.</w:t>
      </w:r>
    </w:p>
    <w:p w14:paraId="60128D14" w14:textId="77777777" w:rsidR="006442B4" w:rsidRDefault="006442B4" w:rsidP="006442B4">
      <w:pPr>
        <w:rPr>
          <w:lang w:eastAsia="ko-KR"/>
        </w:rPr>
      </w:pPr>
    </w:p>
    <w:p w14:paraId="42BB2AE8" w14:textId="77777777" w:rsidR="006442B4" w:rsidRDefault="006442B4" w:rsidP="006442B4">
      <w:r>
        <w:t xml:space="preserve">Variations in </w:t>
      </w:r>
      <w:r w:rsidRPr="00BF4172">
        <w:rPr>
          <w:i/>
        </w:rPr>
        <w:t>model specification</w:t>
      </w:r>
      <w:r>
        <w:t xml:space="preserve"> is a source of model uncertainty. We consider 7 specifications, and selected two scenarios, </w:t>
      </w:r>
      <w:r w:rsidRPr="001204B0">
        <w:rPr>
          <w:i/>
        </w:rPr>
        <w:t>SC_base</w:t>
      </w:r>
      <w:r>
        <w:t xml:space="preserve"> and </w:t>
      </w:r>
      <w:r w:rsidRPr="001204B0">
        <w:rPr>
          <w:i/>
        </w:rPr>
        <w:t>SC_noBE</w:t>
      </w:r>
      <w:r>
        <w:t xml:space="preserve">, for uncertainty propagation analysis in the four-step model. Compared to SC_base, SC_noBE does not have built environment (BE) variables: the accessibility ratio (transit accessibility/auto accessibility), distance to CBD, the squared distance to CBD, log of population density, and log of job-to-worker ratio in a TAZ. We compare the two scenarios to assess the uncertainty in outputs due to omitting BE variables. </w:t>
      </w:r>
    </w:p>
    <w:p w14:paraId="2169DCAD" w14:textId="77777777" w:rsidR="006442B4" w:rsidRDefault="006442B4" w:rsidP="006442B4">
      <w:pPr>
        <w:rPr>
          <w:rFonts w:ascii="Times" w:hAnsi="Times"/>
        </w:rPr>
      </w:pPr>
    </w:p>
    <w:p w14:paraId="75439CE1" w14:textId="2231406E" w:rsidR="006442B4" w:rsidRDefault="006442B4" w:rsidP="006442B4">
      <w:r>
        <w:t xml:space="preserve">Model estimation inherently has sampling uncertainty, since the parameters are estimated based on sample data. We first run 1000 simulations for VO model only, by randomly sampling from the joint distribution of the model parameters. Then we select out the critical scenarios – the sets of parameters that produce the 5 percentile and 95 percentile of the 1000 simulated outputs. We choose the predicted 0-vehicle households as the criteria for parameter selection, </w:t>
      </w:r>
      <w:r>
        <w:lastRenderedPageBreak/>
        <w:t>because the 0-v</w:t>
      </w:r>
      <w:r w:rsidRPr="00134061">
        <w:t xml:space="preserve">ehicle households </w:t>
      </w:r>
      <w:r>
        <w:t>are the most uncertain (with the highest coefficient of variation (CV)) (</w:t>
      </w:r>
      <w:r w:rsidR="00BB3498">
        <w:fldChar w:fldCharType="begin"/>
      </w:r>
      <w:r w:rsidR="00BB3498">
        <w:instrText xml:space="preserve"> REF _Ref353569707 \h </w:instrText>
      </w:r>
      <w:r w:rsidR="00BB3498">
        <w:fldChar w:fldCharType="separate"/>
      </w:r>
      <w:r w:rsidR="00BB3498">
        <w:t xml:space="preserve">Table </w:t>
      </w:r>
      <w:r w:rsidR="00BB3498">
        <w:rPr>
          <w:noProof/>
        </w:rPr>
        <w:t>1</w:t>
      </w:r>
      <w:r w:rsidR="00BB3498">
        <w:t>–</w:t>
      </w:r>
      <w:r w:rsidR="00BB3498">
        <w:rPr>
          <w:noProof/>
        </w:rPr>
        <w:t>2</w:t>
      </w:r>
      <w:r w:rsidR="00BB3498">
        <w:fldChar w:fldCharType="end"/>
      </w:r>
      <w:r>
        <w:t xml:space="preserve">). </w:t>
      </w:r>
    </w:p>
    <w:p w14:paraId="3DE6613E" w14:textId="77777777" w:rsidR="006442B4" w:rsidRDefault="006442B4" w:rsidP="006442B4"/>
    <w:p w14:paraId="4A2D6AF4" w14:textId="77777777" w:rsidR="006442B4" w:rsidRDefault="006442B4" w:rsidP="006442B4">
      <w:r w:rsidRPr="00B82DF1">
        <w:t>The impact of behavior uncertainty is assessed through transferring the 1990 VO parameters to the VO model in the 2010 four-step model. This scenario is called SC_90to10. It represents the circumstance when we do not know how people’s vehicle ownership preferences evolve over time, and make forecast for 20 years later.</w:t>
      </w:r>
      <w:r>
        <w:t xml:space="preserve"> </w:t>
      </w:r>
    </w:p>
    <w:p w14:paraId="4B6CEDE7" w14:textId="77777777" w:rsidR="006442B4" w:rsidRDefault="006442B4" w:rsidP="006442B4">
      <w:pPr>
        <w:rPr>
          <w:rFonts w:ascii="Times" w:hAnsi="Times"/>
        </w:rPr>
      </w:pPr>
    </w:p>
    <w:p w14:paraId="2CEF99E6" w14:textId="5355F5EE" w:rsidR="006442B4" w:rsidRPr="005569C6" w:rsidRDefault="002A05B5" w:rsidP="002F1004">
      <w:pPr>
        <w:pStyle w:val="Caption"/>
      </w:pPr>
      <w:bookmarkStart w:id="2" w:name="_Ref353569707"/>
      <w:r>
        <w:t xml:space="preserve">Table </w:t>
      </w:r>
      <w:r w:rsidR="00E25950">
        <w:fldChar w:fldCharType="begin"/>
      </w:r>
      <w:r w:rsidR="00E25950">
        <w:instrText xml:space="preserve"> STYLEREF 1 \s </w:instrText>
      </w:r>
      <w:r w:rsidR="00E25950">
        <w:fldChar w:fldCharType="separate"/>
      </w:r>
      <w:r>
        <w:rPr>
          <w:noProof/>
        </w:rPr>
        <w:t>1</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2</w:t>
      </w:r>
      <w:r w:rsidR="00E25950">
        <w:rPr>
          <w:noProof/>
        </w:rPr>
        <w:fldChar w:fldCharType="end"/>
      </w:r>
      <w:bookmarkEnd w:id="2"/>
      <w:r>
        <w:t xml:space="preserve"> </w:t>
      </w:r>
      <w:r w:rsidR="006442B4" w:rsidRPr="005569C6">
        <w:t xml:space="preserve">Summary of </w:t>
      </w:r>
      <w:r w:rsidR="00F0355D">
        <w:t>1000 VO Simulations</w:t>
      </w:r>
    </w:p>
    <w:tbl>
      <w:tblPr>
        <w:tblW w:w="9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372"/>
        <w:gridCol w:w="1312"/>
        <w:gridCol w:w="1293"/>
        <w:gridCol w:w="1372"/>
        <w:gridCol w:w="1372"/>
        <w:gridCol w:w="1372"/>
      </w:tblGrid>
      <w:tr w:rsidR="006442B4" w:rsidRPr="002231BA" w14:paraId="365C2B4F" w14:textId="77777777" w:rsidTr="00BA4C0C">
        <w:trPr>
          <w:trHeight w:val="300"/>
          <w:jc w:val="center"/>
        </w:trPr>
        <w:tc>
          <w:tcPr>
            <w:tcW w:w="1729" w:type="dxa"/>
            <w:shd w:val="clear" w:color="auto" w:fill="auto"/>
            <w:noWrap/>
            <w:vAlign w:val="bottom"/>
          </w:tcPr>
          <w:p w14:paraId="7EEFE45E" w14:textId="77777777" w:rsidR="006442B4" w:rsidRPr="002231BA"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Predicted households by vehicles</w:t>
            </w:r>
          </w:p>
        </w:tc>
        <w:tc>
          <w:tcPr>
            <w:tcW w:w="1372" w:type="dxa"/>
            <w:shd w:val="clear" w:color="auto" w:fill="auto"/>
            <w:noWrap/>
            <w:vAlign w:val="bottom"/>
          </w:tcPr>
          <w:p w14:paraId="5418E5DB"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Mean</w:t>
            </w:r>
          </w:p>
        </w:tc>
        <w:tc>
          <w:tcPr>
            <w:tcW w:w="1312" w:type="dxa"/>
            <w:shd w:val="clear" w:color="auto" w:fill="auto"/>
            <w:noWrap/>
            <w:vAlign w:val="bottom"/>
          </w:tcPr>
          <w:p w14:paraId="5A36D833"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S.D.</w:t>
            </w:r>
          </w:p>
        </w:tc>
        <w:tc>
          <w:tcPr>
            <w:tcW w:w="1293" w:type="dxa"/>
            <w:shd w:val="clear" w:color="auto" w:fill="auto"/>
            <w:noWrap/>
            <w:vAlign w:val="bottom"/>
          </w:tcPr>
          <w:p w14:paraId="05110DF9"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CV</w:t>
            </w:r>
          </w:p>
        </w:tc>
        <w:tc>
          <w:tcPr>
            <w:tcW w:w="2744" w:type="dxa"/>
            <w:gridSpan w:val="2"/>
            <w:shd w:val="clear" w:color="auto" w:fill="auto"/>
            <w:noWrap/>
            <w:vAlign w:val="bottom"/>
          </w:tcPr>
          <w:p w14:paraId="7A51BD14" w14:textId="77777777" w:rsidR="006442B4" w:rsidRPr="002231BA" w:rsidRDefault="006442B4" w:rsidP="00BA4C0C">
            <w:pPr>
              <w:jc w:val="center"/>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Confidence Interval</w:t>
            </w:r>
          </w:p>
        </w:tc>
        <w:tc>
          <w:tcPr>
            <w:tcW w:w="1372" w:type="dxa"/>
            <w:shd w:val="clear" w:color="auto" w:fill="auto"/>
            <w:noWrap/>
            <w:vAlign w:val="bottom"/>
          </w:tcPr>
          <w:p w14:paraId="2CCFAE3D" w14:textId="77777777" w:rsidR="006442B4" w:rsidRPr="002231BA" w:rsidRDefault="006442B4" w:rsidP="00BA4C0C">
            <w:pPr>
              <w:jc w:val="center"/>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2010</w:t>
            </w:r>
            <w:r>
              <w:rPr>
                <w:rFonts w:ascii="Calibri" w:eastAsia="Times New Roman" w:hAnsi="Calibri" w:cs="Times New Roman"/>
                <w:color w:val="000000"/>
                <w:sz w:val="22"/>
                <w:szCs w:val="22"/>
              </w:rPr>
              <w:t xml:space="preserve"> CTPP</w:t>
            </w:r>
            <w:r>
              <w:rPr>
                <w:rStyle w:val="FootnoteReference"/>
                <w:rFonts w:eastAsia="Times New Roman" w:cs="Times New Roman"/>
                <w:color w:val="000000"/>
                <w:sz w:val="22"/>
                <w:szCs w:val="22"/>
              </w:rPr>
              <w:footnoteReference w:id="1"/>
            </w:r>
          </w:p>
        </w:tc>
      </w:tr>
      <w:tr w:rsidR="006442B4" w:rsidRPr="002231BA" w14:paraId="73D237BE" w14:textId="77777777" w:rsidTr="00BA4C0C">
        <w:trPr>
          <w:trHeight w:val="300"/>
          <w:jc w:val="center"/>
        </w:trPr>
        <w:tc>
          <w:tcPr>
            <w:tcW w:w="1729" w:type="dxa"/>
            <w:shd w:val="clear" w:color="auto" w:fill="auto"/>
            <w:noWrap/>
            <w:vAlign w:val="bottom"/>
          </w:tcPr>
          <w:p w14:paraId="08F644AD" w14:textId="77777777" w:rsidR="006442B4" w:rsidRPr="002231BA" w:rsidRDefault="006442B4" w:rsidP="00BA4C0C">
            <w:pPr>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V0</w:t>
            </w:r>
          </w:p>
        </w:tc>
        <w:tc>
          <w:tcPr>
            <w:tcW w:w="1372" w:type="dxa"/>
            <w:shd w:val="clear" w:color="auto" w:fill="auto"/>
            <w:noWrap/>
            <w:vAlign w:val="bottom"/>
          </w:tcPr>
          <w:p w14:paraId="6AB5658E"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202,332 </w:t>
            </w:r>
          </w:p>
        </w:tc>
        <w:tc>
          <w:tcPr>
            <w:tcW w:w="1312" w:type="dxa"/>
            <w:shd w:val="clear" w:color="auto" w:fill="auto"/>
            <w:noWrap/>
            <w:vAlign w:val="bottom"/>
          </w:tcPr>
          <w:p w14:paraId="4C05E814"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8,907 </w:t>
            </w:r>
          </w:p>
        </w:tc>
        <w:tc>
          <w:tcPr>
            <w:tcW w:w="1293" w:type="dxa"/>
            <w:shd w:val="clear" w:color="auto" w:fill="auto"/>
            <w:noWrap/>
            <w:vAlign w:val="bottom"/>
          </w:tcPr>
          <w:p w14:paraId="19A52BE6" w14:textId="77777777" w:rsidR="006442B4" w:rsidRPr="0053379A" w:rsidRDefault="006442B4" w:rsidP="00BA4C0C">
            <w:pPr>
              <w:jc w:val="right"/>
              <w:rPr>
                <w:rFonts w:ascii="Calibri" w:eastAsia="Times New Roman" w:hAnsi="Calibri" w:cs="Times New Roman"/>
                <w:b/>
                <w:color w:val="000000"/>
                <w:sz w:val="22"/>
                <w:szCs w:val="22"/>
              </w:rPr>
            </w:pPr>
            <w:r w:rsidRPr="0053379A">
              <w:rPr>
                <w:rFonts w:ascii="Calibri" w:eastAsia="Times New Roman" w:hAnsi="Calibri" w:cs="Times New Roman"/>
                <w:b/>
                <w:color w:val="000000"/>
                <w:sz w:val="22"/>
                <w:szCs w:val="22"/>
              </w:rPr>
              <w:t>0.044</w:t>
            </w:r>
          </w:p>
        </w:tc>
        <w:tc>
          <w:tcPr>
            <w:tcW w:w="1372" w:type="dxa"/>
            <w:shd w:val="clear" w:color="auto" w:fill="auto"/>
            <w:noWrap/>
            <w:vAlign w:val="bottom"/>
          </w:tcPr>
          <w:p w14:paraId="7091C7DB"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184,776 </w:t>
            </w:r>
          </w:p>
        </w:tc>
        <w:tc>
          <w:tcPr>
            <w:tcW w:w="1372" w:type="dxa"/>
            <w:vAlign w:val="bottom"/>
          </w:tcPr>
          <w:p w14:paraId="23AD0A55"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219,638 </w:t>
            </w:r>
          </w:p>
        </w:tc>
        <w:tc>
          <w:tcPr>
            <w:tcW w:w="1372" w:type="dxa"/>
            <w:shd w:val="clear" w:color="auto" w:fill="auto"/>
            <w:noWrap/>
            <w:vAlign w:val="center"/>
          </w:tcPr>
          <w:p w14:paraId="40721667"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226,034</w:t>
            </w:r>
          </w:p>
        </w:tc>
      </w:tr>
      <w:tr w:rsidR="006442B4" w:rsidRPr="002231BA" w14:paraId="3D523516" w14:textId="77777777" w:rsidTr="00BA4C0C">
        <w:trPr>
          <w:trHeight w:val="300"/>
          <w:jc w:val="center"/>
        </w:trPr>
        <w:tc>
          <w:tcPr>
            <w:tcW w:w="1729" w:type="dxa"/>
            <w:shd w:val="clear" w:color="auto" w:fill="auto"/>
            <w:noWrap/>
            <w:vAlign w:val="bottom"/>
          </w:tcPr>
          <w:p w14:paraId="62B17B6B" w14:textId="77777777" w:rsidR="006442B4" w:rsidRPr="002231BA" w:rsidRDefault="006442B4" w:rsidP="00BA4C0C">
            <w:pPr>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V1</w:t>
            </w:r>
          </w:p>
        </w:tc>
        <w:tc>
          <w:tcPr>
            <w:tcW w:w="1372" w:type="dxa"/>
            <w:shd w:val="clear" w:color="auto" w:fill="auto"/>
            <w:noWrap/>
            <w:vAlign w:val="bottom"/>
          </w:tcPr>
          <w:p w14:paraId="4DD89A67"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555,393 </w:t>
            </w:r>
          </w:p>
        </w:tc>
        <w:tc>
          <w:tcPr>
            <w:tcW w:w="1312" w:type="dxa"/>
            <w:shd w:val="clear" w:color="auto" w:fill="auto"/>
            <w:noWrap/>
            <w:vAlign w:val="bottom"/>
          </w:tcPr>
          <w:p w14:paraId="09A835CA"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11,338 </w:t>
            </w:r>
          </w:p>
        </w:tc>
        <w:tc>
          <w:tcPr>
            <w:tcW w:w="1293" w:type="dxa"/>
            <w:shd w:val="clear" w:color="auto" w:fill="auto"/>
            <w:noWrap/>
            <w:vAlign w:val="bottom"/>
          </w:tcPr>
          <w:p w14:paraId="15244E18"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0.020</w:t>
            </w:r>
          </w:p>
        </w:tc>
        <w:tc>
          <w:tcPr>
            <w:tcW w:w="1372" w:type="dxa"/>
            <w:shd w:val="clear" w:color="auto" w:fill="auto"/>
            <w:noWrap/>
            <w:vAlign w:val="bottom"/>
          </w:tcPr>
          <w:p w14:paraId="2CD49BAD"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532,626 </w:t>
            </w:r>
          </w:p>
        </w:tc>
        <w:tc>
          <w:tcPr>
            <w:tcW w:w="1372" w:type="dxa"/>
            <w:vAlign w:val="bottom"/>
          </w:tcPr>
          <w:p w14:paraId="73651516"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576,818 </w:t>
            </w:r>
          </w:p>
        </w:tc>
        <w:tc>
          <w:tcPr>
            <w:tcW w:w="1372" w:type="dxa"/>
            <w:shd w:val="clear" w:color="auto" w:fill="auto"/>
            <w:noWrap/>
            <w:vAlign w:val="center"/>
          </w:tcPr>
          <w:p w14:paraId="07E6D3A6"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594,736</w:t>
            </w:r>
          </w:p>
        </w:tc>
      </w:tr>
      <w:tr w:rsidR="006442B4" w:rsidRPr="002231BA" w14:paraId="4C4E4392" w14:textId="77777777" w:rsidTr="00BA4C0C">
        <w:trPr>
          <w:trHeight w:val="300"/>
          <w:jc w:val="center"/>
        </w:trPr>
        <w:tc>
          <w:tcPr>
            <w:tcW w:w="1729" w:type="dxa"/>
            <w:shd w:val="clear" w:color="auto" w:fill="auto"/>
            <w:noWrap/>
            <w:vAlign w:val="bottom"/>
          </w:tcPr>
          <w:p w14:paraId="15CB6629" w14:textId="77777777" w:rsidR="006442B4" w:rsidRPr="002231BA" w:rsidRDefault="006442B4" w:rsidP="00BA4C0C">
            <w:pPr>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V2</w:t>
            </w:r>
          </w:p>
        </w:tc>
        <w:tc>
          <w:tcPr>
            <w:tcW w:w="1372" w:type="dxa"/>
            <w:shd w:val="clear" w:color="auto" w:fill="auto"/>
            <w:noWrap/>
            <w:vAlign w:val="bottom"/>
          </w:tcPr>
          <w:p w14:paraId="371AEC37"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628,757 </w:t>
            </w:r>
          </w:p>
        </w:tc>
        <w:tc>
          <w:tcPr>
            <w:tcW w:w="1312" w:type="dxa"/>
            <w:shd w:val="clear" w:color="auto" w:fill="auto"/>
            <w:noWrap/>
            <w:vAlign w:val="bottom"/>
          </w:tcPr>
          <w:p w14:paraId="1EE4D219"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9,123 </w:t>
            </w:r>
          </w:p>
        </w:tc>
        <w:tc>
          <w:tcPr>
            <w:tcW w:w="1293" w:type="dxa"/>
            <w:shd w:val="clear" w:color="auto" w:fill="auto"/>
            <w:noWrap/>
            <w:vAlign w:val="bottom"/>
          </w:tcPr>
          <w:p w14:paraId="4B5CD3EF"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0.015</w:t>
            </w:r>
          </w:p>
        </w:tc>
        <w:tc>
          <w:tcPr>
            <w:tcW w:w="1372" w:type="dxa"/>
            <w:shd w:val="clear" w:color="auto" w:fill="auto"/>
            <w:noWrap/>
            <w:vAlign w:val="bottom"/>
          </w:tcPr>
          <w:p w14:paraId="433B6346"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610,469 </w:t>
            </w:r>
          </w:p>
        </w:tc>
        <w:tc>
          <w:tcPr>
            <w:tcW w:w="1372" w:type="dxa"/>
            <w:vAlign w:val="bottom"/>
          </w:tcPr>
          <w:p w14:paraId="585C3A09"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646,301 </w:t>
            </w:r>
          </w:p>
        </w:tc>
        <w:tc>
          <w:tcPr>
            <w:tcW w:w="1372" w:type="dxa"/>
            <w:shd w:val="clear" w:color="auto" w:fill="auto"/>
            <w:noWrap/>
            <w:vAlign w:val="center"/>
          </w:tcPr>
          <w:p w14:paraId="652B61A7"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619,171</w:t>
            </w:r>
          </w:p>
        </w:tc>
      </w:tr>
      <w:tr w:rsidR="006442B4" w:rsidRPr="002231BA" w14:paraId="75014762" w14:textId="77777777" w:rsidTr="00BA4C0C">
        <w:trPr>
          <w:trHeight w:val="300"/>
          <w:jc w:val="center"/>
        </w:trPr>
        <w:tc>
          <w:tcPr>
            <w:tcW w:w="1729" w:type="dxa"/>
            <w:shd w:val="clear" w:color="auto" w:fill="auto"/>
            <w:noWrap/>
            <w:vAlign w:val="bottom"/>
          </w:tcPr>
          <w:p w14:paraId="71831433" w14:textId="77777777" w:rsidR="006442B4" w:rsidRPr="002231BA" w:rsidRDefault="006442B4" w:rsidP="00BA4C0C">
            <w:pPr>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V3</w:t>
            </w:r>
          </w:p>
        </w:tc>
        <w:tc>
          <w:tcPr>
            <w:tcW w:w="1372" w:type="dxa"/>
            <w:shd w:val="clear" w:color="auto" w:fill="auto"/>
            <w:noWrap/>
            <w:vAlign w:val="bottom"/>
          </w:tcPr>
          <w:p w14:paraId="4CAAD267"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295,556 </w:t>
            </w:r>
          </w:p>
        </w:tc>
        <w:tc>
          <w:tcPr>
            <w:tcW w:w="1312" w:type="dxa"/>
            <w:shd w:val="clear" w:color="auto" w:fill="auto"/>
            <w:noWrap/>
            <w:vAlign w:val="bottom"/>
          </w:tcPr>
          <w:p w14:paraId="50568638"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6,822 </w:t>
            </w:r>
          </w:p>
        </w:tc>
        <w:tc>
          <w:tcPr>
            <w:tcW w:w="1293" w:type="dxa"/>
            <w:shd w:val="clear" w:color="auto" w:fill="auto"/>
            <w:noWrap/>
            <w:vAlign w:val="bottom"/>
          </w:tcPr>
          <w:p w14:paraId="2267F327"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0.023</w:t>
            </w:r>
          </w:p>
        </w:tc>
        <w:tc>
          <w:tcPr>
            <w:tcW w:w="1372" w:type="dxa"/>
            <w:shd w:val="clear" w:color="auto" w:fill="auto"/>
            <w:noWrap/>
            <w:vAlign w:val="bottom"/>
          </w:tcPr>
          <w:p w14:paraId="08E7ECB9"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282,281 </w:t>
            </w:r>
          </w:p>
        </w:tc>
        <w:tc>
          <w:tcPr>
            <w:tcW w:w="1372" w:type="dxa"/>
            <w:vAlign w:val="bottom"/>
          </w:tcPr>
          <w:p w14:paraId="4471289C"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 xml:space="preserve"> 309,478 </w:t>
            </w:r>
          </w:p>
        </w:tc>
        <w:tc>
          <w:tcPr>
            <w:tcW w:w="1372" w:type="dxa"/>
            <w:shd w:val="clear" w:color="auto" w:fill="auto"/>
            <w:noWrap/>
            <w:vAlign w:val="center"/>
          </w:tcPr>
          <w:p w14:paraId="442FB360" w14:textId="77777777" w:rsidR="006442B4" w:rsidRPr="002231BA" w:rsidRDefault="006442B4" w:rsidP="00BA4C0C">
            <w:pPr>
              <w:jc w:val="right"/>
              <w:rPr>
                <w:rFonts w:ascii="Calibri" w:eastAsia="Times New Roman" w:hAnsi="Calibri" w:cs="Times New Roman"/>
                <w:color w:val="000000"/>
                <w:sz w:val="22"/>
                <w:szCs w:val="22"/>
              </w:rPr>
            </w:pPr>
            <w:r w:rsidRPr="002231BA">
              <w:rPr>
                <w:rFonts w:ascii="Calibri" w:eastAsia="Times New Roman" w:hAnsi="Calibri" w:cs="Times New Roman"/>
                <w:color w:val="000000"/>
                <w:sz w:val="22"/>
                <w:szCs w:val="22"/>
              </w:rPr>
              <w:t>242,097</w:t>
            </w:r>
          </w:p>
        </w:tc>
      </w:tr>
    </w:tbl>
    <w:p w14:paraId="4D1C6ED1" w14:textId="77777777" w:rsidR="006442B4" w:rsidRDefault="006442B4" w:rsidP="006442B4">
      <w:pPr>
        <w:rPr>
          <w:rFonts w:ascii="Times" w:hAnsi="Times"/>
          <w:b/>
        </w:rPr>
      </w:pPr>
    </w:p>
    <w:p w14:paraId="56D41746" w14:textId="77777777" w:rsidR="006442B4" w:rsidRDefault="006442B4" w:rsidP="006442B4">
      <w:pPr>
        <w:rPr>
          <w:rFonts w:ascii="Times" w:hAnsi="Times"/>
          <w:b/>
        </w:rPr>
      </w:pPr>
    </w:p>
    <w:p w14:paraId="218DBFFC" w14:textId="13574C30" w:rsidR="006442B4" w:rsidRPr="005569C6" w:rsidRDefault="002A05B5" w:rsidP="002F1004">
      <w:pPr>
        <w:pStyle w:val="Caption"/>
      </w:pPr>
      <w:r>
        <w:t xml:space="preserve">Table </w:t>
      </w:r>
      <w:r w:rsidR="00E25950">
        <w:fldChar w:fldCharType="begin"/>
      </w:r>
      <w:r w:rsidR="00E25950">
        <w:instrText xml:space="preserve"> STYLEREF 1 \s </w:instrText>
      </w:r>
      <w:r w:rsidR="00E25950">
        <w:fldChar w:fldCharType="separate"/>
      </w:r>
      <w:r>
        <w:rPr>
          <w:noProof/>
        </w:rPr>
        <w:t>1</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3</w:t>
      </w:r>
      <w:r w:rsidR="00E25950">
        <w:rPr>
          <w:noProof/>
        </w:rPr>
        <w:fldChar w:fldCharType="end"/>
      </w:r>
      <w:r w:rsidR="006442B4" w:rsidRPr="005569C6">
        <w:t xml:space="preserve"> Percentiles </w:t>
      </w:r>
      <w:r w:rsidR="00014251">
        <w:t xml:space="preserve">of </w:t>
      </w:r>
      <w:r w:rsidR="00014251" w:rsidRPr="005569C6">
        <w:t xml:space="preserve">Predicted 0-vehicle Households </w:t>
      </w:r>
      <w:r w:rsidR="003A0CF3">
        <w:t>from</w:t>
      </w:r>
      <w:r w:rsidR="006442B4" w:rsidRPr="005569C6">
        <w:t xml:space="preserve"> </w:t>
      </w:r>
      <w:r w:rsidR="00E174D5">
        <w:t>1000 Simulations</w:t>
      </w:r>
    </w:p>
    <w:tbl>
      <w:tblPr>
        <w:tblStyle w:val="TableGrid"/>
        <w:tblW w:w="8303" w:type="dxa"/>
        <w:jc w:val="center"/>
        <w:tblLook w:val="04A0" w:firstRow="1" w:lastRow="0" w:firstColumn="1" w:lastColumn="0" w:noHBand="0" w:noVBand="1"/>
      </w:tblPr>
      <w:tblGrid>
        <w:gridCol w:w="2723"/>
        <w:gridCol w:w="1116"/>
        <w:gridCol w:w="1116"/>
        <w:gridCol w:w="1116"/>
        <w:gridCol w:w="1116"/>
        <w:gridCol w:w="1116"/>
      </w:tblGrid>
      <w:tr w:rsidR="006442B4" w:rsidRPr="00BB2B26" w14:paraId="2F940546" w14:textId="77777777" w:rsidTr="00BA4C0C">
        <w:trPr>
          <w:trHeight w:val="161"/>
          <w:jc w:val="center"/>
        </w:trPr>
        <w:tc>
          <w:tcPr>
            <w:tcW w:w="2723" w:type="dxa"/>
          </w:tcPr>
          <w:p w14:paraId="560ADB12" w14:textId="77777777" w:rsidR="006442B4" w:rsidRPr="00BB2B26" w:rsidRDefault="006442B4" w:rsidP="00BA4C0C">
            <w:r w:rsidRPr="00BB2B26">
              <w:t xml:space="preserve">Percentile </w:t>
            </w:r>
          </w:p>
        </w:tc>
        <w:tc>
          <w:tcPr>
            <w:tcW w:w="1116" w:type="dxa"/>
          </w:tcPr>
          <w:p w14:paraId="7983280A" w14:textId="77777777" w:rsidR="006442B4" w:rsidRPr="00FB7F43" w:rsidRDefault="006442B4" w:rsidP="00BA4C0C">
            <w:r w:rsidRPr="00FB7F43">
              <w:t>5%</w:t>
            </w:r>
          </w:p>
        </w:tc>
        <w:tc>
          <w:tcPr>
            <w:tcW w:w="1116" w:type="dxa"/>
          </w:tcPr>
          <w:p w14:paraId="37A3F40E" w14:textId="77777777" w:rsidR="006442B4" w:rsidRPr="00BB2B26" w:rsidRDefault="006442B4" w:rsidP="00BA4C0C">
            <w:r w:rsidRPr="00BB2B26">
              <w:t>25%</w:t>
            </w:r>
          </w:p>
        </w:tc>
        <w:tc>
          <w:tcPr>
            <w:tcW w:w="1116" w:type="dxa"/>
          </w:tcPr>
          <w:p w14:paraId="27D690A2" w14:textId="77777777" w:rsidR="006442B4" w:rsidRPr="00BB2B26" w:rsidRDefault="006442B4" w:rsidP="00BA4C0C">
            <w:r w:rsidRPr="00BB2B26">
              <w:t>50%</w:t>
            </w:r>
          </w:p>
        </w:tc>
        <w:tc>
          <w:tcPr>
            <w:tcW w:w="1116" w:type="dxa"/>
          </w:tcPr>
          <w:p w14:paraId="6D775EA1" w14:textId="77777777" w:rsidR="006442B4" w:rsidRPr="00BB2B26" w:rsidRDefault="006442B4" w:rsidP="00BA4C0C">
            <w:r w:rsidRPr="00BB2B26">
              <w:t>75%</w:t>
            </w:r>
          </w:p>
        </w:tc>
        <w:tc>
          <w:tcPr>
            <w:tcW w:w="1116" w:type="dxa"/>
          </w:tcPr>
          <w:p w14:paraId="17764725" w14:textId="77777777" w:rsidR="006442B4" w:rsidRPr="00FB7F43" w:rsidRDefault="006442B4" w:rsidP="00BA4C0C">
            <w:r w:rsidRPr="00FB7F43">
              <w:t>95%</w:t>
            </w:r>
          </w:p>
        </w:tc>
      </w:tr>
      <w:tr w:rsidR="006442B4" w:rsidRPr="00BB2B26" w14:paraId="5AD8A173" w14:textId="77777777" w:rsidTr="00BA4C0C">
        <w:trPr>
          <w:trHeight w:val="323"/>
          <w:jc w:val="center"/>
        </w:trPr>
        <w:tc>
          <w:tcPr>
            <w:tcW w:w="2723" w:type="dxa"/>
          </w:tcPr>
          <w:p w14:paraId="5C9B160F" w14:textId="77777777" w:rsidR="006442B4" w:rsidRPr="00BB2B26" w:rsidRDefault="006442B4" w:rsidP="00BA4C0C">
            <w:r w:rsidRPr="00BB2B26">
              <w:t>Predicted 0-veh HH</w:t>
            </w:r>
          </w:p>
        </w:tc>
        <w:tc>
          <w:tcPr>
            <w:tcW w:w="1116" w:type="dxa"/>
          </w:tcPr>
          <w:p w14:paraId="44AA302A" w14:textId="77777777" w:rsidR="006442B4" w:rsidRPr="00FB7F43" w:rsidRDefault="006442B4" w:rsidP="00BA4C0C">
            <w:r w:rsidRPr="00FB7F43">
              <w:t>187,471</w:t>
            </w:r>
          </w:p>
        </w:tc>
        <w:tc>
          <w:tcPr>
            <w:tcW w:w="1116" w:type="dxa"/>
          </w:tcPr>
          <w:p w14:paraId="5006989E" w14:textId="77777777" w:rsidR="006442B4" w:rsidRPr="00BB2B26" w:rsidRDefault="006442B4" w:rsidP="00BA4C0C">
            <w:r w:rsidRPr="00BB2B26">
              <w:t>196,427</w:t>
            </w:r>
          </w:p>
        </w:tc>
        <w:tc>
          <w:tcPr>
            <w:tcW w:w="1116" w:type="dxa"/>
          </w:tcPr>
          <w:p w14:paraId="2819CBAD" w14:textId="77777777" w:rsidR="006442B4" w:rsidRPr="00BB2B26" w:rsidRDefault="006442B4" w:rsidP="00BA4C0C">
            <w:r w:rsidRPr="00BB2B26">
              <w:t>202,487</w:t>
            </w:r>
          </w:p>
        </w:tc>
        <w:tc>
          <w:tcPr>
            <w:tcW w:w="1116" w:type="dxa"/>
          </w:tcPr>
          <w:p w14:paraId="00A7835E" w14:textId="77777777" w:rsidR="006442B4" w:rsidRPr="00BB2B26" w:rsidRDefault="006442B4" w:rsidP="00BA4C0C">
            <w:r w:rsidRPr="00BB2B26">
              <w:t>208,415</w:t>
            </w:r>
          </w:p>
        </w:tc>
        <w:tc>
          <w:tcPr>
            <w:tcW w:w="1116" w:type="dxa"/>
          </w:tcPr>
          <w:p w14:paraId="3567669F" w14:textId="77777777" w:rsidR="006442B4" w:rsidRPr="00FB7F43" w:rsidRDefault="006442B4" w:rsidP="00BA4C0C">
            <w:r w:rsidRPr="00FB7F43">
              <w:t>216,476</w:t>
            </w:r>
          </w:p>
        </w:tc>
      </w:tr>
      <w:tr w:rsidR="006442B4" w:rsidRPr="00BB2B26" w14:paraId="61A43082" w14:textId="77777777" w:rsidTr="00BA4C0C">
        <w:trPr>
          <w:trHeight w:val="332"/>
          <w:jc w:val="center"/>
        </w:trPr>
        <w:tc>
          <w:tcPr>
            <w:tcW w:w="2723" w:type="dxa"/>
          </w:tcPr>
          <w:p w14:paraId="43B6AD37" w14:textId="77777777" w:rsidR="006442B4" w:rsidRPr="00BB2B26" w:rsidRDefault="006442B4" w:rsidP="00BA4C0C">
            <w:r w:rsidRPr="00BB2B26">
              <w:t xml:space="preserve">Relative to median </w:t>
            </w:r>
          </w:p>
        </w:tc>
        <w:tc>
          <w:tcPr>
            <w:tcW w:w="1116" w:type="dxa"/>
            <w:vAlign w:val="bottom"/>
          </w:tcPr>
          <w:p w14:paraId="521FFB29" w14:textId="77777777" w:rsidR="006442B4" w:rsidRPr="00FB7F43" w:rsidRDefault="006442B4" w:rsidP="00BA4C0C">
            <w:r w:rsidRPr="00FB7F43">
              <w:t>0.93</w:t>
            </w:r>
          </w:p>
        </w:tc>
        <w:tc>
          <w:tcPr>
            <w:tcW w:w="1116" w:type="dxa"/>
            <w:vAlign w:val="bottom"/>
          </w:tcPr>
          <w:p w14:paraId="2FF3281E" w14:textId="77777777" w:rsidR="006442B4" w:rsidRPr="00BB2B26" w:rsidRDefault="006442B4" w:rsidP="00BA4C0C">
            <w:r w:rsidRPr="00BB2B26">
              <w:t>0.97</w:t>
            </w:r>
          </w:p>
        </w:tc>
        <w:tc>
          <w:tcPr>
            <w:tcW w:w="1116" w:type="dxa"/>
            <w:vAlign w:val="bottom"/>
          </w:tcPr>
          <w:p w14:paraId="1E56C0AC" w14:textId="77777777" w:rsidR="006442B4" w:rsidRPr="00BB2B26" w:rsidRDefault="006442B4" w:rsidP="00BA4C0C">
            <w:r w:rsidRPr="00BB2B26">
              <w:t>1.00</w:t>
            </w:r>
          </w:p>
        </w:tc>
        <w:tc>
          <w:tcPr>
            <w:tcW w:w="1116" w:type="dxa"/>
            <w:vAlign w:val="bottom"/>
          </w:tcPr>
          <w:p w14:paraId="012A3BB0" w14:textId="77777777" w:rsidR="006442B4" w:rsidRPr="00BB2B26" w:rsidRDefault="006442B4" w:rsidP="00BA4C0C">
            <w:r w:rsidRPr="00BB2B26">
              <w:t>1.03</w:t>
            </w:r>
          </w:p>
        </w:tc>
        <w:tc>
          <w:tcPr>
            <w:tcW w:w="1116" w:type="dxa"/>
            <w:vAlign w:val="bottom"/>
          </w:tcPr>
          <w:p w14:paraId="4C408110" w14:textId="77777777" w:rsidR="006442B4" w:rsidRPr="00FB7F43" w:rsidRDefault="006442B4" w:rsidP="00BA4C0C">
            <w:r w:rsidRPr="00FB7F43">
              <w:t>1.07</w:t>
            </w:r>
          </w:p>
        </w:tc>
      </w:tr>
      <w:tr w:rsidR="006442B4" w:rsidRPr="00BB2B26" w14:paraId="604C1001" w14:textId="77777777" w:rsidTr="00BA4C0C">
        <w:trPr>
          <w:trHeight w:val="332"/>
          <w:jc w:val="center"/>
        </w:trPr>
        <w:tc>
          <w:tcPr>
            <w:tcW w:w="2723" w:type="dxa"/>
          </w:tcPr>
          <w:p w14:paraId="72E5CD88" w14:textId="77777777" w:rsidR="006442B4" w:rsidRPr="00BB2B26" w:rsidRDefault="006442B4" w:rsidP="00BA4C0C">
            <w:r w:rsidRPr="00BB2B26">
              <w:t>Simulation No</w:t>
            </w:r>
            <w:r w:rsidRPr="00BB2B26">
              <w:rPr>
                <w:rStyle w:val="FootnoteReference"/>
              </w:rPr>
              <w:footnoteReference w:id="2"/>
            </w:r>
            <w:r w:rsidRPr="00BB2B26">
              <w:t>.(1-1000)</w:t>
            </w:r>
          </w:p>
        </w:tc>
        <w:tc>
          <w:tcPr>
            <w:tcW w:w="1116" w:type="dxa"/>
          </w:tcPr>
          <w:p w14:paraId="750AC03B" w14:textId="77777777" w:rsidR="006442B4" w:rsidRPr="00FB7F43" w:rsidRDefault="006442B4" w:rsidP="00BA4C0C">
            <w:r w:rsidRPr="00FB7F43">
              <w:t>314</w:t>
            </w:r>
          </w:p>
        </w:tc>
        <w:tc>
          <w:tcPr>
            <w:tcW w:w="1116" w:type="dxa"/>
          </w:tcPr>
          <w:p w14:paraId="387D91F1" w14:textId="77777777" w:rsidR="006442B4" w:rsidRPr="00BB2B26" w:rsidRDefault="006442B4" w:rsidP="00BA4C0C">
            <w:r w:rsidRPr="00BB2B26">
              <w:t xml:space="preserve">508  </w:t>
            </w:r>
          </w:p>
        </w:tc>
        <w:tc>
          <w:tcPr>
            <w:tcW w:w="1116" w:type="dxa"/>
          </w:tcPr>
          <w:p w14:paraId="4454A3CA" w14:textId="77777777" w:rsidR="006442B4" w:rsidRPr="00BB2B26" w:rsidRDefault="006442B4" w:rsidP="00BA4C0C">
            <w:r w:rsidRPr="00BB2B26">
              <w:t>24</w:t>
            </w:r>
          </w:p>
        </w:tc>
        <w:tc>
          <w:tcPr>
            <w:tcW w:w="1116" w:type="dxa"/>
          </w:tcPr>
          <w:p w14:paraId="7E1C6308" w14:textId="77777777" w:rsidR="006442B4" w:rsidRPr="00BB2B26" w:rsidRDefault="006442B4" w:rsidP="00BA4C0C">
            <w:r w:rsidRPr="00BB2B26">
              <w:t>772</w:t>
            </w:r>
          </w:p>
        </w:tc>
        <w:tc>
          <w:tcPr>
            <w:tcW w:w="1116" w:type="dxa"/>
          </w:tcPr>
          <w:p w14:paraId="22102444" w14:textId="77777777" w:rsidR="006442B4" w:rsidRPr="00FB7F43" w:rsidRDefault="006442B4" w:rsidP="00BA4C0C">
            <w:r w:rsidRPr="00FB7F43">
              <w:t>437</w:t>
            </w:r>
          </w:p>
        </w:tc>
      </w:tr>
    </w:tbl>
    <w:p w14:paraId="610EE541" w14:textId="77777777" w:rsidR="006442B4" w:rsidRDefault="006442B4" w:rsidP="006442B4">
      <w:pPr>
        <w:rPr>
          <w:rFonts w:ascii="Times" w:hAnsi="Times"/>
        </w:rPr>
      </w:pPr>
    </w:p>
    <w:p w14:paraId="137DE83A" w14:textId="77777777" w:rsidR="006442B4" w:rsidRDefault="006442B4" w:rsidP="006442B4"/>
    <w:p w14:paraId="6042A4FA" w14:textId="46F1AD6F" w:rsidR="006442B4" w:rsidRDefault="006442B4" w:rsidP="00627E6D">
      <w:pPr>
        <w:pStyle w:val="Heading2"/>
      </w:pPr>
      <w:r>
        <w:t>Propagation of Uncertainty from</w:t>
      </w:r>
      <w:r w:rsidR="00381C08">
        <w:t xml:space="preserve"> Vehicle Ownership Model</w:t>
      </w:r>
    </w:p>
    <w:p w14:paraId="77BFF597" w14:textId="77777777" w:rsidR="006442B4" w:rsidRDefault="006442B4" w:rsidP="006442B4">
      <w:r>
        <w:t>We run each of the scenarios specified above throughout the Boston four-step model, and compare their outputs for each stage of the four-step model. We find that among the five scenarios, behavior uncertainty (</w:t>
      </w:r>
      <w:r w:rsidRPr="00E67522">
        <w:t xml:space="preserve">SC_90to10) </w:t>
      </w:r>
      <w:r>
        <w:t xml:space="preserve">causes the largest discrepancy in VO forecast. Applying the 1990 model parameters to 2010, 0-vehicle and 3-vehicle households are under-predicted; while 1-vehicle and 2-vehicle households are greatly over-predicted. </w:t>
      </w:r>
    </w:p>
    <w:p w14:paraId="1A3D9BD7" w14:textId="77777777" w:rsidR="006442B4" w:rsidRDefault="006442B4" w:rsidP="006442B4"/>
    <w:p w14:paraId="489055DB" w14:textId="57CCC5E6" w:rsidR="006442B4" w:rsidRDefault="006442B4" w:rsidP="006442B4">
      <w:r>
        <w:t>We can see among the five scenarios (</w:t>
      </w:r>
      <w:r w:rsidR="00230C5A">
        <w:fldChar w:fldCharType="begin"/>
      </w:r>
      <w:r w:rsidR="00230C5A">
        <w:instrText xml:space="preserve"> REF _Ref353570036 \h </w:instrText>
      </w:r>
      <w:r w:rsidR="00230C5A">
        <w:fldChar w:fldCharType="separate"/>
      </w:r>
      <w:r w:rsidR="00230C5A">
        <w:t xml:space="preserve">Table </w:t>
      </w:r>
      <w:r w:rsidR="00230C5A">
        <w:rPr>
          <w:noProof/>
        </w:rPr>
        <w:t>1</w:t>
      </w:r>
      <w:r w:rsidR="00230C5A">
        <w:t>–</w:t>
      </w:r>
      <w:r w:rsidR="00230C5A">
        <w:rPr>
          <w:noProof/>
        </w:rPr>
        <w:t>4</w:t>
      </w:r>
      <w:r w:rsidR="00230C5A">
        <w:fldChar w:fldCharType="end"/>
      </w:r>
      <w:r>
        <w:t>), behavior uncertainty (</w:t>
      </w:r>
      <w:r w:rsidRPr="00E67522">
        <w:t xml:space="preserve">SC_90to10) </w:t>
      </w:r>
      <w:r>
        <w:t xml:space="preserve">causes the largest discrepancy in VO forecast. Applying the 1990 model parameters to 2010, 0-vehicle and 3-vehicle households are under-predicted; while 1-vehicle and 2-vehicle households are greatly over-predicted. </w:t>
      </w:r>
    </w:p>
    <w:p w14:paraId="0F955F61" w14:textId="77777777" w:rsidR="00381C08" w:rsidRDefault="00381C08" w:rsidP="006442B4"/>
    <w:p w14:paraId="7078CA20" w14:textId="77777777" w:rsidR="00381C08" w:rsidRDefault="00381C08" w:rsidP="006442B4"/>
    <w:p w14:paraId="643A88B9" w14:textId="77777777" w:rsidR="006442B4" w:rsidRDefault="006442B4" w:rsidP="006442B4"/>
    <w:p w14:paraId="349C1D11" w14:textId="417E835A" w:rsidR="006442B4" w:rsidRPr="00827F52" w:rsidRDefault="002A05B5" w:rsidP="002F1004">
      <w:pPr>
        <w:pStyle w:val="Caption"/>
      </w:pPr>
      <w:bookmarkStart w:id="3" w:name="_Ref353570036"/>
      <w:r>
        <w:t xml:space="preserve">Table </w:t>
      </w:r>
      <w:r w:rsidR="00E25950">
        <w:fldChar w:fldCharType="begin"/>
      </w:r>
      <w:r w:rsidR="00E25950">
        <w:instrText xml:space="preserve"> STYLEREF 1 \s </w:instrText>
      </w:r>
      <w:r w:rsidR="00E25950">
        <w:fldChar w:fldCharType="separate"/>
      </w:r>
      <w:r>
        <w:rPr>
          <w:noProof/>
        </w:rPr>
        <w:t>1</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4</w:t>
      </w:r>
      <w:r w:rsidR="00E25950">
        <w:rPr>
          <w:noProof/>
        </w:rPr>
        <w:fldChar w:fldCharType="end"/>
      </w:r>
      <w:bookmarkEnd w:id="3"/>
      <w:r>
        <w:t xml:space="preserve"> </w:t>
      </w:r>
      <w:r w:rsidR="006442B4" w:rsidRPr="00827F52">
        <w:t>Summary of Vehicle Ownership Prediction by the 5 Scenarios</w:t>
      </w:r>
    </w:p>
    <w:tbl>
      <w:tblPr>
        <w:tblW w:w="935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1104"/>
        <w:gridCol w:w="718"/>
        <w:gridCol w:w="997"/>
        <w:gridCol w:w="688"/>
        <w:gridCol w:w="1041"/>
        <w:gridCol w:w="688"/>
        <w:gridCol w:w="1054"/>
        <w:gridCol w:w="639"/>
        <w:gridCol w:w="997"/>
        <w:gridCol w:w="607"/>
      </w:tblGrid>
      <w:tr w:rsidR="006442B4" w14:paraId="753EF61F" w14:textId="77777777" w:rsidTr="00230C5A">
        <w:trPr>
          <w:trHeight w:val="406"/>
          <w:jc w:val="center"/>
        </w:trPr>
        <w:tc>
          <w:tcPr>
            <w:tcW w:w="822" w:type="dxa"/>
            <w:tcBorders>
              <w:top w:val="single" w:sz="4" w:space="0" w:color="auto"/>
              <w:left w:val="single" w:sz="4" w:space="0" w:color="auto"/>
              <w:bottom w:val="single" w:sz="4" w:space="0" w:color="auto"/>
              <w:right w:val="single" w:sz="4" w:space="0" w:color="auto"/>
            </w:tcBorders>
            <w:noWrap/>
            <w:vAlign w:val="bottom"/>
            <w:hideMark/>
          </w:tcPr>
          <w:p w14:paraId="6413D251" w14:textId="77777777" w:rsidR="006442B4" w:rsidRDefault="006442B4" w:rsidP="00BA4C0C"/>
        </w:tc>
        <w:tc>
          <w:tcPr>
            <w:tcW w:w="1104" w:type="dxa"/>
            <w:tcBorders>
              <w:top w:val="single" w:sz="4" w:space="0" w:color="auto"/>
              <w:left w:val="single" w:sz="4" w:space="0" w:color="auto"/>
              <w:bottom w:val="single" w:sz="4" w:space="0" w:color="auto"/>
              <w:right w:val="single" w:sz="4" w:space="0" w:color="auto"/>
            </w:tcBorders>
            <w:noWrap/>
            <w:vAlign w:val="bottom"/>
            <w:hideMark/>
          </w:tcPr>
          <w:p w14:paraId="67784FA8"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SC_base</w:t>
            </w:r>
          </w:p>
        </w:tc>
        <w:tc>
          <w:tcPr>
            <w:tcW w:w="718" w:type="dxa"/>
            <w:tcBorders>
              <w:top w:val="single" w:sz="4" w:space="0" w:color="auto"/>
              <w:left w:val="single" w:sz="4" w:space="0" w:color="auto"/>
              <w:bottom w:val="single" w:sz="4" w:space="0" w:color="auto"/>
              <w:right w:val="single" w:sz="4" w:space="0" w:color="auto"/>
            </w:tcBorders>
            <w:noWrap/>
            <w:vAlign w:val="bottom"/>
            <w:hideMark/>
          </w:tcPr>
          <w:p w14:paraId="0D94BEE5" w14:textId="77777777" w:rsidR="006442B4" w:rsidRDefault="006442B4" w:rsidP="00BA4C0C">
            <w:pPr>
              <w:rPr>
                <w:rFonts w:ascii="Calibri" w:eastAsia="Times New Roman" w:hAnsi="Calibri" w:cs="Times New Roman"/>
                <w:color w:val="000000"/>
                <w:sz w:val="22"/>
                <w:szCs w:val="22"/>
              </w:rPr>
            </w:pP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1E6C0905"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SC_low0</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31A2D6A4" w14:textId="77777777" w:rsidR="006442B4" w:rsidRDefault="006442B4" w:rsidP="00BA4C0C">
            <w:pPr>
              <w:rPr>
                <w:rFonts w:ascii="Calibri" w:eastAsia="Times New Roman" w:hAnsi="Calibri" w:cs="Times New Roman"/>
                <w:color w:val="000000"/>
                <w:sz w:val="22"/>
                <w:szCs w:val="22"/>
              </w:rPr>
            </w:pPr>
          </w:p>
        </w:tc>
        <w:tc>
          <w:tcPr>
            <w:tcW w:w="1041" w:type="dxa"/>
            <w:tcBorders>
              <w:top w:val="single" w:sz="4" w:space="0" w:color="auto"/>
              <w:left w:val="single" w:sz="4" w:space="0" w:color="auto"/>
              <w:bottom w:val="single" w:sz="4" w:space="0" w:color="auto"/>
              <w:right w:val="single" w:sz="4" w:space="0" w:color="auto"/>
            </w:tcBorders>
            <w:noWrap/>
            <w:vAlign w:val="bottom"/>
            <w:hideMark/>
          </w:tcPr>
          <w:p w14:paraId="4F11128A"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SC_high0</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5D01247A" w14:textId="77777777" w:rsidR="006442B4" w:rsidRDefault="006442B4" w:rsidP="00BA4C0C">
            <w:pPr>
              <w:rPr>
                <w:rFonts w:ascii="Calibri" w:eastAsia="Times New Roman" w:hAnsi="Calibri" w:cs="Times New Roman"/>
                <w:color w:val="000000"/>
                <w:sz w:val="22"/>
                <w:szCs w:val="22"/>
              </w:rPr>
            </w:pPr>
          </w:p>
        </w:tc>
        <w:tc>
          <w:tcPr>
            <w:tcW w:w="1054" w:type="dxa"/>
            <w:tcBorders>
              <w:top w:val="single" w:sz="4" w:space="0" w:color="auto"/>
              <w:left w:val="single" w:sz="4" w:space="0" w:color="auto"/>
              <w:bottom w:val="single" w:sz="4" w:space="0" w:color="auto"/>
              <w:right w:val="single" w:sz="4" w:space="0" w:color="auto"/>
            </w:tcBorders>
            <w:vAlign w:val="bottom"/>
          </w:tcPr>
          <w:p w14:paraId="0FE14F30"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SC_noBE</w:t>
            </w:r>
          </w:p>
        </w:tc>
        <w:tc>
          <w:tcPr>
            <w:tcW w:w="639" w:type="dxa"/>
            <w:tcBorders>
              <w:top w:val="single" w:sz="4" w:space="0" w:color="auto"/>
              <w:left w:val="single" w:sz="4" w:space="0" w:color="auto"/>
              <w:bottom w:val="single" w:sz="4" w:space="0" w:color="auto"/>
              <w:right w:val="single" w:sz="4" w:space="0" w:color="auto"/>
            </w:tcBorders>
            <w:vAlign w:val="bottom"/>
          </w:tcPr>
          <w:p w14:paraId="51A7A95F" w14:textId="77777777" w:rsidR="006442B4" w:rsidRDefault="006442B4" w:rsidP="00BA4C0C">
            <w:pPr>
              <w:rPr>
                <w:rFonts w:ascii="Calibri" w:eastAsia="Times New Roman" w:hAnsi="Calibri" w:cs="Times New Roman"/>
                <w:color w:val="000000"/>
                <w:sz w:val="22"/>
                <w:szCs w:val="22"/>
              </w:rPr>
            </w:pPr>
          </w:p>
        </w:tc>
        <w:tc>
          <w:tcPr>
            <w:tcW w:w="1604" w:type="dxa"/>
            <w:gridSpan w:val="2"/>
            <w:tcBorders>
              <w:top w:val="single" w:sz="4" w:space="0" w:color="auto"/>
              <w:left w:val="single" w:sz="4" w:space="0" w:color="auto"/>
              <w:bottom w:val="single" w:sz="4" w:space="0" w:color="auto"/>
              <w:right w:val="single" w:sz="4" w:space="0" w:color="auto"/>
            </w:tcBorders>
            <w:noWrap/>
            <w:vAlign w:val="bottom"/>
            <w:hideMark/>
          </w:tcPr>
          <w:p w14:paraId="28197F8C"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SC_90to10</w:t>
            </w:r>
          </w:p>
        </w:tc>
      </w:tr>
      <w:tr w:rsidR="006442B4" w14:paraId="6C44FEFC" w14:textId="77777777" w:rsidTr="00230C5A">
        <w:trPr>
          <w:trHeight w:val="406"/>
          <w:jc w:val="center"/>
        </w:trPr>
        <w:tc>
          <w:tcPr>
            <w:tcW w:w="822" w:type="dxa"/>
            <w:tcBorders>
              <w:top w:val="single" w:sz="4" w:space="0" w:color="auto"/>
              <w:left w:val="single" w:sz="4" w:space="0" w:color="auto"/>
              <w:bottom w:val="single" w:sz="4" w:space="0" w:color="auto"/>
              <w:right w:val="single" w:sz="4" w:space="0" w:color="auto"/>
            </w:tcBorders>
            <w:noWrap/>
            <w:vAlign w:val="bottom"/>
            <w:hideMark/>
          </w:tcPr>
          <w:p w14:paraId="0B75026B" w14:textId="77777777" w:rsidR="006442B4" w:rsidRDefault="006442B4" w:rsidP="00BA4C0C">
            <w:pPr>
              <w:rPr>
                <w:rFonts w:ascii="Calibri" w:eastAsia="Times New Roman" w:hAnsi="Calibri" w:cs="Times New Roman"/>
                <w:color w:val="000000"/>
                <w:sz w:val="22"/>
                <w:szCs w:val="22"/>
              </w:rPr>
            </w:pP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22EA7FCA"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Counts</w:t>
            </w:r>
          </w:p>
        </w:tc>
        <w:tc>
          <w:tcPr>
            <w:tcW w:w="718" w:type="dxa"/>
            <w:tcBorders>
              <w:top w:val="single" w:sz="4" w:space="0" w:color="auto"/>
              <w:left w:val="single" w:sz="4" w:space="0" w:color="auto"/>
              <w:bottom w:val="single" w:sz="4" w:space="0" w:color="auto"/>
              <w:right w:val="single" w:sz="4" w:space="0" w:color="auto"/>
            </w:tcBorders>
            <w:noWrap/>
            <w:vAlign w:val="bottom"/>
            <w:hideMark/>
          </w:tcPr>
          <w:p w14:paraId="193535B6"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295A4BFA"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Counts</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08218CE4"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041" w:type="dxa"/>
            <w:tcBorders>
              <w:top w:val="single" w:sz="4" w:space="0" w:color="auto"/>
              <w:left w:val="single" w:sz="4" w:space="0" w:color="auto"/>
              <w:bottom w:val="single" w:sz="4" w:space="0" w:color="auto"/>
              <w:right w:val="single" w:sz="4" w:space="0" w:color="auto"/>
            </w:tcBorders>
            <w:noWrap/>
            <w:vAlign w:val="bottom"/>
            <w:hideMark/>
          </w:tcPr>
          <w:p w14:paraId="0A26BCDB"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Counts</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0B27CF9D"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054" w:type="dxa"/>
            <w:tcBorders>
              <w:top w:val="single" w:sz="4" w:space="0" w:color="auto"/>
              <w:left w:val="single" w:sz="4" w:space="0" w:color="auto"/>
              <w:bottom w:val="single" w:sz="4" w:space="0" w:color="auto"/>
              <w:right w:val="single" w:sz="4" w:space="0" w:color="auto"/>
            </w:tcBorders>
            <w:vAlign w:val="bottom"/>
          </w:tcPr>
          <w:p w14:paraId="11547A67"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Counts</w:t>
            </w:r>
          </w:p>
        </w:tc>
        <w:tc>
          <w:tcPr>
            <w:tcW w:w="639" w:type="dxa"/>
            <w:tcBorders>
              <w:top w:val="single" w:sz="4" w:space="0" w:color="auto"/>
              <w:left w:val="single" w:sz="4" w:space="0" w:color="auto"/>
              <w:bottom w:val="single" w:sz="4" w:space="0" w:color="auto"/>
              <w:right w:val="single" w:sz="4" w:space="0" w:color="auto"/>
            </w:tcBorders>
            <w:vAlign w:val="bottom"/>
          </w:tcPr>
          <w:p w14:paraId="70E87604"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210464ED"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Counts</w:t>
            </w:r>
          </w:p>
        </w:tc>
        <w:tc>
          <w:tcPr>
            <w:tcW w:w="607" w:type="dxa"/>
            <w:tcBorders>
              <w:top w:val="single" w:sz="4" w:space="0" w:color="auto"/>
              <w:left w:val="single" w:sz="4" w:space="0" w:color="auto"/>
              <w:bottom w:val="single" w:sz="4" w:space="0" w:color="auto"/>
              <w:right w:val="single" w:sz="4" w:space="0" w:color="auto"/>
            </w:tcBorders>
            <w:noWrap/>
            <w:vAlign w:val="bottom"/>
            <w:hideMark/>
          </w:tcPr>
          <w:p w14:paraId="40A09A1C"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r>
      <w:tr w:rsidR="006442B4" w14:paraId="7F5E225F" w14:textId="77777777" w:rsidTr="00230C5A">
        <w:trPr>
          <w:trHeight w:val="422"/>
          <w:jc w:val="center"/>
        </w:trPr>
        <w:tc>
          <w:tcPr>
            <w:tcW w:w="822" w:type="dxa"/>
            <w:tcBorders>
              <w:top w:val="single" w:sz="4" w:space="0" w:color="auto"/>
              <w:left w:val="single" w:sz="4" w:space="0" w:color="auto"/>
              <w:bottom w:val="single" w:sz="4" w:space="0" w:color="auto"/>
              <w:right w:val="single" w:sz="4" w:space="0" w:color="auto"/>
            </w:tcBorders>
            <w:noWrap/>
            <w:vAlign w:val="bottom"/>
            <w:hideMark/>
          </w:tcPr>
          <w:p w14:paraId="2DF6E915"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0-veh</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745894E1"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201957</w:t>
            </w:r>
          </w:p>
        </w:tc>
        <w:tc>
          <w:tcPr>
            <w:tcW w:w="718" w:type="dxa"/>
            <w:tcBorders>
              <w:top w:val="single" w:sz="4" w:space="0" w:color="auto"/>
              <w:left w:val="single" w:sz="4" w:space="0" w:color="auto"/>
              <w:bottom w:val="single" w:sz="4" w:space="0" w:color="auto"/>
              <w:right w:val="single" w:sz="4" w:space="0" w:color="auto"/>
            </w:tcBorders>
            <w:noWrap/>
            <w:vAlign w:val="bottom"/>
            <w:hideMark/>
          </w:tcPr>
          <w:p w14:paraId="05547C2B"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12.0</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152C3DFD"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187471</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5D52C782"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11.1</w:t>
            </w:r>
          </w:p>
        </w:tc>
        <w:tc>
          <w:tcPr>
            <w:tcW w:w="1041" w:type="dxa"/>
            <w:tcBorders>
              <w:top w:val="single" w:sz="4" w:space="0" w:color="auto"/>
              <w:left w:val="single" w:sz="4" w:space="0" w:color="auto"/>
              <w:bottom w:val="single" w:sz="4" w:space="0" w:color="auto"/>
              <w:right w:val="single" w:sz="4" w:space="0" w:color="auto"/>
            </w:tcBorders>
            <w:noWrap/>
            <w:vAlign w:val="bottom"/>
            <w:hideMark/>
          </w:tcPr>
          <w:p w14:paraId="4BBCB3B2"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216475</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21469BF7"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12.9</w:t>
            </w:r>
          </w:p>
        </w:tc>
        <w:tc>
          <w:tcPr>
            <w:tcW w:w="1054" w:type="dxa"/>
            <w:tcBorders>
              <w:top w:val="single" w:sz="4" w:space="0" w:color="auto"/>
              <w:left w:val="single" w:sz="4" w:space="0" w:color="auto"/>
              <w:bottom w:val="single" w:sz="4" w:space="0" w:color="auto"/>
              <w:right w:val="single" w:sz="4" w:space="0" w:color="auto"/>
            </w:tcBorders>
            <w:vAlign w:val="bottom"/>
          </w:tcPr>
          <w:p w14:paraId="2CDA2694"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198397</w:t>
            </w:r>
          </w:p>
        </w:tc>
        <w:tc>
          <w:tcPr>
            <w:tcW w:w="639" w:type="dxa"/>
            <w:tcBorders>
              <w:top w:val="single" w:sz="4" w:space="0" w:color="auto"/>
              <w:left w:val="single" w:sz="4" w:space="0" w:color="auto"/>
              <w:bottom w:val="single" w:sz="4" w:space="0" w:color="auto"/>
              <w:right w:val="single" w:sz="4" w:space="0" w:color="auto"/>
            </w:tcBorders>
            <w:vAlign w:val="bottom"/>
          </w:tcPr>
          <w:p w14:paraId="4806B90F"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11.8</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44F63E41"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129925</w:t>
            </w:r>
          </w:p>
        </w:tc>
        <w:tc>
          <w:tcPr>
            <w:tcW w:w="607" w:type="dxa"/>
            <w:tcBorders>
              <w:top w:val="single" w:sz="4" w:space="0" w:color="auto"/>
              <w:left w:val="single" w:sz="4" w:space="0" w:color="auto"/>
              <w:bottom w:val="single" w:sz="4" w:space="0" w:color="auto"/>
              <w:right w:val="single" w:sz="4" w:space="0" w:color="auto"/>
            </w:tcBorders>
            <w:noWrap/>
            <w:vAlign w:val="bottom"/>
            <w:hideMark/>
          </w:tcPr>
          <w:p w14:paraId="35BF1A3B"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7.7</w:t>
            </w:r>
          </w:p>
        </w:tc>
      </w:tr>
      <w:tr w:rsidR="006442B4" w14:paraId="1D2108C8" w14:textId="77777777" w:rsidTr="00230C5A">
        <w:trPr>
          <w:trHeight w:val="406"/>
          <w:jc w:val="center"/>
        </w:trPr>
        <w:tc>
          <w:tcPr>
            <w:tcW w:w="822" w:type="dxa"/>
            <w:tcBorders>
              <w:top w:val="single" w:sz="4" w:space="0" w:color="auto"/>
              <w:left w:val="single" w:sz="4" w:space="0" w:color="auto"/>
              <w:bottom w:val="single" w:sz="4" w:space="0" w:color="auto"/>
              <w:right w:val="single" w:sz="4" w:space="0" w:color="auto"/>
            </w:tcBorders>
            <w:noWrap/>
            <w:vAlign w:val="bottom"/>
            <w:hideMark/>
          </w:tcPr>
          <w:p w14:paraId="595987A7"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1-veh</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5AB5F64C"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555660</w:t>
            </w:r>
          </w:p>
        </w:tc>
        <w:tc>
          <w:tcPr>
            <w:tcW w:w="718" w:type="dxa"/>
            <w:tcBorders>
              <w:top w:val="single" w:sz="4" w:space="0" w:color="auto"/>
              <w:left w:val="single" w:sz="4" w:space="0" w:color="auto"/>
              <w:bottom w:val="single" w:sz="4" w:space="0" w:color="auto"/>
              <w:right w:val="single" w:sz="4" w:space="0" w:color="auto"/>
            </w:tcBorders>
            <w:noWrap/>
            <w:vAlign w:val="bottom"/>
            <w:hideMark/>
          </w:tcPr>
          <w:p w14:paraId="11B69947"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33.0</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25230034"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572046</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4ACB8256"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34.0</w:t>
            </w:r>
          </w:p>
        </w:tc>
        <w:tc>
          <w:tcPr>
            <w:tcW w:w="1041" w:type="dxa"/>
            <w:tcBorders>
              <w:top w:val="single" w:sz="4" w:space="0" w:color="auto"/>
              <w:left w:val="single" w:sz="4" w:space="0" w:color="auto"/>
              <w:bottom w:val="single" w:sz="4" w:space="0" w:color="auto"/>
              <w:right w:val="single" w:sz="4" w:space="0" w:color="auto"/>
            </w:tcBorders>
            <w:noWrap/>
            <w:vAlign w:val="bottom"/>
            <w:hideMark/>
          </w:tcPr>
          <w:p w14:paraId="7C5406F6"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554974</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3E9C16E2"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33.0</w:t>
            </w:r>
          </w:p>
        </w:tc>
        <w:tc>
          <w:tcPr>
            <w:tcW w:w="1054" w:type="dxa"/>
            <w:tcBorders>
              <w:top w:val="single" w:sz="4" w:space="0" w:color="auto"/>
              <w:left w:val="single" w:sz="4" w:space="0" w:color="auto"/>
              <w:bottom w:val="single" w:sz="4" w:space="0" w:color="auto"/>
              <w:right w:val="single" w:sz="4" w:space="0" w:color="auto"/>
            </w:tcBorders>
            <w:vAlign w:val="bottom"/>
          </w:tcPr>
          <w:p w14:paraId="0526BE56"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556206</w:t>
            </w:r>
          </w:p>
        </w:tc>
        <w:tc>
          <w:tcPr>
            <w:tcW w:w="639" w:type="dxa"/>
            <w:tcBorders>
              <w:top w:val="single" w:sz="4" w:space="0" w:color="auto"/>
              <w:left w:val="single" w:sz="4" w:space="0" w:color="auto"/>
              <w:bottom w:val="single" w:sz="4" w:space="0" w:color="auto"/>
              <w:right w:val="single" w:sz="4" w:space="0" w:color="auto"/>
            </w:tcBorders>
            <w:vAlign w:val="bottom"/>
          </w:tcPr>
          <w:p w14:paraId="3A60A1BD"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33.1</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2829A7DA"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617208</w:t>
            </w:r>
          </w:p>
        </w:tc>
        <w:tc>
          <w:tcPr>
            <w:tcW w:w="607" w:type="dxa"/>
            <w:tcBorders>
              <w:top w:val="single" w:sz="4" w:space="0" w:color="auto"/>
              <w:left w:val="single" w:sz="4" w:space="0" w:color="auto"/>
              <w:bottom w:val="single" w:sz="4" w:space="0" w:color="auto"/>
              <w:right w:val="single" w:sz="4" w:space="0" w:color="auto"/>
            </w:tcBorders>
            <w:noWrap/>
            <w:vAlign w:val="bottom"/>
            <w:hideMark/>
          </w:tcPr>
          <w:p w14:paraId="61192804"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36.7</w:t>
            </w:r>
          </w:p>
        </w:tc>
      </w:tr>
      <w:tr w:rsidR="006442B4" w14:paraId="0AE357F1" w14:textId="77777777" w:rsidTr="00230C5A">
        <w:trPr>
          <w:trHeight w:val="406"/>
          <w:jc w:val="center"/>
        </w:trPr>
        <w:tc>
          <w:tcPr>
            <w:tcW w:w="822" w:type="dxa"/>
            <w:tcBorders>
              <w:top w:val="single" w:sz="4" w:space="0" w:color="auto"/>
              <w:left w:val="single" w:sz="4" w:space="0" w:color="auto"/>
              <w:bottom w:val="single" w:sz="4" w:space="0" w:color="auto"/>
              <w:right w:val="single" w:sz="4" w:space="0" w:color="auto"/>
            </w:tcBorders>
            <w:noWrap/>
            <w:vAlign w:val="bottom"/>
            <w:hideMark/>
          </w:tcPr>
          <w:p w14:paraId="175AA6A4"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2-veh</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0BB7AE15"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629302</w:t>
            </w:r>
          </w:p>
        </w:tc>
        <w:tc>
          <w:tcPr>
            <w:tcW w:w="718" w:type="dxa"/>
            <w:tcBorders>
              <w:top w:val="single" w:sz="4" w:space="0" w:color="auto"/>
              <w:left w:val="single" w:sz="4" w:space="0" w:color="auto"/>
              <w:bottom w:val="single" w:sz="4" w:space="0" w:color="auto"/>
              <w:right w:val="single" w:sz="4" w:space="0" w:color="auto"/>
            </w:tcBorders>
            <w:noWrap/>
            <w:vAlign w:val="bottom"/>
            <w:hideMark/>
          </w:tcPr>
          <w:p w14:paraId="209E2091"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37.4</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6D541258"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628124</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4D50B899"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37.3</w:t>
            </w:r>
          </w:p>
        </w:tc>
        <w:tc>
          <w:tcPr>
            <w:tcW w:w="1041" w:type="dxa"/>
            <w:tcBorders>
              <w:top w:val="single" w:sz="4" w:space="0" w:color="auto"/>
              <w:left w:val="single" w:sz="4" w:space="0" w:color="auto"/>
              <w:bottom w:val="single" w:sz="4" w:space="0" w:color="auto"/>
              <w:right w:val="single" w:sz="4" w:space="0" w:color="auto"/>
            </w:tcBorders>
            <w:noWrap/>
            <w:vAlign w:val="bottom"/>
            <w:hideMark/>
          </w:tcPr>
          <w:p w14:paraId="2CC69E86"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617001</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5ABC4575"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36.7</w:t>
            </w:r>
          </w:p>
        </w:tc>
        <w:tc>
          <w:tcPr>
            <w:tcW w:w="1054" w:type="dxa"/>
            <w:tcBorders>
              <w:top w:val="single" w:sz="4" w:space="0" w:color="auto"/>
              <w:left w:val="single" w:sz="4" w:space="0" w:color="auto"/>
              <w:bottom w:val="single" w:sz="4" w:space="0" w:color="auto"/>
              <w:right w:val="single" w:sz="4" w:space="0" w:color="auto"/>
            </w:tcBorders>
            <w:vAlign w:val="bottom"/>
          </w:tcPr>
          <w:p w14:paraId="03C17DFD"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629341</w:t>
            </w:r>
          </w:p>
        </w:tc>
        <w:tc>
          <w:tcPr>
            <w:tcW w:w="639" w:type="dxa"/>
            <w:tcBorders>
              <w:top w:val="single" w:sz="4" w:space="0" w:color="auto"/>
              <w:left w:val="single" w:sz="4" w:space="0" w:color="auto"/>
              <w:bottom w:val="single" w:sz="4" w:space="0" w:color="auto"/>
              <w:right w:val="single" w:sz="4" w:space="0" w:color="auto"/>
            </w:tcBorders>
            <w:vAlign w:val="bottom"/>
          </w:tcPr>
          <w:p w14:paraId="310AF647"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37.4</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0C96D172"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711025</w:t>
            </w:r>
          </w:p>
        </w:tc>
        <w:tc>
          <w:tcPr>
            <w:tcW w:w="607" w:type="dxa"/>
            <w:tcBorders>
              <w:top w:val="single" w:sz="4" w:space="0" w:color="auto"/>
              <w:left w:val="single" w:sz="4" w:space="0" w:color="auto"/>
              <w:bottom w:val="single" w:sz="4" w:space="0" w:color="auto"/>
              <w:right w:val="single" w:sz="4" w:space="0" w:color="auto"/>
            </w:tcBorders>
            <w:noWrap/>
            <w:vAlign w:val="bottom"/>
            <w:hideMark/>
          </w:tcPr>
          <w:p w14:paraId="10EDB91D"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42.3</w:t>
            </w:r>
          </w:p>
        </w:tc>
      </w:tr>
      <w:tr w:rsidR="006442B4" w14:paraId="69D5E554" w14:textId="77777777" w:rsidTr="00230C5A">
        <w:trPr>
          <w:trHeight w:val="406"/>
          <w:jc w:val="center"/>
        </w:trPr>
        <w:tc>
          <w:tcPr>
            <w:tcW w:w="822" w:type="dxa"/>
            <w:tcBorders>
              <w:top w:val="single" w:sz="4" w:space="0" w:color="auto"/>
              <w:left w:val="single" w:sz="4" w:space="0" w:color="auto"/>
              <w:bottom w:val="single" w:sz="4" w:space="0" w:color="auto"/>
              <w:right w:val="single" w:sz="4" w:space="0" w:color="auto"/>
            </w:tcBorders>
            <w:noWrap/>
            <w:vAlign w:val="bottom"/>
            <w:hideMark/>
          </w:tcPr>
          <w:p w14:paraId="4EB17A30"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3-veh</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09A961C7"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295663</w:t>
            </w:r>
          </w:p>
        </w:tc>
        <w:tc>
          <w:tcPr>
            <w:tcW w:w="718" w:type="dxa"/>
            <w:tcBorders>
              <w:top w:val="single" w:sz="4" w:space="0" w:color="auto"/>
              <w:left w:val="single" w:sz="4" w:space="0" w:color="auto"/>
              <w:bottom w:val="single" w:sz="4" w:space="0" w:color="auto"/>
              <w:right w:val="single" w:sz="4" w:space="0" w:color="auto"/>
            </w:tcBorders>
            <w:noWrap/>
            <w:vAlign w:val="bottom"/>
            <w:hideMark/>
          </w:tcPr>
          <w:p w14:paraId="4218B6B5"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17.6</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4926060F"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294942</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52C35227"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17.5</w:t>
            </w:r>
          </w:p>
        </w:tc>
        <w:tc>
          <w:tcPr>
            <w:tcW w:w="1041" w:type="dxa"/>
            <w:tcBorders>
              <w:top w:val="single" w:sz="4" w:space="0" w:color="auto"/>
              <w:left w:val="single" w:sz="4" w:space="0" w:color="auto"/>
              <w:bottom w:val="single" w:sz="4" w:space="0" w:color="auto"/>
              <w:right w:val="single" w:sz="4" w:space="0" w:color="auto"/>
            </w:tcBorders>
            <w:noWrap/>
            <w:vAlign w:val="bottom"/>
            <w:hideMark/>
          </w:tcPr>
          <w:p w14:paraId="2A3380CE"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294131</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14E12220"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17.5</w:t>
            </w:r>
          </w:p>
        </w:tc>
        <w:tc>
          <w:tcPr>
            <w:tcW w:w="1054" w:type="dxa"/>
            <w:tcBorders>
              <w:top w:val="single" w:sz="4" w:space="0" w:color="auto"/>
              <w:left w:val="single" w:sz="4" w:space="0" w:color="auto"/>
              <w:bottom w:val="single" w:sz="4" w:space="0" w:color="auto"/>
              <w:right w:val="single" w:sz="4" w:space="0" w:color="auto"/>
            </w:tcBorders>
            <w:vAlign w:val="bottom"/>
          </w:tcPr>
          <w:p w14:paraId="1BE6DD73"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298637</w:t>
            </w:r>
          </w:p>
        </w:tc>
        <w:tc>
          <w:tcPr>
            <w:tcW w:w="639" w:type="dxa"/>
            <w:tcBorders>
              <w:top w:val="single" w:sz="4" w:space="0" w:color="auto"/>
              <w:left w:val="single" w:sz="4" w:space="0" w:color="auto"/>
              <w:bottom w:val="single" w:sz="4" w:space="0" w:color="auto"/>
              <w:right w:val="single" w:sz="4" w:space="0" w:color="auto"/>
            </w:tcBorders>
            <w:vAlign w:val="bottom"/>
          </w:tcPr>
          <w:p w14:paraId="02CA449F"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17.7</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24B731F3"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224424</w:t>
            </w:r>
          </w:p>
        </w:tc>
        <w:tc>
          <w:tcPr>
            <w:tcW w:w="607" w:type="dxa"/>
            <w:tcBorders>
              <w:top w:val="single" w:sz="4" w:space="0" w:color="auto"/>
              <w:left w:val="single" w:sz="4" w:space="0" w:color="auto"/>
              <w:bottom w:val="single" w:sz="4" w:space="0" w:color="auto"/>
              <w:right w:val="single" w:sz="4" w:space="0" w:color="auto"/>
            </w:tcBorders>
            <w:noWrap/>
            <w:vAlign w:val="bottom"/>
            <w:hideMark/>
          </w:tcPr>
          <w:p w14:paraId="2303F4DF"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13.3</w:t>
            </w:r>
          </w:p>
        </w:tc>
      </w:tr>
      <w:tr w:rsidR="006442B4" w14:paraId="02E19EDC" w14:textId="77777777" w:rsidTr="00230C5A">
        <w:trPr>
          <w:trHeight w:val="406"/>
          <w:jc w:val="center"/>
        </w:trPr>
        <w:tc>
          <w:tcPr>
            <w:tcW w:w="822" w:type="dxa"/>
            <w:tcBorders>
              <w:top w:val="single" w:sz="4" w:space="0" w:color="auto"/>
              <w:left w:val="single" w:sz="4" w:space="0" w:color="auto"/>
              <w:bottom w:val="single" w:sz="4" w:space="0" w:color="auto"/>
              <w:right w:val="single" w:sz="4" w:space="0" w:color="auto"/>
            </w:tcBorders>
            <w:noWrap/>
            <w:vAlign w:val="bottom"/>
            <w:hideMark/>
          </w:tcPr>
          <w:p w14:paraId="4DCBAAF2" w14:textId="77777777" w:rsidR="006442B4"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Total</w:t>
            </w:r>
          </w:p>
        </w:tc>
        <w:tc>
          <w:tcPr>
            <w:tcW w:w="1104" w:type="dxa"/>
            <w:tcBorders>
              <w:top w:val="single" w:sz="4" w:space="0" w:color="auto"/>
              <w:left w:val="single" w:sz="4" w:space="0" w:color="auto"/>
              <w:bottom w:val="single" w:sz="4" w:space="0" w:color="auto"/>
              <w:right w:val="single" w:sz="4" w:space="0" w:color="auto"/>
            </w:tcBorders>
            <w:noWrap/>
            <w:vAlign w:val="bottom"/>
            <w:hideMark/>
          </w:tcPr>
          <w:p w14:paraId="1969E12E"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1682584</w:t>
            </w:r>
          </w:p>
        </w:tc>
        <w:tc>
          <w:tcPr>
            <w:tcW w:w="718" w:type="dxa"/>
            <w:tcBorders>
              <w:top w:val="single" w:sz="4" w:space="0" w:color="auto"/>
              <w:left w:val="single" w:sz="4" w:space="0" w:color="auto"/>
              <w:bottom w:val="single" w:sz="4" w:space="0" w:color="auto"/>
              <w:right w:val="single" w:sz="4" w:space="0" w:color="auto"/>
            </w:tcBorders>
            <w:noWrap/>
            <w:vAlign w:val="bottom"/>
            <w:hideMark/>
          </w:tcPr>
          <w:p w14:paraId="0DF05E55"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100.0</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595F9455"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1682584</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42CA5639"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100</w:t>
            </w:r>
          </w:p>
        </w:tc>
        <w:tc>
          <w:tcPr>
            <w:tcW w:w="1041" w:type="dxa"/>
            <w:tcBorders>
              <w:top w:val="single" w:sz="4" w:space="0" w:color="auto"/>
              <w:left w:val="single" w:sz="4" w:space="0" w:color="auto"/>
              <w:bottom w:val="single" w:sz="4" w:space="0" w:color="auto"/>
              <w:right w:val="single" w:sz="4" w:space="0" w:color="auto"/>
            </w:tcBorders>
            <w:noWrap/>
            <w:vAlign w:val="bottom"/>
            <w:hideMark/>
          </w:tcPr>
          <w:p w14:paraId="675A9E46"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1682584</w:t>
            </w:r>
          </w:p>
        </w:tc>
        <w:tc>
          <w:tcPr>
            <w:tcW w:w="688" w:type="dxa"/>
            <w:tcBorders>
              <w:top w:val="single" w:sz="4" w:space="0" w:color="auto"/>
              <w:left w:val="single" w:sz="4" w:space="0" w:color="auto"/>
              <w:bottom w:val="single" w:sz="4" w:space="0" w:color="auto"/>
              <w:right w:val="single" w:sz="4" w:space="0" w:color="auto"/>
            </w:tcBorders>
            <w:noWrap/>
            <w:vAlign w:val="bottom"/>
            <w:hideMark/>
          </w:tcPr>
          <w:p w14:paraId="1A76CDE8"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100</w:t>
            </w:r>
          </w:p>
        </w:tc>
        <w:tc>
          <w:tcPr>
            <w:tcW w:w="1054" w:type="dxa"/>
            <w:tcBorders>
              <w:top w:val="single" w:sz="4" w:space="0" w:color="auto"/>
              <w:left w:val="single" w:sz="4" w:space="0" w:color="auto"/>
              <w:bottom w:val="single" w:sz="4" w:space="0" w:color="auto"/>
              <w:right w:val="single" w:sz="4" w:space="0" w:color="auto"/>
            </w:tcBorders>
            <w:vAlign w:val="bottom"/>
          </w:tcPr>
          <w:p w14:paraId="5AC5F507"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1682584</w:t>
            </w:r>
          </w:p>
        </w:tc>
        <w:tc>
          <w:tcPr>
            <w:tcW w:w="639" w:type="dxa"/>
            <w:tcBorders>
              <w:top w:val="single" w:sz="4" w:space="0" w:color="auto"/>
              <w:left w:val="single" w:sz="4" w:space="0" w:color="auto"/>
              <w:bottom w:val="single" w:sz="4" w:space="0" w:color="auto"/>
              <w:right w:val="single" w:sz="4" w:space="0" w:color="auto"/>
            </w:tcBorders>
            <w:vAlign w:val="bottom"/>
          </w:tcPr>
          <w:p w14:paraId="7755ECC6"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100</w:t>
            </w:r>
          </w:p>
        </w:tc>
        <w:tc>
          <w:tcPr>
            <w:tcW w:w="997" w:type="dxa"/>
            <w:tcBorders>
              <w:top w:val="single" w:sz="4" w:space="0" w:color="auto"/>
              <w:left w:val="single" w:sz="4" w:space="0" w:color="auto"/>
              <w:bottom w:val="single" w:sz="4" w:space="0" w:color="auto"/>
              <w:right w:val="single" w:sz="4" w:space="0" w:color="auto"/>
            </w:tcBorders>
            <w:noWrap/>
            <w:vAlign w:val="bottom"/>
            <w:hideMark/>
          </w:tcPr>
          <w:p w14:paraId="366962F6"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1682584</w:t>
            </w:r>
          </w:p>
        </w:tc>
        <w:tc>
          <w:tcPr>
            <w:tcW w:w="607" w:type="dxa"/>
            <w:tcBorders>
              <w:top w:val="single" w:sz="4" w:space="0" w:color="auto"/>
              <w:left w:val="single" w:sz="4" w:space="0" w:color="auto"/>
              <w:bottom w:val="single" w:sz="4" w:space="0" w:color="auto"/>
              <w:right w:val="single" w:sz="4" w:space="0" w:color="auto"/>
            </w:tcBorders>
            <w:noWrap/>
            <w:vAlign w:val="bottom"/>
            <w:hideMark/>
          </w:tcPr>
          <w:p w14:paraId="04065B1A" w14:textId="77777777" w:rsidR="006442B4"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100</w:t>
            </w:r>
          </w:p>
        </w:tc>
      </w:tr>
    </w:tbl>
    <w:p w14:paraId="24980A0F" w14:textId="77777777" w:rsidR="006442B4" w:rsidRDefault="006442B4" w:rsidP="006442B4"/>
    <w:p w14:paraId="77C69466" w14:textId="77777777" w:rsidR="006442B4" w:rsidRDefault="006442B4" w:rsidP="00627E6D">
      <w:pPr>
        <w:pStyle w:val="Heading2"/>
      </w:pPr>
      <w:r>
        <w:t xml:space="preserve">Impact on Trip Generation </w:t>
      </w:r>
    </w:p>
    <w:p w14:paraId="183811AE" w14:textId="77777777" w:rsidR="006442B4" w:rsidRDefault="006442B4" w:rsidP="006442B4">
      <w:r>
        <w:t>All persons are divided into Choice and Captive group based on the vehicle ownership status of their households. If a household has no car, all members of that household are Captive traveler; otherwise, they are Choice riders.</w:t>
      </w:r>
    </w:p>
    <w:p w14:paraId="3A0B072B" w14:textId="77777777" w:rsidR="006442B4" w:rsidRDefault="006442B4" w:rsidP="006442B4"/>
    <w:p w14:paraId="541ED6FC" w14:textId="4B7BF5BD" w:rsidR="006442B4" w:rsidRDefault="006442B4" w:rsidP="006442B4">
      <w:r>
        <w:t>Home-based-work (HBW) trip generation is based on individual worker’s HBW trip rates. Since uncertainty in VO models affect the predicted share of 0-vehicle households, it also influences the number of trips by choice (P_HBW_CHO) vs. by captive workers (P_HBW_CAP), though the total HBW trips are constant given the same total number of workers. We observe that sampling uncertainty causes -15.7% to 11.2% discrepancy from the baseline, in terms of the predicted HBW trips for captives. Behavior uncertainty causes 32% underestima</w:t>
      </w:r>
      <w:r w:rsidR="00230C5A">
        <w:t>tion of HBW trips for captives (</w:t>
      </w:r>
      <w:r w:rsidR="00230C5A">
        <w:fldChar w:fldCharType="begin"/>
      </w:r>
      <w:r w:rsidR="00230C5A">
        <w:instrText xml:space="preserve"> REF _Ref353570132 \h </w:instrText>
      </w:r>
      <w:r w:rsidR="00230C5A">
        <w:fldChar w:fldCharType="separate"/>
      </w:r>
      <w:r w:rsidR="00230C5A">
        <w:t xml:space="preserve">Table </w:t>
      </w:r>
      <w:r w:rsidR="00230C5A">
        <w:rPr>
          <w:noProof/>
        </w:rPr>
        <w:t>1</w:t>
      </w:r>
      <w:r w:rsidR="00230C5A">
        <w:t>–</w:t>
      </w:r>
      <w:r w:rsidR="00230C5A">
        <w:rPr>
          <w:noProof/>
        </w:rPr>
        <w:t>5</w:t>
      </w:r>
      <w:r w:rsidR="00230C5A">
        <w:fldChar w:fldCharType="end"/>
      </w:r>
      <w:r w:rsidR="00230C5A">
        <w:t>).</w:t>
      </w:r>
    </w:p>
    <w:p w14:paraId="3E2A5DA2" w14:textId="77777777" w:rsidR="006442B4" w:rsidRDefault="006442B4" w:rsidP="006442B4"/>
    <w:p w14:paraId="7A56F2C1" w14:textId="4CD0AA9A" w:rsidR="006442B4" w:rsidRPr="00A310CB" w:rsidRDefault="002A05B5" w:rsidP="002F1004">
      <w:pPr>
        <w:pStyle w:val="Caption"/>
      </w:pPr>
      <w:bookmarkStart w:id="4" w:name="_Ref353570132"/>
      <w:r>
        <w:t xml:space="preserve">Table </w:t>
      </w:r>
      <w:r w:rsidR="00E25950">
        <w:fldChar w:fldCharType="begin"/>
      </w:r>
      <w:r w:rsidR="00E25950">
        <w:instrText xml:space="preserve"> STYLEREF 1 \s </w:instrText>
      </w:r>
      <w:r w:rsidR="00E25950">
        <w:fldChar w:fldCharType="separate"/>
      </w:r>
      <w:r>
        <w:rPr>
          <w:noProof/>
        </w:rPr>
        <w:t>1</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5</w:t>
      </w:r>
      <w:r w:rsidR="00E25950">
        <w:rPr>
          <w:noProof/>
        </w:rPr>
        <w:fldChar w:fldCharType="end"/>
      </w:r>
      <w:bookmarkEnd w:id="4"/>
      <w:r>
        <w:t xml:space="preserve"> </w:t>
      </w:r>
      <w:r w:rsidR="006442B4">
        <w:t xml:space="preserve">HBW Trip Production Results of 5 VO scenarios. </w:t>
      </w:r>
    </w:p>
    <w:tbl>
      <w:tblPr>
        <w:tblW w:w="10358" w:type="dxa"/>
        <w:jc w:val="center"/>
        <w:tblBorders>
          <w:top w:val="single" w:sz="4" w:space="0" w:color="auto"/>
          <w:bottom w:val="single" w:sz="4" w:space="0" w:color="auto"/>
        </w:tblBorders>
        <w:tblLook w:val="04A0" w:firstRow="1" w:lastRow="0" w:firstColumn="1" w:lastColumn="0" w:noHBand="0" w:noVBand="1"/>
      </w:tblPr>
      <w:tblGrid>
        <w:gridCol w:w="1402"/>
        <w:gridCol w:w="1110"/>
        <w:gridCol w:w="1111"/>
        <w:gridCol w:w="869"/>
        <w:gridCol w:w="1170"/>
        <w:gridCol w:w="770"/>
        <w:gridCol w:w="1108"/>
        <w:gridCol w:w="774"/>
        <w:gridCol w:w="1187"/>
        <w:gridCol w:w="857"/>
      </w:tblGrid>
      <w:tr w:rsidR="006442B4" w:rsidRPr="007725AD" w14:paraId="21DBBB85" w14:textId="77777777" w:rsidTr="00230C5A">
        <w:trPr>
          <w:trHeight w:val="241"/>
          <w:jc w:val="center"/>
        </w:trPr>
        <w:tc>
          <w:tcPr>
            <w:tcW w:w="1402" w:type="dxa"/>
            <w:tcBorders>
              <w:top w:val="single" w:sz="4" w:space="0" w:color="auto"/>
              <w:bottom w:val="single" w:sz="4" w:space="0" w:color="auto"/>
            </w:tcBorders>
            <w:shd w:val="clear" w:color="auto" w:fill="auto"/>
            <w:noWrap/>
            <w:vAlign w:val="bottom"/>
            <w:hideMark/>
          </w:tcPr>
          <w:p w14:paraId="74ABCD52" w14:textId="77777777" w:rsidR="006442B4" w:rsidRPr="007725AD" w:rsidRDefault="006442B4" w:rsidP="00BA4C0C">
            <w:pPr>
              <w:rPr>
                <w:rFonts w:eastAsia="Times New Roman" w:cs="Times New Roman"/>
              </w:rPr>
            </w:pPr>
          </w:p>
        </w:tc>
        <w:tc>
          <w:tcPr>
            <w:tcW w:w="1110" w:type="dxa"/>
            <w:tcBorders>
              <w:top w:val="single" w:sz="4" w:space="0" w:color="auto"/>
              <w:bottom w:val="single" w:sz="4" w:space="0" w:color="auto"/>
            </w:tcBorders>
            <w:shd w:val="clear" w:color="auto" w:fill="auto"/>
            <w:noWrap/>
            <w:vAlign w:val="bottom"/>
            <w:hideMark/>
          </w:tcPr>
          <w:p w14:paraId="7DF0C2B0" w14:textId="77777777" w:rsidR="006442B4" w:rsidRPr="007725AD" w:rsidRDefault="006442B4" w:rsidP="00BA4C0C">
            <w:pPr>
              <w:rPr>
                <w:rFonts w:ascii="Calibri" w:eastAsia="Times New Roman" w:hAnsi="Calibri" w:cs="Times New Roman"/>
                <w:b/>
                <w:bCs/>
                <w:sz w:val="22"/>
                <w:szCs w:val="22"/>
              </w:rPr>
            </w:pPr>
            <w:r w:rsidRPr="007725AD">
              <w:rPr>
                <w:rFonts w:ascii="Calibri" w:eastAsia="Times New Roman" w:hAnsi="Calibri" w:cs="Times New Roman"/>
                <w:b/>
                <w:bCs/>
                <w:sz w:val="22"/>
                <w:szCs w:val="22"/>
              </w:rPr>
              <w:t>SC_Base</w:t>
            </w:r>
          </w:p>
        </w:tc>
        <w:tc>
          <w:tcPr>
            <w:tcW w:w="1111" w:type="dxa"/>
            <w:tcBorders>
              <w:top w:val="single" w:sz="4" w:space="0" w:color="auto"/>
              <w:bottom w:val="single" w:sz="4" w:space="0" w:color="auto"/>
            </w:tcBorders>
            <w:shd w:val="clear" w:color="auto" w:fill="auto"/>
            <w:noWrap/>
            <w:vAlign w:val="bottom"/>
            <w:hideMark/>
          </w:tcPr>
          <w:p w14:paraId="1869DC8A" w14:textId="77777777" w:rsidR="006442B4" w:rsidRPr="007725AD" w:rsidRDefault="006442B4" w:rsidP="00BA4C0C">
            <w:pPr>
              <w:rPr>
                <w:rFonts w:ascii="Calibri" w:eastAsia="Times New Roman" w:hAnsi="Calibri" w:cs="Times New Roman"/>
                <w:b/>
                <w:bCs/>
                <w:sz w:val="22"/>
                <w:szCs w:val="22"/>
              </w:rPr>
            </w:pPr>
            <w:r w:rsidRPr="007725AD">
              <w:rPr>
                <w:rFonts w:ascii="Calibri" w:eastAsia="Times New Roman" w:hAnsi="Calibri" w:cs="Times New Roman"/>
                <w:b/>
                <w:bCs/>
                <w:sz w:val="22"/>
                <w:szCs w:val="22"/>
              </w:rPr>
              <w:t>SC_low0</w:t>
            </w:r>
          </w:p>
        </w:tc>
        <w:tc>
          <w:tcPr>
            <w:tcW w:w="869" w:type="dxa"/>
            <w:tcBorders>
              <w:top w:val="single" w:sz="4" w:space="0" w:color="auto"/>
              <w:bottom w:val="single" w:sz="4" w:space="0" w:color="auto"/>
            </w:tcBorders>
            <w:shd w:val="clear" w:color="auto" w:fill="auto"/>
            <w:noWrap/>
            <w:vAlign w:val="bottom"/>
            <w:hideMark/>
          </w:tcPr>
          <w:p w14:paraId="303E64B0" w14:textId="77777777" w:rsidR="006442B4" w:rsidRPr="007725AD" w:rsidRDefault="006442B4" w:rsidP="00BA4C0C">
            <w:pPr>
              <w:rPr>
                <w:rFonts w:ascii="Calibri" w:eastAsia="Times New Roman" w:hAnsi="Calibri" w:cs="Times New Roman"/>
                <w:b/>
                <w:bCs/>
                <w:sz w:val="22"/>
                <w:szCs w:val="22"/>
              </w:rPr>
            </w:pPr>
            <w:r>
              <w:rPr>
                <w:rFonts w:ascii="Calibri" w:eastAsia="Times New Roman" w:hAnsi="Calibri" w:cs="Times New Roman"/>
                <w:b/>
                <w:bCs/>
                <w:sz w:val="22"/>
                <w:szCs w:val="22"/>
              </w:rPr>
              <w:t>Diff</w:t>
            </w:r>
          </w:p>
        </w:tc>
        <w:tc>
          <w:tcPr>
            <w:tcW w:w="1170" w:type="dxa"/>
            <w:tcBorders>
              <w:top w:val="single" w:sz="4" w:space="0" w:color="auto"/>
              <w:bottom w:val="single" w:sz="4" w:space="0" w:color="auto"/>
            </w:tcBorders>
            <w:shd w:val="clear" w:color="auto" w:fill="auto"/>
            <w:noWrap/>
            <w:vAlign w:val="bottom"/>
            <w:hideMark/>
          </w:tcPr>
          <w:p w14:paraId="64A98382" w14:textId="77777777" w:rsidR="006442B4" w:rsidRPr="007725AD" w:rsidRDefault="006442B4" w:rsidP="00BA4C0C">
            <w:pPr>
              <w:rPr>
                <w:rFonts w:ascii="Calibri" w:eastAsia="Times New Roman" w:hAnsi="Calibri" w:cs="Times New Roman"/>
                <w:b/>
                <w:bCs/>
                <w:sz w:val="22"/>
                <w:szCs w:val="22"/>
              </w:rPr>
            </w:pPr>
            <w:r w:rsidRPr="007725AD">
              <w:rPr>
                <w:rFonts w:ascii="Calibri" w:eastAsia="Times New Roman" w:hAnsi="Calibri" w:cs="Times New Roman"/>
                <w:b/>
                <w:bCs/>
                <w:sz w:val="22"/>
                <w:szCs w:val="22"/>
              </w:rPr>
              <w:t>SC_high0</w:t>
            </w:r>
          </w:p>
        </w:tc>
        <w:tc>
          <w:tcPr>
            <w:tcW w:w="770" w:type="dxa"/>
            <w:tcBorders>
              <w:top w:val="single" w:sz="4" w:space="0" w:color="auto"/>
              <w:bottom w:val="single" w:sz="4" w:space="0" w:color="auto"/>
            </w:tcBorders>
            <w:shd w:val="clear" w:color="auto" w:fill="auto"/>
            <w:noWrap/>
            <w:vAlign w:val="bottom"/>
            <w:hideMark/>
          </w:tcPr>
          <w:p w14:paraId="56270EAE" w14:textId="77777777" w:rsidR="006442B4" w:rsidRPr="007725AD" w:rsidRDefault="006442B4" w:rsidP="00BA4C0C">
            <w:pPr>
              <w:rPr>
                <w:rFonts w:ascii="Calibri" w:eastAsia="Times New Roman" w:hAnsi="Calibri" w:cs="Times New Roman"/>
                <w:b/>
                <w:bCs/>
                <w:sz w:val="22"/>
                <w:szCs w:val="22"/>
              </w:rPr>
            </w:pPr>
            <w:r>
              <w:rPr>
                <w:rFonts w:ascii="Calibri" w:eastAsia="Times New Roman" w:hAnsi="Calibri" w:cs="Times New Roman"/>
                <w:b/>
                <w:bCs/>
                <w:sz w:val="22"/>
                <w:szCs w:val="22"/>
              </w:rPr>
              <w:t>Diff</w:t>
            </w:r>
          </w:p>
        </w:tc>
        <w:tc>
          <w:tcPr>
            <w:tcW w:w="1108" w:type="dxa"/>
            <w:tcBorders>
              <w:top w:val="single" w:sz="4" w:space="0" w:color="auto"/>
              <w:bottom w:val="single" w:sz="4" w:space="0" w:color="auto"/>
            </w:tcBorders>
            <w:vAlign w:val="bottom"/>
          </w:tcPr>
          <w:p w14:paraId="336B1E1A" w14:textId="77777777" w:rsidR="006442B4" w:rsidRPr="007725AD" w:rsidRDefault="006442B4" w:rsidP="00BA4C0C">
            <w:pPr>
              <w:rPr>
                <w:rFonts w:ascii="Calibri" w:eastAsia="Times New Roman" w:hAnsi="Calibri" w:cs="Times New Roman"/>
                <w:b/>
                <w:bCs/>
                <w:sz w:val="22"/>
                <w:szCs w:val="22"/>
              </w:rPr>
            </w:pPr>
            <w:r w:rsidRPr="007725AD">
              <w:rPr>
                <w:rFonts w:ascii="Calibri" w:eastAsia="Times New Roman" w:hAnsi="Calibri" w:cs="Times New Roman"/>
                <w:b/>
                <w:bCs/>
                <w:sz w:val="22"/>
                <w:szCs w:val="22"/>
              </w:rPr>
              <w:t>SC_noBE</w:t>
            </w:r>
          </w:p>
        </w:tc>
        <w:tc>
          <w:tcPr>
            <w:tcW w:w="774" w:type="dxa"/>
            <w:tcBorders>
              <w:top w:val="single" w:sz="4" w:space="0" w:color="auto"/>
              <w:bottom w:val="single" w:sz="4" w:space="0" w:color="auto"/>
            </w:tcBorders>
            <w:vAlign w:val="bottom"/>
          </w:tcPr>
          <w:p w14:paraId="2F6E8CB6" w14:textId="77777777" w:rsidR="006442B4" w:rsidRPr="007725AD" w:rsidRDefault="006442B4" w:rsidP="00BA4C0C">
            <w:pPr>
              <w:rPr>
                <w:rFonts w:ascii="Calibri" w:eastAsia="Times New Roman" w:hAnsi="Calibri" w:cs="Times New Roman"/>
                <w:b/>
                <w:bCs/>
                <w:sz w:val="22"/>
                <w:szCs w:val="22"/>
              </w:rPr>
            </w:pPr>
            <w:r>
              <w:rPr>
                <w:rFonts w:ascii="Calibri" w:eastAsia="Times New Roman" w:hAnsi="Calibri" w:cs="Times New Roman"/>
                <w:b/>
                <w:bCs/>
                <w:sz w:val="22"/>
                <w:szCs w:val="22"/>
              </w:rPr>
              <w:t>Diff</w:t>
            </w:r>
          </w:p>
        </w:tc>
        <w:tc>
          <w:tcPr>
            <w:tcW w:w="1187" w:type="dxa"/>
            <w:tcBorders>
              <w:top w:val="single" w:sz="4" w:space="0" w:color="auto"/>
              <w:bottom w:val="single" w:sz="4" w:space="0" w:color="auto"/>
            </w:tcBorders>
            <w:vAlign w:val="bottom"/>
          </w:tcPr>
          <w:p w14:paraId="3F18DD9C" w14:textId="77777777" w:rsidR="006442B4" w:rsidRPr="007725AD" w:rsidRDefault="006442B4" w:rsidP="00BA4C0C">
            <w:pPr>
              <w:rPr>
                <w:rFonts w:ascii="Calibri" w:eastAsia="Times New Roman" w:hAnsi="Calibri" w:cs="Times New Roman"/>
                <w:b/>
                <w:bCs/>
                <w:sz w:val="22"/>
                <w:szCs w:val="22"/>
              </w:rPr>
            </w:pPr>
            <w:r w:rsidRPr="007725AD">
              <w:rPr>
                <w:rFonts w:ascii="Calibri" w:eastAsia="Times New Roman" w:hAnsi="Calibri" w:cs="Times New Roman"/>
                <w:b/>
                <w:bCs/>
                <w:sz w:val="22"/>
                <w:szCs w:val="22"/>
              </w:rPr>
              <w:t>SC_90to10</w:t>
            </w:r>
          </w:p>
        </w:tc>
        <w:tc>
          <w:tcPr>
            <w:tcW w:w="857" w:type="dxa"/>
            <w:tcBorders>
              <w:top w:val="single" w:sz="4" w:space="0" w:color="auto"/>
              <w:bottom w:val="single" w:sz="4" w:space="0" w:color="auto"/>
            </w:tcBorders>
            <w:vAlign w:val="bottom"/>
          </w:tcPr>
          <w:p w14:paraId="37FA8C0E" w14:textId="77777777" w:rsidR="006442B4" w:rsidRPr="007725AD" w:rsidRDefault="006442B4" w:rsidP="00BA4C0C">
            <w:pPr>
              <w:rPr>
                <w:rFonts w:ascii="Calibri" w:eastAsia="Times New Roman" w:hAnsi="Calibri" w:cs="Times New Roman"/>
                <w:b/>
                <w:bCs/>
                <w:sz w:val="22"/>
                <w:szCs w:val="22"/>
              </w:rPr>
            </w:pPr>
            <w:r>
              <w:rPr>
                <w:rFonts w:ascii="Calibri" w:eastAsia="Times New Roman" w:hAnsi="Calibri" w:cs="Times New Roman"/>
                <w:b/>
                <w:bCs/>
                <w:sz w:val="22"/>
                <w:szCs w:val="22"/>
              </w:rPr>
              <w:t>Diff</w:t>
            </w:r>
          </w:p>
        </w:tc>
      </w:tr>
      <w:tr w:rsidR="006442B4" w:rsidRPr="00642388" w14:paraId="25C4DC47" w14:textId="77777777" w:rsidTr="00230C5A">
        <w:trPr>
          <w:trHeight w:val="233"/>
          <w:jc w:val="center"/>
        </w:trPr>
        <w:tc>
          <w:tcPr>
            <w:tcW w:w="10358" w:type="dxa"/>
            <w:gridSpan w:val="10"/>
            <w:tcBorders>
              <w:top w:val="single" w:sz="4" w:space="0" w:color="auto"/>
              <w:bottom w:val="nil"/>
            </w:tcBorders>
            <w:shd w:val="clear" w:color="auto" w:fill="auto"/>
            <w:noWrap/>
            <w:vAlign w:val="bottom"/>
          </w:tcPr>
          <w:p w14:paraId="05B5AD45" w14:textId="77777777" w:rsidR="006442B4" w:rsidRPr="00642388" w:rsidRDefault="006442B4" w:rsidP="00BA4C0C">
            <w:pPr>
              <w:rPr>
                <w:rFonts w:ascii="Calibri" w:eastAsia="Times New Roman" w:hAnsi="Calibri" w:cs="Times New Roman"/>
                <w:b/>
                <w:i/>
                <w:color w:val="000000"/>
                <w:sz w:val="22"/>
                <w:szCs w:val="22"/>
              </w:rPr>
            </w:pPr>
            <w:r w:rsidRPr="00642388">
              <w:rPr>
                <w:rFonts w:ascii="Calibri" w:eastAsia="Times New Roman" w:hAnsi="Calibri" w:cs="Times New Roman"/>
                <w:b/>
                <w:i/>
                <w:color w:val="000000"/>
                <w:sz w:val="22"/>
                <w:szCs w:val="22"/>
              </w:rPr>
              <w:t>P_HBW_CHO</w:t>
            </w:r>
          </w:p>
        </w:tc>
      </w:tr>
      <w:tr w:rsidR="006442B4" w:rsidRPr="007725AD" w14:paraId="2C4C47AB" w14:textId="77777777" w:rsidTr="00230C5A">
        <w:trPr>
          <w:trHeight w:val="360"/>
          <w:jc w:val="center"/>
        </w:trPr>
        <w:tc>
          <w:tcPr>
            <w:tcW w:w="1402" w:type="dxa"/>
            <w:tcBorders>
              <w:top w:val="nil"/>
            </w:tcBorders>
            <w:shd w:val="clear" w:color="auto" w:fill="auto"/>
            <w:noWrap/>
            <w:vAlign w:val="bottom"/>
            <w:hideMark/>
          </w:tcPr>
          <w:p w14:paraId="0C4349B7" w14:textId="77777777" w:rsidR="006442B4" w:rsidRPr="007725AD" w:rsidRDefault="006442B4" w:rsidP="00BA4C0C">
            <w:pPr>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Earn1</w:t>
            </w:r>
          </w:p>
        </w:tc>
        <w:tc>
          <w:tcPr>
            <w:tcW w:w="1110" w:type="dxa"/>
            <w:tcBorders>
              <w:top w:val="nil"/>
            </w:tcBorders>
            <w:shd w:val="clear" w:color="auto" w:fill="auto"/>
            <w:noWrap/>
            <w:vAlign w:val="bottom"/>
            <w:hideMark/>
          </w:tcPr>
          <w:p w14:paraId="0C6FB49F"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679,033 </w:t>
            </w:r>
          </w:p>
        </w:tc>
        <w:tc>
          <w:tcPr>
            <w:tcW w:w="1111" w:type="dxa"/>
            <w:tcBorders>
              <w:top w:val="nil"/>
            </w:tcBorders>
            <w:shd w:val="clear" w:color="auto" w:fill="auto"/>
            <w:noWrap/>
            <w:vAlign w:val="bottom"/>
            <w:hideMark/>
          </w:tcPr>
          <w:p w14:paraId="3470E1A6"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686,888 </w:t>
            </w:r>
          </w:p>
        </w:tc>
        <w:tc>
          <w:tcPr>
            <w:tcW w:w="869" w:type="dxa"/>
            <w:tcBorders>
              <w:top w:val="nil"/>
            </w:tcBorders>
            <w:shd w:val="clear" w:color="auto" w:fill="auto"/>
            <w:noWrap/>
            <w:vAlign w:val="bottom"/>
            <w:hideMark/>
          </w:tcPr>
          <w:p w14:paraId="698D6562"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1.2%</w:t>
            </w:r>
          </w:p>
        </w:tc>
        <w:tc>
          <w:tcPr>
            <w:tcW w:w="1170" w:type="dxa"/>
            <w:tcBorders>
              <w:top w:val="nil"/>
            </w:tcBorders>
            <w:shd w:val="clear" w:color="auto" w:fill="auto"/>
            <w:noWrap/>
            <w:vAlign w:val="bottom"/>
            <w:hideMark/>
          </w:tcPr>
          <w:p w14:paraId="707756C3"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672,077 </w:t>
            </w:r>
          </w:p>
        </w:tc>
        <w:tc>
          <w:tcPr>
            <w:tcW w:w="770" w:type="dxa"/>
            <w:tcBorders>
              <w:top w:val="nil"/>
            </w:tcBorders>
            <w:shd w:val="clear" w:color="auto" w:fill="auto"/>
            <w:noWrap/>
            <w:vAlign w:val="bottom"/>
            <w:hideMark/>
          </w:tcPr>
          <w:p w14:paraId="2D4861D7"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-1.0%</w:t>
            </w:r>
          </w:p>
        </w:tc>
        <w:tc>
          <w:tcPr>
            <w:tcW w:w="1108" w:type="dxa"/>
            <w:tcBorders>
              <w:top w:val="nil"/>
            </w:tcBorders>
            <w:vAlign w:val="bottom"/>
          </w:tcPr>
          <w:p w14:paraId="4CDE3744"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682,480 </w:t>
            </w:r>
          </w:p>
        </w:tc>
        <w:tc>
          <w:tcPr>
            <w:tcW w:w="774" w:type="dxa"/>
            <w:tcBorders>
              <w:top w:val="nil"/>
            </w:tcBorders>
            <w:vAlign w:val="bottom"/>
          </w:tcPr>
          <w:p w14:paraId="03FB1475"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0.5%</w:t>
            </w:r>
          </w:p>
        </w:tc>
        <w:tc>
          <w:tcPr>
            <w:tcW w:w="1187" w:type="dxa"/>
            <w:tcBorders>
              <w:top w:val="nil"/>
            </w:tcBorders>
            <w:vAlign w:val="bottom"/>
          </w:tcPr>
          <w:p w14:paraId="524C7D6E"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696,431 </w:t>
            </w:r>
          </w:p>
        </w:tc>
        <w:tc>
          <w:tcPr>
            <w:tcW w:w="857" w:type="dxa"/>
            <w:tcBorders>
              <w:top w:val="nil"/>
            </w:tcBorders>
            <w:vAlign w:val="bottom"/>
          </w:tcPr>
          <w:p w14:paraId="5B74D640"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2.6%</w:t>
            </w:r>
          </w:p>
        </w:tc>
      </w:tr>
      <w:tr w:rsidR="006442B4" w:rsidRPr="007725AD" w14:paraId="358ECDFB" w14:textId="77777777" w:rsidTr="00230C5A">
        <w:trPr>
          <w:trHeight w:val="241"/>
          <w:jc w:val="center"/>
        </w:trPr>
        <w:tc>
          <w:tcPr>
            <w:tcW w:w="1402" w:type="dxa"/>
            <w:shd w:val="clear" w:color="auto" w:fill="auto"/>
            <w:noWrap/>
            <w:vAlign w:val="bottom"/>
            <w:hideMark/>
          </w:tcPr>
          <w:p w14:paraId="05662C9D" w14:textId="77777777" w:rsidR="006442B4" w:rsidRPr="007725AD" w:rsidRDefault="006442B4" w:rsidP="00BA4C0C">
            <w:pPr>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Earn2</w:t>
            </w:r>
          </w:p>
        </w:tc>
        <w:tc>
          <w:tcPr>
            <w:tcW w:w="1110" w:type="dxa"/>
            <w:shd w:val="clear" w:color="auto" w:fill="auto"/>
            <w:noWrap/>
            <w:vAlign w:val="bottom"/>
            <w:hideMark/>
          </w:tcPr>
          <w:p w14:paraId="3BCA2D12"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746,677 </w:t>
            </w:r>
          </w:p>
        </w:tc>
        <w:tc>
          <w:tcPr>
            <w:tcW w:w="1111" w:type="dxa"/>
            <w:shd w:val="clear" w:color="auto" w:fill="auto"/>
            <w:noWrap/>
            <w:vAlign w:val="bottom"/>
            <w:hideMark/>
          </w:tcPr>
          <w:p w14:paraId="562FE18E"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752,077 </w:t>
            </w:r>
          </w:p>
        </w:tc>
        <w:tc>
          <w:tcPr>
            <w:tcW w:w="869" w:type="dxa"/>
            <w:shd w:val="clear" w:color="auto" w:fill="auto"/>
            <w:noWrap/>
            <w:vAlign w:val="bottom"/>
            <w:hideMark/>
          </w:tcPr>
          <w:p w14:paraId="05ECF282"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0.7%</w:t>
            </w:r>
          </w:p>
        </w:tc>
        <w:tc>
          <w:tcPr>
            <w:tcW w:w="1170" w:type="dxa"/>
            <w:shd w:val="clear" w:color="auto" w:fill="auto"/>
            <w:noWrap/>
            <w:vAlign w:val="bottom"/>
            <w:hideMark/>
          </w:tcPr>
          <w:p w14:paraId="6E202A9C"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742,574 </w:t>
            </w:r>
          </w:p>
        </w:tc>
        <w:tc>
          <w:tcPr>
            <w:tcW w:w="770" w:type="dxa"/>
            <w:shd w:val="clear" w:color="auto" w:fill="auto"/>
            <w:noWrap/>
            <w:vAlign w:val="bottom"/>
            <w:hideMark/>
          </w:tcPr>
          <w:p w14:paraId="630F8427"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-0.5%</w:t>
            </w:r>
          </w:p>
        </w:tc>
        <w:tc>
          <w:tcPr>
            <w:tcW w:w="1108" w:type="dxa"/>
            <w:vAlign w:val="bottom"/>
          </w:tcPr>
          <w:p w14:paraId="654DB225"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749,300 </w:t>
            </w:r>
          </w:p>
        </w:tc>
        <w:tc>
          <w:tcPr>
            <w:tcW w:w="774" w:type="dxa"/>
            <w:vAlign w:val="bottom"/>
          </w:tcPr>
          <w:p w14:paraId="70B81772"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0.4%</w:t>
            </w:r>
          </w:p>
        </w:tc>
        <w:tc>
          <w:tcPr>
            <w:tcW w:w="1187" w:type="dxa"/>
            <w:vAlign w:val="bottom"/>
          </w:tcPr>
          <w:p w14:paraId="616860BB"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758,447 </w:t>
            </w:r>
          </w:p>
        </w:tc>
        <w:tc>
          <w:tcPr>
            <w:tcW w:w="857" w:type="dxa"/>
            <w:vAlign w:val="bottom"/>
          </w:tcPr>
          <w:p w14:paraId="7C53CA8F"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1.6%</w:t>
            </w:r>
          </w:p>
        </w:tc>
      </w:tr>
      <w:tr w:rsidR="006442B4" w:rsidRPr="007725AD" w14:paraId="77FA99F2" w14:textId="77777777" w:rsidTr="00230C5A">
        <w:trPr>
          <w:trHeight w:val="241"/>
          <w:jc w:val="center"/>
        </w:trPr>
        <w:tc>
          <w:tcPr>
            <w:tcW w:w="1402" w:type="dxa"/>
            <w:shd w:val="clear" w:color="auto" w:fill="auto"/>
            <w:noWrap/>
            <w:vAlign w:val="bottom"/>
            <w:hideMark/>
          </w:tcPr>
          <w:p w14:paraId="4280DDBE" w14:textId="77777777" w:rsidR="006442B4" w:rsidRPr="007725AD" w:rsidRDefault="006442B4" w:rsidP="00BA4C0C">
            <w:pPr>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Earn3</w:t>
            </w:r>
          </w:p>
        </w:tc>
        <w:tc>
          <w:tcPr>
            <w:tcW w:w="1110" w:type="dxa"/>
            <w:shd w:val="clear" w:color="auto" w:fill="auto"/>
            <w:noWrap/>
            <w:vAlign w:val="bottom"/>
            <w:hideMark/>
          </w:tcPr>
          <w:p w14:paraId="64C78768"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552,362 </w:t>
            </w:r>
          </w:p>
        </w:tc>
        <w:tc>
          <w:tcPr>
            <w:tcW w:w="1111" w:type="dxa"/>
            <w:shd w:val="clear" w:color="auto" w:fill="auto"/>
            <w:noWrap/>
            <w:vAlign w:val="bottom"/>
            <w:hideMark/>
          </w:tcPr>
          <w:p w14:paraId="55A28243"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555,933 </w:t>
            </w:r>
          </w:p>
        </w:tc>
        <w:tc>
          <w:tcPr>
            <w:tcW w:w="869" w:type="dxa"/>
            <w:shd w:val="clear" w:color="auto" w:fill="auto"/>
            <w:noWrap/>
            <w:vAlign w:val="bottom"/>
            <w:hideMark/>
          </w:tcPr>
          <w:p w14:paraId="566C2A3E"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0.6%</w:t>
            </w:r>
          </w:p>
        </w:tc>
        <w:tc>
          <w:tcPr>
            <w:tcW w:w="1170" w:type="dxa"/>
            <w:shd w:val="clear" w:color="auto" w:fill="auto"/>
            <w:noWrap/>
            <w:vAlign w:val="bottom"/>
            <w:hideMark/>
          </w:tcPr>
          <w:p w14:paraId="0E9D6791"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550,771 </w:t>
            </w:r>
          </w:p>
        </w:tc>
        <w:tc>
          <w:tcPr>
            <w:tcW w:w="770" w:type="dxa"/>
            <w:shd w:val="clear" w:color="auto" w:fill="auto"/>
            <w:noWrap/>
            <w:vAlign w:val="bottom"/>
            <w:hideMark/>
          </w:tcPr>
          <w:p w14:paraId="479ACD63"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-0.3%</w:t>
            </w:r>
          </w:p>
        </w:tc>
        <w:tc>
          <w:tcPr>
            <w:tcW w:w="1108" w:type="dxa"/>
            <w:vAlign w:val="bottom"/>
          </w:tcPr>
          <w:p w14:paraId="18C63326"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553,375 </w:t>
            </w:r>
          </w:p>
        </w:tc>
        <w:tc>
          <w:tcPr>
            <w:tcW w:w="774" w:type="dxa"/>
            <w:vAlign w:val="bottom"/>
          </w:tcPr>
          <w:p w14:paraId="06A4E6AA"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0.2%</w:t>
            </w:r>
          </w:p>
        </w:tc>
        <w:tc>
          <w:tcPr>
            <w:tcW w:w="1187" w:type="dxa"/>
            <w:vAlign w:val="bottom"/>
          </w:tcPr>
          <w:p w14:paraId="7F31C186"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558,355 </w:t>
            </w:r>
          </w:p>
        </w:tc>
        <w:tc>
          <w:tcPr>
            <w:tcW w:w="857" w:type="dxa"/>
            <w:vAlign w:val="bottom"/>
          </w:tcPr>
          <w:p w14:paraId="32DA339B"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1.1%</w:t>
            </w:r>
          </w:p>
        </w:tc>
      </w:tr>
      <w:tr w:rsidR="006442B4" w:rsidRPr="007725AD" w14:paraId="1C70C9CE" w14:textId="77777777" w:rsidTr="00230C5A">
        <w:trPr>
          <w:trHeight w:val="241"/>
          <w:jc w:val="center"/>
        </w:trPr>
        <w:tc>
          <w:tcPr>
            <w:tcW w:w="1402" w:type="dxa"/>
            <w:shd w:val="clear" w:color="auto" w:fill="auto"/>
            <w:noWrap/>
            <w:vAlign w:val="bottom"/>
            <w:hideMark/>
          </w:tcPr>
          <w:p w14:paraId="63F0D48B" w14:textId="77777777" w:rsidR="006442B4" w:rsidRPr="007725AD" w:rsidRDefault="006442B4" w:rsidP="00BA4C0C">
            <w:pPr>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Earn4</w:t>
            </w:r>
          </w:p>
        </w:tc>
        <w:tc>
          <w:tcPr>
            <w:tcW w:w="1110" w:type="dxa"/>
            <w:shd w:val="clear" w:color="auto" w:fill="auto"/>
            <w:noWrap/>
            <w:vAlign w:val="bottom"/>
            <w:hideMark/>
          </w:tcPr>
          <w:p w14:paraId="2916CD9C"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285,020 </w:t>
            </w:r>
          </w:p>
        </w:tc>
        <w:tc>
          <w:tcPr>
            <w:tcW w:w="1111" w:type="dxa"/>
            <w:shd w:val="clear" w:color="auto" w:fill="auto"/>
            <w:noWrap/>
            <w:vAlign w:val="bottom"/>
            <w:hideMark/>
          </w:tcPr>
          <w:p w14:paraId="6ADAAFD6"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286,913 </w:t>
            </w:r>
          </w:p>
        </w:tc>
        <w:tc>
          <w:tcPr>
            <w:tcW w:w="869" w:type="dxa"/>
            <w:shd w:val="clear" w:color="auto" w:fill="auto"/>
            <w:noWrap/>
            <w:vAlign w:val="bottom"/>
            <w:hideMark/>
          </w:tcPr>
          <w:p w14:paraId="6298A099"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0.7%</w:t>
            </w:r>
          </w:p>
        </w:tc>
        <w:tc>
          <w:tcPr>
            <w:tcW w:w="1170" w:type="dxa"/>
            <w:shd w:val="clear" w:color="auto" w:fill="auto"/>
            <w:noWrap/>
            <w:vAlign w:val="bottom"/>
            <w:hideMark/>
          </w:tcPr>
          <w:p w14:paraId="1455F12A"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284,005 </w:t>
            </w:r>
          </w:p>
        </w:tc>
        <w:tc>
          <w:tcPr>
            <w:tcW w:w="770" w:type="dxa"/>
            <w:shd w:val="clear" w:color="auto" w:fill="auto"/>
            <w:noWrap/>
            <w:vAlign w:val="bottom"/>
            <w:hideMark/>
          </w:tcPr>
          <w:p w14:paraId="40119B18"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-0.4%</w:t>
            </w:r>
          </w:p>
        </w:tc>
        <w:tc>
          <w:tcPr>
            <w:tcW w:w="1108" w:type="dxa"/>
            <w:vAlign w:val="bottom"/>
          </w:tcPr>
          <w:p w14:paraId="7E77C274"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285,129 </w:t>
            </w:r>
          </w:p>
        </w:tc>
        <w:tc>
          <w:tcPr>
            <w:tcW w:w="774" w:type="dxa"/>
            <w:vAlign w:val="bottom"/>
          </w:tcPr>
          <w:p w14:paraId="536BDB11"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0.0%</w:t>
            </w:r>
          </w:p>
        </w:tc>
        <w:tc>
          <w:tcPr>
            <w:tcW w:w="1187" w:type="dxa"/>
            <w:vAlign w:val="bottom"/>
          </w:tcPr>
          <w:p w14:paraId="6BC00FFD"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288,259 </w:t>
            </w:r>
          </w:p>
        </w:tc>
        <w:tc>
          <w:tcPr>
            <w:tcW w:w="857" w:type="dxa"/>
            <w:vAlign w:val="bottom"/>
          </w:tcPr>
          <w:p w14:paraId="42323D91"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1.1%</w:t>
            </w:r>
          </w:p>
        </w:tc>
      </w:tr>
      <w:tr w:rsidR="006442B4" w:rsidRPr="007725AD" w14:paraId="44CF7B7C" w14:textId="77777777" w:rsidTr="00230C5A">
        <w:trPr>
          <w:trHeight w:val="360"/>
          <w:jc w:val="center"/>
        </w:trPr>
        <w:tc>
          <w:tcPr>
            <w:tcW w:w="1402" w:type="dxa"/>
            <w:tcBorders>
              <w:bottom w:val="nil"/>
            </w:tcBorders>
            <w:shd w:val="clear" w:color="auto" w:fill="auto"/>
            <w:noWrap/>
            <w:vAlign w:val="bottom"/>
            <w:hideMark/>
          </w:tcPr>
          <w:p w14:paraId="2DFAAD6B" w14:textId="77777777" w:rsidR="006442B4" w:rsidRPr="007725AD" w:rsidRDefault="006442B4" w:rsidP="00BA4C0C">
            <w:pPr>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Earn5</w:t>
            </w:r>
          </w:p>
        </w:tc>
        <w:tc>
          <w:tcPr>
            <w:tcW w:w="1110" w:type="dxa"/>
            <w:tcBorders>
              <w:bottom w:val="nil"/>
            </w:tcBorders>
            <w:shd w:val="clear" w:color="auto" w:fill="auto"/>
            <w:noWrap/>
            <w:vAlign w:val="bottom"/>
            <w:hideMark/>
          </w:tcPr>
          <w:p w14:paraId="04DBA396"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291,738 </w:t>
            </w:r>
          </w:p>
        </w:tc>
        <w:tc>
          <w:tcPr>
            <w:tcW w:w="1111" w:type="dxa"/>
            <w:tcBorders>
              <w:bottom w:val="nil"/>
            </w:tcBorders>
            <w:shd w:val="clear" w:color="auto" w:fill="auto"/>
            <w:noWrap/>
            <w:vAlign w:val="bottom"/>
            <w:hideMark/>
          </w:tcPr>
          <w:p w14:paraId="791F706E"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293,383 </w:t>
            </w:r>
          </w:p>
        </w:tc>
        <w:tc>
          <w:tcPr>
            <w:tcW w:w="869" w:type="dxa"/>
            <w:tcBorders>
              <w:bottom w:val="nil"/>
            </w:tcBorders>
            <w:shd w:val="clear" w:color="auto" w:fill="auto"/>
            <w:noWrap/>
            <w:vAlign w:val="bottom"/>
            <w:hideMark/>
          </w:tcPr>
          <w:p w14:paraId="46291BFB"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0.6%</w:t>
            </w:r>
          </w:p>
        </w:tc>
        <w:tc>
          <w:tcPr>
            <w:tcW w:w="1170" w:type="dxa"/>
            <w:tcBorders>
              <w:bottom w:val="nil"/>
            </w:tcBorders>
            <w:shd w:val="clear" w:color="auto" w:fill="auto"/>
            <w:noWrap/>
            <w:vAlign w:val="bottom"/>
            <w:hideMark/>
          </w:tcPr>
          <w:p w14:paraId="322334F1"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290,790 </w:t>
            </w:r>
          </w:p>
        </w:tc>
        <w:tc>
          <w:tcPr>
            <w:tcW w:w="770" w:type="dxa"/>
            <w:tcBorders>
              <w:bottom w:val="nil"/>
            </w:tcBorders>
            <w:shd w:val="clear" w:color="auto" w:fill="auto"/>
            <w:noWrap/>
            <w:vAlign w:val="bottom"/>
            <w:hideMark/>
          </w:tcPr>
          <w:p w14:paraId="0BB2C357"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-0.3%</w:t>
            </w:r>
          </w:p>
        </w:tc>
        <w:tc>
          <w:tcPr>
            <w:tcW w:w="1108" w:type="dxa"/>
            <w:tcBorders>
              <w:bottom w:val="nil"/>
            </w:tcBorders>
            <w:vAlign w:val="bottom"/>
          </w:tcPr>
          <w:p w14:paraId="63FCA683"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291,757 </w:t>
            </w:r>
          </w:p>
        </w:tc>
        <w:tc>
          <w:tcPr>
            <w:tcW w:w="774" w:type="dxa"/>
            <w:tcBorders>
              <w:bottom w:val="nil"/>
            </w:tcBorders>
            <w:vAlign w:val="bottom"/>
          </w:tcPr>
          <w:p w14:paraId="6E8CDB7C"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0.0%</w:t>
            </w:r>
          </w:p>
        </w:tc>
        <w:tc>
          <w:tcPr>
            <w:tcW w:w="1187" w:type="dxa"/>
            <w:tcBorders>
              <w:bottom w:val="nil"/>
            </w:tcBorders>
            <w:vAlign w:val="bottom"/>
          </w:tcPr>
          <w:p w14:paraId="2CCD1377"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294,884 </w:t>
            </w:r>
          </w:p>
        </w:tc>
        <w:tc>
          <w:tcPr>
            <w:tcW w:w="857" w:type="dxa"/>
            <w:tcBorders>
              <w:bottom w:val="nil"/>
            </w:tcBorders>
            <w:vAlign w:val="bottom"/>
          </w:tcPr>
          <w:p w14:paraId="527099F7"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1.1%</w:t>
            </w:r>
          </w:p>
        </w:tc>
      </w:tr>
      <w:tr w:rsidR="006442B4" w:rsidRPr="00642388" w14:paraId="123416B5" w14:textId="77777777" w:rsidTr="00230C5A">
        <w:trPr>
          <w:trHeight w:val="241"/>
          <w:jc w:val="center"/>
        </w:trPr>
        <w:tc>
          <w:tcPr>
            <w:tcW w:w="1402" w:type="dxa"/>
            <w:tcBorders>
              <w:top w:val="nil"/>
              <w:bottom w:val="single" w:sz="4" w:space="0" w:color="auto"/>
            </w:tcBorders>
            <w:shd w:val="clear" w:color="auto" w:fill="auto"/>
            <w:noWrap/>
            <w:vAlign w:val="bottom"/>
            <w:hideMark/>
          </w:tcPr>
          <w:p w14:paraId="66C12D52" w14:textId="77777777" w:rsidR="006442B4" w:rsidRPr="00642388" w:rsidRDefault="006442B4" w:rsidP="00BA4C0C">
            <w:pPr>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Total</w:t>
            </w:r>
          </w:p>
        </w:tc>
        <w:tc>
          <w:tcPr>
            <w:tcW w:w="1110" w:type="dxa"/>
            <w:tcBorders>
              <w:top w:val="nil"/>
              <w:bottom w:val="single" w:sz="4" w:space="0" w:color="auto"/>
            </w:tcBorders>
            <w:shd w:val="clear" w:color="auto" w:fill="auto"/>
            <w:noWrap/>
            <w:vAlign w:val="bottom"/>
            <w:hideMark/>
          </w:tcPr>
          <w:p w14:paraId="1BF48480"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 xml:space="preserve">          2,554,830 </w:t>
            </w:r>
          </w:p>
        </w:tc>
        <w:tc>
          <w:tcPr>
            <w:tcW w:w="1111" w:type="dxa"/>
            <w:tcBorders>
              <w:top w:val="nil"/>
              <w:bottom w:val="single" w:sz="4" w:space="0" w:color="auto"/>
            </w:tcBorders>
            <w:shd w:val="clear" w:color="auto" w:fill="auto"/>
            <w:noWrap/>
            <w:vAlign w:val="bottom"/>
            <w:hideMark/>
          </w:tcPr>
          <w:p w14:paraId="0E8BD096"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 xml:space="preserve">        2,575,194 </w:t>
            </w:r>
          </w:p>
        </w:tc>
        <w:tc>
          <w:tcPr>
            <w:tcW w:w="869" w:type="dxa"/>
            <w:tcBorders>
              <w:top w:val="nil"/>
              <w:bottom w:val="single" w:sz="4" w:space="0" w:color="auto"/>
            </w:tcBorders>
            <w:shd w:val="clear" w:color="auto" w:fill="auto"/>
            <w:noWrap/>
            <w:vAlign w:val="bottom"/>
            <w:hideMark/>
          </w:tcPr>
          <w:p w14:paraId="24CDB2CE"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0.8%</w:t>
            </w:r>
          </w:p>
        </w:tc>
        <w:tc>
          <w:tcPr>
            <w:tcW w:w="1170" w:type="dxa"/>
            <w:tcBorders>
              <w:top w:val="nil"/>
              <w:bottom w:val="single" w:sz="4" w:space="0" w:color="auto"/>
            </w:tcBorders>
            <w:shd w:val="clear" w:color="auto" w:fill="auto"/>
            <w:noWrap/>
            <w:vAlign w:val="bottom"/>
            <w:hideMark/>
          </w:tcPr>
          <w:p w14:paraId="0251580A"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 xml:space="preserve">         2,540,217 </w:t>
            </w:r>
          </w:p>
        </w:tc>
        <w:tc>
          <w:tcPr>
            <w:tcW w:w="770" w:type="dxa"/>
            <w:tcBorders>
              <w:top w:val="nil"/>
              <w:bottom w:val="single" w:sz="4" w:space="0" w:color="auto"/>
            </w:tcBorders>
            <w:shd w:val="clear" w:color="auto" w:fill="auto"/>
            <w:noWrap/>
            <w:vAlign w:val="bottom"/>
            <w:hideMark/>
          </w:tcPr>
          <w:p w14:paraId="05AB2AE3"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-0.6%</w:t>
            </w:r>
          </w:p>
        </w:tc>
        <w:tc>
          <w:tcPr>
            <w:tcW w:w="1108" w:type="dxa"/>
            <w:tcBorders>
              <w:top w:val="nil"/>
              <w:bottom w:val="single" w:sz="4" w:space="0" w:color="auto"/>
            </w:tcBorders>
            <w:vAlign w:val="bottom"/>
          </w:tcPr>
          <w:p w14:paraId="1299033D"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 xml:space="preserve">   2,562,041 </w:t>
            </w:r>
          </w:p>
        </w:tc>
        <w:tc>
          <w:tcPr>
            <w:tcW w:w="774" w:type="dxa"/>
            <w:tcBorders>
              <w:top w:val="nil"/>
              <w:bottom w:val="single" w:sz="4" w:space="0" w:color="auto"/>
            </w:tcBorders>
            <w:vAlign w:val="bottom"/>
          </w:tcPr>
          <w:p w14:paraId="131DEB2F"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0.3%</w:t>
            </w:r>
          </w:p>
        </w:tc>
        <w:tc>
          <w:tcPr>
            <w:tcW w:w="1187" w:type="dxa"/>
            <w:tcBorders>
              <w:top w:val="nil"/>
              <w:bottom w:val="single" w:sz="4" w:space="0" w:color="auto"/>
            </w:tcBorders>
            <w:vAlign w:val="bottom"/>
          </w:tcPr>
          <w:p w14:paraId="7DD41EDC"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 xml:space="preserve">   2,596,376 </w:t>
            </w:r>
          </w:p>
        </w:tc>
        <w:tc>
          <w:tcPr>
            <w:tcW w:w="857" w:type="dxa"/>
            <w:tcBorders>
              <w:top w:val="nil"/>
              <w:bottom w:val="single" w:sz="4" w:space="0" w:color="auto"/>
            </w:tcBorders>
            <w:vAlign w:val="bottom"/>
          </w:tcPr>
          <w:p w14:paraId="4DB0C9A1"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1.6%</w:t>
            </w:r>
          </w:p>
        </w:tc>
      </w:tr>
      <w:tr w:rsidR="006442B4" w:rsidRPr="00642388" w14:paraId="52D1D18D" w14:textId="77777777" w:rsidTr="00230C5A">
        <w:trPr>
          <w:trHeight w:val="241"/>
          <w:jc w:val="center"/>
        </w:trPr>
        <w:tc>
          <w:tcPr>
            <w:tcW w:w="1402" w:type="dxa"/>
            <w:tcBorders>
              <w:top w:val="single" w:sz="4" w:space="0" w:color="auto"/>
              <w:bottom w:val="nil"/>
            </w:tcBorders>
            <w:shd w:val="clear" w:color="auto" w:fill="auto"/>
            <w:noWrap/>
            <w:vAlign w:val="bottom"/>
          </w:tcPr>
          <w:p w14:paraId="7357E2D6" w14:textId="77777777" w:rsidR="006442B4" w:rsidRPr="00642388" w:rsidRDefault="006442B4" w:rsidP="00BA4C0C">
            <w:pPr>
              <w:rPr>
                <w:rFonts w:ascii="Calibri" w:eastAsia="Times New Roman" w:hAnsi="Calibri" w:cs="Times New Roman"/>
                <w:b/>
                <w:bCs/>
                <w:i/>
                <w:color w:val="000000"/>
                <w:sz w:val="22"/>
                <w:szCs w:val="22"/>
              </w:rPr>
            </w:pPr>
            <w:r w:rsidRPr="00642388">
              <w:rPr>
                <w:rFonts w:ascii="Calibri" w:eastAsia="Times New Roman" w:hAnsi="Calibri" w:cs="Times New Roman"/>
                <w:b/>
                <w:bCs/>
                <w:i/>
                <w:color w:val="000000"/>
                <w:sz w:val="22"/>
                <w:szCs w:val="22"/>
              </w:rPr>
              <w:lastRenderedPageBreak/>
              <w:t>P_HBW_CAP</w:t>
            </w:r>
          </w:p>
        </w:tc>
        <w:tc>
          <w:tcPr>
            <w:tcW w:w="1110" w:type="dxa"/>
            <w:tcBorders>
              <w:top w:val="single" w:sz="4" w:space="0" w:color="auto"/>
              <w:bottom w:val="nil"/>
            </w:tcBorders>
            <w:shd w:val="clear" w:color="auto" w:fill="auto"/>
            <w:noWrap/>
            <w:vAlign w:val="bottom"/>
          </w:tcPr>
          <w:p w14:paraId="0DA617B8" w14:textId="77777777" w:rsidR="006442B4" w:rsidRPr="00642388" w:rsidRDefault="006442B4" w:rsidP="00BA4C0C">
            <w:pPr>
              <w:jc w:val="right"/>
              <w:rPr>
                <w:rFonts w:ascii="Calibri" w:eastAsia="Times New Roman" w:hAnsi="Calibri" w:cs="Times New Roman"/>
                <w:b/>
                <w:bCs/>
                <w:i/>
                <w:color w:val="000000"/>
                <w:sz w:val="22"/>
                <w:szCs w:val="22"/>
              </w:rPr>
            </w:pPr>
          </w:p>
        </w:tc>
        <w:tc>
          <w:tcPr>
            <w:tcW w:w="1111" w:type="dxa"/>
            <w:tcBorders>
              <w:top w:val="single" w:sz="4" w:space="0" w:color="auto"/>
              <w:bottom w:val="nil"/>
            </w:tcBorders>
            <w:shd w:val="clear" w:color="auto" w:fill="auto"/>
            <w:noWrap/>
            <w:vAlign w:val="bottom"/>
          </w:tcPr>
          <w:p w14:paraId="37E89794" w14:textId="77777777" w:rsidR="006442B4" w:rsidRPr="00642388" w:rsidRDefault="006442B4" w:rsidP="00BA4C0C">
            <w:pPr>
              <w:jc w:val="right"/>
              <w:rPr>
                <w:rFonts w:ascii="Calibri" w:eastAsia="Times New Roman" w:hAnsi="Calibri" w:cs="Times New Roman"/>
                <w:b/>
                <w:bCs/>
                <w:i/>
                <w:color w:val="000000"/>
                <w:sz w:val="22"/>
                <w:szCs w:val="22"/>
              </w:rPr>
            </w:pPr>
          </w:p>
        </w:tc>
        <w:tc>
          <w:tcPr>
            <w:tcW w:w="869" w:type="dxa"/>
            <w:tcBorders>
              <w:top w:val="single" w:sz="4" w:space="0" w:color="auto"/>
              <w:bottom w:val="nil"/>
            </w:tcBorders>
            <w:shd w:val="clear" w:color="auto" w:fill="auto"/>
            <w:noWrap/>
            <w:vAlign w:val="bottom"/>
          </w:tcPr>
          <w:p w14:paraId="710BE945" w14:textId="77777777" w:rsidR="006442B4" w:rsidRPr="00642388" w:rsidRDefault="006442B4" w:rsidP="00BA4C0C">
            <w:pPr>
              <w:jc w:val="right"/>
              <w:rPr>
                <w:rFonts w:ascii="Calibri" w:eastAsia="Times New Roman" w:hAnsi="Calibri" w:cs="Times New Roman"/>
                <w:b/>
                <w:bCs/>
                <w:i/>
                <w:color w:val="000000"/>
                <w:sz w:val="22"/>
                <w:szCs w:val="22"/>
              </w:rPr>
            </w:pPr>
          </w:p>
        </w:tc>
        <w:tc>
          <w:tcPr>
            <w:tcW w:w="1170" w:type="dxa"/>
            <w:tcBorders>
              <w:top w:val="single" w:sz="4" w:space="0" w:color="auto"/>
              <w:bottom w:val="nil"/>
            </w:tcBorders>
            <w:shd w:val="clear" w:color="auto" w:fill="auto"/>
            <w:noWrap/>
            <w:vAlign w:val="bottom"/>
          </w:tcPr>
          <w:p w14:paraId="7100FA78" w14:textId="77777777" w:rsidR="006442B4" w:rsidRPr="00642388" w:rsidRDefault="006442B4" w:rsidP="00BA4C0C">
            <w:pPr>
              <w:jc w:val="right"/>
              <w:rPr>
                <w:rFonts w:ascii="Calibri" w:eastAsia="Times New Roman" w:hAnsi="Calibri" w:cs="Times New Roman"/>
                <w:b/>
                <w:bCs/>
                <w:i/>
                <w:color w:val="000000"/>
                <w:sz w:val="22"/>
                <w:szCs w:val="22"/>
              </w:rPr>
            </w:pPr>
          </w:p>
        </w:tc>
        <w:tc>
          <w:tcPr>
            <w:tcW w:w="770" w:type="dxa"/>
            <w:tcBorders>
              <w:top w:val="single" w:sz="4" w:space="0" w:color="auto"/>
              <w:bottom w:val="nil"/>
            </w:tcBorders>
            <w:shd w:val="clear" w:color="auto" w:fill="auto"/>
            <w:noWrap/>
            <w:vAlign w:val="bottom"/>
          </w:tcPr>
          <w:p w14:paraId="4D95B7EB" w14:textId="77777777" w:rsidR="006442B4" w:rsidRPr="00642388" w:rsidRDefault="006442B4" w:rsidP="00BA4C0C">
            <w:pPr>
              <w:jc w:val="right"/>
              <w:rPr>
                <w:rFonts w:ascii="Calibri" w:eastAsia="Times New Roman" w:hAnsi="Calibri" w:cs="Times New Roman"/>
                <w:b/>
                <w:bCs/>
                <w:i/>
                <w:color w:val="000000"/>
                <w:sz w:val="22"/>
                <w:szCs w:val="22"/>
              </w:rPr>
            </w:pPr>
          </w:p>
        </w:tc>
        <w:tc>
          <w:tcPr>
            <w:tcW w:w="1108" w:type="dxa"/>
            <w:tcBorders>
              <w:top w:val="single" w:sz="4" w:space="0" w:color="auto"/>
              <w:bottom w:val="nil"/>
            </w:tcBorders>
            <w:vAlign w:val="bottom"/>
          </w:tcPr>
          <w:p w14:paraId="03BD82A0" w14:textId="77777777" w:rsidR="006442B4" w:rsidRPr="00642388" w:rsidRDefault="006442B4" w:rsidP="00BA4C0C">
            <w:pPr>
              <w:jc w:val="right"/>
              <w:rPr>
                <w:rFonts w:ascii="Calibri" w:eastAsia="Times New Roman" w:hAnsi="Calibri" w:cs="Times New Roman"/>
                <w:b/>
                <w:bCs/>
                <w:i/>
                <w:color w:val="000000"/>
                <w:sz w:val="22"/>
                <w:szCs w:val="22"/>
              </w:rPr>
            </w:pPr>
          </w:p>
        </w:tc>
        <w:tc>
          <w:tcPr>
            <w:tcW w:w="774" w:type="dxa"/>
            <w:tcBorders>
              <w:top w:val="single" w:sz="4" w:space="0" w:color="auto"/>
              <w:bottom w:val="nil"/>
            </w:tcBorders>
            <w:vAlign w:val="bottom"/>
          </w:tcPr>
          <w:p w14:paraId="1848D5D8" w14:textId="77777777" w:rsidR="006442B4" w:rsidRPr="00642388" w:rsidRDefault="006442B4" w:rsidP="00BA4C0C">
            <w:pPr>
              <w:jc w:val="right"/>
              <w:rPr>
                <w:rFonts w:ascii="Calibri" w:eastAsia="Times New Roman" w:hAnsi="Calibri" w:cs="Times New Roman"/>
                <w:b/>
                <w:bCs/>
                <w:i/>
                <w:color w:val="000000"/>
                <w:sz w:val="22"/>
                <w:szCs w:val="22"/>
              </w:rPr>
            </w:pPr>
          </w:p>
        </w:tc>
        <w:tc>
          <w:tcPr>
            <w:tcW w:w="1187" w:type="dxa"/>
            <w:tcBorders>
              <w:top w:val="single" w:sz="4" w:space="0" w:color="auto"/>
              <w:bottom w:val="nil"/>
            </w:tcBorders>
            <w:vAlign w:val="bottom"/>
          </w:tcPr>
          <w:p w14:paraId="3D408F45" w14:textId="77777777" w:rsidR="006442B4" w:rsidRPr="00642388" w:rsidRDefault="006442B4" w:rsidP="00BA4C0C">
            <w:pPr>
              <w:jc w:val="right"/>
              <w:rPr>
                <w:rFonts w:ascii="Calibri" w:eastAsia="Times New Roman" w:hAnsi="Calibri" w:cs="Times New Roman"/>
                <w:b/>
                <w:bCs/>
                <w:i/>
                <w:color w:val="000000"/>
                <w:sz w:val="22"/>
                <w:szCs w:val="22"/>
              </w:rPr>
            </w:pPr>
          </w:p>
        </w:tc>
        <w:tc>
          <w:tcPr>
            <w:tcW w:w="857" w:type="dxa"/>
            <w:tcBorders>
              <w:top w:val="single" w:sz="4" w:space="0" w:color="auto"/>
              <w:bottom w:val="nil"/>
            </w:tcBorders>
            <w:vAlign w:val="bottom"/>
          </w:tcPr>
          <w:p w14:paraId="70C50EB3" w14:textId="77777777" w:rsidR="006442B4" w:rsidRPr="00642388" w:rsidRDefault="006442B4" w:rsidP="00BA4C0C">
            <w:pPr>
              <w:jc w:val="right"/>
              <w:rPr>
                <w:rFonts w:ascii="Calibri" w:eastAsia="Times New Roman" w:hAnsi="Calibri" w:cs="Times New Roman"/>
                <w:b/>
                <w:bCs/>
                <w:i/>
                <w:color w:val="000000"/>
                <w:sz w:val="22"/>
                <w:szCs w:val="22"/>
              </w:rPr>
            </w:pPr>
          </w:p>
        </w:tc>
      </w:tr>
      <w:tr w:rsidR="006442B4" w:rsidRPr="007725AD" w14:paraId="204732A1" w14:textId="77777777" w:rsidTr="00230C5A">
        <w:trPr>
          <w:trHeight w:val="344"/>
          <w:jc w:val="center"/>
        </w:trPr>
        <w:tc>
          <w:tcPr>
            <w:tcW w:w="1402" w:type="dxa"/>
            <w:tcBorders>
              <w:top w:val="nil"/>
            </w:tcBorders>
            <w:shd w:val="clear" w:color="auto" w:fill="auto"/>
            <w:noWrap/>
            <w:vAlign w:val="bottom"/>
            <w:hideMark/>
          </w:tcPr>
          <w:p w14:paraId="5660F70C" w14:textId="77777777" w:rsidR="006442B4" w:rsidRPr="007725AD" w:rsidRDefault="006442B4" w:rsidP="00BA4C0C">
            <w:pPr>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Earn1</w:t>
            </w:r>
          </w:p>
        </w:tc>
        <w:tc>
          <w:tcPr>
            <w:tcW w:w="1110" w:type="dxa"/>
            <w:tcBorders>
              <w:top w:val="nil"/>
            </w:tcBorders>
            <w:shd w:val="clear" w:color="auto" w:fill="auto"/>
            <w:noWrap/>
            <w:vAlign w:val="bottom"/>
            <w:hideMark/>
          </w:tcPr>
          <w:p w14:paraId="60F2659E"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61,423 </w:t>
            </w:r>
          </w:p>
        </w:tc>
        <w:tc>
          <w:tcPr>
            <w:tcW w:w="1111" w:type="dxa"/>
            <w:tcBorders>
              <w:top w:val="nil"/>
            </w:tcBorders>
            <w:shd w:val="clear" w:color="auto" w:fill="auto"/>
            <w:noWrap/>
            <w:vAlign w:val="bottom"/>
            <w:hideMark/>
          </w:tcPr>
          <w:p w14:paraId="4E314B92"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53,568 </w:t>
            </w:r>
          </w:p>
        </w:tc>
        <w:tc>
          <w:tcPr>
            <w:tcW w:w="869" w:type="dxa"/>
            <w:tcBorders>
              <w:top w:val="nil"/>
            </w:tcBorders>
            <w:shd w:val="clear" w:color="auto" w:fill="auto"/>
            <w:noWrap/>
            <w:vAlign w:val="bottom"/>
            <w:hideMark/>
          </w:tcPr>
          <w:p w14:paraId="542CEC77"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-12.8%</w:t>
            </w:r>
          </w:p>
        </w:tc>
        <w:tc>
          <w:tcPr>
            <w:tcW w:w="1170" w:type="dxa"/>
            <w:tcBorders>
              <w:top w:val="nil"/>
            </w:tcBorders>
            <w:shd w:val="clear" w:color="auto" w:fill="auto"/>
            <w:noWrap/>
            <w:vAlign w:val="bottom"/>
            <w:hideMark/>
          </w:tcPr>
          <w:p w14:paraId="5A78758F"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68,378 </w:t>
            </w:r>
          </w:p>
        </w:tc>
        <w:tc>
          <w:tcPr>
            <w:tcW w:w="770" w:type="dxa"/>
            <w:tcBorders>
              <w:top w:val="nil"/>
            </w:tcBorders>
            <w:shd w:val="clear" w:color="auto" w:fill="auto"/>
            <w:noWrap/>
            <w:vAlign w:val="bottom"/>
            <w:hideMark/>
          </w:tcPr>
          <w:p w14:paraId="5A42D11B"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11.3%</w:t>
            </w:r>
          </w:p>
        </w:tc>
        <w:tc>
          <w:tcPr>
            <w:tcW w:w="1108" w:type="dxa"/>
            <w:tcBorders>
              <w:top w:val="nil"/>
            </w:tcBorders>
            <w:vAlign w:val="bottom"/>
          </w:tcPr>
          <w:p w14:paraId="505CD0B3"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57,976 </w:t>
            </w:r>
          </w:p>
        </w:tc>
        <w:tc>
          <w:tcPr>
            <w:tcW w:w="774" w:type="dxa"/>
            <w:tcBorders>
              <w:top w:val="nil"/>
            </w:tcBorders>
            <w:vAlign w:val="bottom"/>
          </w:tcPr>
          <w:p w14:paraId="13BF3F58"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-5.6%</w:t>
            </w:r>
          </w:p>
        </w:tc>
        <w:tc>
          <w:tcPr>
            <w:tcW w:w="1187" w:type="dxa"/>
            <w:tcBorders>
              <w:top w:val="nil"/>
            </w:tcBorders>
            <w:vAlign w:val="bottom"/>
          </w:tcPr>
          <w:p w14:paraId="2AEDBE0E"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44,024 </w:t>
            </w:r>
          </w:p>
        </w:tc>
        <w:tc>
          <w:tcPr>
            <w:tcW w:w="857" w:type="dxa"/>
            <w:tcBorders>
              <w:top w:val="nil"/>
            </w:tcBorders>
            <w:vAlign w:val="bottom"/>
          </w:tcPr>
          <w:p w14:paraId="7DA0E391"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-28.3%</w:t>
            </w:r>
          </w:p>
        </w:tc>
      </w:tr>
      <w:tr w:rsidR="006442B4" w:rsidRPr="007725AD" w14:paraId="1EF40241" w14:textId="77777777" w:rsidTr="00230C5A">
        <w:trPr>
          <w:trHeight w:val="241"/>
          <w:jc w:val="center"/>
        </w:trPr>
        <w:tc>
          <w:tcPr>
            <w:tcW w:w="1402" w:type="dxa"/>
            <w:shd w:val="clear" w:color="auto" w:fill="auto"/>
            <w:noWrap/>
            <w:vAlign w:val="bottom"/>
            <w:hideMark/>
          </w:tcPr>
          <w:p w14:paraId="666E1531" w14:textId="77777777" w:rsidR="006442B4" w:rsidRPr="007725AD" w:rsidRDefault="006442B4" w:rsidP="00BA4C0C">
            <w:pPr>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Earn2</w:t>
            </w:r>
          </w:p>
        </w:tc>
        <w:tc>
          <w:tcPr>
            <w:tcW w:w="1110" w:type="dxa"/>
            <w:shd w:val="clear" w:color="auto" w:fill="auto"/>
            <w:noWrap/>
            <w:vAlign w:val="bottom"/>
            <w:hideMark/>
          </w:tcPr>
          <w:p w14:paraId="282FD650"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38,349 </w:t>
            </w:r>
          </w:p>
        </w:tc>
        <w:tc>
          <w:tcPr>
            <w:tcW w:w="1111" w:type="dxa"/>
            <w:shd w:val="clear" w:color="auto" w:fill="auto"/>
            <w:noWrap/>
            <w:vAlign w:val="bottom"/>
            <w:hideMark/>
          </w:tcPr>
          <w:p w14:paraId="4E3D88EA"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32,949 </w:t>
            </w:r>
          </w:p>
        </w:tc>
        <w:tc>
          <w:tcPr>
            <w:tcW w:w="869" w:type="dxa"/>
            <w:shd w:val="clear" w:color="auto" w:fill="auto"/>
            <w:noWrap/>
            <w:vAlign w:val="bottom"/>
            <w:hideMark/>
          </w:tcPr>
          <w:p w14:paraId="29BA4849"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-14.1%</w:t>
            </w:r>
          </w:p>
        </w:tc>
        <w:tc>
          <w:tcPr>
            <w:tcW w:w="1170" w:type="dxa"/>
            <w:shd w:val="clear" w:color="auto" w:fill="auto"/>
            <w:noWrap/>
            <w:vAlign w:val="bottom"/>
            <w:hideMark/>
          </w:tcPr>
          <w:p w14:paraId="6A73D2BD"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42,452 </w:t>
            </w:r>
          </w:p>
        </w:tc>
        <w:tc>
          <w:tcPr>
            <w:tcW w:w="770" w:type="dxa"/>
            <w:shd w:val="clear" w:color="auto" w:fill="auto"/>
            <w:noWrap/>
            <w:vAlign w:val="bottom"/>
            <w:hideMark/>
          </w:tcPr>
          <w:p w14:paraId="78687BAB"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10.7%</w:t>
            </w:r>
          </w:p>
        </w:tc>
        <w:tc>
          <w:tcPr>
            <w:tcW w:w="1108" w:type="dxa"/>
            <w:vAlign w:val="bottom"/>
          </w:tcPr>
          <w:p w14:paraId="5B5D353F"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35,726 </w:t>
            </w:r>
          </w:p>
        </w:tc>
        <w:tc>
          <w:tcPr>
            <w:tcW w:w="774" w:type="dxa"/>
            <w:vAlign w:val="bottom"/>
          </w:tcPr>
          <w:p w14:paraId="21D0A1E8"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-6.8%</w:t>
            </w:r>
          </w:p>
        </w:tc>
        <w:tc>
          <w:tcPr>
            <w:tcW w:w="1187" w:type="dxa"/>
            <w:vAlign w:val="bottom"/>
          </w:tcPr>
          <w:p w14:paraId="5BE009F6"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26,579 </w:t>
            </w:r>
          </w:p>
        </w:tc>
        <w:tc>
          <w:tcPr>
            <w:tcW w:w="857" w:type="dxa"/>
            <w:vAlign w:val="bottom"/>
          </w:tcPr>
          <w:p w14:paraId="3CEB038D"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-30.7%</w:t>
            </w:r>
          </w:p>
        </w:tc>
      </w:tr>
      <w:tr w:rsidR="006442B4" w:rsidRPr="007725AD" w14:paraId="650CC7ED" w14:textId="77777777" w:rsidTr="00230C5A">
        <w:trPr>
          <w:trHeight w:val="241"/>
          <w:jc w:val="center"/>
        </w:trPr>
        <w:tc>
          <w:tcPr>
            <w:tcW w:w="1402" w:type="dxa"/>
            <w:shd w:val="clear" w:color="auto" w:fill="auto"/>
            <w:noWrap/>
            <w:vAlign w:val="bottom"/>
            <w:hideMark/>
          </w:tcPr>
          <w:p w14:paraId="12073CC6" w14:textId="77777777" w:rsidR="006442B4" w:rsidRPr="007725AD" w:rsidRDefault="006442B4" w:rsidP="00BA4C0C">
            <w:pPr>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Earn3</w:t>
            </w:r>
          </w:p>
        </w:tc>
        <w:tc>
          <w:tcPr>
            <w:tcW w:w="1110" w:type="dxa"/>
            <w:shd w:val="clear" w:color="auto" w:fill="auto"/>
            <w:noWrap/>
            <w:vAlign w:val="bottom"/>
            <w:hideMark/>
          </w:tcPr>
          <w:p w14:paraId="3AB34482"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17,613 </w:t>
            </w:r>
          </w:p>
        </w:tc>
        <w:tc>
          <w:tcPr>
            <w:tcW w:w="1111" w:type="dxa"/>
            <w:shd w:val="clear" w:color="auto" w:fill="auto"/>
            <w:noWrap/>
            <w:vAlign w:val="bottom"/>
            <w:hideMark/>
          </w:tcPr>
          <w:p w14:paraId="0A57FB22"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14,042 </w:t>
            </w:r>
          </w:p>
        </w:tc>
        <w:tc>
          <w:tcPr>
            <w:tcW w:w="869" w:type="dxa"/>
            <w:shd w:val="clear" w:color="auto" w:fill="auto"/>
            <w:noWrap/>
            <w:vAlign w:val="bottom"/>
            <w:hideMark/>
          </w:tcPr>
          <w:p w14:paraId="6C49FAE6"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-20.3%</w:t>
            </w:r>
          </w:p>
        </w:tc>
        <w:tc>
          <w:tcPr>
            <w:tcW w:w="1170" w:type="dxa"/>
            <w:shd w:val="clear" w:color="auto" w:fill="auto"/>
            <w:noWrap/>
            <w:vAlign w:val="bottom"/>
            <w:hideMark/>
          </w:tcPr>
          <w:p w14:paraId="6D2B488E"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19,203 </w:t>
            </w:r>
          </w:p>
        </w:tc>
        <w:tc>
          <w:tcPr>
            <w:tcW w:w="770" w:type="dxa"/>
            <w:shd w:val="clear" w:color="auto" w:fill="auto"/>
            <w:noWrap/>
            <w:vAlign w:val="bottom"/>
            <w:hideMark/>
          </w:tcPr>
          <w:p w14:paraId="308B6B4B"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9.0%</w:t>
            </w:r>
          </w:p>
        </w:tc>
        <w:tc>
          <w:tcPr>
            <w:tcW w:w="1108" w:type="dxa"/>
            <w:vAlign w:val="bottom"/>
          </w:tcPr>
          <w:p w14:paraId="6F9FF1E3"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16,600 </w:t>
            </w:r>
          </w:p>
        </w:tc>
        <w:tc>
          <w:tcPr>
            <w:tcW w:w="774" w:type="dxa"/>
            <w:vAlign w:val="bottom"/>
          </w:tcPr>
          <w:p w14:paraId="660F82E7"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-5.8%</w:t>
            </w:r>
          </w:p>
        </w:tc>
        <w:tc>
          <w:tcPr>
            <w:tcW w:w="1187" w:type="dxa"/>
            <w:vAlign w:val="bottom"/>
          </w:tcPr>
          <w:p w14:paraId="7C1DD86B"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11,620 </w:t>
            </w:r>
          </w:p>
        </w:tc>
        <w:tc>
          <w:tcPr>
            <w:tcW w:w="857" w:type="dxa"/>
            <w:vAlign w:val="bottom"/>
          </w:tcPr>
          <w:p w14:paraId="20046E6B"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-34.0%</w:t>
            </w:r>
          </w:p>
        </w:tc>
      </w:tr>
      <w:tr w:rsidR="006442B4" w:rsidRPr="007725AD" w14:paraId="7E65DA66" w14:textId="77777777" w:rsidTr="00230C5A">
        <w:trPr>
          <w:trHeight w:val="241"/>
          <w:jc w:val="center"/>
        </w:trPr>
        <w:tc>
          <w:tcPr>
            <w:tcW w:w="1402" w:type="dxa"/>
            <w:shd w:val="clear" w:color="auto" w:fill="auto"/>
            <w:noWrap/>
            <w:vAlign w:val="bottom"/>
            <w:hideMark/>
          </w:tcPr>
          <w:p w14:paraId="365EACC2" w14:textId="77777777" w:rsidR="006442B4" w:rsidRPr="007725AD" w:rsidRDefault="006442B4" w:rsidP="00BA4C0C">
            <w:pPr>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Earn4</w:t>
            </w:r>
          </w:p>
        </w:tc>
        <w:tc>
          <w:tcPr>
            <w:tcW w:w="1110" w:type="dxa"/>
            <w:shd w:val="clear" w:color="auto" w:fill="auto"/>
            <w:noWrap/>
            <w:vAlign w:val="bottom"/>
            <w:hideMark/>
          </w:tcPr>
          <w:p w14:paraId="69166A43"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6,821 </w:t>
            </w:r>
          </w:p>
        </w:tc>
        <w:tc>
          <w:tcPr>
            <w:tcW w:w="1111" w:type="dxa"/>
            <w:shd w:val="clear" w:color="auto" w:fill="auto"/>
            <w:noWrap/>
            <w:vAlign w:val="bottom"/>
            <w:hideMark/>
          </w:tcPr>
          <w:p w14:paraId="1BF779BD"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4,928 </w:t>
            </w:r>
          </w:p>
        </w:tc>
        <w:tc>
          <w:tcPr>
            <w:tcW w:w="869" w:type="dxa"/>
            <w:shd w:val="clear" w:color="auto" w:fill="auto"/>
            <w:noWrap/>
            <w:vAlign w:val="bottom"/>
            <w:hideMark/>
          </w:tcPr>
          <w:p w14:paraId="000602A2"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-27.8%</w:t>
            </w:r>
          </w:p>
        </w:tc>
        <w:tc>
          <w:tcPr>
            <w:tcW w:w="1170" w:type="dxa"/>
            <w:shd w:val="clear" w:color="auto" w:fill="auto"/>
            <w:noWrap/>
            <w:vAlign w:val="bottom"/>
            <w:hideMark/>
          </w:tcPr>
          <w:p w14:paraId="019FB275"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7,836 </w:t>
            </w:r>
          </w:p>
        </w:tc>
        <w:tc>
          <w:tcPr>
            <w:tcW w:w="770" w:type="dxa"/>
            <w:shd w:val="clear" w:color="auto" w:fill="auto"/>
            <w:noWrap/>
            <w:vAlign w:val="bottom"/>
            <w:hideMark/>
          </w:tcPr>
          <w:p w14:paraId="668DEF6C" w14:textId="77777777" w:rsidR="006442B4" w:rsidRPr="007725AD" w:rsidRDefault="006442B4" w:rsidP="00BA4C0C">
            <w:pPr>
              <w:jc w:val="right"/>
              <w:rPr>
                <w:rFonts w:ascii="Calibri" w:eastAsia="Times New Roman" w:hAnsi="Calibri" w:cs="Times New Roman"/>
                <w:i/>
                <w:iCs/>
                <w:color w:val="000000"/>
                <w:sz w:val="22"/>
                <w:szCs w:val="22"/>
              </w:rPr>
            </w:pPr>
            <w:r w:rsidRPr="007725AD">
              <w:rPr>
                <w:rFonts w:ascii="Calibri" w:eastAsia="Times New Roman" w:hAnsi="Calibri" w:cs="Times New Roman"/>
                <w:i/>
                <w:iCs/>
                <w:color w:val="000000"/>
                <w:sz w:val="22"/>
                <w:szCs w:val="22"/>
              </w:rPr>
              <w:t>14.9%</w:t>
            </w:r>
          </w:p>
        </w:tc>
        <w:tc>
          <w:tcPr>
            <w:tcW w:w="1108" w:type="dxa"/>
            <w:vAlign w:val="bottom"/>
          </w:tcPr>
          <w:p w14:paraId="6E26DD36"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6,712 </w:t>
            </w:r>
          </w:p>
        </w:tc>
        <w:tc>
          <w:tcPr>
            <w:tcW w:w="774" w:type="dxa"/>
            <w:vAlign w:val="bottom"/>
          </w:tcPr>
          <w:p w14:paraId="6401611E"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-1.6%</w:t>
            </w:r>
          </w:p>
        </w:tc>
        <w:tc>
          <w:tcPr>
            <w:tcW w:w="1187" w:type="dxa"/>
            <w:vAlign w:val="bottom"/>
          </w:tcPr>
          <w:p w14:paraId="23F7A985"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3,582 </w:t>
            </w:r>
          </w:p>
        </w:tc>
        <w:tc>
          <w:tcPr>
            <w:tcW w:w="857" w:type="dxa"/>
            <w:vAlign w:val="bottom"/>
          </w:tcPr>
          <w:p w14:paraId="6F2F2330" w14:textId="77777777" w:rsidR="006442B4" w:rsidRPr="007725AD" w:rsidRDefault="006442B4" w:rsidP="00BA4C0C">
            <w:pPr>
              <w:jc w:val="right"/>
              <w:rPr>
                <w:rFonts w:ascii="Calibri" w:eastAsia="Times New Roman" w:hAnsi="Calibri" w:cs="Times New Roman"/>
                <w:i/>
                <w:iCs/>
                <w:color w:val="000000"/>
                <w:sz w:val="22"/>
                <w:szCs w:val="22"/>
              </w:rPr>
            </w:pPr>
            <w:r w:rsidRPr="007725AD">
              <w:rPr>
                <w:rFonts w:ascii="Calibri" w:eastAsia="Times New Roman" w:hAnsi="Calibri" w:cs="Times New Roman"/>
                <w:i/>
                <w:iCs/>
                <w:color w:val="000000"/>
                <w:sz w:val="22"/>
                <w:szCs w:val="22"/>
              </w:rPr>
              <w:t>-47.5%</w:t>
            </w:r>
          </w:p>
        </w:tc>
      </w:tr>
      <w:tr w:rsidR="006442B4" w:rsidRPr="007725AD" w14:paraId="6E94AA40" w14:textId="77777777" w:rsidTr="00230C5A">
        <w:trPr>
          <w:trHeight w:val="241"/>
          <w:jc w:val="center"/>
        </w:trPr>
        <w:tc>
          <w:tcPr>
            <w:tcW w:w="1402" w:type="dxa"/>
            <w:shd w:val="clear" w:color="auto" w:fill="auto"/>
            <w:noWrap/>
            <w:vAlign w:val="bottom"/>
            <w:hideMark/>
          </w:tcPr>
          <w:p w14:paraId="247885E6" w14:textId="77777777" w:rsidR="006442B4" w:rsidRPr="007725AD" w:rsidRDefault="006442B4" w:rsidP="00BA4C0C">
            <w:pPr>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Earn5</w:t>
            </w:r>
          </w:p>
        </w:tc>
        <w:tc>
          <w:tcPr>
            <w:tcW w:w="1110" w:type="dxa"/>
            <w:shd w:val="clear" w:color="auto" w:fill="auto"/>
            <w:noWrap/>
            <w:vAlign w:val="bottom"/>
            <w:hideMark/>
          </w:tcPr>
          <w:p w14:paraId="3EB5925C"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5,689 </w:t>
            </w:r>
          </w:p>
        </w:tc>
        <w:tc>
          <w:tcPr>
            <w:tcW w:w="1111" w:type="dxa"/>
            <w:shd w:val="clear" w:color="auto" w:fill="auto"/>
            <w:noWrap/>
            <w:vAlign w:val="bottom"/>
            <w:hideMark/>
          </w:tcPr>
          <w:p w14:paraId="56BCAA0A"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4,045 </w:t>
            </w:r>
          </w:p>
        </w:tc>
        <w:tc>
          <w:tcPr>
            <w:tcW w:w="869" w:type="dxa"/>
            <w:shd w:val="clear" w:color="auto" w:fill="auto"/>
            <w:noWrap/>
            <w:vAlign w:val="bottom"/>
            <w:hideMark/>
          </w:tcPr>
          <w:p w14:paraId="1ED41A93"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-28.9%</w:t>
            </w:r>
          </w:p>
        </w:tc>
        <w:tc>
          <w:tcPr>
            <w:tcW w:w="1170" w:type="dxa"/>
            <w:shd w:val="clear" w:color="auto" w:fill="auto"/>
            <w:noWrap/>
            <w:vAlign w:val="bottom"/>
            <w:hideMark/>
          </w:tcPr>
          <w:p w14:paraId="4A0C442E"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6,638 </w:t>
            </w:r>
          </w:p>
        </w:tc>
        <w:tc>
          <w:tcPr>
            <w:tcW w:w="770" w:type="dxa"/>
            <w:shd w:val="clear" w:color="auto" w:fill="auto"/>
            <w:noWrap/>
            <w:vAlign w:val="bottom"/>
            <w:hideMark/>
          </w:tcPr>
          <w:p w14:paraId="53A07D30" w14:textId="77777777" w:rsidR="006442B4" w:rsidRPr="007725AD" w:rsidRDefault="006442B4" w:rsidP="00BA4C0C">
            <w:pPr>
              <w:jc w:val="right"/>
              <w:rPr>
                <w:rFonts w:ascii="Calibri" w:eastAsia="Times New Roman" w:hAnsi="Calibri" w:cs="Times New Roman"/>
                <w:i/>
                <w:iCs/>
                <w:color w:val="000000"/>
                <w:sz w:val="22"/>
                <w:szCs w:val="22"/>
              </w:rPr>
            </w:pPr>
            <w:r w:rsidRPr="007725AD">
              <w:rPr>
                <w:rFonts w:ascii="Calibri" w:eastAsia="Times New Roman" w:hAnsi="Calibri" w:cs="Times New Roman"/>
                <w:i/>
                <w:iCs/>
                <w:color w:val="000000"/>
                <w:sz w:val="22"/>
                <w:szCs w:val="22"/>
              </w:rPr>
              <w:t>16.7%</w:t>
            </w:r>
          </w:p>
        </w:tc>
        <w:tc>
          <w:tcPr>
            <w:tcW w:w="1108" w:type="dxa"/>
            <w:vAlign w:val="bottom"/>
          </w:tcPr>
          <w:p w14:paraId="4EEF8A88"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5,671 </w:t>
            </w:r>
          </w:p>
        </w:tc>
        <w:tc>
          <w:tcPr>
            <w:tcW w:w="774" w:type="dxa"/>
            <w:vAlign w:val="bottom"/>
          </w:tcPr>
          <w:p w14:paraId="56A2530E"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-0.3%</w:t>
            </w:r>
          </w:p>
        </w:tc>
        <w:tc>
          <w:tcPr>
            <w:tcW w:w="1187" w:type="dxa"/>
            <w:vAlign w:val="bottom"/>
          </w:tcPr>
          <w:p w14:paraId="2C591D26" w14:textId="77777777" w:rsidR="006442B4" w:rsidRPr="007725AD" w:rsidRDefault="006442B4" w:rsidP="00BA4C0C">
            <w:pPr>
              <w:jc w:val="right"/>
              <w:rPr>
                <w:rFonts w:ascii="Calibri" w:eastAsia="Times New Roman" w:hAnsi="Calibri" w:cs="Times New Roman"/>
                <w:color w:val="000000"/>
                <w:sz w:val="22"/>
                <w:szCs w:val="22"/>
              </w:rPr>
            </w:pPr>
            <w:r w:rsidRPr="007725AD">
              <w:rPr>
                <w:rFonts w:ascii="Calibri" w:eastAsia="Times New Roman" w:hAnsi="Calibri" w:cs="Times New Roman"/>
                <w:color w:val="000000"/>
                <w:sz w:val="22"/>
                <w:szCs w:val="22"/>
              </w:rPr>
              <w:t xml:space="preserve">           2,544 </w:t>
            </w:r>
          </w:p>
        </w:tc>
        <w:tc>
          <w:tcPr>
            <w:tcW w:w="857" w:type="dxa"/>
            <w:vAlign w:val="bottom"/>
          </w:tcPr>
          <w:p w14:paraId="71C00535" w14:textId="77777777" w:rsidR="006442B4" w:rsidRPr="007725AD" w:rsidRDefault="006442B4" w:rsidP="00BA4C0C">
            <w:pPr>
              <w:jc w:val="right"/>
              <w:rPr>
                <w:rFonts w:ascii="Calibri" w:eastAsia="Times New Roman" w:hAnsi="Calibri" w:cs="Times New Roman"/>
                <w:i/>
                <w:iCs/>
                <w:color w:val="000000"/>
                <w:sz w:val="22"/>
                <w:szCs w:val="22"/>
              </w:rPr>
            </w:pPr>
            <w:r w:rsidRPr="007725AD">
              <w:rPr>
                <w:rFonts w:ascii="Calibri" w:eastAsia="Times New Roman" w:hAnsi="Calibri" w:cs="Times New Roman"/>
                <w:i/>
                <w:iCs/>
                <w:color w:val="000000"/>
                <w:sz w:val="22"/>
                <w:szCs w:val="22"/>
              </w:rPr>
              <w:t>-55.3%</w:t>
            </w:r>
          </w:p>
        </w:tc>
      </w:tr>
      <w:tr w:rsidR="006442B4" w:rsidRPr="00642388" w14:paraId="04E9CBBA" w14:textId="77777777" w:rsidTr="00230C5A">
        <w:trPr>
          <w:trHeight w:val="189"/>
          <w:jc w:val="center"/>
        </w:trPr>
        <w:tc>
          <w:tcPr>
            <w:tcW w:w="1402" w:type="dxa"/>
            <w:tcBorders>
              <w:bottom w:val="single" w:sz="4" w:space="0" w:color="auto"/>
            </w:tcBorders>
            <w:shd w:val="clear" w:color="auto" w:fill="auto"/>
            <w:noWrap/>
            <w:vAlign w:val="bottom"/>
            <w:hideMark/>
          </w:tcPr>
          <w:p w14:paraId="58545DF2" w14:textId="77777777" w:rsidR="006442B4" w:rsidRPr="00642388" w:rsidRDefault="006442B4" w:rsidP="00BA4C0C">
            <w:pPr>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Total</w:t>
            </w:r>
          </w:p>
        </w:tc>
        <w:tc>
          <w:tcPr>
            <w:tcW w:w="1110" w:type="dxa"/>
            <w:tcBorders>
              <w:bottom w:val="single" w:sz="4" w:space="0" w:color="auto"/>
            </w:tcBorders>
            <w:shd w:val="clear" w:color="auto" w:fill="auto"/>
            <w:noWrap/>
            <w:vAlign w:val="bottom"/>
            <w:hideMark/>
          </w:tcPr>
          <w:p w14:paraId="37A50121"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 xml:space="preserve">              129,895 </w:t>
            </w:r>
          </w:p>
        </w:tc>
        <w:tc>
          <w:tcPr>
            <w:tcW w:w="1111" w:type="dxa"/>
            <w:tcBorders>
              <w:bottom w:val="single" w:sz="4" w:space="0" w:color="auto"/>
            </w:tcBorders>
            <w:shd w:val="clear" w:color="auto" w:fill="auto"/>
            <w:noWrap/>
            <w:vAlign w:val="bottom"/>
            <w:hideMark/>
          </w:tcPr>
          <w:p w14:paraId="50291E43"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 xml:space="preserve">           109,531 </w:t>
            </w:r>
          </w:p>
        </w:tc>
        <w:tc>
          <w:tcPr>
            <w:tcW w:w="869" w:type="dxa"/>
            <w:tcBorders>
              <w:bottom w:val="single" w:sz="4" w:space="0" w:color="auto"/>
            </w:tcBorders>
            <w:shd w:val="clear" w:color="auto" w:fill="auto"/>
            <w:noWrap/>
            <w:vAlign w:val="bottom"/>
            <w:hideMark/>
          </w:tcPr>
          <w:p w14:paraId="547AD0EC"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-15.7%</w:t>
            </w:r>
          </w:p>
        </w:tc>
        <w:tc>
          <w:tcPr>
            <w:tcW w:w="1170" w:type="dxa"/>
            <w:tcBorders>
              <w:bottom w:val="single" w:sz="4" w:space="0" w:color="auto"/>
            </w:tcBorders>
            <w:shd w:val="clear" w:color="auto" w:fill="auto"/>
            <w:noWrap/>
            <w:vAlign w:val="bottom"/>
            <w:hideMark/>
          </w:tcPr>
          <w:p w14:paraId="06ADCCBF"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 xml:space="preserve">            144,508 </w:t>
            </w:r>
          </w:p>
        </w:tc>
        <w:tc>
          <w:tcPr>
            <w:tcW w:w="770" w:type="dxa"/>
            <w:tcBorders>
              <w:bottom w:val="single" w:sz="4" w:space="0" w:color="auto"/>
            </w:tcBorders>
            <w:shd w:val="clear" w:color="auto" w:fill="auto"/>
            <w:noWrap/>
            <w:vAlign w:val="bottom"/>
            <w:hideMark/>
          </w:tcPr>
          <w:p w14:paraId="54947B26"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11.2%</w:t>
            </w:r>
          </w:p>
        </w:tc>
        <w:tc>
          <w:tcPr>
            <w:tcW w:w="1108" w:type="dxa"/>
            <w:tcBorders>
              <w:bottom w:val="single" w:sz="4" w:space="0" w:color="auto"/>
            </w:tcBorders>
            <w:vAlign w:val="bottom"/>
          </w:tcPr>
          <w:p w14:paraId="5F4550BF"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 xml:space="preserve">      122,684 </w:t>
            </w:r>
          </w:p>
        </w:tc>
        <w:tc>
          <w:tcPr>
            <w:tcW w:w="774" w:type="dxa"/>
            <w:tcBorders>
              <w:bottom w:val="single" w:sz="4" w:space="0" w:color="auto"/>
            </w:tcBorders>
            <w:vAlign w:val="bottom"/>
          </w:tcPr>
          <w:p w14:paraId="01379777"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-5.6%</w:t>
            </w:r>
          </w:p>
        </w:tc>
        <w:tc>
          <w:tcPr>
            <w:tcW w:w="1187" w:type="dxa"/>
            <w:tcBorders>
              <w:bottom w:val="single" w:sz="4" w:space="0" w:color="auto"/>
            </w:tcBorders>
            <w:vAlign w:val="bottom"/>
          </w:tcPr>
          <w:p w14:paraId="4CBA6F2B"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 xml:space="preserve">         88,349 </w:t>
            </w:r>
          </w:p>
        </w:tc>
        <w:tc>
          <w:tcPr>
            <w:tcW w:w="857" w:type="dxa"/>
            <w:tcBorders>
              <w:bottom w:val="single" w:sz="4" w:space="0" w:color="auto"/>
            </w:tcBorders>
            <w:vAlign w:val="bottom"/>
          </w:tcPr>
          <w:p w14:paraId="2747B4A4" w14:textId="77777777" w:rsidR="006442B4" w:rsidRPr="00642388" w:rsidRDefault="006442B4" w:rsidP="00BA4C0C">
            <w:pPr>
              <w:jc w:val="right"/>
              <w:rPr>
                <w:rFonts w:ascii="Calibri" w:eastAsia="Times New Roman" w:hAnsi="Calibri" w:cs="Times New Roman"/>
                <w:bCs/>
                <w:color w:val="000000"/>
                <w:sz w:val="22"/>
                <w:szCs w:val="22"/>
              </w:rPr>
            </w:pPr>
            <w:r w:rsidRPr="00642388">
              <w:rPr>
                <w:rFonts w:ascii="Calibri" w:eastAsia="Times New Roman" w:hAnsi="Calibri" w:cs="Times New Roman"/>
                <w:bCs/>
                <w:color w:val="000000"/>
                <w:sz w:val="22"/>
                <w:szCs w:val="22"/>
              </w:rPr>
              <w:t>-32.0%</w:t>
            </w:r>
          </w:p>
        </w:tc>
      </w:tr>
      <w:tr w:rsidR="006442B4" w:rsidRPr="00642388" w14:paraId="3F94076F" w14:textId="77777777" w:rsidTr="00230C5A">
        <w:trPr>
          <w:trHeight w:val="189"/>
          <w:jc w:val="center"/>
        </w:trPr>
        <w:tc>
          <w:tcPr>
            <w:tcW w:w="1402" w:type="dxa"/>
            <w:tcBorders>
              <w:top w:val="single" w:sz="4" w:space="0" w:color="auto"/>
              <w:bottom w:val="single" w:sz="4" w:space="0" w:color="auto"/>
            </w:tcBorders>
            <w:shd w:val="clear" w:color="auto" w:fill="auto"/>
            <w:noWrap/>
            <w:vAlign w:val="center"/>
          </w:tcPr>
          <w:p w14:paraId="18395160" w14:textId="77777777" w:rsidR="006442B4" w:rsidRDefault="006442B4" w:rsidP="00BA4C0C">
            <w:pPr>
              <w:rPr>
                <w:rFonts w:ascii="Calibri" w:hAnsi="Calibri"/>
                <w:b/>
                <w:bCs/>
                <w:color w:val="000000"/>
                <w:sz w:val="22"/>
                <w:szCs w:val="22"/>
              </w:rPr>
            </w:pPr>
            <w:r>
              <w:rPr>
                <w:rFonts w:ascii="Calibri" w:hAnsi="Calibri"/>
                <w:b/>
                <w:bCs/>
                <w:color w:val="000000"/>
                <w:sz w:val="22"/>
                <w:szCs w:val="22"/>
              </w:rPr>
              <w:t>P_HBW</w:t>
            </w:r>
          </w:p>
          <w:p w14:paraId="69F38931" w14:textId="77777777" w:rsidR="006442B4" w:rsidRDefault="006442B4" w:rsidP="00BA4C0C">
            <w:pPr>
              <w:rPr>
                <w:rFonts w:ascii="Calibri" w:eastAsia="Times New Roman" w:hAnsi="Calibri"/>
                <w:b/>
                <w:bCs/>
                <w:color w:val="000000"/>
                <w:sz w:val="22"/>
                <w:szCs w:val="22"/>
              </w:rPr>
            </w:pPr>
            <w:r>
              <w:rPr>
                <w:rFonts w:ascii="Calibri" w:hAnsi="Calibri"/>
                <w:b/>
                <w:bCs/>
                <w:color w:val="000000"/>
                <w:sz w:val="22"/>
                <w:szCs w:val="22"/>
              </w:rPr>
              <w:t>Total</w:t>
            </w:r>
          </w:p>
        </w:tc>
        <w:tc>
          <w:tcPr>
            <w:tcW w:w="1110" w:type="dxa"/>
            <w:tcBorders>
              <w:top w:val="single" w:sz="4" w:space="0" w:color="auto"/>
              <w:bottom w:val="single" w:sz="4" w:space="0" w:color="auto"/>
            </w:tcBorders>
            <w:shd w:val="clear" w:color="auto" w:fill="auto"/>
            <w:noWrap/>
            <w:vAlign w:val="bottom"/>
          </w:tcPr>
          <w:p w14:paraId="3EE31B48" w14:textId="77777777" w:rsidR="006442B4" w:rsidRDefault="006442B4" w:rsidP="00BA4C0C">
            <w:pPr>
              <w:jc w:val="right"/>
              <w:rPr>
                <w:rFonts w:ascii="Calibri" w:hAnsi="Calibri"/>
                <w:color w:val="000000"/>
                <w:sz w:val="22"/>
                <w:szCs w:val="22"/>
              </w:rPr>
            </w:pPr>
            <w:r>
              <w:rPr>
                <w:rFonts w:ascii="Calibri" w:hAnsi="Calibri"/>
                <w:color w:val="000000"/>
                <w:sz w:val="22"/>
                <w:szCs w:val="22"/>
              </w:rPr>
              <w:t>2,684,725</w:t>
            </w:r>
          </w:p>
        </w:tc>
        <w:tc>
          <w:tcPr>
            <w:tcW w:w="1111" w:type="dxa"/>
            <w:tcBorders>
              <w:top w:val="single" w:sz="4" w:space="0" w:color="auto"/>
              <w:bottom w:val="single" w:sz="4" w:space="0" w:color="auto"/>
            </w:tcBorders>
            <w:shd w:val="clear" w:color="auto" w:fill="auto"/>
            <w:noWrap/>
            <w:vAlign w:val="bottom"/>
          </w:tcPr>
          <w:p w14:paraId="299A6403" w14:textId="77777777" w:rsidR="006442B4" w:rsidRDefault="006442B4" w:rsidP="00BA4C0C">
            <w:pPr>
              <w:jc w:val="right"/>
              <w:rPr>
                <w:rFonts w:ascii="Calibri" w:hAnsi="Calibri"/>
                <w:color w:val="000000"/>
                <w:sz w:val="22"/>
                <w:szCs w:val="22"/>
              </w:rPr>
            </w:pPr>
            <w:r>
              <w:rPr>
                <w:rFonts w:ascii="Calibri" w:hAnsi="Calibri"/>
                <w:color w:val="000000"/>
                <w:sz w:val="22"/>
                <w:szCs w:val="22"/>
              </w:rPr>
              <w:t>2,684,725</w:t>
            </w:r>
          </w:p>
        </w:tc>
        <w:tc>
          <w:tcPr>
            <w:tcW w:w="869" w:type="dxa"/>
            <w:tcBorders>
              <w:top w:val="single" w:sz="4" w:space="0" w:color="auto"/>
              <w:bottom w:val="single" w:sz="4" w:space="0" w:color="auto"/>
            </w:tcBorders>
            <w:shd w:val="clear" w:color="auto" w:fill="auto"/>
            <w:noWrap/>
            <w:vAlign w:val="bottom"/>
          </w:tcPr>
          <w:p w14:paraId="22FB8C2D" w14:textId="77777777" w:rsidR="006442B4" w:rsidRDefault="006442B4" w:rsidP="00BA4C0C">
            <w:pPr>
              <w:jc w:val="right"/>
              <w:rPr>
                <w:rFonts w:ascii="Calibri" w:hAnsi="Calibri"/>
                <w:color w:val="000000"/>
                <w:sz w:val="22"/>
                <w:szCs w:val="22"/>
              </w:rPr>
            </w:pPr>
          </w:p>
        </w:tc>
        <w:tc>
          <w:tcPr>
            <w:tcW w:w="1170" w:type="dxa"/>
            <w:tcBorders>
              <w:top w:val="single" w:sz="4" w:space="0" w:color="auto"/>
              <w:bottom w:val="single" w:sz="4" w:space="0" w:color="auto"/>
            </w:tcBorders>
            <w:shd w:val="clear" w:color="auto" w:fill="auto"/>
            <w:noWrap/>
            <w:vAlign w:val="bottom"/>
          </w:tcPr>
          <w:p w14:paraId="273D5FF5" w14:textId="77777777" w:rsidR="006442B4" w:rsidRDefault="006442B4" w:rsidP="00BA4C0C">
            <w:pPr>
              <w:jc w:val="right"/>
              <w:rPr>
                <w:rFonts w:ascii="Calibri" w:hAnsi="Calibri"/>
                <w:color w:val="000000"/>
                <w:sz w:val="22"/>
                <w:szCs w:val="22"/>
              </w:rPr>
            </w:pPr>
            <w:r>
              <w:rPr>
                <w:rFonts w:ascii="Calibri" w:hAnsi="Calibri"/>
                <w:color w:val="000000"/>
                <w:sz w:val="22"/>
                <w:szCs w:val="22"/>
              </w:rPr>
              <w:t>2,684,725</w:t>
            </w:r>
          </w:p>
        </w:tc>
        <w:tc>
          <w:tcPr>
            <w:tcW w:w="770" w:type="dxa"/>
            <w:tcBorders>
              <w:top w:val="single" w:sz="4" w:space="0" w:color="auto"/>
              <w:bottom w:val="single" w:sz="4" w:space="0" w:color="auto"/>
            </w:tcBorders>
            <w:shd w:val="clear" w:color="auto" w:fill="auto"/>
            <w:noWrap/>
            <w:vAlign w:val="bottom"/>
          </w:tcPr>
          <w:p w14:paraId="78970A06" w14:textId="77777777" w:rsidR="006442B4" w:rsidRDefault="006442B4" w:rsidP="00BA4C0C">
            <w:pPr>
              <w:jc w:val="right"/>
              <w:rPr>
                <w:rFonts w:ascii="Calibri" w:hAnsi="Calibri"/>
                <w:color w:val="000000"/>
                <w:sz w:val="22"/>
                <w:szCs w:val="22"/>
              </w:rPr>
            </w:pPr>
          </w:p>
        </w:tc>
        <w:tc>
          <w:tcPr>
            <w:tcW w:w="1108" w:type="dxa"/>
            <w:tcBorders>
              <w:top w:val="single" w:sz="4" w:space="0" w:color="auto"/>
              <w:bottom w:val="single" w:sz="4" w:space="0" w:color="auto"/>
            </w:tcBorders>
            <w:vAlign w:val="bottom"/>
          </w:tcPr>
          <w:p w14:paraId="55688815" w14:textId="77777777" w:rsidR="006442B4" w:rsidRDefault="006442B4" w:rsidP="00BA4C0C">
            <w:pPr>
              <w:jc w:val="right"/>
              <w:rPr>
                <w:rFonts w:ascii="Calibri" w:hAnsi="Calibri"/>
                <w:color w:val="000000"/>
                <w:sz w:val="22"/>
                <w:szCs w:val="22"/>
              </w:rPr>
            </w:pPr>
            <w:r>
              <w:rPr>
                <w:rFonts w:ascii="Calibri" w:hAnsi="Calibri"/>
                <w:color w:val="000000"/>
                <w:sz w:val="22"/>
                <w:szCs w:val="22"/>
              </w:rPr>
              <w:t>2,684,725</w:t>
            </w:r>
          </w:p>
        </w:tc>
        <w:tc>
          <w:tcPr>
            <w:tcW w:w="774" w:type="dxa"/>
            <w:tcBorders>
              <w:top w:val="single" w:sz="4" w:space="0" w:color="auto"/>
              <w:bottom w:val="single" w:sz="4" w:space="0" w:color="auto"/>
            </w:tcBorders>
            <w:vAlign w:val="bottom"/>
          </w:tcPr>
          <w:p w14:paraId="263969DE" w14:textId="77777777" w:rsidR="006442B4" w:rsidRDefault="006442B4" w:rsidP="00BA4C0C">
            <w:pPr>
              <w:jc w:val="right"/>
              <w:rPr>
                <w:rFonts w:ascii="Calibri" w:hAnsi="Calibri"/>
                <w:color w:val="000000"/>
                <w:sz w:val="22"/>
                <w:szCs w:val="22"/>
              </w:rPr>
            </w:pPr>
          </w:p>
        </w:tc>
        <w:tc>
          <w:tcPr>
            <w:tcW w:w="1187" w:type="dxa"/>
            <w:tcBorders>
              <w:top w:val="single" w:sz="4" w:space="0" w:color="auto"/>
              <w:bottom w:val="single" w:sz="4" w:space="0" w:color="auto"/>
            </w:tcBorders>
            <w:vAlign w:val="bottom"/>
          </w:tcPr>
          <w:p w14:paraId="039F3422" w14:textId="77777777" w:rsidR="006442B4" w:rsidRDefault="006442B4" w:rsidP="00BA4C0C">
            <w:pPr>
              <w:jc w:val="right"/>
              <w:rPr>
                <w:rFonts w:ascii="Calibri" w:hAnsi="Calibri"/>
                <w:color w:val="000000"/>
                <w:sz w:val="22"/>
                <w:szCs w:val="22"/>
              </w:rPr>
            </w:pPr>
            <w:r>
              <w:rPr>
                <w:rFonts w:ascii="Calibri" w:hAnsi="Calibri"/>
                <w:color w:val="000000"/>
                <w:sz w:val="22"/>
                <w:szCs w:val="22"/>
              </w:rPr>
              <w:t>2,684,725</w:t>
            </w:r>
          </w:p>
        </w:tc>
        <w:tc>
          <w:tcPr>
            <w:tcW w:w="857" w:type="dxa"/>
            <w:tcBorders>
              <w:top w:val="single" w:sz="4" w:space="0" w:color="auto"/>
              <w:bottom w:val="single" w:sz="4" w:space="0" w:color="auto"/>
            </w:tcBorders>
            <w:vAlign w:val="bottom"/>
          </w:tcPr>
          <w:p w14:paraId="0D9F9E99" w14:textId="77777777" w:rsidR="006442B4" w:rsidRDefault="006442B4" w:rsidP="00BA4C0C">
            <w:pPr>
              <w:jc w:val="right"/>
              <w:rPr>
                <w:rFonts w:ascii="Calibri" w:hAnsi="Calibri"/>
                <w:color w:val="000000"/>
                <w:sz w:val="22"/>
                <w:szCs w:val="22"/>
              </w:rPr>
            </w:pPr>
          </w:p>
        </w:tc>
      </w:tr>
    </w:tbl>
    <w:p w14:paraId="2CEDFB7A" w14:textId="77777777" w:rsidR="006442B4" w:rsidRDefault="006442B4" w:rsidP="006442B4"/>
    <w:p w14:paraId="40D53C1B" w14:textId="77777777" w:rsidR="006442B4" w:rsidRDefault="006442B4" w:rsidP="006442B4">
      <w:r>
        <w:t xml:space="preserve">For other trip purposes, the impact of VO uncertainty on trip generation step is trivial, because trip generation for non-HBW trips is based on the trip rates for 56 household types, which is independent from household vehicle ownership. </w:t>
      </w:r>
    </w:p>
    <w:p w14:paraId="4F6FA7E8" w14:textId="77777777" w:rsidR="006442B4" w:rsidRDefault="006442B4" w:rsidP="006442B4"/>
    <w:p w14:paraId="09894FCB" w14:textId="5D0BD38E" w:rsidR="006442B4" w:rsidRPr="00D90181" w:rsidRDefault="002A05B5" w:rsidP="002F1004">
      <w:pPr>
        <w:pStyle w:val="Caption"/>
      </w:pPr>
      <w:r>
        <w:t xml:space="preserve">Table </w:t>
      </w:r>
      <w:r w:rsidR="00E25950">
        <w:fldChar w:fldCharType="begin"/>
      </w:r>
      <w:r w:rsidR="00E25950">
        <w:instrText xml:space="preserve"> STYLERE</w:instrText>
      </w:r>
      <w:r w:rsidR="00E25950">
        <w:instrText xml:space="preserve">F 1 \s </w:instrText>
      </w:r>
      <w:r w:rsidR="00E25950">
        <w:fldChar w:fldCharType="separate"/>
      </w:r>
      <w:r>
        <w:rPr>
          <w:noProof/>
        </w:rPr>
        <w:t>1</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6</w:t>
      </w:r>
      <w:r w:rsidR="00E25950">
        <w:rPr>
          <w:noProof/>
        </w:rPr>
        <w:fldChar w:fldCharType="end"/>
      </w:r>
      <w:r>
        <w:t xml:space="preserve"> </w:t>
      </w:r>
      <w:r w:rsidR="006442B4">
        <w:t>Trip Production Results of 5 VO scenarios for Other Trip Purposes</w:t>
      </w:r>
    </w:p>
    <w:tbl>
      <w:tblPr>
        <w:tblW w:w="8400" w:type="dxa"/>
        <w:jc w:val="center"/>
        <w:tblBorders>
          <w:top w:val="single" w:sz="4" w:space="0" w:color="auto"/>
          <w:bottom w:val="single" w:sz="4" w:space="0" w:color="auto"/>
        </w:tblBorders>
        <w:tblLook w:val="04A0" w:firstRow="1" w:lastRow="0" w:firstColumn="1" w:lastColumn="0" w:noHBand="0" w:noVBand="1"/>
      </w:tblPr>
      <w:tblGrid>
        <w:gridCol w:w="1009"/>
        <w:gridCol w:w="1500"/>
        <w:gridCol w:w="1500"/>
        <w:gridCol w:w="1500"/>
        <w:gridCol w:w="1500"/>
        <w:gridCol w:w="1500"/>
      </w:tblGrid>
      <w:tr w:rsidR="006442B4" w:rsidRPr="008A0F02" w14:paraId="2BF88AD8" w14:textId="77777777" w:rsidTr="00230C5A">
        <w:trPr>
          <w:trHeight w:val="300"/>
          <w:jc w:val="center"/>
        </w:trPr>
        <w:tc>
          <w:tcPr>
            <w:tcW w:w="900" w:type="dxa"/>
            <w:tcBorders>
              <w:top w:val="single" w:sz="4" w:space="0" w:color="auto"/>
              <w:bottom w:val="single" w:sz="4" w:space="0" w:color="auto"/>
            </w:tcBorders>
            <w:shd w:val="clear" w:color="auto" w:fill="auto"/>
            <w:noWrap/>
            <w:vAlign w:val="bottom"/>
            <w:hideMark/>
          </w:tcPr>
          <w:p w14:paraId="73C6D06C" w14:textId="77777777" w:rsidR="006442B4" w:rsidRPr="008A0F02" w:rsidRDefault="006442B4" w:rsidP="00BA4C0C">
            <w:pPr>
              <w:rPr>
                <w:rFonts w:eastAsia="Times New Roman" w:cs="Times New Roman"/>
                <w:sz w:val="20"/>
                <w:szCs w:val="20"/>
              </w:rPr>
            </w:pPr>
          </w:p>
        </w:tc>
        <w:tc>
          <w:tcPr>
            <w:tcW w:w="1500" w:type="dxa"/>
            <w:tcBorders>
              <w:top w:val="single" w:sz="4" w:space="0" w:color="auto"/>
              <w:bottom w:val="single" w:sz="4" w:space="0" w:color="auto"/>
            </w:tcBorders>
            <w:shd w:val="clear" w:color="auto" w:fill="auto"/>
            <w:noWrap/>
            <w:vAlign w:val="bottom"/>
            <w:hideMark/>
          </w:tcPr>
          <w:p w14:paraId="2D36A97C"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SC_base</w:t>
            </w:r>
          </w:p>
        </w:tc>
        <w:tc>
          <w:tcPr>
            <w:tcW w:w="1500" w:type="dxa"/>
            <w:tcBorders>
              <w:top w:val="single" w:sz="4" w:space="0" w:color="auto"/>
              <w:bottom w:val="single" w:sz="4" w:space="0" w:color="auto"/>
            </w:tcBorders>
            <w:shd w:val="clear" w:color="auto" w:fill="auto"/>
            <w:noWrap/>
            <w:vAlign w:val="bottom"/>
            <w:hideMark/>
          </w:tcPr>
          <w:p w14:paraId="2510C367"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SC_lowV0</w:t>
            </w:r>
          </w:p>
        </w:tc>
        <w:tc>
          <w:tcPr>
            <w:tcW w:w="1500" w:type="dxa"/>
            <w:tcBorders>
              <w:top w:val="single" w:sz="4" w:space="0" w:color="auto"/>
              <w:bottom w:val="single" w:sz="4" w:space="0" w:color="auto"/>
            </w:tcBorders>
            <w:shd w:val="clear" w:color="auto" w:fill="auto"/>
            <w:noWrap/>
            <w:vAlign w:val="bottom"/>
            <w:hideMark/>
          </w:tcPr>
          <w:p w14:paraId="0F251997"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SC_highV0</w:t>
            </w:r>
          </w:p>
        </w:tc>
        <w:tc>
          <w:tcPr>
            <w:tcW w:w="1500" w:type="dxa"/>
            <w:tcBorders>
              <w:top w:val="single" w:sz="4" w:space="0" w:color="auto"/>
              <w:bottom w:val="single" w:sz="4" w:space="0" w:color="auto"/>
            </w:tcBorders>
            <w:shd w:val="clear" w:color="auto" w:fill="auto"/>
            <w:noWrap/>
            <w:vAlign w:val="bottom"/>
            <w:hideMark/>
          </w:tcPr>
          <w:p w14:paraId="1D538129"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SC_noBE</w:t>
            </w:r>
          </w:p>
        </w:tc>
        <w:tc>
          <w:tcPr>
            <w:tcW w:w="1500" w:type="dxa"/>
            <w:tcBorders>
              <w:top w:val="single" w:sz="4" w:space="0" w:color="auto"/>
              <w:bottom w:val="single" w:sz="4" w:space="0" w:color="auto"/>
            </w:tcBorders>
            <w:shd w:val="clear" w:color="auto" w:fill="auto"/>
            <w:noWrap/>
            <w:vAlign w:val="bottom"/>
            <w:hideMark/>
          </w:tcPr>
          <w:p w14:paraId="278ECA6D"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SC_90to10</w:t>
            </w:r>
          </w:p>
        </w:tc>
      </w:tr>
      <w:tr w:rsidR="006442B4" w:rsidRPr="008A0F02" w14:paraId="0B7311E2" w14:textId="77777777" w:rsidTr="00230C5A">
        <w:trPr>
          <w:trHeight w:val="300"/>
          <w:jc w:val="center"/>
        </w:trPr>
        <w:tc>
          <w:tcPr>
            <w:tcW w:w="900" w:type="dxa"/>
            <w:tcBorders>
              <w:top w:val="single" w:sz="4" w:space="0" w:color="auto"/>
            </w:tcBorders>
            <w:shd w:val="clear" w:color="auto" w:fill="auto"/>
            <w:noWrap/>
            <w:vAlign w:val="bottom"/>
            <w:hideMark/>
          </w:tcPr>
          <w:p w14:paraId="78F352BD" w14:textId="77777777" w:rsidR="006442B4" w:rsidRPr="008A0F02" w:rsidRDefault="006442B4" w:rsidP="00BA4C0C">
            <w:pPr>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HBSC</w:t>
            </w:r>
          </w:p>
        </w:tc>
        <w:tc>
          <w:tcPr>
            <w:tcW w:w="1500" w:type="dxa"/>
            <w:tcBorders>
              <w:top w:val="single" w:sz="4" w:space="0" w:color="auto"/>
            </w:tcBorders>
            <w:shd w:val="clear" w:color="auto" w:fill="auto"/>
            <w:noWrap/>
            <w:vAlign w:val="bottom"/>
            <w:hideMark/>
          </w:tcPr>
          <w:p w14:paraId="29BA076F"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938,961 </w:t>
            </w:r>
          </w:p>
        </w:tc>
        <w:tc>
          <w:tcPr>
            <w:tcW w:w="1500" w:type="dxa"/>
            <w:tcBorders>
              <w:top w:val="single" w:sz="4" w:space="0" w:color="auto"/>
            </w:tcBorders>
            <w:shd w:val="clear" w:color="auto" w:fill="auto"/>
            <w:noWrap/>
            <w:vAlign w:val="bottom"/>
            <w:hideMark/>
          </w:tcPr>
          <w:p w14:paraId="60BC0104"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938,798 </w:t>
            </w:r>
          </w:p>
        </w:tc>
        <w:tc>
          <w:tcPr>
            <w:tcW w:w="1500" w:type="dxa"/>
            <w:tcBorders>
              <w:top w:val="single" w:sz="4" w:space="0" w:color="auto"/>
            </w:tcBorders>
            <w:shd w:val="clear" w:color="auto" w:fill="auto"/>
            <w:noWrap/>
            <w:vAlign w:val="bottom"/>
            <w:hideMark/>
          </w:tcPr>
          <w:p w14:paraId="277FF289"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942,636 </w:t>
            </w:r>
          </w:p>
        </w:tc>
        <w:tc>
          <w:tcPr>
            <w:tcW w:w="1500" w:type="dxa"/>
            <w:tcBorders>
              <w:top w:val="single" w:sz="4" w:space="0" w:color="auto"/>
            </w:tcBorders>
            <w:shd w:val="clear" w:color="auto" w:fill="auto"/>
            <w:noWrap/>
            <w:vAlign w:val="bottom"/>
            <w:hideMark/>
          </w:tcPr>
          <w:p w14:paraId="728843D0"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934,057 </w:t>
            </w:r>
          </w:p>
        </w:tc>
        <w:tc>
          <w:tcPr>
            <w:tcW w:w="1500" w:type="dxa"/>
            <w:tcBorders>
              <w:top w:val="single" w:sz="4" w:space="0" w:color="auto"/>
            </w:tcBorders>
            <w:shd w:val="clear" w:color="auto" w:fill="auto"/>
            <w:noWrap/>
            <w:vAlign w:val="bottom"/>
            <w:hideMark/>
          </w:tcPr>
          <w:p w14:paraId="709E7ECA"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931,403 </w:t>
            </w:r>
          </w:p>
        </w:tc>
      </w:tr>
      <w:tr w:rsidR="006442B4" w:rsidRPr="008A0F02" w14:paraId="382CE868" w14:textId="77777777" w:rsidTr="00230C5A">
        <w:trPr>
          <w:trHeight w:val="300"/>
          <w:jc w:val="center"/>
        </w:trPr>
        <w:tc>
          <w:tcPr>
            <w:tcW w:w="900" w:type="dxa"/>
            <w:shd w:val="clear" w:color="auto" w:fill="auto"/>
            <w:noWrap/>
            <w:vAlign w:val="bottom"/>
            <w:hideMark/>
          </w:tcPr>
          <w:p w14:paraId="5881C060" w14:textId="77777777" w:rsidR="006442B4" w:rsidRPr="008A0F02" w:rsidRDefault="006442B4" w:rsidP="00BA4C0C">
            <w:pPr>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HBPUDO</w:t>
            </w:r>
          </w:p>
        </w:tc>
        <w:tc>
          <w:tcPr>
            <w:tcW w:w="1500" w:type="dxa"/>
            <w:shd w:val="clear" w:color="auto" w:fill="auto"/>
            <w:noWrap/>
            <w:vAlign w:val="bottom"/>
            <w:hideMark/>
          </w:tcPr>
          <w:p w14:paraId="04BE0256"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1,352,788 </w:t>
            </w:r>
          </w:p>
        </w:tc>
        <w:tc>
          <w:tcPr>
            <w:tcW w:w="1500" w:type="dxa"/>
            <w:shd w:val="clear" w:color="auto" w:fill="auto"/>
            <w:noWrap/>
            <w:vAlign w:val="bottom"/>
            <w:hideMark/>
          </w:tcPr>
          <w:p w14:paraId="086C6075"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1,354,237 </w:t>
            </w:r>
          </w:p>
        </w:tc>
        <w:tc>
          <w:tcPr>
            <w:tcW w:w="1500" w:type="dxa"/>
            <w:shd w:val="clear" w:color="auto" w:fill="auto"/>
            <w:noWrap/>
            <w:vAlign w:val="bottom"/>
            <w:hideMark/>
          </w:tcPr>
          <w:p w14:paraId="40BD195C"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1,351,472 </w:t>
            </w:r>
          </w:p>
        </w:tc>
        <w:tc>
          <w:tcPr>
            <w:tcW w:w="1500" w:type="dxa"/>
            <w:shd w:val="clear" w:color="auto" w:fill="auto"/>
            <w:noWrap/>
            <w:vAlign w:val="bottom"/>
            <w:hideMark/>
          </w:tcPr>
          <w:p w14:paraId="3182A262"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1,350,174 </w:t>
            </w:r>
          </w:p>
        </w:tc>
        <w:tc>
          <w:tcPr>
            <w:tcW w:w="1500" w:type="dxa"/>
            <w:shd w:val="clear" w:color="auto" w:fill="auto"/>
            <w:noWrap/>
            <w:vAlign w:val="bottom"/>
            <w:hideMark/>
          </w:tcPr>
          <w:p w14:paraId="7B9C59C6"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1,392,008 </w:t>
            </w:r>
          </w:p>
        </w:tc>
      </w:tr>
      <w:tr w:rsidR="006442B4" w:rsidRPr="008A0F02" w14:paraId="14DD7A99" w14:textId="77777777" w:rsidTr="00230C5A">
        <w:trPr>
          <w:trHeight w:val="300"/>
          <w:jc w:val="center"/>
        </w:trPr>
        <w:tc>
          <w:tcPr>
            <w:tcW w:w="900" w:type="dxa"/>
            <w:shd w:val="clear" w:color="auto" w:fill="auto"/>
            <w:noWrap/>
            <w:vAlign w:val="bottom"/>
            <w:hideMark/>
          </w:tcPr>
          <w:p w14:paraId="2DDCB1C7" w14:textId="77777777" w:rsidR="006442B4" w:rsidRPr="008A0F02" w:rsidRDefault="006442B4" w:rsidP="00BA4C0C">
            <w:pPr>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HBSH</w:t>
            </w:r>
          </w:p>
        </w:tc>
        <w:tc>
          <w:tcPr>
            <w:tcW w:w="1500" w:type="dxa"/>
            <w:shd w:val="clear" w:color="auto" w:fill="auto"/>
            <w:noWrap/>
            <w:vAlign w:val="bottom"/>
            <w:hideMark/>
          </w:tcPr>
          <w:p w14:paraId="069CEA86"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1,475,053 </w:t>
            </w:r>
          </w:p>
        </w:tc>
        <w:tc>
          <w:tcPr>
            <w:tcW w:w="1500" w:type="dxa"/>
            <w:shd w:val="clear" w:color="auto" w:fill="auto"/>
            <w:noWrap/>
            <w:vAlign w:val="bottom"/>
            <w:hideMark/>
          </w:tcPr>
          <w:p w14:paraId="4CDDD83E"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1,476,584 </w:t>
            </w:r>
          </w:p>
        </w:tc>
        <w:tc>
          <w:tcPr>
            <w:tcW w:w="1500" w:type="dxa"/>
            <w:shd w:val="clear" w:color="auto" w:fill="auto"/>
            <w:noWrap/>
            <w:vAlign w:val="bottom"/>
            <w:hideMark/>
          </w:tcPr>
          <w:p w14:paraId="75BD99E3"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1,472,096 </w:t>
            </w:r>
          </w:p>
        </w:tc>
        <w:tc>
          <w:tcPr>
            <w:tcW w:w="1500" w:type="dxa"/>
            <w:shd w:val="clear" w:color="auto" w:fill="auto"/>
            <w:noWrap/>
            <w:vAlign w:val="bottom"/>
            <w:hideMark/>
          </w:tcPr>
          <w:p w14:paraId="05C591BB"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1,477,776 </w:t>
            </w:r>
          </w:p>
        </w:tc>
        <w:tc>
          <w:tcPr>
            <w:tcW w:w="1500" w:type="dxa"/>
            <w:shd w:val="clear" w:color="auto" w:fill="auto"/>
            <w:noWrap/>
            <w:vAlign w:val="bottom"/>
            <w:hideMark/>
          </w:tcPr>
          <w:p w14:paraId="07745495"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1,470,599 </w:t>
            </w:r>
          </w:p>
        </w:tc>
      </w:tr>
      <w:tr w:rsidR="006442B4" w:rsidRPr="008A0F02" w14:paraId="7FCB20B9" w14:textId="77777777" w:rsidTr="00230C5A">
        <w:trPr>
          <w:trHeight w:val="300"/>
          <w:jc w:val="center"/>
        </w:trPr>
        <w:tc>
          <w:tcPr>
            <w:tcW w:w="900" w:type="dxa"/>
            <w:shd w:val="clear" w:color="auto" w:fill="auto"/>
            <w:noWrap/>
            <w:vAlign w:val="bottom"/>
            <w:hideMark/>
          </w:tcPr>
          <w:p w14:paraId="0FB50857" w14:textId="77777777" w:rsidR="006442B4" w:rsidRPr="008A0F02" w:rsidRDefault="006442B4" w:rsidP="00BA4C0C">
            <w:pPr>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HBBPB</w:t>
            </w:r>
          </w:p>
        </w:tc>
        <w:tc>
          <w:tcPr>
            <w:tcW w:w="1500" w:type="dxa"/>
            <w:shd w:val="clear" w:color="auto" w:fill="auto"/>
            <w:noWrap/>
            <w:vAlign w:val="bottom"/>
            <w:hideMark/>
          </w:tcPr>
          <w:p w14:paraId="2F0DB365"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1,485,402 </w:t>
            </w:r>
          </w:p>
        </w:tc>
        <w:tc>
          <w:tcPr>
            <w:tcW w:w="1500" w:type="dxa"/>
            <w:shd w:val="clear" w:color="auto" w:fill="auto"/>
            <w:noWrap/>
            <w:vAlign w:val="bottom"/>
            <w:hideMark/>
          </w:tcPr>
          <w:p w14:paraId="3BA7EF9A"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1,489,046 </w:t>
            </w:r>
          </w:p>
        </w:tc>
        <w:tc>
          <w:tcPr>
            <w:tcW w:w="1500" w:type="dxa"/>
            <w:shd w:val="clear" w:color="auto" w:fill="auto"/>
            <w:noWrap/>
            <w:vAlign w:val="bottom"/>
            <w:hideMark/>
          </w:tcPr>
          <w:p w14:paraId="349FAC7B"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1,484,374 </w:t>
            </w:r>
          </w:p>
        </w:tc>
        <w:tc>
          <w:tcPr>
            <w:tcW w:w="1500" w:type="dxa"/>
            <w:shd w:val="clear" w:color="auto" w:fill="auto"/>
            <w:noWrap/>
            <w:vAlign w:val="bottom"/>
            <w:hideMark/>
          </w:tcPr>
          <w:p w14:paraId="6CA8B3BC"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1,485,280 </w:t>
            </w:r>
          </w:p>
        </w:tc>
        <w:tc>
          <w:tcPr>
            <w:tcW w:w="1500" w:type="dxa"/>
            <w:shd w:val="clear" w:color="auto" w:fill="auto"/>
            <w:noWrap/>
            <w:vAlign w:val="bottom"/>
            <w:hideMark/>
          </w:tcPr>
          <w:p w14:paraId="1F043753"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1,461,439 </w:t>
            </w:r>
          </w:p>
        </w:tc>
      </w:tr>
      <w:tr w:rsidR="006442B4" w:rsidRPr="008A0F02" w14:paraId="6410DAE2" w14:textId="77777777" w:rsidTr="00230C5A">
        <w:trPr>
          <w:trHeight w:val="300"/>
          <w:jc w:val="center"/>
        </w:trPr>
        <w:tc>
          <w:tcPr>
            <w:tcW w:w="900" w:type="dxa"/>
            <w:shd w:val="clear" w:color="auto" w:fill="auto"/>
            <w:noWrap/>
            <w:vAlign w:val="bottom"/>
            <w:hideMark/>
          </w:tcPr>
          <w:p w14:paraId="2EB3548A" w14:textId="77777777" w:rsidR="006442B4" w:rsidRPr="008A0F02" w:rsidRDefault="006442B4" w:rsidP="00BA4C0C">
            <w:pPr>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HBSO</w:t>
            </w:r>
          </w:p>
        </w:tc>
        <w:tc>
          <w:tcPr>
            <w:tcW w:w="1500" w:type="dxa"/>
            <w:shd w:val="clear" w:color="auto" w:fill="auto"/>
            <w:noWrap/>
            <w:vAlign w:val="bottom"/>
            <w:hideMark/>
          </w:tcPr>
          <w:p w14:paraId="30BF0B60"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765,194 </w:t>
            </w:r>
          </w:p>
        </w:tc>
        <w:tc>
          <w:tcPr>
            <w:tcW w:w="1500" w:type="dxa"/>
            <w:shd w:val="clear" w:color="auto" w:fill="auto"/>
            <w:noWrap/>
            <w:vAlign w:val="bottom"/>
            <w:hideMark/>
          </w:tcPr>
          <w:p w14:paraId="2C24222A"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766,956 </w:t>
            </w:r>
          </w:p>
        </w:tc>
        <w:tc>
          <w:tcPr>
            <w:tcW w:w="1500" w:type="dxa"/>
            <w:shd w:val="clear" w:color="auto" w:fill="auto"/>
            <w:noWrap/>
            <w:vAlign w:val="bottom"/>
            <w:hideMark/>
          </w:tcPr>
          <w:p w14:paraId="013F7942"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763,640 </w:t>
            </w:r>
          </w:p>
        </w:tc>
        <w:tc>
          <w:tcPr>
            <w:tcW w:w="1500" w:type="dxa"/>
            <w:shd w:val="clear" w:color="auto" w:fill="auto"/>
            <w:noWrap/>
            <w:vAlign w:val="bottom"/>
            <w:hideMark/>
          </w:tcPr>
          <w:p w14:paraId="7B1B7DD7"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765,680 </w:t>
            </w:r>
          </w:p>
        </w:tc>
        <w:tc>
          <w:tcPr>
            <w:tcW w:w="1500" w:type="dxa"/>
            <w:shd w:val="clear" w:color="auto" w:fill="auto"/>
            <w:noWrap/>
            <w:vAlign w:val="bottom"/>
            <w:hideMark/>
          </w:tcPr>
          <w:p w14:paraId="68B78908"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768,106 </w:t>
            </w:r>
          </w:p>
        </w:tc>
      </w:tr>
      <w:tr w:rsidR="006442B4" w:rsidRPr="008A0F02" w14:paraId="02A49311" w14:textId="77777777" w:rsidTr="00230C5A">
        <w:trPr>
          <w:trHeight w:val="300"/>
          <w:jc w:val="center"/>
        </w:trPr>
        <w:tc>
          <w:tcPr>
            <w:tcW w:w="900" w:type="dxa"/>
            <w:shd w:val="clear" w:color="auto" w:fill="auto"/>
            <w:noWrap/>
            <w:vAlign w:val="bottom"/>
            <w:hideMark/>
          </w:tcPr>
          <w:p w14:paraId="75AA0E47" w14:textId="77777777" w:rsidR="006442B4" w:rsidRPr="008A0F02" w:rsidRDefault="006442B4" w:rsidP="00BA4C0C">
            <w:pPr>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HBEAT</w:t>
            </w:r>
          </w:p>
        </w:tc>
        <w:tc>
          <w:tcPr>
            <w:tcW w:w="1500" w:type="dxa"/>
            <w:shd w:val="clear" w:color="auto" w:fill="auto"/>
            <w:noWrap/>
            <w:vAlign w:val="bottom"/>
            <w:hideMark/>
          </w:tcPr>
          <w:p w14:paraId="17F2B581"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583,788 </w:t>
            </w:r>
          </w:p>
        </w:tc>
        <w:tc>
          <w:tcPr>
            <w:tcW w:w="1500" w:type="dxa"/>
            <w:shd w:val="clear" w:color="auto" w:fill="auto"/>
            <w:noWrap/>
            <w:vAlign w:val="bottom"/>
            <w:hideMark/>
          </w:tcPr>
          <w:p w14:paraId="5529C524"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585,022 </w:t>
            </w:r>
          </w:p>
        </w:tc>
        <w:tc>
          <w:tcPr>
            <w:tcW w:w="1500" w:type="dxa"/>
            <w:shd w:val="clear" w:color="auto" w:fill="auto"/>
            <w:noWrap/>
            <w:vAlign w:val="bottom"/>
            <w:hideMark/>
          </w:tcPr>
          <w:p w14:paraId="3E7CE785"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582,505 </w:t>
            </w:r>
          </w:p>
        </w:tc>
        <w:tc>
          <w:tcPr>
            <w:tcW w:w="1500" w:type="dxa"/>
            <w:shd w:val="clear" w:color="auto" w:fill="auto"/>
            <w:noWrap/>
            <w:vAlign w:val="bottom"/>
            <w:hideMark/>
          </w:tcPr>
          <w:p w14:paraId="58CAB34E"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584,927 </w:t>
            </w:r>
          </w:p>
        </w:tc>
        <w:tc>
          <w:tcPr>
            <w:tcW w:w="1500" w:type="dxa"/>
            <w:shd w:val="clear" w:color="auto" w:fill="auto"/>
            <w:noWrap/>
            <w:vAlign w:val="bottom"/>
            <w:hideMark/>
          </w:tcPr>
          <w:p w14:paraId="734D96F1"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581,651 </w:t>
            </w:r>
          </w:p>
        </w:tc>
      </w:tr>
      <w:tr w:rsidR="006442B4" w:rsidRPr="008A0F02" w14:paraId="1BCB563E" w14:textId="77777777" w:rsidTr="00230C5A">
        <w:trPr>
          <w:trHeight w:val="300"/>
          <w:jc w:val="center"/>
        </w:trPr>
        <w:tc>
          <w:tcPr>
            <w:tcW w:w="900" w:type="dxa"/>
            <w:shd w:val="clear" w:color="auto" w:fill="auto"/>
            <w:noWrap/>
            <w:vAlign w:val="bottom"/>
            <w:hideMark/>
          </w:tcPr>
          <w:p w14:paraId="7EAA9BDC" w14:textId="77777777" w:rsidR="006442B4" w:rsidRPr="008A0F02" w:rsidRDefault="006442B4" w:rsidP="00BA4C0C">
            <w:pPr>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HBREC</w:t>
            </w:r>
          </w:p>
        </w:tc>
        <w:tc>
          <w:tcPr>
            <w:tcW w:w="1500" w:type="dxa"/>
            <w:shd w:val="clear" w:color="auto" w:fill="auto"/>
            <w:noWrap/>
            <w:vAlign w:val="bottom"/>
            <w:hideMark/>
          </w:tcPr>
          <w:p w14:paraId="722A38F6"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1,155,633 </w:t>
            </w:r>
          </w:p>
        </w:tc>
        <w:tc>
          <w:tcPr>
            <w:tcW w:w="1500" w:type="dxa"/>
            <w:shd w:val="clear" w:color="auto" w:fill="auto"/>
            <w:noWrap/>
            <w:vAlign w:val="bottom"/>
            <w:hideMark/>
          </w:tcPr>
          <w:p w14:paraId="58D837D1"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1,154,799 </w:t>
            </w:r>
          </w:p>
        </w:tc>
        <w:tc>
          <w:tcPr>
            <w:tcW w:w="1500" w:type="dxa"/>
            <w:shd w:val="clear" w:color="auto" w:fill="auto"/>
            <w:noWrap/>
            <w:vAlign w:val="bottom"/>
            <w:hideMark/>
          </w:tcPr>
          <w:p w14:paraId="79E22FE7"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1,153,321 </w:t>
            </w:r>
          </w:p>
        </w:tc>
        <w:tc>
          <w:tcPr>
            <w:tcW w:w="1500" w:type="dxa"/>
            <w:shd w:val="clear" w:color="auto" w:fill="auto"/>
            <w:noWrap/>
            <w:vAlign w:val="bottom"/>
            <w:hideMark/>
          </w:tcPr>
          <w:p w14:paraId="7554AF18"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1,155,619 </w:t>
            </w:r>
          </w:p>
        </w:tc>
        <w:tc>
          <w:tcPr>
            <w:tcW w:w="1500" w:type="dxa"/>
            <w:shd w:val="clear" w:color="auto" w:fill="auto"/>
            <w:noWrap/>
            <w:vAlign w:val="bottom"/>
            <w:hideMark/>
          </w:tcPr>
          <w:p w14:paraId="4CCE276D"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1,169,567 </w:t>
            </w:r>
          </w:p>
        </w:tc>
      </w:tr>
      <w:tr w:rsidR="006442B4" w:rsidRPr="008A0F02" w14:paraId="1F1954E7" w14:textId="77777777" w:rsidTr="00230C5A">
        <w:trPr>
          <w:trHeight w:val="300"/>
          <w:jc w:val="center"/>
        </w:trPr>
        <w:tc>
          <w:tcPr>
            <w:tcW w:w="900" w:type="dxa"/>
            <w:shd w:val="clear" w:color="auto" w:fill="auto"/>
            <w:noWrap/>
            <w:vAlign w:val="bottom"/>
            <w:hideMark/>
          </w:tcPr>
          <w:p w14:paraId="62B8539A" w14:textId="77777777" w:rsidR="006442B4" w:rsidRPr="008A0F02" w:rsidRDefault="006442B4" w:rsidP="00BA4C0C">
            <w:pPr>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HBO</w:t>
            </w:r>
          </w:p>
        </w:tc>
        <w:tc>
          <w:tcPr>
            <w:tcW w:w="1500" w:type="dxa"/>
            <w:shd w:val="clear" w:color="auto" w:fill="auto"/>
            <w:noWrap/>
            <w:vAlign w:val="bottom"/>
            <w:hideMark/>
          </w:tcPr>
          <w:p w14:paraId="546C14EF"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72,793 </w:t>
            </w:r>
          </w:p>
        </w:tc>
        <w:tc>
          <w:tcPr>
            <w:tcW w:w="1500" w:type="dxa"/>
            <w:shd w:val="clear" w:color="auto" w:fill="auto"/>
            <w:noWrap/>
            <w:vAlign w:val="bottom"/>
            <w:hideMark/>
          </w:tcPr>
          <w:p w14:paraId="516BF46F"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72,977 </w:t>
            </w:r>
          </w:p>
        </w:tc>
        <w:tc>
          <w:tcPr>
            <w:tcW w:w="1500" w:type="dxa"/>
            <w:shd w:val="clear" w:color="auto" w:fill="auto"/>
            <w:noWrap/>
            <w:vAlign w:val="bottom"/>
            <w:hideMark/>
          </w:tcPr>
          <w:p w14:paraId="358D1779"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72,559 </w:t>
            </w:r>
          </w:p>
        </w:tc>
        <w:tc>
          <w:tcPr>
            <w:tcW w:w="1500" w:type="dxa"/>
            <w:shd w:val="clear" w:color="auto" w:fill="auto"/>
            <w:noWrap/>
            <w:vAlign w:val="bottom"/>
            <w:hideMark/>
          </w:tcPr>
          <w:p w14:paraId="00CA4BF0"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72,619 </w:t>
            </w:r>
          </w:p>
        </w:tc>
        <w:tc>
          <w:tcPr>
            <w:tcW w:w="1500" w:type="dxa"/>
            <w:shd w:val="clear" w:color="auto" w:fill="auto"/>
            <w:noWrap/>
            <w:vAlign w:val="bottom"/>
            <w:hideMark/>
          </w:tcPr>
          <w:p w14:paraId="6BCFD488"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72,589 </w:t>
            </w:r>
          </w:p>
        </w:tc>
      </w:tr>
      <w:tr w:rsidR="006442B4" w:rsidRPr="008A0F02" w14:paraId="2F349D23" w14:textId="77777777" w:rsidTr="00230C5A">
        <w:trPr>
          <w:trHeight w:val="300"/>
          <w:jc w:val="center"/>
        </w:trPr>
        <w:tc>
          <w:tcPr>
            <w:tcW w:w="900" w:type="dxa"/>
            <w:shd w:val="clear" w:color="auto" w:fill="auto"/>
            <w:noWrap/>
            <w:vAlign w:val="bottom"/>
            <w:hideMark/>
          </w:tcPr>
          <w:p w14:paraId="29DAEBB9" w14:textId="77777777" w:rsidR="006442B4" w:rsidRPr="008A0F02" w:rsidRDefault="006442B4" w:rsidP="00BA4C0C">
            <w:pPr>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HBOA</w:t>
            </w:r>
          </w:p>
        </w:tc>
        <w:tc>
          <w:tcPr>
            <w:tcW w:w="1500" w:type="dxa"/>
            <w:shd w:val="clear" w:color="auto" w:fill="auto"/>
            <w:noWrap/>
            <w:vAlign w:val="bottom"/>
            <w:hideMark/>
          </w:tcPr>
          <w:p w14:paraId="4E91EED3"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4,062,810 </w:t>
            </w:r>
          </w:p>
        </w:tc>
        <w:tc>
          <w:tcPr>
            <w:tcW w:w="1500" w:type="dxa"/>
            <w:shd w:val="clear" w:color="auto" w:fill="auto"/>
            <w:noWrap/>
            <w:vAlign w:val="bottom"/>
            <w:hideMark/>
          </w:tcPr>
          <w:p w14:paraId="4F83ED97"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4,068,800 </w:t>
            </w:r>
          </w:p>
        </w:tc>
        <w:tc>
          <w:tcPr>
            <w:tcW w:w="1500" w:type="dxa"/>
            <w:shd w:val="clear" w:color="auto" w:fill="auto"/>
            <w:noWrap/>
            <w:vAlign w:val="bottom"/>
            <w:hideMark/>
          </w:tcPr>
          <w:p w14:paraId="133EAB00"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4,056,399 </w:t>
            </w:r>
          </w:p>
        </w:tc>
        <w:tc>
          <w:tcPr>
            <w:tcW w:w="1500" w:type="dxa"/>
            <w:shd w:val="clear" w:color="auto" w:fill="auto"/>
            <w:noWrap/>
            <w:vAlign w:val="bottom"/>
            <w:hideMark/>
          </w:tcPr>
          <w:p w14:paraId="6632DD1D"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4,064,125 </w:t>
            </w:r>
          </w:p>
        </w:tc>
        <w:tc>
          <w:tcPr>
            <w:tcW w:w="1500" w:type="dxa"/>
            <w:shd w:val="clear" w:color="auto" w:fill="auto"/>
            <w:noWrap/>
            <w:vAlign w:val="bottom"/>
            <w:hideMark/>
          </w:tcPr>
          <w:p w14:paraId="485991A1"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4,053,352 </w:t>
            </w:r>
          </w:p>
        </w:tc>
      </w:tr>
      <w:tr w:rsidR="006442B4" w:rsidRPr="008A0F02" w14:paraId="24D75FA6" w14:textId="77777777" w:rsidTr="00230C5A">
        <w:trPr>
          <w:trHeight w:val="300"/>
          <w:jc w:val="center"/>
        </w:trPr>
        <w:tc>
          <w:tcPr>
            <w:tcW w:w="900" w:type="dxa"/>
            <w:shd w:val="clear" w:color="auto" w:fill="auto"/>
            <w:noWrap/>
            <w:vAlign w:val="bottom"/>
            <w:hideMark/>
          </w:tcPr>
          <w:p w14:paraId="107D24C7" w14:textId="77777777" w:rsidR="006442B4" w:rsidRPr="008A0F02" w:rsidRDefault="006442B4" w:rsidP="00BA4C0C">
            <w:pPr>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NHBW</w:t>
            </w:r>
          </w:p>
        </w:tc>
        <w:tc>
          <w:tcPr>
            <w:tcW w:w="1500" w:type="dxa"/>
            <w:shd w:val="clear" w:color="auto" w:fill="auto"/>
            <w:noWrap/>
            <w:vAlign w:val="bottom"/>
            <w:hideMark/>
          </w:tcPr>
          <w:p w14:paraId="2BF8B0B3"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1,422,591 </w:t>
            </w:r>
          </w:p>
        </w:tc>
        <w:tc>
          <w:tcPr>
            <w:tcW w:w="1500" w:type="dxa"/>
            <w:shd w:val="clear" w:color="auto" w:fill="auto"/>
            <w:noWrap/>
            <w:vAlign w:val="bottom"/>
            <w:hideMark/>
          </w:tcPr>
          <w:p w14:paraId="7E9F84A9"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1,423,115 </w:t>
            </w:r>
          </w:p>
        </w:tc>
        <w:tc>
          <w:tcPr>
            <w:tcW w:w="1500" w:type="dxa"/>
            <w:shd w:val="clear" w:color="auto" w:fill="auto"/>
            <w:noWrap/>
            <w:vAlign w:val="bottom"/>
            <w:hideMark/>
          </w:tcPr>
          <w:p w14:paraId="48B14C18"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1,420,851 </w:t>
            </w:r>
          </w:p>
        </w:tc>
        <w:tc>
          <w:tcPr>
            <w:tcW w:w="1500" w:type="dxa"/>
            <w:shd w:val="clear" w:color="auto" w:fill="auto"/>
            <w:noWrap/>
            <w:vAlign w:val="bottom"/>
            <w:hideMark/>
          </w:tcPr>
          <w:p w14:paraId="54C10291"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1,424,106 </w:t>
            </w:r>
          </w:p>
        </w:tc>
        <w:tc>
          <w:tcPr>
            <w:tcW w:w="1500" w:type="dxa"/>
            <w:shd w:val="clear" w:color="auto" w:fill="auto"/>
            <w:noWrap/>
            <w:vAlign w:val="bottom"/>
            <w:hideMark/>
          </w:tcPr>
          <w:p w14:paraId="0B8C6A51"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1,433,885 </w:t>
            </w:r>
          </w:p>
        </w:tc>
      </w:tr>
      <w:tr w:rsidR="006442B4" w:rsidRPr="008A0F02" w14:paraId="30AD63CE" w14:textId="77777777" w:rsidTr="00230C5A">
        <w:trPr>
          <w:trHeight w:val="300"/>
          <w:jc w:val="center"/>
        </w:trPr>
        <w:tc>
          <w:tcPr>
            <w:tcW w:w="900" w:type="dxa"/>
            <w:shd w:val="clear" w:color="auto" w:fill="auto"/>
            <w:noWrap/>
            <w:vAlign w:val="bottom"/>
            <w:hideMark/>
          </w:tcPr>
          <w:p w14:paraId="757D1BF3" w14:textId="77777777" w:rsidR="006442B4" w:rsidRPr="008A0F02" w:rsidRDefault="006442B4" w:rsidP="00BA4C0C">
            <w:pPr>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NHBO</w:t>
            </w:r>
          </w:p>
        </w:tc>
        <w:tc>
          <w:tcPr>
            <w:tcW w:w="1500" w:type="dxa"/>
            <w:shd w:val="clear" w:color="auto" w:fill="auto"/>
            <w:noWrap/>
            <w:vAlign w:val="bottom"/>
            <w:hideMark/>
          </w:tcPr>
          <w:p w14:paraId="5BA61F67"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2,526,583 </w:t>
            </w:r>
          </w:p>
        </w:tc>
        <w:tc>
          <w:tcPr>
            <w:tcW w:w="1500" w:type="dxa"/>
            <w:shd w:val="clear" w:color="auto" w:fill="auto"/>
            <w:noWrap/>
            <w:vAlign w:val="bottom"/>
            <w:hideMark/>
          </w:tcPr>
          <w:p w14:paraId="0F0FA270"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2,533,052 </w:t>
            </w:r>
          </w:p>
        </w:tc>
        <w:tc>
          <w:tcPr>
            <w:tcW w:w="1500" w:type="dxa"/>
            <w:shd w:val="clear" w:color="auto" w:fill="auto"/>
            <w:noWrap/>
            <w:vAlign w:val="bottom"/>
            <w:hideMark/>
          </w:tcPr>
          <w:p w14:paraId="65D76B5E"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2,518,661 </w:t>
            </w:r>
          </w:p>
        </w:tc>
        <w:tc>
          <w:tcPr>
            <w:tcW w:w="1500" w:type="dxa"/>
            <w:shd w:val="clear" w:color="auto" w:fill="auto"/>
            <w:noWrap/>
            <w:vAlign w:val="bottom"/>
            <w:hideMark/>
          </w:tcPr>
          <w:p w14:paraId="143ED655"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2,526,690 </w:t>
            </w:r>
          </w:p>
        </w:tc>
        <w:tc>
          <w:tcPr>
            <w:tcW w:w="1500" w:type="dxa"/>
            <w:shd w:val="clear" w:color="auto" w:fill="auto"/>
            <w:noWrap/>
            <w:vAlign w:val="bottom"/>
            <w:hideMark/>
          </w:tcPr>
          <w:p w14:paraId="49B144E8" w14:textId="77777777" w:rsidR="006442B4" w:rsidRPr="008A0F02" w:rsidRDefault="006442B4" w:rsidP="00BA4C0C">
            <w:pPr>
              <w:jc w:val="right"/>
              <w:rPr>
                <w:rFonts w:ascii="Calibri" w:eastAsia="Times New Roman" w:hAnsi="Calibri" w:cs="Times New Roman"/>
                <w:color w:val="000000"/>
                <w:sz w:val="22"/>
                <w:szCs w:val="22"/>
              </w:rPr>
            </w:pPr>
            <w:r w:rsidRPr="008A0F02">
              <w:rPr>
                <w:rFonts w:ascii="Calibri" w:eastAsia="Times New Roman" w:hAnsi="Calibri" w:cs="Times New Roman"/>
                <w:color w:val="000000"/>
                <w:sz w:val="22"/>
                <w:szCs w:val="22"/>
              </w:rPr>
              <w:t xml:space="preserve">           2,534,373 </w:t>
            </w:r>
          </w:p>
        </w:tc>
      </w:tr>
    </w:tbl>
    <w:p w14:paraId="06DAA26B" w14:textId="77777777" w:rsidR="006442B4" w:rsidRDefault="006442B4" w:rsidP="006442B4"/>
    <w:p w14:paraId="0C95886A" w14:textId="77777777" w:rsidR="006442B4" w:rsidRDefault="006442B4" w:rsidP="006442B4"/>
    <w:p w14:paraId="5F9EFE0F" w14:textId="77777777" w:rsidR="006442B4" w:rsidRDefault="006442B4" w:rsidP="00627E6D">
      <w:pPr>
        <w:pStyle w:val="Heading2"/>
      </w:pPr>
      <w:r>
        <w:lastRenderedPageBreak/>
        <w:t xml:space="preserve">Impact on Mode Choice </w:t>
      </w:r>
    </w:p>
    <w:p w14:paraId="4F63B4F5" w14:textId="77777777" w:rsidR="00131C96" w:rsidRPr="00131C96" w:rsidRDefault="00131C96" w:rsidP="00131C96"/>
    <w:p w14:paraId="71855E16" w14:textId="77383911" w:rsidR="006442B4" w:rsidRDefault="005749B5" w:rsidP="006442B4">
      <w:r>
        <w:fldChar w:fldCharType="begin"/>
      </w:r>
      <w:r>
        <w:instrText xml:space="preserve"> REF _Ref353570307 \h </w:instrText>
      </w:r>
      <w:r>
        <w:fldChar w:fldCharType="separate"/>
      </w:r>
      <w:r>
        <w:t xml:space="preserve">Table </w:t>
      </w:r>
      <w:r>
        <w:rPr>
          <w:noProof/>
        </w:rPr>
        <w:t>1</w:t>
      </w:r>
      <w:r>
        <w:t>–</w:t>
      </w:r>
      <w:r>
        <w:rPr>
          <w:noProof/>
        </w:rPr>
        <w:t>7</w:t>
      </w:r>
      <w:r>
        <w:fldChar w:fldCharType="end"/>
      </w:r>
      <w:r>
        <w:t xml:space="preserve"> shows the predicted HBW mode shares for the 5 VO scenarios. </w:t>
      </w:r>
      <w:r w:rsidR="006442B4">
        <w:t xml:space="preserve">There are two key observations. First, the mode split results for non-work trip purposes (HBSHOP, HBO, NHBO) are more sensitive to the uncertainty in VO step. This is probably because the relationship between mode choice and vehicle ownership is stronger for non-work trip purposes than that for work-related trip purposes. </w:t>
      </w:r>
    </w:p>
    <w:p w14:paraId="24776DA0" w14:textId="77777777" w:rsidR="006442B4" w:rsidRDefault="006442B4" w:rsidP="006442B4"/>
    <w:p w14:paraId="14B561E1" w14:textId="77777777" w:rsidR="006442B4" w:rsidRDefault="006442B4" w:rsidP="006442B4">
      <w:r>
        <w:t xml:space="preserve">Secondly, behavior uncertainty in VO model produces the largest discrepancy from the baseline at the mode choice stage. SC_90to10 persistently over-predicts trips by SOV, APAX, and DAT; and under-estimates trips by WAT and WALK. This is consistent with the fact that SC_90to10 under-predicts 0-vehicle households and over-predicts 2-vehicle households. </w:t>
      </w:r>
    </w:p>
    <w:p w14:paraId="0D78A48C" w14:textId="77777777" w:rsidR="006442B4" w:rsidRDefault="006442B4" w:rsidP="006442B4"/>
    <w:p w14:paraId="764FF669" w14:textId="1A54DF53" w:rsidR="006442B4" w:rsidRPr="00A85A45" w:rsidRDefault="002A05B5" w:rsidP="002F1004">
      <w:pPr>
        <w:pStyle w:val="Caption"/>
      </w:pPr>
      <w:bookmarkStart w:id="5" w:name="_Ref353570307"/>
      <w:r>
        <w:t xml:space="preserve">Table </w:t>
      </w:r>
      <w:r w:rsidR="00E25950">
        <w:fldChar w:fldCharType="begin"/>
      </w:r>
      <w:r w:rsidR="00E25950">
        <w:instrText xml:space="preserve"> STYLEREF 1 \s </w:instrText>
      </w:r>
      <w:r w:rsidR="00E25950">
        <w:fldChar w:fldCharType="separate"/>
      </w:r>
      <w:r>
        <w:rPr>
          <w:noProof/>
        </w:rPr>
        <w:t>1</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7</w:t>
      </w:r>
      <w:r w:rsidR="00E25950">
        <w:rPr>
          <w:noProof/>
        </w:rPr>
        <w:fldChar w:fldCharType="end"/>
      </w:r>
      <w:bookmarkEnd w:id="5"/>
      <w:r>
        <w:t xml:space="preserve"> </w:t>
      </w:r>
      <w:r w:rsidR="006442B4" w:rsidRPr="00A85A45">
        <w:t xml:space="preserve">Predicted </w:t>
      </w:r>
      <w:r w:rsidR="006442B4">
        <w:t xml:space="preserve">Mode Shares of </w:t>
      </w:r>
      <w:r w:rsidR="006442B4" w:rsidRPr="00A85A45">
        <w:t xml:space="preserve">HBW Trips </w:t>
      </w:r>
      <w:r w:rsidR="006442B4">
        <w:t xml:space="preserve">for 5 </w:t>
      </w:r>
      <w:r w:rsidR="006442B4" w:rsidRPr="00A85A45">
        <w:t xml:space="preserve">VO Scenarios </w:t>
      </w:r>
    </w:p>
    <w:tbl>
      <w:tblPr>
        <w:tblW w:w="8342" w:type="dxa"/>
        <w:jc w:val="center"/>
        <w:tblBorders>
          <w:top w:val="single" w:sz="4" w:space="0" w:color="auto"/>
          <w:bottom w:val="single" w:sz="4" w:space="0" w:color="auto"/>
        </w:tblBorders>
        <w:tblLook w:val="04A0" w:firstRow="1" w:lastRow="0" w:firstColumn="1" w:lastColumn="0" w:noHBand="0" w:noVBand="1"/>
      </w:tblPr>
      <w:tblGrid>
        <w:gridCol w:w="1605"/>
        <w:gridCol w:w="1324"/>
        <w:gridCol w:w="1322"/>
        <w:gridCol w:w="1376"/>
        <w:gridCol w:w="1322"/>
        <w:gridCol w:w="1393"/>
      </w:tblGrid>
      <w:tr w:rsidR="006442B4" w:rsidRPr="008F7F10" w14:paraId="7A7B1682" w14:textId="77777777" w:rsidTr="002A05B5">
        <w:trPr>
          <w:trHeight w:val="307"/>
          <w:jc w:val="center"/>
        </w:trPr>
        <w:tc>
          <w:tcPr>
            <w:tcW w:w="1605" w:type="dxa"/>
            <w:tcBorders>
              <w:bottom w:val="single" w:sz="4" w:space="0" w:color="auto"/>
            </w:tcBorders>
            <w:shd w:val="clear" w:color="auto" w:fill="auto"/>
            <w:noWrap/>
            <w:vAlign w:val="bottom"/>
            <w:hideMark/>
          </w:tcPr>
          <w:p w14:paraId="74AD22BC" w14:textId="77777777" w:rsidR="006442B4" w:rsidRPr="008F7F10" w:rsidRDefault="006442B4" w:rsidP="00BA4C0C">
            <w:pPr>
              <w:rPr>
                <w:rFonts w:eastAsia="Times New Roman" w:cs="Times New Roman"/>
                <w:sz w:val="20"/>
                <w:szCs w:val="20"/>
              </w:rPr>
            </w:pPr>
          </w:p>
        </w:tc>
        <w:tc>
          <w:tcPr>
            <w:tcW w:w="1323" w:type="dxa"/>
            <w:tcBorders>
              <w:bottom w:val="single" w:sz="4" w:space="0" w:color="auto"/>
            </w:tcBorders>
            <w:shd w:val="clear" w:color="auto" w:fill="auto"/>
            <w:noWrap/>
            <w:vAlign w:val="bottom"/>
            <w:hideMark/>
          </w:tcPr>
          <w:p w14:paraId="311A8B98"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SC_base</w:t>
            </w:r>
          </w:p>
        </w:tc>
        <w:tc>
          <w:tcPr>
            <w:tcW w:w="1322" w:type="dxa"/>
            <w:tcBorders>
              <w:bottom w:val="single" w:sz="4" w:space="0" w:color="auto"/>
            </w:tcBorders>
            <w:shd w:val="clear" w:color="auto" w:fill="auto"/>
            <w:noWrap/>
            <w:vAlign w:val="bottom"/>
            <w:hideMark/>
          </w:tcPr>
          <w:p w14:paraId="626A2573"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SC_lowV0</w:t>
            </w:r>
          </w:p>
        </w:tc>
        <w:tc>
          <w:tcPr>
            <w:tcW w:w="1376" w:type="dxa"/>
            <w:tcBorders>
              <w:bottom w:val="single" w:sz="4" w:space="0" w:color="auto"/>
            </w:tcBorders>
            <w:shd w:val="clear" w:color="auto" w:fill="auto"/>
            <w:noWrap/>
            <w:vAlign w:val="bottom"/>
            <w:hideMark/>
          </w:tcPr>
          <w:p w14:paraId="1D2BA7D0"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SC_highV0</w:t>
            </w:r>
          </w:p>
        </w:tc>
        <w:tc>
          <w:tcPr>
            <w:tcW w:w="1322" w:type="dxa"/>
            <w:tcBorders>
              <w:bottom w:val="single" w:sz="4" w:space="0" w:color="auto"/>
            </w:tcBorders>
            <w:shd w:val="clear" w:color="auto" w:fill="auto"/>
            <w:noWrap/>
            <w:vAlign w:val="bottom"/>
            <w:hideMark/>
          </w:tcPr>
          <w:p w14:paraId="2ED193C8"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SC_noBE</w:t>
            </w:r>
          </w:p>
        </w:tc>
        <w:tc>
          <w:tcPr>
            <w:tcW w:w="1393" w:type="dxa"/>
            <w:tcBorders>
              <w:bottom w:val="single" w:sz="4" w:space="0" w:color="auto"/>
            </w:tcBorders>
            <w:shd w:val="clear" w:color="auto" w:fill="auto"/>
            <w:noWrap/>
            <w:vAlign w:val="bottom"/>
            <w:hideMark/>
          </w:tcPr>
          <w:p w14:paraId="391F227E"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SC_90to10</w:t>
            </w:r>
          </w:p>
        </w:tc>
      </w:tr>
      <w:tr w:rsidR="006442B4" w:rsidRPr="008F7F10" w14:paraId="6ABD072C" w14:textId="77777777" w:rsidTr="002A05B5">
        <w:trPr>
          <w:trHeight w:val="307"/>
          <w:jc w:val="center"/>
        </w:trPr>
        <w:tc>
          <w:tcPr>
            <w:tcW w:w="1605" w:type="dxa"/>
            <w:tcBorders>
              <w:top w:val="single" w:sz="4" w:space="0" w:color="auto"/>
              <w:bottom w:val="nil"/>
            </w:tcBorders>
            <w:shd w:val="clear" w:color="auto" w:fill="auto"/>
            <w:noWrap/>
            <w:vAlign w:val="bottom"/>
            <w:hideMark/>
          </w:tcPr>
          <w:p w14:paraId="5F1B7827" w14:textId="77777777" w:rsidR="006442B4" w:rsidRPr="008F7F10" w:rsidRDefault="006442B4" w:rsidP="00BA4C0C">
            <w:pPr>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SOV</w:t>
            </w:r>
          </w:p>
        </w:tc>
        <w:tc>
          <w:tcPr>
            <w:tcW w:w="1323" w:type="dxa"/>
            <w:tcBorders>
              <w:top w:val="single" w:sz="4" w:space="0" w:color="auto"/>
              <w:bottom w:val="nil"/>
            </w:tcBorders>
            <w:shd w:val="clear" w:color="auto" w:fill="auto"/>
            <w:noWrap/>
            <w:vAlign w:val="bottom"/>
            <w:hideMark/>
          </w:tcPr>
          <w:p w14:paraId="3BDD64FB"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1,993,685 </w:t>
            </w:r>
          </w:p>
        </w:tc>
        <w:tc>
          <w:tcPr>
            <w:tcW w:w="1322" w:type="dxa"/>
            <w:tcBorders>
              <w:top w:val="single" w:sz="4" w:space="0" w:color="auto"/>
              <w:bottom w:val="nil"/>
            </w:tcBorders>
            <w:shd w:val="clear" w:color="auto" w:fill="auto"/>
            <w:noWrap/>
            <w:vAlign w:val="bottom"/>
            <w:hideMark/>
          </w:tcPr>
          <w:p w14:paraId="3777D1D8"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2,001,361 </w:t>
            </w:r>
          </w:p>
        </w:tc>
        <w:tc>
          <w:tcPr>
            <w:tcW w:w="1376" w:type="dxa"/>
            <w:tcBorders>
              <w:top w:val="single" w:sz="4" w:space="0" w:color="auto"/>
              <w:bottom w:val="nil"/>
            </w:tcBorders>
            <w:shd w:val="clear" w:color="auto" w:fill="auto"/>
            <w:noWrap/>
            <w:vAlign w:val="bottom"/>
            <w:hideMark/>
          </w:tcPr>
          <w:p w14:paraId="0ABA0B16"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1,982,830 </w:t>
            </w:r>
          </w:p>
        </w:tc>
        <w:tc>
          <w:tcPr>
            <w:tcW w:w="1322" w:type="dxa"/>
            <w:tcBorders>
              <w:top w:val="single" w:sz="4" w:space="0" w:color="auto"/>
              <w:bottom w:val="nil"/>
            </w:tcBorders>
            <w:shd w:val="clear" w:color="auto" w:fill="auto"/>
            <w:noWrap/>
            <w:vAlign w:val="bottom"/>
            <w:hideMark/>
          </w:tcPr>
          <w:p w14:paraId="1E4806A3"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2,000,503 </w:t>
            </w:r>
          </w:p>
        </w:tc>
        <w:tc>
          <w:tcPr>
            <w:tcW w:w="1393" w:type="dxa"/>
            <w:tcBorders>
              <w:top w:val="single" w:sz="4" w:space="0" w:color="auto"/>
              <w:bottom w:val="nil"/>
            </w:tcBorders>
            <w:shd w:val="clear" w:color="auto" w:fill="auto"/>
            <w:noWrap/>
            <w:vAlign w:val="bottom"/>
            <w:hideMark/>
          </w:tcPr>
          <w:p w14:paraId="4C33652B"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2,024,354 </w:t>
            </w:r>
          </w:p>
        </w:tc>
      </w:tr>
      <w:tr w:rsidR="006442B4" w:rsidRPr="008F7F10" w14:paraId="7F67355D" w14:textId="77777777" w:rsidTr="002A05B5">
        <w:trPr>
          <w:trHeight w:val="307"/>
          <w:jc w:val="center"/>
        </w:trPr>
        <w:tc>
          <w:tcPr>
            <w:tcW w:w="1605" w:type="dxa"/>
            <w:tcBorders>
              <w:top w:val="nil"/>
            </w:tcBorders>
            <w:shd w:val="clear" w:color="auto" w:fill="auto"/>
            <w:noWrap/>
            <w:vAlign w:val="bottom"/>
            <w:hideMark/>
          </w:tcPr>
          <w:p w14:paraId="70C91A0B" w14:textId="77777777" w:rsidR="006442B4" w:rsidRPr="008F7F10" w:rsidRDefault="006442B4" w:rsidP="00BA4C0C">
            <w:pPr>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APAX</w:t>
            </w:r>
          </w:p>
        </w:tc>
        <w:tc>
          <w:tcPr>
            <w:tcW w:w="1323" w:type="dxa"/>
            <w:tcBorders>
              <w:top w:val="nil"/>
            </w:tcBorders>
            <w:shd w:val="clear" w:color="auto" w:fill="auto"/>
            <w:noWrap/>
            <w:vAlign w:val="bottom"/>
            <w:hideMark/>
          </w:tcPr>
          <w:p w14:paraId="6DF909E2"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117,980 </w:t>
            </w:r>
          </w:p>
        </w:tc>
        <w:tc>
          <w:tcPr>
            <w:tcW w:w="1322" w:type="dxa"/>
            <w:tcBorders>
              <w:top w:val="nil"/>
            </w:tcBorders>
            <w:shd w:val="clear" w:color="auto" w:fill="auto"/>
            <w:noWrap/>
            <w:vAlign w:val="bottom"/>
            <w:hideMark/>
          </w:tcPr>
          <w:p w14:paraId="05FD26E8"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118,371 </w:t>
            </w:r>
          </w:p>
        </w:tc>
        <w:tc>
          <w:tcPr>
            <w:tcW w:w="1376" w:type="dxa"/>
            <w:tcBorders>
              <w:top w:val="nil"/>
            </w:tcBorders>
            <w:shd w:val="clear" w:color="auto" w:fill="auto"/>
            <w:noWrap/>
            <w:vAlign w:val="bottom"/>
            <w:hideMark/>
          </w:tcPr>
          <w:p w14:paraId="5BCA32E0"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118,580 </w:t>
            </w:r>
          </w:p>
        </w:tc>
        <w:tc>
          <w:tcPr>
            <w:tcW w:w="1322" w:type="dxa"/>
            <w:tcBorders>
              <w:top w:val="nil"/>
            </w:tcBorders>
            <w:shd w:val="clear" w:color="auto" w:fill="auto"/>
            <w:noWrap/>
            <w:vAlign w:val="bottom"/>
            <w:hideMark/>
          </w:tcPr>
          <w:p w14:paraId="770E95BC"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120,157 </w:t>
            </w:r>
          </w:p>
        </w:tc>
        <w:tc>
          <w:tcPr>
            <w:tcW w:w="1393" w:type="dxa"/>
            <w:tcBorders>
              <w:top w:val="nil"/>
            </w:tcBorders>
            <w:shd w:val="clear" w:color="auto" w:fill="auto"/>
            <w:noWrap/>
            <w:vAlign w:val="bottom"/>
            <w:hideMark/>
          </w:tcPr>
          <w:p w14:paraId="05934FC0"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122,395 </w:t>
            </w:r>
          </w:p>
        </w:tc>
      </w:tr>
      <w:tr w:rsidR="006442B4" w:rsidRPr="008F7F10" w14:paraId="50851CC8" w14:textId="77777777" w:rsidTr="002A05B5">
        <w:trPr>
          <w:trHeight w:val="307"/>
          <w:jc w:val="center"/>
        </w:trPr>
        <w:tc>
          <w:tcPr>
            <w:tcW w:w="1605" w:type="dxa"/>
            <w:shd w:val="clear" w:color="auto" w:fill="auto"/>
            <w:noWrap/>
            <w:vAlign w:val="bottom"/>
            <w:hideMark/>
          </w:tcPr>
          <w:p w14:paraId="35772EF7" w14:textId="77777777" w:rsidR="006442B4" w:rsidRPr="008F7F10" w:rsidRDefault="006442B4" w:rsidP="00BA4C0C">
            <w:pPr>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WAT</w:t>
            </w:r>
          </w:p>
        </w:tc>
        <w:tc>
          <w:tcPr>
            <w:tcW w:w="1323" w:type="dxa"/>
            <w:shd w:val="clear" w:color="auto" w:fill="auto"/>
            <w:noWrap/>
            <w:vAlign w:val="bottom"/>
            <w:hideMark/>
          </w:tcPr>
          <w:p w14:paraId="38518F13"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216,298 </w:t>
            </w:r>
          </w:p>
        </w:tc>
        <w:tc>
          <w:tcPr>
            <w:tcW w:w="1322" w:type="dxa"/>
            <w:shd w:val="clear" w:color="auto" w:fill="auto"/>
            <w:noWrap/>
            <w:vAlign w:val="bottom"/>
            <w:hideMark/>
          </w:tcPr>
          <w:p w14:paraId="2BEAA179"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218,376 </w:t>
            </w:r>
          </w:p>
        </w:tc>
        <w:tc>
          <w:tcPr>
            <w:tcW w:w="1376" w:type="dxa"/>
            <w:shd w:val="clear" w:color="auto" w:fill="auto"/>
            <w:noWrap/>
            <w:vAlign w:val="bottom"/>
            <w:hideMark/>
          </w:tcPr>
          <w:p w14:paraId="63416311"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218,787 </w:t>
            </w:r>
          </w:p>
        </w:tc>
        <w:tc>
          <w:tcPr>
            <w:tcW w:w="1322" w:type="dxa"/>
            <w:shd w:val="clear" w:color="auto" w:fill="auto"/>
            <w:noWrap/>
            <w:vAlign w:val="bottom"/>
            <w:hideMark/>
          </w:tcPr>
          <w:p w14:paraId="5E826149"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210,898 </w:t>
            </w:r>
          </w:p>
        </w:tc>
        <w:tc>
          <w:tcPr>
            <w:tcW w:w="1393" w:type="dxa"/>
            <w:shd w:val="clear" w:color="auto" w:fill="auto"/>
            <w:noWrap/>
            <w:vAlign w:val="bottom"/>
            <w:hideMark/>
          </w:tcPr>
          <w:p w14:paraId="4ADB0CC1"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210,943 </w:t>
            </w:r>
          </w:p>
        </w:tc>
      </w:tr>
      <w:tr w:rsidR="006442B4" w:rsidRPr="008F7F10" w14:paraId="39A97A82" w14:textId="77777777" w:rsidTr="002A05B5">
        <w:trPr>
          <w:trHeight w:val="307"/>
          <w:jc w:val="center"/>
        </w:trPr>
        <w:tc>
          <w:tcPr>
            <w:tcW w:w="1605" w:type="dxa"/>
            <w:shd w:val="clear" w:color="auto" w:fill="auto"/>
            <w:noWrap/>
            <w:vAlign w:val="bottom"/>
            <w:hideMark/>
          </w:tcPr>
          <w:p w14:paraId="1DAE083D" w14:textId="77777777" w:rsidR="006442B4" w:rsidRPr="008F7F10" w:rsidRDefault="006442B4" w:rsidP="00BA4C0C">
            <w:pPr>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DAT</w:t>
            </w:r>
          </w:p>
        </w:tc>
        <w:tc>
          <w:tcPr>
            <w:tcW w:w="1323" w:type="dxa"/>
            <w:shd w:val="clear" w:color="auto" w:fill="auto"/>
            <w:noWrap/>
            <w:vAlign w:val="bottom"/>
            <w:hideMark/>
          </w:tcPr>
          <w:p w14:paraId="387ECEFF"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117,049 </w:t>
            </w:r>
          </w:p>
        </w:tc>
        <w:tc>
          <w:tcPr>
            <w:tcW w:w="1322" w:type="dxa"/>
            <w:shd w:val="clear" w:color="auto" w:fill="auto"/>
            <w:noWrap/>
            <w:vAlign w:val="bottom"/>
            <w:hideMark/>
          </w:tcPr>
          <w:p w14:paraId="73D7E75F"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117,530 </w:t>
            </w:r>
          </w:p>
        </w:tc>
        <w:tc>
          <w:tcPr>
            <w:tcW w:w="1376" w:type="dxa"/>
            <w:shd w:val="clear" w:color="auto" w:fill="auto"/>
            <w:noWrap/>
            <w:vAlign w:val="bottom"/>
            <w:hideMark/>
          </w:tcPr>
          <w:p w14:paraId="3CD42671"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117,240 </w:t>
            </w:r>
          </w:p>
        </w:tc>
        <w:tc>
          <w:tcPr>
            <w:tcW w:w="1322" w:type="dxa"/>
            <w:shd w:val="clear" w:color="auto" w:fill="auto"/>
            <w:noWrap/>
            <w:vAlign w:val="bottom"/>
            <w:hideMark/>
          </w:tcPr>
          <w:p w14:paraId="31D38B80"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118,026 </w:t>
            </w:r>
          </w:p>
        </w:tc>
        <w:tc>
          <w:tcPr>
            <w:tcW w:w="1393" w:type="dxa"/>
            <w:shd w:val="clear" w:color="auto" w:fill="auto"/>
            <w:noWrap/>
            <w:vAlign w:val="bottom"/>
            <w:hideMark/>
          </w:tcPr>
          <w:p w14:paraId="1B9B8E29"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118,468 </w:t>
            </w:r>
          </w:p>
        </w:tc>
      </w:tr>
      <w:tr w:rsidR="006442B4" w:rsidRPr="008F7F10" w14:paraId="4450F9BE" w14:textId="77777777" w:rsidTr="002A05B5">
        <w:trPr>
          <w:trHeight w:val="307"/>
          <w:jc w:val="center"/>
        </w:trPr>
        <w:tc>
          <w:tcPr>
            <w:tcW w:w="1605" w:type="dxa"/>
            <w:tcBorders>
              <w:bottom w:val="nil"/>
            </w:tcBorders>
            <w:shd w:val="clear" w:color="auto" w:fill="auto"/>
            <w:noWrap/>
            <w:vAlign w:val="bottom"/>
            <w:hideMark/>
          </w:tcPr>
          <w:p w14:paraId="35CDAF3C" w14:textId="77777777" w:rsidR="006442B4" w:rsidRPr="008F7F10" w:rsidRDefault="006442B4" w:rsidP="00BA4C0C">
            <w:pPr>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WALK</w:t>
            </w:r>
          </w:p>
        </w:tc>
        <w:tc>
          <w:tcPr>
            <w:tcW w:w="1323" w:type="dxa"/>
            <w:tcBorders>
              <w:bottom w:val="nil"/>
            </w:tcBorders>
            <w:shd w:val="clear" w:color="auto" w:fill="auto"/>
            <w:noWrap/>
            <w:vAlign w:val="bottom"/>
            <w:hideMark/>
          </w:tcPr>
          <w:p w14:paraId="2EC85AC1"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239,711 </w:t>
            </w:r>
          </w:p>
        </w:tc>
        <w:tc>
          <w:tcPr>
            <w:tcW w:w="1322" w:type="dxa"/>
            <w:tcBorders>
              <w:bottom w:val="nil"/>
            </w:tcBorders>
            <w:shd w:val="clear" w:color="auto" w:fill="auto"/>
            <w:noWrap/>
            <w:vAlign w:val="bottom"/>
            <w:hideMark/>
          </w:tcPr>
          <w:p w14:paraId="574E5C4D"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229,085 </w:t>
            </w:r>
          </w:p>
        </w:tc>
        <w:tc>
          <w:tcPr>
            <w:tcW w:w="1376" w:type="dxa"/>
            <w:tcBorders>
              <w:bottom w:val="nil"/>
            </w:tcBorders>
            <w:shd w:val="clear" w:color="auto" w:fill="auto"/>
            <w:noWrap/>
            <w:vAlign w:val="bottom"/>
            <w:hideMark/>
          </w:tcPr>
          <w:p w14:paraId="7437ED08"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247,286 </w:t>
            </w:r>
          </w:p>
        </w:tc>
        <w:tc>
          <w:tcPr>
            <w:tcW w:w="1322" w:type="dxa"/>
            <w:tcBorders>
              <w:bottom w:val="nil"/>
            </w:tcBorders>
            <w:shd w:val="clear" w:color="auto" w:fill="auto"/>
            <w:noWrap/>
            <w:vAlign w:val="bottom"/>
            <w:hideMark/>
          </w:tcPr>
          <w:p w14:paraId="208D3DCD"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235,138 </w:t>
            </w:r>
          </w:p>
        </w:tc>
        <w:tc>
          <w:tcPr>
            <w:tcW w:w="1393" w:type="dxa"/>
            <w:tcBorders>
              <w:bottom w:val="nil"/>
            </w:tcBorders>
            <w:shd w:val="clear" w:color="auto" w:fill="auto"/>
            <w:noWrap/>
            <w:vAlign w:val="bottom"/>
            <w:hideMark/>
          </w:tcPr>
          <w:p w14:paraId="6588988B"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208,562 </w:t>
            </w:r>
          </w:p>
        </w:tc>
      </w:tr>
      <w:tr w:rsidR="006442B4" w:rsidRPr="008F7F10" w14:paraId="4D838F8B" w14:textId="77777777" w:rsidTr="002A05B5">
        <w:trPr>
          <w:trHeight w:val="307"/>
          <w:jc w:val="center"/>
        </w:trPr>
        <w:tc>
          <w:tcPr>
            <w:tcW w:w="1605" w:type="dxa"/>
            <w:tcBorders>
              <w:top w:val="nil"/>
              <w:bottom w:val="single" w:sz="4" w:space="0" w:color="auto"/>
            </w:tcBorders>
            <w:shd w:val="clear" w:color="auto" w:fill="auto"/>
            <w:noWrap/>
            <w:vAlign w:val="bottom"/>
            <w:hideMark/>
          </w:tcPr>
          <w:p w14:paraId="7189C16A" w14:textId="77777777" w:rsidR="006442B4" w:rsidRPr="008F7F10" w:rsidRDefault="006442B4" w:rsidP="00BA4C0C">
            <w:pPr>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Total</w:t>
            </w:r>
          </w:p>
        </w:tc>
        <w:tc>
          <w:tcPr>
            <w:tcW w:w="1323" w:type="dxa"/>
            <w:tcBorders>
              <w:top w:val="nil"/>
              <w:bottom w:val="single" w:sz="4" w:space="0" w:color="auto"/>
            </w:tcBorders>
            <w:shd w:val="clear" w:color="auto" w:fill="auto"/>
            <w:noWrap/>
            <w:vAlign w:val="bottom"/>
            <w:hideMark/>
          </w:tcPr>
          <w:p w14:paraId="4CCE0614"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2,684,723 </w:t>
            </w:r>
          </w:p>
        </w:tc>
        <w:tc>
          <w:tcPr>
            <w:tcW w:w="1322" w:type="dxa"/>
            <w:tcBorders>
              <w:top w:val="nil"/>
              <w:bottom w:val="single" w:sz="4" w:space="0" w:color="auto"/>
            </w:tcBorders>
            <w:shd w:val="clear" w:color="auto" w:fill="auto"/>
            <w:noWrap/>
            <w:vAlign w:val="bottom"/>
            <w:hideMark/>
          </w:tcPr>
          <w:p w14:paraId="16CC0FCD"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2,684,723 </w:t>
            </w:r>
          </w:p>
        </w:tc>
        <w:tc>
          <w:tcPr>
            <w:tcW w:w="1376" w:type="dxa"/>
            <w:tcBorders>
              <w:top w:val="nil"/>
              <w:bottom w:val="single" w:sz="4" w:space="0" w:color="auto"/>
            </w:tcBorders>
            <w:shd w:val="clear" w:color="auto" w:fill="auto"/>
            <w:noWrap/>
            <w:vAlign w:val="bottom"/>
            <w:hideMark/>
          </w:tcPr>
          <w:p w14:paraId="2D86D97B"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2,684,723 </w:t>
            </w:r>
          </w:p>
        </w:tc>
        <w:tc>
          <w:tcPr>
            <w:tcW w:w="1322" w:type="dxa"/>
            <w:tcBorders>
              <w:top w:val="nil"/>
              <w:bottom w:val="single" w:sz="4" w:space="0" w:color="auto"/>
            </w:tcBorders>
            <w:shd w:val="clear" w:color="auto" w:fill="auto"/>
            <w:noWrap/>
            <w:vAlign w:val="bottom"/>
            <w:hideMark/>
          </w:tcPr>
          <w:p w14:paraId="29520B64"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2,684,722 </w:t>
            </w:r>
          </w:p>
        </w:tc>
        <w:tc>
          <w:tcPr>
            <w:tcW w:w="1393" w:type="dxa"/>
            <w:tcBorders>
              <w:top w:val="nil"/>
              <w:bottom w:val="single" w:sz="4" w:space="0" w:color="auto"/>
            </w:tcBorders>
            <w:shd w:val="clear" w:color="auto" w:fill="auto"/>
            <w:noWrap/>
            <w:vAlign w:val="bottom"/>
            <w:hideMark/>
          </w:tcPr>
          <w:p w14:paraId="4B8BCEA6"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 xml:space="preserve">   2,684,722 </w:t>
            </w:r>
          </w:p>
        </w:tc>
      </w:tr>
      <w:tr w:rsidR="006442B4" w:rsidRPr="008F7F10" w14:paraId="295D2AA0" w14:textId="77777777" w:rsidTr="002A05B5">
        <w:trPr>
          <w:trHeight w:val="307"/>
          <w:jc w:val="center"/>
        </w:trPr>
        <w:tc>
          <w:tcPr>
            <w:tcW w:w="2929" w:type="dxa"/>
            <w:gridSpan w:val="2"/>
            <w:tcBorders>
              <w:top w:val="single" w:sz="4" w:space="0" w:color="auto"/>
            </w:tcBorders>
            <w:shd w:val="clear" w:color="auto" w:fill="auto"/>
            <w:noWrap/>
            <w:vAlign w:val="bottom"/>
            <w:hideMark/>
          </w:tcPr>
          <w:p w14:paraId="4B26AE26" w14:textId="77777777" w:rsidR="006442B4" w:rsidRPr="008F7F10" w:rsidRDefault="006442B4" w:rsidP="00BA4C0C">
            <w:pPr>
              <w:rPr>
                <w:rFonts w:ascii="Calibri" w:eastAsia="Times New Roman" w:hAnsi="Calibri" w:cs="Times New Roman"/>
                <w:i/>
                <w:color w:val="000000"/>
                <w:sz w:val="22"/>
                <w:szCs w:val="22"/>
              </w:rPr>
            </w:pPr>
            <w:r w:rsidRPr="00512FF3">
              <w:rPr>
                <w:rFonts w:ascii="Calibri" w:eastAsia="Times New Roman" w:hAnsi="Calibri" w:cs="Times New Roman"/>
                <w:i/>
                <w:color w:val="000000"/>
                <w:sz w:val="22"/>
                <w:szCs w:val="22"/>
              </w:rPr>
              <w:t>Compared to base</w:t>
            </w:r>
          </w:p>
        </w:tc>
        <w:tc>
          <w:tcPr>
            <w:tcW w:w="1322" w:type="dxa"/>
            <w:tcBorders>
              <w:top w:val="single" w:sz="4" w:space="0" w:color="auto"/>
            </w:tcBorders>
            <w:shd w:val="clear" w:color="auto" w:fill="auto"/>
            <w:noWrap/>
            <w:vAlign w:val="bottom"/>
            <w:hideMark/>
          </w:tcPr>
          <w:p w14:paraId="25F3BBCD" w14:textId="77777777" w:rsidR="006442B4" w:rsidRPr="008F7F10" w:rsidRDefault="006442B4" w:rsidP="00BA4C0C">
            <w:pPr>
              <w:rPr>
                <w:rFonts w:ascii="Calibri" w:eastAsia="Times New Roman" w:hAnsi="Calibri" w:cs="Times New Roman"/>
                <w:i/>
                <w:color w:val="000000"/>
                <w:sz w:val="22"/>
                <w:szCs w:val="22"/>
              </w:rPr>
            </w:pPr>
          </w:p>
        </w:tc>
        <w:tc>
          <w:tcPr>
            <w:tcW w:w="1376" w:type="dxa"/>
            <w:tcBorders>
              <w:top w:val="single" w:sz="4" w:space="0" w:color="auto"/>
            </w:tcBorders>
            <w:shd w:val="clear" w:color="auto" w:fill="auto"/>
            <w:noWrap/>
            <w:vAlign w:val="bottom"/>
            <w:hideMark/>
          </w:tcPr>
          <w:p w14:paraId="127872B4" w14:textId="77777777" w:rsidR="006442B4" w:rsidRPr="008F7F10" w:rsidRDefault="006442B4" w:rsidP="00BA4C0C">
            <w:pPr>
              <w:jc w:val="right"/>
              <w:rPr>
                <w:rFonts w:eastAsia="Times New Roman" w:cs="Times New Roman"/>
                <w:i/>
                <w:sz w:val="20"/>
                <w:szCs w:val="20"/>
              </w:rPr>
            </w:pPr>
          </w:p>
        </w:tc>
        <w:tc>
          <w:tcPr>
            <w:tcW w:w="1322" w:type="dxa"/>
            <w:tcBorders>
              <w:top w:val="single" w:sz="4" w:space="0" w:color="auto"/>
            </w:tcBorders>
            <w:shd w:val="clear" w:color="auto" w:fill="auto"/>
            <w:noWrap/>
            <w:vAlign w:val="bottom"/>
            <w:hideMark/>
          </w:tcPr>
          <w:p w14:paraId="31D524F4" w14:textId="77777777" w:rsidR="006442B4" w:rsidRPr="008F7F10" w:rsidRDefault="006442B4" w:rsidP="00BA4C0C">
            <w:pPr>
              <w:jc w:val="right"/>
              <w:rPr>
                <w:rFonts w:eastAsia="Times New Roman" w:cs="Times New Roman"/>
                <w:i/>
                <w:sz w:val="20"/>
                <w:szCs w:val="20"/>
              </w:rPr>
            </w:pPr>
          </w:p>
        </w:tc>
        <w:tc>
          <w:tcPr>
            <w:tcW w:w="1393" w:type="dxa"/>
            <w:tcBorders>
              <w:top w:val="single" w:sz="4" w:space="0" w:color="auto"/>
            </w:tcBorders>
            <w:shd w:val="clear" w:color="auto" w:fill="auto"/>
            <w:noWrap/>
            <w:vAlign w:val="bottom"/>
            <w:hideMark/>
          </w:tcPr>
          <w:p w14:paraId="58F77C01" w14:textId="77777777" w:rsidR="006442B4" w:rsidRPr="008F7F10" w:rsidRDefault="006442B4" w:rsidP="00BA4C0C">
            <w:pPr>
              <w:jc w:val="right"/>
              <w:rPr>
                <w:rFonts w:eastAsia="Times New Roman" w:cs="Times New Roman"/>
                <w:i/>
                <w:sz w:val="20"/>
                <w:szCs w:val="20"/>
              </w:rPr>
            </w:pPr>
          </w:p>
        </w:tc>
      </w:tr>
      <w:tr w:rsidR="006442B4" w:rsidRPr="008F7F10" w14:paraId="74D34FD1" w14:textId="77777777" w:rsidTr="002A05B5">
        <w:trPr>
          <w:trHeight w:val="307"/>
          <w:jc w:val="center"/>
        </w:trPr>
        <w:tc>
          <w:tcPr>
            <w:tcW w:w="1605" w:type="dxa"/>
            <w:shd w:val="clear" w:color="auto" w:fill="auto"/>
            <w:noWrap/>
            <w:vAlign w:val="bottom"/>
            <w:hideMark/>
          </w:tcPr>
          <w:p w14:paraId="7639040E" w14:textId="77777777" w:rsidR="006442B4" w:rsidRPr="008F7F10" w:rsidRDefault="006442B4" w:rsidP="00BA4C0C">
            <w:pPr>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SOV</w:t>
            </w:r>
          </w:p>
        </w:tc>
        <w:tc>
          <w:tcPr>
            <w:tcW w:w="1323" w:type="dxa"/>
            <w:shd w:val="clear" w:color="auto" w:fill="auto"/>
            <w:noWrap/>
            <w:vAlign w:val="bottom"/>
            <w:hideMark/>
          </w:tcPr>
          <w:p w14:paraId="045D7551" w14:textId="77777777" w:rsidR="006442B4" w:rsidRPr="008F7F10"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322" w:type="dxa"/>
            <w:shd w:val="clear" w:color="auto" w:fill="auto"/>
            <w:noWrap/>
            <w:vAlign w:val="bottom"/>
            <w:hideMark/>
          </w:tcPr>
          <w:p w14:paraId="106A4B04"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0.4%</w:t>
            </w:r>
          </w:p>
        </w:tc>
        <w:tc>
          <w:tcPr>
            <w:tcW w:w="1376" w:type="dxa"/>
            <w:shd w:val="clear" w:color="auto" w:fill="auto"/>
            <w:noWrap/>
            <w:vAlign w:val="bottom"/>
            <w:hideMark/>
          </w:tcPr>
          <w:p w14:paraId="58CCA0D5"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-0.5%</w:t>
            </w:r>
          </w:p>
        </w:tc>
        <w:tc>
          <w:tcPr>
            <w:tcW w:w="1322" w:type="dxa"/>
            <w:shd w:val="clear" w:color="auto" w:fill="auto"/>
            <w:noWrap/>
            <w:vAlign w:val="bottom"/>
            <w:hideMark/>
          </w:tcPr>
          <w:p w14:paraId="3D42F70D"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0.3%</w:t>
            </w:r>
          </w:p>
        </w:tc>
        <w:tc>
          <w:tcPr>
            <w:tcW w:w="1393" w:type="dxa"/>
            <w:shd w:val="clear" w:color="auto" w:fill="auto"/>
            <w:noWrap/>
            <w:vAlign w:val="bottom"/>
            <w:hideMark/>
          </w:tcPr>
          <w:p w14:paraId="4D0C883C"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1.5%</w:t>
            </w:r>
          </w:p>
        </w:tc>
      </w:tr>
      <w:tr w:rsidR="006442B4" w:rsidRPr="008F7F10" w14:paraId="726E2B71" w14:textId="77777777" w:rsidTr="002A05B5">
        <w:trPr>
          <w:trHeight w:val="307"/>
          <w:jc w:val="center"/>
        </w:trPr>
        <w:tc>
          <w:tcPr>
            <w:tcW w:w="1605" w:type="dxa"/>
            <w:shd w:val="clear" w:color="auto" w:fill="auto"/>
            <w:noWrap/>
            <w:vAlign w:val="bottom"/>
            <w:hideMark/>
          </w:tcPr>
          <w:p w14:paraId="69AA05F3" w14:textId="77777777" w:rsidR="006442B4" w:rsidRPr="008F7F10" w:rsidRDefault="006442B4" w:rsidP="00BA4C0C">
            <w:pPr>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APAX</w:t>
            </w:r>
          </w:p>
        </w:tc>
        <w:tc>
          <w:tcPr>
            <w:tcW w:w="1323" w:type="dxa"/>
            <w:shd w:val="clear" w:color="auto" w:fill="auto"/>
            <w:noWrap/>
            <w:vAlign w:val="bottom"/>
            <w:hideMark/>
          </w:tcPr>
          <w:p w14:paraId="3AB33363" w14:textId="77777777" w:rsidR="006442B4" w:rsidRPr="008F7F10"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322" w:type="dxa"/>
            <w:shd w:val="clear" w:color="auto" w:fill="auto"/>
            <w:noWrap/>
            <w:vAlign w:val="bottom"/>
            <w:hideMark/>
          </w:tcPr>
          <w:p w14:paraId="07C73D54"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0.3%</w:t>
            </w:r>
          </w:p>
        </w:tc>
        <w:tc>
          <w:tcPr>
            <w:tcW w:w="1376" w:type="dxa"/>
            <w:shd w:val="clear" w:color="auto" w:fill="auto"/>
            <w:noWrap/>
            <w:vAlign w:val="bottom"/>
            <w:hideMark/>
          </w:tcPr>
          <w:p w14:paraId="01886343"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0.5%</w:t>
            </w:r>
          </w:p>
        </w:tc>
        <w:tc>
          <w:tcPr>
            <w:tcW w:w="1322" w:type="dxa"/>
            <w:shd w:val="clear" w:color="auto" w:fill="auto"/>
            <w:noWrap/>
            <w:vAlign w:val="bottom"/>
            <w:hideMark/>
          </w:tcPr>
          <w:p w14:paraId="6854A71A"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1.8%</w:t>
            </w:r>
          </w:p>
        </w:tc>
        <w:tc>
          <w:tcPr>
            <w:tcW w:w="1393" w:type="dxa"/>
            <w:shd w:val="clear" w:color="auto" w:fill="auto"/>
            <w:noWrap/>
            <w:vAlign w:val="bottom"/>
            <w:hideMark/>
          </w:tcPr>
          <w:p w14:paraId="129B7F45"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3.7%</w:t>
            </w:r>
          </w:p>
        </w:tc>
      </w:tr>
      <w:tr w:rsidR="006442B4" w:rsidRPr="008F7F10" w14:paraId="209D81C8" w14:textId="77777777" w:rsidTr="002A05B5">
        <w:trPr>
          <w:trHeight w:val="307"/>
          <w:jc w:val="center"/>
        </w:trPr>
        <w:tc>
          <w:tcPr>
            <w:tcW w:w="1605" w:type="dxa"/>
            <w:shd w:val="clear" w:color="auto" w:fill="auto"/>
            <w:noWrap/>
            <w:vAlign w:val="bottom"/>
            <w:hideMark/>
          </w:tcPr>
          <w:p w14:paraId="078582CB" w14:textId="77777777" w:rsidR="006442B4" w:rsidRPr="008F7F10" w:rsidRDefault="006442B4" w:rsidP="00BA4C0C">
            <w:pPr>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WAT</w:t>
            </w:r>
          </w:p>
        </w:tc>
        <w:tc>
          <w:tcPr>
            <w:tcW w:w="1323" w:type="dxa"/>
            <w:shd w:val="clear" w:color="auto" w:fill="auto"/>
            <w:noWrap/>
            <w:vAlign w:val="bottom"/>
            <w:hideMark/>
          </w:tcPr>
          <w:p w14:paraId="27F75939" w14:textId="77777777" w:rsidR="006442B4" w:rsidRPr="008F7F10"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322" w:type="dxa"/>
            <w:shd w:val="clear" w:color="auto" w:fill="auto"/>
            <w:noWrap/>
            <w:vAlign w:val="bottom"/>
            <w:hideMark/>
          </w:tcPr>
          <w:p w14:paraId="5726B161"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1.0%</w:t>
            </w:r>
          </w:p>
        </w:tc>
        <w:tc>
          <w:tcPr>
            <w:tcW w:w="1376" w:type="dxa"/>
            <w:shd w:val="clear" w:color="auto" w:fill="auto"/>
            <w:noWrap/>
            <w:vAlign w:val="bottom"/>
            <w:hideMark/>
          </w:tcPr>
          <w:p w14:paraId="026FAFA2"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1.2%</w:t>
            </w:r>
          </w:p>
        </w:tc>
        <w:tc>
          <w:tcPr>
            <w:tcW w:w="1322" w:type="dxa"/>
            <w:shd w:val="clear" w:color="auto" w:fill="auto"/>
            <w:noWrap/>
            <w:vAlign w:val="bottom"/>
            <w:hideMark/>
          </w:tcPr>
          <w:p w14:paraId="11B181B7"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-2.5%</w:t>
            </w:r>
          </w:p>
        </w:tc>
        <w:tc>
          <w:tcPr>
            <w:tcW w:w="1393" w:type="dxa"/>
            <w:shd w:val="clear" w:color="auto" w:fill="auto"/>
            <w:noWrap/>
            <w:vAlign w:val="bottom"/>
            <w:hideMark/>
          </w:tcPr>
          <w:p w14:paraId="61CA153C"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-2.5%</w:t>
            </w:r>
          </w:p>
        </w:tc>
      </w:tr>
      <w:tr w:rsidR="006442B4" w:rsidRPr="008F7F10" w14:paraId="57AC288B" w14:textId="77777777" w:rsidTr="002A05B5">
        <w:trPr>
          <w:trHeight w:val="307"/>
          <w:jc w:val="center"/>
        </w:trPr>
        <w:tc>
          <w:tcPr>
            <w:tcW w:w="1605" w:type="dxa"/>
            <w:shd w:val="clear" w:color="auto" w:fill="auto"/>
            <w:noWrap/>
            <w:vAlign w:val="bottom"/>
            <w:hideMark/>
          </w:tcPr>
          <w:p w14:paraId="5588871C" w14:textId="77777777" w:rsidR="006442B4" w:rsidRPr="008F7F10" w:rsidRDefault="006442B4" w:rsidP="00BA4C0C">
            <w:pPr>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DAT</w:t>
            </w:r>
          </w:p>
        </w:tc>
        <w:tc>
          <w:tcPr>
            <w:tcW w:w="1323" w:type="dxa"/>
            <w:shd w:val="clear" w:color="auto" w:fill="auto"/>
            <w:noWrap/>
            <w:vAlign w:val="bottom"/>
            <w:hideMark/>
          </w:tcPr>
          <w:p w14:paraId="71B41283" w14:textId="77777777" w:rsidR="006442B4" w:rsidRPr="008F7F10"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322" w:type="dxa"/>
            <w:shd w:val="clear" w:color="auto" w:fill="auto"/>
            <w:noWrap/>
            <w:vAlign w:val="bottom"/>
            <w:hideMark/>
          </w:tcPr>
          <w:p w14:paraId="24372786"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0.4%</w:t>
            </w:r>
          </w:p>
        </w:tc>
        <w:tc>
          <w:tcPr>
            <w:tcW w:w="1376" w:type="dxa"/>
            <w:shd w:val="clear" w:color="auto" w:fill="auto"/>
            <w:noWrap/>
            <w:vAlign w:val="bottom"/>
            <w:hideMark/>
          </w:tcPr>
          <w:p w14:paraId="72F403F0"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0.2%</w:t>
            </w:r>
          </w:p>
        </w:tc>
        <w:tc>
          <w:tcPr>
            <w:tcW w:w="1322" w:type="dxa"/>
            <w:shd w:val="clear" w:color="auto" w:fill="auto"/>
            <w:noWrap/>
            <w:vAlign w:val="bottom"/>
            <w:hideMark/>
          </w:tcPr>
          <w:p w14:paraId="1647FA3D"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0.8%</w:t>
            </w:r>
          </w:p>
        </w:tc>
        <w:tc>
          <w:tcPr>
            <w:tcW w:w="1393" w:type="dxa"/>
            <w:shd w:val="clear" w:color="auto" w:fill="auto"/>
            <w:noWrap/>
            <w:vAlign w:val="bottom"/>
            <w:hideMark/>
          </w:tcPr>
          <w:p w14:paraId="6257A6F0"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1.2%</w:t>
            </w:r>
          </w:p>
        </w:tc>
      </w:tr>
      <w:tr w:rsidR="006442B4" w:rsidRPr="008F7F10" w14:paraId="7C6CD976" w14:textId="77777777" w:rsidTr="002A05B5">
        <w:trPr>
          <w:trHeight w:val="307"/>
          <w:jc w:val="center"/>
        </w:trPr>
        <w:tc>
          <w:tcPr>
            <w:tcW w:w="1605" w:type="dxa"/>
            <w:shd w:val="clear" w:color="auto" w:fill="auto"/>
            <w:noWrap/>
            <w:vAlign w:val="bottom"/>
            <w:hideMark/>
          </w:tcPr>
          <w:p w14:paraId="029C30CB" w14:textId="77777777" w:rsidR="006442B4" w:rsidRPr="008F7F10" w:rsidRDefault="006442B4" w:rsidP="00BA4C0C">
            <w:pPr>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WALK</w:t>
            </w:r>
          </w:p>
        </w:tc>
        <w:tc>
          <w:tcPr>
            <w:tcW w:w="1323" w:type="dxa"/>
            <w:shd w:val="clear" w:color="auto" w:fill="auto"/>
            <w:noWrap/>
            <w:vAlign w:val="bottom"/>
            <w:hideMark/>
          </w:tcPr>
          <w:p w14:paraId="3D089C7C" w14:textId="77777777" w:rsidR="006442B4" w:rsidRPr="008F7F10"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322" w:type="dxa"/>
            <w:shd w:val="clear" w:color="auto" w:fill="auto"/>
            <w:noWrap/>
            <w:vAlign w:val="bottom"/>
            <w:hideMark/>
          </w:tcPr>
          <w:p w14:paraId="0E68187E"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-4.4%</w:t>
            </w:r>
          </w:p>
        </w:tc>
        <w:tc>
          <w:tcPr>
            <w:tcW w:w="1376" w:type="dxa"/>
            <w:shd w:val="clear" w:color="auto" w:fill="auto"/>
            <w:noWrap/>
            <w:vAlign w:val="bottom"/>
            <w:hideMark/>
          </w:tcPr>
          <w:p w14:paraId="4A806347"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3.2%</w:t>
            </w:r>
          </w:p>
        </w:tc>
        <w:tc>
          <w:tcPr>
            <w:tcW w:w="1322" w:type="dxa"/>
            <w:shd w:val="clear" w:color="auto" w:fill="auto"/>
            <w:noWrap/>
            <w:vAlign w:val="bottom"/>
            <w:hideMark/>
          </w:tcPr>
          <w:p w14:paraId="3A6D7BE7"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-1.9%</w:t>
            </w:r>
          </w:p>
        </w:tc>
        <w:tc>
          <w:tcPr>
            <w:tcW w:w="1393" w:type="dxa"/>
            <w:shd w:val="clear" w:color="auto" w:fill="auto"/>
            <w:noWrap/>
            <w:vAlign w:val="bottom"/>
            <w:hideMark/>
          </w:tcPr>
          <w:p w14:paraId="15370FFB" w14:textId="77777777" w:rsidR="006442B4" w:rsidRPr="008F7F10" w:rsidRDefault="006442B4" w:rsidP="00BA4C0C">
            <w:pPr>
              <w:jc w:val="right"/>
              <w:rPr>
                <w:rFonts w:ascii="Calibri" w:eastAsia="Times New Roman" w:hAnsi="Calibri" w:cs="Times New Roman"/>
                <w:color w:val="000000"/>
                <w:sz w:val="22"/>
                <w:szCs w:val="22"/>
              </w:rPr>
            </w:pPr>
            <w:r w:rsidRPr="008F7F10">
              <w:rPr>
                <w:rFonts w:ascii="Calibri" w:eastAsia="Times New Roman" w:hAnsi="Calibri" w:cs="Times New Roman"/>
                <w:color w:val="000000"/>
                <w:sz w:val="22"/>
                <w:szCs w:val="22"/>
              </w:rPr>
              <w:t>-13.0%</w:t>
            </w:r>
          </w:p>
        </w:tc>
      </w:tr>
    </w:tbl>
    <w:p w14:paraId="76DF766E" w14:textId="77777777" w:rsidR="006442B4" w:rsidRDefault="006442B4" w:rsidP="006442B4"/>
    <w:p w14:paraId="75CF4FD2" w14:textId="77777777" w:rsidR="006442B4" w:rsidRDefault="006442B4" w:rsidP="006442B4"/>
    <w:p w14:paraId="2D3620DA" w14:textId="5DE48920" w:rsidR="006442B4" w:rsidRPr="00A85A45" w:rsidRDefault="002A05B5" w:rsidP="002F1004">
      <w:pPr>
        <w:pStyle w:val="Caption"/>
      </w:pPr>
      <w:r>
        <w:t xml:space="preserve">Table </w:t>
      </w:r>
      <w:r w:rsidR="00E25950">
        <w:fldChar w:fldCharType="begin"/>
      </w:r>
      <w:r w:rsidR="00E25950">
        <w:instrText xml:space="preserve"> STYLEREF 1 \s </w:instrText>
      </w:r>
      <w:r w:rsidR="00E25950">
        <w:fldChar w:fldCharType="separate"/>
      </w:r>
      <w:r>
        <w:rPr>
          <w:noProof/>
        </w:rPr>
        <w:t>1</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8</w:t>
      </w:r>
      <w:r w:rsidR="00E25950">
        <w:rPr>
          <w:noProof/>
        </w:rPr>
        <w:fldChar w:fldCharType="end"/>
      </w:r>
      <w:r>
        <w:t xml:space="preserve"> </w:t>
      </w:r>
      <w:r w:rsidR="006442B4" w:rsidRPr="00A85A45">
        <w:t xml:space="preserve">Predicted </w:t>
      </w:r>
      <w:r w:rsidR="006442B4">
        <w:t xml:space="preserve">Mode Shares of HBSHOP </w:t>
      </w:r>
      <w:r w:rsidR="006442B4" w:rsidRPr="00A85A45">
        <w:t xml:space="preserve">Trips </w:t>
      </w:r>
      <w:r w:rsidR="006442B4">
        <w:t xml:space="preserve">for 5 </w:t>
      </w:r>
      <w:r w:rsidR="006442B4" w:rsidRPr="00A85A45">
        <w:t xml:space="preserve">VO Scenarios </w:t>
      </w:r>
    </w:p>
    <w:tbl>
      <w:tblPr>
        <w:tblW w:w="8235" w:type="dxa"/>
        <w:jc w:val="center"/>
        <w:tblBorders>
          <w:top w:val="single" w:sz="4" w:space="0" w:color="auto"/>
          <w:bottom w:val="single" w:sz="4" w:space="0" w:color="auto"/>
        </w:tblBorders>
        <w:tblLook w:val="04A0" w:firstRow="1" w:lastRow="0" w:firstColumn="1" w:lastColumn="0" w:noHBand="0" w:noVBand="1"/>
      </w:tblPr>
      <w:tblGrid>
        <w:gridCol w:w="1910"/>
        <w:gridCol w:w="1265"/>
        <w:gridCol w:w="1265"/>
        <w:gridCol w:w="1265"/>
        <w:gridCol w:w="1265"/>
        <w:gridCol w:w="1265"/>
      </w:tblGrid>
      <w:tr w:rsidR="006442B4" w:rsidRPr="00817ED9" w14:paraId="0C3075D2" w14:textId="77777777" w:rsidTr="002A05B5">
        <w:trPr>
          <w:trHeight w:val="84"/>
          <w:jc w:val="center"/>
        </w:trPr>
        <w:tc>
          <w:tcPr>
            <w:tcW w:w="1910" w:type="dxa"/>
            <w:tcBorders>
              <w:top w:val="single" w:sz="4" w:space="0" w:color="auto"/>
              <w:bottom w:val="single" w:sz="4" w:space="0" w:color="auto"/>
            </w:tcBorders>
            <w:shd w:val="clear" w:color="auto" w:fill="auto"/>
            <w:noWrap/>
            <w:vAlign w:val="bottom"/>
            <w:hideMark/>
          </w:tcPr>
          <w:p w14:paraId="109724E3" w14:textId="77777777" w:rsidR="006442B4" w:rsidRPr="00817ED9" w:rsidRDefault="006442B4" w:rsidP="00BA4C0C">
            <w:pPr>
              <w:rPr>
                <w:rFonts w:eastAsia="Times New Roman" w:cs="Times New Roman"/>
                <w:sz w:val="20"/>
                <w:szCs w:val="20"/>
              </w:rPr>
            </w:pPr>
          </w:p>
        </w:tc>
        <w:tc>
          <w:tcPr>
            <w:tcW w:w="1265" w:type="dxa"/>
            <w:tcBorders>
              <w:top w:val="single" w:sz="4" w:space="0" w:color="auto"/>
              <w:bottom w:val="single" w:sz="4" w:space="0" w:color="auto"/>
            </w:tcBorders>
            <w:shd w:val="clear" w:color="auto" w:fill="auto"/>
            <w:noWrap/>
            <w:vAlign w:val="bottom"/>
            <w:hideMark/>
          </w:tcPr>
          <w:p w14:paraId="116EDC34"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SC_base</w:t>
            </w:r>
          </w:p>
        </w:tc>
        <w:tc>
          <w:tcPr>
            <w:tcW w:w="1265" w:type="dxa"/>
            <w:tcBorders>
              <w:top w:val="single" w:sz="4" w:space="0" w:color="auto"/>
              <w:bottom w:val="single" w:sz="4" w:space="0" w:color="auto"/>
            </w:tcBorders>
            <w:shd w:val="clear" w:color="auto" w:fill="auto"/>
            <w:noWrap/>
            <w:vAlign w:val="bottom"/>
            <w:hideMark/>
          </w:tcPr>
          <w:p w14:paraId="65027228"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SC_lowV0</w:t>
            </w:r>
          </w:p>
        </w:tc>
        <w:tc>
          <w:tcPr>
            <w:tcW w:w="1265" w:type="dxa"/>
            <w:tcBorders>
              <w:top w:val="single" w:sz="4" w:space="0" w:color="auto"/>
              <w:bottom w:val="single" w:sz="4" w:space="0" w:color="auto"/>
            </w:tcBorders>
            <w:shd w:val="clear" w:color="auto" w:fill="auto"/>
            <w:noWrap/>
            <w:vAlign w:val="bottom"/>
            <w:hideMark/>
          </w:tcPr>
          <w:p w14:paraId="29E25C5F"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SC_highV0</w:t>
            </w:r>
          </w:p>
        </w:tc>
        <w:tc>
          <w:tcPr>
            <w:tcW w:w="1265" w:type="dxa"/>
            <w:tcBorders>
              <w:top w:val="single" w:sz="4" w:space="0" w:color="auto"/>
              <w:bottom w:val="single" w:sz="4" w:space="0" w:color="auto"/>
            </w:tcBorders>
            <w:shd w:val="clear" w:color="auto" w:fill="auto"/>
            <w:noWrap/>
            <w:vAlign w:val="bottom"/>
            <w:hideMark/>
          </w:tcPr>
          <w:p w14:paraId="6BFE7B4E"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SC_noBE</w:t>
            </w:r>
          </w:p>
        </w:tc>
        <w:tc>
          <w:tcPr>
            <w:tcW w:w="1265" w:type="dxa"/>
            <w:tcBorders>
              <w:top w:val="single" w:sz="4" w:space="0" w:color="auto"/>
              <w:bottom w:val="single" w:sz="4" w:space="0" w:color="auto"/>
            </w:tcBorders>
            <w:shd w:val="clear" w:color="auto" w:fill="auto"/>
            <w:noWrap/>
            <w:vAlign w:val="bottom"/>
            <w:hideMark/>
          </w:tcPr>
          <w:p w14:paraId="1CCD5487"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SC_90to10</w:t>
            </w:r>
          </w:p>
        </w:tc>
      </w:tr>
      <w:tr w:rsidR="006442B4" w:rsidRPr="00817ED9" w14:paraId="437255EF" w14:textId="77777777" w:rsidTr="002A05B5">
        <w:trPr>
          <w:trHeight w:val="260"/>
          <w:jc w:val="center"/>
        </w:trPr>
        <w:tc>
          <w:tcPr>
            <w:tcW w:w="1910" w:type="dxa"/>
            <w:tcBorders>
              <w:top w:val="single" w:sz="4" w:space="0" w:color="auto"/>
            </w:tcBorders>
            <w:shd w:val="clear" w:color="auto" w:fill="auto"/>
            <w:noWrap/>
            <w:vAlign w:val="bottom"/>
            <w:hideMark/>
          </w:tcPr>
          <w:p w14:paraId="3A24A44C" w14:textId="77777777" w:rsidR="006442B4" w:rsidRPr="00817ED9" w:rsidRDefault="006442B4" w:rsidP="00BA4C0C">
            <w:pPr>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SOV</w:t>
            </w:r>
          </w:p>
        </w:tc>
        <w:tc>
          <w:tcPr>
            <w:tcW w:w="1265" w:type="dxa"/>
            <w:tcBorders>
              <w:top w:val="single" w:sz="4" w:space="0" w:color="auto"/>
            </w:tcBorders>
            <w:shd w:val="clear" w:color="auto" w:fill="auto"/>
            <w:noWrap/>
            <w:vAlign w:val="bottom"/>
            <w:hideMark/>
          </w:tcPr>
          <w:p w14:paraId="2ABFDB7E"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727,770 </w:t>
            </w:r>
          </w:p>
        </w:tc>
        <w:tc>
          <w:tcPr>
            <w:tcW w:w="1265" w:type="dxa"/>
            <w:tcBorders>
              <w:top w:val="single" w:sz="4" w:space="0" w:color="auto"/>
            </w:tcBorders>
            <w:shd w:val="clear" w:color="auto" w:fill="auto"/>
            <w:noWrap/>
            <w:vAlign w:val="bottom"/>
            <w:hideMark/>
          </w:tcPr>
          <w:p w14:paraId="1D54291F"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733,585 </w:t>
            </w:r>
          </w:p>
        </w:tc>
        <w:tc>
          <w:tcPr>
            <w:tcW w:w="1265" w:type="dxa"/>
            <w:tcBorders>
              <w:top w:val="single" w:sz="4" w:space="0" w:color="auto"/>
            </w:tcBorders>
            <w:shd w:val="clear" w:color="auto" w:fill="auto"/>
            <w:noWrap/>
            <w:vAlign w:val="bottom"/>
            <w:hideMark/>
          </w:tcPr>
          <w:p w14:paraId="40BA5484"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722,076 </w:t>
            </w:r>
          </w:p>
        </w:tc>
        <w:tc>
          <w:tcPr>
            <w:tcW w:w="1265" w:type="dxa"/>
            <w:tcBorders>
              <w:top w:val="single" w:sz="4" w:space="0" w:color="auto"/>
            </w:tcBorders>
            <w:shd w:val="clear" w:color="auto" w:fill="auto"/>
            <w:noWrap/>
            <w:vAlign w:val="bottom"/>
            <w:hideMark/>
          </w:tcPr>
          <w:p w14:paraId="47492604"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721,229 </w:t>
            </w:r>
          </w:p>
        </w:tc>
        <w:tc>
          <w:tcPr>
            <w:tcW w:w="1265" w:type="dxa"/>
            <w:tcBorders>
              <w:top w:val="single" w:sz="4" w:space="0" w:color="auto"/>
            </w:tcBorders>
            <w:shd w:val="clear" w:color="auto" w:fill="auto"/>
            <w:noWrap/>
            <w:vAlign w:val="bottom"/>
            <w:hideMark/>
          </w:tcPr>
          <w:p w14:paraId="5C444E07"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739,899 </w:t>
            </w:r>
          </w:p>
        </w:tc>
      </w:tr>
      <w:tr w:rsidR="006442B4" w:rsidRPr="00817ED9" w14:paraId="051F066E" w14:textId="77777777" w:rsidTr="002A05B5">
        <w:trPr>
          <w:trHeight w:val="84"/>
          <w:jc w:val="center"/>
        </w:trPr>
        <w:tc>
          <w:tcPr>
            <w:tcW w:w="1910" w:type="dxa"/>
            <w:shd w:val="clear" w:color="auto" w:fill="auto"/>
            <w:noWrap/>
            <w:vAlign w:val="bottom"/>
            <w:hideMark/>
          </w:tcPr>
          <w:p w14:paraId="1457812D" w14:textId="77777777" w:rsidR="006442B4" w:rsidRPr="00817ED9" w:rsidRDefault="006442B4" w:rsidP="00BA4C0C">
            <w:pPr>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APAX</w:t>
            </w:r>
          </w:p>
        </w:tc>
        <w:tc>
          <w:tcPr>
            <w:tcW w:w="1265" w:type="dxa"/>
            <w:shd w:val="clear" w:color="auto" w:fill="auto"/>
            <w:noWrap/>
            <w:vAlign w:val="bottom"/>
            <w:hideMark/>
          </w:tcPr>
          <w:p w14:paraId="7C035C88"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226,283 </w:t>
            </w:r>
          </w:p>
        </w:tc>
        <w:tc>
          <w:tcPr>
            <w:tcW w:w="1265" w:type="dxa"/>
            <w:shd w:val="clear" w:color="auto" w:fill="auto"/>
            <w:noWrap/>
            <w:vAlign w:val="bottom"/>
            <w:hideMark/>
          </w:tcPr>
          <w:p w14:paraId="2801CEA9"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226,774 </w:t>
            </w:r>
          </w:p>
        </w:tc>
        <w:tc>
          <w:tcPr>
            <w:tcW w:w="1265" w:type="dxa"/>
            <w:shd w:val="clear" w:color="auto" w:fill="auto"/>
            <w:noWrap/>
            <w:vAlign w:val="bottom"/>
            <w:hideMark/>
          </w:tcPr>
          <w:p w14:paraId="6861E99B"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225,918 </w:t>
            </w:r>
          </w:p>
        </w:tc>
        <w:tc>
          <w:tcPr>
            <w:tcW w:w="1265" w:type="dxa"/>
            <w:shd w:val="clear" w:color="auto" w:fill="auto"/>
            <w:noWrap/>
            <w:vAlign w:val="bottom"/>
            <w:hideMark/>
          </w:tcPr>
          <w:p w14:paraId="0F4BD2B4"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224,400 </w:t>
            </w:r>
          </w:p>
        </w:tc>
        <w:tc>
          <w:tcPr>
            <w:tcW w:w="1265" w:type="dxa"/>
            <w:shd w:val="clear" w:color="auto" w:fill="auto"/>
            <w:noWrap/>
            <w:vAlign w:val="bottom"/>
            <w:hideMark/>
          </w:tcPr>
          <w:p w14:paraId="6ADEEC60"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230,301 </w:t>
            </w:r>
          </w:p>
        </w:tc>
      </w:tr>
      <w:tr w:rsidR="006442B4" w:rsidRPr="00817ED9" w14:paraId="1D192AA8" w14:textId="77777777" w:rsidTr="002A05B5">
        <w:trPr>
          <w:trHeight w:val="84"/>
          <w:jc w:val="center"/>
        </w:trPr>
        <w:tc>
          <w:tcPr>
            <w:tcW w:w="1910" w:type="dxa"/>
            <w:shd w:val="clear" w:color="auto" w:fill="auto"/>
            <w:noWrap/>
            <w:vAlign w:val="bottom"/>
            <w:hideMark/>
          </w:tcPr>
          <w:p w14:paraId="12465EA3" w14:textId="77777777" w:rsidR="006442B4" w:rsidRPr="00817ED9" w:rsidRDefault="006442B4" w:rsidP="00BA4C0C">
            <w:pPr>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WAT</w:t>
            </w:r>
          </w:p>
        </w:tc>
        <w:tc>
          <w:tcPr>
            <w:tcW w:w="1265" w:type="dxa"/>
            <w:shd w:val="clear" w:color="auto" w:fill="auto"/>
            <w:noWrap/>
            <w:vAlign w:val="bottom"/>
            <w:hideMark/>
          </w:tcPr>
          <w:p w14:paraId="30A9614B"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46,029 </w:t>
            </w:r>
          </w:p>
        </w:tc>
        <w:tc>
          <w:tcPr>
            <w:tcW w:w="1265" w:type="dxa"/>
            <w:shd w:val="clear" w:color="auto" w:fill="auto"/>
            <w:noWrap/>
            <w:vAlign w:val="bottom"/>
            <w:hideMark/>
          </w:tcPr>
          <w:p w14:paraId="6D06380F"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44,818 </w:t>
            </w:r>
          </w:p>
        </w:tc>
        <w:tc>
          <w:tcPr>
            <w:tcW w:w="1265" w:type="dxa"/>
            <w:shd w:val="clear" w:color="auto" w:fill="auto"/>
            <w:noWrap/>
            <w:vAlign w:val="bottom"/>
            <w:hideMark/>
          </w:tcPr>
          <w:p w14:paraId="22A19209"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47,648 </w:t>
            </w:r>
          </w:p>
        </w:tc>
        <w:tc>
          <w:tcPr>
            <w:tcW w:w="1265" w:type="dxa"/>
            <w:shd w:val="clear" w:color="auto" w:fill="auto"/>
            <w:noWrap/>
            <w:vAlign w:val="bottom"/>
            <w:hideMark/>
          </w:tcPr>
          <w:p w14:paraId="2B6C1D0A"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44,080 </w:t>
            </w:r>
          </w:p>
        </w:tc>
        <w:tc>
          <w:tcPr>
            <w:tcW w:w="1265" w:type="dxa"/>
            <w:shd w:val="clear" w:color="auto" w:fill="auto"/>
            <w:noWrap/>
            <w:vAlign w:val="bottom"/>
            <w:hideMark/>
          </w:tcPr>
          <w:p w14:paraId="6DA2E431"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41,908 </w:t>
            </w:r>
          </w:p>
        </w:tc>
      </w:tr>
      <w:tr w:rsidR="006442B4" w:rsidRPr="00817ED9" w14:paraId="5F0FB006" w14:textId="77777777" w:rsidTr="002A05B5">
        <w:trPr>
          <w:trHeight w:val="84"/>
          <w:jc w:val="center"/>
        </w:trPr>
        <w:tc>
          <w:tcPr>
            <w:tcW w:w="1910" w:type="dxa"/>
            <w:shd w:val="clear" w:color="auto" w:fill="auto"/>
            <w:noWrap/>
            <w:vAlign w:val="bottom"/>
            <w:hideMark/>
          </w:tcPr>
          <w:p w14:paraId="69863670" w14:textId="77777777" w:rsidR="006442B4" w:rsidRPr="00817ED9" w:rsidRDefault="006442B4" w:rsidP="00BA4C0C">
            <w:pPr>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DAT</w:t>
            </w:r>
          </w:p>
        </w:tc>
        <w:tc>
          <w:tcPr>
            <w:tcW w:w="1265" w:type="dxa"/>
            <w:shd w:val="clear" w:color="auto" w:fill="auto"/>
            <w:noWrap/>
            <w:vAlign w:val="bottom"/>
            <w:hideMark/>
          </w:tcPr>
          <w:p w14:paraId="5CE3447F"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6,504 </w:t>
            </w:r>
          </w:p>
        </w:tc>
        <w:tc>
          <w:tcPr>
            <w:tcW w:w="1265" w:type="dxa"/>
            <w:shd w:val="clear" w:color="auto" w:fill="auto"/>
            <w:noWrap/>
            <w:vAlign w:val="bottom"/>
            <w:hideMark/>
          </w:tcPr>
          <w:p w14:paraId="15C7A5DD"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6,565 </w:t>
            </w:r>
          </w:p>
        </w:tc>
        <w:tc>
          <w:tcPr>
            <w:tcW w:w="1265" w:type="dxa"/>
            <w:shd w:val="clear" w:color="auto" w:fill="auto"/>
            <w:noWrap/>
            <w:vAlign w:val="bottom"/>
            <w:hideMark/>
          </w:tcPr>
          <w:p w14:paraId="2732CE14"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6,485 </w:t>
            </w:r>
          </w:p>
        </w:tc>
        <w:tc>
          <w:tcPr>
            <w:tcW w:w="1265" w:type="dxa"/>
            <w:shd w:val="clear" w:color="auto" w:fill="auto"/>
            <w:noWrap/>
            <w:vAlign w:val="bottom"/>
            <w:hideMark/>
          </w:tcPr>
          <w:p w14:paraId="631890FB"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6,296 </w:t>
            </w:r>
          </w:p>
        </w:tc>
        <w:tc>
          <w:tcPr>
            <w:tcW w:w="1265" w:type="dxa"/>
            <w:shd w:val="clear" w:color="auto" w:fill="auto"/>
            <w:noWrap/>
            <w:vAlign w:val="bottom"/>
            <w:hideMark/>
          </w:tcPr>
          <w:p w14:paraId="407EE478"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6,852 </w:t>
            </w:r>
          </w:p>
        </w:tc>
      </w:tr>
      <w:tr w:rsidR="006442B4" w:rsidRPr="00817ED9" w14:paraId="4E069D1D" w14:textId="77777777" w:rsidTr="002A05B5">
        <w:trPr>
          <w:trHeight w:val="153"/>
          <w:jc w:val="center"/>
        </w:trPr>
        <w:tc>
          <w:tcPr>
            <w:tcW w:w="1910" w:type="dxa"/>
            <w:tcBorders>
              <w:bottom w:val="single" w:sz="4" w:space="0" w:color="auto"/>
            </w:tcBorders>
            <w:shd w:val="clear" w:color="auto" w:fill="auto"/>
            <w:noWrap/>
            <w:vAlign w:val="bottom"/>
            <w:hideMark/>
          </w:tcPr>
          <w:p w14:paraId="77E0CD9D" w14:textId="77777777" w:rsidR="006442B4" w:rsidRPr="00817ED9" w:rsidRDefault="006442B4" w:rsidP="00BA4C0C">
            <w:pPr>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WALK</w:t>
            </w:r>
          </w:p>
        </w:tc>
        <w:tc>
          <w:tcPr>
            <w:tcW w:w="1265" w:type="dxa"/>
            <w:tcBorders>
              <w:bottom w:val="single" w:sz="4" w:space="0" w:color="auto"/>
            </w:tcBorders>
            <w:shd w:val="clear" w:color="auto" w:fill="auto"/>
            <w:noWrap/>
            <w:vAlign w:val="bottom"/>
            <w:hideMark/>
          </w:tcPr>
          <w:p w14:paraId="063CEE69"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468,464 </w:t>
            </w:r>
          </w:p>
        </w:tc>
        <w:tc>
          <w:tcPr>
            <w:tcW w:w="1265" w:type="dxa"/>
            <w:tcBorders>
              <w:bottom w:val="single" w:sz="4" w:space="0" w:color="auto"/>
            </w:tcBorders>
            <w:shd w:val="clear" w:color="auto" w:fill="auto"/>
            <w:noWrap/>
            <w:vAlign w:val="bottom"/>
            <w:hideMark/>
          </w:tcPr>
          <w:p w14:paraId="6A92D4AF"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464,839 </w:t>
            </w:r>
          </w:p>
        </w:tc>
        <w:tc>
          <w:tcPr>
            <w:tcW w:w="1265" w:type="dxa"/>
            <w:tcBorders>
              <w:bottom w:val="single" w:sz="4" w:space="0" w:color="auto"/>
            </w:tcBorders>
            <w:shd w:val="clear" w:color="auto" w:fill="auto"/>
            <w:noWrap/>
            <w:vAlign w:val="bottom"/>
            <w:hideMark/>
          </w:tcPr>
          <w:p w14:paraId="1DF633AA"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469,966 </w:t>
            </w:r>
          </w:p>
        </w:tc>
        <w:tc>
          <w:tcPr>
            <w:tcW w:w="1265" w:type="dxa"/>
            <w:tcBorders>
              <w:bottom w:val="single" w:sz="4" w:space="0" w:color="auto"/>
            </w:tcBorders>
            <w:shd w:val="clear" w:color="auto" w:fill="auto"/>
            <w:noWrap/>
            <w:vAlign w:val="bottom"/>
            <w:hideMark/>
          </w:tcPr>
          <w:p w14:paraId="0928BE6D"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481,769 </w:t>
            </w:r>
          </w:p>
        </w:tc>
        <w:tc>
          <w:tcPr>
            <w:tcW w:w="1265" w:type="dxa"/>
            <w:tcBorders>
              <w:bottom w:val="single" w:sz="4" w:space="0" w:color="auto"/>
            </w:tcBorders>
            <w:shd w:val="clear" w:color="auto" w:fill="auto"/>
            <w:noWrap/>
            <w:vAlign w:val="bottom"/>
            <w:hideMark/>
          </w:tcPr>
          <w:p w14:paraId="7B1E21E1"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 xml:space="preserve">              451,637 </w:t>
            </w:r>
          </w:p>
        </w:tc>
      </w:tr>
      <w:tr w:rsidR="006442B4" w:rsidRPr="00817ED9" w14:paraId="217236A8" w14:textId="77777777" w:rsidTr="002A05B5">
        <w:trPr>
          <w:trHeight w:val="395"/>
          <w:jc w:val="center"/>
        </w:trPr>
        <w:tc>
          <w:tcPr>
            <w:tcW w:w="1910" w:type="dxa"/>
            <w:tcBorders>
              <w:top w:val="single" w:sz="4" w:space="0" w:color="auto"/>
              <w:bottom w:val="nil"/>
            </w:tcBorders>
            <w:shd w:val="clear" w:color="auto" w:fill="auto"/>
            <w:noWrap/>
            <w:vAlign w:val="bottom"/>
            <w:hideMark/>
          </w:tcPr>
          <w:p w14:paraId="6EC63C6C" w14:textId="77777777" w:rsidR="006442B4" w:rsidRPr="00817ED9" w:rsidRDefault="006442B4" w:rsidP="00BA4C0C">
            <w:pPr>
              <w:rPr>
                <w:rFonts w:ascii="Calibri" w:eastAsia="Times New Roman" w:hAnsi="Calibri" w:cs="Times New Roman"/>
                <w:color w:val="000000"/>
                <w:sz w:val="22"/>
                <w:szCs w:val="22"/>
              </w:rPr>
            </w:pPr>
            <w:r w:rsidRPr="00512FF3">
              <w:rPr>
                <w:rFonts w:ascii="Calibri" w:eastAsia="Times New Roman" w:hAnsi="Calibri" w:cs="Times New Roman"/>
                <w:i/>
                <w:color w:val="000000"/>
                <w:sz w:val="22"/>
                <w:szCs w:val="22"/>
              </w:rPr>
              <w:t>Compared to base</w:t>
            </w:r>
          </w:p>
        </w:tc>
        <w:tc>
          <w:tcPr>
            <w:tcW w:w="1265" w:type="dxa"/>
            <w:tcBorders>
              <w:top w:val="single" w:sz="4" w:space="0" w:color="auto"/>
              <w:bottom w:val="nil"/>
            </w:tcBorders>
            <w:shd w:val="clear" w:color="auto" w:fill="auto"/>
            <w:noWrap/>
            <w:vAlign w:val="bottom"/>
            <w:hideMark/>
          </w:tcPr>
          <w:p w14:paraId="4608E1BC" w14:textId="77777777" w:rsidR="006442B4" w:rsidRPr="00817ED9" w:rsidRDefault="006442B4" w:rsidP="00BA4C0C">
            <w:pPr>
              <w:jc w:val="right"/>
              <w:rPr>
                <w:rFonts w:ascii="Calibri" w:eastAsia="Times New Roman" w:hAnsi="Calibri" w:cs="Times New Roman"/>
                <w:color w:val="000000"/>
                <w:sz w:val="22"/>
                <w:szCs w:val="22"/>
              </w:rPr>
            </w:pPr>
          </w:p>
        </w:tc>
        <w:tc>
          <w:tcPr>
            <w:tcW w:w="1265" w:type="dxa"/>
            <w:tcBorders>
              <w:top w:val="single" w:sz="4" w:space="0" w:color="auto"/>
              <w:bottom w:val="nil"/>
            </w:tcBorders>
            <w:shd w:val="clear" w:color="auto" w:fill="auto"/>
            <w:noWrap/>
            <w:vAlign w:val="bottom"/>
            <w:hideMark/>
          </w:tcPr>
          <w:p w14:paraId="5DC8D5B7" w14:textId="77777777" w:rsidR="006442B4" w:rsidRPr="00817ED9" w:rsidRDefault="006442B4" w:rsidP="00BA4C0C">
            <w:pPr>
              <w:jc w:val="right"/>
              <w:rPr>
                <w:rFonts w:eastAsia="Times New Roman" w:cs="Times New Roman"/>
                <w:sz w:val="20"/>
                <w:szCs w:val="20"/>
              </w:rPr>
            </w:pPr>
          </w:p>
        </w:tc>
        <w:tc>
          <w:tcPr>
            <w:tcW w:w="1265" w:type="dxa"/>
            <w:tcBorders>
              <w:top w:val="single" w:sz="4" w:space="0" w:color="auto"/>
              <w:bottom w:val="nil"/>
            </w:tcBorders>
            <w:shd w:val="clear" w:color="auto" w:fill="auto"/>
            <w:noWrap/>
            <w:vAlign w:val="bottom"/>
            <w:hideMark/>
          </w:tcPr>
          <w:p w14:paraId="7CBBC74F" w14:textId="77777777" w:rsidR="006442B4" w:rsidRPr="00817ED9" w:rsidRDefault="006442B4" w:rsidP="00BA4C0C">
            <w:pPr>
              <w:jc w:val="right"/>
              <w:rPr>
                <w:rFonts w:eastAsia="Times New Roman" w:cs="Times New Roman"/>
                <w:sz w:val="20"/>
                <w:szCs w:val="20"/>
              </w:rPr>
            </w:pPr>
          </w:p>
        </w:tc>
        <w:tc>
          <w:tcPr>
            <w:tcW w:w="1265" w:type="dxa"/>
            <w:tcBorders>
              <w:top w:val="single" w:sz="4" w:space="0" w:color="auto"/>
              <w:bottom w:val="nil"/>
            </w:tcBorders>
            <w:shd w:val="clear" w:color="auto" w:fill="auto"/>
            <w:noWrap/>
            <w:vAlign w:val="bottom"/>
            <w:hideMark/>
          </w:tcPr>
          <w:p w14:paraId="4ADA2F3D" w14:textId="77777777" w:rsidR="006442B4" w:rsidRPr="00817ED9" w:rsidRDefault="006442B4" w:rsidP="00BA4C0C">
            <w:pPr>
              <w:jc w:val="right"/>
              <w:rPr>
                <w:rFonts w:eastAsia="Times New Roman" w:cs="Times New Roman"/>
                <w:sz w:val="20"/>
                <w:szCs w:val="20"/>
              </w:rPr>
            </w:pPr>
          </w:p>
        </w:tc>
        <w:tc>
          <w:tcPr>
            <w:tcW w:w="1265" w:type="dxa"/>
            <w:tcBorders>
              <w:top w:val="single" w:sz="4" w:space="0" w:color="auto"/>
              <w:bottom w:val="nil"/>
            </w:tcBorders>
            <w:shd w:val="clear" w:color="auto" w:fill="auto"/>
            <w:noWrap/>
            <w:vAlign w:val="bottom"/>
            <w:hideMark/>
          </w:tcPr>
          <w:p w14:paraId="2F5315A5" w14:textId="77777777" w:rsidR="006442B4" w:rsidRPr="00817ED9" w:rsidRDefault="006442B4" w:rsidP="00BA4C0C">
            <w:pPr>
              <w:jc w:val="right"/>
              <w:rPr>
                <w:rFonts w:eastAsia="Times New Roman" w:cs="Times New Roman"/>
                <w:sz w:val="20"/>
                <w:szCs w:val="20"/>
              </w:rPr>
            </w:pPr>
          </w:p>
        </w:tc>
      </w:tr>
      <w:tr w:rsidR="006442B4" w:rsidRPr="00817ED9" w14:paraId="1A6C6D2C" w14:textId="77777777" w:rsidTr="002A05B5">
        <w:trPr>
          <w:trHeight w:val="84"/>
          <w:jc w:val="center"/>
        </w:trPr>
        <w:tc>
          <w:tcPr>
            <w:tcW w:w="1910" w:type="dxa"/>
            <w:tcBorders>
              <w:top w:val="nil"/>
            </w:tcBorders>
            <w:shd w:val="clear" w:color="auto" w:fill="auto"/>
            <w:noWrap/>
            <w:vAlign w:val="bottom"/>
            <w:hideMark/>
          </w:tcPr>
          <w:p w14:paraId="35A78B19" w14:textId="77777777" w:rsidR="006442B4" w:rsidRPr="00817ED9" w:rsidRDefault="006442B4" w:rsidP="00BA4C0C">
            <w:pPr>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lastRenderedPageBreak/>
              <w:t>SOV</w:t>
            </w:r>
          </w:p>
        </w:tc>
        <w:tc>
          <w:tcPr>
            <w:tcW w:w="1265" w:type="dxa"/>
            <w:tcBorders>
              <w:top w:val="nil"/>
            </w:tcBorders>
            <w:shd w:val="clear" w:color="auto" w:fill="auto"/>
            <w:noWrap/>
            <w:vAlign w:val="bottom"/>
            <w:hideMark/>
          </w:tcPr>
          <w:p w14:paraId="778FFD2B" w14:textId="77777777" w:rsidR="006442B4" w:rsidRPr="008F7F10"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265" w:type="dxa"/>
            <w:tcBorders>
              <w:top w:val="nil"/>
            </w:tcBorders>
            <w:shd w:val="clear" w:color="auto" w:fill="auto"/>
            <w:noWrap/>
            <w:vAlign w:val="bottom"/>
            <w:hideMark/>
          </w:tcPr>
          <w:p w14:paraId="69F05893"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0.8%</w:t>
            </w:r>
          </w:p>
        </w:tc>
        <w:tc>
          <w:tcPr>
            <w:tcW w:w="1265" w:type="dxa"/>
            <w:tcBorders>
              <w:top w:val="nil"/>
            </w:tcBorders>
            <w:shd w:val="clear" w:color="auto" w:fill="auto"/>
            <w:noWrap/>
            <w:vAlign w:val="bottom"/>
            <w:hideMark/>
          </w:tcPr>
          <w:p w14:paraId="4482E647"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-0.8%</w:t>
            </w:r>
          </w:p>
        </w:tc>
        <w:tc>
          <w:tcPr>
            <w:tcW w:w="1265" w:type="dxa"/>
            <w:tcBorders>
              <w:top w:val="nil"/>
            </w:tcBorders>
            <w:shd w:val="clear" w:color="auto" w:fill="auto"/>
            <w:noWrap/>
            <w:vAlign w:val="bottom"/>
            <w:hideMark/>
          </w:tcPr>
          <w:p w14:paraId="6CC91AB1"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-0.9%</w:t>
            </w:r>
          </w:p>
        </w:tc>
        <w:tc>
          <w:tcPr>
            <w:tcW w:w="1265" w:type="dxa"/>
            <w:tcBorders>
              <w:top w:val="nil"/>
            </w:tcBorders>
            <w:shd w:val="clear" w:color="auto" w:fill="auto"/>
            <w:noWrap/>
            <w:vAlign w:val="bottom"/>
            <w:hideMark/>
          </w:tcPr>
          <w:p w14:paraId="7A11DD87"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1.7%</w:t>
            </w:r>
          </w:p>
        </w:tc>
      </w:tr>
      <w:tr w:rsidR="006442B4" w:rsidRPr="00817ED9" w14:paraId="67AB7B9D" w14:textId="77777777" w:rsidTr="002A05B5">
        <w:trPr>
          <w:trHeight w:val="84"/>
          <w:jc w:val="center"/>
        </w:trPr>
        <w:tc>
          <w:tcPr>
            <w:tcW w:w="1910" w:type="dxa"/>
            <w:shd w:val="clear" w:color="auto" w:fill="auto"/>
            <w:noWrap/>
            <w:vAlign w:val="bottom"/>
            <w:hideMark/>
          </w:tcPr>
          <w:p w14:paraId="4CA4DE77" w14:textId="77777777" w:rsidR="006442B4" w:rsidRPr="00817ED9" w:rsidRDefault="006442B4" w:rsidP="00BA4C0C">
            <w:pPr>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APAX</w:t>
            </w:r>
          </w:p>
        </w:tc>
        <w:tc>
          <w:tcPr>
            <w:tcW w:w="1265" w:type="dxa"/>
            <w:shd w:val="clear" w:color="auto" w:fill="auto"/>
            <w:noWrap/>
            <w:vAlign w:val="bottom"/>
            <w:hideMark/>
          </w:tcPr>
          <w:p w14:paraId="6BF75EE2" w14:textId="77777777" w:rsidR="006442B4" w:rsidRPr="008F7F10"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265" w:type="dxa"/>
            <w:shd w:val="clear" w:color="auto" w:fill="auto"/>
            <w:noWrap/>
            <w:vAlign w:val="bottom"/>
            <w:hideMark/>
          </w:tcPr>
          <w:p w14:paraId="0BFFF446"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0.2%</w:t>
            </w:r>
          </w:p>
        </w:tc>
        <w:tc>
          <w:tcPr>
            <w:tcW w:w="1265" w:type="dxa"/>
            <w:shd w:val="clear" w:color="auto" w:fill="auto"/>
            <w:noWrap/>
            <w:vAlign w:val="bottom"/>
            <w:hideMark/>
          </w:tcPr>
          <w:p w14:paraId="754AD1C1"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-0.2%</w:t>
            </w:r>
          </w:p>
        </w:tc>
        <w:tc>
          <w:tcPr>
            <w:tcW w:w="1265" w:type="dxa"/>
            <w:shd w:val="clear" w:color="auto" w:fill="auto"/>
            <w:noWrap/>
            <w:vAlign w:val="bottom"/>
            <w:hideMark/>
          </w:tcPr>
          <w:p w14:paraId="525DDF62"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-0.8%</w:t>
            </w:r>
          </w:p>
        </w:tc>
        <w:tc>
          <w:tcPr>
            <w:tcW w:w="1265" w:type="dxa"/>
            <w:shd w:val="clear" w:color="auto" w:fill="auto"/>
            <w:noWrap/>
            <w:vAlign w:val="bottom"/>
            <w:hideMark/>
          </w:tcPr>
          <w:p w14:paraId="764F9F9F"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1.8%</w:t>
            </w:r>
          </w:p>
        </w:tc>
      </w:tr>
      <w:tr w:rsidR="006442B4" w:rsidRPr="00817ED9" w14:paraId="49E9BC0B" w14:textId="77777777" w:rsidTr="002A05B5">
        <w:trPr>
          <w:trHeight w:val="84"/>
          <w:jc w:val="center"/>
        </w:trPr>
        <w:tc>
          <w:tcPr>
            <w:tcW w:w="1910" w:type="dxa"/>
            <w:shd w:val="clear" w:color="auto" w:fill="auto"/>
            <w:noWrap/>
            <w:vAlign w:val="bottom"/>
            <w:hideMark/>
          </w:tcPr>
          <w:p w14:paraId="38B222C2" w14:textId="77777777" w:rsidR="006442B4" w:rsidRPr="00817ED9" w:rsidRDefault="006442B4" w:rsidP="00BA4C0C">
            <w:pPr>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WAT</w:t>
            </w:r>
          </w:p>
        </w:tc>
        <w:tc>
          <w:tcPr>
            <w:tcW w:w="1265" w:type="dxa"/>
            <w:shd w:val="clear" w:color="auto" w:fill="auto"/>
            <w:noWrap/>
            <w:vAlign w:val="bottom"/>
            <w:hideMark/>
          </w:tcPr>
          <w:p w14:paraId="24EC3575" w14:textId="77777777" w:rsidR="006442B4" w:rsidRPr="008F7F10"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265" w:type="dxa"/>
            <w:shd w:val="clear" w:color="auto" w:fill="auto"/>
            <w:noWrap/>
            <w:vAlign w:val="bottom"/>
            <w:hideMark/>
          </w:tcPr>
          <w:p w14:paraId="14CBA033"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-2.6%</w:t>
            </w:r>
          </w:p>
        </w:tc>
        <w:tc>
          <w:tcPr>
            <w:tcW w:w="1265" w:type="dxa"/>
            <w:shd w:val="clear" w:color="auto" w:fill="auto"/>
            <w:noWrap/>
            <w:vAlign w:val="bottom"/>
            <w:hideMark/>
          </w:tcPr>
          <w:p w14:paraId="62CD7E12"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3.5%</w:t>
            </w:r>
          </w:p>
        </w:tc>
        <w:tc>
          <w:tcPr>
            <w:tcW w:w="1265" w:type="dxa"/>
            <w:shd w:val="clear" w:color="auto" w:fill="auto"/>
            <w:noWrap/>
            <w:vAlign w:val="bottom"/>
            <w:hideMark/>
          </w:tcPr>
          <w:p w14:paraId="006A6590"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-4.2%</w:t>
            </w:r>
          </w:p>
        </w:tc>
        <w:tc>
          <w:tcPr>
            <w:tcW w:w="1265" w:type="dxa"/>
            <w:shd w:val="clear" w:color="auto" w:fill="auto"/>
            <w:noWrap/>
            <w:vAlign w:val="bottom"/>
            <w:hideMark/>
          </w:tcPr>
          <w:p w14:paraId="0CC703CE"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-9.0%</w:t>
            </w:r>
          </w:p>
        </w:tc>
      </w:tr>
      <w:tr w:rsidR="006442B4" w:rsidRPr="00817ED9" w14:paraId="64FA7017" w14:textId="77777777" w:rsidTr="002A05B5">
        <w:trPr>
          <w:trHeight w:val="84"/>
          <w:jc w:val="center"/>
        </w:trPr>
        <w:tc>
          <w:tcPr>
            <w:tcW w:w="1910" w:type="dxa"/>
            <w:shd w:val="clear" w:color="auto" w:fill="auto"/>
            <w:noWrap/>
            <w:vAlign w:val="bottom"/>
            <w:hideMark/>
          </w:tcPr>
          <w:p w14:paraId="26DFDEE8" w14:textId="77777777" w:rsidR="006442B4" w:rsidRPr="00817ED9" w:rsidRDefault="006442B4" w:rsidP="00BA4C0C">
            <w:pPr>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DAT</w:t>
            </w:r>
          </w:p>
        </w:tc>
        <w:tc>
          <w:tcPr>
            <w:tcW w:w="1265" w:type="dxa"/>
            <w:shd w:val="clear" w:color="auto" w:fill="auto"/>
            <w:noWrap/>
            <w:vAlign w:val="bottom"/>
            <w:hideMark/>
          </w:tcPr>
          <w:p w14:paraId="75773176" w14:textId="77777777" w:rsidR="006442B4" w:rsidRPr="008F7F10"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265" w:type="dxa"/>
            <w:shd w:val="clear" w:color="auto" w:fill="auto"/>
            <w:noWrap/>
            <w:vAlign w:val="bottom"/>
            <w:hideMark/>
          </w:tcPr>
          <w:p w14:paraId="78B16B22"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0.9%</w:t>
            </w:r>
          </w:p>
        </w:tc>
        <w:tc>
          <w:tcPr>
            <w:tcW w:w="1265" w:type="dxa"/>
            <w:shd w:val="clear" w:color="auto" w:fill="auto"/>
            <w:noWrap/>
            <w:vAlign w:val="bottom"/>
            <w:hideMark/>
          </w:tcPr>
          <w:p w14:paraId="4967ED83"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-0.3%</w:t>
            </w:r>
          </w:p>
        </w:tc>
        <w:tc>
          <w:tcPr>
            <w:tcW w:w="1265" w:type="dxa"/>
            <w:shd w:val="clear" w:color="auto" w:fill="auto"/>
            <w:noWrap/>
            <w:vAlign w:val="bottom"/>
            <w:hideMark/>
          </w:tcPr>
          <w:p w14:paraId="330FA5AA"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-3.2%</w:t>
            </w:r>
          </w:p>
        </w:tc>
        <w:tc>
          <w:tcPr>
            <w:tcW w:w="1265" w:type="dxa"/>
            <w:shd w:val="clear" w:color="auto" w:fill="auto"/>
            <w:noWrap/>
            <w:vAlign w:val="bottom"/>
            <w:hideMark/>
          </w:tcPr>
          <w:p w14:paraId="7A5333E2"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5.4%</w:t>
            </w:r>
          </w:p>
        </w:tc>
      </w:tr>
      <w:tr w:rsidR="006442B4" w:rsidRPr="00817ED9" w14:paraId="4DE542A0" w14:textId="77777777" w:rsidTr="002A05B5">
        <w:trPr>
          <w:trHeight w:val="84"/>
          <w:jc w:val="center"/>
        </w:trPr>
        <w:tc>
          <w:tcPr>
            <w:tcW w:w="1910" w:type="dxa"/>
            <w:shd w:val="clear" w:color="auto" w:fill="auto"/>
            <w:noWrap/>
            <w:vAlign w:val="bottom"/>
            <w:hideMark/>
          </w:tcPr>
          <w:p w14:paraId="76AB2075" w14:textId="77777777" w:rsidR="006442B4" w:rsidRPr="00817ED9" w:rsidRDefault="006442B4" w:rsidP="00BA4C0C">
            <w:pPr>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WALK</w:t>
            </w:r>
          </w:p>
        </w:tc>
        <w:tc>
          <w:tcPr>
            <w:tcW w:w="1265" w:type="dxa"/>
            <w:shd w:val="clear" w:color="auto" w:fill="auto"/>
            <w:noWrap/>
            <w:vAlign w:val="bottom"/>
            <w:hideMark/>
          </w:tcPr>
          <w:p w14:paraId="1E091D3F" w14:textId="77777777" w:rsidR="006442B4" w:rsidRPr="008F7F10" w:rsidRDefault="006442B4" w:rsidP="00BA4C0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p>
        </w:tc>
        <w:tc>
          <w:tcPr>
            <w:tcW w:w="1265" w:type="dxa"/>
            <w:shd w:val="clear" w:color="auto" w:fill="auto"/>
            <w:noWrap/>
            <w:vAlign w:val="bottom"/>
            <w:hideMark/>
          </w:tcPr>
          <w:p w14:paraId="5EB3AD5C"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-0.8%</w:t>
            </w:r>
          </w:p>
        </w:tc>
        <w:tc>
          <w:tcPr>
            <w:tcW w:w="1265" w:type="dxa"/>
            <w:shd w:val="clear" w:color="auto" w:fill="auto"/>
            <w:noWrap/>
            <w:vAlign w:val="bottom"/>
            <w:hideMark/>
          </w:tcPr>
          <w:p w14:paraId="2E0E9A75"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0.3%</w:t>
            </w:r>
          </w:p>
        </w:tc>
        <w:tc>
          <w:tcPr>
            <w:tcW w:w="1265" w:type="dxa"/>
            <w:shd w:val="clear" w:color="auto" w:fill="auto"/>
            <w:noWrap/>
            <w:vAlign w:val="bottom"/>
            <w:hideMark/>
          </w:tcPr>
          <w:p w14:paraId="014853E6"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2.8%</w:t>
            </w:r>
          </w:p>
        </w:tc>
        <w:tc>
          <w:tcPr>
            <w:tcW w:w="1265" w:type="dxa"/>
            <w:shd w:val="clear" w:color="auto" w:fill="auto"/>
            <w:noWrap/>
            <w:vAlign w:val="bottom"/>
            <w:hideMark/>
          </w:tcPr>
          <w:p w14:paraId="4EC7466A" w14:textId="77777777" w:rsidR="006442B4" w:rsidRPr="00817ED9" w:rsidRDefault="006442B4" w:rsidP="00BA4C0C">
            <w:pPr>
              <w:jc w:val="right"/>
              <w:rPr>
                <w:rFonts w:ascii="Calibri" w:eastAsia="Times New Roman" w:hAnsi="Calibri" w:cs="Times New Roman"/>
                <w:color w:val="000000"/>
                <w:sz w:val="22"/>
                <w:szCs w:val="22"/>
              </w:rPr>
            </w:pPr>
            <w:r w:rsidRPr="00817ED9">
              <w:rPr>
                <w:rFonts w:ascii="Calibri" w:eastAsia="Times New Roman" w:hAnsi="Calibri" w:cs="Times New Roman"/>
                <w:color w:val="000000"/>
                <w:sz w:val="22"/>
                <w:szCs w:val="22"/>
              </w:rPr>
              <w:t>-3.6%</w:t>
            </w:r>
          </w:p>
        </w:tc>
      </w:tr>
    </w:tbl>
    <w:p w14:paraId="1743528B" w14:textId="77777777" w:rsidR="006442B4" w:rsidRDefault="006442B4" w:rsidP="006442B4"/>
    <w:p w14:paraId="0CC26276" w14:textId="049DF6A3" w:rsidR="006442B4" w:rsidRPr="00A85A45" w:rsidRDefault="002A05B5" w:rsidP="002F1004">
      <w:pPr>
        <w:pStyle w:val="Caption"/>
      </w:pPr>
      <w:r>
        <w:t xml:space="preserve">Table </w:t>
      </w:r>
      <w:r w:rsidR="00E25950">
        <w:fldChar w:fldCharType="begin"/>
      </w:r>
      <w:r w:rsidR="00E25950">
        <w:instrText xml:space="preserve"> STYLEREF 1 \s </w:instrText>
      </w:r>
      <w:r w:rsidR="00E25950">
        <w:fldChar w:fldCharType="separate"/>
      </w:r>
      <w:r>
        <w:rPr>
          <w:noProof/>
        </w:rPr>
        <w:t>1</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9</w:t>
      </w:r>
      <w:r w:rsidR="00E25950">
        <w:rPr>
          <w:noProof/>
        </w:rPr>
        <w:fldChar w:fldCharType="end"/>
      </w:r>
      <w:r>
        <w:t xml:space="preserve"> </w:t>
      </w:r>
      <w:r w:rsidR="006442B4" w:rsidRPr="00A85A45">
        <w:t xml:space="preserve">Predicted </w:t>
      </w:r>
      <w:r w:rsidR="006442B4">
        <w:t>Mode Shares of HBO</w:t>
      </w:r>
      <w:r w:rsidR="006442B4" w:rsidRPr="00A85A45">
        <w:t xml:space="preserve"> Trips </w:t>
      </w:r>
      <w:r w:rsidR="006442B4">
        <w:t xml:space="preserve">for 5 </w:t>
      </w:r>
      <w:r w:rsidR="006442B4" w:rsidRPr="00A85A45">
        <w:t xml:space="preserve">VO Scenarios </w:t>
      </w:r>
    </w:p>
    <w:tbl>
      <w:tblPr>
        <w:tblW w:w="8025" w:type="dxa"/>
        <w:jc w:val="center"/>
        <w:tblLook w:val="04A0" w:firstRow="1" w:lastRow="0" w:firstColumn="1" w:lastColumn="0" w:noHBand="0" w:noVBand="1"/>
      </w:tblPr>
      <w:tblGrid>
        <w:gridCol w:w="1156"/>
        <w:gridCol w:w="1348"/>
        <w:gridCol w:w="1348"/>
        <w:gridCol w:w="1404"/>
        <w:gridCol w:w="1348"/>
        <w:gridCol w:w="1421"/>
      </w:tblGrid>
      <w:tr w:rsidR="006442B4" w:rsidRPr="009D2F40" w14:paraId="2A6EA2AD" w14:textId="77777777" w:rsidTr="002A05B5">
        <w:trPr>
          <w:trHeight w:val="262"/>
          <w:jc w:val="center"/>
        </w:trPr>
        <w:tc>
          <w:tcPr>
            <w:tcW w:w="1156" w:type="dxa"/>
            <w:tcBorders>
              <w:top w:val="single" w:sz="4" w:space="0" w:color="auto"/>
              <w:left w:val="nil"/>
              <w:bottom w:val="single" w:sz="4" w:space="0" w:color="auto"/>
              <w:right w:val="nil"/>
            </w:tcBorders>
            <w:shd w:val="clear" w:color="auto" w:fill="auto"/>
            <w:noWrap/>
            <w:vAlign w:val="bottom"/>
            <w:hideMark/>
          </w:tcPr>
          <w:p w14:paraId="1847F2AE" w14:textId="77777777" w:rsidR="006442B4" w:rsidRPr="009D2F40" w:rsidRDefault="006442B4" w:rsidP="00BA4C0C">
            <w:pPr>
              <w:jc w:val="right"/>
              <w:rPr>
                <w:rFonts w:eastAsia="Times New Roman" w:cs="Times New Roman"/>
                <w:sz w:val="20"/>
                <w:szCs w:val="20"/>
              </w:rPr>
            </w:pPr>
          </w:p>
        </w:tc>
        <w:tc>
          <w:tcPr>
            <w:tcW w:w="1348" w:type="dxa"/>
            <w:tcBorders>
              <w:top w:val="single" w:sz="4" w:space="0" w:color="auto"/>
              <w:left w:val="nil"/>
              <w:bottom w:val="single" w:sz="4" w:space="0" w:color="auto"/>
              <w:right w:val="nil"/>
            </w:tcBorders>
            <w:shd w:val="clear" w:color="auto" w:fill="auto"/>
            <w:noWrap/>
            <w:vAlign w:val="bottom"/>
            <w:hideMark/>
          </w:tcPr>
          <w:p w14:paraId="1B35BE54"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SC_base</w:t>
            </w:r>
          </w:p>
        </w:tc>
        <w:tc>
          <w:tcPr>
            <w:tcW w:w="1348" w:type="dxa"/>
            <w:tcBorders>
              <w:top w:val="single" w:sz="4" w:space="0" w:color="auto"/>
              <w:left w:val="nil"/>
              <w:bottom w:val="single" w:sz="4" w:space="0" w:color="auto"/>
              <w:right w:val="nil"/>
            </w:tcBorders>
            <w:shd w:val="clear" w:color="auto" w:fill="auto"/>
            <w:noWrap/>
            <w:vAlign w:val="bottom"/>
            <w:hideMark/>
          </w:tcPr>
          <w:p w14:paraId="77D34A12"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SC_lowV0</w:t>
            </w:r>
          </w:p>
        </w:tc>
        <w:tc>
          <w:tcPr>
            <w:tcW w:w="1404" w:type="dxa"/>
            <w:tcBorders>
              <w:top w:val="single" w:sz="4" w:space="0" w:color="auto"/>
              <w:left w:val="nil"/>
              <w:bottom w:val="single" w:sz="4" w:space="0" w:color="auto"/>
              <w:right w:val="nil"/>
            </w:tcBorders>
            <w:shd w:val="clear" w:color="auto" w:fill="auto"/>
            <w:noWrap/>
            <w:vAlign w:val="bottom"/>
            <w:hideMark/>
          </w:tcPr>
          <w:p w14:paraId="7FCD7F29"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SC_highV0</w:t>
            </w:r>
          </w:p>
        </w:tc>
        <w:tc>
          <w:tcPr>
            <w:tcW w:w="1348" w:type="dxa"/>
            <w:tcBorders>
              <w:top w:val="single" w:sz="4" w:space="0" w:color="auto"/>
              <w:left w:val="nil"/>
              <w:bottom w:val="single" w:sz="4" w:space="0" w:color="auto"/>
              <w:right w:val="nil"/>
            </w:tcBorders>
            <w:shd w:val="clear" w:color="auto" w:fill="auto"/>
            <w:noWrap/>
            <w:vAlign w:val="bottom"/>
            <w:hideMark/>
          </w:tcPr>
          <w:p w14:paraId="09943405"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SC_noBE</w:t>
            </w:r>
          </w:p>
        </w:tc>
        <w:tc>
          <w:tcPr>
            <w:tcW w:w="1421" w:type="dxa"/>
            <w:tcBorders>
              <w:top w:val="single" w:sz="4" w:space="0" w:color="auto"/>
              <w:left w:val="nil"/>
              <w:bottom w:val="single" w:sz="4" w:space="0" w:color="auto"/>
              <w:right w:val="nil"/>
            </w:tcBorders>
            <w:shd w:val="clear" w:color="auto" w:fill="auto"/>
            <w:noWrap/>
            <w:vAlign w:val="bottom"/>
            <w:hideMark/>
          </w:tcPr>
          <w:p w14:paraId="159C5B7E"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SC_90to10</w:t>
            </w:r>
          </w:p>
        </w:tc>
      </w:tr>
      <w:tr w:rsidR="006442B4" w:rsidRPr="009D2F40" w14:paraId="316A3746" w14:textId="77777777" w:rsidTr="002A05B5">
        <w:trPr>
          <w:trHeight w:val="262"/>
          <w:jc w:val="center"/>
        </w:trPr>
        <w:tc>
          <w:tcPr>
            <w:tcW w:w="1156" w:type="dxa"/>
            <w:tcBorders>
              <w:top w:val="single" w:sz="4" w:space="0" w:color="auto"/>
              <w:left w:val="nil"/>
              <w:bottom w:val="nil"/>
              <w:right w:val="nil"/>
            </w:tcBorders>
            <w:shd w:val="clear" w:color="auto" w:fill="auto"/>
            <w:noWrap/>
            <w:vAlign w:val="bottom"/>
            <w:hideMark/>
          </w:tcPr>
          <w:p w14:paraId="71639FA3" w14:textId="77777777" w:rsidR="006442B4" w:rsidRPr="009D2F40" w:rsidRDefault="006442B4" w:rsidP="00BA4C0C">
            <w:pPr>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SOV</w:t>
            </w:r>
          </w:p>
        </w:tc>
        <w:tc>
          <w:tcPr>
            <w:tcW w:w="1348" w:type="dxa"/>
            <w:tcBorders>
              <w:top w:val="single" w:sz="4" w:space="0" w:color="auto"/>
              <w:left w:val="nil"/>
              <w:bottom w:val="nil"/>
              <w:right w:val="nil"/>
            </w:tcBorders>
            <w:shd w:val="clear" w:color="auto" w:fill="auto"/>
            <w:noWrap/>
            <w:vAlign w:val="bottom"/>
            <w:hideMark/>
          </w:tcPr>
          <w:p w14:paraId="15F0136C"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2,578,442 </w:t>
            </w:r>
          </w:p>
        </w:tc>
        <w:tc>
          <w:tcPr>
            <w:tcW w:w="1348" w:type="dxa"/>
            <w:tcBorders>
              <w:top w:val="single" w:sz="4" w:space="0" w:color="auto"/>
              <w:left w:val="nil"/>
              <w:bottom w:val="nil"/>
              <w:right w:val="nil"/>
            </w:tcBorders>
            <w:shd w:val="clear" w:color="auto" w:fill="auto"/>
            <w:noWrap/>
            <w:vAlign w:val="bottom"/>
            <w:hideMark/>
          </w:tcPr>
          <w:p w14:paraId="3625DC98"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2,592,462 </w:t>
            </w:r>
          </w:p>
        </w:tc>
        <w:tc>
          <w:tcPr>
            <w:tcW w:w="1404" w:type="dxa"/>
            <w:tcBorders>
              <w:top w:val="single" w:sz="4" w:space="0" w:color="auto"/>
              <w:left w:val="nil"/>
              <w:bottom w:val="nil"/>
              <w:right w:val="nil"/>
            </w:tcBorders>
            <w:shd w:val="clear" w:color="auto" w:fill="auto"/>
            <w:noWrap/>
            <w:vAlign w:val="bottom"/>
            <w:hideMark/>
          </w:tcPr>
          <w:p w14:paraId="658C7C32"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2,562,240 </w:t>
            </w:r>
          </w:p>
        </w:tc>
        <w:tc>
          <w:tcPr>
            <w:tcW w:w="1348" w:type="dxa"/>
            <w:tcBorders>
              <w:top w:val="single" w:sz="4" w:space="0" w:color="auto"/>
              <w:left w:val="nil"/>
              <w:bottom w:val="nil"/>
              <w:right w:val="nil"/>
            </w:tcBorders>
            <w:shd w:val="clear" w:color="auto" w:fill="auto"/>
            <w:noWrap/>
            <w:vAlign w:val="bottom"/>
            <w:hideMark/>
          </w:tcPr>
          <w:p w14:paraId="59858738"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2,557,892 </w:t>
            </w:r>
          </w:p>
        </w:tc>
        <w:tc>
          <w:tcPr>
            <w:tcW w:w="1421" w:type="dxa"/>
            <w:tcBorders>
              <w:top w:val="single" w:sz="4" w:space="0" w:color="auto"/>
              <w:left w:val="nil"/>
              <w:bottom w:val="nil"/>
              <w:right w:val="nil"/>
            </w:tcBorders>
            <w:shd w:val="clear" w:color="auto" w:fill="auto"/>
            <w:noWrap/>
            <w:vAlign w:val="bottom"/>
            <w:hideMark/>
          </w:tcPr>
          <w:p w14:paraId="72A14F40"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2,622,203 </w:t>
            </w:r>
          </w:p>
        </w:tc>
      </w:tr>
      <w:tr w:rsidR="006442B4" w:rsidRPr="009D2F40" w14:paraId="6E09E8C2" w14:textId="77777777" w:rsidTr="002A05B5">
        <w:trPr>
          <w:trHeight w:val="262"/>
          <w:jc w:val="center"/>
        </w:trPr>
        <w:tc>
          <w:tcPr>
            <w:tcW w:w="1156" w:type="dxa"/>
            <w:tcBorders>
              <w:top w:val="nil"/>
              <w:left w:val="nil"/>
              <w:bottom w:val="nil"/>
              <w:right w:val="nil"/>
            </w:tcBorders>
            <w:shd w:val="clear" w:color="auto" w:fill="auto"/>
            <w:noWrap/>
            <w:vAlign w:val="bottom"/>
            <w:hideMark/>
          </w:tcPr>
          <w:p w14:paraId="52D736FE" w14:textId="77777777" w:rsidR="006442B4" w:rsidRPr="009D2F40" w:rsidRDefault="006442B4" w:rsidP="00BA4C0C">
            <w:pPr>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APAX</w:t>
            </w:r>
          </w:p>
        </w:tc>
        <w:tc>
          <w:tcPr>
            <w:tcW w:w="1348" w:type="dxa"/>
            <w:tcBorders>
              <w:top w:val="nil"/>
              <w:left w:val="nil"/>
              <w:bottom w:val="nil"/>
              <w:right w:val="nil"/>
            </w:tcBorders>
            <w:shd w:val="clear" w:color="auto" w:fill="auto"/>
            <w:noWrap/>
            <w:vAlign w:val="bottom"/>
            <w:hideMark/>
          </w:tcPr>
          <w:p w14:paraId="2565A1D1"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955,001 </w:t>
            </w:r>
          </w:p>
        </w:tc>
        <w:tc>
          <w:tcPr>
            <w:tcW w:w="1348" w:type="dxa"/>
            <w:tcBorders>
              <w:top w:val="nil"/>
              <w:left w:val="nil"/>
              <w:bottom w:val="nil"/>
              <w:right w:val="nil"/>
            </w:tcBorders>
            <w:shd w:val="clear" w:color="auto" w:fill="auto"/>
            <w:noWrap/>
            <w:vAlign w:val="bottom"/>
            <w:hideMark/>
          </w:tcPr>
          <w:p w14:paraId="46FD85D9"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957,228 </w:t>
            </w:r>
          </w:p>
        </w:tc>
        <w:tc>
          <w:tcPr>
            <w:tcW w:w="1404" w:type="dxa"/>
            <w:tcBorders>
              <w:top w:val="nil"/>
              <w:left w:val="nil"/>
              <w:bottom w:val="nil"/>
              <w:right w:val="nil"/>
            </w:tcBorders>
            <w:shd w:val="clear" w:color="auto" w:fill="auto"/>
            <w:noWrap/>
            <w:vAlign w:val="bottom"/>
            <w:hideMark/>
          </w:tcPr>
          <w:p w14:paraId="0704B525"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953,025 </w:t>
            </w:r>
          </w:p>
        </w:tc>
        <w:tc>
          <w:tcPr>
            <w:tcW w:w="1348" w:type="dxa"/>
            <w:tcBorders>
              <w:top w:val="nil"/>
              <w:left w:val="nil"/>
              <w:bottom w:val="nil"/>
              <w:right w:val="nil"/>
            </w:tcBorders>
            <w:shd w:val="clear" w:color="auto" w:fill="auto"/>
            <w:noWrap/>
            <w:vAlign w:val="bottom"/>
            <w:hideMark/>
          </w:tcPr>
          <w:p w14:paraId="5AA601B7"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953,723 </w:t>
            </w:r>
          </w:p>
        </w:tc>
        <w:tc>
          <w:tcPr>
            <w:tcW w:w="1421" w:type="dxa"/>
            <w:tcBorders>
              <w:top w:val="nil"/>
              <w:left w:val="nil"/>
              <w:bottom w:val="nil"/>
              <w:right w:val="nil"/>
            </w:tcBorders>
            <w:shd w:val="clear" w:color="auto" w:fill="auto"/>
            <w:noWrap/>
            <w:vAlign w:val="bottom"/>
            <w:hideMark/>
          </w:tcPr>
          <w:p w14:paraId="2D9CA8F1"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986,791 </w:t>
            </w:r>
          </w:p>
        </w:tc>
      </w:tr>
      <w:tr w:rsidR="006442B4" w:rsidRPr="009D2F40" w14:paraId="2013FDD6" w14:textId="77777777" w:rsidTr="002A05B5">
        <w:trPr>
          <w:trHeight w:val="262"/>
          <w:jc w:val="center"/>
        </w:trPr>
        <w:tc>
          <w:tcPr>
            <w:tcW w:w="1156" w:type="dxa"/>
            <w:tcBorders>
              <w:top w:val="nil"/>
              <w:left w:val="nil"/>
              <w:bottom w:val="nil"/>
              <w:right w:val="nil"/>
            </w:tcBorders>
            <w:shd w:val="clear" w:color="auto" w:fill="auto"/>
            <w:noWrap/>
            <w:vAlign w:val="bottom"/>
            <w:hideMark/>
          </w:tcPr>
          <w:p w14:paraId="0D33580F" w14:textId="77777777" w:rsidR="006442B4" w:rsidRPr="009D2F40" w:rsidRDefault="006442B4" w:rsidP="00BA4C0C">
            <w:pPr>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WAT</w:t>
            </w:r>
          </w:p>
        </w:tc>
        <w:tc>
          <w:tcPr>
            <w:tcW w:w="1348" w:type="dxa"/>
            <w:tcBorders>
              <w:top w:val="nil"/>
              <w:left w:val="nil"/>
              <w:bottom w:val="nil"/>
              <w:right w:val="nil"/>
            </w:tcBorders>
            <w:shd w:val="clear" w:color="auto" w:fill="auto"/>
            <w:noWrap/>
            <w:vAlign w:val="bottom"/>
            <w:hideMark/>
          </w:tcPr>
          <w:p w14:paraId="05C5FB6A"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139,247 </w:t>
            </w:r>
          </w:p>
        </w:tc>
        <w:tc>
          <w:tcPr>
            <w:tcW w:w="1348" w:type="dxa"/>
            <w:tcBorders>
              <w:top w:val="nil"/>
              <w:left w:val="nil"/>
              <w:bottom w:val="nil"/>
              <w:right w:val="nil"/>
            </w:tcBorders>
            <w:shd w:val="clear" w:color="auto" w:fill="auto"/>
            <w:noWrap/>
            <w:vAlign w:val="bottom"/>
            <w:hideMark/>
          </w:tcPr>
          <w:p w14:paraId="174ABB52"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136,468 </w:t>
            </w:r>
          </w:p>
        </w:tc>
        <w:tc>
          <w:tcPr>
            <w:tcW w:w="1404" w:type="dxa"/>
            <w:tcBorders>
              <w:top w:val="nil"/>
              <w:left w:val="nil"/>
              <w:bottom w:val="nil"/>
              <w:right w:val="nil"/>
            </w:tcBorders>
            <w:shd w:val="clear" w:color="auto" w:fill="auto"/>
            <w:noWrap/>
            <w:vAlign w:val="bottom"/>
            <w:hideMark/>
          </w:tcPr>
          <w:p w14:paraId="2900F9E7"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144,806 </w:t>
            </w:r>
          </w:p>
        </w:tc>
        <w:tc>
          <w:tcPr>
            <w:tcW w:w="1348" w:type="dxa"/>
            <w:tcBorders>
              <w:top w:val="nil"/>
              <w:left w:val="nil"/>
              <w:bottom w:val="nil"/>
              <w:right w:val="nil"/>
            </w:tcBorders>
            <w:shd w:val="clear" w:color="auto" w:fill="auto"/>
            <w:noWrap/>
            <w:vAlign w:val="bottom"/>
            <w:hideMark/>
          </w:tcPr>
          <w:p w14:paraId="257FE6D7"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132,349 </w:t>
            </w:r>
          </w:p>
        </w:tc>
        <w:tc>
          <w:tcPr>
            <w:tcW w:w="1421" w:type="dxa"/>
            <w:tcBorders>
              <w:top w:val="nil"/>
              <w:left w:val="nil"/>
              <w:bottom w:val="nil"/>
              <w:right w:val="nil"/>
            </w:tcBorders>
            <w:shd w:val="clear" w:color="auto" w:fill="auto"/>
            <w:noWrap/>
            <w:vAlign w:val="bottom"/>
            <w:hideMark/>
          </w:tcPr>
          <w:p w14:paraId="36C78A5E"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124,543 </w:t>
            </w:r>
          </w:p>
        </w:tc>
      </w:tr>
      <w:tr w:rsidR="006442B4" w:rsidRPr="009D2F40" w14:paraId="512A05D8" w14:textId="77777777" w:rsidTr="002A05B5">
        <w:trPr>
          <w:trHeight w:val="262"/>
          <w:jc w:val="center"/>
        </w:trPr>
        <w:tc>
          <w:tcPr>
            <w:tcW w:w="1156" w:type="dxa"/>
            <w:tcBorders>
              <w:top w:val="nil"/>
              <w:left w:val="nil"/>
              <w:bottom w:val="nil"/>
              <w:right w:val="nil"/>
            </w:tcBorders>
            <w:shd w:val="clear" w:color="auto" w:fill="auto"/>
            <w:noWrap/>
            <w:vAlign w:val="bottom"/>
            <w:hideMark/>
          </w:tcPr>
          <w:p w14:paraId="39FDAB5F" w14:textId="77777777" w:rsidR="006442B4" w:rsidRPr="009D2F40" w:rsidRDefault="006442B4" w:rsidP="00BA4C0C">
            <w:pPr>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DAT</w:t>
            </w:r>
          </w:p>
        </w:tc>
        <w:tc>
          <w:tcPr>
            <w:tcW w:w="1348" w:type="dxa"/>
            <w:tcBorders>
              <w:top w:val="nil"/>
              <w:left w:val="nil"/>
              <w:bottom w:val="nil"/>
              <w:right w:val="nil"/>
            </w:tcBorders>
            <w:shd w:val="clear" w:color="auto" w:fill="auto"/>
            <w:noWrap/>
            <w:vAlign w:val="bottom"/>
            <w:hideMark/>
          </w:tcPr>
          <w:p w14:paraId="53A430EE"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38,685 </w:t>
            </w:r>
          </w:p>
        </w:tc>
        <w:tc>
          <w:tcPr>
            <w:tcW w:w="1348" w:type="dxa"/>
            <w:tcBorders>
              <w:top w:val="nil"/>
              <w:left w:val="nil"/>
              <w:bottom w:val="nil"/>
              <w:right w:val="nil"/>
            </w:tcBorders>
            <w:shd w:val="clear" w:color="auto" w:fill="auto"/>
            <w:noWrap/>
            <w:vAlign w:val="bottom"/>
            <w:hideMark/>
          </w:tcPr>
          <w:p w14:paraId="5CF5F6FF"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39,043 </w:t>
            </w:r>
          </w:p>
        </w:tc>
        <w:tc>
          <w:tcPr>
            <w:tcW w:w="1404" w:type="dxa"/>
            <w:tcBorders>
              <w:top w:val="nil"/>
              <w:left w:val="nil"/>
              <w:bottom w:val="nil"/>
              <w:right w:val="nil"/>
            </w:tcBorders>
            <w:shd w:val="clear" w:color="auto" w:fill="auto"/>
            <w:noWrap/>
            <w:vAlign w:val="bottom"/>
            <w:hideMark/>
          </w:tcPr>
          <w:p w14:paraId="63117AFD"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38,567 </w:t>
            </w:r>
          </w:p>
        </w:tc>
        <w:tc>
          <w:tcPr>
            <w:tcW w:w="1348" w:type="dxa"/>
            <w:tcBorders>
              <w:top w:val="nil"/>
              <w:left w:val="nil"/>
              <w:bottom w:val="nil"/>
              <w:right w:val="nil"/>
            </w:tcBorders>
            <w:shd w:val="clear" w:color="auto" w:fill="auto"/>
            <w:noWrap/>
            <w:vAlign w:val="bottom"/>
            <w:hideMark/>
          </w:tcPr>
          <w:p w14:paraId="30A81A65"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38,006 </w:t>
            </w:r>
          </w:p>
        </w:tc>
        <w:tc>
          <w:tcPr>
            <w:tcW w:w="1421" w:type="dxa"/>
            <w:tcBorders>
              <w:top w:val="nil"/>
              <w:left w:val="nil"/>
              <w:bottom w:val="nil"/>
              <w:right w:val="nil"/>
            </w:tcBorders>
            <w:shd w:val="clear" w:color="auto" w:fill="auto"/>
            <w:noWrap/>
            <w:vAlign w:val="bottom"/>
            <w:hideMark/>
          </w:tcPr>
          <w:p w14:paraId="3C097067"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40,358 </w:t>
            </w:r>
          </w:p>
        </w:tc>
      </w:tr>
      <w:tr w:rsidR="006442B4" w:rsidRPr="009D2F40" w14:paraId="6B9678E6" w14:textId="77777777" w:rsidTr="002A05B5">
        <w:trPr>
          <w:trHeight w:val="262"/>
          <w:jc w:val="center"/>
        </w:trPr>
        <w:tc>
          <w:tcPr>
            <w:tcW w:w="1156" w:type="dxa"/>
            <w:tcBorders>
              <w:top w:val="nil"/>
              <w:left w:val="nil"/>
              <w:right w:val="nil"/>
            </w:tcBorders>
            <w:shd w:val="clear" w:color="auto" w:fill="auto"/>
            <w:noWrap/>
            <w:vAlign w:val="bottom"/>
            <w:hideMark/>
          </w:tcPr>
          <w:p w14:paraId="542F14EC" w14:textId="77777777" w:rsidR="006442B4" w:rsidRPr="009D2F40" w:rsidRDefault="006442B4" w:rsidP="00BA4C0C">
            <w:pPr>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WALK</w:t>
            </w:r>
          </w:p>
        </w:tc>
        <w:tc>
          <w:tcPr>
            <w:tcW w:w="1348" w:type="dxa"/>
            <w:tcBorders>
              <w:top w:val="nil"/>
              <w:left w:val="nil"/>
              <w:right w:val="nil"/>
            </w:tcBorders>
            <w:shd w:val="clear" w:color="auto" w:fill="auto"/>
            <w:noWrap/>
            <w:vAlign w:val="bottom"/>
            <w:hideMark/>
          </w:tcPr>
          <w:p w14:paraId="2D427954"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1,704,221 </w:t>
            </w:r>
          </w:p>
        </w:tc>
        <w:tc>
          <w:tcPr>
            <w:tcW w:w="1348" w:type="dxa"/>
            <w:tcBorders>
              <w:top w:val="nil"/>
              <w:left w:val="nil"/>
              <w:right w:val="nil"/>
            </w:tcBorders>
            <w:shd w:val="clear" w:color="auto" w:fill="auto"/>
            <w:noWrap/>
            <w:vAlign w:val="bottom"/>
            <w:hideMark/>
          </w:tcPr>
          <w:p w14:paraId="6A354BF4"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1,697,834 </w:t>
            </w:r>
          </w:p>
        </w:tc>
        <w:tc>
          <w:tcPr>
            <w:tcW w:w="1404" w:type="dxa"/>
            <w:tcBorders>
              <w:top w:val="nil"/>
              <w:left w:val="nil"/>
              <w:right w:val="nil"/>
            </w:tcBorders>
            <w:shd w:val="clear" w:color="auto" w:fill="auto"/>
            <w:noWrap/>
            <w:vAlign w:val="bottom"/>
            <w:hideMark/>
          </w:tcPr>
          <w:p w14:paraId="19AFB193"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1,709,232 </w:t>
            </w:r>
          </w:p>
        </w:tc>
        <w:tc>
          <w:tcPr>
            <w:tcW w:w="1348" w:type="dxa"/>
            <w:tcBorders>
              <w:top w:val="nil"/>
              <w:left w:val="nil"/>
              <w:right w:val="nil"/>
            </w:tcBorders>
            <w:shd w:val="clear" w:color="auto" w:fill="auto"/>
            <w:noWrap/>
            <w:vAlign w:val="bottom"/>
            <w:hideMark/>
          </w:tcPr>
          <w:p w14:paraId="043C1764"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1,732,326 </w:t>
            </w:r>
          </w:p>
        </w:tc>
        <w:tc>
          <w:tcPr>
            <w:tcW w:w="1421" w:type="dxa"/>
            <w:tcBorders>
              <w:top w:val="nil"/>
              <w:left w:val="nil"/>
              <w:right w:val="nil"/>
            </w:tcBorders>
            <w:shd w:val="clear" w:color="auto" w:fill="auto"/>
            <w:noWrap/>
            <w:vAlign w:val="bottom"/>
            <w:hideMark/>
          </w:tcPr>
          <w:p w14:paraId="105A19A5"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1,671,463 </w:t>
            </w:r>
          </w:p>
        </w:tc>
      </w:tr>
      <w:tr w:rsidR="006442B4" w:rsidRPr="009D2F40" w14:paraId="03A75EDC" w14:textId="77777777" w:rsidTr="002A05B5">
        <w:trPr>
          <w:trHeight w:val="262"/>
          <w:jc w:val="center"/>
        </w:trPr>
        <w:tc>
          <w:tcPr>
            <w:tcW w:w="1156" w:type="dxa"/>
            <w:tcBorders>
              <w:top w:val="nil"/>
              <w:left w:val="nil"/>
              <w:bottom w:val="single" w:sz="4" w:space="0" w:color="auto"/>
              <w:right w:val="nil"/>
            </w:tcBorders>
            <w:shd w:val="clear" w:color="auto" w:fill="auto"/>
            <w:noWrap/>
            <w:vAlign w:val="bottom"/>
            <w:hideMark/>
          </w:tcPr>
          <w:p w14:paraId="06A904F9" w14:textId="77777777" w:rsidR="006442B4" w:rsidRPr="009D2F40" w:rsidRDefault="006442B4" w:rsidP="00BA4C0C">
            <w:pPr>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TOTAL</w:t>
            </w:r>
          </w:p>
        </w:tc>
        <w:tc>
          <w:tcPr>
            <w:tcW w:w="1348" w:type="dxa"/>
            <w:tcBorders>
              <w:top w:val="nil"/>
              <w:left w:val="nil"/>
              <w:bottom w:val="single" w:sz="4" w:space="0" w:color="auto"/>
              <w:right w:val="nil"/>
            </w:tcBorders>
            <w:shd w:val="clear" w:color="auto" w:fill="auto"/>
            <w:noWrap/>
            <w:vAlign w:val="bottom"/>
            <w:hideMark/>
          </w:tcPr>
          <w:p w14:paraId="1D3069D9"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5,415,596 </w:t>
            </w:r>
          </w:p>
        </w:tc>
        <w:tc>
          <w:tcPr>
            <w:tcW w:w="1348" w:type="dxa"/>
            <w:tcBorders>
              <w:top w:val="nil"/>
              <w:left w:val="nil"/>
              <w:bottom w:val="single" w:sz="4" w:space="0" w:color="auto"/>
              <w:right w:val="nil"/>
            </w:tcBorders>
            <w:shd w:val="clear" w:color="auto" w:fill="auto"/>
            <w:noWrap/>
            <w:vAlign w:val="bottom"/>
            <w:hideMark/>
          </w:tcPr>
          <w:p w14:paraId="655975CF"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5,423,035 </w:t>
            </w:r>
          </w:p>
        </w:tc>
        <w:tc>
          <w:tcPr>
            <w:tcW w:w="1404" w:type="dxa"/>
            <w:tcBorders>
              <w:top w:val="nil"/>
              <w:left w:val="nil"/>
              <w:bottom w:val="single" w:sz="4" w:space="0" w:color="auto"/>
              <w:right w:val="nil"/>
            </w:tcBorders>
            <w:shd w:val="clear" w:color="auto" w:fill="auto"/>
            <w:noWrap/>
            <w:vAlign w:val="bottom"/>
            <w:hideMark/>
          </w:tcPr>
          <w:p w14:paraId="34096715"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5,407,870 </w:t>
            </w:r>
          </w:p>
        </w:tc>
        <w:tc>
          <w:tcPr>
            <w:tcW w:w="1348" w:type="dxa"/>
            <w:tcBorders>
              <w:top w:val="nil"/>
              <w:left w:val="nil"/>
              <w:bottom w:val="single" w:sz="4" w:space="0" w:color="auto"/>
              <w:right w:val="nil"/>
            </w:tcBorders>
            <w:shd w:val="clear" w:color="auto" w:fill="auto"/>
            <w:noWrap/>
            <w:vAlign w:val="bottom"/>
            <w:hideMark/>
          </w:tcPr>
          <w:p w14:paraId="67C46525"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5,414,296 </w:t>
            </w:r>
          </w:p>
        </w:tc>
        <w:tc>
          <w:tcPr>
            <w:tcW w:w="1421" w:type="dxa"/>
            <w:tcBorders>
              <w:top w:val="nil"/>
              <w:left w:val="nil"/>
              <w:bottom w:val="single" w:sz="4" w:space="0" w:color="auto"/>
              <w:right w:val="nil"/>
            </w:tcBorders>
            <w:shd w:val="clear" w:color="auto" w:fill="auto"/>
            <w:noWrap/>
            <w:vAlign w:val="bottom"/>
            <w:hideMark/>
          </w:tcPr>
          <w:p w14:paraId="74693872"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 xml:space="preserve">   5,445,358 </w:t>
            </w:r>
          </w:p>
        </w:tc>
      </w:tr>
      <w:tr w:rsidR="006442B4" w:rsidRPr="009D2F40" w14:paraId="4527C40F" w14:textId="77777777" w:rsidTr="002A05B5">
        <w:trPr>
          <w:trHeight w:val="262"/>
          <w:jc w:val="center"/>
        </w:trPr>
        <w:tc>
          <w:tcPr>
            <w:tcW w:w="2504" w:type="dxa"/>
            <w:gridSpan w:val="2"/>
            <w:tcBorders>
              <w:top w:val="single" w:sz="4" w:space="0" w:color="auto"/>
              <w:left w:val="nil"/>
              <w:bottom w:val="nil"/>
              <w:right w:val="nil"/>
            </w:tcBorders>
            <w:shd w:val="clear" w:color="auto" w:fill="auto"/>
            <w:noWrap/>
            <w:vAlign w:val="bottom"/>
            <w:hideMark/>
          </w:tcPr>
          <w:p w14:paraId="46EED1B2" w14:textId="77777777" w:rsidR="006442B4" w:rsidRPr="009D2F40" w:rsidRDefault="006442B4" w:rsidP="00BA4C0C">
            <w:pPr>
              <w:rPr>
                <w:rFonts w:ascii="Calibri" w:eastAsia="Times New Roman" w:hAnsi="Calibri" w:cs="Times New Roman"/>
                <w:color w:val="000000"/>
                <w:sz w:val="22"/>
                <w:szCs w:val="22"/>
              </w:rPr>
            </w:pPr>
            <w:r w:rsidRPr="00512FF3">
              <w:rPr>
                <w:rFonts w:ascii="Calibri" w:eastAsia="Times New Roman" w:hAnsi="Calibri" w:cs="Times New Roman"/>
                <w:i/>
                <w:color w:val="000000"/>
                <w:sz w:val="22"/>
                <w:szCs w:val="22"/>
              </w:rPr>
              <w:t>Compared to base</w:t>
            </w:r>
            <w:r>
              <w:rPr>
                <w:rFonts w:ascii="Calibri" w:eastAsia="Times New Roman" w:hAnsi="Calibri" w:cs="Times New Roman"/>
                <w:i/>
                <w:color w:val="000000"/>
                <w:sz w:val="22"/>
                <w:szCs w:val="22"/>
              </w:rPr>
              <w:t>:</w:t>
            </w:r>
          </w:p>
        </w:tc>
        <w:tc>
          <w:tcPr>
            <w:tcW w:w="1348" w:type="dxa"/>
            <w:tcBorders>
              <w:top w:val="single" w:sz="4" w:space="0" w:color="auto"/>
              <w:left w:val="nil"/>
              <w:bottom w:val="nil"/>
              <w:right w:val="nil"/>
            </w:tcBorders>
            <w:shd w:val="clear" w:color="auto" w:fill="auto"/>
            <w:noWrap/>
            <w:vAlign w:val="bottom"/>
            <w:hideMark/>
          </w:tcPr>
          <w:p w14:paraId="52EF8735" w14:textId="77777777" w:rsidR="006442B4" w:rsidRPr="009D2F40" w:rsidRDefault="006442B4" w:rsidP="00BA4C0C">
            <w:pPr>
              <w:rPr>
                <w:rFonts w:ascii="Calibri" w:eastAsia="Times New Roman" w:hAnsi="Calibri" w:cs="Times New Roman"/>
                <w:color w:val="000000"/>
                <w:sz w:val="22"/>
                <w:szCs w:val="22"/>
              </w:rPr>
            </w:pPr>
          </w:p>
        </w:tc>
        <w:tc>
          <w:tcPr>
            <w:tcW w:w="1404" w:type="dxa"/>
            <w:tcBorders>
              <w:top w:val="single" w:sz="4" w:space="0" w:color="auto"/>
              <w:left w:val="nil"/>
              <w:bottom w:val="nil"/>
              <w:right w:val="nil"/>
            </w:tcBorders>
            <w:shd w:val="clear" w:color="auto" w:fill="auto"/>
            <w:noWrap/>
            <w:vAlign w:val="bottom"/>
            <w:hideMark/>
          </w:tcPr>
          <w:p w14:paraId="4A22EB86" w14:textId="77777777" w:rsidR="006442B4" w:rsidRPr="009D2F40" w:rsidRDefault="006442B4" w:rsidP="00BA4C0C">
            <w:pPr>
              <w:rPr>
                <w:rFonts w:eastAsia="Times New Roman" w:cs="Times New Roman"/>
                <w:sz w:val="20"/>
                <w:szCs w:val="20"/>
              </w:rPr>
            </w:pPr>
          </w:p>
        </w:tc>
        <w:tc>
          <w:tcPr>
            <w:tcW w:w="1348" w:type="dxa"/>
            <w:tcBorders>
              <w:top w:val="single" w:sz="4" w:space="0" w:color="auto"/>
              <w:left w:val="nil"/>
              <w:bottom w:val="nil"/>
              <w:right w:val="nil"/>
            </w:tcBorders>
            <w:shd w:val="clear" w:color="auto" w:fill="auto"/>
            <w:noWrap/>
            <w:vAlign w:val="bottom"/>
            <w:hideMark/>
          </w:tcPr>
          <w:p w14:paraId="38B24367" w14:textId="77777777" w:rsidR="006442B4" w:rsidRPr="009D2F40" w:rsidRDefault="006442B4" w:rsidP="00BA4C0C">
            <w:pPr>
              <w:rPr>
                <w:rFonts w:eastAsia="Times New Roman" w:cs="Times New Roman"/>
                <w:sz w:val="20"/>
                <w:szCs w:val="20"/>
              </w:rPr>
            </w:pPr>
          </w:p>
        </w:tc>
        <w:tc>
          <w:tcPr>
            <w:tcW w:w="1421" w:type="dxa"/>
            <w:tcBorders>
              <w:top w:val="single" w:sz="4" w:space="0" w:color="auto"/>
              <w:left w:val="nil"/>
              <w:bottom w:val="nil"/>
              <w:right w:val="nil"/>
            </w:tcBorders>
            <w:shd w:val="clear" w:color="auto" w:fill="auto"/>
            <w:noWrap/>
            <w:vAlign w:val="bottom"/>
            <w:hideMark/>
          </w:tcPr>
          <w:p w14:paraId="29D0AA73" w14:textId="77777777" w:rsidR="006442B4" w:rsidRPr="009D2F40" w:rsidRDefault="006442B4" w:rsidP="00BA4C0C">
            <w:pPr>
              <w:rPr>
                <w:rFonts w:eastAsia="Times New Roman" w:cs="Times New Roman"/>
                <w:sz w:val="20"/>
                <w:szCs w:val="20"/>
              </w:rPr>
            </w:pPr>
          </w:p>
        </w:tc>
      </w:tr>
      <w:tr w:rsidR="006442B4" w:rsidRPr="009D2F40" w14:paraId="67C6324E" w14:textId="77777777" w:rsidTr="002A05B5">
        <w:trPr>
          <w:trHeight w:val="262"/>
          <w:jc w:val="center"/>
        </w:trPr>
        <w:tc>
          <w:tcPr>
            <w:tcW w:w="1156" w:type="dxa"/>
            <w:tcBorders>
              <w:top w:val="nil"/>
              <w:left w:val="nil"/>
              <w:bottom w:val="nil"/>
              <w:right w:val="nil"/>
            </w:tcBorders>
            <w:shd w:val="clear" w:color="auto" w:fill="auto"/>
            <w:noWrap/>
            <w:vAlign w:val="bottom"/>
            <w:hideMark/>
          </w:tcPr>
          <w:p w14:paraId="21995BD4" w14:textId="77777777" w:rsidR="006442B4" w:rsidRPr="009D2F40" w:rsidRDefault="006442B4" w:rsidP="00BA4C0C">
            <w:pPr>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SOV</w:t>
            </w:r>
          </w:p>
        </w:tc>
        <w:tc>
          <w:tcPr>
            <w:tcW w:w="1348" w:type="dxa"/>
            <w:tcBorders>
              <w:top w:val="nil"/>
              <w:left w:val="nil"/>
              <w:bottom w:val="nil"/>
              <w:right w:val="nil"/>
            </w:tcBorders>
            <w:shd w:val="clear" w:color="auto" w:fill="auto"/>
            <w:noWrap/>
            <w:vAlign w:val="bottom"/>
            <w:hideMark/>
          </w:tcPr>
          <w:p w14:paraId="13648878" w14:textId="77777777" w:rsidR="006442B4" w:rsidRPr="009D2F40" w:rsidRDefault="006442B4" w:rsidP="00BA4C0C">
            <w:pPr>
              <w:rPr>
                <w:rFonts w:ascii="Calibri" w:eastAsia="Times New Roman" w:hAnsi="Calibri" w:cs="Times New Roman"/>
                <w:color w:val="000000"/>
                <w:sz w:val="22"/>
                <w:szCs w:val="22"/>
              </w:rPr>
            </w:pPr>
          </w:p>
        </w:tc>
        <w:tc>
          <w:tcPr>
            <w:tcW w:w="1348" w:type="dxa"/>
            <w:tcBorders>
              <w:top w:val="nil"/>
              <w:left w:val="nil"/>
              <w:bottom w:val="nil"/>
              <w:right w:val="nil"/>
            </w:tcBorders>
            <w:shd w:val="clear" w:color="auto" w:fill="auto"/>
            <w:noWrap/>
            <w:vAlign w:val="bottom"/>
            <w:hideMark/>
          </w:tcPr>
          <w:p w14:paraId="12D41CC4"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0.5%</w:t>
            </w:r>
          </w:p>
        </w:tc>
        <w:tc>
          <w:tcPr>
            <w:tcW w:w="1404" w:type="dxa"/>
            <w:tcBorders>
              <w:top w:val="nil"/>
              <w:left w:val="nil"/>
              <w:bottom w:val="nil"/>
              <w:right w:val="nil"/>
            </w:tcBorders>
            <w:shd w:val="clear" w:color="auto" w:fill="auto"/>
            <w:noWrap/>
            <w:vAlign w:val="bottom"/>
            <w:hideMark/>
          </w:tcPr>
          <w:p w14:paraId="6E605561"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-0.6%</w:t>
            </w:r>
          </w:p>
        </w:tc>
        <w:tc>
          <w:tcPr>
            <w:tcW w:w="1348" w:type="dxa"/>
            <w:tcBorders>
              <w:top w:val="nil"/>
              <w:left w:val="nil"/>
              <w:bottom w:val="nil"/>
              <w:right w:val="nil"/>
            </w:tcBorders>
            <w:shd w:val="clear" w:color="auto" w:fill="auto"/>
            <w:noWrap/>
            <w:vAlign w:val="bottom"/>
            <w:hideMark/>
          </w:tcPr>
          <w:p w14:paraId="00B863B4"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-0.8%</w:t>
            </w:r>
          </w:p>
        </w:tc>
        <w:tc>
          <w:tcPr>
            <w:tcW w:w="1421" w:type="dxa"/>
            <w:tcBorders>
              <w:top w:val="nil"/>
              <w:left w:val="nil"/>
              <w:bottom w:val="nil"/>
              <w:right w:val="nil"/>
            </w:tcBorders>
            <w:shd w:val="clear" w:color="auto" w:fill="auto"/>
            <w:noWrap/>
            <w:vAlign w:val="bottom"/>
            <w:hideMark/>
          </w:tcPr>
          <w:p w14:paraId="3CD58E70"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1.7%</w:t>
            </w:r>
          </w:p>
        </w:tc>
      </w:tr>
      <w:tr w:rsidR="006442B4" w:rsidRPr="009D2F40" w14:paraId="12BCAA63" w14:textId="77777777" w:rsidTr="002A05B5">
        <w:trPr>
          <w:trHeight w:val="262"/>
          <w:jc w:val="center"/>
        </w:trPr>
        <w:tc>
          <w:tcPr>
            <w:tcW w:w="1156" w:type="dxa"/>
            <w:tcBorders>
              <w:top w:val="nil"/>
              <w:left w:val="nil"/>
              <w:bottom w:val="nil"/>
              <w:right w:val="nil"/>
            </w:tcBorders>
            <w:shd w:val="clear" w:color="auto" w:fill="auto"/>
            <w:noWrap/>
            <w:vAlign w:val="bottom"/>
            <w:hideMark/>
          </w:tcPr>
          <w:p w14:paraId="3984DAEA" w14:textId="77777777" w:rsidR="006442B4" w:rsidRPr="009D2F40" w:rsidRDefault="006442B4" w:rsidP="00BA4C0C">
            <w:pPr>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APAX</w:t>
            </w:r>
          </w:p>
        </w:tc>
        <w:tc>
          <w:tcPr>
            <w:tcW w:w="1348" w:type="dxa"/>
            <w:tcBorders>
              <w:top w:val="nil"/>
              <w:left w:val="nil"/>
              <w:bottom w:val="nil"/>
              <w:right w:val="nil"/>
            </w:tcBorders>
            <w:shd w:val="clear" w:color="auto" w:fill="auto"/>
            <w:noWrap/>
            <w:vAlign w:val="bottom"/>
            <w:hideMark/>
          </w:tcPr>
          <w:p w14:paraId="38CF1129" w14:textId="77777777" w:rsidR="006442B4" w:rsidRPr="009D2F40" w:rsidRDefault="006442B4" w:rsidP="00BA4C0C">
            <w:pPr>
              <w:rPr>
                <w:rFonts w:ascii="Calibri" w:eastAsia="Times New Roman" w:hAnsi="Calibri" w:cs="Times New Roman"/>
                <w:color w:val="000000"/>
                <w:sz w:val="22"/>
                <w:szCs w:val="22"/>
              </w:rPr>
            </w:pPr>
          </w:p>
        </w:tc>
        <w:tc>
          <w:tcPr>
            <w:tcW w:w="1348" w:type="dxa"/>
            <w:tcBorders>
              <w:top w:val="nil"/>
              <w:left w:val="nil"/>
              <w:bottom w:val="nil"/>
              <w:right w:val="nil"/>
            </w:tcBorders>
            <w:shd w:val="clear" w:color="auto" w:fill="auto"/>
            <w:noWrap/>
            <w:vAlign w:val="bottom"/>
            <w:hideMark/>
          </w:tcPr>
          <w:p w14:paraId="7AD216AD"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0.2%</w:t>
            </w:r>
          </w:p>
        </w:tc>
        <w:tc>
          <w:tcPr>
            <w:tcW w:w="1404" w:type="dxa"/>
            <w:tcBorders>
              <w:top w:val="nil"/>
              <w:left w:val="nil"/>
              <w:bottom w:val="nil"/>
              <w:right w:val="nil"/>
            </w:tcBorders>
            <w:shd w:val="clear" w:color="auto" w:fill="auto"/>
            <w:noWrap/>
            <w:vAlign w:val="bottom"/>
            <w:hideMark/>
          </w:tcPr>
          <w:p w14:paraId="68BCE14F"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-0.2%</w:t>
            </w:r>
          </w:p>
        </w:tc>
        <w:tc>
          <w:tcPr>
            <w:tcW w:w="1348" w:type="dxa"/>
            <w:tcBorders>
              <w:top w:val="nil"/>
              <w:left w:val="nil"/>
              <w:bottom w:val="nil"/>
              <w:right w:val="nil"/>
            </w:tcBorders>
            <w:shd w:val="clear" w:color="auto" w:fill="auto"/>
            <w:noWrap/>
            <w:vAlign w:val="bottom"/>
            <w:hideMark/>
          </w:tcPr>
          <w:p w14:paraId="311C7448"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-0.1%</w:t>
            </w:r>
          </w:p>
        </w:tc>
        <w:tc>
          <w:tcPr>
            <w:tcW w:w="1421" w:type="dxa"/>
            <w:tcBorders>
              <w:top w:val="nil"/>
              <w:left w:val="nil"/>
              <w:bottom w:val="nil"/>
              <w:right w:val="nil"/>
            </w:tcBorders>
            <w:shd w:val="clear" w:color="auto" w:fill="auto"/>
            <w:noWrap/>
            <w:vAlign w:val="bottom"/>
            <w:hideMark/>
          </w:tcPr>
          <w:p w14:paraId="2BA5CD2B"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3.3%</w:t>
            </w:r>
          </w:p>
        </w:tc>
      </w:tr>
      <w:tr w:rsidR="006442B4" w:rsidRPr="009D2F40" w14:paraId="425E7B37" w14:textId="77777777" w:rsidTr="002A05B5">
        <w:trPr>
          <w:trHeight w:val="262"/>
          <w:jc w:val="center"/>
        </w:trPr>
        <w:tc>
          <w:tcPr>
            <w:tcW w:w="1156" w:type="dxa"/>
            <w:tcBorders>
              <w:top w:val="nil"/>
              <w:left w:val="nil"/>
              <w:bottom w:val="nil"/>
              <w:right w:val="nil"/>
            </w:tcBorders>
            <w:shd w:val="clear" w:color="auto" w:fill="auto"/>
            <w:noWrap/>
            <w:vAlign w:val="bottom"/>
            <w:hideMark/>
          </w:tcPr>
          <w:p w14:paraId="6AE1618B" w14:textId="77777777" w:rsidR="006442B4" w:rsidRPr="009D2F40" w:rsidRDefault="006442B4" w:rsidP="00BA4C0C">
            <w:pPr>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WAT</w:t>
            </w:r>
          </w:p>
        </w:tc>
        <w:tc>
          <w:tcPr>
            <w:tcW w:w="1348" w:type="dxa"/>
            <w:tcBorders>
              <w:top w:val="nil"/>
              <w:left w:val="nil"/>
              <w:bottom w:val="nil"/>
              <w:right w:val="nil"/>
            </w:tcBorders>
            <w:shd w:val="clear" w:color="auto" w:fill="auto"/>
            <w:noWrap/>
            <w:vAlign w:val="bottom"/>
            <w:hideMark/>
          </w:tcPr>
          <w:p w14:paraId="6367F992" w14:textId="77777777" w:rsidR="006442B4" w:rsidRPr="009D2F40" w:rsidRDefault="006442B4" w:rsidP="00BA4C0C">
            <w:pPr>
              <w:rPr>
                <w:rFonts w:ascii="Calibri" w:eastAsia="Times New Roman" w:hAnsi="Calibri" w:cs="Times New Roman"/>
                <w:color w:val="000000"/>
                <w:sz w:val="22"/>
                <w:szCs w:val="22"/>
              </w:rPr>
            </w:pPr>
          </w:p>
        </w:tc>
        <w:tc>
          <w:tcPr>
            <w:tcW w:w="1348" w:type="dxa"/>
            <w:tcBorders>
              <w:top w:val="nil"/>
              <w:left w:val="nil"/>
              <w:bottom w:val="nil"/>
              <w:right w:val="nil"/>
            </w:tcBorders>
            <w:shd w:val="clear" w:color="auto" w:fill="auto"/>
            <w:noWrap/>
            <w:vAlign w:val="bottom"/>
            <w:hideMark/>
          </w:tcPr>
          <w:p w14:paraId="26DE3B6B"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-2.0%</w:t>
            </w:r>
          </w:p>
        </w:tc>
        <w:tc>
          <w:tcPr>
            <w:tcW w:w="1404" w:type="dxa"/>
            <w:tcBorders>
              <w:top w:val="nil"/>
              <w:left w:val="nil"/>
              <w:bottom w:val="nil"/>
              <w:right w:val="nil"/>
            </w:tcBorders>
            <w:shd w:val="clear" w:color="auto" w:fill="auto"/>
            <w:noWrap/>
            <w:vAlign w:val="bottom"/>
            <w:hideMark/>
          </w:tcPr>
          <w:p w14:paraId="369A487F"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4.0%</w:t>
            </w:r>
          </w:p>
        </w:tc>
        <w:tc>
          <w:tcPr>
            <w:tcW w:w="1348" w:type="dxa"/>
            <w:tcBorders>
              <w:top w:val="nil"/>
              <w:left w:val="nil"/>
              <w:bottom w:val="nil"/>
              <w:right w:val="nil"/>
            </w:tcBorders>
            <w:shd w:val="clear" w:color="auto" w:fill="auto"/>
            <w:noWrap/>
            <w:vAlign w:val="bottom"/>
            <w:hideMark/>
          </w:tcPr>
          <w:p w14:paraId="57DBF4B2"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-5.0%</w:t>
            </w:r>
          </w:p>
        </w:tc>
        <w:tc>
          <w:tcPr>
            <w:tcW w:w="1421" w:type="dxa"/>
            <w:tcBorders>
              <w:top w:val="nil"/>
              <w:left w:val="nil"/>
              <w:bottom w:val="nil"/>
              <w:right w:val="nil"/>
            </w:tcBorders>
            <w:shd w:val="clear" w:color="auto" w:fill="auto"/>
            <w:noWrap/>
            <w:vAlign w:val="bottom"/>
            <w:hideMark/>
          </w:tcPr>
          <w:p w14:paraId="2C473239"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-10.6%</w:t>
            </w:r>
          </w:p>
        </w:tc>
      </w:tr>
      <w:tr w:rsidR="006442B4" w:rsidRPr="009D2F40" w14:paraId="05E2CCBC" w14:textId="77777777" w:rsidTr="002A05B5">
        <w:trPr>
          <w:trHeight w:val="262"/>
          <w:jc w:val="center"/>
        </w:trPr>
        <w:tc>
          <w:tcPr>
            <w:tcW w:w="1156" w:type="dxa"/>
            <w:tcBorders>
              <w:top w:val="nil"/>
              <w:left w:val="nil"/>
              <w:right w:val="nil"/>
            </w:tcBorders>
            <w:shd w:val="clear" w:color="auto" w:fill="auto"/>
            <w:noWrap/>
            <w:vAlign w:val="bottom"/>
            <w:hideMark/>
          </w:tcPr>
          <w:p w14:paraId="3DA9C3E6" w14:textId="77777777" w:rsidR="006442B4" w:rsidRPr="009D2F40" w:rsidRDefault="006442B4" w:rsidP="00BA4C0C">
            <w:pPr>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DAT</w:t>
            </w:r>
          </w:p>
        </w:tc>
        <w:tc>
          <w:tcPr>
            <w:tcW w:w="1348" w:type="dxa"/>
            <w:tcBorders>
              <w:top w:val="nil"/>
              <w:left w:val="nil"/>
              <w:right w:val="nil"/>
            </w:tcBorders>
            <w:shd w:val="clear" w:color="auto" w:fill="auto"/>
            <w:noWrap/>
            <w:vAlign w:val="bottom"/>
            <w:hideMark/>
          </w:tcPr>
          <w:p w14:paraId="34CD1D01" w14:textId="77777777" w:rsidR="006442B4" w:rsidRPr="009D2F40" w:rsidRDefault="006442B4" w:rsidP="00BA4C0C">
            <w:pPr>
              <w:rPr>
                <w:rFonts w:ascii="Calibri" w:eastAsia="Times New Roman" w:hAnsi="Calibri" w:cs="Times New Roman"/>
                <w:color w:val="000000"/>
                <w:sz w:val="22"/>
                <w:szCs w:val="22"/>
              </w:rPr>
            </w:pPr>
          </w:p>
        </w:tc>
        <w:tc>
          <w:tcPr>
            <w:tcW w:w="1348" w:type="dxa"/>
            <w:tcBorders>
              <w:top w:val="nil"/>
              <w:left w:val="nil"/>
              <w:right w:val="nil"/>
            </w:tcBorders>
            <w:shd w:val="clear" w:color="auto" w:fill="auto"/>
            <w:noWrap/>
            <w:vAlign w:val="bottom"/>
            <w:hideMark/>
          </w:tcPr>
          <w:p w14:paraId="3BDE9005"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0.9%</w:t>
            </w:r>
          </w:p>
        </w:tc>
        <w:tc>
          <w:tcPr>
            <w:tcW w:w="1404" w:type="dxa"/>
            <w:tcBorders>
              <w:top w:val="nil"/>
              <w:left w:val="nil"/>
              <w:right w:val="nil"/>
            </w:tcBorders>
            <w:shd w:val="clear" w:color="auto" w:fill="auto"/>
            <w:noWrap/>
            <w:vAlign w:val="bottom"/>
            <w:hideMark/>
          </w:tcPr>
          <w:p w14:paraId="6447F5CB"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-0.3%</w:t>
            </w:r>
          </w:p>
        </w:tc>
        <w:tc>
          <w:tcPr>
            <w:tcW w:w="1348" w:type="dxa"/>
            <w:tcBorders>
              <w:top w:val="nil"/>
              <w:left w:val="nil"/>
              <w:right w:val="nil"/>
            </w:tcBorders>
            <w:shd w:val="clear" w:color="auto" w:fill="auto"/>
            <w:noWrap/>
            <w:vAlign w:val="bottom"/>
            <w:hideMark/>
          </w:tcPr>
          <w:p w14:paraId="37AD4EC1"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-1.8%</w:t>
            </w:r>
          </w:p>
        </w:tc>
        <w:tc>
          <w:tcPr>
            <w:tcW w:w="1421" w:type="dxa"/>
            <w:tcBorders>
              <w:top w:val="nil"/>
              <w:left w:val="nil"/>
              <w:right w:val="nil"/>
            </w:tcBorders>
            <w:shd w:val="clear" w:color="auto" w:fill="auto"/>
            <w:noWrap/>
            <w:vAlign w:val="bottom"/>
            <w:hideMark/>
          </w:tcPr>
          <w:p w14:paraId="0EB30C12"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4.3%</w:t>
            </w:r>
          </w:p>
        </w:tc>
      </w:tr>
      <w:tr w:rsidR="006442B4" w:rsidRPr="009D2F40" w14:paraId="632AF73D" w14:textId="77777777" w:rsidTr="002A05B5">
        <w:trPr>
          <w:trHeight w:val="262"/>
          <w:jc w:val="center"/>
        </w:trPr>
        <w:tc>
          <w:tcPr>
            <w:tcW w:w="1156" w:type="dxa"/>
            <w:tcBorders>
              <w:top w:val="nil"/>
              <w:left w:val="nil"/>
              <w:bottom w:val="single" w:sz="4" w:space="0" w:color="auto"/>
              <w:right w:val="nil"/>
            </w:tcBorders>
            <w:shd w:val="clear" w:color="auto" w:fill="auto"/>
            <w:noWrap/>
            <w:vAlign w:val="bottom"/>
            <w:hideMark/>
          </w:tcPr>
          <w:p w14:paraId="68D4F2A1" w14:textId="77777777" w:rsidR="006442B4" w:rsidRPr="009D2F40" w:rsidRDefault="006442B4" w:rsidP="00BA4C0C">
            <w:pPr>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WALK</w:t>
            </w:r>
          </w:p>
        </w:tc>
        <w:tc>
          <w:tcPr>
            <w:tcW w:w="1348" w:type="dxa"/>
            <w:tcBorders>
              <w:top w:val="nil"/>
              <w:left w:val="nil"/>
              <w:bottom w:val="single" w:sz="4" w:space="0" w:color="auto"/>
              <w:right w:val="nil"/>
            </w:tcBorders>
            <w:shd w:val="clear" w:color="auto" w:fill="auto"/>
            <w:noWrap/>
            <w:vAlign w:val="bottom"/>
            <w:hideMark/>
          </w:tcPr>
          <w:p w14:paraId="4C6CFC61" w14:textId="77777777" w:rsidR="006442B4" w:rsidRPr="009D2F40" w:rsidRDefault="006442B4" w:rsidP="00BA4C0C">
            <w:pPr>
              <w:rPr>
                <w:rFonts w:ascii="Calibri" w:eastAsia="Times New Roman" w:hAnsi="Calibri" w:cs="Times New Roman"/>
                <w:color w:val="000000"/>
                <w:sz w:val="22"/>
                <w:szCs w:val="22"/>
              </w:rPr>
            </w:pPr>
          </w:p>
        </w:tc>
        <w:tc>
          <w:tcPr>
            <w:tcW w:w="1348" w:type="dxa"/>
            <w:tcBorders>
              <w:top w:val="nil"/>
              <w:left w:val="nil"/>
              <w:bottom w:val="single" w:sz="4" w:space="0" w:color="auto"/>
              <w:right w:val="nil"/>
            </w:tcBorders>
            <w:shd w:val="clear" w:color="auto" w:fill="auto"/>
            <w:noWrap/>
            <w:vAlign w:val="bottom"/>
            <w:hideMark/>
          </w:tcPr>
          <w:p w14:paraId="0C1AF2AD"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-0.4%</w:t>
            </w:r>
          </w:p>
        </w:tc>
        <w:tc>
          <w:tcPr>
            <w:tcW w:w="1404" w:type="dxa"/>
            <w:tcBorders>
              <w:top w:val="nil"/>
              <w:left w:val="nil"/>
              <w:bottom w:val="single" w:sz="4" w:space="0" w:color="auto"/>
              <w:right w:val="nil"/>
            </w:tcBorders>
            <w:shd w:val="clear" w:color="auto" w:fill="auto"/>
            <w:noWrap/>
            <w:vAlign w:val="bottom"/>
            <w:hideMark/>
          </w:tcPr>
          <w:p w14:paraId="00DC9DBC"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0.3%</w:t>
            </w:r>
          </w:p>
        </w:tc>
        <w:tc>
          <w:tcPr>
            <w:tcW w:w="1348" w:type="dxa"/>
            <w:tcBorders>
              <w:top w:val="nil"/>
              <w:left w:val="nil"/>
              <w:bottom w:val="single" w:sz="4" w:space="0" w:color="auto"/>
              <w:right w:val="nil"/>
            </w:tcBorders>
            <w:shd w:val="clear" w:color="auto" w:fill="auto"/>
            <w:noWrap/>
            <w:vAlign w:val="bottom"/>
            <w:hideMark/>
          </w:tcPr>
          <w:p w14:paraId="2A9BE255"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1.6%</w:t>
            </w:r>
          </w:p>
        </w:tc>
        <w:tc>
          <w:tcPr>
            <w:tcW w:w="1421" w:type="dxa"/>
            <w:tcBorders>
              <w:top w:val="nil"/>
              <w:left w:val="nil"/>
              <w:bottom w:val="single" w:sz="4" w:space="0" w:color="auto"/>
              <w:right w:val="nil"/>
            </w:tcBorders>
            <w:shd w:val="clear" w:color="auto" w:fill="auto"/>
            <w:noWrap/>
            <w:vAlign w:val="bottom"/>
            <w:hideMark/>
          </w:tcPr>
          <w:p w14:paraId="394690BA" w14:textId="77777777" w:rsidR="006442B4" w:rsidRPr="009D2F40" w:rsidRDefault="006442B4" w:rsidP="00BA4C0C">
            <w:pPr>
              <w:jc w:val="right"/>
              <w:rPr>
                <w:rFonts w:ascii="Calibri" w:eastAsia="Times New Roman" w:hAnsi="Calibri" w:cs="Times New Roman"/>
                <w:color w:val="000000"/>
                <w:sz w:val="22"/>
                <w:szCs w:val="22"/>
              </w:rPr>
            </w:pPr>
            <w:r w:rsidRPr="009D2F40">
              <w:rPr>
                <w:rFonts w:ascii="Calibri" w:eastAsia="Times New Roman" w:hAnsi="Calibri" w:cs="Times New Roman"/>
                <w:color w:val="000000"/>
                <w:sz w:val="22"/>
                <w:szCs w:val="22"/>
              </w:rPr>
              <w:t>-1.9%</w:t>
            </w:r>
          </w:p>
        </w:tc>
      </w:tr>
    </w:tbl>
    <w:p w14:paraId="153696C5" w14:textId="77777777" w:rsidR="006442B4" w:rsidRDefault="006442B4" w:rsidP="006442B4"/>
    <w:p w14:paraId="6A42AE6D" w14:textId="3A78037B" w:rsidR="006442B4" w:rsidRPr="00A85A45" w:rsidRDefault="002A05B5" w:rsidP="002F1004">
      <w:pPr>
        <w:pStyle w:val="Caption"/>
      </w:pPr>
      <w:r>
        <w:t xml:space="preserve">Table </w:t>
      </w:r>
      <w:r w:rsidR="00E25950">
        <w:fldChar w:fldCharType="begin"/>
      </w:r>
      <w:r w:rsidR="00E25950">
        <w:instrText xml:space="preserve"> STYLEREF 1 \s </w:instrText>
      </w:r>
      <w:r w:rsidR="00E25950">
        <w:fldChar w:fldCharType="separate"/>
      </w:r>
      <w:r>
        <w:rPr>
          <w:noProof/>
        </w:rPr>
        <w:t>1</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10</w:t>
      </w:r>
      <w:r w:rsidR="00E25950">
        <w:rPr>
          <w:noProof/>
        </w:rPr>
        <w:fldChar w:fldCharType="end"/>
      </w:r>
      <w:r>
        <w:t xml:space="preserve"> </w:t>
      </w:r>
      <w:r w:rsidR="006442B4" w:rsidRPr="00A85A45">
        <w:t xml:space="preserve">Predicted </w:t>
      </w:r>
      <w:r w:rsidR="006442B4">
        <w:t>Mode Shares of N</w:t>
      </w:r>
      <w:r w:rsidR="006442B4" w:rsidRPr="00A85A45">
        <w:t xml:space="preserve">HBW Trips </w:t>
      </w:r>
      <w:r w:rsidR="006442B4">
        <w:t xml:space="preserve">for 5 </w:t>
      </w:r>
      <w:r w:rsidR="006442B4" w:rsidRPr="00A85A45">
        <w:t xml:space="preserve">VO Scenarios </w:t>
      </w:r>
    </w:p>
    <w:tbl>
      <w:tblPr>
        <w:tblW w:w="8184" w:type="dxa"/>
        <w:jc w:val="center"/>
        <w:tblBorders>
          <w:top w:val="single" w:sz="4" w:space="0" w:color="auto"/>
          <w:bottom w:val="single" w:sz="4" w:space="0" w:color="auto"/>
        </w:tblBorders>
        <w:tblLook w:val="04A0" w:firstRow="1" w:lastRow="0" w:firstColumn="1" w:lastColumn="0" w:noHBand="0" w:noVBand="1"/>
      </w:tblPr>
      <w:tblGrid>
        <w:gridCol w:w="1113"/>
        <w:gridCol w:w="1415"/>
        <w:gridCol w:w="1414"/>
        <w:gridCol w:w="1414"/>
        <w:gridCol w:w="1414"/>
        <w:gridCol w:w="1414"/>
      </w:tblGrid>
      <w:tr w:rsidR="006442B4" w:rsidRPr="00CB29F8" w14:paraId="523D5792" w14:textId="77777777" w:rsidTr="002A05B5">
        <w:trPr>
          <w:trHeight w:val="230"/>
          <w:jc w:val="center"/>
        </w:trPr>
        <w:tc>
          <w:tcPr>
            <w:tcW w:w="1113" w:type="dxa"/>
            <w:tcBorders>
              <w:top w:val="single" w:sz="4" w:space="0" w:color="auto"/>
              <w:bottom w:val="single" w:sz="4" w:space="0" w:color="auto"/>
            </w:tcBorders>
            <w:shd w:val="clear" w:color="auto" w:fill="auto"/>
            <w:noWrap/>
            <w:vAlign w:val="bottom"/>
            <w:hideMark/>
          </w:tcPr>
          <w:p w14:paraId="1B2A788C" w14:textId="77777777" w:rsidR="006442B4" w:rsidRPr="00CB29F8" w:rsidRDefault="006442B4" w:rsidP="00BA4C0C">
            <w:pPr>
              <w:jc w:val="right"/>
              <w:rPr>
                <w:rFonts w:eastAsia="Times New Roman" w:cs="Times New Roman"/>
                <w:sz w:val="20"/>
                <w:szCs w:val="20"/>
              </w:rPr>
            </w:pPr>
          </w:p>
        </w:tc>
        <w:tc>
          <w:tcPr>
            <w:tcW w:w="1415" w:type="dxa"/>
            <w:tcBorders>
              <w:top w:val="single" w:sz="4" w:space="0" w:color="auto"/>
              <w:bottom w:val="single" w:sz="4" w:space="0" w:color="auto"/>
            </w:tcBorders>
            <w:shd w:val="clear" w:color="auto" w:fill="auto"/>
            <w:noWrap/>
            <w:vAlign w:val="bottom"/>
            <w:hideMark/>
          </w:tcPr>
          <w:p w14:paraId="475F4A62"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SC_base</w:t>
            </w:r>
          </w:p>
        </w:tc>
        <w:tc>
          <w:tcPr>
            <w:tcW w:w="1414" w:type="dxa"/>
            <w:tcBorders>
              <w:top w:val="single" w:sz="4" w:space="0" w:color="auto"/>
              <w:bottom w:val="single" w:sz="4" w:space="0" w:color="auto"/>
            </w:tcBorders>
            <w:shd w:val="clear" w:color="auto" w:fill="auto"/>
            <w:noWrap/>
            <w:vAlign w:val="bottom"/>
            <w:hideMark/>
          </w:tcPr>
          <w:p w14:paraId="2DB55BEF"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SC_lowV0</w:t>
            </w:r>
          </w:p>
        </w:tc>
        <w:tc>
          <w:tcPr>
            <w:tcW w:w="1414" w:type="dxa"/>
            <w:tcBorders>
              <w:top w:val="single" w:sz="4" w:space="0" w:color="auto"/>
              <w:bottom w:val="single" w:sz="4" w:space="0" w:color="auto"/>
            </w:tcBorders>
            <w:shd w:val="clear" w:color="auto" w:fill="auto"/>
            <w:noWrap/>
            <w:vAlign w:val="bottom"/>
            <w:hideMark/>
          </w:tcPr>
          <w:p w14:paraId="21949A7F"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SC_highV0</w:t>
            </w:r>
          </w:p>
        </w:tc>
        <w:tc>
          <w:tcPr>
            <w:tcW w:w="1414" w:type="dxa"/>
            <w:tcBorders>
              <w:top w:val="single" w:sz="4" w:space="0" w:color="auto"/>
              <w:bottom w:val="single" w:sz="4" w:space="0" w:color="auto"/>
            </w:tcBorders>
            <w:shd w:val="clear" w:color="auto" w:fill="auto"/>
            <w:noWrap/>
            <w:vAlign w:val="bottom"/>
            <w:hideMark/>
          </w:tcPr>
          <w:p w14:paraId="5CF7B63A"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SC_noBE</w:t>
            </w:r>
          </w:p>
        </w:tc>
        <w:tc>
          <w:tcPr>
            <w:tcW w:w="1414" w:type="dxa"/>
            <w:tcBorders>
              <w:top w:val="single" w:sz="4" w:space="0" w:color="auto"/>
              <w:bottom w:val="single" w:sz="4" w:space="0" w:color="auto"/>
            </w:tcBorders>
            <w:shd w:val="clear" w:color="auto" w:fill="auto"/>
            <w:noWrap/>
            <w:vAlign w:val="bottom"/>
            <w:hideMark/>
          </w:tcPr>
          <w:p w14:paraId="2616C2D6"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SC_90to10</w:t>
            </w:r>
          </w:p>
        </w:tc>
      </w:tr>
      <w:tr w:rsidR="006442B4" w:rsidRPr="00CB29F8" w14:paraId="5E5F2D02" w14:textId="77777777" w:rsidTr="002A05B5">
        <w:trPr>
          <w:trHeight w:val="230"/>
          <w:jc w:val="center"/>
        </w:trPr>
        <w:tc>
          <w:tcPr>
            <w:tcW w:w="1113" w:type="dxa"/>
            <w:tcBorders>
              <w:top w:val="single" w:sz="4" w:space="0" w:color="auto"/>
            </w:tcBorders>
            <w:shd w:val="clear" w:color="auto" w:fill="auto"/>
            <w:noWrap/>
            <w:vAlign w:val="bottom"/>
            <w:hideMark/>
          </w:tcPr>
          <w:p w14:paraId="16554EFD"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SOV</w:t>
            </w:r>
          </w:p>
        </w:tc>
        <w:tc>
          <w:tcPr>
            <w:tcW w:w="1415" w:type="dxa"/>
            <w:tcBorders>
              <w:top w:val="single" w:sz="4" w:space="0" w:color="auto"/>
            </w:tcBorders>
            <w:shd w:val="clear" w:color="auto" w:fill="auto"/>
            <w:noWrap/>
            <w:vAlign w:val="bottom"/>
            <w:hideMark/>
          </w:tcPr>
          <w:p w14:paraId="61C3F64E"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891,568 </w:t>
            </w:r>
          </w:p>
        </w:tc>
        <w:tc>
          <w:tcPr>
            <w:tcW w:w="1414" w:type="dxa"/>
            <w:tcBorders>
              <w:top w:val="single" w:sz="4" w:space="0" w:color="auto"/>
            </w:tcBorders>
            <w:shd w:val="clear" w:color="auto" w:fill="auto"/>
            <w:noWrap/>
            <w:vAlign w:val="bottom"/>
            <w:hideMark/>
          </w:tcPr>
          <w:p w14:paraId="35CD0998"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896,016 </w:t>
            </w:r>
          </w:p>
        </w:tc>
        <w:tc>
          <w:tcPr>
            <w:tcW w:w="1414" w:type="dxa"/>
            <w:tcBorders>
              <w:top w:val="single" w:sz="4" w:space="0" w:color="auto"/>
            </w:tcBorders>
            <w:shd w:val="clear" w:color="auto" w:fill="auto"/>
            <w:noWrap/>
            <w:vAlign w:val="bottom"/>
            <w:hideMark/>
          </w:tcPr>
          <w:p w14:paraId="15F5DE58"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887,789 </w:t>
            </w:r>
          </w:p>
        </w:tc>
        <w:tc>
          <w:tcPr>
            <w:tcW w:w="1414" w:type="dxa"/>
            <w:tcBorders>
              <w:top w:val="single" w:sz="4" w:space="0" w:color="auto"/>
            </w:tcBorders>
            <w:shd w:val="clear" w:color="auto" w:fill="auto"/>
            <w:noWrap/>
            <w:vAlign w:val="bottom"/>
            <w:hideMark/>
          </w:tcPr>
          <w:p w14:paraId="145F8C72"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888,472 </w:t>
            </w:r>
          </w:p>
        </w:tc>
        <w:tc>
          <w:tcPr>
            <w:tcW w:w="1414" w:type="dxa"/>
            <w:tcBorders>
              <w:top w:val="single" w:sz="4" w:space="0" w:color="auto"/>
            </w:tcBorders>
            <w:shd w:val="clear" w:color="auto" w:fill="auto"/>
            <w:noWrap/>
            <w:vAlign w:val="bottom"/>
            <w:hideMark/>
          </w:tcPr>
          <w:p w14:paraId="309BA6EA"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909,899 </w:t>
            </w:r>
          </w:p>
        </w:tc>
      </w:tr>
      <w:tr w:rsidR="006442B4" w:rsidRPr="00CB29F8" w14:paraId="541E145B" w14:textId="77777777" w:rsidTr="002A05B5">
        <w:trPr>
          <w:trHeight w:val="230"/>
          <w:jc w:val="center"/>
        </w:trPr>
        <w:tc>
          <w:tcPr>
            <w:tcW w:w="1113" w:type="dxa"/>
            <w:shd w:val="clear" w:color="auto" w:fill="auto"/>
            <w:noWrap/>
            <w:vAlign w:val="bottom"/>
            <w:hideMark/>
          </w:tcPr>
          <w:p w14:paraId="044E82F1"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APAX</w:t>
            </w:r>
          </w:p>
        </w:tc>
        <w:tc>
          <w:tcPr>
            <w:tcW w:w="1415" w:type="dxa"/>
            <w:shd w:val="clear" w:color="auto" w:fill="auto"/>
            <w:noWrap/>
            <w:vAlign w:val="bottom"/>
            <w:hideMark/>
          </w:tcPr>
          <w:p w14:paraId="53020987"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44,012 </w:t>
            </w:r>
          </w:p>
        </w:tc>
        <w:tc>
          <w:tcPr>
            <w:tcW w:w="1414" w:type="dxa"/>
            <w:shd w:val="clear" w:color="auto" w:fill="auto"/>
            <w:noWrap/>
            <w:vAlign w:val="bottom"/>
            <w:hideMark/>
          </w:tcPr>
          <w:p w14:paraId="10345FCE"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43,732 </w:t>
            </w:r>
          </w:p>
        </w:tc>
        <w:tc>
          <w:tcPr>
            <w:tcW w:w="1414" w:type="dxa"/>
            <w:shd w:val="clear" w:color="auto" w:fill="auto"/>
            <w:noWrap/>
            <w:vAlign w:val="bottom"/>
            <w:hideMark/>
          </w:tcPr>
          <w:p w14:paraId="444C1A8F"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44,230 </w:t>
            </w:r>
          </w:p>
        </w:tc>
        <w:tc>
          <w:tcPr>
            <w:tcW w:w="1414" w:type="dxa"/>
            <w:shd w:val="clear" w:color="auto" w:fill="auto"/>
            <w:noWrap/>
            <w:vAlign w:val="bottom"/>
            <w:hideMark/>
          </w:tcPr>
          <w:p w14:paraId="36A3A6AF"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44,096 </w:t>
            </w:r>
          </w:p>
        </w:tc>
        <w:tc>
          <w:tcPr>
            <w:tcW w:w="1414" w:type="dxa"/>
            <w:shd w:val="clear" w:color="auto" w:fill="auto"/>
            <w:noWrap/>
            <w:vAlign w:val="bottom"/>
            <w:hideMark/>
          </w:tcPr>
          <w:p w14:paraId="3F3E4D08"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43,931 </w:t>
            </w:r>
          </w:p>
        </w:tc>
      </w:tr>
      <w:tr w:rsidR="006442B4" w:rsidRPr="00CB29F8" w14:paraId="27A02EF4" w14:textId="77777777" w:rsidTr="002A05B5">
        <w:trPr>
          <w:trHeight w:val="230"/>
          <w:jc w:val="center"/>
        </w:trPr>
        <w:tc>
          <w:tcPr>
            <w:tcW w:w="1113" w:type="dxa"/>
            <w:shd w:val="clear" w:color="auto" w:fill="auto"/>
            <w:noWrap/>
            <w:vAlign w:val="bottom"/>
            <w:hideMark/>
          </w:tcPr>
          <w:p w14:paraId="20FFC8D8"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WAT</w:t>
            </w:r>
          </w:p>
        </w:tc>
        <w:tc>
          <w:tcPr>
            <w:tcW w:w="1415" w:type="dxa"/>
            <w:shd w:val="clear" w:color="auto" w:fill="auto"/>
            <w:noWrap/>
            <w:vAlign w:val="bottom"/>
            <w:hideMark/>
          </w:tcPr>
          <w:p w14:paraId="0FC8BB85"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28,911 </w:t>
            </w:r>
          </w:p>
        </w:tc>
        <w:tc>
          <w:tcPr>
            <w:tcW w:w="1414" w:type="dxa"/>
            <w:shd w:val="clear" w:color="auto" w:fill="auto"/>
            <w:noWrap/>
            <w:vAlign w:val="bottom"/>
            <w:hideMark/>
          </w:tcPr>
          <w:p w14:paraId="22CEA7DF"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28,572 </w:t>
            </w:r>
          </w:p>
        </w:tc>
        <w:tc>
          <w:tcPr>
            <w:tcW w:w="1414" w:type="dxa"/>
            <w:shd w:val="clear" w:color="auto" w:fill="auto"/>
            <w:noWrap/>
            <w:vAlign w:val="bottom"/>
            <w:hideMark/>
          </w:tcPr>
          <w:p w14:paraId="6D0AE595"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29,442 </w:t>
            </w:r>
          </w:p>
        </w:tc>
        <w:tc>
          <w:tcPr>
            <w:tcW w:w="1414" w:type="dxa"/>
            <w:shd w:val="clear" w:color="auto" w:fill="auto"/>
            <w:noWrap/>
            <w:vAlign w:val="bottom"/>
            <w:hideMark/>
          </w:tcPr>
          <w:p w14:paraId="56168195"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28,348 </w:t>
            </w:r>
          </w:p>
        </w:tc>
        <w:tc>
          <w:tcPr>
            <w:tcW w:w="1414" w:type="dxa"/>
            <w:shd w:val="clear" w:color="auto" w:fill="auto"/>
            <w:noWrap/>
            <w:vAlign w:val="bottom"/>
            <w:hideMark/>
          </w:tcPr>
          <w:p w14:paraId="38762618"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28,005 </w:t>
            </w:r>
          </w:p>
        </w:tc>
      </w:tr>
      <w:tr w:rsidR="006442B4" w:rsidRPr="00CB29F8" w14:paraId="586A2D7C" w14:textId="77777777" w:rsidTr="002A05B5">
        <w:trPr>
          <w:trHeight w:val="230"/>
          <w:jc w:val="center"/>
        </w:trPr>
        <w:tc>
          <w:tcPr>
            <w:tcW w:w="1113" w:type="dxa"/>
            <w:shd w:val="clear" w:color="auto" w:fill="auto"/>
            <w:noWrap/>
            <w:vAlign w:val="bottom"/>
            <w:hideMark/>
          </w:tcPr>
          <w:p w14:paraId="4735FE03"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DAT</w:t>
            </w:r>
          </w:p>
        </w:tc>
        <w:tc>
          <w:tcPr>
            <w:tcW w:w="1415" w:type="dxa"/>
            <w:shd w:val="clear" w:color="auto" w:fill="auto"/>
            <w:noWrap/>
            <w:vAlign w:val="bottom"/>
            <w:hideMark/>
          </w:tcPr>
          <w:p w14:paraId="7D5E9BD8"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10,752 </w:t>
            </w:r>
          </w:p>
        </w:tc>
        <w:tc>
          <w:tcPr>
            <w:tcW w:w="1414" w:type="dxa"/>
            <w:shd w:val="clear" w:color="auto" w:fill="auto"/>
            <w:noWrap/>
            <w:vAlign w:val="bottom"/>
            <w:hideMark/>
          </w:tcPr>
          <w:p w14:paraId="318D96BF"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10,837 </w:t>
            </w:r>
          </w:p>
        </w:tc>
        <w:tc>
          <w:tcPr>
            <w:tcW w:w="1414" w:type="dxa"/>
            <w:shd w:val="clear" w:color="auto" w:fill="auto"/>
            <w:noWrap/>
            <w:vAlign w:val="bottom"/>
            <w:hideMark/>
          </w:tcPr>
          <w:p w14:paraId="1FDCD8CF"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10,716 </w:t>
            </w:r>
          </w:p>
        </w:tc>
        <w:tc>
          <w:tcPr>
            <w:tcW w:w="1414" w:type="dxa"/>
            <w:shd w:val="clear" w:color="auto" w:fill="auto"/>
            <w:noWrap/>
            <w:vAlign w:val="bottom"/>
            <w:hideMark/>
          </w:tcPr>
          <w:p w14:paraId="7676323F"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10,715 </w:t>
            </w:r>
          </w:p>
        </w:tc>
        <w:tc>
          <w:tcPr>
            <w:tcW w:w="1414" w:type="dxa"/>
            <w:shd w:val="clear" w:color="auto" w:fill="auto"/>
            <w:noWrap/>
            <w:vAlign w:val="bottom"/>
            <w:hideMark/>
          </w:tcPr>
          <w:p w14:paraId="2F728BCE"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11,094 </w:t>
            </w:r>
          </w:p>
        </w:tc>
      </w:tr>
      <w:tr w:rsidR="006442B4" w:rsidRPr="00CB29F8" w14:paraId="521317EF" w14:textId="77777777" w:rsidTr="002A05B5">
        <w:trPr>
          <w:trHeight w:val="230"/>
          <w:jc w:val="center"/>
        </w:trPr>
        <w:tc>
          <w:tcPr>
            <w:tcW w:w="1113" w:type="dxa"/>
            <w:tcBorders>
              <w:bottom w:val="nil"/>
            </w:tcBorders>
            <w:shd w:val="clear" w:color="auto" w:fill="auto"/>
            <w:noWrap/>
            <w:vAlign w:val="bottom"/>
            <w:hideMark/>
          </w:tcPr>
          <w:p w14:paraId="7C5FCB1B"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WALK</w:t>
            </w:r>
          </w:p>
        </w:tc>
        <w:tc>
          <w:tcPr>
            <w:tcW w:w="1415" w:type="dxa"/>
            <w:tcBorders>
              <w:bottom w:val="nil"/>
            </w:tcBorders>
            <w:shd w:val="clear" w:color="auto" w:fill="auto"/>
            <w:noWrap/>
            <w:vAlign w:val="bottom"/>
            <w:hideMark/>
          </w:tcPr>
          <w:p w14:paraId="01FFBB94"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447,345 </w:t>
            </w:r>
          </w:p>
        </w:tc>
        <w:tc>
          <w:tcPr>
            <w:tcW w:w="1414" w:type="dxa"/>
            <w:tcBorders>
              <w:bottom w:val="nil"/>
            </w:tcBorders>
            <w:shd w:val="clear" w:color="auto" w:fill="auto"/>
            <w:noWrap/>
            <w:vAlign w:val="bottom"/>
            <w:hideMark/>
          </w:tcPr>
          <w:p w14:paraId="4ACBDE7A"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443,956 </w:t>
            </w:r>
          </w:p>
        </w:tc>
        <w:tc>
          <w:tcPr>
            <w:tcW w:w="1414" w:type="dxa"/>
            <w:tcBorders>
              <w:bottom w:val="nil"/>
            </w:tcBorders>
            <w:shd w:val="clear" w:color="auto" w:fill="auto"/>
            <w:noWrap/>
            <w:vAlign w:val="bottom"/>
            <w:hideMark/>
          </w:tcPr>
          <w:p w14:paraId="0A22D3A1"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448,673 </w:t>
            </w:r>
          </w:p>
        </w:tc>
        <w:tc>
          <w:tcPr>
            <w:tcW w:w="1414" w:type="dxa"/>
            <w:tcBorders>
              <w:bottom w:val="nil"/>
            </w:tcBorders>
            <w:shd w:val="clear" w:color="auto" w:fill="auto"/>
            <w:noWrap/>
            <w:vAlign w:val="bottom"/>
            <w:hideMark/>
          </w:tcPr>
          <w:p w14:paraId="751D81C8"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452,473 </w:t>
            </w:r>
          </w:p>
        </w:tc>
        <w:tc>
          <w:tcPr>
            <w:tcW w:w="1414" w:type="dxa"/>
            <w:tcBorders>
              <w:bottom w:val="nil"/>
            </w:tcBorders>
            <w:shd w:val="clear" w:color="auto" w:fill="auto"/>
            <w:noWrap/>
            <w:vAlign w:val="bottom"/>
            <w:hideMark/>
          </w:tcPr>
          <w:p w14:paraId="0808BBA3"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440,953 </w:t>
            </w:r>
          </w:p>
        </w:tc>
      </w:tr>
      <w:tr w:rsidR="006442B4" w:rsidRPr="00CB29F8" w14:paraId="57DACD5B" w14:textId="77777777" w:rsidTr="002A05B5">
        <w:trPr>
          <w:trHeight w:val="230"/>
          <w:jc w:val="center"/>
        </w:trPr>
        <w:tc>
          <w:tcPr>
            <w:tcW w:w="1113" w:type="dxa"/>
            <w:tcBorders>
              <w:top w:val="nil"/>
              <w:bottom w:val="single" w:sz="4" w:space="0" w:color="auto"/>
            </w:tcBorders>
            <w:shd w:val="clear" w:color="auto" w:fill="auto"/>
            <w:noWrap/>
            <w:vAlign w:val="bottom"/>
            <w:hideMark/>
          </w:tcPr>
          <w:p w14:paraId="4189FCBF"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TOTAL</w:t>
            </w:r>
          </w:p>
        </w:tc>
        <w:tc>
          <w:tcPr>
            <w:tcW w:w="1415" w:type="dxa"/>
            <w:tcBorders>
              <w:top w:val="nil"/>
              <w:bottom w:val="single" w:sz="4" w:space="0" w:color="auto"/>
            </w:tcBorders>
            <w:shd w:val="clear" w:color="auto" w:fill="auto"/>
            <w:noWrap/>
            <w:vAlign w:val="bottom"/>
            <w:hideMark/>
          </w:tcPr>
          <w:p w14:paraId="65B20BD1"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1,422,588 </w:t>
            </w:r>
          </w:p>
        </w:tc>
        <w:tc>
          <w:tcPr>
            <w:tcW w:w="1414" w:type="dxa"/>
            <w:tcBorders>
              <w:top w:val="nil"/>
              <w:bottom w:val="single" w:sz="4" w:space="0" w:color="auto"/>
            </w:tcBorders>
            <w:shd w:val="clear" w:color="auto" w:fill="auto"/>
            <w:noWrap/>
            <w:vAlign w:val="bottom"/>
            <w:hideMark/>
          </w:tcPr>
          <w:p w14:paraId="7A7C485C"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1,423,113 </w:t>
            </w:r>
          </w:p>
        </w:tc>
        <w:tc>
          <w:tcPr>
            <w:tcW w:w="1414" w:type="dxa"/>
            <w:tcBorders>
              <w:top w:val="nil"/>
              <w:bottom w:val="single" w:sz="4" w:space="0" w:color="auto"/>
            </w:tcBorders>
            <w:shd w:val="clear" w:color="auto" w:fill="auto"/>
            <w:noWrap/>
            <w:vAlign w:val="bottom"/>
            <w:hideMark/>
          </w:tcPr>
          <w:p w14:paraId="0CF0DFCB"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1,420,850 </w:t>
            </w:r>
          </w:p>
        </w:tc>
        <w:tc>
          <w:tcPr>
            <w:tcW w:w="1414" w:type="dxa"/>
            <w:tcBorders>
              <w:top w:val="nil"/>
              <w:bottom w:val="single" w:sz="4" w:space="0" w:color="auto"/>
            </w:tcBorders>
            <w:shd w:val="clear" w:color="auto" w:fill="auto"/>
            <w:noWrap/>
            <w:vAlign w:val="bottom"/>
            <w:hideMark/>
          </w:tcPr>
          <w:p w14:paraId="0FC637A8"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1,424,104 </w:t>
            </w:r>
          </w:p>
        </w:tc>
        <w:tc>
          <w:tcPr>
            <w:tcW w:w="1414" w:type="dxa"/>
            <w:tcBorders>
              <w:top w:val="nil"/>
              <w:bottom w:val="single" w:sz="4" w:space="0" w:color="auto"/>
            </w:tcBorders>
            <w:shd w:val="clear" w:color="auto" w:fill="auto"/>
            <w:noWrap/>
            <w:vAlign w:val="bottom"/>
            <w:hideMark/>
          </w:tcPr>
          <w:p w14:paraId="4251D164"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 xml:space="preserve">     1,433,882 </w:t>
            </w:r>
          </w:p>
        </w:tc>
      </w:tr>
      <w:tr w:rsidR="006442B4" w:rsidRPr="00CB29F8" w14:paraId="3C02A239" w14:textId="77777777" w:rsidTr="002A05B5">
        <w:trPr>
          <w:trHeight w:val="230"/>
          <w:jc w:val="center"/>
        </w:trPr>
        <w:tc>
          <w:tcPr>
            <w:tcW w:w="2528" w:type="dxa"/>
            <w:gridSpan w:val="2"/>
            <w:tcBorders>
              <w:top w:val="single" w:sz="4" w:space="0" w:color="auto"/>
            </w:tcBorders>
            <w:shd w:val="clear" w:color="auto" w:fill="auto"/>
            <w:noWrap/>
            <w:vAlign w:val="bottom"/>
            <w:hideMark/>
          </w:tcPr>
          <w:p w14:paraId="000508B5" w14:textId="77777777" w:rsidR="006442B4" w:rsidRPr="00CB29F8" w:rsidRDefault="006442B4" w:rsidP="00BA4C0C">
            <w:pPr>
              <w:rPr>
                <w:rFonts w:ascii="Calibri" w:eastAsia="Times New Roman" w:hAnsi="Calibri" w:cs="Times New Roman"/>
                <w:i/>
                <w:color w:val="000000"/>
                <w:sz w:val="22"/>
                <w:szCs w:val="22"/>
              </w:rPr>
            </w:pPr>
            <w:r w:rsidRPr="00CB29F8">
              <w:rPr>
                <w:rFonts w:ascii="Calibri" w:eastAsia="Times New Roman" w:hAnsi="Calibri" w:cs="Times New Roman"/>
                <w:i/>
                <w:color w:val="000000"/>
                <w:sz w:val="22"/>
                <w:szCs w:val="22"/>
              </w:rPr>
              <w:t xml:space="preserve">Compared to </w:t>
            </w:r>
            <w:r w:rsidRPr="0070669E">
              <w:rPr>
                <w:rFonts w:ascii="Calibri" w:eastAsia="Times New Roman" w:hAnsi="Calibri" w:cs="Times New Roman"/>
                <w:i/>
                <w:color w:val="000000"/>
                <w:sz w:val="22"/>
                <w:szCs w:val="22"/>
              </w:rPr>
              <w:t>base</w:t>
            </w:r>
            <w:r w:rsidRPr="00CB29F8">
              <w:rPr>
                <w:rFonts w:ascii="Calibri" w:eastAsia="Times New Roman" w:hAnsi="Calibri" w:cs="Times New Roman"/>
                <w:i/>
                <w:color w:val="000000"/>
                <w:sz w:val="22"/>
                <w:szCs w:val="22"/>
              </w:rPr>
              <w:t>:</w:t>
            </w:r>
          </w:p>
        </w:tc>
        <w:tc>
          <w:tcPr>
            <w:tcW w:w="1414" w:type="dxa"/>
            <w:tcBorders>
              <w:top w:val="single" w:sz="4" w:space="0" w:color="auto"/>
            </w:tcBorders>
            <w:shd w:val="clear" w:color="auto" w:fill="auto"/>
            <w:noWrap/>
            <w:vAlign w:val="bottom"/>
            <w:hideMark/>
          </w:tcPr>
          <w:p w14:paraId="5C2BC9C4" w14:textId="77777777" w:rsidR="006442B4" w:rsidRPr="00CB29F8" w:rsidRDefault="006442B4" w:rsidP="00BA4C0C">
            <w:pPr>
              <w:rPr>
                <w:rFonts w:ascii="Calibri" w:eastAsia="Times New Roman" w:hAnsi="Calibri" w:cs="Times New Roman"/>
                <w:i/>
                <w:color w:val="000000"/>
                <w:sz w:val="22"/>
                <w:szCs w:val="22"/>
              </w:rPr>
            </w:pPr>
          </w:p>
        </w:tc>
        <w:tc>
          <w:tcPr>
            <w:tcW w:w="1414" w:type="dxa"/>
            <w:tcBorders>
              <w:top w:val="single" w:sz="4" w:space="0" w:color="auto"/>
            </w:tcBorders>
            <w:shd w:val="clear" w:color="auto" w:fill="auto"/>
            <w:noWrap/>
            <w:vAlign w:val="bottom"/>
            <w:hideMark/>
          </w:tcPr>
          <w:p w14:paraId="16E83F05" w14:textId="77777777" w:rsidR="006442B4" w:rsidRPr="00CB29F8" w:rsidRDefault="006442B4" w:rsidP="00BA4C0C">
            <w:pPr>
              <w:rPr>
                <w:rFonts w:eastAsia="Times New Roman" w:cs="Times New Roman"/>
                <w:i/>
                <w:sz w:val="20"/>
                <w:szCs w:val="20"/>
              </w:rPr>
            </w:pPr>
          </w:p>
        </w:tc>
        <w:tc>
          <w:tcPr>
            <w:tcW w:w="1414" w:type="dxa"/>
            <w:tcBorders>
              <w:top w:val="single" w:sz="4" w:space="0" w:color="auto"/>
            </w:tcBorders>
            <w:shd w:val="clear" w:color="auto" w:fill="auto"/>
            <w:noWrap/>
            <w:vAlign w:val="bottom"/>
            <w:hideMark/>
          </w:tcPr>
          <w:p w14:paraId="66C669D9" w14:textId="77777777" w:rsidR="006442B4" w:rsidRPr="00CB29F8" w:rsidRDefault="006442B4" w:rsidP="00BA4C0C">
            <w:pPr>
              <w:rPr>
                <w:rFonts w:eastAsia="Times New Roman" w:cs="Times New Roman"/>
                <w:i/>
                <w:sz w:val="20"/>
                <w:szCs w:val="20"/>
              </w:rPr>
            </w:pPr>
          </w:p>
        </w:tc>
        <w:tc>
          <w:tcPr>
            <w:tcW w:w="1414" w:type="dxa"/>
            <w:tcBorders>
              <w:top w:val="single" w:sz="4" w:space="0" w:color="auto"/>
            </w:tcBorders>
            <w:shd w:val="clear" w:color="auto" w:fill="auto"/>
            <w:noWrap/>
            <w:vAlign w:val="bottom"/>
            <w:hideMark/>
          </w:tcPr>
          <w:p w14:paraId="64D78B29" w14:textId="77777777" w:rsidR="006442B4" w:rsidRPr="00CB29F8" w:rsidRDefault="006442B4" w:rsidP="00BA4C0C">
            <w:pPr>
              <w:rPr>
                <w:rFonts w:eastAsia="Times New Roman" w:cs="Times New Roman"/>
                <w:i/>
                <w:sz w:val="20"/>
                <w:szCs w:val="20"/>
              </w:rPr>
            </w:pPr>
          </w:p>
        </w:tc>
      </w:tr>
      <w:tr w:rsidR="006442B4" w:rsidRPr="00CB29F8" w14:paraId="4FC65740" w14:textId="77777777" w:rsidTr="002A05B5">
        <w:trPr>
          <w:trHeight w:val="230"/>
          <w:jc w:val="center"/>
        </w:trPr>
        <w:tc>
          <w:tcPr>
            <w:tcW w:w="1113" w:type="dxa"/>
            <w:shd w:val="clear" w:color="auto" w:fill="auto"/>
            <w:noWrap/>
            <w:vAlign w:val="bottom"/>
            <w:hideMark/>
          </w:tcPr>
          <w:p w14:paraId="4C1647FD"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SOV</w:t>
            </w:r>
          </w:p>
        </w:tc>
        <w:tc>
          <w:tcPr>
            <w:tcW w:w="1415" w:type="dxa"/>
            <w:shd w:val="clear" w:color="auto" w:fill="auto"/>
            <w:noWrap/>
            <w:vAlign w:val="bottom"/>
            <w:hideMark/>
          </w:tcPr>
          <w:p w14:paraId="0DD4823D" w14:textId="77777777" w:rsidR="006442B4" w:rsidRPr="00CB29F8" w:rsidRDefault="006442B4" w:rsidP="00BA4C0C">
            <w:pPr>
              <w:rPr>
                <w:rFonts w:ascii="Calibri" w:eastAsia="Times New Roman" w:hAnsi="Calibri" w:cs="Times New Roman"/>
                <w:color w:val="000000"/>
                <w:sz w:val="22"/>
                <w:szCs w:val="22"/>
              </w:rPr>
            </w:pPr>
          </w:p>
        </w:tc>
        <w:tc>
          <w:tcPr>
            <w:tcW w:w="1414" w:type="dxa"/>
            <w:shd w:val="clear" w:color="auto" w:fill="auto"/>
            <w:noWrap/>
            <w:vAlign w:val="bottom"/>
            <w:hideMark/>
          </w:tcPr>
          <w:p w14:paraId="2C952305"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0.5%</w:t>
            </w:r>
          </w:p>
        </w:tc>
        <w:tc>
          <w:tcPr>
            <w:tcW w:w="1414" w:type="dxa"/>
            <w:shd w:val="clear" w:color="auto" w:fill="auto"/>
            <w:noWrap/>
            <w:vAlign w:val="bottom"/>
            <w:hideMark/>
          </w:tcPr>
          <w:p w14:paraId="706D4DE1"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-0.4%</w:t>
            </w:r>
          </w:p>
        </w:tc>
        <w:tc>
          <w:tcPr>
            <w:tcW w:w="1414" w:type="dxa"/>
            <w:shd w:val="clear" w:color="auto" w:fill="auto"/>
            <w:noWrap/>
            <w:vAlign w:val="bottom"/>
            <w:hideMark/>
          </w:tcPr>
          <w:p w14:paraId="2C51B37D"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-0.3%</w:t>
            </w:r>
          </w:p>
        </w:tc>
        <w:tc>
          <w:tcPr>
            <w:tcW w:w="1414" w:type="dxa"/>
            <w:shd w:val="clear" w:color="auto" w:fill="auto"/>
            <w:noWrap/>
            <w:vAlign w:val="bottom"/>
            <w:hideMark/>
          </w:tcPr>
          <w:p w14:paraId="555F9AE6"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2.1%</w:t>
            </w:r>
          </w:p>
        </w:tc>
      </w:tr>
      <w:tr w:rsidR="006442B4" w:rsidRPr="00CB29F8" w14:paraId="26BCC030" w14:textId="77777777" w:rsidTr="002A05B5">
        <w:trPr>
          <w:trHeight w:val="230"/>
          <w:jc w:val="center"/>
        </w:trPr>
        <w:tc>
          <w:tcPr>
            <w:tcW w:w="1113" w:type="dxa"/>
            <w:shd w:val="clear" w:color="auto" w:fill="auto"/>
            <w:noWrap/>
            <w:vAlign w:val="bottom"/>
            <w:hideMark/>
          </w:tcPr>
          <w:p w14:paraId="070E0918"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APAX</w:t>
            </w:r>
          </w:p>
        </w:tc>
        <w:tc>
          <w:tcPr>
            <w:tcW w:w="1415" w:type="dxa"/>
            <w:shd w:val="clear" w:color="auto" w:fill="auto"/>
            <w:noWrap/>
            <w:vAlign w:val="bottom"/>
            <w:hideMark/>
          </w:tcPr>
          <w:p w14:paraId="407FA533" w14:textId="77777777" w:rsidR="006442B4" w:rsidRPr="00CB29F8" w:rsidRDefault="006442B4" w:rsidP="00BA4C0C">
            <w:pPr>
              <w:rPr>
                <w:rFonts w:ascii="Calibri" w:eastAsia="Times New Roman" w:hAnsi="Calibri" w:cs="Times New Roman"/>
                <w:color w:val="000000"/>
                <w:sz w:val="22"/>
                <w:szCs w:val="22"/>
              </w:rPr>
            </w:pPr>
          </w:p>
        </w:tc>
        <w:tc>
          <w:tcPr>
            <w:tcW w:w="1414" w:type="dxa"/>
            <w:shd w:val="clear" w:color="auto" w:fill="auto"/>
            <w:noWrap/>
            <w:vAlign w:val="bottom"/>
            <w:hideMark/>
          </w:tcPr>
          <w:p w14:paraId="7BF17A4D"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-0.6%</w:t>
            </w:r>
          </w:p>
        </w:tc>
        <w:tc>
          <w:tcPr>
            <w:tcW w:w="1414" w:type="dxa"/>
            <w:shd w:val="clear" w:color="auto" w:fill="auto"/>
            <w:noWrap/>
            <w:vAlign w:val="bottom"/>
            <w:hideMark/>
          </w:tcPr>
          <w:p w14:paraId="79EDE7EF"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0.5%</w:t>
            </w:r>
          </w:p>
        </w:tc>
        <w:tc>
          <w:tcPr>
            <w:tcW w:w="1414" w:type="dxa"/>
            <w:shd w:val="clear" w:color="auto" w:fill="auto"/>
            <w:noWrap/>
            <w:vAlign w:val="bottom"/>
            <w:hideMark/>
          </w:tcPr>
          <w:p w14:paraId="36E7C7B7"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0.2%</w:t>
            </w:r>
          </w:p>
        </w:tc>
        <w:tc>
          <w:tcPr>
            <w:tcW w:w="1414" w:type="dxa"/>
            <w:shd w:val="clear" w:color="auto" w:fill="auto"/>
            <w:noWrap/>
            <w:vAlign w:val="bottom"/>
            <w:hideMark/>
          </w:tcPr>
          <w:p w14:paraId="74E5961D"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-0.2%</w:t>
            </w:r>
          </w:p>
        </w:tc>
      </w:tr>
      <w:tr w:rsidR="006442B4" w:rsidRPr="00CB29F8" w14:paraId="25ED4C5E" w14:textId="77777777" w:rsidTr="002A05B5">
        <w:trPr>
          <w:trHeight w:val="230"/>
          <w:jc w:val="center"/>
        </w:trPr>
        <w:tc>
          <w:tcPr>
            <w:tcW w:w="1113" w:type="dxa"/>
            <w:shd w:val="clear" w:color="auto" w:fill="auto"/>
            <w:noWrap/>
            <w:vAlign w:val="bottom"/>
            <w:hideMark/>
          </w:tcPr>
          <w:p w14:paraId="3225A969"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WAT</w:t>
            </w:r>
          </w:p>
        </w:tc>
        <w:tc>
          <w:tcPr>
            <w:tcW w:w="1415" w:type="dxa"/>
            <w:shd w:val="clear" w:color="auto" w:fill="auto"/>
            <w:noWrap/>
            <w:vAlign w:val="bottom"/>
            <w:hideMark/>
          </w:tcPr>
          <w:p w14:paraId="69E0EEEB" w14:textId="77777777" w:rsidR="006442B4" w:rsidRPr="00CB29F8" w:rsidRDefault="006442B4" w:rsidP="00BA4C0C">
            <w:pPr>
              <w:rPr>
                <w:rFonts w:ascii="Calibri" w:eastAsia="Times New Roman" w:hAnsi="Calibri" w:cs="Times New Roman"/>
                <w:color w:val="000000"/>
                <w:sz w:val="22"/>
                <w:szCs w:val="22"/>
              </w:rPr>
            </w:pPr>
          </w:p>
        </w:tc>
        <w:tc>
          <w:tcPr>
            <w:tcW w:w="1414" w:type="dxa"/>
            <w:shd w:val="clear" w:color="auto" w:fill="auto"/>
            <w:noWrap/>
            <w:vAlign w:val="bottom"/>
            <w:hideMark/>
          </w:tcPr>
          <w:p w14:paraId="753A9C0A"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-1.2%</w:t>
            </w:r>
          </w:p>
        </w:tc>
        <w:tc>
          <w:tcPr>
            <w:tcW w:w="1414" w:type="dxa"/>
            <w:shd w:val="clear" w:color="auto" w:fill="auto"/>
            <w:noWrap/>
            <w:vAlign w:val="bottom"/>
            <w:hideMark/>
          </w:tcPr>
          <w:p w14:paraId="64811056"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1.8%</w:t>
            </w:r>
          </w:p>
        </w:tc>
        <w:tc>
          <w:tcPr>
            <w:tcW w:w="1414" w:type="dxa"/>
            <w:shd w:val="clear" w:color="auto" w:fill="auto"/>
            <w:noWrap/>
            <w:vAlign w:val="bottom"/>
            <w:hideMark/>
          </w:tcPr>
          <w:p w14:paraId="465C91E0"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-1.9%</w:t>
            </w:r>
          </w:p>
        </w:tc>
        <w:tc>
          <w:tcPr>
            <w:tcW w:w="1414" w:type="dxa"/>
            <w:shd w:val="clear" w:color="auto" w:fill="auto"/>
            <w:noWrap/>
            <w:vAlign w:val="bottom"/>
            <w:hideMark/>
          </w:tcPr>
          <w:p w14:paraId="68552806"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-3.1%</w:t>
            </w:r>
          </w:p>
        </w:tc>
      </w:tr>
      <w:tr w:rsidR="006442B4" w:rsidRPr="00CB29F8" w14:paraId="00ADCE5C" w14:textId="77777777" w:rsidTr="002A05B5">
        <w:trPr>
          <w:trHeight w:val="230"/>
          <w:jc w:val="center"/>
        </w:trPr>
        <w:tc>
          <w:tcPr>
            <w:tcW w:w="1113" w:type="dxa"/>
            <w:shd w:val="clear" w:color="auto" w:fill="auto"/>
            <w:noWrap/>
            <w:vAlign w:val="bottom"/>
            <w:hideMark/>
          </w:tcPr>
          <w:p w14:paraId="1B9771FD"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DAT</w:t>
            </w:r>
          </w:p>
        </w:tc>
        <w:tc>
          <w:tcPr>
            <w:tcW w:w="1415" w:type="dxa"/>
            <w:shd w:val="clear" w:color="auto" w:fill="auto"/>
            <w:noWrap/>
            <w:vAlign w:val="bottom"/>
            <w:hideMark/>
          </w:tcPr>
          <w:p w14:paraId="1BFCC776" w14:textId="77777777" w:rsidR="006442B4" w:rsidRPr="00CB29F8" w:rsidRDefault="006442B4" w:rsidP="00BA4C0C">
            <w:pPr>
              <w:rPr>
                <w:rFonts w:ascii="Calibri" w:eastAsia="Times New Roman" w:hAnsi="Calibri" w:cs="Times New Roman"/>
                <w:color w:val="000000"/>
                <w:sz w:val="22"/>
                <w:szCs w:val="22"/>
              </w:rPr>
            </w:pPr>
          </w:p>
        </w:tc>
        <w:tc>
          <w:tcPr>
            <w:tcW w:w="1414" w:type="dxa"/>
            <w:shd w:val="clear" w:color="auto" w:fill="auto"/>
            <w:noWrap/>
            <w:vAlign w:val="bottom"/>
            <w:hideMark/>
          </w:tcPr>
          <w:p w14:paraId="4B7CB775"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0.8%</w:t>
            </w:r>
          </w:p>
        </w:tc>
        <w:tc>
          <w:tcPr>
            <w:tcW w:w="1414" w:type="dxa"/>
            <w:shd w:val="clear" w:color="auto" w:fill="auto"/>
            <w:noWrap/>
            <w:vAlign w:val="bottom"/>
            <w:hideMark/>
          </w:tcPr>
          <w:p w14:paraId="0A96E92F"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-0.3%</w:t>
            </w:r>
          </w:p>
        </w:tc>
        <w:tc>
          <w:tcPr>
            <w:tcW w:w="1414" w:type="dxa"/>
            <w:shd w:val="clear" w:color="auto" w:fill="auto"/>
            <w:noWrap/>
            <w:vAlign w:val="bottom"/>
            <w:hideMark/>
          </w:tcPr>
          <w:p w14:paraId="5A7C7635"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-0.3%</w:t>
            </w:r>
          </w:p>
        </w:tc>
        <w:tc>
          <w:tcPr>
            <w:tcW w:w="1414" w:type="dxa"/>
            <w:shd w:val="clear" w:color="auto" w:fill="auto"/>
            <w:noWrap/>
            <w:vAlign w:val="bottom"/>
            <w:hideMark/>
          </w:tcPr>
          <w:p w14:paraId="73CFA9B1"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3.2%</w:t>
            </w:r>
          </w:p>
        </w:tc>
      </w:tr>
      <w:tr w:rsidR="006442B4" w:rsidRPr="00CB29F8" w14:paraId="231CA6A8" w14:textId="77777777" w:rsidTr="002A05B5">
        <w:trPr>
          <w:trHeight w:val="230"/>
          <w:jc w:val="center"/>
        </w:trPr>
        <w:tc>
          <w:tcPr>
            <w:tcW w:w="1113" w:type="dxa"/>
            <w:shd w:val="clear" w:color="auto" w:fill="auto"/>
            <w:noWrap/>
            <w:vAlign w:val="bottom"/>
            <w:hideMark/>
          </w:tcPr>
          <w:p w14:paraId="26D257FF" w14:textId="77777777" w:rsidR="006442B4" w:rsidRPr="00CB29F8" w:rsidRDefault="006442B4" w:rsidP="00BA4C0C">
            <w:pPr>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WALK</w:t>
            </w:r>
          </w:p>
        </w:tc>
        <w:tc>
          <w:tcPr>
            <w:tcW w:w="1415" w:type="dxa"/>
            <w:shd w:val="clear" w:color="auto" w:fill="auto"/>
            <w:noWrap/>
            <w:vAlign w:val="bottom"/>
            <w:hideMark/>
          </w:tcPr>
          <w:p w14:paraId="6E868A6E" w14:textId="77777777" w:rsidR="006442B4" w:rsidRPr="00CB29F8" w:rsidRDefault="006442B4" w:rsidP="00BA4C0C">
            <w:pPr>
              <w:rPr>
                <w:rFonts w:ascii="Calibri" w:eastAsia="Times New Roman" w:hAnsi="Calibri" w:cs="Times New Roman"/>
                <w:color w:val="000000"/>
                <w:sz w:val="22"/>
                <w:szCs w:val="22"/>
              </w:rPr>
            </w:pPr>
          </w:p>
        </w:tc>
        <w:tc>
          <w:tcPr>
            <w:tcW w:w="1414" w:type="dxa"/>
            <w:shd w:val="clear" w:color="auto" w:fill="auto"/>
            <w:noWrap/>
            <w:vAlign w:val="bottom"/>
            <w:hideMark/>
          </w:tcPr>
          <w:p w14:paraId="3A799D87"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-0.8%</w:t>
            </w:r>
          </w:p>
        </w:tc>
        <w:tc>
          <w:tcPr>
            <w:tcW w:w="1414" w:type="dxa"/>
            <w:shd w:val="clear" w:color="auto" w:fill="auto"/>
            <w:noWrap/>
            <w:vAlign w:val="bottom"/>
            <w:hideMark/>
          </w:tcPr>
          <w:p w14:paraId="669D1424"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0.3%</w:t>
            </w:r>
          </w:p>
        </w:tc>
        <w:tc>
          <w:tcPr>
            <w:tcW w:w="1414" w:type="dxa"/>
            <w:shd w:val="clear" w:color="auto" w:fill="auto"/>
            <w:noWrap/>
            <w:vAlign w:val="bottom"/>
            <w:hideMark/>
          </w:tcPr>
          <w:p w14:paraId="331A8996"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1.1%</w:t>
            </w:r>
          </w:p>
        </w:tc>
        <w:tc>
          <w:tcPr>
            <w:tcW w:w="1414" w:type="dxa"/>
            <w:shd w:val="clear" w:color="auto" w:fill="auto"/>
            <w:noWrap/>
            <w:vAlign w:val="bottom"/>
            <w:hideMark/>
          </w:tcPr>
          <w:p w14:paraId="1C1D1789" w14:textId="77777777" w:rsidR="006442B4" w:rsidRPr="00CB29F8" w:rsidRDefault="006442B4" w:rsidP="00BA4C0C">
            <w:pPr>
              <w:jc w:val="right"/>
              <w:rPr>
                <w:rFonts w:ascii="Calibri" w:eastAsia="Times New Roman" w:hAnsi="Calibri" w:cs="Times New Roman"/>
                <w:color w:val="000000"/>
                <w:sz w:val="22"/>
                <w:szCs w:val="22"/>
              </w:rPr>
            </w:pPr>
            <w:r w:rsidRPr="00CB29F8">
              <w:rPr>
                <w:rFonts w:ascii="Calibri" w:eastAsia="Times New Roman" w:hAnsi="Calibri" w:cs="Times New Roman"/>
                <w:color w:val="000000"/>
                <w:sz w:val="22"/>
                <w:szCs w:val="22"/>
              </w:rPr>
              <w:t>-1.4%</w:t>
            </w:r>
          </w:p>
        </w:tc>
      </w:tr>
    </w:tbl>
    <w:p w14:paraId="1D32443D" w14:textId="77777777" w:rsidR="006442B4" w:rsidRDefault="006442B4" w:rsidP="006442B4"/>
    <w:p w14:paraId="2C709D65" w14:textId="77777777" w:rsidR="006442B4" w:rsidRDefault="006442B4" w:rsidP="006442B4"/>
    <w:p w14:paraId="7752FF3C" w14:textId="6AA033D8" w:rsidR="006442B4" w:rsidRPr="00A85A45" w:rsidRDefault="002A05B5" w:rsidP="002F1004">
      <w:pPr>
        <w:pStyle w:val="Caption"/>
      </w:pPr>
      <w:r>
        <w:t xml:space="preserve">Table </w:t>
      </w:r>
      <w:r w:rsidR="00E25950">
        <w:fldChar w:fldCharType="begin"/>
      </w:r>
      <w:r w:rsidR="00E25950">
        <w:instrText xml:space="preserve"> STYLEREF 1 \s </w:instrText>
      </w:r>
      <w:r w:rsidR="00E25950">
        <w:fldChar w:fldCharType="separate"/>
      </w:r>
      <w:r>
        <w:rPr>
          <w:noProof/>
        </w:rPr>
        <w:t>1</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11</w:t>
      </w:r>
      <w:r w:rsidR="00E25950">
        <w:rPr>
          <w:noProof/>
        </w:rPr>
        <w:fldChar w:fldCharType="end"/>
      </w:r>
      <w:r>
        <w:t xml:space="preserve"> </w:t>
      </w:r>
      <w:r w:rsidR="006442B4" w:rsidRPr="00A85A45">
        <w:t xml:space="preserve">Predicted </w:t>
      </w:r>
      <w:r w:rsidR="006442B4">
        <w:t>Mode Shares of NHBO</w:t>
      </w:r>
      <w:r w:rsidR="006442B4" w:rsidRPr="00A85A45">
        <w:t xml:space="preserve"> Trips </w:t>
      </w:r>
      <w:r w:rsidR="006442B4">
        <w:t xml:space="preserve">for 5 </w:t>
      </w:r>
      <w:r w:rsidR="006442B4" w:rsidRPr="00A85A45">
        <w:t>VO Scenarios</w:t>
      </w:r>
    </w:p>
    <w:tbl>
      <w:tblPr>
        <w:tblW w:w="8289" w:type="dxa"/>
        <w:jc w:val="center"/>
        <w:tblBorders>
          <w:top w:val="single" w:sz="4" w:space="0" w:color="auto"/>
          <w:bottom w:val="single" w:sz="4" w:space="0" w:color="auto"/>
        </w:tblBorders>
        <w:tblLook w:val="04A0" w:firstRow="1" w:lastRow="0" w:firstColumn="1" w:lastColumn="0" w:noHBand="0" w:noVBand="1"/>
      </w:tblPr>
      <w:tblGrid>
        <w:gridCol w:w="1193"/>
        <w:gridCol w:w="1392"/>
        <w:gridCol w:w="1395"/>
        <w:gridCol w:w="1450"/>
        <w:gridCol w:w="1392"/>
        <w:gridCol w:w="1467"/>
      </w:tblGrid>
      <w:tr w:rsidR="006442B4" w:rsidRPr="007D1937" w14:paraId="3E1C61D6" w14:textId="77777777" w:rsidTr="002A05B5">
        <w:trPr>
          <w:trHeight w:val="297"/>
          <w:jc w:val="center"/>
        </w:trPr>
        <w:tc>
          <w:tcPr>
            <w:tcW w:w="1193" w:type="dxa"/>
            <w:tcBorders>
              <w:top w:val="single" w:sz="4" w:space="0" w:color="auto"/>
              <w:bottom w:val="single" w:sz="4" w:space="0" w:color="auto"/>
            </w:tcBorders>
            <w:shd w:val="clear" w:color="auto" w:fill="auto"/>
            <w:noWrap/>
            <w:vAlign w:val="bottom"/>
            <w:hideMark/>
          </w:tcPr>
          <w:p w14:paraId="46168EF1" w14:textId="77777777" w:rsidR="006442B4" w:rsidRPr="007D1937" w:rsidRDefault="006442B4" w:rsidP="00BA4C0C">
            <w:pPr>
              <w:rPr>
                <w:rFonts w:eastAsia="Times New Roman" w:cs="Times New Roman"/>
                <w:sz w:val="20"/>
                <w:szCs w:val="20"/>
              </w:rPr>
            </w:pPr>
          </w:p>
        </w:tc>
        <w:tc>
          <w:tcPr>
            <w:tcW w:w="1392" w:type="dxa"/>
            <w:tcBorders>
              <w:top w:val="single" w:sz="4" w:space="0" w:color="auto"/>
              <w:bottom w:val="single" w:sz="4" w:space="0" w:color="auto"/>
            </w:tcBorders>
            <w:shd w:val="clear" w:color="auto" w:fill="auto"/>
            <w:noWrap/>
            <w:vAlign w:val="bottom"/>
            <w:hideMark/>
          </w:tcPr>
          <w:p w14:paraId="6A768DFD"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SC_base</w:t>
            </w:r>
          </w:p>
        </w:tc>
        <w:tc>
          <w:tcPr>
            <w:tcW w:w="1393" w:type="dxa"/>
            <w:tcBorders>
              <w:top w:val="single" w:sz="4" w:space="0" w:color="auto"/>
              <w:bottom w:val="single" w:sz="4" w:space="0" w:color="auto"/>
            </w:tcBorders>
            <w:shd w:val="clear" w:color="auto" w:fill="auto"/>
            <w:noWrap/>
            <w:vAlign w:val="bottom"/>
            <w:hideMark/>
          </w:tcPr>
          <w:p w14:paraId="613205F7"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SC_lowV0</w:t>
            </w:r>
          </w:p>
        </w:tc>
        <w:tc>
          <w:tcPr>
            <w:tcW w:w="1450" w:type="dxa"/>
            <w:tcBorders>
              <w:top w:val="single" w:sz="4" w:space="0" w:color="auto"/>
              <w:bottom w:val="single" w:sz="4" w:space="0" w:color="auto"/>
            </w:tcBorders>
            <w:shd w:val="clear" w:color="auto" w:fill="auto"/>
            <w:noWrap/>
            <w:vAlign w:val="bottom"/>
            <w:hideMark/>
          </w:tcPr>
          <w:p w14:paraId="571BB384"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SC_highV0</w:t>
            </w:r>
          </w:p>
        </w:tc>
        <w:tc>
          <w:tcPr>
            <w:tcW w:w="1392" w:type="dxa"/>
            <w:tcBorders>
              <w:top w:val="single" w:sz="4" w:space="0" w:color="auto"/>
              <w:bottom w:val="single" w:sz="4" w:space="0" w:color="auto"/>
            </w:tcBorders>
            <w:shd w:val="clear" w:color="auto" w:fill="auto"/>
            <w:noWrap/>
            <w:vAlign w:val="bottom"/>
            <w:hideMark/>
          </w:tcPr>
          <w:p w14:paraId="5CC2A02D"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SC_noBE</w:t>
            </w:r>
          </w:p>
        </w:tc>
        <w:tc>
          <w:tcPr>
            <w:tcW w:w="1467" w:type="dxa"/>
            <w:tcBorders>
              <w:top w:val="single" w:sz="4" w:space="0" w:color="auto"/>
              <w:bottom w:val="single" w:sz="4" w:space="0" w:color="auto"/>
            </w:tcBorders>
            <w:shd w:val="clear" w:color="auto" w:fill="auto"/>
            <w:noWrap/>
            <w:vAlign w:val="bottom"/>
            <w:hideMark/>
          </w:tcPr>
          <w:p w14:paraId="3187B44B"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SC_90to10</w:t>
            </w:r>
          </w:p>
        </w:tc>
      </w:tr>
      <w:tr w:rsidR="006442B4" w:rsidRPr="007D1937" w14:paraId="5A2C40E8" w14:textId="77777777" w:rsidTr="002A05B5">
        <w:trPr>
          <w:trHeight w:val="297"/>
          <w:jc w:val="center"/>
        </w:trPr>
        <w:tc>
          <w:tcPr>
            <w:tcW w:w="1193" w:type="dxa"/>
            <w:tcBorders>
              <w:top w:val="single" w:sz="4" w:space="0" w:color="auto"/>
            </w:tcBorders>
            <w:shd w:val="clear" w:color="auto" w:fill="auto"/>
            <w:noWrap/>
            <w:vAlign w:val="bottom"/>
            <w:hideMark/>
          </w:tcPr>
          <w:p w14:paraId="61E2183F" w14:textId="77777777" w:rsidR="006442B4" w:rsidRPr="007D1937" w:rsidRDefault="006442B4" w:rsidP="00BA4C0C">
            <w:pPr>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SOV</w:t>
            </w:r>
          </w:p>
        </w:tc>
        <w:tc>
          <w:tcPr>
            <w:tcW w:w="1392" w:type="dxa"/>
            <w:tcBorders>
              <w:top w:val="single" w:sz="4" w:space="0" w:color="auto"/>
            </w:tcBorders>
            <w:shd w:val="clear" w:color="auto" w:fill="auto"/>
            <w:noWrap/>
            <w:vAlign w:val="bottom"/>
            <w:hideMark/>
          </w:tcPr>
          <w:p w14:paraId="39C909FF"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1,192,192 </w:t>
            </w:r>
          </w:p>
        </w:tc>
        <w:tc>
          <w:tcPr>
            <w:tcW w:w="1393" w:type="dxa"/>
            <w:tcBorders>
              <w:top w:val="single" w:sz="4" w:space="0" w:color="auto"/>
            </w:tcBorders>
            <w:shd w:val="clear" w:color="auto" w:fill="auto"/>
            <w:noWrap/>
            <w:vAlign w:val="bottom"/>
            <w:hideMark/>
          </w:tcPr>
          <w:p w14:paraId="70913EB2"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1,201,142 </w:t>
            </w:r>
          </w:p>
        </w:tc>
        <w:tc>
          <w:tcPr>
            <w:tcW w:w="1450" w:type="dxa"/>
            <w:tcBorders>
              <w:top w:val="single" w:sz="4" w:space="0" w:color="auto"/>
            </w:tcBorders>
            <w:shd w:val="clear" w:color="auto" w:fill="auto"/>
            <w:noWrap/>
            <w:vAlign w:val="bottom"/>
            <w:hideMark/>
          </w:tcPr>
          <w:p w14:paraId="0F1F224F"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1,183,346 </w:t>
            </w:r>
          </w:p>
        </w:tc>
        <w:tc>
          <w:tcPr>
            <w:tcW w:w="1392" w:type="dxa"/>
            <w:tcBorders>
              <w:top w:val="single" w:sz="4" w:space="0" w:color="auto"/>
            </w:tcBorders>
            <w:shd w:val="clear" w:color="auto" w:fill="auto"/>
            <w:noWrap/>
            <w:vAlign w:val="bottom"/>
            <w:hideMark/>
          </w:tcPr>
          <w:p w14:paraId="3873FD0D"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1,177,752 </w:t>
            </w:r>
          </w:p>
        </w:tc>
        <w:tc>
          <w:tcPr>
            <w:tcW w:w="1467" w:type="dxa"/>
            <w:tcBorders>
              <w:top w:val="single" w:sz="4" w:space="0" w:color="auto"/>
            </w:tcBorders>
            <w:shd w:val="clear" w:color="auto" w:fill="auto"/>
            <w:noWrap/>
            <w:vAlign w:val="bottom"/>
            <w:hideMark/>
          </w:tcPr>
          <w:p w14:paraId="54BFB915"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1,206,563 </w:t>
            </w:r>
          </w:p>
        </w:tc>
      </w:tr>
      <w:tr w:rsidR="006442B4" w:rsidRPr="007D1937" w14:paraId="0A8C7BDB" w14:textId="77777777" w:rsidTr="002A05B5">
        <w:trPr>
          <w:trHeight w:val="297"/>
          <w:jc w:val="center"/>
        </w:trPr>
        <w:tc>
          <w:tcPr>
            <w:tcW w:w="1193" w:type="dxa"/>
            <w:shd w:val="clear" w:color="auto" w:fill="auto"/>
            <w:noWrap/>
            <w:vAlign w:val="bottom"/>
            <w:hideMark/>
          </w:tcPr>
          <w:p w14:paraId="6EC2DBCC" w14:textId="77777777" w:rsidR="006442B4" w:rsidRPr="007D1937" w:rsidRDefault="006442B4" w:rsidP="00BA4C0C">
            <w:pPr>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APAX</w:t>
            </w:r>
          </w:p>
        </w:tc>
        <w:tc>
          <w:tcPr>
            <w:tcW w:w="1392" w:type="dxa"/>
            <w:shd w:val="clear" w:color="auto" w:fill="auto"/>
            <w:noWrap/>
            <w:vAlign w:val="bottom"/>
            <w:hideMark/>
          </w:tcPr>
          <w:p w14:paraId="447700F1"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487,884 </w:t>
            </w:r>
          </w:p>
        </w:tc>
        <w:tc>
          <w:tcPr>
            <w:tcW w:w="1393" w:type="dxa"/>
            <w:shd w:val="clear" w:color="auto" w:fill="auto"/>
            <w:noWrap/>
            <w:vAlign w:val="bottom"/>
            <w:hideMark/>
          </w:tcPr>
          <w:p w14:paraId="246C03AE"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489,714 </w:t>
            </w:r>
          </w:p>
        </w:tc>
        <w:tc>
          <w:tcPr>
            <w:tcW w:w="1450" w:type="dxa"/>
            <w:shd w:val="clear" w:color="auto" w:fill="auto"/>
            <w:noWrap/>
            <w:vAlign w:val="bottom"/>
            <w:hideMark/>
          </w:tcPr>
          <w:p w14:paraId="5ED5F3CA"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486,150 </w:t>
            </w:r>
          </w:p>
        </w:tc>
        <w:tc>
          <w:tcPr>
            <w:tcW w:w="1392" w:type="dxa"/>
            <w:shd w:val="clear" w:color="auto" w:fill="auto"/>
            <w:noWrap/>
            <w:vAlign w:val="bottom"/>
            <w:hideMark/>
          </w:tcPr>
          <w:p w14:paraId="50F67475"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487,857 </w:t>
            </w:r>
          </w:p>
        </w:tc>
        <w:tc>
          <w:tcPr>
            <w:tcW w:w="1467" w:type="dxa"/>
            <w:shd w:val="clear" w:color="auto" w:fill="auto"/>
            <w:noWrap/>
            <w:vAlign w:val="bottom"/>
            <w:hideMark/>
          </w:tcPr>
          <w:p w14:paraId="19DE91CF"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507,024 </w:t>
            </w:r>
          </w:p>
        </w:tc>
      </w:tr>
      <w:tr w:rsidR="006442B4" w:rsidRPr="007D1937" w14:paraId="4EBB42E0" w14:textId="77777777" w:rsidTr="002A05B5">
        <w:trPr>
          <w:trHeight w:val="297"/>
          <w:jc w:val="center"/>
        </w:trPr>
        <w:tc>
          <w:tcPr>
            <w:tcW w:w="1193" w:type="dxa"/>
            <w:shd w:val="clear" w:color="auto" w:fill="auto"/>
            <w:noWrap/>
            <w:vAlign w:val="bottom"/>
            <w:hideMark/>
          </w:tcPr>
          <w:p w14:paraId="4A78493D" w14:textId="77777777" w:rsidR="006442B4" w:rsidRPr="007D1937" w:rsidRDefault="006442B4" w:rsidP="00BA4C0C">
            <w:pPr>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WAT</w:t>
            </w:r>
          </w:p>
        </w:tc>
        <w:tc>
          <w:tcPr>
            <w:tcW w:w="1392" w:type="dxa"/>
            <w:shd w:val="clear" w:color="auto" w:fill="auto"/>
            <w:noWrap/>
            <w:vAlign w:val="bottom"/>
            <w:hideMark/>
          </w:tcPr>
          <w:p w14:paraId="039E8A59"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50,989 </w:t>
            </w:r>
          </w:p>
        </w:tc>
        <w:tc>
          <w:tcPr>
            <w:tcW w:w="1393" w:type="dxa"/>
            <w:shd w:val="clear" w:color="auto" w:fill="auto"/>
            <w:noWrap/>
            <w:vAlign w:val="bottom"/>
            <w:hideMark/>
          </w:tcPr>
          <w:p w14:paraId="742E1BFF"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49,832 </w:t>
            </w:r>
          </w:p>
        </w:tc>
        <w:tc>
          <w:tcPr>
            <w:tcW w:w="1450" w:type="dxa"/>
            <w:shd w:val="clear" w:color="auto" w:fill="auto"/>
            <w:noWrap/>
            <w:vAlign w:val="bottom"/>
            <w:hideMark/>
          </w:tcPr>
          <w:p w14:paraId="27F4F129"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53,008 </w:t>
            </w:r>
          </w:p>
        </w:tc>
        <w:tc>
          <w:tcPr>
            <w:tcW w:w="1392" w:type="dxa"/>
            <w:shd w:val="clear" w:color="auto" w:fill="auto"/>
            <w:noWrap/>
            <w:vAlign w:val="bottom"/>
            <w:hideMark/>
          </w:tcPr>
          <w:p w14:paraId="7AD47E8B"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48,117 </w:t>
            </w:r>
          </w:p>
        </w:tc>
        <w:tc>
          <w:tcPr>
            <w:tcW w:w="1467" w:type="dxa"/>
            <w:shd w:val="clear" w:color="auto" w:fill="auto"/>
            <w:noWrap/>
            <w:vAlign w:val="bottom"/>
            <w:hideMark/>
          </w:tcPr>
          <w:p w14:paraId="450793BB"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44,804 </w:t>
            </w:r>
          </w:p>
        </w:tc>
      </w:tr>
      <w:tr w:rsidR="006442B4" w:rsidRPr="007D1937" w14:paraId="2E370CE3" w14:textId="77777777" w:rsidTr="002A05B5">
        <w:trPr>
          <w:trHeight w:val="297"/>
          <w:jc w:val="center"/>
        </w:trPr>
        <w:tc>
          <w:tcPr>
            <w:tcW w:w="1193" w:type="dxa"/>
            <w:shd w:val="clear" w:color="auto" w:fill="auto"/>
            <w:noWrap/>
            <w:vAlign w:val="bottom"/>
            <w:hideMark/>
          </w:tcPr>
          <w:p w14:paraId="01017255" w14:textId="77777777" w:rsidR="006442B4" w:rsidRPr="007D1937" w:rsidRDefault="006442B4" w:rsidP="00BA4C0C">
            <w:pPr>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DAT</w:t>
            </w:r>
          </w:p>
        </w:tc>
        <w:tc>
          <w:tcPr>
            <w:tcW w:w="1392" w:type="dxa"/>
            <w:shd w:val="clear" w:color="auto" w:fill="auto"/>
            <w:noWrap/>
            <w:vAlign w:val="bottom"/>
            <w:hideMark/>
          </w:tcPr>
          <w:p w14:paraId="2F8BCA06"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6,059 </w:t>
            </w:r>
          </w:p>
        </w:tc>
        <w:tc>
          <w:tcPr>
            <w:tcW w:w="1393" w:type="dxa"/>
            <w:shd w:val="clear" w:color="auto" w:fill="auto"/>
            <w:noWrap/>
            <w:vAlign w:val="bottom"/>
            <w:hideMark/>
          </w:tcPr>
          <w:p w14:paraId="20D202ED"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6,126 </w:t>
            </w:r>
          </w:p>
        </w:tc>
        <w:tc>
          <w:tcPr>
            <w:tcW w:w="1450" w:type="dxa"/>
            <w:shd w:val="clear" w:color="auto" w:fill="auto"/>
            <w:noWrap/>
            <w:vAlign w:val="bottom"/>
            <w:hideMark/>
          </w:tcPr>
          <w:p w14:paraId="33C70CA9"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6,035 </w:t>
            </w:r>
          </w:p>
        </w:tc>
        <w:tc>
          <w:tcPr>
            <w:tcW w:w="1392" w:type="dxa"/>
            <w:shd w:val="clear" w:color="auto" w:fill="auto"/>
            <w:noWrap/>
            <w:vAlign w:val="bottom"/>
            <w:hideMark/>
          </w:tcPr>
          <w:p w14:paraId="763D8752"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5,984 </w:t>
            </w:r>
          </w:p>
        </w:tc>
        <w:tc>
          <w:tcPr>
            <w:tcW w:w="1467" w:type="dxa"/>
            <w:shd w:val="clear" w:color="auto" w:fill="auto"/>
            <w:noWrap/>
            <w:vAlign w:val="bottom"/>
            <w:hideMark/>
          </w:tcPr>
          <w:p w14:paraId="317D47C5"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6,289 </w:t>
            </w:r>
          </w:p>
        </w:tc>
      </w:tr>
      <w:tr w:rsidR="006442B4" w:rsidRPr="007D1937" w14:paraId="006C9C50" w14:textId="77777777" w:rsidTr="002A05B5">
        <w:trPr>
          <w:trHeight w:val="297"/>
          <w:jc w:val="center"/>
        </w:trPr>
        <w:tc>
          <w:tcPr>
            <w:tcW w:w="1193" w:type="dxa"/>
            <w:tcBorders>
              <w:bottom w:val="nil"/>
            </w:tcBorders>
            <w:shd w:val="clear" w:color="auto" w:fill="auto"/>
            <w:noWrap/>
            <w:vAlign w:val="bottom"/>
            <w:hideMark/>
          </w:tcPr>
          <w:p w14:paraId="10F61C69" w14:textId="77777777" w:rsidR="006442B4" w:rsidRPr="007D1937" w:rsidRDefault="006442B4" w:rsidP="00BA4C0C">
            <w:pPr>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WALK</w:t>
            </w:r>
          </w:p>
        </w:tc>
        <w:tc>
          <w:tcPr>
            <w:tcW w:w="1392" w:type="dxa"/>
            <w:tcBorders>
              <w:bottom w:val="nil"/>
            </w:tcBorders>
            <w:shd w:val="clear" w:color="auto" w:fill="auto"/>
            <w:noWrap/>
            <w:vAlign w:val="bottom"/>
            <w:hideMark/>
          </w:tcPr>
          <w:p w14:paraId="4CACA79C"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789,457 </w:t>
            </w:r>
          </w:p>
        </w:tc>
        <w:tc>
          <w:tcPr>
            <w:tcW w:w="1393" w:type="dxa"/>
            <w:tcBorders>
              <w:bottom w:val="nil"/>
            </w:tcBorders>
            <w:shd w:val="clear" w:color="auto" w:fill="auto"/>
            <w:noWrap/>
            <w:vAlign w:val="bottom"/>
            <w:hideMark/>
          </w:tcPr>
          <w:p w14:paraId="16A6DFBF"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786,235 </w:t>
            </w:r>
          </w:p>
        </w:tc>
        <w:tc>
          <w:tcPr>
            <w:tcW w:w="1450" w:type="dxa"/>
            <w:tcBorders>
              <w:bottom w:val="nil"/>
            </w:tcBorders>
            <w:shd w:val="clear" w:color="auto" w:fill="auto"/>
            <w:noWrap/>
            <w:vAlign w:val="bottom"/>
            <w:hideMark/>
          </w:tcPr>
          <w:p w14:paraId="1AE24E39"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790,118 </w:t>
            </w:r>
          </w:p>
        </w:tc>
        <w:tc>
          <w:tcPr>
            <w:tcW w:w="1392" w:type="dxa"/>
            <w:tcBorders>
              <w:bottom w:val="nil"/>
            </w:tcBorders>
            <w:shd w:val="clear" w:color="auto" w:fill="auto"/>
            <w:noWrap/>
            <w:vAlign w:val="bottom"/>
            <w:hideMark/>
          </w:tcPr>
          <w:p w14:paraId="76DF9E25"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806,977 </w:t>
            </w:r>
          </w:p>
        </w:tc>
        <w:tc>
          <w:tcPr>
            <w:tcW w:w="1467" w:type="dxa"/>
            <w:tcBorders>
              <w:bottom w:val="nil"/>
            </w:tcBorders>
            <w:shd w:val="clear" w:color="auto" w:fill="auto"/>
            <w:noWrap/>
            <w:vAlign w:val="bottom"/>
            <w:hideMark/>
          </w:tcPr>
          <w:p w14:paraId="7BC2EF8B"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769,691 </w:t>
            </w:r>
          </w:p>
        </w:tc>
      </w:tr>
      <w:tr w:rsidR="006442B4" w:rsidRPr="007D1937" w14:paraId="4F00F776" w14:textId="77777777" w:rsidTr="002A05B5">
        <w:trPr>
          <w:trHeight w:val="297"/>
          <w:jc w:val="center"/>
        </w:trPr>
        <w:tc>
          <w:tcPr>
            <w:tcW w:w="1193" w:type="dxa"/>
            <w:tcBorders>
              <w:top w:val="nil"/>
              <w:bottom w:val="single" w:sz="4" w:space="0" w:color="auto"/>
            </w:tcBorders>
            <w:shd w:val="clear" w:color="auto" w:fill="auto"/>
            <w:noWrap/>
            <w:vAlign w:val="bottom"/>
            <w:hideMark/>
          </w:tcPr>
          <w:p w14:paraId="61B5636E" w14:textId="77777777" w:rsidR="006442B4" w:rsidRPr="007D1937" w:rsidRDefault="006442B4" w:rsidP="00BA4C0C">
            <w:pPr>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lastRenderedPageBreak/>
              <w:t>TOTAL</w:t>
            </w:r>
          </w:p>
        </w:tc>
        <w:tc>
          <w:tcPr>
            <w:tcW w:w="1392" w:type="dxa"/>
            <w:tcBorders>
              <w:top w:val="nil"/>
              <w:bottom w:val="single" w:sz="4" w:space="0" w:color="auto"/>
            </w:tcBorders>
            <w:shd w:val="clear" w:color="auto" w:fill="auto"/>
            <w:noWrap/>
            <w:vAlign w:val="bottom"/>
            <w:hideMark/>
          </w:tcPr>
          <w:p w14:paraId="06B45FE9"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2,526,581 </w:t>
            </w:r>
          </w:p>
        </w:tc>
        <w:tc>
          <w:tcPr>
            <w:tcW w:w="1393" w:type="dxa"/>
            <w:tcBorders>
              <w:top w:val="nil"/>
              <w:bottom w:val="single" w:sz="4" w:space="0" w:color="auto"/>
            </w:tcBorders>
            <w:shd w:val="clear" w:color="auto" w:fill="auto"/>
            <w:noWrap/>
            <w:vAlign w:val="bottom"/>
            <w:hideMark/>
          </w:tcPr>
          <w:p w14:paraId="50D030A1"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2,533,049 </w:t>
            </w:r>
          </w:p>
        </w:tc>
        <w:tc>
          <w:tcPr>
            <w:tcW w:w="1450" w:type="dxa"/>
            <w:tcBorders>
              <w:top w:val="nil"/>
              <w:bottom w:val="single" w:sz="4" w:space="0" w:color="auto"/>
            </w:tcBorders>
            <w:shd w:val="clear" w:color="auto" w:fill="auto"/>
            <w:noWrap/>
            <w:vAlign w:val="bottom"/>
            <w:hideMark/>
          </w:tcPr>
          <w:p w14:paraId="5DE67929"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2,518,657 </w:t>
            </w:r>
          </w:p>
        </w:tc>
        <w:tc>
          <w:tcPr>
            <w:tcW w:w="1392" w:type="dxa"/>
            <w:tcBorders>
              <w:top w:val="nil"/>
              <w:bottom w:val="single" w:sz="4" w:space="0" w:color="auto"/>
            </w:tcBorders>
            <w:shd w:val="clear" w:color="auto" w:fill="auto"/>
            <w:noWrap/>
            <w:vAlign w:val="bottom"/>
            <w:hideMark/>
          </w:tcPr>
          <w:p w14:paraId="6DC31094"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2,526,687 </w:t>
            </w:r>
          </w:p>
        </w:tc>
        <w:tc>
          <w:tcPr>
            <w:tcW w:w="1467" w:type="dxa"/>
            <w:tcBorders>
              <w:top w:val="nil"/>
              <w:bottom w:val="single" w:sz="4" w:space="0" w:color="auto"/>
            </w:tcBorders>
            <w:shd w:val="clear" w:color="auto" w:fill="auto"/>
            <w:noWrap/>
            <w:vAlign w:val="bottom"/>
            <w:hideMark/>
          </w:tcPr>
          <w:p w14:paraId="6F5FF32D"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 xml:space="preserve">   2,534,371 </w:t>
            </w:r>
          </w:p>
        </w:tc>
      </w:tr>
      <w:tr w:rsidR="006442B4" w:rsidRPr="007D1937" w14:paraId="0C4C2D48" w14:textId="77777777" w:rsidTr="002A05B5">
        <w:trPr>
          <w:trHeight w:val="297"/>
          <w:jc w:val="center"/>
        </w:trPr>
        <w:tc>
          <w:tcPr>
            <w:tcW w:w="3980" w:type="dxa"/>
            <w:gridSpan w:val="3"/>
            <w:tcBorders>
              <w:top w:val="single" w:sz="4" w:space="0" w:color="auto"/>
            </w:tcBorders>
            <w:shd w:val="clear" w:color="auto" w:fill="auto"/>
            <w:noWrap/>
            <w:vAlign w:val="bottom"/>
            <w:hideMark/>
          </w:tcPr>
          <w:p w14:paraId="73225C48" w14:textId="77777777" w:rsidR="006442B4" w:rsidRPr="007D1937" w:rsidRDefault="006442B4" w:rsidP="00BA4C0C">
            <w:pPr>
              <w:rPr>
                <w:rFonts w:ascii="Calibri" w:eastAsia="Times New Roman" w:hAnsi="Calibri" w:cs="Times New Roman"/>
                <w:i/>
                <w:color w:val="000000"/>
                <w:sz w:val="22"/>
                <w:szCs w:val="22"/>
              </w:rPr>
            </w:pPr>
            <w:r w:rsidRPr="007D1937">
              <w:rPr>
                <w:rFonts w:ascii="Calibri" w:eastAsia="Times New Roman" w:hAnsi="Calibri" w:cs="Times New Roman"/>
                <w:i/>
                <w:color w:val="000000"/>
                <w:sz w:val="22"/>
                <w:szCs w:val="22"/>
              </w:rPr>
              <w:t xml:space="preserve">Compared to </w:t>
            </w:r>
            <w:r w:rsidRPr="00745134">
              <w:rPr>
                <w:rFonts w:ascii="Calibri" w:eastAsia="Times New Roman" w:hAnsi="Calibri" w:cs="Times New Roman"/>
                <w:i/>
                <w:color w:val="000000"/>
                <w:sz w:val="22"/>
                <w:szCs w:val="22"/>
              </w:rPr>
              <w:t>base</w:t>
            </w:r>
            <w:r w:rsidRPr="007D1937">
              <w:rPr>
                <w:rFonts w:ascii="Calibri" w:eastAsia="Times New Roman" w:hAnsi="Calibri" w:cs="Times New Roman"/>
                <w:i/>
                <w:color w:val="000000"/>
                <w:sz w:val="22"/>
                <w:szCs w:val="22"/>
              </w:rPr>
              <w:t>:</w:t>
            </w:r>
          </w:p>
        </w:tc>
        <w:tc>
          <w:tcPr>
            <w:tcW w:w="1450" w:type="dxa"/>
            <w:tcBorders>
              <w:top w:val="single" w:sz="4" w:space="0" w:color="auto"/>
            </w:tcBorders>
            <w:shd w:val="clear" w:color="auto" w:fill="auto"/>
            <w:noWrap/>
            <w:vAlign w:val="bottom"/>
            <w:hideMark/>
          </w:tcPr>
          <w:p w14:paraId="083B1E03" w14:textId="77777777" w:rsidR="006442B4" w:rsidRPr="007D1937" w:rsidRDefault="006442B4" w:rsidP="00BA4C0C">
            <w:pPr>
              <w:rPr>
                <w:rFonts w:ascii="Calibri" w:eastAsia="Times New Roman" w:hAnsi="Calibri" w:cs="Times New Roman"/>
                <w:i/>
                <w:color w:val="000000"/>
                <w:sz w:val="22"/>
                <w:szCs w:val="22"/>
              </w:rPr>
            </w:pPr>
          </w:p>
        </w:tc>
        <w:tc>
          <w:tcPr>
            <w:tcW w:w="1392" w:type="dxa"/>
            <w:tcBorders>
              <w:top w:val="single" w:sz="4" w:space="0" w:color="auto"/>
            </w:tcBorders>
            <w:shd w:val="clear" w:color="auto" w:fill="auto"/>
            <w:noWrap/>
            <w:vAlign w:val="bottom"/>
            <w:hideMark/>
          </w:tcPr>
          <w:p w14:paraId="5EFB0346" w14:textId="77777777" w:rsidR="006442B4" w:rsidRPr="007D1937" w:rsidRDefault="006442B4" w:rsidP="00BA4C0C">
            <w:pPr>
              <w:rPr>
                <w:rFonts w:eastAsia="Times New Roman" w:cs="Times New Roman"/>
                <w:i/>
                <w:sz w:val="20"/>
                <w:szCs w:val="20"/>
              </w:rPr>
            </w:pPr>
          </w:p>
        </w:tc>
        <w:tc>
          <w:tcPr>
            <w:tcW w:w="1467" w:type="dxa"/>
            <w:tcBorders>
              <w:top w:val="single" w:sz="4" w:space="0" w:color="auto"/>
            </w:tcBorders>
            <w:shd w:val="clear" w:color="auto" w:fill="auto"/>
            <w:noWrap/>
            <w:vAlign w:val="bottom"/>
            <w:hideMark/>
          </w:tcPr>
          <w:p w14:paraId="5EB97862" w14:textId="77777777" w:rsidR="006442B4" w:rsidRPr="007D1937" w:rsidRDefault="006442B4" w:rsidP="00BA4C0C">
            <w:pPr>
              <w:rPr>
                <w:rFonts w:eastAsia="Times New Roman" w:cs="Times New Roman"/>
                <w:i/>
                <w:sz w:val="20"/>
                <w:szCs w:val="20"/>
              </w:rPr>
            </w:pPr>
          </w:p>
        </w:tc>
      </w:tr>
      <w:tr w:rsidR="006442B4" w:rsidRPr="007D1937" w14:paraId="6DF3EE6A" w14:textId="77777777" w:rsidTr="002A05B5">
        <w:trPr>
          <w:trHeight w:val="297"/>
          <w:jc w:val="center"/>
        </w:trPr>
        <w:tc>
          <w:tcPr>
            <w:tcW w:w="1193" w:type="dxa"/>
            <w:shd w:val="clear" w:color="auto" w:fill="auto"/>
            <w:noWrap/>
            <w:vAlign w:val="bottom"/>
            <w:hideMark/>
          </w:tcPr>
          <w:p w14:paraId="6171E94A" w14:textId="77777777" w:rsidR="006442B4" w:rsidRPr="007D1937" w:rsidRDefault="006442B4" w:rsidP="00BA4C0C">
            <w:pPr>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SOV</w:t>
            </w:r>
          </w:p>
        </w:tc>
        <w:tc>
          <w:tcPr>
            <w:tcW w:w="1392" w:type="dxa"/>
            <w:shd w:val="clear" w:color="auto" w:fill="auto"/>
            <w:noWrap/>
            <w:vAlign w:val="bottom"/>
            <w:hideMark/>
          </w:tcPr>
          <w:p w14:paraId="6A0F9652" w14:textId="77777777" w:rsidR="006442B4" w:rsidRPr="007D1937" w:rsidRDefault="006442B4" w:rsidP="00BA4C0C">
            <w:pPr>
              <w:rPr>
                <w:rFonts w:ascii="Calibri" w:eastAsia="Times New Roman" w:hAnsi="Calibri" w:cs="Times New Roman"/>
                <w:color w:val="000000"/>
                <w:sz w:val="22"/>
                <w:szCs w:val="22"/>
              </w:rPr>
            </w:pPr>
          </w:p>
        </w:tc>
        <w:tc>
          <w:tcPr>
            <w:tcW w:w="1393" w:type="dxa"/>
            <w:shd w:val="clear" w:color="auto" w:fill="auto"/>
            <w:noWrap/>
            <w:vAlign w:val="bottom"/>
            <w:hideMark/>
          </w:tcPr>
          <w:p w14:paraId="7306AAD7"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0.8%</w:t>
            </w:r>
          </w:p>
        </w:tc>
        <w:tc>
          <w:tcPr>
            <w:tcW w:w="1450" w:type="dxa"/>
            <w:shd w:val="clear" w:color="auto" w:fill="auto"/>
            <w:noWrap/>
            <w:vAlign w:val="bottom"/>
            <w:hideMark/>
          </w:tcPr>
          <w:p w14:paraId="61D4FF40"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-0.7%</w:t>
            </w:r>
          </w:p>
        </w:tc>
        <w:tc>
          <w:tcPr>
            <w:tcW w:w="1392" w:type="dxa"/>
            <w:shd w:val="clear" w:color="auto" w:fill="auto"/>
            <w:noWrap/>
            <w:vAlign w:val="bottom"/>
            <w:hideMark/>
          </w:tcPr>
          <w:p w14:paraId="435131E9"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-1.2%</w:t>
            </w:r>
          </w:p>
        </w:tc>
        <w:tc>
          <w:tcPr>
            <w:tcW w:w="1467" w:type="dxa"/>
            <w:shd w:val="clear" w:color="auto" w:fill="auto"/>
            <w:noWrap/>
            <w:vAlign w:val="bottom"/>
            <w:hideMark/>
          </w:tcPr>
          <w:p w14:paraId="1CF4948F"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1.2%</w:t>
            </w:r>
          </w:p>
        </w:tc>
      </w:tr>
      <w:tr w:rsidR="006442B4" w:rsidRPr="007D1937" w14:paraId="0E6436F0" w14:textId="77777777" w:rsidTr="002A05B5">
        <w:trPr>
          <w:trHeight w:val="297"/>
          <w:jc w:val="center"/>
        </w:trPr>
        <w:tc>
          <w:tcPr>
            <w:tcW w:w="1193" w:type="dxa"/>
            <w:shd w:val="clear" w:color="auto" w:fill="auto"/>
            <w:noWrap/>
            <w:vAlign w:val="bottom"/>
            <w:hideMark/>
          </w:tcPr>
          <w:p w14:paraId="420E48C0" w14:textId="77777777" w:rsidR="006442B4" w:rsidRPr="007D1937" w:rsidRDefault="006442B4" w:rsidP="00BA4C0C">
            <w:pPr>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APAX</w:t>
            </w:r>
          </w:p>
        </w:tc>
        <w:tc>
          <w:tcPr>
            <w:tcW w:w="1392" w:type="dxa"/>
            <w:shd w:val="clear" w:color="auto" w:fill="auto"/>
            <w:noWrap/>
            <w:vAlign w:val="bottom"/>
            <w:hideMark/>
          </w:tcPr>
          <w:p w14:paraId="3909CB7C" w14:textId="77777777" w:rsidR="006442B4" w:rsidRPr="007D1937" w:rsidRDefault="006442B4" w:rsidP="00BA4C0C">
            <w:pPr>
              <w:rPr>
                <w:rFonts w:ascii="Calibri" w:eastAsia="Times New Roman" w:hAnsi="Calibri" w:cs="Times New Roman"/>
                <w:color w:val="000000"/>
                <w:sz w:val="22"/>
                <w:szCs w:val="22"/>
              </w:rPr>
            </w:pPr>
          </w:p>
        </w:tc>
        <w:tc>
          <w:tcPr>
            <w:tcW w:w="1393" w:type="dxa"/>
            <w:shd w:val="clear" w:color="auto" w:fill="auto"/>
            <w:noWrap/>
            <w:vAlign w:val="bottom"/>
            <w:hideMark/>
          </w:tcPr>
          <w:p w14:paraId="47D036CD"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0.4%</w:t>
            </w:r>
          </w:p>
        </w:tc>
        <w:tc>
          <w:tcPr>
            <w:tcW w:w="1450" w:type="dxa"/>
            <w:shd w:val="clear" w:color="auto" w:fill="auto"/>
            <w:noWrap/>
            <w:vAlign w:val="bottom"/>
            <w:hideMark/>
          </w:tcPr>
          <w:p w14:paraId="19D33FC0"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-0.4%</w:t>
            </w:r>
          </w:p>
        </w:tc>
        <w:tc>
          <w:tcPr>
            <w:tcW w:w="1392" w:type="dxa"/>
            <w:shd w:val="clear" w:color="auto" w:fill="auto"/>
            <w:noWrap/>
            <w:vAlign w:val="bottom"/>
            <w:hideMark/>
          </w:tcPr>
          <w:p w14:paraId="58416418"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0.0%</w:t>
            </w:r>
          </w:p>
        </w:tc>
        <w:tc>
          <w:tcPr>
            <w:tcW w:w="1467" w:type="dxa"/>
            <w:shd w:val="clear" w:color="auto" w:fill="auto"/>
            <w:noWrap/>
            <w:vAlign w:val="bottom"/>
            <w:hideMark/>
          </w:tcPr>
          <w:p w14:paraId="5FA9C129"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3.9%</w:t>
            </w:r>
          </w:p>
        </w:tc>
      </w:tr>
      <w:tr w:rsidR="006442B4" w:rsidRPr="007D1937" w14:paraId="55EFC1FE" w14:textId="77777777" w:rsidTr="002A05B5">
        <w:trPr>
          <w:trHeight w:val="297"/>
          <w:jc w:val="center"/>
        </w:trPr>
        <w:tc>
          <w:tcPr>
            <w:tcW w:w="1193" w:type="dxa"/>
            <w:shd w:val="clear" w:color="auto" w:fill="auto"/>
            <w:noWrap/>
            <w:vAlign w:val="bottom"/>
            <w:hideMark/>
          </w:tcPr>
          <w:p w14:paraId="359C3E06" w14:textId="77777777" w:rsidR="006442B4" w:rsidRPr="007D1937" w:rsidRDefault="006442B4" w:rsidP="00BA4C0C">
            <w:pPr>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WAT</w:t>
            </w:r>
          </w:p>
        </w:tc>
        <w:tc>
          <w:tcPr>
            <w:tcW w:w="1392" w:type="dxa"/>
            <w:shd w:val="clear" w:color="auto" w:fill="auto"/>
            <w:noWrap/>
            <w:vAlign w:val="bottom"/>
            <w:hideMark/>
          </w:tcPr>
          <w:p w14:paraId="460445CB" w14:textId="77777777" w:rsidR="006442B4" w:rsidRPr="007D1937" w:rsidRDefault="006442B4" w:rsidP="00BA4C0C">
            <w:pPr>
              <w:rPr>
                <w:rFonts w:ascii="Calibri" w:eastAsia="Times New Roman" w:hAnsi="Calibri" w:cs="Times New Roman"/>
                <w:color w:val="000000"/>
                <w:sz w:val="22"/>
                <w:szCs w:val="22"/>
              </w:rPr>
            </w:pPr>
          </w:p>
        </w:tc>
        <w:tc>
          <w:tcPr>
            <w:tcW w:w="1393" w:type="dxa"/>
            <w:shd w:val="clear" w:color="auto" w:fill="auto"/>
            <w:noWrap/>
            <w:vAlign w:val="bottom"/>
            <w:hideMark/>
          </w:tcPr>
          <w:p w14:paraId="2CF65FE1"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-2.3%</w:t>
            </w:r>
          </w:p>
        </w:tc>
        <w:tc>
          <w:tcPr>
            <w:tcW w:w="1450" w:type="dxa"/>
            <w:shd w:val="clear" w:color="auto" w:fill="auto"/>
            <w:noWrap/>
            <w:vAlign w:val="bottom"/>
            <w:hideMark/>
          </w:tcPr>
          <w:p w14:paraId="02C8FA22"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4.0%</w:t>
            </w:r>
          </w:p>
        </w:tc>
        <w:tc>
          <w:tcPr>
            <w:tcW w:w="1392" w:type="dxa"/>
            <w:shd w:val="clear" w:color="auto" w:fill="auto"/>
            <w:noWrap/>
            <w:vAlign w:val="bottom"/>
            <w:hideMark/>
          </w:tcPr>
          <w:p w14:paraId="73309116"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-5.6%</w:t>
            </w:r>
          </w:p>
        </w:tc>
        <w:tc>
          <w:tcPr>
            <w:tcW w:w="1467" w:type="dxa"/>
            <w:shd w:val="clear" w:color="auto" w:fill="auto"/>
            <w:noWrap/>
            <w:vAlign w:val="bottom"/>
            <w:hideMark/>
          </w:tcPr>
          <w:p w14:paraId="293AF5AD"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-12.1%</w:t>
            </w:r>
          </w:p>
        </w:tc>
      </w:tr>
      <w:tr w:rsidR="006442B4" w:rsidRPr="007D1937" w14:paraId="249388C4" w14:textId="77777777" w:rsidTr="002A05B5">
        <w:trPr>
          <w:trHeight w:val="297"/>
          <w:jc w:val="center"/>
        </w:trPr>
        <w:tc>
          <w:tcPr>
            <w:tcW w:w="1193" w:type="dxa"/>
            <w:shd w:val="clear" w:color="auto" w:fill="auto"/>
            <w:noWrap/>
            <w:vAlign w:val="bottom"/>
            <w:hideMark/>
          </w:tcPr>
          <w:p w14:paraId="69F20670" w14:textId="77777777" w:rsidR="006442B4" w:rsidRPr="007D1937" w:rsidRDefault="006442B4" w:rsidP="00BA4C0C">
            <w:pPr>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DAT</w:t>
            </w:r>
          </w:p>
        </w:tc>
        <w:tc>
          <w:tcPr>
            <w:tcW w:w="1392" w:type="dxa"/>
            <w:shd w:val="clear" w:color="auto" w:fill="auto"/>
            <w:noWrap/>
            <w:vAlign w:val="bottom"/>
            <w:hideMark/>
          </w:tcPr>
          <w:p w14:paraId="04EDD660" w14:textId="77777777" w:rsidR="006442B4" w:rsidRPr="007D1937" w:rsidRDefault="006442B4" w:rsidP="00BA4C0C">
            <w:pPr>
              <w:rPr>
                <w:rFonts w:ascii="Calibri" w:eastAsia="Times New Roman" w:hAnsi="Calibri" w:cs="Times New Roman"/>
                <w:color w:val="000000"/>
                <w:sz w:val="22"/>
                <w:szCs w:val="22"/>
              </w:rPr>
            </w:pPr>
          </w:p>
        </w:tc>
        <w:tc>
          <w:tcPr>
            <w:tcW w:w="1393" w:type="dxa"/>
            <w:shd w:val="clear" w:color="auto" w:fill="auto"/>
            <w:noWrap/>
            <w:vAlign w:val="bottom"/>
            <w:hideMark/>
          </w:tcPr>
          <w:p w14:paraId="3345D2A1"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1.1%</w:t>
            </w:r>
          </w:p>
        </w:tc>
        <w:tc>
          <w:tcPr>
            <w:tcW w:w="1450" w:type="dxa"/>
            <w:shd w:val="clear" w:color="auto" w:fill="auto"/>
            <w:noWrap/>
            <w:vAlign w:val="bottom"/>
            <w:hideMark/>
          </w:tcPr>
          <w:p w14:paraId="18AE3558"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-0.4%</w:t>
            </w:r>
          </w:p>
        </w:tc>
        <w:tc>
          <w:tcPr>
            <w:tcW w:w="1392" w:type="dxa"/>
            <w:shd w:val="clear" w:color="auto" w:fill="auto"/>
            <w:noWrap/>
            <w:vAlign w:val="bottom"/>
            <w:hideMark/>
          </w:tcPr>
          <w:p w14:paraId="6E41360D"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-1.2%</w:t>
            </w:r>
          </w:p>
        </w:tc>
        <w:tc>
          <w:tcPr>
            <w:tcW w:w="1467" w:type="dxa"/>
            <w:shd w:val="clear" w:color="auto" w:fill="auto"/>
            <w:noWrap/>
            <w:vAlign w:val="bottom"/>
            <w:hideMark/>
          </w:tcPr>
          <w:p w14:paraId="56C37CB1"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3.8%</w:t>
            </w:r>
          </w:p>
        </w:tc>
      </w:tr>
      <w:tr w:rsidR="006442B4" w:rsidRPr="007D1937" w14:paraId="1E119AE1" w14:textId="77777777" w:rsidTr="002A05B5">
        <w:trPr>
          <w:trHeight w:val="297"/>
          <w:jc w:val="center"/>
        </w:trPr>
        <w:tc>
          <w:tcPr>
            <w:tcW w:w="1193" w:type="dxa"/>
            <w:shd w:val="clear" w:color="auto" w:fill="auto"/>
            <w:noWrap/>
            <w:vAlign w:val="bottom"/>
            <w:hideMark/>
          </w:tcPr>
          <w:p w14:paraId="4AF28159" w14:textId="77777777" w:rsidR="006442B4" w:rsidRPr="007D1937" w:rsidRDefault="006442B4" w:rsidP="00BA4C0C">
            <w:pPr>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WALK</w:t>
            </w:r>
          </w:p>
        </w:tc>
        <w:tc>
          <w:tcPr>
            <w:tcW w:w="1392" w:type="dxa"/>
            <w:shd w:val="clear" w:color="auto" w:fill="auto"/>
            <w:noWrap/>
            <w:vAlign w:val="bottom"/>
            <w:hideMark/>
          </w:tcPr>
          <w:p w14:paraId="54590B5F" w14:textId="77777777" w:rsidR="006442B4" w:rsidRPr="007D1937" w:rsidRDefault="006442B4" w:rsidP="00BA4C0C">
            <w:pPr>
              <w:rPr>
                <w:rFonts w:ascii="Calibri" w:eastAsia="Times New Roman" w:hAnsi="Calibri" w:cs="Times New Roman"/>
                <w:color w:val="000000"/>
                <w:sz w:val="22"/>
                <w:szCs w:val="22"/>
              </w:rPr>
            </w:pPr>
          </w:p>
        </w:tc>
        <w:tc>
          <w:tcPr>
            <w:tcW w:w="1393" w:type="dxa"/>
            <w:shd w:val="clear" w:color="auto" w:fill="auto"/>
            <w:noWrap/>
            <w:vAlign w:val="bottom"/>
            <w:hideMark/>
          </w:tcPr>
          <w:p w14:paraId="771625C2"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-0.4%</w:t>
            </w:r>
          </w:p>
        </w:tc>
        <w:tc>
          <w:tcPr>
            <w:tcW w:w="1450" w:type="dxa"/>
            <w:shd w:val="clear" w:color="auto" w:fill="auto"/>
            <w:noWrap/>
            <w:vAlign w:val="bottom"/>
            <w:hideMark/>
          </w:tcPr>
          <w:p w14:paraId="27B3730C"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0.1%</w:t>
            </w:r>
          </w:p>
        </w:tc>
        <w:tc>
          <w:tcPr>
            <w:tcW w:w="1392" w:type="dxa"/>
            <w:shd w:val="clear" w:color="auto" w:fill="auto"/>
            <w:noWrap/>
            <w:vAlign w:val="bottom"/>
            <w:hideMark/>
          </w:tcPr>
          <w:p w14:paraId="2A5158AB"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2.2%</w:t>
            </w:r>
          </w:p>
        </w:tc>
        <w:tc>
          <w:tcPr>
            <w:tcW w:w="1467" w:type="dxa"/>
            <w:shd w:val="clear" w:color="auto" w:fill="auto"/>
            <w:noWrap/>
            <w:vAlign w:val="bottom"/>
            <w:hideMark/>
          </w:tcPr>
          <w:p w14:paraId="0DC372A3" w14:textId="77777777" w:rsidR="006442B4" w:rsidRPr="007D1937" w:rsidRDefault="006442B4" w:rsidP="00BA4C0C">
            <w:pPr>
              <w:jc w:val="right"/>
              <w:rPr>
                <w:rFonts w:ascii="Calibri" w:eastAsia="Times New Roman" w:hAnsi="Calibri" w:cs="Times New Roman"/>
                <w:color w:val="000000"/>
                <w:sz w:val="22"/>
                <w:szCs w:val="22"/>
              </w:rPr>
            </w:pPr>
            <w:r w:rsidRPr="007D1937">
              <w:rPr>
                <w:rFonts w:ascii="Calibri" w:eastAsia="Times New Roman" w:hAnsi="Calibri" w:cs="Times New Roman"/>
                <w:color w:val="000000"/>
                <w:sz w:val="22"/>
                <w:szCs w:val="22"/>
              </w:rPr>
              <w:t>-2.5%</w:t>
            </w:r>
          </w:p>
        </w:tc>
      </w:tr>
    </w:tbl>
    <w:p w14:paraId="246F5E0A" w14:textId="77777777" w:rsidR="006442B4" w:rsidRDefault="006442B4" w:rsidP="006442B4"/>
    <w:p w14:paraId="5F77773A" w14:textId="77777777" w:rsidR="006442B4" w:rsidRDefault="006442B4" w:rsidP="00627E6D">
      <w:pPr>
        <w:pStyle w:val="Heading2"/>
      </w:pPr>
      <w:r>
        <w:t xml:space="preserve">Impact on Traffic and Transit Assignment </w:t>
      </w:r>
    </w:p>
    <w:p w14:paraId="7AE388ED" w14:textId="77777777" w:rsidR="002A05B5" w:rsidRDefault="002A05B5" w:rsidP="006442B4">
      <w:pPr>
        <w:jc w:val="center"/>
        <w:rPr>
          <w:b/>
        </w:rPr>
      </w:pPr>
    </w:p>
    <w:p w14:paraId="0525E4DC" w14:textId="38A5AD6E" w:rsidR="006442B4" w:rsidRPr="00FD73AF" w:rsidRDefault="002A05B5" w:rsidP="002F1004">
      <w:pPr>
        <w:pStyle w:val="Caption"/>
      </w:pPr>
      <w:r>
        <w:t xml:space="preserve">Table </w:t>
      </w:r>
      <w:r w:rsidR="00E25950">
        <w:fldChar w:fldCharType="begin"/>
      </w:r>
      <w:r w:rsidR="00E25950">
        <w:instrText xml:space="preserve"> STYLEREF 1 \s </w:instrText>
      </w:r>
      <w:r w:rsidR="00E25950">
        <w:fldChar w:fldCharType="separate"/>
      </w:r>
      <w:r>
        <w:rPr>
          <w:noProof/>
        </w:rPr>
        <w:t>1</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12</w:t>
      </w:r>
      <w:r w:rsidR="00E25950">
        <w:rPr>
          <w:noProof/>
        </w:rPr>
        <w:fldChar w:fldCharType="end"/>
      </w:r>
      <w:r>
        <w:t xml:space="preserve"> </w:t>
      </w:r>
      <w:r w:rsidR="006442B4">
        <w:t xml:space="preserve">Predicted VMT and VHT for the 5 </w:t>
      </w:r>
      <w:r w:rsidR="006442B4" w:rsidRPr="00A85A45">
        <w:t>VO Scenarios</w:t>
      </w:r>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1509"/>
        <w:gridCol w:w="1509"/>
        <w:gridCol w:w="1509"/>
        <w:gridCol w:w="1509"/>
        <w:gridCol w:w="1509"/>
      </w:tblGrid>
      <w:tr w:rsidR="006442B4" w:rsidRPr="006A3903" w14:paraId="4BE649C3" w14:textId="77777777" w:rsidTr="00BA4C0C">
        <w:trPr>
          <w:trHeight w:val="192"/>
        </w:trPr>
        <w:tc>
          <w:tcPr>
            <w:tcW w:w="1385" w:type="dxa"/>
            <w:shd w:val="clear" w:color="auto" w:fill="auto"/>
            <w:noWrap/>
            <w:vAlign w:val="bottom"/>
            <w:hideMark/>
          </w:tcPr>
          <w:p w14:paraId="19C977E8" w14:textId="77777777" w:rsidR="006442B4" w:rsidRPr="006A3903" w:rsidRDefault="006442B4" w:rsidP="00BA4C0C">
            <w:pPr>
              <w:jc w:val="center"/>
              <w:rPr>
                <w:rFonts w:eastAsia="Times New Roman" w:cs="Times New Roman"/>
                <w:sz w:val="20"/>
                <w:szCs w:val="20"/>
              </w:rPr>
            </w:pPr>
          </w:p>
        </w:tc>
        <w:tc>
          <w:tcPr>
            <w:tcW w:w="1509" w:type="dxa"/>
            <w:shd w:val="clear" w:color="auto" w:fill="auto"/>
            <w:noWrap/>
            <w:vAlign w:val="center"/>
            <w:hideMark/>
          </w:tcPr>
          <w:p w14:paraId="6109CAA8" w14:textId="77777777" w:rsidR="006442B4" w:rsidRPr="006A3903" w:rsidRDefault="006442B4" w:rsidP="00BA4C0C">
            <w:pPr>
              <w:jc w:val="cente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SC_base</w:t>
            </w:r>
          </w:p>
        </w:tc>
        <w:tc>
          <w:tcPr>
            <w:tcW w:w="1509" w:type="dxa"/>
            <w:shd w:val="clear" w:color="auto" w:fill="auto"/>
            <w:noWrap/>
            <w:vAlign w:val="center"/>
            <w:hideMark/>
          </w:tcPr>
          <w:p w14:paraId="4FB084E5" w14:textId="77777777" w:rsidR="006442B4" w:rsidRPr="006A3903" w:rsidRDefault="006442B4" w:rsidP="00BA4C0C">
            <w:pPr>
              <w:jc w:val="cente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SC_lowV0</w:t>
            </w:r>
          </w:p>
        </w:tc>
        <w:tc>
          <w:tcPr>
            <w:tcW w:w="1509" w:type="dxa"/>
            <w:shd w:val="clear" w:color="auto" w:fill="auto"/>
            <w:noWrap/>
            <w:vAlign w:val="center"/>
            <w:hideMark/>
          </w:tcPr>
          <w:p w14:paraId="41E71451" w14:textId="77777777" w:rsidR="006442B4" w:rsidRPr="006A3903" w:rsidRDefault="006442B4" w:rsidP="00BA4C0C">
            <w:pPr>
              <w:jc w:val="cente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SC_highV0</w:t>
            </w:r>
          </w:p>
        </w:tc>
        <w:tc>
          <w:tcPr>
            <w:tcW w:w="1509" w:type="dxa"/>
            <w:shd w:val="clear" w:color="auto" w:fill="auto"/>
            <w:noWrap/>
            <w:vAlign w:val="center"/>
            <w:hideMark/>
          </w:tcPr>
          <w:p w14:paraId="59033A12" w14:textId="77777777" w:rsidR="006442B4" w:rsidRPr="006A3903" w:rsidRDefault="006442B4" w:rsidP="00BA4C0C">
            <w:pPr>
              <w:jc w:val="cente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SC_noBE</w:t>
            </w:r>
          </w:p>
        </w:tc>
        <w:tc>
          <w:tcPr>
            <w:tcW w:w="1509" w:type="dxa"/>
            <w:shd w:val="clear" w:color="auto" w:fill="auto"/>
            <w:noWrap/>
            <w:vAlign w:val="center"/>
            <w:hideMark/>
          </w:tcPr>
          <w:p w14:paraId="6BD7ABCA" w14:textId="77777777" w:rsidR="006442B4" w:rsidRPr="006A3903" w:rsidRDefault="006442B4" w:rsidP="00BA4C0C">
            <w:pPr>
              <w:jc w:val="cente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SC_90to10</w:t>
            </w:r>
          </w:p>
        </w:tc>
      </w:tr>
      <w:tr w:rsidR="006442B4" w:rsidRPr="006A3903" w14:paraId="010C8545" w14:textId="77777777" w:rsidTr="00BA4C0C">
        <w:trPr>
          <w:trHeight w:val="192"/>
        </w:trPr>
        <w:tc>
          <w:tcPr>
            <w:tcW w:w="1385" w:type="dxa"/>
            <w:shd w:val="clear" w:color="auto" w:fill="auto"/>
            <w:noWrap/>
            <w:vAlign w:val="bottom"/>
            <w:hideMark/>
          </w:tcPr>
          <w:p w14:paraId="5CA88E89"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VMT</w:t>
            </w:r>
          </w:p>
        </w:tc>
        <w:tc>
          <w:tcPr>
            <w:tcW w:w="1509" w:type="dxa"/>
            <w:shd w:val="clear" w:color="auto" w:fill="auto"/>
            <w:noWrap/>
            <w:vAlign w:val="bottom"/>
            <w:hideMark/>
          </w:tcPr>
          <w:p w14:paraId="49710FA9"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 xml:space="preserve">   84,826,543 </w:t>
            </w:r>
          </w:p>
        </w:tc>
        <w:tc>
          <w:tcPr>
            <w:tcW w:w="1509" w:type="dxa"/>
            <w:shd w:val="clear" w:color="auto" w:fill="auto"/>
            <w:noWrap/>
            <w:vAlign w:val="bottom"/>
            <w:hideMark/>
          </w:tcPr>
          <w:p w14:paraId="1172A3D5"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 xml:space="preserve">   85,237,833 </w:t>
            </w:r>
          </w:p>
        </w:tc>
        <w:tc>
          <w:tcPr>
            <w:tcW w:w="1509" w:type="dxa"/>
            <w:shd w:val="clear" w:color="auto" w:fill="auto"/>
            <w:noWrap/>
            <w:vAlign w:val="bottom"/>
            <w:hideMark/>
          </w:tcPr>
          <w:p w14:paraId="7603E942"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 xml:space="preserve">   84,533,237 </w:t>
            </w:r>
          </w:p>
        </w:tc>
        <w:tc>
          <w:tcPr>
            <w:tcW w:w="1509" w:type="dxa"/>
            <w:shd w:val="clear" w:color="auto" w:fill="auto"/>
            <w:noWrap/>
            <w:vAlign w:val="bottom"/>
            <w:hideMark/>
          </w:tcPr>
          <w:p w14:paraId="0F1882BD"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 xml:space="preserve">   83,690,436 </w:t>
            </w:r>
          </w:p>
        </w:tc>
        <w:tc>
          <w:tcPr>
            <w:tcW w:w="1509" w:type="dxa"/>
            <w:shd w:val="clear" w:color="auto" w:fill="auto"/>
            <w:noWrap/>
            <w:vAlign w:val="bottom"/>
            <w:hideMark/>
          </w:tcPr>
          <w:p w14:paraId="3A5C4695"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 xml:space="preserve">   85,123,361 </w:t>
            </w:r>
          </w:p>
        </w:tc>
      </w:tr>
      <w:tr w:rsidR="006442B4" w:rsidRPr="006A3903" w14:paraId="14F6D645" w14:textId="77777777" w:rsidTr="00BA4C0C">
        <w:trPr>
          <w:trHeight w:val="192"/>
        </w:trPr>
        <w:tc>
          <w:tcPr>
            <w:tcW w:w="1385" w:type="dxa"/>
            <w:shd w:val="clear" w:color="auto" w:fill="auto"/>
            <w:noWrap/>
            <w:vAlign w:val="bottom"/>
            <w:hideMark/>
          </w:tcPr>
          <w:p w14:paraId="586151F3" w14:textId="77777777" w:rsidR="006442B4" w:rsidRPr="006A3903"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(diff)</w:t>
            </w:r>
          </w:p>
        </w:tc>
        <w:tc>
          <w:tcPr>
            <w:tcW w:w="1509" w:type="dxa"/>
            <w:shd w:val="clear" w:color="auto" w:fill="auto"/>
            <w:noWrap/>
            <w:vAlign w:val="bottom"/>
            <w:hideMark/>
          </w:tcPr>
          <w:p w14:paraId="2891C5B9" w14:textId="77777777" w:rsidR="006442B4" w:rsidRPr="006A3903" w:rsidRDefault="006442B4" w:rsidP="00BA4C0C">
            <w:pPr>
              <w:rPr>
                <w:rFonts w:eastAsia="Times New Roman" w:cs="Times New Roman"/>
                <w:sz w:val="20"/>
                <w:szCs w:val="20"/>
              </w:rPr>
            </w:pPr>
          </w:p>
        </w:tc>
        <w:tc>
          <w:tcPr>
            <w:tcW w:w="1509" w:type="dxa"/>
            <w:shd w:val="clear" w:color="auto" w:fill="auto"/>
            <w:noWrap/>
            <w:vAlign w:val="bottom"/>
            <w:hideMark/>
          </w:tcPr>
          <w:p w14:paraId="7B5B2577" w14:textId="77777777" w:rsidR="006442B4" w:rsidRPr="006A3903" w:rsidRDefault="006442B4" w:rsidP="00BA4C0C">
            <w:pPr>
              <w:jc w:val="right"/>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0.5%</w:t>
            </w:r>
          </w:p>
        </w:tc>
        <w:tc>
          <w:tcPr>
            <w:tcW w:w="1509" w:type="dxa"/>
            <w:shd w:val="clear" w:color="auto" w:fill="auto"/>
            <w:noWrap/>
            <w:vAlign w:val="bottom"/>
            <w:hideMark/>
          </w:tcPr>
          <w:p w14:paraId="72B94F92" w14:textId="77777777" w:rsidR="006442B4" w:rsidRPr="006A3903" w:rsidRDefault="006442B4" w:rsidP="00BA4C0C">
            <w:pPr>
              <w:jc w:val="right"/>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-0.3%</w:t>
            </w:r>
          </w:p>
        </w:tc>
        <w:tc>
          <w:tcPr>
            <w:tcW w:w="1509" w:type="dxa"/>
            <w:shd w:val="clear" w:color="auto" w:fill="auto"/>
            <w:noWrap/>
            <w:vAlign w:val="bottom"/>
            <w:hideMark/>
          </w:tcPr>
          <w:p w14:paraId="4A2E924B" w14:textId="77777777" w:rsidR="006442B4" w:rsidRPr="006A3903" w:rsidRDefault="006442B4" w:rsidP="00BA4C0C">
            <w:pPr>
              <w:jc w:val="right"/>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-1.3%</w:t>
            </w:r>
          </w:p>
        </w:tc>
        <w:tc>
          <w:tcPr>
            <w:tcW w:w="1509" w:type="dxa"/>
            <w:shd w:val="clear" w:color="auto" w:fill="auto"/>
            <w:noWrap/>
            <w:vAlign w:val="bottom"/>
            <w:hideMark/>
          </w:tcPr>
          <w:p w14:paraId="77AF23A1" w14:textId="77777777" w:rsidR="006442B4" w:rsidRPr="006A3903" w:rsidRDefault="006442B4" w:rsidP="00BA4C0C">
            <w:pPr>
              <w:jc w:val="right"/>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0.3%</w:t>
            </w:r>
          </w:p>
        </w:tc>
      </w:tr>
      <w:tr w:rsidR="006442B4" w:rsidRPr="006A3903" w14:paraId="5E188841" w14:textId="77777777" w:rsidTr="00BA4C0C">
        <w:trPr>
          <w:trHeight w:val="192"/>
        </w:trPr>
        <w:tc>
          <w:tcPr>
            <w:tcW w:w="1385" w:type="dxa"/>
            <w:shd w:val="clear" w:color="auto" w:fill="auto"/>
            <w:noWrap/>
            <w:vAlign w:val="bottom"/>
            <w:hideMark/>
          </w:tcPr>
          <w:p w14:paraId="5C86D56E"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VHT</w:t>
            </w:r>
          </w:p>
        </w:tc>
        <w:tc>
          <w:tcPr>
            <w:tcW w:w="1509" w:type="dxa"/>
            <w:shd w:val="clear" w:color="auto" w:fill="auto"/>
            <w:noWrap/>
            <w:vAlign w:val="bottom"/>
            <w:hideMark/>
          </w:tcPr>
          <w:p w14:paraId="3BB6B7ED"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 xml:space="preserve">     2,307,072 </w:t>
            </w:r>
          </w:p>
        </w:tc>
        <w:tc>
          <w:tcPr>
            <w:tcW w:w="1509" w:type="dxa"/>
            <w:shd w:val="clear" w:color="auto" w:fill="auto"/>
            <w:noWrap/>
            <w:vAlign w:val="bottom"/>
            <w:hideMark/>
          </w:tcPr>
          <w:p w14:paraId="6BBAC634"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 xml:space="preserve">     2,320,571 </w:t>
            </w:r>
          </w:p>
        </w:tc>
        <w:tc>
          <w:tcPr>
            <w:tcW w:w="1509" w:type="dxa"/>
            <w:shd w:val="clear" w:color="auto" w:fill="auto"/>
            <w:noWrap/>
            <w:vAlign w:val="bottom"/>
            <w:hideMark/>
          </w:tcPr>
          <w:p w14:paraId="7752A130"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 xml:space="preserve">     2,297,041 </w:t>
            </w:r>
          </w:p>
        </w:tc>
        <w:tc>
          <w:tcPr>
            <w:tcW w:w="1509" w:type="dxa"/>
            <w:shd w:val="clear" w:color="auto" w:fill="auto"/>
            <w:noWrap/>
            <w:vAlign w:val="bottom"/>
            <w:hideMark/>
          </w:tcPr>
          <w:p w14:paraId="37FEA8A5"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 xml:space="preserve">     2,277,054 </w:t>
            </w:r>
          </w:p>
        </w:tc>
        <w:tc>
          <w:tcPr>
            <w:tcW w:w="1509" w:type="dxa"/>
            <w:shd w:val="clear" w:color="auto" w:fill="auto"/>
            <w:noWrap/>
            <w:vAlign w:val="bottom"/>
            <w:hideMark/>
          </w:tcPr>
          <w:p w14:paraId="3F98A5AC" w14:textId="77777777" w:rsidR="006442B4" w:rsidRPr="006A3903" w:rsidRDefault="006442B4" w:rsidP="00BA4C0C">
            <w:pPr>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 xml:space="preserve">     2,323,233 </w:t>
            </w:r>
          </w:p>
        </w:tc>
      </w:tr>
      <w:tr w:rsidR="006442B4" w:rsidRPr="006A3903" w14:paraId="7D70CE4C" w14:textId="77777777" w:rsidTr="00BA4C0C">
        <w:trPr>
          <w:trHeight w:val="192"/>
        </w:trPr>
        <w:tc>
          <w:tcPr>
            <w:tcW w:w="1385" w:type="dxa"/>
            <w:shd w:val="clear" w:color="auto" w:fill="auto"/>
            <w:noWrap/>
            <w:vAlign w:val="bottom"/>
            <w:hideMark/>
          </w:tcPr>
          <w:p w14:paraId="6E301E78" w14:textId="77777777" w:rsidR="006442B4" w:rsidRPr="006A3903" w:rsidRDefault="006442B4" w:rsidP="00BA4C0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(diff)</w:t>
            </w:r>
          </w:p>
        </w:tc>
        <w:tc>
          <w:tcPr>
            <w:tcW w:w="1509" w:type="dxa"/>
            <w:shd w:val="clear" w:color="auto" w:fill="auto"/>
            <w:noWrap/>
            <w:vAlign w:val="bottom"/>
            <w:hideMark/>
          </w:tcPr>
          <w:p w14:paraId="470DE145" w14:textId="77777777" w:rsidR="006442B4" w:rsidRPr="006A3903" w:rsidRDefault="006442B4" w:rsidP="00BA4C0C">
            <w:pPr>
              <w:rPr>
                <w:rFonts w:eastAsia="Times New Roman" w:cs="Times New Roman"/>
                <w:sz w:val="20"/>
                <w:szCs w:val="20"/>
              </w:rPr>
            </w:pPr>
          </w:p>
        </w:tc>
        <w:tc>
          <w:tcPr>
            <w:tcW w:w="1509" w:type="dxa"/>
            <w:shd w:val="clear" w:color="auto" w:fill="auto"/>
            <w:noWrap/>
            <w:vAlign w:val="bottom"/>
            <w:hideMark/>
          </w:tcPr>
          <w:p w14:paraId="7A8801AF" w14:textId="77777777" w:rsidR="006442B4" w:rsidRPr="006A3903" w:rsidRDefault="006442B4" w:rsidP="00BA4C0C">
            <w:pPr>
              <w:jc w:val="right"/>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0.6%</w:t>
            </w:r>
          </w:p>
        </w:tc>
        <w:tc>
          <w:tcPr>
            <w:tcW w:w="1509" w:type="dxa"/>
            <w:shd w:val="clear" w:color="auto" w:fill="auto"/>
            <w:noWrap/>
            <w:vAlign w:val="bottom"/>
            <w:hideMark/>
          </w:tcPr>
          <w:p w14:paraId="4EB58CCF" w14:textId="77777777" w:rsidR="006442B4" w:rsidRPr="006A3903" w:rsidRDefault="006442B4" w:rsidP="00BA4C0C">
            <w:pPr>
              <w:jc w:val="right"/>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-0.4%</w:t>
            </w:r>
          </w:p>
        </w:tc>
        <w:tc>
          <w:tcPr>
            <w:tcW w:w="1509" w:type="dxa"/>
            <w:shd w:val="clear" w:color="auto" w:fill="auto"/>
            <w:noWrap/>
            <w:vAlign w:val="bottom"/>
            <w:hideMark/>
          </w:tcPr>
          <w:p w14:paraId="25E7D351" w14:textId="77777777" w:rsidR="006442B4" w:rsidRPr="006A3903" w:rsidRDefault="006442B4" w:rsidP="00BA4C0C">
            <w:pPr>
              <w:jc w:val="right"/>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-1.3%</w:t>
            </w:r>
          </w:p>
        </w:tc>
        <w:tc>
          <w:tcPr>
            <w:tcW w:w="1509" w:type="dxa"/>
            <w:shd w:val="clear" w:color="auto" w:fill="auto"/>
            <w:noWrap/>
            <w:vAlign w:val="bottom"/>
            <w:hideMark/>
          </w:tcPr>
          <w:p w14:paraId="49A29667" w14:textId="77777777" w:rsidR="006442B4" w:rsidRPr="006A3903" w:rsidRDefault="006442B4" w:rsidP="00BA4C0C">
            <w:pPr>
              <w:jc w:val="right"/>
              <w:rPr>
                <w:rFonts w:ascii="Calibri" w:eastAsia="Times New Roman" w:hAnsi="Calibri" w:cs="Times New Roman"/>
                <w:color w:val="000000"/>
                <w:sz w:val="22"/>
                <w:szCs w:val="22"/>
              </w:rPr>
            </w:pPr>
            <w:r w:rsidRPr="006A3903">
              <w:rPr>
                <w:rFonts w:ascii="Calibri" w:eastAsia="Times New Roman" w:hAnsi="Calibri" w:cs="Times New Roman"/>
                <w:color w:val="000000"/>
                <w:sz w:val="22"/>
                <w:szCs w:val="22"/>
              </w:rPr>
              <w:t>0.7%</w:t>
            </w:r>
          </w:p>
        </w:tc>
      </w:tr>
    </w:tbl>
    <w:p w14:paraId="6BA7347D" w14:textId="77777777" w:rsidR="006442B4" w:rsidRDefault="006442B4" w:rsidP="006442B4"/>
    <w:p w14:paraId="08959B6C" w14:textId="69AC22D4" w:rsidR="006442B4" w:rsidRPr="0050115E" w:rsidRDefault="002A05B5" w:rsidP="002F1004">
      <w:pPr>
        <w:pStyle w:val="Caption"/>
      </w:pPr>
      <w:r>
        <w:t xml:space="preserve">Table </w:t>
      </w:r>
      <w:fldSimple w:instr=" STYLEREF 1 \s ">
        <w:r>
          <w:rPr>
            <w:noProof/>
          </w:rPr>
          <w:t>1</w:t>
        </w:r>
      </w:fldSimple>
      <w:r>
        <w:t>–</w:t>
      </w:r>
      <w:r w:rsidR="00E25950">
        <w:fldChar w:fldCharType="begin"/>
      </w:r>
      <w:r w:rsidR="00E25950">
        <w:instrText xml:space="preserve"> SEQ Table \* ARABIC \s 1 </w:instrText>
      </w:r>
      <w:r w:rsidR="00E25950">
        <w:fldChar w:fldCharType="separate"/>
      </w:r>
      <w:r>
        <w:rPr>
          <w:noProof/>
        </w:rPr>
        <w:t>13</w:t>
      </w:r>
      <w:r w:rsidR="00E25950">
        <w:rPr>
          <w:noProof/>
        </w:rPr>
        <w:fldChar w:fldCharType="end"/>
      </w:r>
      <w:r>
        <w:t xml:space="preserve"> </w:t>
      </w:r>
      <w:r w:rsidR="006442B4" w:rsidRPr="00A85A45">
        <w:t>Predicted</w:t>
      </w:r>
      <w:r w:rsidR="006442B4">
        <w:t xml:space="preserve"> Transit Ridership for the 5 </w:t>
      </w:r>
      <w:r w:rsidR="006442B4" w:rsidRPr="00A85A45">
        <w:t>VO Scenarios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1329"/>
        <w:gridCol w:w="1329"/>
        <w:gridCol w:w="1329"/>
        <w:gridCol w:w="1329"/>
        <w:gridCol w:w="1329"/>
      </w:tblGrid>
      <w:tr w:rsidR="00EF6D64" w:rsidRPr="00B017A6" w14:paraId="4AE0537C" w14:textId="77777777" w:rsidTr="00EF6D64">
        <w:trPr>
          <w:trHeight w:val="367"/>
        </w:trPr>
        <w:tc>
          <w:tcPr>
            <w:tcW w:w="2463" w:type="dxa"/>
            <w:shd w:val="clear" w:color="auto" w:fill="auto"/>
            <w:noWrap/>
            <w:vAlign w:val="bottom"/>
            <w:hideMark/>
          </w:tcPr>
          <w:p w14:paraId="6E782306" w14:textId="77777777" w:rsidR="006442B4" w:rsidRPr="0075150E" w:rsidRDefault="006442B4" w:rsidP="00BA4C0C">
            <w:pPr>
              <w:rPr>
                <w:rFonts w:eastAsia="Times New Roman" w:cs="Times New Roman"/>
                <w:b/>
                <w:sz w:val="20"/>
                <w:szCs w:val="20"/>
              </w:rPr>
            </w:pPr>
          </w:p>
        </w:tc>
        <w:tc>
          <w:tcPr>
            <w:tcW w:w="1329" w:type="dxa"/>
            <w:shd w:val="clear" w:color="auto" w:fill="auto"/>
            <w:noWrap/>
            <w:vAlign w:val="center"/>
            <w:hideMark/>
          </w:tcPr>
          <w:p w14:paraId="11E47E24" w14:textId="77777777" w:rsidR="006442B4" w:rsidRPr="0075150E" w:rsidRDefault="006442B4" w:rsidP="00BA4C0C">
            <w:pPr>
              <w:jc w:val="center"/>
              <w:rPr>
                <w:rFonts w:ascii="Calibri" w:eastAsia="Times New Roman" w:hAnsi="Calibri" w:cs="Times New Roman"/>
                <w:b/>
                <w:color w:val="000000"/>
                <w:sz w:val="22"/>
                <w:szCs w:val="22"/>
              </w:rPr>
            </w:pPr>
            <w:r w:rsidRPr="0075150E">
              <w:rPr>
                <w:rFonts w:ascii="Calibri" w:eastAsia="Times New Roman" w:hAnsi="Calibri" w:cs="Times New Roman"/>
                <w:b/>
                <w:color w:val="000000"/>
                <w:sz w:val="22"/>
                <w:szCs w:val="22"/>
              </w:rPr>
              <w:t>SC_base</w:t>
            </w:r>
          </w:p>
        </w:tc>
        <w:tc>
          <w:tcPr>
            <w:tcW w:w="1329" w:type="dxa"/>
            <w:shd w:val="clear" w:color="auto" w:fill="auto"/>
            <w:noWrap/>
            <w:vAlign w:val="center"/>
            <w:hideMark/>
          </w:tcPr>
          <w:p w14:paraId="05C7E05B" w14:textId="77777777" w:rsidR="006442B4" w:rsidRPr="0075150E" w:rsidRDefault="006442B4" w:rsidP="00BA4C0C">
            <w:pPr>
              <w:jc w:val="center"/>
              <w:rPr>
                <w:rFonts w:ascii="Calibri" w:eastAsia="Times New Roman" w:hAnsi="Calibri" w:cs="Times New Roman"/>
                <w:b/>
                <w:color w:val="000000"/>
                <w:sz w:val="22"/>
                <w:szCs w:val="22"/>
              </w:rPr>
            </w:pPr>
            <w:r w:rsidRPr="0075150E">
              <w:rPr>
                <w:rFonts w:ascii="Calibri" w:eastAsia="Times New Roman" w:hAnsi="Calibri" w:cs="Times New Roman"/>
                <w:b/>
                <w:color w:val="000000"/>
                <w:sz w:val="22"/>
                <w:szCs w:val="22"/>
              </w:rPr>
              <w:t>SC_lowV0</w:t>
            </w:r>
          </w:p>
        </w:tc>
        <w:tc>
          <w:tcPr>
            <w:tcW w:w="1329" w:type="dxa"/>
            <w:shd w:val="clear" w:color="auto" w:fill="auto"/>
            <w:noWrap/>
            <w:vAlign w:val="center"/>
            <w:hideMark/>
          </w:tcPr>
          <w:p w14:paraId="5FF6BC27" w14:textId="77777777" w:rsidR="006442B4" w:rsidRPr="0075150E" w:rsidRDefault="006442B4" w:rsidP="00BA4C0C">
            <w:pPr>
              <w:jc w:val="center"/>
              <w:rPr>
                <w:rFonts w:ascii="Calibri" w:eastAsia="Times New Roman" w:hAnsi="Calibri" w:cs="Times New Roman"/>
                <w:b/>
                <w:color w:val="000000"/>
                <w:sz w:val="22"/>
                <w:szCs w:val="22"/>
              </w:rPr>
            </w:pPr>
            <w:r w:rsidRPr="0075150E">
              <w:rPr>
                <w:rFonts w:ascii="Calibri" w:eastAsia="Times New Roman" w:hAnsi="Calibri" w:cs="Times New Roman"/>
                <w:b/>
                <w:color w:val="000000"/>
                <w:sz w:val="22"/>
                <w:szCs w:val="22"/>
              </w:rPr>
              <w:t>SC_highV0</w:t>
            </w:r>
          </w:p>
        </w:tc>
        <w:tc>
          <w:tcPr>
            <w:tcW w:w="1329" w:type="dxa"/>
            <w:shd w:val="clear" w:color="auto" w:fill="auto"/>
            <w:noWrap/>
            <w:vAlign w:val="center"/>
            <w:hideMark/>
          </w:tcPr>
          <w:p w14:paraId="179D0DBF" w14:textId="77777777" w:rsidR="006442B4" w:rsidRPr="0075150E" w:rsidRDefault="006442B4" w:rsidP="00BA4C0C">
            <w:pPr>
              <w:jc w:val="center"/>
              <w:rPr>
                <w:rFonts w:ascii="Calibri" w:eastAsia="Times New Roman" w:hAnsi="Calibri" w:cs="Times New Roman"/>
                <w:b/>
                <w:color w:val="000000"/>
                <w:sz w:val="22"/>
                <w:szCs w:val="22"/>
              </w:rPr>
            </w:pPr>
            <w:r w:rsidRPr="0075150E">
              <w:rPr>
                <w:rFonts w:ascii="Calibri" w:eastAsia="Times New Roman" w:hAnsi="Calibri" w:cs="Times New Roman"/>
                <w:b/>
                <w:color w:val="000000"/>
                <w:sz w:val="22"/>
                <w:szCs w:val="22"/>
              </w:rPr>
              <w:t>SC_noBE</w:t>
            </w:r>
          </w:p>
        </w:tc>
        <w:tc>
          <w:tcPr>
            <w:tcW w:w="1329" w:type="dxa"/>
            <w:shd w:val="clear" w:color="auto" w:fill="auto"/>
            <w:noWrap/>
            <w:vAlign w:val="center"/>
            <w:hideMark/>
          </w:tcPr>
          <w:p w14:paraId="7F25093D" w14:textId="77777777" w:rsidR="006442B4" w:rsidRPr="0075150E" w:rsidRDefault="006442B4" w:rsidP="00BA4C0C">
            <w:pPr>
              <w:jc w:val="center"/>
              <w:rPr>
                <w:rFonts w:ascii="Calibri" w:eastAsia="Times New Roman" w:hAnsi="Calibri" w:cs="Times New Roman"/>
                <w:b/>
                <w:color w:val="000000"/>
                <w:sz w:val="22"/>
                <w:szCs w:val="22"/>
              </w:rPr>
            </w:pPr>
            <w:r w:rsidRPr="0075150E">
              <w:rPr>
                <w:rFonts w:ascii="Calibri" w:eastAsia="Times New Roman" w:hAnsi="Calibri" w:cs="Times New Roman"/>
                <w:b/>
                <w:color w:val="000000"/>
                <w:sz w:val="22"/>
                <w:szCs w:val="22"/>
              </w:rPr>
              <w:t>SC_90to10</w:t>
            </w:r>
          </w:p>
        </w:tc>
      </w:tr>
      <w:tr w:rsidR="00EF6D64" w:rsidRPr="0075150E" w14:paraId="2122C1BD" w14:textId="77777777" w:rsidTr="00EF6D64">
        <w:trPr>
          <w:trHeight w:val="367"/>
        </w:trPr>
        <w:tc>
          <w:tcPr>
            <w:tcW w:w="2463" w:type="dxa"/>
            <w:shd w:val="clear" w:color="auto" w:fill="auto"/>
            <w:noWrap/>
            <w:vAlign w:val="bottom"/>
            <w:hideMark/>
          </w:tcPr>
          <w:p w14:paraId="1AEF8C4C"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Bus</w:t>
            </w:r>
          </w:p>
        </w:tc>
        <w:tc>
          <w:tcPr>
            <w:tcW w:w="1329" w:type="dxa"/>
            <w:shd w:val="clear" w:color="auto" w:fill="auto"/>
            <w:noWrap/>
            <w:vAlign w:val="bottom"/>
            <w:hideMark/>
          </w:tcPr>
          <w:p w14:paraId="72E607B0"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503,326 </w:t>
            </w:r>
          </w:p>
        </w:tc>
        <w:tc>
          <w:tcPr>
            <w:tcW w:w="1329" w:type="dxa"/>
            <w:shd w:val="clear" w:color="auto" w:fill="auto"/>
            <w:noWrap/>
            <w:vAlign w:val="bottom"/>
            <w:hideMark/>
          </w:tcPr>
          <w:p w14:paraId="7DC1E119"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498,201 </w:t>
            </w:r>
          </w:p>
        </w:tc>
        <w:tc>
          <w:tcPr>
            <w:tcW w:w="1329" w:type="dxa"/>
            <w:shd w:val="clear" w:color="auto" w:fill="auto"/>
            <w:noWrap/>
            <w:vAlign w:val="bottom"/>
            <w:hideMark/>
          </w:tcPr>
          <w:p w14:paraId="11E56728"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516,552 </w:t>
            </w:r>
          </w:p>
        </w:tc>
        <w:tc>
          <w:tcPr>
            <w:tcW w:w="1329" w:type="dxa"/>
            <w:shd w:val="clear" w:color="auto" w:fill="auto"/>
            <w:noWrap/>
            <w:vAlign w:val="bottom"/>
            <w:hideMark/>
          </w:tcPr>
          <w:p w14:paraId="28B332BD"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463,988 </w:t>
            </w:r>
          </w:p>
        </w:tc>
        <w:tc>
          <w:tcPr>
            <w:tcW w:w="1329" w:type="dxa"/>
            <w:shd w:val="clear" w:color="auto" w:fill="auto"/>
            <w:noWrap/>
            <w:vAlign w:val="bottom"/>
            <w:hideMark/>
          </w:tcPr>
          <w:p w14:paraId="7DAE41E4"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461,307 </w:t>
            </w:r>
          </w:p>
        </w:tc>
      </w:tr>
      <w:tr w:rsidR="00EF6D64" w:rsidRPr="0075150E" w14:paraId="737510AC" w14:textId="77777777" w:rsidTr="00EF6D64">
        <w:trPr>
          <w:trHeight w:val="367"/>
        </w:trPr>
        <w:tc>
          <w:tcPr>
            <w:tcW w:w="2463" w:type="dxa"/>
            <w:shd w:val="clear" w:color="auto" w:fill="auto"/>
            <w:noWrap/>
            <w:vAlign w:val="bottom"/>
            <w:hideMark/>
          </w:tcPr>
          <w:p w14:paraId="4D6F3784"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Silver line</w:t>
            </w:r>
          </w:p>
        </w:tc>
        <w:tc>
          <w:tcPr>
            <w:tcW w:w="1329" w:type="dxa"/>
            <w:shd w:val="clear" w:color="auto" w:fill="auto"/>
            <w:noWrap/>
            <w:vAlign w:val="bottom"/>
            <w:hideMark/>
          </w:tcPr>
          <w:p w14:paraId="3EB1A436"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29,400 </w:t>
            </w:r>
          </w:p>
        </w:tc>
        <w:tc>
          <w:tcPr>
            <w:tcW w:w="1329" w:type="dxa"/>
            <w:shd w:val="clear" w:color="auto" w:fill="auto"/>
            <w:noWrap/>
            <w:vAlign w:val="bottom"/>
            <w:hideMark/>
          </w:tcPr>
          <w:p w14:paraId="3FF57C9D"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29,218 </w:t>
            </w:r>
          </w:p>
        </w:tc>
        <w:tc>
          <w:tcPr>
            <w:tcW w:w="1329" w:type="dxa"/>
            <w:shd w:val="clear" w:color="auto" w:fill="auto"/>
            <w:noWrap/>
            <w:vAlign w:val="bottom"/>
            <w:hideMark/>
          </w:tcPr>
          <w:p w14:paraId="47BA7A70"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30,206 </w:t>
            </w:r>
          </w:p>
        </w:tc>
        <w:tc>
          <w:tcPr>
            <w:tcW w:w="1329" w:type="dxa"/>
            <w:shd w:val="clear" w:color="auto" w:fill="auto"/>
            <w:noWrap/>
            <w:vAlign w:val="bottom"/>
            <w:hideMark/>
          </w:tcPr>
          <w:p w14:paraId="57F7E7A3"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29,279 </w:t>
            </w:r>
          </w:p>
        </w:tc>
        <w:tc>
          <w:tcPr>
            <w:tcW w:w="1329" w:type="dxa"/>
            <w:shd w:val="clear" w:color="auto" w:fill="auto"/>
            <w:noWrap/>
            <w:vAlign w:val="bottom"/>
            <w:hideMark/>
          </w:tcPr>
          <w:p w14:paraId="5C7E46F5"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28,542 </w:t>
            </w:r>
          </w:p>
        </w:tc>
      </w:tr>
      <w:tr w:rsidR="00EF6D64" w:rsidRPr="0075150E" w14:paraId="40615831" w14:textId="77777777" w:rsidTr="00EF6D64">
        <w:trPr>
          <w:trHeight w:val="367"/>
        </w:trPr>
        <w:tc>
          <w:tcPr>
            <w:tcW w:w="2463" w:type="dxa"/>
            <w:shd w:val="clear" w:color="auto" w:fill="auto"/>
            <w:noWrap/>
            <w:vAlign w:val="bottom"/>
            <w:hideMark/>
          </w:tcPr>
          <w:p w14:paraId="6D0D975C"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Red</w:t>
            </w:r>
            <w:r>
              <w:rPr>
                <w:rFonts w:ascii="Calibri" w:eastAsia="Times New Roman" w:hAnsi="Calibri" w:cs="Times New Roman"/>
                <w:color w:val="000000"/>
                <w:sz w:val="22"/>
                <w:szCs w:val="22"/>
              </w:rPr>
              <w:t xml:space="preserve"> line</w:t>
            </w:r>
          </w:p>
        </w:tc>
        <w:tc>
          <w:tcPr>
            <w:tcW w:w="1329" w:type="dxa"/>
            <w:shd w:val="clear" w:color="auto" w:fill="auto"/>
            <w:noWrap/>
            <w:vAlign w:val="bottom"/>
            <w:hideMark/>
          </w:tcPr>
          <w:p w14:paraId="3D748E72"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262,765 </w:t>
            </w:r>
          </w:p>
        </w:tc>
        <w:tc>
          <w:tcPr>
            <w:tcW w:w="1329" w:type="dxa"/>
            <w:shd w:val="clear" w:color="auto" w:fill="auto"/>
            <w:noWrap/>
            <w:vAlign w:val="bottom"/>
            <w:hideMark/>
          </w:tcPr>
          <w:p w14:paraId="3B898627"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264,170 </w:t>
            </w:r>
          </w:p>
        </w:tc>
        <w:tc>
          <w:tcPr>
            <w:tcW w:w="1329" w:type="dxa"/>
            <w:shd w:val="clear" w:color="auto" w:fill="auto"/>
            <w:noWrap/>
            <w:vAlign w:val="bottom"/>
            <w:hideMark/>
          </w:tcPr>
          <w:p w14:paraId="25EC5EBC"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265,114 </w:t>
            </w:r>
          </w:p>
        </w:tc>
        <w:tc>
          <w:tcPr>
            <w:tcW w:w="1329" w:type="dxa"/>
            <w:shd w:val="clear" w:color="auto" w:fill="auto"/>
            <w:noWrap/>
            <w:vAlign w:val="bottom"/>
            <w:hideMark/>
          </w:tcPr>
          <w:p w14:paraId="77FB2098"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261,390 </w:t>
            </w:r>
          </w:p>
        </w:tc>
        <w:tc>
          <w:tcPr>
            <w:tcW w:w="1329" w:type="dxa"/>
            <w:shd w:val="clear" w:color="auto" w:fill="auto"/>
            <w:noWrap/>
            <w:vAlign w:val="bottom"/>
            <w:hideMark/>
          </w:tcPr>
          <w:p w14:paraId="781E604D"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259,975 </w:t>
            </w:r>
          </w:p>
        </w:tc>
      </w:tr>
      <w:tr w:rsidR="00EF6D64" w:rsidRPr="0075150E" w14:paraId="26D61772" w14:textId="77777777" w:rsidTr="00EF6D64">
        <w:trPr>
          <w:trHeight w:val="367"/>
        </w:trPr>
        <w:tc>
          <w:tcPr>
            <w:tcW w:w="2463" w:type="dxa"/>
            <w:shd w:val="clear" w:color="auto" w:fill="auto"/>
            <w:noWrap/>
            <w:vAlign w:val="bottom"/>
            <w:hideMark/>
          </w:tcPr>
          <w:p w14:paraId="71813121"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Orange line</w:t>
            </w:r>
          </w:p>
        </w:tc>
        <w:tc>
          <w:tcPr>
            <w:tcW w:w="1329" w:type="dxa"/>
            <w:shd w:val="clear" w:color="auto" w:fill="auto"/>
            <w:noWrap/>
            <w:vAlign w:val="bottom"/>
            <w:hideMark/>
          </w:tcPr>
          <w:p w14:paraId="0446BD52"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237,027 </w:t>
            </w:r>
          </w:p>
        </w:tc>
        <w:tc>
          <w:tcPr>
            <w:tcW w:w="1329" w:type="dxa"/>
            <w:shd w:val="clear" w:color="auto" w:fill="auto"/>
            <w:noWrap/>
            <w:vAlign w:val="bottom"/>
            <w:hideMark/>
          </w:tcPr>
          <w:p w14:paraId="28D9AFDB"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239,210 </w:t>
            </w:r>
          </w:p>
        </w:tc>
        <w:tc>
          <w:tcPr>
            <w:tcW w:w="1329" w:type="dxa"/>
            <w:shd w:val="clear" w:color="auto" w:fill="auto"/>
            <w:noWrap/>
            <w:vAlign w:val="bottom"/>
            <w:hideMark/>
          </w:tcPr>
          <w:p w14:paraId="423C3FD2"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237,749 </w:t>
            </w:r>
          </w:p>
        </w:tc>
        <w:tc>
          <w:tcPr>
            <w:tcW w:w="1329" w:type="dxa"/>
            <w:shd w:val="clear" w:color="auto" w:fill="auto"/>
            <w:noWrap/>
            <w:vAlign w:val="bottom"/>
            <w:hideMark/>
          </w:tcPr>
          <w:p w14:paraId="1C693E46"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236,321 </w:t>
            </w:r>
          </w:p>
        </w:tc>
        <w:tc>
          <w:tcPr>
            <w:tcW w:w="1329" w:type="dxa"/>
            <w:shd w:val="clear" w:color="auto" w:fill="auto"/>
            <w:noWrap/>
            <w:vAlign w:val="bottom"/>
            <w:hideMark/>
          </w:tcPr>
          <w:p w14:paraId="0C86B4E3"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238,469 </w:t>
            </w:r>
          </w:p>
        </w:tc>
      </w:tr>
      <w:tr w:rsidR="00EF6D64" w:rsidRPr="0075150E" w14:paraId="1C970708" w14:textId="77777777" w:rsidTr="00EF6D64">
        <w:trPr>
          <w:trHeight w:val="367"/>
        </w:trPr>
        <w:tc>
          <w:tcPr>
            <w:tcW w:w="2463" w:type="dxa"/>
            <w:shd w:val="clear" w:color="auto" w:fill="auto"/>
            <w:noWrap/>
            <w:vAlign w:val="bottom"/>
            <w:hideMark/>
          </w:tcPr>
          <w:p w14:paraId="7E4E45FB"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Blue line</w:t>
            </w:r>
          </w:p>
        </w:tc>
        <w:tc>
          <w:tcPr>
            <w:tcW w:w="1329" w:type="dxa"/>
            <w:shd w:val="clear" w:color="auto" w:fill="auto"/>
            <w:noWrap/>
            <w:vAlign w:val="bottom"/>
            <w:hideMark/>
          </w:tcPr>
          <w:p w14:paraId="1BDF98A9"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63,571 </w:t>
            </w:r>
          </w:p>
        </w:tc>
        <w:tc>
          <w:tcPr>
            <w:tcW w:w="1329" w:type="dxa"/>
            <w:shd w:val="clear" w:color="auto" w:fill="auto"/>
            <w:noWrap/>
            <w:vAlign w:val="bottom"/>
            <w:hideMark/>
          </w:tcPr>
          <w:p w14:paraId="6BF04337"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64,033 </w:t>
            </w:r>
          </w:p>
        </w:tc>
        <w:tc>
          <w:tcPr>
            <w:tcW w:w="1329" w:type="dxa"/>
            <w:shd w:val="clear" w:color="auto" w:fill="auto"/>
            <w:noWrap/>
            <w:vAlign w:val="bottom"/>
            <w:hideMark/>
          </w:tcPr>
          <w:p w14:paraId="7B4F7B2E"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63,843 </w:t>
            </w:r>
          </w:p>
        </w:tc>
        <w:tc>
          <w:tcPr>
            <w:tcW w:w="1329" w:type="dxa"/>
            <w:shd w:val="clear" w:color="auto" w:fill="auto"/>
            <w:noWrap/>
            <w:vAlign w:val="bottom"/>
            <w:hideMark/>
          </w:tcPr>
          <w:p w14:paraId="33358AA0"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64,158 </w:t>
            </w:r>
          </w:p>
        </w:tc>
        <w:tc>
          <w:tcPr>
            <w:tcW w:w="1329" w:type="dxa"/>
            <w:shd w:val="clear" w:color="auto" w:fill="auto"/>
            <w:noWrap/>
            <w:vAlign w:val="bottom"/>
            <w:hideMark/>
          </w:tcPr>
          <w:p w14:paraId="2813D9CB"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62,892 </w:t>
            </w:r>
          </w:p>
        </w:tc>
      </w:tr>
      <w:tr w:rsidR="00EF6D64" w:rsidRPr="0075150E" w14:paraId="1D8E58C8" w14:textId="77777777" w:rsidTr="00EF6D64">
        <w:trPr>
          <w:trHeight w:val="367"/>
        </w:trPr>
        <w:tc>
          <w:tcPr>
            <w:tcW w:w="2463" w:type="dxa"/>
            <w:shd w:val="clear" w:color="auto" w:fill="auto"/>
            <w:noWrap/>
            <w:vAlign w:val="bottom"/>
            <w:hideMark/>
          </w:tcPr>
          <w:p w14:paraId="68F57FEA"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Green line</w:t>
            </w:r>
          </w:p>
        </w:tc>
        <w:tc>
          <w:tcPr>
            <w:tcW w:w="1329" w:type="dxa"/>
            <w:shd w:val="clear" w:color="auto" w:fill="auto"/>
            <w:noWrap/>
            <w:vAlign w:val="bottom"/>
            <w:hideMark/>
          </w:tcPr>
          <w:p w14:paraId="2D393530"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234,447 </w:t>
            </w:r>
          </w:p>
        </w:tc>
        <w:tc>
          <w:tcPr>
            <w:tcW w:w="1329" w:type="dxa"/>
            <w:shd w:val="clear" w:color="auto" w:fill="auto"/>
            <w:noWrap/>
            <w:vAlign w:val="bottom"/>
            <w:hideMark/>
          </w:tcPr>
          <w:p w14:paraId="06BA2B9D"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234,929 </w:t>
            </w:r>
          </w:p>
        </w:tc>
        <w:tc>
          <w:tcPr>
            <w:tcW w:w="1329" w:type="dxa"/>
            <w:shd w:val="clear" w:color="auto" w:fill="auto"/>
            <w:noWrap/>
            <w:vAlign w:val="bottom"/>
            <w:hideMark/>
          </w:tcPr>
          <w:p w14:paraId="2F27C9DA"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237,270 </w:t>
            </w:r>
          </w:p>
        </w:tc>
        <w:tc>
          <w:tcPr>
            <w:tcW w:w="1329" w:type="dxa"/>
            <w:shd w:val="clear" w:color="auto" w:fill="auto"/>
            <w:noWrap/>
            <w:vAlign w:val="bottom"/>
            <w:hideMark/>
          </w:tcPr>
          <w:p w14:paraId="2477834B"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235,100 </w:t>
            </w:r>
          </w:p>
        </w:tc>
        <w:tc>
          <w:tcPr>
            <w:tcW w:w="1329" w:type="dxa"/>
            <w:shd w:val="clear" w:color="auto" w:fill="auto"/>
            <w:noWrap/>
            <w:vAlign w:val="bottom"/>
            <w:hideMark/>
          </w:tcPr>
          <w:p w14:paraId="17F49895"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232,341 </w:t>
            </w:r>
          </w:p>
        </w:tc>
      </w:tr>
      <w:tr w:rsidR="00EF6D64" w:rsidRPr="0075150E" w14:paraId="57F2E786" w14:textId="77777777" w:rsidTr="00EF6D64">
        <w:trPr>
          <w:trHeight w:val="224"/>
        </w:trPr>
        <w:tc>
          <w:tcPr>
            <w:tcW w:w="2463" w:type="dxa"/>
            <w:shd w:val="clear" w:color="auto" w:fill="auto"/>
            <w:noWrap/>
            <w:vAlign w:val="bottom"/>
            <w:hideMark/>
          </w:tcPr>
          <w:p w14:paraId="78F0C386"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Commuter Rail</w:t>
            </w:r>
          </w:p>
        </w:tc>
        <w:tc>
          <w:tcPr>
            <w:tcW w:w="1329" w:type="dxa"/>
            <w:shd w:val="clear" w:color="auto" w:fill="auto"/>
            <w:noWrap/>
            <w:vAlign w:val="bottom"/>
            <w:hideMark/>
          </w:tcPr>
          <w:p w14:paraId="4789E7D6"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146,547 </w:t>
            </w:r>
          </w:p>
        </w:tc>
        <w:tc>
          <w:tcPr>
            <w:tcW w:w="1329" w:type="dxa"/>
            <w:shd w:val="clear" w:color="auto" w:fill="auto"/>
            <w:noWrap/>
            <w:vAlign w:val="bottom"/>
            <w:hideMark/>
          </w:tcPr>
          <w:p w14:paraId="108FD5D6"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147,628 </w:t>
            </w:r>
          </w:p>
        </w:tc>
        <w:tc>
          <w:tcPr>
            <w:tcW w:w="1329" w:type="dxa"/>
            <w:shd w:val="clear" w:color="auto" w:fill="auto"/>
            <w:noWrap/>
            <w:vAlign w:val="bottom"/>
            <w:hideMark/>
          </w:tcPr>
          <w:p w14:paraId="790B2517"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146,737 </w:t>
            </w:r>
          </w:p>
        </w:tc>
        <w:tc>
          <w:tcPr>
            <w:tcW w:w="1329" w:type="dxa"/>
            <w:shd w:val="clear" w:color="auto" w:fill="auto"/>
            <w:noWrap/>
            <w:vAlign w:val="bottom"/>
            <w:hideMark/>
          </w:tcPr>
          <w:p w14:paraId="3B9AE5F5"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145,686 </w:t>
            </w:r>
          </w:p>
        </w:tc>
        <w:tc>
          <w:tcPr>
            <w:tcW w:w="1329" w:type="dxa"/>
            <w:shd w:val="clear" w:color="auto" w:fill="auto"/>
            <w:noWrap/>
            <w:vAlign w:val="bottom"/>
            <w:hideMark/>
          </w:tcPr>
          <w:p w14:paraId="4074B28F"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 xml:space="preserve">         149,639 </w:t>
            </w:r>
          </w:p>
        </w:tc>
      </w:tr>
      <w:tr w:rsidR="00EF6D64" w:rsidRPr="00B017A6" w14:paraId="1D17CE83" w14:textId="77777777" w:rsidTr="00EF6D64">
        <w:trPr>
          <w:trHeight w:val="367"/>
        </w:trPr>
        <w:tc>
          <w:tcPr>
            <w:tcW w:w="2463" w:type="dxa"/>
            <w:shd w:val="clear" w:color="auto" w:fill="auto"/>
            <w:noWrap/>
            <w:vAlign w:val="bottom"/>
            <w:hideMark/>
          </w:tcPr>
          <w:p w14:paraId="1CA8D5C6" w14:textId="77777777" w:rsidR="006442B4" w:rsidRPr="0075150E" w:rsidRDefault="006442B4" w:rsidP="00BA4C0C">
            <w:pPr>
              <w:rPr>
                <w:rFonts w:ascii="Calibri" w:eastAsia="Times New Roman" w:hAnsi="Calibri" w:cs="Times New Roman"/>
                <w:b/>
                <w:color w:val="000000"/>
                <w:sz w:val="22"/>
                <w:szCs w:val="22"/>
              </w:rPr>
            </w:pPr>
            <w:r w:rsidRPr="0075150E">
              <w:rPr>
                <w:rFonts w:ascii="Calibri" w:eastAsia="Times New Roman" w:hAnsi="Calibri" w:cs="Times New Roman"/>
                <w:b/>
                <w:color w:val="000000"/>
                <w:sz w:val="22"/>
                <w:szCs w:val="22"/>
              </w:rPr>
              <w:t>Compared to base</w:t>
            </w:r>
          </w:p>
        </w:tc>
        <w:tc>
          <w:tcPr>
            <w:tcW w:w="1329" w:type="dxa"/>
            <w:shd w:val="clear" w:color="auto" w:fill="auto"/>
            <w:noWrap/>
            <w:vAlign w:val="bottom"/>
            <w:hideMark/>
          </w:tcPr>
          <w:p w14:paraId="141DDB75" w14:textId="77777777" w:rsidR="006442B4" w:rsidRPr="0075150E" w:rsidRDefault="006442B4" w:rsidP="00BA4C0C">
            <w:pPr>
              <w:rPr>
                <w:rFonts w:ascii="Calibri" w:eastAsia="Times New Roman" w:hAnsi="Calibri" w:cs="Times New Roman"/>
                <w:b/>
                <w:color w:val="000000"/>
                <w:sz w:val="22"/>
                <w:szCs w:val="22"/>
              </w:rPr>
            </w:pPr>
          </w:p>
        </w:tc>
        <w:tc>
          <w:tcPr>
            <w:tcW w:w="1329" w:type="dxa"/>
            <w:shd w:val="clear" w:color="auto" w:fill="auto"/>
            <w:noWrap/>
            <w:vAlign w:val="center"/>
            <w:hideMark/>
          </w:tcPr>
          <w:p w14:paraId="5878D8C4" w14:textId="77777777" w:rsidR="006442B4" w:rsidRPr="0075150E" w:rsidRDefault="006442B4" w:rsidP="00BA4C0C">
            <w:pPr>
              <w:jc w:val="center"/>
              <w:rPr>
                <w:rFonts w:ascii="Calibri" w:eastAsia="Times New Roman" w:hAnsi="Calibri" w:cs="Times New Roman"/>
                <w:b/>
                <w:color w:val="000000"/>
                <w:sz w:val="22"/>
                <w:szCs w:val="22"/>
              </w:rPr>
            </w:pPr>
            <w:r w:rsidRPr="0075150E">
              <w:rPr>
                <w:rFonts w:ascii="Calibri" w:eastAsia="Times New Roman" w:hAnsi="Calibri" w:cs="Times New Roman"/>
                <w:b/>
                <w:color w:val="000000"/>
                <w:sz w:val="22"/>
                <w:szCs w:val="22"/>
              </w:rPr>
              <w:t>SC_lowV0</w:t>
            </w:r>
          </w:p>
        </w:tc>
        <w:tc>
          <w:tcPr>
            <w:tcW w:w="1329" w:type="dxa"/>
            <w:shd w:val="clear" w:color="auto" w:fill="auto"/>
            <w:noWrap/>
            <w:vAlign w:val="center"/>
            <w:hideMark/>
          </w:tcPr>
          <w:p w14:paraId="2F20B910" w14:textId="77777777" w:rsidR="006442B4" w:rsidRPr="0075150E" w:rsidRDefault="006442B4" w:rsidP="00BA4C0C">
            <w:pPr>
              <w:jc w:val="center"/>
              <w:rPr>
                <w:rFonts w:ascii="Calibri" w:eastAsia="Times New Roman" w:hAnsi="Calibri" w:cs="Times New Roman"/>
                <w:b/>
                <w:color w:val="000000"/>
                <w:sz w:val="22"/>
                <w:szCs w:val="22"/>
              </w:rPr>
            </w:pPr>
            <w:r w:rsidRPr="0075150E">
              <w:rPr>
                <w:rFonts w:ascii="Calibri" w:eastAsia="Times New Roman" w:hAnsi="Calibri" w:cs="Times New Roman"/>
                <w:b/>
                <w:color w:val="000000"/>
                <w:sz w:val="22"/>
                <w:szCs w:val="22"/>
              </w:rPr>
              <w:t>SC_highV0</w:t>
            </w:r>
          </w:p>
        </w:tc>
        <w:tc>
          <w:tcPr>
            <w:tcW w:w="1329" w:type="dxa"/>
            <w:shd w:val="clear" w:color="auto" w:fill="auto"/>
            <w:noWrap/>
            <w:vAlign w:val="center"/>
            <w:hideMark/>
          </w:tcPr>
          <w:p w14:paraId="156856D5" w14:textId="77777777" w:rsidR="006442B4" w:rsidRPr="0075150E" w:rsidRDefault="006442B4" w:rsidP="00BA4C0C">
            <w:pPr>
              <w:jc w:val="center"/>
              <w:rPr>
                <w:rFonts w:ascii="Calibri" w:eastAsia="Times New Roman" w:hAnsi="Calibri" w:cs="Times New Roman"/>
                <w:b/>
                <w:color w:val="000000"/>
                <w:sz w:val="22"/>
                <w:szCs w:val="22"/>
              </w:rPr>
            </w:pPr>
            <w:r w:rsidRPr="0075150E">
              <w:rPr>
                <w:rFonts w:ascii="Calibri" w:eastAsia="Times New Roman" w:hAnsi="Calibri" w:cs="Times New Roman"/>
                <w:b/>
                <w:color w:val="000000"/>
                <w:sz w:val="22"/>
                <w:szCs w:val="22"/>
              </w:rPr>
              <w:t>SC_noBE</w:t>
            </w:r>
          </w:p>
        </w:tc>
        <w:tc>
          <w:tcPr>
            <w:tcW w:w="1329" w:type="dxa"/>
            <w:shd w:val="clear" w:color="auto" w:fill="auto"/>
            <w:noWrap/>
            <w:vAlign w:val="center"/>
            <w:hideMark/>
          </w:tcPr>
          <w:p w14:paraId="5ED7EFCF" w14:textId="77777777" w:rsidR="006442B4" w:rsidRPr="0075150E" w:rsidRDefault="006442B4" w:rsidP="00BA4C0C">
            <w:pPr>
              <w:jc w:val="center"/>
              <w:rPr>
                <w:rFonts w:ascii="Calibri" w:eastAsia="Times New Roman" w:hAnsi="Calibri" w:cs="Times New Roman"/>
                <w:b/>
                <w:color w:val="000000"/>
                <w:sz w:val="22"/>
                <w:szCs w:val="22"/>
              </w:rPr>
            </w:pPr>
            <w:r w:rsidRPr="0075150E">
              <w:rPr>
                <w:rFonts w:ascii="Calibri" w:eastAsia="Times New Roman" w:hAnsi="Calibri" w:cs="Times New Roman"/>
                <w:b/>
                <w:color w:val="000000"/>
                <w:sz w:val="22"/>
                <w:szCs w:val="22"/>
              </w:rPr>
              <w:t>SC_90to10</w:t>
            </w:r>
          </w:p>
        </w:tc>
      </w:tr>
      <w:tr w:rsidR="00EF6D64" w:rsidRPr="0075150E" w14:paraId="171D4CC0" w14:textId="77777777" w:rsidTr="00EF6D64">
        <w:trPr>
          <w:trHeight w:val="367"/>
        </w:trPr>
        <w:tc>
          <w:tcPr>
            <w:tcW w:w="2463" w:type="dxa"/>
            <w:shd w:val="clear" w:color="auto" w:fill="auto"/>
            <w:noWrap/>
            <w:vAlign w:val="bottom"/>
            <w:hideMark/>
          </w:tcPr>
          <w:p w14:paraId="355A4A29"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Bus</w:t>
            </w:r>
          </w:p>
        </w:tc>
        <w:tc>
          <w:tcPr>
            <w:tcW w:w="1329" w:type="dxa"/>
            <w:shd w:val="clear" w:color="auto" w:fill="auto"/>
            <w:noWrap/>
            <w:vAlign w:val="bottom"/>
            <w:hideMark/>
          </w:tcPr>
          <w:p w14:paraId="63DBE72D" w14:textId="77777777" w:rsidR="006442B4" w:rsidRPr="0075150E" w:rsidRDefault="006442B4" w:rsidP="00BA4C0C">
            <w:pPr>
              <w:rPr>
                <w:rFonts w:ascii="Calibri" w:eastAsia="Times New Roman" w:hAnsi="Calibri" w:cs="Times New Roman"/>
                <w:color w:val="000000"/>
                <w:sz w:val="22"/>
                <w:szCs w:val="22"/>
              </w:rPr>
            </w:pPr>
          </w:p>
        </w:tc>
        <w:tc>
          <w:tcPr>
            <w:tcW w:w="1329" w:type="dxa"/>
            <w:shd w:val="clear" w:color="auto" w:fill="auto"/>
            <w:noWrap/>
            <w:vAlign w:val="bottom"/>
            <w:hideMark/>
          </w:tcPr>
          <w:p w14:paraId="064092DA"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c>
          <w:tcPr>
            <w:tcW w:w="1329" w:type="dxa"/>
            <w:shd w:val="clear" w:color="auto" w:fill="auto"/>
            <w:noWrap/>
            <w:vAlign w:val="bottom"/>
            <w:hideMark/>
          </w:tcPr>
          <w:p w14:paraId="764E5F14"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3%</w:t>
            </w:r>
          </w:p>
        </w:tc>
        <w:tc>
          <w:tcPr>
            <w:tcW w:w="1329" w:type="dxa"/>
            <w:shd w:val="clear" w:color="auto" w:fill="auto"/>
            <w:noWrap/>
            <w:vAlign w:val="bottom"/>
            <w:hideMark/>
          </w:tcPr>
          <w:p w14:paraId="37A270B6" w14:textId="77777777" w:rsidR="006442B4" w:rsidRPr="00131C96" w:rsidRDefault="006442B4" w:rsidP="00BA4C0C">
            <w:pPr>
              <w:jc w:val="right"/>
              <w:rPr>
                <w:rFonts w:ascii="Calibri" w:eastAsia="Times New Roman" w:hAnsi="Calibri" w:cs="Times New Roman"/>
                <w:b/>
                <w:sz w:val="22"/>
                <w:szCs w:val="22"/>
              </w:rPr>
            </w:pPr>
            <w:r w:rsidRPr="00131C96">
              <w:rPr>
                <w:rFonts w:ascii="Calibri" w:eastAsia="Times New Roman" w:hAnsi="Calibri" w:cs="Times New Roman"/>
                <w:b/>
                <w:sz w:val="22"/>
                <w:szCs w:val="22"/>
              </w:rPr>
              <w:t>-8%</w:t>
            </w:r>
          </w:p>
        </w:tc>
        <w:tc>
          <w:tcPr>
            <w:tcW w:w="1329" w:type="dxa"/>
            <w:shd w:val="clear" w:color="auto" w:fill="auto"/>
            <w:noWrap/>
            <w:vAlign w:val="bottom"/>
            <w:hideMark/>
          </w:tcPr>
          <w:p w14:paraId="6DCAC610" w14:textId="77777777" w:rsidR="006442B4" w:rsidRPr="00131C96" w:rsidRDefault="006442B4" w:rsidP="00BA4C0C">
            <w:pPr>
              <w:jc w:val="right"/>
              <w:rPr>
                <w:rFonts w:ascii="Calibri" w:eastAsia="Times New Roman" w:hAnsi="Calibri" w:cs="Times New Roman"/>
                <w:b/>
                <w:sz w:val="22"/>
                <w:szCs w:val="22"/>
              </w:rPr>
            </w:pPr>
            <w:r w:rsidRPr="00131C96">
              <w:rPr>
                <w:rFonts w:ascii="Calibri" w:eastAsia="Times New Roman" w:hAnsi="Calibri" w:cs="Times New Roman"/>
                <w:b/>
                <w:sz w:val="22"/>
                <w:szCs w:val="22"/>
              </w:rPr>
              <w:t>-8%</w:t>
            </w:r>
          </w:p>
        </w:tc>
      </w:tr>
      <w:tr w:rsidR="00EF6D64" w:rsidRPr="0075150E" w14:paraId="777E4880" w14:textId="77777777" w:rsidTr="00EF6D64">
        <w:trPr>
          <w:trHeight w:val="367"/>
        </w:trPr>
        <w:tc>
          <w:tcPr>
            <w:tcW w:w="2463" w:type="dxa"/>
            <w:shd w:val="clear" w:color="auto" w:fill="auto"/>
            <w:noWrap/>
            <w:vAlign w:val="bottom"/>
            <w:hideMark/>
          </w:tcPr>
          <w:p w14:paraId="5A161BD1"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Silver line</w:t>
            </w:r>
          </w:p>
        </w:tc>
        <w:tc>
          <w:tcPr>
            <w:tcW w:w="1329" w:type="dxa"/>
            <w:shd w:val="clear" w:color="auto" w:fill="auto"/>
            <w:noWrap/>
            <w:vAlign w:val="bottom"/>
            <w:hideMark/>
          </w:tcPr>
          <w:p w14:paraId="1D36185D" w14:textId="77777777" w:rsidR="006442B4" w:rsidRPr="0075150E" w:rsidRDefault="006442B4" w:rsidP="00BA4C0C">
            <w:pPr>
              <w:rPr>
                <w:rFonts w:ascii="Calibri" w:eastAsia="Times New Roman" w:hAnsi="Calibri" w:cs="Times New Roman"/>
                <w:color w:val="000000"/>
                <w:sz w:val="22"/>
                <w:szCs w:val="22"/>
              </w:rPr>
            </w:pPr>
          </w:p>
        </w:tc>
        <w:tc>
          <w:tcPr>
            <w:tcW w:w="1329" w:type="dxa"/>
            <w:shd w:val="clear" w:color="auto" w:fill="auto"/>
            <w:noWrap/>
            <w:vAlign w:val="bottom"/>
            <w:hideMark/>
          </w:tcPr>
          <w:p w14:paraId="3F516FCB"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c>
          <w:tcPr>
            <w:tcW w:w="1329" w:type="dxa"/>
            <w:shd w:val="clear" w:color="auto" w:fill="auto"/>
            <w:noWrap/>
            <w:vAlign w:val="bottom"/>
            <w:hideMark/>
          </w:tcPr>
          <w:p w14:paraId="323A8794"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3%</w:t>
            </w:r>
          </w:p>
        </w:tc>
        <w:tc>
          <w:tcPr>
            <w:tcW w:w="1329" w:type="dxa"/>
            <w:shd w:val="clear" w:color="auto" w:fill="auto"/>
            <w:noWrap/>
            <w:vAlign w:val="bottom"/>
            <w:hideMark/>
          </w:tcPr>
          <w:p w14:paraId="0A700186"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0%</w:t>
            </w:r>
          </w:p>
        </w:tc>
        <w:tc>
          <w:tcPr>
            <w:tcW w:w="1329" w:type="dxa"/>
            <w:shd w:val="clear" w:color="auto" w:fill="auto"/>
            <w:noWrap/>
            <w:vAlign w:val="bottom"/>
            <w:hideMark/>
          </w:tcPr>
          <w:p w14:paraId="05F73378"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-3%</w:t>
            </w:r>
          </w:p>
        </w:tc>
      </w:tr>
      <w:tr w:rsidR="00EF6D64" w:rsidRPr="0075150E" w14:paraId="2CA2F65F" w14:textId="77777777" w:rsidTr="00EF6D64">
        <w:trPr>
          <w:trHeight w:val="367"/>
        </w:trPr>
        <w:tc>
          <w:tcPr>
            <w:tcW w:w="2463" w:type="dxa"/>
            <w:shd w:val="clear" w:color="auto" w:fill="auto"/>
            <w:noWrap/>
            <w:vAlign w:val="bottom"/>
            <w:hideMark/>
          </w:tcPr>
          <w:p w14:paraId="42B04266"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Red</w:t>
            </w:r>
            <w:r>
              <w:rPr>
                <w:rFonts w:ascii="Calibri" w:eastAsia="Times New Roman" w:hAnsi="Calibri" w:cs="Times New Roman"/>
                <w:color w:val="000000"/>
                <w:sz w:val="22"/>
                <w:szCs w:val="22"/>
              </w:rPr>
              <w:t xml:space="preserve"> line</w:t>
            </w:r>
          </w:p>
        </w:tc>
        <w:tc>
          <w:tcPr>
            <w:tcW w:w="1329" w:type="dxa"/>
            <w:shd w:val="clear" w:color="auto" w:fill="auto"/>
            <w:noWrap/>
            <w:vAlign w:val="bottom"/>
            <w:hideMark/>
          </w:tcPr>
          <w:p w14:paraId="7EF00C1B" w14:textId="77777777" w:rsidR="006442B4" w:rsidRPr="0075150E" w:rsidRDefault="006442B4" w:rsidP="00BA4C0C">
            <w:pPr>
              <w:rPr>
                <w:rFonts w:ascii="Calibri" w:eastAsia="Times New Roman" w:hAnsi="Calibri" w:cs="Times New Roman"/>
                <w:color w:val="000000"/>
                <w:sz w:val="22"/>
                <w:szCs w:val="22"/>
              </w:rPr>
            </w:pPr>
          </w:p>
        </w:tc>
        <w:tc>
          <w:tcPr>
            <w:tcW w:w="1329" w:type="dxa"/>
            <w:shd w:val="clear" w:color="auto" w:fill="auto"/>
            <w:noWrap/>
            <w:vAlign w:val="bottom"/>
            <w:hideMark/>
          </w:tcPr>
          <w:p w14:paraId="5A0D6BD5"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c>
          <w:tcPr>
            <w:tcW w:w="1329" w:type="dxa"/>
            <w:shd w:val="clear" w:color="auto" w:fill="auto"/>
            <w:noWrap/>
            <w:vAlign w:val="bottom"/>
            <w:hideMark/>
          </w:tcPr>
          <w:p w14:paraId="4FEEA651"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c>
          <w:tcPr>
            <w:tcW w:w="1329" w:type="dxa"/>
            <w:shd w:val="clear" w:color="auto" w:fill="auto"/>
            <w:noWrap/>
            <w:vAlign w:val="bottom"/>
            <w:hideMark/>
          </w:tcPr>
          <w:p w14:paraId="116F4666"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c>
          <w:tcPr>
            <w:tcW w:w="1329" w:type="dxa"/>
            <w:shd w:val="clear" w:color="auto" w:fill="auto"/>
            <w:noWrap/>
            <w:vAlign w:val="bottom"/>
            <w:hideMark/>
          </w:tcPr>
          <w:p w14:paraId="74EC69C7"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r>
      <w:tr w:rsidR="00EF6D64" w:rsidRPr="0075150E" w14:paraId="72C7B839" w14:textId="77777777" w:rsidTr="00EF6D64">
        <w:trPr>
          <w:trHeight w:val="367"/>
        </w:trPr>
        <w:tc>
          <w:tcPr>
            <w:tcW w:w="2463" w:type="dxa"/>
            <w:shd w:val="clear" w:color="auto" w:fill="auto"/>
            <w:noWrap/>
            <w:vAlign w:val="bottom"/>
            <w:hideMark/>
          </w:tcPr>
          <w:p w14:paraId="02D276C1"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Orange line</w:t>
            </w:r>
          </w:p>
        </w:tc>
        <w:tc>
          <w:tcPr>
            <w:tcW w:w="1329" w:type="dxa"/>
            <w:shd w:val="clear" w:color="auto" w:fill="auto"/>
            <w:noWrap/>
            <w:vAlign w:val="bottom"/>
            <w:hideMark/>
          </w:tcPr>
          <w:p w14:paraId="5F226E3A" w14:textId="77777777" w:rsidR="006442B4" w:rsidRPr="0075150E" w:rsidRDefault="006442B4" w:rsidP="00BA4C0C">
            <w:pPr>
              <w:rPr>
                <w:rFonts w:ascii="Calibri" w:eastAsia="Times New Roman" w:hAnsi="Calibri" w:cs="Times New Roman"/>
                <w:color w:val="000000"/>
                <w:sz w:val="22"/>
                <w:szCs w:val="22"/>
              </w:rPr>
            </w:pPr>
          </w:p>
        </w:tc>
        <w:tc>
          <w:tcPr>
            <w:tcW w:w="1329" w:type="dxa"/>
            <w:shd w:val="clear" w:color="auto" w:fill="auto"/>
            <w:noWrap/>
            <w:vAlign w:val="bottom"/>
            <w:hideMark/>
          </w:tcPr>
          <w:p w14:paraId="46EB960B"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c>
          <w:tcPr>
            <w:tcW w:w="1329" w:type="dxa"/>
            <w:shd w:val="clear" w:color="auto" w:fill="auto"/>
            <w:noWrap/>
            <w:vAlign w:val="bottom"/>
            <w:hideMark/>
          </w:tcPr>
          <w:p w14:paraId="56E7EED9"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0%</w:t>
            </w:r>
          </w:p>
        </w:tc>
        <w:tc>
          <w:tcPr>
            <w:tcW w:w="1329" w:type="dxa"/>
            <w:shd w:val="clear" w:color="auto" w:fill="auto"/>
            <w:noWrap/>
            <w:vAlign w:val="bottom"/>
            <w:hideMark/>
          </w:tcPr>
          <w:p w14:paraId="1AC2E648"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0%</w:t>
            </w:r>
          </w:p>
        </w:tc>
        <w:tc>
          <w:tcPr>
            <w:tcW w:w="1329" w:type="dxa"/>
            <w:shd w:val="clear" w:color="auto" w:fill="auto"/>
            <w:noWrap/>
            <w:vAlign w:val="bottom"/>
            <w:hideMark/>
          </w:tcPr>
          <w:p w14:paraId="42091DC4"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r>
      <w:tr w:rsidR="00EF6D64" w:rsidRPr="0075150E" w14:paraId="1B026ADD" w14:textId="77777777" w:rsidTr="00EF6D64">
        <w:trPr>
          <w:trHeight w:val="367"/>
        </w:trPr>
        <w:tc>
          <w:tcPr>
            <w:tcW w:w="2463" w:type="dxa"/>
            <w:shd w:val="clear" w:color="auto" w:fill="auto"/>
            <w:noWrap/>
            <w:vAlign w:val="bottom"/>
            <w:hideMark/>
          </w:tcPr>
          <w:p w14:paraId="72F3629B"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Blue line</w:t>
            </w:r>
          </w:p>
        </w:tc>
        <w:tc>
          <w:tcPr>
            <w:tcW w:w="1329" w:type="dxa"/>
            <w:shd w:val="clear" w:color="auto" w:fill="auto"/>
            <w:noWrap/>
            <w:vAlign w:val="bottom"/>
            <w:hideMark/>
          </w:tcPr>
          <w:p w14:paraId="7E1AD6E8" w14:textId="77777777" w:rsidR="006442B4" w:rsidRPr="0075150E" w:rsidRDefault="006442B4" w:rsidP="00BA4C0C">
            <w:pPr>
              <w:rPr>
                <w:rFonts w:ascii="Calibri" w:eastAsia="Times New Roman" w:hAnsi="Calibri" w:cs="Times New Roman"/>
                <w:color w:val="000000"/>
                <w:sz w:val="22"/>
                <w:szCs w:val="22"/>
              </w:rPr>
            </w:pPr>
          </w:p>
        </w:tc>
        <w:tc>
          <w:tcPr>
            <w:tcW w:w="1329" w:type="dxa"/>
            <w:shd w:val="clear" w:color="auto" w:fill="auto"/>
            <w:noWrap/>
            <w:vAlign w:val="bottom"/>
            <w:hideMark/>
          </w:tcPr>
          <w:p w14:paraId="66B37332"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c>
          <w:tcPr>
            <w:tcW w:w="1329" w:type="dxa"/>
            <w:shd w:val="clear" w:color="auto" w:fill="auto"/>
            <w:noWrap/>
            <w:vAlign w:val="bottom"/>
            <w:hideMark/>
          </w:tcPr>
          <w:p w14:paraId="0D573B2E"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0%</w:t>
            </w:r>
          </w:p>
        </w:tc>
        <w:tc>
          <w:tcPr>
            <w:tcW w:w="1329" w:type="dxa"/>
            <w:shd w:val="clear" w:color="auto" w:fill="auto"/>
            <w:noWrap/>
            <w:vAlign w:val="bottom"/>
            <w:hideMark/>
          </w:tcPr>
          <w:p w14:paraId="66860A68"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c>
          <w:tcPr>
            <w:tcW w:w="1329" w:type="dxa"/>
            <w:shd w:val="clear" w:color="auto" w:fill="auto"/>
            <w:noWrap/>
            <w:vAlign w:val="bottom"/>
            <w:hideMark/>
          </w:tcPr>
          <w:p w14:paraId="3F4A288C"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r>
      <w:tr w:rsidR="00EF6D64" w:rsidRPr="0075150E" w14:paraId="3ACFAF8F" w14:textId="77777777" w:rsidTr="00EF6D64">
        <w:trPr>
          <w:trHeight w:val="367"/>
        </w:trPr>
        <w:tc>
          <w:tcPr>
            <w:tcW w:w="2463" w:type="dxa"/>
            <w:shd w:val="clear" w:color="auto" w:fill="auto"/>
            <w:noWrap/>
            <w:vAlign w:val="bottom"/>
            <w:hideMark/>
          </w:tcPr>
          <w:p w14:paraId="46CA5842"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Green line</w:t>
            </w:r>
          </w:p>
        </w:tc>
        <w:tc>
          <w:tcPr>
            <w:tcW w:w="1329" w:type="dxa"/>
            <w:shd w:val="clear" w:color="auto" w:fill="auto"/>
            <w:noWrap/>
            <w:vAlign w:val="bottom"/>
            <w:hideMark/>
          </w:tcPr>
          <w:p w14:paraId="5BA8A9C0" w14:textId="77777777" w:rsidR="006442B4" w:rsidRPr="0075150E" w:rsidRDefault="006442B4" w:rsidP="00BA4C0C">
            <w:pPr>
              <w:rPr>
                <w:rFonts w:ascii="Calibri" w:eastAsia="Times New Roman" w:hAnsi="Calibri" w:cs="Times New Roman"/>
                <w:color w:val="000000"/>
                <w:sz w:val="22"/>
                <w:szCs w:val="22"/>
              </w:rPr>
            </w:pPr>
          </w:p>
        </w:tc>
        <w:tc>
          <w:tcPr>
            <w:tcW w:w="1329" w:type="dxa"/>
            <w:shd w:val="clear" w:color="auto" w:fill="auto"/>
            <w:noWrap/>
            <w:vAlign w:val="bottom"/>
            <w:hideMark/>
          </w:tcPr>
          <w:p w14:paraId="7085196B"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0%</w:t>
            </w:r>
          </w:p>
        </w:tc>
        <w:tc>
          <w:tcPr>
            <w:tcW w:w="1329" w:type="dxa"/>
            <w:shd w:val="clear" w:color="auto" w:fill="auto"/>
            <w:noWrap/>
            <w:vAlign w:val="bottom"/>
            <w:hideMark/>
          </w:tcPr>
          <w:p w14:paraId="3D2D0293"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c>
          <w:tcPr>
            <w:tcW w:w="1329" w:type="dxa"/>
            <w:shd w:val="clear" w:color="auto" w:fill="auto"/>
            <w:noWrap/>
            <w:vAlign w:val="bottom"/>
            <w:hideMark/>
          </w:tcPr>
          <w:p w14:paraId="02C8A00A"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0%</w:t>
            </w:r>
          </w:p>
        </w:tc>
        <w:tc>
          <w:tcPr>
            <w:tcW w:w="1329" w:type="dxa"/>
            <w:shd w:val="clear" w:color="auto" w:fill="auto"/>
            <w:noWrap/>
            <w:vAlign w:val="bottom"/>
            <w:hideMark/>
          </w:tcPr>
          <w:p w14:paraId="65B062EB"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r>
      <w:tr w:rsidR="00EF6D64" w:rsidRPr="0075150E" w14:paraId="1F3E7FCC" w14:textId="77777777" w:rsidTr="00EF6D64">
        <w:trPr>
          <w:trHeight w:val="368"/>
        </w:trPr>
        <w:tc>
          <w:tcPr>
            <w:tcW w:w="2463" w:type="dxa"/>
            <w:shd w:val="clear" w:color="auto" w:fill="auto"/>
            <w:noWrap/>
            <w:vAlign w:val="bottom"/>
            <w:hideMark/>
          </w:tcPr>
          <w:p w14:paraId="4C8ED7CA" w14:textId="77777777" w:rsidR="006442B4" w:rsidRPr="0075150E" w:rsidRDefault="006442B4" w:rsidP="00BA4C0C">
            <w:pPr>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lastRenderedPageBreak/>
              <w:t>Commuter Rail</w:t>
            </w:r>
          </w:p>
        </w:tc>
        <w:tc>
          <w:tcPr>
            <w:tcW w:w="1329" w:type="dxa"/>
            <w:shd w:val="clear" w:color="auto" w:fill="auto"/>
            <w:noWrap/>
            <w:vAlign w:val="bottom"/>
            <w:hideMark/>
          </w:tcPr>
          <w:p w14:paraId="1EF94E3B" w14:textId="77777777" w:rsidR="006442B4" w:rsidRPr="0075150E" w:rsidRDefault="006442B4" w:rsidP="00BA4C0C">
            <w:pPr>
              <w:rPr>
                <w:rFonts w:ascii="Calibri" w:eastAsia="Times New Roman" w:hAnsi="Calibri" w:cs="Times New Roman"/>
                <w:color w:val="000000"/>
                <w:sz w:val="22"/>
                <w:szCs w:val="22"/>
              </w:rPr>
            </w:pPr>
          </w:p>
        </w:tc>
        <w:tc>
          <w:tcPr>
            <w:tcW w:w="1329" w:type="dxa"/>
            <w:shd w:val="clear" w:color="auto" w:fill="auto"/>
            <w:noWrap/>
            <w:vAlign w:val="bottom"/>
            <w:hideMark/>
          </w:tcPr>
          <w:p w14:paraId="5D3AEBD9"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c>
          <w:tcPr>
            <w:tcW w:w="1329" w:type="dxa"/>
            <w:shd w:val="clear" w:color="auto" w:fill="auto"/>
            <w:noWrap/>
            <w:vAlign w:val="bottom"/>
            <w:hideMark/>
          </w:tcPr>
          <w:p w14:paraId="3876C970"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0%</w:t>
            </w:r>
          </w:p>
        </w:tc>
        <w:tc>
          <w:tcPr>
            <w:tcW w:w="1329" w:type="dxa"/>
            <w:shd w:val="clear" w:color="auto" w:fill="auto"/>
            <w:noWrap/>
            <w:vAlign w:val="bottom"/>
            <w:hideMark/>
          </w:tcPr>
          <w:p w14:paraId="401A8CDA"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-1%</w:t>
            </w:r>
          </w:p>
        </w:tc>
        <w:tc>
          <w:tcPr>
            <w:tcW w:w="1329" w:type="dxa"/>
            <w:shd w:val="clear" w:color="auto" w:fill="auto"/>
            <w:noWrap/>
            <w:vAlign w:val="bottom"/>
            <w:hideMark/>
          </w:tcPr>
          <w:p w14:paraId="559A65C1" w14:textId="77777777" w:rsidR="006442B4" w:rsidRPr="0075150E" w:rsidRDefault="006442B4" w:rsidP="00BA4C0C">
            <w:pPr>
              <w:jc w:val="right"/>
              <w:rPr>
                <w:rFonts w:ascii="Calibri" w:eastAsia="Times New Roman" w:hAnsi="Calibri" w:cs="Times New Roman"/>
                <w:color w:val="000000"/>
                <w:sz w:val="22"/>
                <w:szCs w:val="22"/>
              </w:rPr>
            </w:pPr>
            <w:r w:rsidRPr="0075150E">
              <w:rPr>
                <w:rFonts w:ascii="Calibri" w:eastAsia="Times New Roman" w:hAnsi="Calibri" w:cs="Times New Roman"/>
                <w:color w:val="000000"/>
                <w:sz w:val="22"/>
                <w:szCs w:val="22"/>
              </w:rPr>
              <w:t>2%</w:t>
            </w:r>
          </w:p>
        </w:tc>
      </w:tr>
    </w:tbl>
    <w:p w14:paraId="5432E58D" w14:textId="77777777" w:rsidR="006442B4" w:rsidRDefault="006442B4" w:rsidP="006442B4"/>
    <w:p w14:paraId="3F9D264B" w14:textId="77777777" w:rsidR="006442B4" w:rsidRDefault="006442B4" w:rsidP="00CD3A40">
      <w:pPr>
        <w:pStyle w:val="Heading1"/>
      </w:pPr>
      <w:r>
        <w:t xml:space="preserve">Uncertainty in Trip Generation </w:t>
      </w:r>
    </w:p>
    <w:p w14:paraId="0AD2DD72" w14:textId="77777777" w:rsidR="006442B4" w:rsidRDefault="006442B4" w:rsidP="006442B4">
      <w:pPr>
        <w:rPr>
          <w:lang w:eastAsia="ko-KR"/>
        </w:rPr>
      </w:pPr>
    </w:p>
    <w:p w14:paraId="56861BDB" w14:textId="66A30646" w:rsidR="006442B4" w:rsidRPr="00CD3A40" w:rsidRDefault="006442B4" w:rsidP="00CD3A40">
      <w:pPr>
        <w:pStyle w:val="Heading2"/>
      </w:pPr>
      <w:r>
        <w:t xml:space="preserve">TG </w:t>
      </w:r>
      <w:r w:rsidRPr="007650DB">
        <w:t xml:space="preserve">Scenarios </w:t>
      </w:r>
    </w:p>
    <w:p w14:paraId="71E7784C" w14:textId="77777777" w:rsidR="006442B4" w:rsidRPr="007650DB" w:rsidRDefault="006442B4" w:rsidP="00BA4C0C">
      <w:pPr>
        <w:numPr>
          <w:ilvl w:val="1"/>
          <w:numId w:val="26"/>
        </w:numPr>
        <w:ind w:left="720" w:hanging="270"/>
        <w:rPr>
          <w:lang w:eastAsia="ko-KR"/>
        </w:rPr>
      </w:pPr>
      <w:r w:rsidRPr="007650DB">
        <w:rPr>
          <w:lang w:eastAsia="ko-KR"/>
        </w:rPr>
        <w:t xml:space="preserve">SC_low: 5-percentile of the trip rate sampling distribution </w:t>
      </w:r>
    </w:p>
    <w:p w14:paraId="57FEF059" w14:textId="77777777" w:rsidR="006442B4" w:rsidRPr="007650DB" w:rsidRDefault="006442B4" w:rsidP="00BA4C0C">
      <w:pPr>
        <w:numPr>
          <w:ilvl w:val="1"/>
          <w:numId w:val="26"/>
        </w:numPr>
        <w:ind w:left="720" w:hanging="270"/>
        <w:rPr>
          <w:lang w:eastAsia="ko-KR"/>
        </w:rPr>
      </w:pPr>
      <w:r w:rsidRPr="007650DB">
        <w:rPr>
          <w:lang w:eastAsia="ko-KR"/>
        </w:rPr>
        <w:t xml:space="preserve">SC_high: 95-percentile of the trip rate sampling distribution </w:t>
      </w:r>
    </w:p>
    <w:p w14:paraId="6A57602B" w14:textId="77777777" w:rsidR="006442B4" w:rsidRPr="007650DB" w:rsidRDefault="006442B4" w:rsidP="00BA4C0C">
      <w:pPr>
        <w:numPr>
          <w:ilvl w:val="1"/>
          <w:numId w:val="26"/>
        </w:numPr>
        <w:ind w:left="720" w:hanging="270"/>
        <w:rPr>
          <w:lang w:eastAsia="ko-KR"/>
        </w:rPr>
      </w:pPr>
      <w:r w:rsidRPr="007650DB">
        <w:rPr>
          <w:lang w:eastAsia="ko-KR"/>
        </w:rPr>
        <w:t xml:space="preserve">SC_90to10: 1990 trip rates applied to 2010 </w:t>
      </w:r>
    </w:p>
    <w:p w14:paraId="351149A8" w14:textId="77777777" w:rsidR="006442B4" w:rsidRDefault="006442B4" w:rsidP="006442B4">
      <w:pPr>
        <w:rPr>
          <w:lang w:eastAsia="ko-KR"/>
        </w:rPr>
      </w:pPr>
    </w:p>
    <w:p w14:paraId="73438B6B" w14:textId="114B8E9E" w:rsidR="000025B3" w:rsidRDefault="00CD3A40" w:rsidP="00CD3A40">
      <w:pPr>
        <w:pStyle w:val="Heading2"/>
      </w:pPr>
      <w:r>
        <w:t xml:space="preserve">Predicted </w:t>
      </w:r>
      <w:r w:rsidR="000025B3">
        <w:t xml:space="preserve">Trip Generation </w:t>
      </w:r>
    </w:p>
    <w:p w14:paraId="526FBEA3" w14:textId="77777777" w:rsidR="00CD3A40" w:rsidRPr="00CD3A40" w:rsidRDefault="00CD3A40" w:rsidP="00CD3A40"/>
    <w:p w14:paraId="01487C77" w14:textId="34B93B8C" w:rsidR="006442B4" w:rsidRPr="008104F7" w:rsidRDefault="002A05B5" w:rsidP="002F1004">
      <w:pPr>
        <w:pStyle w:val="Caption"/>
        <w:rPr>
          <w:lang w:eastAsia="ko-KR"/>
        </w:rPr>
      </w:pPr>
      <w:r>
        <w:t xml:space="preserve">Table </w:t>
      </w:r>
      <w:r w:rsidR="00E25950">
        <w:fldChar w:fldCharType="begin"/>
      </w:r>
      <w:r w:rsidR="00E25950">
        <w:instrText xml:space="preserve"> STYLEREF 1 \s </w:instrText>
      </w:r>
      <w:r w:rsidR="00E25950">
        <w:fldChar w:fldCharType="separate"/>
      </w:r>
      <w:r>
        <w:rPr>
          <w:noProof/>
        </w:rPr>
        <w:t>2</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1</w:t>
      </w:r>
      <w:r w:rsidR="00E25950">
        <w:rPr>
          <w:noProof/>
        </w:rPr>
        <w:fldChar w:fldCharType="end"/>
      </w:r>
      <w:r>
        <w:t xml:space="preserve"> </w:t>
      </w:r>
      <w:r w:rsidR="006442B4">
        <w:rPr>
          <w:lang w:eastAsia="ko-KR"/>
        </w:rPr>
        <w:t xml:space="preserve">HBW Trip Production Results for 4 TG Scenarios </w:t>
      </w:r>
    </w:p>
    <w:p w14:paraId="54DB869E" w14:textId="77777777" w:rsidR="006442B4" w:rsidRDefault="006442B4" w:rsidP="006442B4">
      <w:pPr>
        <w:rPr>
          <w:lang w:eastAsia="ko-KR"/>
        </w:rPr>
      </w:pPr>
      <w:r>
        <w:rPr>
          <w:noProof/>
        </w:rPr>
        <w:drawing>
          <wp:inline distT="0" distB="0" distL="0" distR="0" wp14:anchorId="57B3FE9E" wp14:editId="2F3BD2EF">
            <wp:extent cx="5736395" cy="20038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0601" cy="2005296"/>
                    </a:xfrm>
                    <a:prstGeom prst="rect">
                      <a:avLst/>
                    </a:prstGeom>
                    <a:noFill/>
                  </pic:spPr>
                </pic:pic>
              </a:graphicData>
            </a:graphic>
          </wp:inline>
        </w:drawing>
      </w:r>
    </w:p>
    <w:p w14:paraId="04C84DBE" w14:textId="77777777" w:rsidR="006442B4" w:rsidRDefault="006442B4" w:rsidP="006442B4">
      <w:pPr>
        <w:rPr>
          <w:lang w:eastAsia="ko-KR"/>
        </w:rPr>
      </w:pPr>
    </w:p>
    <w:p w14:paraId="135B3802" w14:textId="77777777" w:rsidR="006442B4" w:rsidRDefault="006442B4" w:rsidP="006442B4">
      <w:pPr>
        <w:rPr>
          <w:lang w:eastAsia="ko-KR"/>
        </w:rPr>
      </w:pPr>
      <w:r w:rsidRPr="00055023">
        <w:rPr>
          <w:noProof/>
        </w:rPr>
        <w:lastRenderedPageBreak/>
        <w:drawing>
          <wp:inline distT="0" distB="0" distL="0" distR="0" wp14:anchorId="2517E501" wp14:editId="20B92A76">
            <wp:extent cx="5943600" cy="403034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80713B" w14:textId="7921D504" w:rsidR="006442B4" w:rsidRPr="005127CA" w:rsidRDefault="00D479B9" w:rsidP="002F1004">
      <w:pPr>
        <w:pStyle w:val="Caption"/>
        <w:rPr>
          <w:lang w:eastAsia="ko-KR"/>
        </w:rPr>
      </w:pPr>
      <w:r>
        <w:t xml:space="preserve">Figure </w:t>
      </w:r>
      <w:r w:rsidR="00E25950">
        <w:fldChar w:fldCharType="begin"/>
      </w:r>
      <w:r w:rsidR="00E25950">
        <w:instrText xml:space="preserve"> STYLEREF 1 \s </w:instrText>
      </w:r>
      <w:r w:rsidR="00E25950">
        <w:fldChar w:fldCharType="separate"/>
      </w:r>
      <w:r>
        <w:rPr>
          <w:noProof/>
        </w:rPr>
        <w:t>2</w:t>
      </w:r>
      <w:r w:rsidR="00E25950">
        <w:rPr>
          <w:noProof/>
        </w:rPr>
        <w:fldChar w:fldCharType="end"/>
      </w:r>
      <w:r>
        <w:noBreakHyphen/>
      </w:r>
      <w:r w:rsidR="00E25950">
        <w:fldChar w:fldCharType="begin"/>
      </w:r>
      <w:r w:rsidR="00E25950">
        <w:instrText xml:space="preserve"> SEQ Figure \* ARABIC \s 1 </w:instrText>
      </w:r>
      <w:r w:rsidR="00E25950">
        <w:fldChar w:fldCharType="separate"/>
      </w:r>
      <w:r>
        <w:rPr>
          <w:noProof/>
        </w:rPr>
        <w:t>1</w:t>
      </w:r>
      <w:r w:rsidR="00E25950">
        <w:rPr>
          <w:noProof/>
        </w:rPr>
        <w:fldChar w:fldCharType="end"/>
      </w:r>
      <w:r w:rsidR="006442B4" w:rsidRPr="005127CA">
        <w:rPr>
          <w:lang w:eastAsia="ko-KR"/>
        </w:rPr>
        <w:t xml:space="preserve"> Predicted Trips for Other Trip Purposes for TG scenarios</w:t>
      </w:r>
    </w:p>
    <w:p w14:paraId="3384A95E" w14:textId="77777777" w:rsidR="006442B4" w:rsidRDefault="006442B4" w:rsidP="006442B4">
      <w:pPr>
        <w:rPr>
          <w:lang w:eastAsia="ko-KR"/>
        </w:rPr>
      </w:pPr>
    </w:p>
    <w:p w14:paraId="03625930" w14:textId="77777777" w:rsidR="006442B4" w:rsidRDefault="006442B4" w:rsidP="006442B4">
      <w:pPr>
        <w:rPr>
          <w:lang w:eastAsia="ko-KR"/>
        </w:rPr>
      </w:pPr>
    </w:p>
    <w:p w14:paraId="6F043856" w14:textId="24AA6F58" w:rsidR="006442B4" w:rsidRPr="0024218D" w:rsidRDefault="002A05B5" w:rsidP="002F1004">
      <w:pPr>
        <w:pStyle w:val="Caption"/>
        <w:rPr>
          <w:lang w:eastAsia="ko-KR"/>
        </w:rPr>
      </w:pPr>
      <w:r>
        <w:t xml:space="preserve">Table </w:t>
      </w:r>
      <w:r w:rsidR="00E25950">
        <w:fldChar w:fldCharType="begin"/>
      </w:r>
      <w:r w:rsidR="00E25950">
        <w:instrText xml:space="preserve"> STYLEREF 1 \s </w:instrText>
      </w:r>
      <w:r w:rsidR="00E25950">
        <w:fldChar w:fldCharType="separate"/>
      </w:r>
      <w:r>
        <w:rPr>
          <w:noProof/>
        </w:rPr>
        <w:t>2</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2</w:t>
      </w:r>
      <w:r w:rsidR="00E25950">
        <w:rPr>
          <w:noProof/>
        </w:rPr>
        <w:fldChar w:fldCharType="end"/>
      </w:r>
      <w:r>
        <w:t xml:space="preserve"> </w:t>
      </w:r>
      <w:r w:rsidR="006442B4">
        <w:rPr>
          <w:lang w:eastAsia="ko-KR"/>
        </w:rPr>
        <w:t>Predicted Trips Compared to Base S</w:t>
      </w:r>
      <w:r w:rsidR="006442B4" w:rsidRPr="0024218D">
        <w:rPr>
          <w:lang w:eastAsia="ko-KR"/>
        </w:rPr>
        <w:t>cenario</w:t>
      </w:r>
    </w:p>
    <w:tbl>
      <w:tblPr>
        <w:tblW w:w="5635" w:type="dxa"/>
        <w:jc w:val="center"/>
        <w:tblCellMar>
          <w:left w:w="0" w:type="dxa"/>
          <w:right w:w="0" w:type="dxa"/>
        </w:tblCellMar>
        <w:tblLook w:val="0600" w:firstRow="0" w:lastRow="0" w:firstColumn="0" w:lastColumn="0" w:noHBand="1" w:noVBand="1"/>
      </w:tblPr>
      <w:tblGrid>
        <w:gridCol w:w="1461"/>
        <w:gridCol w:w="1390"/>
        <w:gridCol w:w="1391"/>
        <w:gridCol w:w="1393"/>
      </w:tblGrid>
      <w:tr w:rsidR="006442B4" w:rsidRPr="0024218D" w14:paraId="18C23DCF" w14:textId="77777777" w:rsidTr="00D479B9">
        <w:trPr>
          <w:trHeight w:val="351"/>
          <w:jc w:val="center"/>
        </w:trPr>
        <w:tc>
          <w:tcPr>
            <w:tcW w:w="1461" w:type="dxa"/>
            <w:tcBorders>
              <w:top w:val="single" w:sz="1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0FF23A66" w14:textId="77777777" w:rsidR="006442B4" w:rsidRPr="0024218D" w:rsidRDefault="006442B4" w:rsidP="00BA4C0C">
            <w:pPr>
              <w:rPr>
                <w:lang w:eastAsia="ko-KR"/>
              </w:rPr>
            </w:pPr>
          </w:p>
        </w:tc>
        <w:tc>
          <w:tcPr>
            <w:tcW w:w="1390" w:type="dxa"/>
            <w:tcBorders>
              <w:top w:val="single" w:sz="1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5AB717F8" w14:textId="77777777" w:rsidR="006442B4" w:rsidRPr="0024218D" w:rsidRDefault="006442B4" w:rsidP="00D479B9">
            <w:pPr>
              <w:jc w:val="right"/>
              <w:rPr>
                <w:lang w:eastAsia="ko-KR"/>
              </w:rPr>
            </w:pPr>
            <w:r w:rsidRPr="0024218D">
              <w:rPr>
                <w:lang w:eastAsia="ko-KR"/>
              </w:rPr>
              <w:t xml:space="preserve"> SC_low </w:t>
            </w:r>
          </w:p>
        </w:tc>
        <w:tc>
          <w:tcPr>
            <w:tcW w:w="1391" w:type="dxa"/>
            <w:tcBorders>
              <w:top w:val="single" w:sz="1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3D1F78C9" w14:textId="77777777" w:rsidR="006442B4" w:rsidRPr="0024218D" w:rsidRDefault="006442B4" w:rsidP="00D479B9">
            <w:pPr>
              <w:jc w:val="right"/>
              <w:rPr>
                <w:lang w:eastAsia="ko-KR"/>
              </w:rPr>
            </w:pPr>
            <w:r w:rsidRPr="0024218D">
              <w:rPr>
                <w:lang w:eastAsia="ko-KR"/>
              </w:rPr>
              <w:t xml:space="preserve"> SC_high </w:t>
            </w:r>
          </w:p>
        </w:tc>
        <w:tc>
          <w:tcPr>
            <w:tcW w:w="1393" w:type="dxa"/>
            <w:tcBorders>
              <w:top w:val="single" w:sz="1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7B697BE0" w14:textId="77777777" w:rsidR="006442B4" w:rsidRPr="0024218D" w:rsidRDefault="006442B4" w:rsidP="00D479B9">
            <w:pPr>
              <w:jc w:val="right"/>
              <w:rPr>
                <w:lang w:eastAsia="ko-KR"/>
              </w:rPr>
            </w:pPr>
            <w:r w:rsidRPr="0024218D">
              <w:rPr>
                <w:lang w:eastAsia="ko-KR"/>
              </w:rPr>
              <w:t xml:space="preserve"> SC_90to10 </w:t>
            </w:r>
          </w:p>
        </w:tc>
      </w:tr>
      <w:tr w:rsidR="006442B4" w:rsidRPr="0024218D" w14:paraId="5C3D4500" w14:textId="77777777" w:rsidTr="00D479B9">
        <w:trPr>
          <w:trHeight w:val="351"/>
          <w:jc w:val="center"/>
        </w:trPr>
        <w:tc>
          <w:tcPr>
            <w:tcW w:w="1461"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14:paraId="6EC9E45F" w14:textId="77777777" w:rsidR="006442B4" w:rsidRPr="0024218D" w:rsidRDefault="006442B4" w:rsidP="00BA4C0C">
            <w:pPr>
              <w:rPr>
                <w:lang w:eastAsia="ko-KR"/>
              </w:rPr>
            </w:pPr>
            <w:r w:rsidRPr="0024218D">
              <w:rPr>
                <w:lang w:eastAsia="ko-KR"/>
              </w:rPr>
              <w:t>HBSC</w:t>
            </w:r>
          </w:p>
        </w:tc>
        <w:tc>
          <w:tcPr>
            <w:tcW w:w="139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14:paraId="524AF6DD" w14:textId="77777777" w:rsidR="006442B4" w:rsidRPr="0024218D" w:rsidRDefault="006442B4" w:rsidP="00D479B9">
            <w:pPr>
              <w:jc w:val="right"/>
              <w:rPr>
                <w:lang w:eastAsia="ko-KR"/>
              </w:rPr>
            </w:pPr>
            <w:r w:rsidRPr="0024218D">
              <w:rPr>
                <w:lang w:eastAsia="ko-KR"/>
              </w:rPr>
              <w:t>-11%</w:t>
            </w:r>
          </w:p>
        </w:tc>
        <w:tc>
          <w:tcPr>
            <w:tcW w:w="1391"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14:paraId="20ED5AEC" w14:textId="77777777" w:rsidR="006442B4" w:rsidRPr="0024218D" w:rsidRDefault="006442B4" w:rsidP="00D479B9">
            <w:pPr>
              <w:jc w:val="right"/>
              <w:rPr>
                <w:lang w:eastAsia="ko-KR"/>
              </w:rPr>
            </w:pPr>
            <w:r w:rsidRPr="0024218D">
              <w:rPr>
                <w:lang w:eastAsia="ko-KR"/>
              </w:rPr>
              <w:t>10%</w:t>
            </w:r>
          </w:p>
        </w:tc>
        <w:tc>
          <w:tcPr>
            <w:tcW w:w="1393"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14:paraId="4CC5D305" w14:textId="77777777" w:rsidR="006442B4" w:rsidRPr="0024218D" w:rsidRDefault="006442B4" w:rsidP="00D479B9">
            <w:pPr>
              <w:jc w:val="right"/>
              <w:rPr>
                <w:lang w:eastAsia="ko-KR"/>
              </w:rPr>
            </w:pPr>
            <w:r w:rsidRPr="0024218D">
              <w:rPr>
                <w:lang w:eastAsia="ko-KR"/>
              </w:rPr>
              <w:t>-5%</w:t>
            </w:r>
          </w:p>
        </w:tc>
      </w:tr>
      <w:tr w:rsidR="006442B4" w:rsidRPr="0024218D" w14:paraId="3EED18DA" w14:textId="77777777" w:rsidTr="00D479B9">
        <w:trPr>
          <w:trHeight w:val="351"/>
          <w:jc w:val="center"/>
        </w:trPr>
        <w:tc>
          <w:tcPr>
            <w:tcW w:w="1461" w:type="dxa"/>
            <w:tcBorders>
              <w:top w:val="nil"/>
              <w:left w:val="nil"/>
              <w:bottom w:val="nil"/>
              <w:right w:val="nil"/>
            </w:tcBorders>
            <w:shd w:val="clear" w:color="auto" w:fill="FFFFFF"/>
            <w:tcMar>
              <w:top w:w="15" w:type="dxa"/>
              <w:left w:w="15" w:type="dxa"/>
              <w:bottom w:w="0" w:type="dxa"/>
              <w:right w:w="15" w:type="dxa"/>
            </w:tcMar>
            <w:vAlign w:val="bottom"/>
            <w:hideMark/>
          </w:tcPr>
          <w:p w14:paraId="358CF734" w14:textId="77777777" w:rsidR="006442B4" w:rsidRPr="0024218D" w:rsidRDefault="006442B4" w:rsidP="00BA4C0C">
            <w:pPr>
              <w:rPr>
                <w:lang w:eastAsia="ko-KR"/>
              </w:rPr>
            </w:pPr>
            <w:r w:rsidRPr="0024218D">
              <w:rPr>
                <w:lang w:eastAsia="ko-KR"/>
              </w:rPr>
              <w:t>HBPUDO</w:t>
            </w:r>
          </w:p>
        </w:tc>
        <w:tc>
          <w:tcPr>
            <w:tcW w:w="1390" w:type="dxa"/>
            <w:tcBorders>
              <w:top w:val="nil"/>
              <w:left w:val="nil"/>
              <w:bottom w:val="nil"/>
              <w:right w:val="nil"/>
            </w:tcBorders>
            <w:shd w:val="clear" w:color="auto" w:fill="FFFFFF"/>
            <w:tcMar>
              <w:top w:w="15" w:type="dxa"/>
              <w:left w:w="15" w:type="dxa"/>
              <w:bottom w:w="0" w:type="dxa"/>
              <w:right w:w="15" w:type="dxa"/>
            </w:tcMar>
            <w:vAlign w:val="bottom"/>
            <w:hideMark/>
          </w:tcPr>
          <w:p w14:paraId="7BF4566F" w14:textId="77777777" w:rsidR="006442B4" w:rsidRPr="0024218D" w:rsidRDefault="006442B4" w:rsidP="00D479B9">
            <w:pPr>
              <w:jc w:val="right"/>
              <w:rPr>
                <w:lang w:eastAsia="ko-KR"/>
              </w:rPr>
            </w:pPr>
            <w:r w:rsidRPr="0024218D">
              <w:rPr>
                <w:lang w:eastAsia="ko-KR"/>
              </w:rPr>
              <w:t>-10%</w:t>
            </w:r>
          </w:p>
        </w:tc>
        <w:tc>
          <w:tcPr>
            <w:tcW w:w="1391" w:type="dxa"/>
            <w:tcBorders>
              <w:top w:val="nil"/>
              <w:left w:val="nil"/>
              <w:bottom w:val="nil"/>
              <w:right w:val="nil"/>
            </w:tcBorders>
            <w:shd w:val="clear" w:color="auto" w:fill="FFFFFF"/>
            <w:tcMar>
              <w:top w:w="15" w:type="dxa"/>
              <w:left w:w="15" w:type="dxa"/>
              <w:bottom w:w="0" w:type="dxa"/>
              <w:right w:w="15" w:type="dxa"/>
            </w:tcMar>
            <w:vAlign w:val="bottom"/>
            <w:hideMark/>
          </w:tcPr>
          <w:p w14:paraId="67A4EAA4" w14:textId="77777777" w:rsidR="006442B4" w:rsidRPr="0024218D" w:rsidRDefault="006442B4" w:rsidP="00D479B9">
            <w:pPr>
              <w:jc w:val="right"/>
              <w:rPr>
                <w:lang w:eastAsia="ko-KR"/>
              </w:rPr>
            </w:pPr>
            <w:r w:rsidRPr="0024218D">
              <w:rPr>
                <w:lang w:eastAsia="ko-KR"/>
              </w:rPr>
              <w:t>13%</w:t>
            </w:r>
          </w:p>
        </w:tc>
        <w:tc>
          <w:tcPr>
            <w:tcW w:w="1393" w:type="dxa"/>
            <w:tcBorders>
              <w:top w:val="nil"/>
              <w:left w:val="nil"/>
              <w:bottom w:val="nil"/>
              <w:right w:val="nil"/>
            </w:tcBorders>
            <w:shd w:val="clear" w:color="auto" w:fill="FFFFFF"/>
            <w:tcMar>
              <w:top w:w="15" w:type="dxa"/>
              <w:left w:w="15" w:type="dxa"/>
              <w:bottom w:w="0" w:type="dxa"/>
              <w:right w:w="15" w:type="dxa"/>
            </w:tcMar>
            <w:vAlign w:val="bottom"/>
            <w:hideMark/>
          </w:tcPr>
          <w:p w14:paraId="3CCA7B68" w14:textId="77777777" w:rsidR="006442B4" w:rsidRPr="0024218D" w:rsidRDefault="006442B4" w:rsidP="00D479B9">
            <w:pPr>
              <w:jc w:val="right"/>
              <w:rPr>
                <w:lang w:eastAsia="ko-KR"/>
              </w:rPr>
            </w:pPr>
            <w:r w:rsidRPr="0024218D">
              <w:rPr>
                <w:lang w:eastAsia="ko-KR"/>
              </w:rPr>
              <w:t>-9%</w:t>
            </w:r>
          </w:p>
        </w:tc>
      </w:tr>
      <w:tr w:rsidR="006442B4" w:rsidRPr="0024218D" w14:paraId="29ADF269" w14:textId="77777777" w:rsidTr="00D479B9">
        <w:trPr>
          <w:trHeight w:val="351"/>
          <w:jc w:val="center"/>
        </w:trPr>
        <w:tc>
          <w:tcPr>
            <w:tcW w:w="1461" w:type="dxa"/>
            <w:tcBorders>
              <w:top w:val="nil"/>
              <w:left w:val="nil"/>
              <w:bottom w:val="nil"/>
              <w:right w:val="nil"/>
            </w:tcBorders>
            <w:shd w:val="clear" w:color="auto" w:fill="FFFFFF"/>
            <w:tcMar>
              <w:top w:w="15" w:type="dxa"/>
              <w:left w:w="15" w:type="dxa"/>
              <w:bottom w:w="0" w:type="dxa"/>
              <w:right w:w="15" w:type="dxa"/>
            </w:tcMar>
            <w:vAlign w:val="bottom"/>
            <w:hideMark/>
          </w:tcPr>
          <w:p w14:paraId="28DF3565" w14:textId="77777777" w:rsidR="006442B4" w:rsidRPr="0024218D" w:rsidRDefault="006442B4" w:rsidP="00BA4C0C">
            <w:pPr>
              <w:rPr>
                <w:lang w:eastAsia="ko-KR"/>
              </w:rPr>
            </w:pPr>
            <w:r w:rsidRPr="0024218D">
              <w:rPr>
                <w:lang w:eastAsia="ko-KR"/>
              </w:rPr>
              <w:t>HBSH</w:t>
            </w:r>
          </w:p>
        </w:tc>
        <w:tc>
          <w:tcPr>
            <w:tcW w:w="1390" w:type="dxa"/>
            <w:tcBorders>
              <w:top w:val="nil"/>
              <w:left w:val="nil"/>
              <w:bottom w:val="nil"/>
              <w:right w:val="nil"/>
            </w:tcBorders>
            <w:shd w:val="clear" w:color="auto" w:fill="FFFFFF"/>
            <w:tcMar>
              <w:top w:w="15" w:type="dxa"/>
              <w:left w:w="15" w:type="dxa"/>
              <w:bottom w:w="0" w:type="dxa"/>
              <w:right w:w="15" w:type="dxa"/>
            </w:tcMar>
            <w:vAlign w:val="bottom"/>
            <w:hideMark/>
          </w:tcPr>
          <w:p w14:paraId="16102123" w14:textId="77777777" w:rsidR="006442B4" w:rsidRPr="0024218D" w:rsidRDefault="006442B4" w:rsidP="00D479B9">
            <w:pPr>
              <w:jc w:val="right"/>
              <w:rPr>
                <w:lang w:eastAsia="ko-KR"/>
              </w:rPr>
            </w:pPr>
            <w:r w:rsidRPr="0024218D">
              <w:rPr>
                <w:lang w:eastAsia="ko-KR"/>
              </w:rPr>
              <w:t>-10%</w:t>
            </w:r>
          </w:p>
        </w:tc>
        <w:tc>
          <w:tcPr>
            <w:tcW w:w="1391" w:type="dxa"/>
            <w:tcBorders>
              <w:top w:val="nil"/>
              <w:left w:val="nil"/>
              <w:bottom w:val="nil"/>
              <w:right w:val="nil"/>
            </w:tcBorders>
            <w:shd w:val="clear" w:color="auto" w:fill="FFFFFF"/>
            <w:tcMar>
              <w:top w:w="15" w:type="dxa"/>
              <w:left w:w="15" w:type="dxa"/>
              <w:bottom w:w="0" w:type="dxa"/>
              <w:right w:w="15" w:type="dxa"/>
            </w:tcMar>
            <w:vAlign w:val="bottom"/>
            <w:hideMark/>
          </w:tcPr>
          <w:p w14:paraId="03D3ED19" w14:textId="77777777" w:rsidR="006442B4" w:rsidRPr="0024218D" w:rsidRDefault="006442B4" w:rsidP="00D479B9">
            <w:pPr>
              <w:jc w:val="right"/>
              <w:rPr>
                <w:lang w:eastAsia="ko-KR"/>
              </w:rPr>
            </w:pPr>
            <w:r w:rsidRPr="0024218D">
              <w:rPr>
                <w:lang w:eastAsia="ko-KR"/>
              </w:rPr>
              <w:t>12%</w:t>
            </w:r>
          </w:p>
        </w:tc>
        <w:tc>
          <w:tcPr>
            <w:tcW w:w="1393" w:type="dxa"/>
            <w:tcBorders>
              <w:top w:val="nil"/>
              <w:left w:val="nil"/>
              <w:bottom w:val="nil"/>
              <w:right w:val="nil"/>
            </w:tcBorders>
            <w:shd w:val="clear" w:color="auto" w:fill="FFFFFF"/>
            <w:tcMar>
              <w:top w:w="15" w:type="dxa"/>
              <w:left w:w="15" w:type="dxa"/>
              <w:bottom w:w="0" w:type="dxa"/>
              <w:right w:w="15" w:type="dxa"/>
            </w:tcMar>
            <w:vAlign w:val="bottom"/>
            <w:hideMark/>
          </w:tcPr>
          <w:p w14:paraId="743B8017" w14:textId="77777777" w:rsidR="006442B4" w:rsidRPr="0024218D" w:rsidRDefault="006442B4" w:rsidP="00D479B9">
            <w:pPr>
              <w:jc w:val="right"/>
              <w:rPr>
                <w:lang w:eastAsia="ko-KR"/>
              </w:rPr>
            </w:pPr>
            <w:r w:rsidRPr="0024218D">
              <w:rPr>
                <w:lang w:eastAsia="ko-KR"/>
              </w:rPr>
              <w:t>23%</w:t>
            </w:r>
          </w:p>
        </w:tc>
      </w:tr>
      <w:tr w:rsidR="006442B4" w:rsidRPr="0024218D" w14:paraId="538CD8F2" w14:textId="77777777" w:rsidTr="00D479B9">
        <w:trPr>
          <w:trHeight w:val="351"/>
          <w:jc w:val="center"/>
        </w:trPr>
        <w:tc>
          <w:tcPr>
            <w:tcW w:w="1461" w:type="dxa"/>
            <w:tcBorders>
              <w:top w:val="nil"/>
              <w:left w:val="nil"/>
              <w:bottom w:val="nil"/>
              <w:right w:val="nil"/>
            </w:tcBorders>
            <w:shd w:val="clear" w:color="auto" w:fill="FFFFFF"/>
            <w:tcMar>
              <w:top w:w="15" w:type="dxa"/>
              <w:left w:w="15" w:type="dxa"/>
              <w:bottom w:w="0" w:type="dxa"/>
              <w:right w:w="15" w:type="dxa"/>
            </w:tcMar>
            <w:vAlign w:val="bottom"/>
            <w:hideMark/>
          </w:tcPr>
          <w:p w14:paraId="113969F5" w14:textId="77777777" w:rsidR="006442B4" w:rsidRPr="0024218D" w:rsidRDefault="006442B4" w:rsidP="00BA4C0C">
            <w:pPr>
              <w:rPr>
                <w:lang w:eastAsia="ko-KR"/>
              </w:rPr>
            </w:pPr>
            <w:r w:rsidRPr="0024218D">
              <w:rPr>
                <w:lang w:eastAsia="ko-KR"/>
              </w:rPr>
              <w:t>HBBPB</w:t>
            </w:r>
          </w:p>
        </w:tc>
        <w:tc>
          <w:tcPr>
            <w:tcW w:w="1390" w:type="dxa"/>
            <w:tcBorders>
              <w:top w:val="nil"/>
              <w:left w:val="nil"/>
              <w:bottom w:val="nil"/>
              <w:right w:val="nil"/>
            </w:tcBorders>
            <w:shd w:val="clear" w:color="auto" w:fill="FFFFFF"/>
            <w:tcMar>
              <w:top w:w="15" w:type="dxa"/>
              <w:left w:w="15" w:type="dxa"/>
              <w:bottom w:w="0" w:type="dxa"/>
              <w:right w:w="15" w:type="dxa"/>
            </w:tcMar>
            <w:vAlign w:val="bottom"/>
            <w:hideMark/>
          </w:tcPr>
          <w:p w14:paraId="62A29E3D" w14:textId="77777777" w:rsidR="006442B4" w:rsidRPr="0024218D" w:rsidRDefault="006442B4" w:rsidP="00D479B9">
            <w:pPr>
              <w:jc w:val="right"/>
              <w:rPr>
                <w:lang w:eastAsia="ko-KR"/>
              </w:rPr>
            </w:pPr>
            <w:r w:rsidRPr="0024218D">
              <w:rPr>
                <w:lang w:eastAsia="ko-KR"/>
              </w:rPr>
              <w:t>-11%</w:t>
            </w:r>
          </w:p>
        </w:tc>
        <w:tc>
          <w:tcPr>
            <w:tcW w:w="1391" w:type="dxa"/>
            <w:tcBorders>
              <w:top w:val="nil"/>
              <w:left w:val="nil"/>
              <w:bottom w:val="nil"/>
              <w:right w:val="nil"/>
            </w:tcBorders>
            <w:shd w:val="clear" w:color="auto" w:fill="FFFFFF"/>
            <w:tcMar>
              <w:top w:w="15" w:type="dxa"/>
              <w:left w:w="15" w:type="dxa"/>
              <w:bottom w:w="0" w:type="dxa"/>
              <w:right w:w="15" w:type="dxa"/>
            </w:tcMar>
            <w:vAlign w:val="bottom"/>
            <w:hideMark/>
          </w:tcPr>
          <w:p w14:paraId="139D79E2" w14:textId="77777777" w:rsidR="006442B4" w:rsidRPr="0024218D" w:rsidRDefault="006442B4" w:rsidP="00D479B9">
            <w:pPr>
              <w:jc w:val="right"/>
              <w:rPr>
                <w:lang w:eastAsia="ko-KR"/>
              </w:rPr>
            </w:pPr>
            <w:r w:rsidRPr="0024218D">
              <w:rPr>
                <w:lang w:eastAsia="ko-KR"/>
              </w:rPr>
              <w:t>12%</w:t>
            </w:r>
          </w:p>
        </w:tc>
        <w:tc>
          <w:tcPr>
            <w:tcW w:w="1393" w:type="dxa"/>
            <w:tcBorders>
              <w:top w:val="nil"/>
              <w:left w:val="nil"/>
              <w:bottom w:val="nil"/>
              <w:right w:val="nil"/>
            </w:tcBorders>
            <w:shd w:val="clear" w:color="auto" w:fill="FFFFFF"/>
            <w:tcMar>
              <w:top w:w="15" w:type="dxa"/>
              <w:left w:w="15" w:type="dxa"/>
              <w:bottom w:w="0" w:type="dxa"/>
              <w:right w:w="15" w:type="dxa"/>
            </w:tcMar>
            <w:vAlign w:val="bottom"/>
            <w:hideMark/>
          </w:tcPr>
          <w:p w14:paraId="1B597FE9" w14:textId="77777777" w:rsidR="006442B4" w:rsidRPr="0024218D" w:rsidRDefault="006442B4" w:rsidP="00D479B9">
            <w:pPr>
              <w:jc w:val="right"/>
              <w:rPr>
                <w:lang w:eastAsia="ko-KR"/>
              </w:rPr>
            </w:pPr>
            <w:r w:rsidRPr="0024218D">
              <w:rPr>
                <w:lang w:eastAsia="ko-KR"/>
              </w:rPr>
              <w:t>11%</w:t>
            </w:r>
          </w:p>
        </w:tc>
      </w:tr>
      <w:tr w:rsidR="006442B4" w:rsidRPr="0024218D" w14:paraId="25969EF4" w14:textId="77777777" w:rsidTr="00D479B9">
        <w:trPr>
          <w:trHeight w:val="351"/>
          <w:jc w:val="center"/>
        </w:trPr>
        <w:tc>
          <w:tcPr>
            <w:tcW w:w="1461" w:type="dxa"/>
            <w:tcBorders>
              <w:top w:val="nil"/>
              <w:left w:val="nil"/>
              <w:bottom w:val="nil"/>
              <w:right w:val="nil"/>
            </w:tcBorders>
            <w:shd w:val="clear" w:color="auto" w:fill="FFFFFF"/>
            <w:tcMar>
              <w:top w:w="15" w:type="dxa"/>
              <w:left w:w="15" w:type="dxa"/>
              <w:bottom w:w="0" w:type="dxa"/>
              <w:right w:w="15" w:type="dxa"/>
            </w:tcMar>
            <w:vAlign w:val="bottom"/>
            <w:hideMark/>
          </w:tcPr>
          <w:p w14:paraId="5D6BAACE" w14:textId="77777777" w:rsidR="006442B4" w:rsidRPr="0024218D" w:rsidRDefault="006442B4" w:rsidP="00BA4C0C">
            <w:pPr>
              <w:rPr>
                <w:lang w:eastAsia="ko-KR"/>
              </w:rPr>
            </w:pPr>
            <w:r w:rsidRPr="0024218D">
              <w:rPr>
                <w:lang w:eastAsia="ko-KR"/>
              </w:rPr>
              <w:t>HBSO</w:t>
            </w:r>
          </w:p>
        </w:tc>
        <w:tc>
          <w:tcPr>
            <w:tcW w:w="1390" w:type="dxa"/>
            <w:tcBorders>
              <w:top w:val="nil"/>
              <w:left w:val="nil"/>
              <w:bottom w:val="nil"/>
              <w:right w:val="nil"/>
            </w:tcBorders>
            <w:shd w:val="clear" w:color="auto" w:fill="FFFFFF"/>
            <w:tcMar>
              <w:top w:w="15" w:type="dxa"/>
              <w:left w:w="15" w:type="dxa"/>
              <w:bottom w:w="0" w:type="dxa"/>
              <w:right w:w="15" w:type="dxa"/>
            </w:tcMar>
            <w:vAlign w:val="bottom"/>
            <w:hideMark/>
          </w:tcPr>
          <w:p w14:paraId="06849A73" w14:textId="77777777" w:rsidR="006442B4" w:rsidRPr="0024218D" w:rsidRDefault="006442B4" w:rsidP="00D479B9">
            <w:pPr>
              <w:jc w:val="right"/>
              <w:rPr>
                <w:lang w:eastAsia="ko-KR"/>
              </w:rPr>
            </w:pPr>
            <w:r w:rsidRPr="0024218D">
              <w:rPr>
                <w:lang w:eastAsia="ko-KR"/>
              </w:rPr>
              <w:t>-18%</w:t>
            </w:r>
          </w:p>
        </w:tc>
        <w:tc>
          <w:tcPr>
            <w:tcW w:w="1391" w:type="dxa"/>
            <w:tcBorders>
              <w:top w:val="nil"/>
              <w:left w:val="nil"/>
              <w:bottom w:val="nil"/>
              <w:right w:val="nil"/>
            </w:tcBorders>
            <w:shd w:val="clear" w:color="auto" w:fill="FFFFFF"/>
            <w:tcMar>
              <w:top w:w="15" w:type="dxa"/>
              <w:left w:w="15" w:type="dxa"/>
              <w:bottom w:w="0" w:type="dxa"/>
              <w:right w:w="15" w:type="dxa"/>
            </w:tcMar>
            <w:vAlign w:val="bottom"/>
            <w:hideMark/>
          </w:tcPr>
          <w:p w14:paraId="2825D9B0" w14:textId="77777777" w:rsidR="006442B4" w:rsidRPr="0024218D" w:rsidRDefault="006442B4" w:rsidP="00D479B9">
            <w:pPr>
              <w:jc w:val="right"/>
              <w:rPr>
                <w:lang w:eastAsia="ko-KR"/>
              </w:rPr>
            </w:pPr>
            <w:r w:rsidRPr="0024218D">
              <w:rPr>
                <w:lang w:eastAsia="ko-KR"/>
              </w:rPr>
              <w:t>15%</w:t>
            </w:r>
          </w:p>
        </w:tc>
        <w:tc>
          <w:tcPr>
            <w:tcW w:w="1393" w:type="dxa"/>
            <w:tcBorders>
              <w:top w:val="nil"/>
              <w:left w:val="nil"/>
              <w:bottom w:val="nil"/>
              <w:right w:val="nil"/>
            </w:tcBorders>
            <w:shd w:val="clear" w:color="auto" w:fill="FFFFFF"/>
            <w:tcMar>
              <w:top w:w="15" w:type="dxa"/>
              <w:left w:w="15" w:type="dxa"/>
              <w:bottom w:w="0" w:type="dxa"/>
              <w:right w:w="15" w:type="dxa"/>
            </w:tcMar>
            <w:vAlign w:val="bottom"/>
            <w:hideMark/>
          </w:tcPr>
          <w:p w14:paraId="4F1CF959" w14:textId="77777777" w:rsidR="006442B4" w:rsidRPr="0024218D" w:rsidRDefault="006442B4" w:rsidP="00D479B9">
            <w:pPr>
              <w:jc w:val="right"/>
              <w:rPr>
                <w:lang w:eastAsia="ko-KR"/>
              </w:rPr>
            </w:pPr>
            <w:r w:rsidRPr="0024218D">
              <w:rPr>
                <w:lang w:eastAsia="ko-KR"/>
              </w:rPr>
              <w:t>27%</w:t>
            </w:r>
          </w:p>
        </w:tc>
      </w:tr>
      <w:tr w:rsidR="006442B4" w:rsidRPr="0024218D" w14:paraId="41DF7D81" w14:textId="77777777" w:rsidTr="00D479B9">
        <w:trPr>
          <w:trHeight w:val="351"/>
          <w:jc w:val="center"/>
        </w:trPr>
        <w:tc>
          <w:tcPr>
            <w:tcW w:w="1461" w:type="dxa"/>
            <w:tcBorders>
              <w:top w:val="nil"/>
              <w:left w:val="nil"/>
              <w:bottom w:val="nil"/>
              <w:right w:val="nil"/>
            </w:tcBorders>
            <w:shd w:val="clear" w:color="auto" w:fill="FFFFFF"/>
            <w:tcMar>
              <w:top w:w="15" w:type="dxa"/>
              <w:left w:w="15" w:type="dxa"/>
              <w:bottom w:w="0" w:type="dxa"/>
              <w:right w:w="15" w:type="dxa"/>
            </w:tcMar>
            <w:vAlign w:val="bottom"/>
            <w:hideMark/>
          </w:tcPr>
          <w:p w14:paraId="1E5CC565" w14:textId="77777777" w:rsidR="006442B4" w:rsidRPr="0024218D" w:rsidRDefault="006442B4" w:rsidP="00BA4C0C">
            <w:pPr>
              <w:rPr>
                <w:lang w:eastAsia="ko-KR"/>
              </w:rPr>
            </w:pPr>
            <w:r w:rsidRPr="0024218D">
              <w:rPr>
                <w:lang w:eastAsia="ko-KR"/>
              </w:rPr>
              <w:t>HBEAT</w:t>
            </w:r>
          </w:p>
        </w:tc>
        <w:tc>
          <w:tcPr>
            <w:tcW w:w="1390" w:type="dxa"/>
            <w:tcBorders>
              <w:top w:val="nil"/>
              <w:left w:val="nil"/>
              <w:bottom w:val="nil"/>
              <w:right w:val="nil"/>
            </w:tcBorders>
            <w:shd w:val="clear" w:color="auto" w:fill="FFFFFF"/>
            <w:tcMar>
              <w:top w:w="15" w:type="dxa"/>
              <w:left w:w="15" w:type="dxa"/>
              <w:bottom w:w="0" w:type="dxa"/>
              <w:right w:w="15" w:type="dxa"/>
            </w:tcMar>
            <w:vAlign w:val="bottom"/>
            <w:hideMark/>
          </w:tcPr>
          <w:p w14:paraId="680D637E" w14:textId="77777777" w:rsidR="006442B4" w:rsidRPr="0024218D" w:rsidRDefault="006442B4" w:rsidP="00D479B9">
            <w:pPr>
              <w:jc w:val="right"/>
              <w:rPr>
                <w:lang w:eastAsia="ko-KR"/>
              </w:rPr>
            </w:pPr>
            <w:r w:rsidRPr="0024218D">
              <w:rPr>
                <w:lang w:eastAsia="ko-KR"/>
              </w:rPr>
              <w:t>-17%</w:t>
            </w:r>
          </w:p>
        </w:tc>
        <w:tc>
          <w:tcPr>
            <w:tcW w:w="1391" w:type="dxa"/>
            <w:tcBorders>
              <w:top w:val="nil"/>
              <w:left w:val="nil"/>
              <w:bottom w:val="nil"/>
              <w:right w:val="nil"/>
            </w:tcBorders>
            <w:shd w:val="clear" w:color="auto" w:fill="FFFFFF"/>
            <w:tcMar>
              <w:top w:w="15" w:type="dxa"/>
              <w:left w:w="15" w:type="dxa"/>
              <w:bottom w:w="0" w:type="dxa"/>
              <w:right w:w="15" w:type="dxa"/>
            </w:tcMar>
            <w:vAlign w:val="bottom"/>
            <w:hideMark/>
          </w:tcPr>
          <w:p w14:paraId="64AED4A1" w14:textId="77777777" w:rsidR="006442B4" w:rsidRPr="0024218D" w:rsidRDefault="006442B4" w:rsidP="00D479B9">
            <w:pPr>
              <w:jc w:val="right"/>
              <w:rPr>
                <w:lang w:eastAsia="ko-KR"/>
              </w:rPr>
            </w:pPr>
            <w:r w:rsidRPr="0024218D">
              <w:rPr>
                <w:lang w:eastAsia="ko-KR"/>
              </w:rPr>
              <w:t>22%</w:t>
            </w:r>
          </w:p>
        </w:tc>
        <w:tc>
          <w:tcPr>
            <w:tcW w:w="1393" w:type="dxa"/>
            <w:tcBorders>
              <w:top w:val="nil"/>
              <w:left w:val="nil"/>
              <w:bottom w:val="nil"/>
              <w:right w:val="nil"/>
            </w:tcBorders>
            <w:shd w:val="clear" w:color="auto" w:fill="FFFFFF"/>
            <w:tcMar>
              <w:top w:w="15" w:type="dxa"/>
              <w:left w:w="15" w:type="dxa"/>
              <w:bottom w:w="0" w:type="dxa"/>
              <w:right w:w="15" w:type="dxa"/>
            </w:tcMar>
            <w:vAlign w:val="bottom"/>
            <w:hideMark/>
          </w:tcPr>
          <w:p w14:paraId="222007FF" w14:textId="77777777" w:rsidR="006442B4" w:rsidRPr="0024218D" w:rsidRDefault="006442B4" w:rsidP="00D479B9">
            <w:pPr>
              <w:jc w:val="right"/>
              <w:rPr>
                <w:lang w:eastAsia="ko-KR"/>
              </w:rPr>
            </w:pPr>
            <w:r w:rsidRPr="0024218D">
              <w:rPr>
                <w:lang w:eastAsia="ko-KR"/>
              </w:rPr>
              <w:t>7%</w:t>
            </w:r>
          </w:p>
        </w:tc>
      </w:tr>
      <w:tr w:rsidR="006442B4" w:rsidRPr="0024218D" w14:paraId="16AFF260" w14:textId="77777777" w:rsidTr="00D479B9">
        <w:trPr>
          <w:trHeight w:val="351"/>
          <w:jc w:val="center"/>
        </w:trPr>
        <w:tc>
          <w:tcPr>
            <w:tcW w:w="1461" w:type="dxa"/>
            <w:tcBorders>
              <w:top w:val="nil"/>
              <w:left w:val="nil"/>
              <w:bottom w:val="nil"/>
              <w:right w:val="nil"/>
            </w:tcBorders>
            <w:shd w:val="clear" w:color="auto" w:fill="FFFFFF"/>
            <w:tcMar>
              <w:top w:w="15" w:type="dxa"/>
              <w:left w:w="15" w:type="dxa"/>
              <w:bottom w:w="0" w:type="dxa"/>
              <w:right w:w="15" w:type="dxa"/>
            </w:tcMar>
            <w:vAlign w:val="bottom"/>
            <w:hideMark/>
          </w:tcPr>
          <w:p w14:paraId="35DE9CB9" w14:textId="77777777" w:rsidR="006442B4" w:rsidRPr="0024218D" w:rsidRDefault="006442B4" w:rsidP="00BA4C0C">
            <w:pPr>
              <w:rPr>
                <w:lang w:eastAsia="ko-KR"/>
              </w:rPr>
            </w:pPr>
            <w:r w:rsidRPr="0024218D">
              <w:rPr>
                <w:lang w:eastAsia="ko-KR"/>
              </w:rPr>
              <w:t>HBREC</w:t>
            </w:r>
          </w:p>
        </w:tc>
        <w:tc>
          <w:tcPr>
            <w:tcW w:w="1390" w:type="dxa"/>
            <w:tcBorders>
              <w:top w:val="nil"/>
              <w:left w:val="nil"/>
              <w:bottom w:val="nil"/>
              <w:right w:val="nil"/>
            </w:tcBorders>
            <w:shd w:val="clear" w:color="auto" w:fill="FFFFFF"/>
            <w:tcMar>
              <w:top w:w="15" w:type="dxa"/>
              <w:left w:w="15" w:type="dxa"/>
              <w:bottom w:w="0" w:type="dxa"/>
              <w:right w:w="15" w:type="dxa"/>
            </w:tcMar>
            <w:vAlign w:val="bottom"/>
            <w:hideMark/>
          </w:tcPr>
          <w:p w14:paraId="382F3D66" w14:textId="77777777" w:rsidR="006442B4" w:rsidRPr="0024218D" w:rsidRDefault="006442B4" w:rsidP="00D479B9">
            <w:pPr>
              <w:jc w:val="right"/>
              <w:rPr>
                <w:lang w:eastAsia="ko-KR"/>
              </w:rPr>
            </w:pPr>
            <w:r w:rsidRPr="0024218D">
              <w:rPr>
                <w:lang w:eastAsia="ko-KR"/>
              </w:rPr>
              <w:t>-10%</w:t>
            </w:r>
          </w:p>
        </w:tc>
        <w:tc>
          <w:tcPr>
            <w:tcW w:w="1391" w:type="dxa"/>
            <w:tcBorders>
              <w:top w:val="nil"/>
              <w:left w:val="nil"/>
              <w:bottom w:val="nil"/>
              <w:right w:val="nil"/>
            </w:tcBorders>
            <w:shd w:val="clear" w:color="auto" w:fill="FFFFFF"/>
            <w:tcMar>
              <w:top w:w="15" w:type="dxa"/>
              <w:left w:w="15" w:type="dxa"/>
              <w:bottom w:w="0" w:type="dxa"/>
              <w:right w:w="15" w:type="dxa"/>
            </w:tcMar>
            <w:vAlign w:val="bottom"/>
            <w:hideMark/>
          </w:tcPr>
          <w:p w14:paraId="075343E1" w14:textId="77777777" w:rsidR="006442B4" w:rsidRPr="0024218D" w:rsidRDefault="006442B4" w:rsidP="00D479B9">
            <w:pPr>
              <w:jc w:val="right"/>
              <w:rPr>
                <w:lang w:eastAsia="ko-KR"/>
              </w:rPr>
            </w:pPr>
            <w:r w:rsidRPr="0024218D">
              <w:rPr>
                <w:lang w:eastAsia="ko-KR"/>
              </w:rPr>
              <w:t>18%</w:t>
            </w:r>
          </w:p>
        </w:tc>
        <w:tc>
          <w:tcPr>
            <w:tcW w:w="1393" w:type="dxa"/>
            <w:tcBorders>
              <w:top w:val="nil"/>
              <w:left w:val="nil"/>
              <w:bottom w:val="nil"/>
              <w:right w:val="nil"/>
            </w:tcBorders>
            <w:shd w:val="clear" w:color="auto" w:fill="FFFFFF"/>
            <w:tcMar>
              <w:top w:w="15" w:type="dxa"/>
              <w:left w:w="15" w:type="dxa"/>
              <w:bottom w:w="0" w:type="dxa"/>
              <w:right w:w="15" w:type="dxa"/>
            </w:tcMar>
            <w:vAlign w:val="bottom"/>
            <w:hideMark/>
          </w:tcPr>
          <w:p w14:paraId="205FCFB4" w14:textId="77777777" w:rsidR="006442B4" w:rsidRPr="0024218D" w:rsidRDefault="006442B4" w:rsidP="00D479B9">
            <w:pPr>
              <w:jc w:val="right"/>
              <w:rPr>
                <w:lang w:eastAsia="ko-KR"/>
              </w:rPr>
            </w:pPr>
            <w:r w:rsidRPr="0024218D">
              <w:rPr>
                <w:lang w:eastAsia="ko-KR"/>
              </w:rPr>
              <w:t>-24%</w:t>
            </w:r>
          </w:p>
        </w:tc>
      </w:tr>
      <w:tr w:rsidR="006442B4" w:rsidRPr="0024218D" w14:paraId="6823CB6B" w14:textId="77777777" w:rsidTr="00D479B9">
        <w:trPr>
          <w:trHeight w:val="351"/>
          <w:jc w:val="center"/>
        </w:trPr>
        <w:tc>
          <w:tcPr>
            <w:tcW w:w="1461" w:type="dxa"/>
            <w:tcBorders>
              <w:top w:val="nil"/>
              <w:left w:val="nil"/>
              <w:bottom w:val="nil"/>
              <w:right w:val="nil"/>
            </w:tcBorders>
            <w:shd w:val="clear" w:color="auto" w:fill="FFFFFF"/>
            <w:tcMar>
              <w:top w:w="15" w:type="dxa"/>
              <w:left w:w="15" w:type="dxa"/>
              <w:bottom w:w="0" w:type="dxa"/>
              <w:right w:w="15" w:type="dxa"/>
            </w:tcMar>
            <w:vAlign w:val="bottom"/>
            <w:hideMark/>
          </w:tcPr>
          <w:p w14:paraId="76F21960" w14:textId="77777777" w:rsidR="006442B4" w:rsidRPr="0024218D" w:rsidRDefault="006442B4" w:rsidP="00BA4C0C">
            <w:pPr>
              <w:rPr>
                <w:lang w:eastAsia="ko-KR"/>
              </w:rPr>
            </w:pPr>
            <w:r w:rsidRPr="0024218D">
              <w:rPr>
                <w:lang w:eastAsia="ko-KR"/>
              </w:rPr>
              <w:t>HBO</w:t>
            </w:r>
          </w:p>
        </w:tc>
        <w:tc>
          <w:tcPr>
            <w:tcW w:w="1390" w:type="dxa"/>
            <w:tcBorders>
              <w:top w:val="nil"/>
              <w:left w:val="nil"/>
              <w:bottom w:val="nil"/>
              <w:right w:val="nil"/>
            </w:tcBorders>
            <w:shd w:val="clear" w:color="auto" w:fill="FFFFFF"/>
            <w:tcMar>
              <w:top w:w="15" w:type="dxa"/>
              <w:left w:w="15" w:type="dxa"/>
              <w:bottom w:w="0" w:type="dxa"/>
              <w:right w:w="15" w:type="dxa"/>
            </w:tcMar>
            <w:vAlign w:val="bottom"/>
            <w:hideMark/>
          </w:tcPr>
          <w:p w14:paraId="40C4632C" w14:textId="77777777" w:rsidR="006442B4" w:rsidRPr="0024218D" w:rsidRDefault="006442B4" w:rsidP="00D479B9">
            <w:pPr>
              <w:jc w:val="right"/>
              <w:rPr>
                <w:lang w:eastAsia="ko-KR"/>
              </w:rPr>
            </w:pPr>
            <w:r w:rsidRPr="0024218D">
              <w:rPr>
                <w:lang w:eastAsia="ko-KR"/>
              </w:rPr>
              <w:t>-33%</w:t>
            </w:r>
          </w:p>
        </w:tc>
        <w:tc>
          <w:tcPr>
            <w:tcW w:w="1391" w:type="dxa"/>
            <w:tcBorders>
              <w:top w:val="nil"/>
              <w:left w:val="nil"/>
              <w:bottom w:val="nil"/>
              <w:right w:val="nil"/>
            </w:tcBorders>
            <w:shd w:val="clear" w:color="auto" w:fill="FFFFFF"/>
            <w:tcMar>
              <w:top w:w="15" w:type="dxa"/>
              <w:left w:w="15" w:type="dxa"/>
              <w:bottom w:w="0" w:type="dxa"/>
              <w:right w:w="15" w:type="dxa"/>
            </w:tcMar>
            <w:vAlign w:val="bottom"/>
            <w:hideMark/>
          </w:tcPr>
          <w:p w14:paraId="491D6D05" w14:textId="77777777" w:rsidR="006442B4" w:rsidRPr="0024218D" w:rsidRDefault="006442B4" w:rsidP="00D479B9">
            <w:pPr>
              <w:jc w:val="right"/>
              <w:rPr>
                <w:lang w:eastAsia="ko-KR"/>
              </w:rPr>
            </w:pPr>
            <w:r w:rsidRPr="0024218D">
              <w:rPr>
                <w:lang w:eastAsia="ko-KR"/>
              </w:rPr>
              <w:t>50%</w:t>
            </w:r>
          </w:p>
        </w:tc>
        <w:tc>
          <w:tcPr>
            <w:tcW w:w="1393" w:type="dxa"/>
            <w:tcBorders>
              <w:top w:val="nil"/>
              <w:left w:val="nil"/>
              <w:bottom w:val="nil"/>
              <w:right w:val="nil"/>
            </w:tcBorders>
            <w:shd w:val="clear" w:color="auto" w:fill="FFFFFF"/>
            <w:tcMar>
              <w:top w:w="15" w:type="dxa"/>
              <w:left w:w="15" w:type="dxa"/>
              <w:bottom w:w="0" w:type="dxa"/>
              <w:right w:w="15" w:type="dxa"/>
            </w:tcMar>
            <w:vAlign w:val="bottom"/>
            <w:hideMark/>
          </w:tcPr>
          <w:p w14:paraId="08EC3116" w14:textId="77777777" w:rsidR="006442B4" w:rsidRPr="0024218D" w:rsidRDefault="006442B4" w:rsidP="00D479B9">
            <w:pPr>
              <w:jc w:val="right"/>
              <w:rPr>
                <w:lang w:eastAsia="ko-KR"/>
              </w:rPr>
            </w:pPr>
            <w:r w:rsidRPr="0024218D">
              <w:rPr>
                <w:lang w:eastAsia="ko-KR"/>
              </w:rPr>
              <w:t>32%</w:t>
            </w:r>
          </w:p>
        </w:tc>
      </w:tr>
      <w:tr w:rsidR="006442B4" w:rsidRPr="0024218D" w14:paraId="0CA0B769" w14:textId="77777777" w:rsidTr="00D479B9">
        <w:trPr>
          <w:trHeight w:val="351"/>
          <w:jc w:val="center"/>
        </w:trPr>
        <w:tc>
          <w:tcPr>
            <w:tcW w:w="1461" w:type="dxa"/>
            <w:tcBorders>
              <w:top w:val="nil"/>
              <w:left w:val="nil"/>
              <w:bottom w:val="nil"/>
              <w:right w:val="nil"/>
            </w:tcBorders>
            <w:shd w:val="clear" w:color="auto" w:fill="FFFFFF"/>
            <w:tcMar>
              <w:top w:w="15" w:type="dxa"/>
              <w:left w:w="15" w:type="dxa"/>
              <w:bottom w:w="0" w:type="dxa"/>
              <w:right w:w="15" w:type="dxa"/>
            </w:tcMar>
            <w:vAlign w:val="bottom"/>
            <w:hideMark/>
          </w:tcPr>
          <w:p w14:paraId="403FAB14" w14:textId="77777777" w:rsidR="006442B4" w:rsidRPr="0024218D" w:rsidRDefault="006442B4" w:rsidP="00BA4C0C">
            <w:pPr>
              <w:rPr>
                <w:lang w:eastAsia="ko-KR"/>
              </w:rPr>
            </w:pPr>
            <w:r w:rsidRPr="0024218D">
              <w:rPr>
                <w:lang w:eastAsia="ko-KR"/>
              </w:rPr>
              <w:t>NHBW</w:t>
            </w:r>
          </w:p>
        </w:tc>
        <w:tc>
          <w:tcPr>
            <w:tcW w:w="1390" w:type="dxa"/>
            <w:tcBorders>
              <w:top w:val="nil"/>
              <w:left w:val="nil"/>
              <w:bottom w:val="nil"/>
              <w:right w:val="nil"/>
            </w:tcBorders>
            <w:shd w:val="clear" w:color="auto" w:fill="FFFFFF"/>
            <w:tcMar>
              <w:top w:w="15" w:type="dxa"/>
              <w:left w:w="15" w:type="dxa"/>
              <w:bottom w:w="0" w:type="dxa"/>
              <w:right w:w="15" w:type="dxa"/>
            </w:tcMar>
            <w:vAlign w:val="bottom"/>
            <w:hideMark/>
          </w:tcPr>
          <w:p w14:paraId="6592E49F" w14:textId="77777777" w:rsidR="006442B4" w:rsidRPr="0024218D" w:rsidRDefault="006442B4" w:rsidP="00D479B9">
            <w:pPr>
              <w:jc w:val="right"/>
              <w:rPr>
                <w:lang w:eastAsia="ko-KR"/>
              </w:rPr>
            </w:pPr>
            <w:r w:rsidRPr="0024218D">
              <w:rPr>
                <w:lang w:eastAsia="ko-KR"/>
              </w:rPr>
              <w:t>-9%</w:t>
            </w:r>
          </w:p>
        </w:tc>
        <w:tc>
          <w:tcPr>
            <w:tcW w:w="1391" w:type="dxa"/>
            <w:tcBorders>
              <w:top w:val="nil"/>
              <w:left w:val="nil"/>
              <w:bottom w:val="nil"/>
              <w:right w:val="nil"/>
            </w:tcBorders>
            <w:shd w:val="clear" w:color="auto" w:fill="FFFFFF"/>
            <w:tcMar>
              <w:top w:w="15" w:type="dxa"/>
              <w:left w:w="15" w:type="dxa"/>
              <w:bottom w:w="0" w:type="dxa"/>
              <w:right w:w="15" w:type="dxa"/>
            </w:tcMar>
            <w:vAlign w:val="bottom"/>
            <w:hideMark/>
          </w:tcPr>
          <w:p w14:paraId="4F59971B" w14:textId="77777777" w:rsidR="006442B4" w:rsidRPr="0024218D" w:rsidRDefault="006442B4" w:rsidP="00D479B9">
            <w:pPr>
              <w:jc w:val="right"/>
              <w:rPr>
                <w:lang w:eastAsia="ko-KR"/>
              </w:rPr>
            </w:pPr>
            <w:r w:rsidRPr="0024218D">
              <w:rPr>
                <w:lang w:eastAsia="ko-KR"/>
              </w:rPr>
              <w:t>8%</w:t>
            </w:r>
          </w:p>
        </w:tc>
        <w:tc>
          <w:tcPr>
            <w:tcW w:w="1393" w:type="dxa"/>
            <w:tcBorders>
              <w:top w:val="nil"/>
              <w:left w:val="nil"/>
              <w:bottom w:val="nil"/>
              <w:right w:val="nil"/>
            </w:tcBorders>
            <w:shd w:val="clear" w:color="auto" w:fill="FFFFFF"/>
            <w:tcMar>
              <w:top w:w="15" w:type="dxa"/>
              <w:left w:w="15" w:type="dxa"/>
              <w:bottom w:w="0" w:type="dxa"/>
              <w:right w:w="15" w:type="dxa"/>
            </w:tcMar>
            <w:vAlign w:val="bottom"/>
            <w:hideMark/>
          </w:tcPr>
          <w:p w14:paraId="3B06BD80" w14:textId="77777777" w:rsidR="006442B4" w:rsidRPr="0024218D" w:rsidRDefault="006442B4" w:rsidP="00D479B9">
            <w:pPr>
              <w:jc w:val="right"/>
              <w:rPr>
                <w:lang w:eastAsia="ko-KR"/>
              </w:rPr>
            </w:pPr>
            <w:r w:rsidRPr="0024218D">
              <w:rPr>
                <w:lang w:eastAsia="ko-KR"/>
              </w:rPr>
              <w:t>72%</w:t>
            </w:r>
          </w:p>
        </w:tc>
      </w:tr>
      <w:tr w:rsidR="006442B4" w:rsidRPr="0024218D" w14:paraId="18D931F9" w14:textId="77777777" w:rsidTr="00D479B9">
        <w:trPr>
          <w:trHeight w:val="351"/>
          <w:jc w:val="center"/>
        </w:trPr>
        <w:tc>
          <w:tcPr>
            <w:tcW w:w="1461" w:type="dxa"/>
            <w:tcBorders>
              <w:top w:val="nil"/>
              <w:left w:val="nil"/>
              <w:bottom w:val="single" w:sz="18" w:space="0" w:color="000000"/>
              <w:right w:val="nil"/>
            </w:tcBorders>
            <w:shd w:val="clear" w:color="auto" w:fill="FFFFFF"/>
            <w:tcMar>
              <w:top w:w="15" w:type="dxa"/>
              <w:left w:w="15" w:type="dxa"/>
              <w:bottom w:w="0" w:type="dxa"/>
              <w:right w:w="15" w:type="dxa"/>
            </w:tcMar>
            <w:vAlign w:val="bottom"/>
            <w:hideMark/>
          </w:tcPr>
          <w:p w14:paraId="0CA8FDCE" w14:textId="77777777" w:rsidR="006442B4" w:rsidRPr="0024218D" w:rsidRDefault="006442B4" w:rsidP="00BA4C0C">
            <w:pPr>
              <w:rPr>
                <w:lang w:eastAsia="ko-KR"/>
              </w:rPr>
            </w:pPr>
            <w:r w:rsidRPr="0024218D">
              <w:rPr>
                <w:lang w:eastAsia="ko-KR"/>
              </w:rPr>
              <w:t>NHBO</w:t>
            </w:r>
          </w:p>
        </w:tc>
        <w:tc>
          <w:tcPr>
            <w:tcW w:w="1390" w:type="dxa"/>
            <w:tcBorders>
              <w:top w:val="nil"/>
              <w:left w:val="nil"/>
              <w:bottom w:val="single" w:sz="18" w:space="0" w:color="000000"/>
              <w:right w:val="nil"/>
            </w:tcBorders>
            <w:shd w:val="clear" w:color="auto" w:fill="FFFFFF"/>
            <w:tcMar>
              <w:top w:w="15" w:type="dxa"/>
              <w:left w:w="15" w:type="dxa"/>
              <w:bottom w:w="0" w:type="dxa"/>
              <w:right w:w="15" w:type="dxa"/>
            </w:tcMar>
            <w:vAlign w:val="bottom"/>
            <w:hideMark/>
          </w:tcPr>
          <w:p w14:paraId="4A1D8653" w14:textId="77777777" w:rsidR="006442B4" w:rsidRPr="0024218D" w:rsidRDefault="006442B4" w:rsidP="00D479B9">
            <w:pPr>
              <w:jc w:val="right"/>
              <w:rPr>
                <w:lang w:eastAsia="ko-KR"/>
              </w:rPr>
            </w:pPr>
            <w:r w:rsidRPr="0024218D">
              <w:rPr>
                <w:lang w:eastAsia="ko-KR"/>
              </w:rPr>
              <w:t>-9%</w:t>
            </w:r>
          </w:p>
        </w:tc>
        <w:tc>
          <w:tcPr>
            <w:tcW w:w="1391" w:type="dxa"/>
            <w:tcBorders>
              <w:top w:val="nil"/>
              <w:left w:val="nil"/>
              <w:bottom w:val="single" w:sz="18" w:space="0" w:color="000000"/>
              <w:right w:val="nil"/>
            </w:tcBorders>
            <w:shd w:val="clear" w:color="auto" w:fill="FFFFFF"/>
            <w:tcMar>
              <w:top w:w="15" w:type="dxa"/>
              <w:left w:w="15" w:type="dxa"/>
              <w:bottom w:w="0" w:type="dxa"/>
              <w:right w:w="15" w:type="dxa"/>
            </w:tcMar>
            <w:vAlign w:val="bottom"/>
            <w:hideMark/>
          </w:tcPr>
          <w:p w14:paraId="69B70AB9" w14:textId="77777777" w:rsidR="006442B4" w:rsidRPr="0024218D" w:rsidRDefault="006442B4" w:rsidP="00D479B9">
            <w:pPr>
              <w:jc w:val="right"/>
              <w:rPr>
                <w:lang w:eastAsia="ko-KR"/>
              </w:rPr>
            </w:pPr>
            <w:r w:rsidRPr="0024218D">
              <w:rPr>
                <w:lang w:eastAsia="ko-KR"/>
              </w:rPr>
              <w:t>11%</w:t>
            </w:r>
          </w:p>
        </w:tc>
        <w:tc>
          <w:tcPr>
            <w:tcW w:w="1393" w:type="dxa"/>
            <w:tcBorders>
              <w:top w:val="nil"/>
              <w:left w:val="nil"/>
              <w:bottom w:val="single" w:sz="18" w:space="0" w:color="000000"/>
              <w:right w:val="nil"/>
            </w:tcBorders>
            <w:shd w:val="clear" w:color="auto" w:fill="FFFFFF"/>
            <w:tcMar>
              <w:top w:w="15" w:type="dxa"/>
              <w:left w:w="15" w:type="dxa"/>
              <w:bottom w:w="0" w:type="dxa"/>
              <w:right w:w="15" w:type="dxa"/>
            </w:tcMar>
            <w:vAlign w:val="bottom"/>
            <w:hideMark/>
          </w:tcPr>
          <w:p w14:paraId="2E233C9D" w14:textId="77777777" w:rsidR="006442B4" w:rsidRPr="0024218D" w:rsidRDefault="006442B4" w:rsidP="00D479B9">
            <w:pPr>
              <w:jc w:val="right"/>
              <w:rPr>
                <w:lang w:eastAsia="ko-KR"/>
              </w:rPr>
            </w:pPr>
            <w:r w:rsidRPr="0024218D">
              <w:rPr>
                <w:lang w:eastAsia="ko-KR"/>
              </w:rPr>
              <w:t>8%</w:t>
            </w:r>
          </w:p>
        </w:tc>
      </w:tr>
    </w:tbl>
    <w:p w14:paraId="5F5ED640" w14:textId="77777777" w:rsidR="006442B4" w:rsidRDefault="006442B4" w:rsidP="006442B4">
      <w:pPr>
        <w:rPr>
          <w:lang w:eastAsia="ko-KR"/>
        </w:rPr>
      </w:pPr>
    </w:p>
    <w:p w14:paraId="544E4950" w14:textId="77777777" w:rsidR="006442B4" w:rsidRDefault="006442B4" w:rsidP="00CD3A40">
      <w:pPr>
        <w:pStyle w:val="Heading2"/>
      </w:pPr>
      <w:r>
        <w:t xml:space="preserve">Impact on Traffic and Transit Assignment </w:t>
      </w:r>
    </w:p>
    <w:p w14:paraId="5A5F69C3" w14:textId="77777777" w:rsidR="006442B4" w:rsidRDefault="006442B4" w:rsidP="006442B4">
      <w:pPr>
        <w:jc w:val="center"/>
        <w:rPr>
          <w:b/>
          <w:lang w:eastAsia="ko-KR"/>
        </w:rPr>
      </w:pPr>
    </w:p>
    <w:p w14:paraId="196946AB" w14:textId="646A4630" w:rsidR="006442B4" w:rsidRPr="00C7118E" w:rsidRDefault="002A05B5" w:rsidP="002F1004">
      <w:pPr>
        <w:pStyle w:val="Caption"/>
        <w:rPr>
          <w:lang w:eastAsia="ko-KR"/>
        </w:rPr>
      </w:pPr>
      <w:r>
        <w:t xml:space="preserve">Table </w:t>
      </w:r>
      <w:r w:rsidR="00E25950">
        <w:fldChar w:fldCharType="begin"/>
      </w:r>
      <w:r w:rsidR="00E25950">
        <w:instrText xml:space="preserve"> STYLEREF 1 \s </w:instrText>
      </w:r>
      <w:r w:rsidR="00E25950">
        <w:fldChar w:fldCharType="separate"/>
      </w:r>
      <w:r>
        <w:rPr>
          <w:noProof/>
        </w:rPr>
        <w:t>2</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3</w:t>
      </w:r>
      <w:r w:rsidR="00E25950">
        <w:rPr>
          <w:noProof/>
        </w:rPr>
        <w:fldChar w:fldCharType="end"/>
      </w:r>
      <w:r>
        <w:t xml:space="preserve"> </w:t>
      </w:r>
      <w:r w:rsidR="006442B4">
        <w:rPr>
          <w:lang w:eastAsia="ko-KR"/>
        </w:rPr>
        <w:t>VMT and VHT Generated by the 4 TG Scenarios</w:t>
      </w:r>
    </w:p>
    <w:tbl>
      <w:tblPr>
        <w:tblW w:w="5158"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44"/>
        <w:gridCol w:w="1007"/>
        <w:gridCol w:w="976"/>
        <w:gridCol w:w="976"/>
        <w:gridCol w:w="1177"/>
        <w:gridCol w:w="962"/>
        <w:gridCol w:w="916"/>
        <w:gridCol w:w="870"/>
        <w:gridCol w:w="1055"/>
      </w:tblGrid>
      <w:tr w:rsidR="006442B4" w:rsidRPr="0031079D" w14:paraId="7F0CE76B" w14:textId="77777777" w:rsidTr="00BA4C0C">
        <w:trPr>
          <w:trHeight w:val="295"/>
          <w:jc w:val="right"/>
        </w:trPr>
        <w:tc>
          <w:tcPr>
            <w:tcW w:w="900" w:type="pct"/>
            <w:shd w:val="clear" w:color="auto" w:fill="FFFFFF"/>
            <w:tcMar>
              <w:top w:w="13" w:type="dxa"/>
              <w:left w:w="13" w:type="dxa"/>
              <w:bottom w:w="0" w:type="dxa"/>
              <w:right w:w="13" w:type="dxa"/>
            </w:tcMar>
            <w:vAlign w:val="center"/>
            <w:hideMark/>
          </w:tcPr>
          <w:p w14:paraId="76C8C604" w14:textId="77777777" w:rsidR="006442B4" w:rsidRPr="0031079D" w:rsidRDefault="006442B4" w:rsidP="00BA4C0C">
            <w:pPr>
              <w:rPr>
                <w:sz w:val="20"/>
                <w:szCs w:val="20"/>
                <w:lang w:eastAsia="ko-KR"/>
              </w:rPr>
            </w:pPr>
          </w:p>
        </w:tc>
        <w:tc>
          <w:tcPr>
            <w:tcW w:w="2136" w:type="pct"/>
            <w:gridSpan w:val="4"/>
            <w:shd w:val="clear" w:color="auto" w:fill="FFFFFF"/>
            <w:tcMar>
              <w:top w:w="13" w:type="dxa"/>
              <w:left w:w="13" w:type="dxa"/>
              <w:bottom w:w="0" w:type="dxa"/>
              <w:right w:w="13" w:type="dxa"/>
            </w:tcMar>
            <w:vAlign w:val="center"/>
            <w:hideMark/>
          </w:tcPr>
          <w:p w14:paraId="0F6174A0" w14:textId="77777777" w:rsidR="006442B4" w:rsidRPr="0031079D" w:rsidRDefault="006442B4" w:rsidP="00BA4C0C">
            <w:pPr>
              <w:jc w:val="center"/>
              <w:rPr>
                <w:sz w:val="20"/>
                <w:szCs w:val="20"/>
                <w:lang w:eastAsia="ko-KR"/>
              </w:rPr>
            </w:pPr>
            <w:r w:rsidRPr="0031079D">
              <w:rPr>
                <w:sz w:val="20"/>
                <w:szCs w:val="20"/>
                <w:lang w:eastAsia="ko-KR"/>
              </w:rPr>
              <w:t>Total VMT</w:t>
            </w:r>
          </w:p>
        </w:tc>
        <w:tc>
          <w:tcPr>
            <w:tcW w:w="1964" w:type="pct"/>
            <w:gridSpan w:val="4"/>
            <w:shd w:val="clear" w:color="auto" w:fill="FFFFFF"/>
            <w:tcMar>
              <w:top w:w="13" w:type="dxa"/>
              <w:left w:w="13" w:type="dxa"/>
              <w:bottom w:w="0" w:type="dxa"/>
              <w:right w:w="13" w:type="dxa"/>
            </w:tcMar>
            <w:vAlign w:val="center"/>
            <w:hideMark/>
          </w:tcPr>
          <w:p w14:paraId="28C3EAA1" w14:textId="77777777" w:rsidR="006442B4" w:rsidRPr="0031079D" w:rsidRDefault="006442B4" w:rsidP="00BA4C0C">
            <w:pPr>
              <w:jc w:val="center"/>
              <w:rPr>
                <w:sz w:val="20"/>
                <w:szCs w:val="20"/>
                <w:lang w:eastAsia="ko-KR"/>
              </w:rPr>
            </w:pPr>
            <w:r w:rsidRPr="0031079D">
              <w:rPr>
                <w:sz w:val="20"/>
                <w:szCs w:val="20"/>
                <w:lang w:eastAsia="ko-KR"/>
              </w:rPr>
              <w:t>Total VHT</w:t>
            </w:r>
          </w:p>
        </w:tc>
      </w:tr>
      <w:tr w:rsidR="006442B4" w:rsidRPr="0031079D" w14:paraId="0D0DBA95" w14:textId="77777777" w:rsidTr="00BA4C0C">
        <w:trPr>
          <w:trHeight w:val="558"/>
          <w:jc w:val="right"/>
        </w:trPr>
        <w:tc>
          <w:tcPr>
            <w:tcW w:w="900" w:type="pct"/>
            <w:shd w:val="clear" w:color="auto" w:fill="FFFFFF"/>
            <w:tcMar>
              <w:top w:w="13" w:type="dxa"/>
              <w:left w:w="13" w:type="dxa"/>
              <w:bottom w:w="0" w:type="dxa"/>
              <w:right w:w="13" w:type="dxa"/>
            </w:tcMar>
            <w:vAlign w:val="center"/>
            <w:hideMark/>
          </w:tcPr>
          <w:p w14:paraId="2D16F845" w14:textId="77777777" w:rsidR="006442B4" w:rsidRPr="0031079D" w:rsidRDefault="006442B4" w:rsidP="00BA4C0C">
            <w:pPr>
              <w:rPr>
                <w:sz w:val="20"/>
                <w:szCs w:val="20"/>
                <w:lang w:eastAsia="ko-KR"/>
              </w:rPr>
            </w:pPr>
          </w:p>
        </w:tc>
        <w:tc>
          <w:tcPr>
            <w:tcW w:w="520" w:type="pct"/>
            <w:shd w:val="clear" w:color="auto" w:fill="FFFFFF"/>
            <w:tcMar>
              <w:top w:w="13" w:type="dxa"/>
              <w:left w:w="13" w:type="dxa"/>
              <w:bottom w:w="0" w:type="dxa"/>
              <w:right w:w="13" w:type="dxa"/>
            </w:tcMar>
            <w:vAlign w:val="center"/>
            <w:hideMark/>
          </w:tcPr>
          <w:p w14:paraId="653F4768" w14:textId="77777777" w:rsidR="006442B4" w:rsidRPr="0031079D" w:rsidRDefault="006442B4" w:rsidP="00BA4C0C">
            <w:pPr>
              <w:jc w:val="center"/>
              <w:rPr>
                <w:sz w:val="20"/>
                <w:szCs w:val="20"/>
                <w:lang w:eastAsia="ko-KR"/>
              </w:rPr>
            </w:pPr>
            <w:r w:rsidRPr="0031079D">
              <w:rPr>
                <w:sz w:val="20"/>
                <w:szCs w:val="20"/>
                <w:lang w:eastAsia="ko-KR"/>
              </w:rPr>
              <w:t>SC_base</w:t>
            </w:r>
          </w:p>
        </w:tc>
        <w:tc>
          <w:tcPr>
            <w:tcW w:w="504" w:type="pct"/>
            <w:shd w:val="clear" w:color="auto" w:fill="FFFFFF"/>
            <w:tcMar>
              <w:top w:w="13" w:type="dxa"/>
              <w:left w:w="13" w:type="dxa"/>
              <w:bottom w:w="0" w:type="dxa"/>
              <w:right w:w="13" w:type="dxa"/>
            </w:tcMar>
            <w:vAlign w:val="center"/>
            <w:hideMark/>
          </w:tcPr>
          <w:p w14:paraId="47A3408A" w14:textId="77777777" w:rsidR="006442B4" w:rsidRPr="0031079D" w:rsidRDefault="006442B4" w:rsidP="00BA4C0C">
            <w:pPr>
              <w:jc w:val="center"/>
              <w:rPr>
                <w:sz w:val="20"/>
                <w:szCs w:val="20"/>
                <w:lang w:eastAsia="ko-KR"/>
              </w:rPr>
            </w:pPr>
            <w:r w:rsidRPr="0031079D">
              <w:rPr>
                <w:sz w:val="20"/>
                <w:szCs w:val="20"/>
                <w:lang w:eastAsia="ko-KR"/>
              </w:rPr>
              <w:t>SC_low</w:t>
            </w:r>
          </w:p>
        </w:tc>
        <w:tc>
          <w:tcPr>
            <w:tcW w:w="504" w:type="pct"/>
            <w:shd w:val="clear" w:color="auto" w:fill="FFFFFF"/>
            <w:tcMar>
              <w:top w:w="13" w:type="dxa"/>
              <w:left w:w="13" w:type="dxa"/>
              <w:bottom w:w="0" w:type="dxa"/>
              <w:right w:w="13" w:type="dxa"/>
            </w:tcMar>
            <w:vAlign w:val="center"/>
            <w:hideMark/>
          </w:tcPr>
          <w:p w14:paraId="5CEFCD37" w14:textId="77777777" w:rsidR="006442B4" w:rsidRPr="0031079D" w:rsidRDefault="006442B4" w:rsidP="00BA4C0C">
            <w:pPr>
              <w:jc w:val="center"/>
              <w:rPr>
                <w:sz w:val="20"/>
                <w:szCs w:val="20"/>
                <w:lang w:eastAsia="ko-KR"/>
              </w:rPr>
            </w:pPr>
            <w:r w:rsidRPr="0031079D">
              <w:rPr>
                <w:sz w:val="20"/>
                <w:szCs w:val="20"/>
                <w:lang w:eastAsia="ko-KR"/>
              </w:rPr>
              <w:t>SC_high</w:t>
            </w:r>
          </w:p>
        </w:tc>
        <w:tc>
          <w:tcPr>
            <w:tcW w:w="608" w:type="pct"/>
            <w:shd w:val="clear" w:color="auto" w:fill="FFFFFF"/>
            <w:tcMar>
              <w:top w:w="13" w:type="dxa"/>
              <w:left w:w="13" w:type="dxa"/>
              <w:bottom w:w="0" w:type="dxa"/>
              <w:right w:w="13" w:type="dxa"/>
            </w:tcMar>
            <w:vAlign w:val="center"/>
            <w:hideMark/>
          </w:tcPr>
          <w:p w14:paraId="76A0A413" w14:textId="77777777" w:rsidR="006442B4" w:rsidRPr="0031079D" w:rsidRDefault="006442B4" w:rsidP="00BA4C0C">
            <w:pPr>
              <w:jc w:val="center"/>
              <w:rPr>
                <w:sz w:val="20"/>
                <w:szCs w:val="20"/>
                <w:lang w:eastAsia="ko-KR"/>
              </w:rPr>
            </w:pPr>
            <w:r w:rsidRPr="0031079D">
              <w:rPr>
                <w:sz w:val="20"/>
                <w:szCs w:val="20"/>
                <w:lang w:eastAsia="ko-KR"/>
              </w:rPr>
              <w:t>SC_90to10</w:t>
            </w:r>
          </w:p>
        </w:tc>
        <w:tc>
          <w:tcPr>
            <w:tcW w:w="497" w:type="pct"/>
            <w:shd w:val="clear" w:color="auto" w:fill="FFFFFF"/>
            <w:tcMar>
              <w:top w:w="13" w:type="dxa"/>
              <w:left w:w="13" w:type="dxa"/>
              <w:bottom w:w="0" w:type="dxa"/>
              <w:right w:w="13" w:type="dxa"/>
            </w:tcMar>
            <w:vAlign w:val="center"/>
            <w:hideMark/>
          </w:tcPr>
          <w:p w14:paraId="0BC358BA" w14:textId="77777777" w:rsidR="006442B4" w:rsidRPr="0031079D" w:rsidRDefault="006442B4" w:rsidP="00BA4C0C">
            <w:pPr>
              <w:jc w:val="center"/>
              <w:rPr>
                <w:sz w:val="20"/>
                <w:szCs w:val="20"/>
                <w:lang w:eastAsia="ko-KR"/>
              </w:rPr>
            </w:pPr>
            <w:r w:rsidRPr="0031079D">
              <w:rPr>
                <w:sz w:val="20"/>
                <w:szCs w:val="20"/>
                <w:lang w:eastAsia="ko-KR"/>
              </w:rPr>
              <w:t>SC_base</w:t>
            </w:r>
          </w:p>
        </w:tc>
        <w:tc>
          <w:tcPr>
            <w:tcW w:w="473" w:type="pct"/>
            <w:shd w:val="clear" w:color="auto" w:fill="FFFFFF"/>
            <w:tcMar>
              <w:top w:w="13" w:type="dxa"/>
              <w:left w:w="13" w:type="dxa"/>
              <w:bottom w:w="0" w:type="dxa"/>
              <w:right w:w="13" w:type="dxa"/>
            </w:tcMar>
            <w:vAlign w:val="center"/>
            <w:hideMark/>
          </w:tcPr>
          <w:p w14:paraId="602F99BB" w14:textId="77777777" w:rsidR="006442B4" w:rsidRPr="0031079D" w:rsidRDefault="006442B4" w:rsidP="00BA4C0C">
            <w:pPr>
              <w:jc w:val="center"/>
              <w:rPr>
                <w:sz w:val="20"/>
                <w:szCs w:val="20"/>
                <w:lang w:eastAsia="ko-KR"/>
              </w:rPr>
            </w:pPr>
            <w:r w:rsidRPr="0031079D">
              <w:rPr>
                <w:sz w:val="20"/>
                <w:szCs w:val="20"/>
                <w:lang w:eastAsia="ko-KR"/>
              </w:rPr>
              <w:t>SC_low</w:t>
            </w:r>
          </w:p>
        </w:tc>
        <w:tc>
          <w:tcPr>
            <w:tcW w:w="449" w:type="pct"/>
            <w:shd w:val="clear" w:color="auto" w:fill="FFFFFF"/>
            <w:tcMar>
              <w:top w:w="13" w:type="dxa"/>
              <w:left w:w="13" w:type="dxa"/>
              <w:bottom w:w="0" w:type="dxa"/>
              <w:right w:w="13" w:type="dxa"/>
            </w:tcMar>
            <w:vAlign w:val="center"/>
            <w:hideMark/>
          </w:tcPr>
          <w:p w14:paraId="1D2983B0" w14:textId="77777777" w:rsidR="006442B4" w:rsidRPr="0031079D" w:rsidRDefault="006442B4" w:rsidP="00BA4C0C">
            <w:pPr>
              <w:jc w:val="center"/>
              <w:rPr>
                <w:sz w:val="20"/>
                <w:szCs w:val="20"/>
                <w:lang w:eastAsia="ko-KR"/>
              </w:rPr>
            </w:pPr>
            <w:r w:rsidRPr="0031079D">
              <w:rPr>
                <w:sz w:val="20"/>
                <w:szCs w:val="20"/>
                <w:lang w:eastAsia="ko-KR"/>
              </w:rPr>
              <w:t>SC_high</w:t>
            </w:r>
          </w:p>
        </w:tc>
        <w:tc>
          <w:tcPr>
            <w:tcW w:w="545" w:type="pct"/>
            <w:shd w:val="clear" w:color="auto" w:fill="FFFFFF"/>
            <w:tcMar>
              <w:top w:w="13" w:type="dxa"/>
              <w:left w:w="13" w:type="dxa"/>
              <w:bottom w:w="0" w:type="dxa"/>
              <w:right w:w="13" w:type="dxa"/>
            </w:tcMar>
            <w:vAlign w:val="center"/>
            <w:hideMark/>
          </w:tcPr>
          <w:p w14:paraId="5CADA7DD" w14:textId="77777777" w:rsidR="006442B4" w:rsidRPr="0031079D" w:rsidRDefault="006442B4" w:rsidP="00BA4C0C">
            <w:pPr>
              <w:jc w:val="center"/>
              <w:rPr>
                <w:sz w:val="20"/>
                <w:szCs w:val="20"/>
                <w:lang w:eastAsia="ko-KR"/>
              </w:rPr>
            </w:pPr>
            <w:r w:rsidRPr="0031079D">
              <w:rPr>
                <w:sz w:val="20"/>
                <w:szCs w:val="20"/>
                <w:lang w:eastAsia="ko-KR"/>
              </w:rPr>
              <w:t>SC_90to10</w:t>
            </w:r>
          </w:p>
        </w:tc>
      </w:tr>
      <w:tr w:rsidR="006442B4" w:rsidRPr="0031079D" w14:paraId="5873064A" w14:textId="77777777" w:rsidTr="00BA4C0C">
        <w:trPr>
          <w:trHeight w:val="558"/>
          <w:jc w:val="right"/>
        </w:trPr>
        <w:tc>
          <w:tcPr>
            <w:tcW w:w="900" w:type="pct"/>
            <w:shd w:val="clear" w:color="auto" w:fill="FFFFFF"/>
            <w:tcMar>
              <w:top w:w="13" w:type="dxa"/>
              <w:left w:w="13" w:type="dxa"/>
              <w:bottom w:w="0" w:type="dxa"/>
              <w:right w:w="13" w:type="dxa"/>
            </w:tcMar>
            <w:vAlign w:val="bottom"/>
            <w:hideMark/>
          </w:tcPr>
          <w:p w14:paraId="62BB8BD1" w14:textId="77777777" w:rsidR="006442B4" w:rsidRPr="0031079D" w:rsidRDefault="006442B4" w:rsidP="00BA4C0C">
            <w:pPr>
              <w:rPr>
                <w:sz w:val="20"/>
                <w:szCs w:val="20"/>
                <w:lang w:eastAsia="ko-KR"/>
              </w:rPr>
            </w:pPr>
            <w:r w:rsidRPr="0031079D">
              <w:rPr>
                <w:sz w:val="20"/>
                <w:szCs w:val="20"/>
                <w:lang w:eastAsia="ko-KR"/>
              </w:rPr>
              <w:t>Expressways</w:t>
            </w:r>
          </w:p>
        </w:tc>
        <w:tc>
          <w:tcPr>
            <w:tcW w:w="520" w:type="pct"/>
            <w:shd w:val="clear" w:color="auto" w:fill="FFFFFF"/>
            <w:tcMar>
              <w:top w:w="13" w:type="dxa"/>
              <w:left w:w="13" w:type="dxa"/>
              <w:bottom w:w="0" w:type="dxa"/>
              <w:right w:w="13" w:type="dxa"/>
            </w:tcMar>
            <w:vAlign w:val="center"/>
            <w:hideMark/>
          </w:tcPr>
          <w:p w14:paraId="4FEFB8C7" w14:textId="77777777" w:rsidR="006442B4" w:rsidRPr="0031079D" w:rsidRDefault="006442B4" w:rsidP="00BA4C0C">
            <w:pPr>
              <w:jc w:val="right"/>
              <w:rPr>
                <w:sz w:val="20"/>
                <w:szCs w:val="20"/>
                <w:lang w:eastAsia="ko-KR"/>
              </w:rPr>
            </w:pPr>
            <w:r w:rsidRPr="0031079D">
              <w:rPr>
                <w:sz w:val="20"/>
                <w:szCs w:val="20"/>
                <w:lang w:eastAsia="ko-KR"/>
              </w:rPr>
              <w:t xml:space="preserve">       47,910,235 </w:t>
            </w:r>
          </w:p>
        </w:tc>
        <w:tc>
          <w:tcPr>
            <w:tcW w:w="504" w:type="pct"/>
            <w:shd w:val="clear" w:color="auto" w:fill="FFFFFF"/>
            <w:tcMar>
              <w:top w:w="13" w:type="dxa"/>
              <w:left w:w="13" w:type="dxa"/>
              <w:bottom w:w="0" w:type="dxa"/>
              <w:right w:w="13" w:type="dxa"/>
            </w:tcMar>
            <w:vAlign w:val="center"/>
            <w:hideMark/>
          </w:tcPr>
          <w:p w14:paraId="3A907AB1" w14:textId="77777777" w:rsidR="006442B4" w:rsidRPr="0031079D" w:rsidRDefault="006442B4" w:rsidP="00BA4C0C">
            <w:pPr>
              <w:jc w:val="right"/>
              <w:rPr>
                <w:sz w:val="20"/>
                <w:szCs w:val="20"/>
                <w:lang w:eastAsia="ko-KR"/>
              </w:rPr>
            </w:pPr>
            <w:r w:rsidRPr="0031079D">
              <w:rPr>
                <w:sz w:val="20"/>
                <w:szCs w:val="20"/>
                <w:lang w:eastAsia="ko-KR"/>
              </w:rPr>
              <w:t xml:space="preserve">     45,739,023 </w:t>
            </w:r>
          </w:p>
        </w:tc>
        <w:tc>
          <w:tcPr>
            <w:tcW w:w="504" w:type="pct"/>
            <w:shd w:val="clear" w:color="auto" w:fill="FFFFFF"/>
            <w:tcMar>
              <w:top w:w="13" w:type="dxa"/>
              <w:left w:w="13" w:type="dxa"/>
              <w:bottom w:w="0" w:type="dxa"/>
              <w:right w:w="13" w:type="dxa"/>
            </w:tcMar>
            <w:vAlign w:val="center"/>
            <w:hideMark/>
          </w:tcPr>
          <w:p w14:paraId="53BFAE51" w14:textId="77777777" w:rsidR="006442B4" w:rsidRPr="0031079D" w:rsidRDefault="006442B4" w:rsidP="00BA4C0C">
            <w:pPr>
              <w:jc w:val="right"/>
              <w:rPr>
                <w:sz w:val="20"/>
                <w:szCs w:val="20"/>
                <w:lang w:eastAsia="ko-KR"/>
              </w:rPr>
            </w:pPr>
            <w:r w:rsidRPr="0031079D">
              <w:rPr>
                <w:sz w:val="20"/>
                <w:szCs w:val="20"/>
                <w:lang w:eastAsia="ko-KR"/>
              </w:rPr>
              <w:t xml:space="preserve">   50,734,157 </w:t>
            </w:r>
          </w:p>
        </w:tc>
        <w:tc>
          <w:tcPr>
            <w:tcW w:w="608" w:type="pct"/>
            <w:shd w:val="clear" w:color="auto" w:fill="FFFFFF"/>
            <w:tcMar>
              <w:top w:w="13" w:type="dxa"/>
              <w:left w:w="13" w:type="dxa"/>
              <w:bottom w:w="0" w:type="dxa"/>
              <w:right w:w="13" w:type="dxa"/>
            </w:tcMar>
            <w:vAlign w:val="center"/>
            <w:hideMark/>
          </w:tcPr>
          <w:p w14:paraId="7B8F4758" w14:textId="77777777" w:rsidR="006442B4" w:rsidRPr="0031079D" w:rsidRDefault="006442B4" w:rsidP="00BA4C0C">
            <w:pPr>
              <w:jc w:val="right"/>
              <w:rPr>
                <w:sz w:val="20"/>
                <w:szCs w:val="20"/>
                <w:lang w:eastAsia="ko-KR"/>
              </w:rPr>
            </w:pPr>
            <w:r w:rsidRPr="0031079D">
              <w:rPr>
                <w:sz w:val="20"/>
                <w:szCs w:val="20"/>
                <w:lang w:eastAsia="ko-KR"/>
              </w:rPr>
              <w:t xml:space="preserve">            54,163,172 </w:t>
            </w:r>
          </w:p>
        </w:tc>
        <w:tc>
          <w:tcPr>
            <w:tcW w:w="497" w:type="pct"/>
            <w:shd w:val="clear" w:color="auto" w:fill="FFFFFF"/>
            <w:tcMar>
              <w:top w:w="13" w:type="dxa"/>
              <w:left w:w="13" w:type="dxa"/>
              <w:bottom w:w="0" w:type="dxa"/>
              <w:right w:w="13" w:type="dxa"/>
            </w:tcMar>
            <w:vAlign w:val="center"/>
            <w:hideMark/>
          </w:tcPr>
          <w:p w14:paraId="42B0E6B7" w14:textId="77777777" w:rsidR="006442B4" w:rsidRPr="0031079D" w:rsidRDefault="006442B4" w:rsidP="00BA4C0C">
            <w:pPr>
              <w:jc w:val="right"/>
              <w:rPr>
                <w:sz w:val="20"/>
                <w:szCs w:val="20"/>
                <w:lang w:eastAsia="ko-KR"/>
              </w:rPr>
            </w:pPr>
            <w:r w:rsidRPr="0031079D">
              <w:rPr>
                <w:sz w:val="20"/>
                <w:szCs w:val="20"/>
                <w:lang w:eastAsia="ko-KR"/>
              </w:rPr>
              <w:t xml:space="preserve">            880,907 </w:t>
            </w:r>
          </w:p>
        </w:tc>
        <w:tc>
          <w:tcPr>
            <w:tcW w:w="473" w:type="pct"/>
            <w:shd w:val="clear" w:color="auto" w:fill="FFFFFF"/>
            <w:tcMar>
              <w:top w:w="13" w:type="dxa"/>
              <w:left w:w="13" w:type="dxa"/>
              <w:bottom w:w="0" w:type="dxa"/>
              <w:right w:w="13" w:type="dxa"/>
            </w:tcMar>
            <w:vAlign w:val="center"/>
            <w:hideMark/>
          </w:tcPr>
          <w:p w14:paraId="178FDC1D" w14:textId="77777777" w:rsidR="006442B4" w:rsidRPr="0031079D" w:rsidRDefault="006442B4" w:rsidP="00BA4C0C">
            <w:pPr>
              <w:jc w:val="right"/>
              <w:rPr>
                <w:sz w:val="20"/>
                <w:szCs w:val="20"/>
                <w:lang w:eastAsia="ko-KR"/>
              </w:rPr>
            </w:pPr>
            <w:r w:rsidRPr="0031079D">
              <w:rPr>
                <w:sz w:val="20"/>
                <w:szCs w:val="20"/>
                <w:lang w:eastAsia="ko-KR"/>
              </w:rPr>
              <w:t xml:space="preserve">           838,123 </w:t>
            </w:r>
          </w:p>
        </w:tc>
        <w:tc>
          <w:tcPr>
            <w:tcW w:w="449" w:type="pct"/>
            <w:shd w:val="clear" w:color="auto" w:fill="FFFFFF"/>
            <w:tcMar>
              <w:top w:w="13" w:type="dxa"/>
              <w:left w:w="13" w:type="dxa"/>
              <w:bottom w:w="0" w:type="dxa"/>
              <w:right w:w="13" w:type="dxa"/>
            </w:tcMar>
            <w:vAlign w:val="center"/>
            <w:hideMark/>
          </w:tcPr>
          <w:p w14:paraId="04FC1204" w14:textId="77777777" w:rsidR="006442B4" w:rsidRPr="0031079D" w:rsidRDefault="006442B4" w:rsidP="00BA4C0C">
            <w:pPr>
              <w:jc w:val="right"/>
              <w:rPr>
                <w:sz w:val="20"/>
                <w:szCs w:val="20"/>
                <w:lang w:eastAsia="ko-KR"/>
              </w:rPr>
            </w:pPr>
            <w:r w:rsidRPr="0031079D">
              <w:rPr>
                <w:sz w:val="20"/>
                <w:szCs w:val="20"/>
                <w:lang w:eastAsia="ko-KR"/>
              </w:rPr>
              <w:t xml:space="preserve">         940,336 </w:t>
            </w:r>
          </w:p>
        </w:tc>
        <w:tc>
          <w:tcPr>
            <w:tcW w:w="545" w:type="pct"/>
            <w:shd w:val="clear" w:color="auto" w:fill="FFFFFF"/>
            <w:tcMar>
              <w:top w:w="13" w:type="dxa"/>
              <w:left w:w="13" w:type="dxa"/>
              <w:bottom w:w="0" w:type="dxa"/>
              <w:right w:w="13" w:type="dxa"/>
            </w:tcMar>
            <w:vAlign w:val="center"/>
            <w:hideMark/>
          </w:tcPr>
          <w:p w14:paraId="554BCFE2" w14:textId="77777777" w:rsidR="006442B4" w:rsidRPr="0031079D" w:rsidRDefault="006442B4" w:rsidP="00BA4C0C">
            <w:pPr>
              <w:jc w:val="right"/>
              <w:rPr>
                <w:sz w:val="20"/>
                <w:szCs w:val="20"/>
                <w:lang w:eastAsia="ko-KR"/>
              </w:rPr>
            </w:pPr>
            <w:r w:rsidRPr="0031079D">
              <w:rPr>
                <w:sz w:val="20"/>
                <w:szCs w:val="20"/>
                <w:lang w:eastAsia="ko-KR"/>
              </w:rPr>
              <w:t xml:space="preserve">           1,028,533 </w:t>
            </w:r>
          </w:p>
        </w:tc>
      </w:tr>
      <w:tr w:rsidR="006442B4" w:rsidRPr="0031079D" w14:paraId="69B7294B" w14:textId="77777777" w:rsidTr="00BA4C0C">
        <w:trPr>
          <w:trHeight w:val="558"/>
          <w:jc w:val="right"/>
        </w:trPr>
        <w:tc>
          <w:tcPr>
            <w:tcW w:w="900" w:type="pct"/>
            <w:shd w:val="clear" w:color="auto" w:fill="FFFFFF"/>
            <w:tcMar>
              <w:top w:w="13" w:type="dxa"/>
              <w:left w:w="13" w:type="dxa"/>
              <w:bottom w:w="0" w:type="dxa"/>
              <w:right w:w="13" w:type="dxa"/>
            </w:tcMar>
            <w:vAlign w:val="bottom"/>
            <w:hideMark/>
          </w:tcPr>
          <w:p w14:paraId="4FC52205" w14:textId="77777777" w:rsidR="006442B4" w:rsidRPr="0031079D" w:rsidRDefault="006442B4" w:rsidP="00BA4C0C">
            <w:pPr>
              <w:rPr>
                <w:sz w:val="20"/>
                <w:szCs w:val="20"/>
                <w:lang w:eastAsia="ko-KR"/>
              </w:rPr>
            </w:pPr>
            <w:r w:rsidRPr="0031079D">
              <w:rPr>
                <w:sz w:val="20"/>
                <w:szCs w:val="20"/>
                <w:lang w:eastAsia="ko-KR"/>
              </w:rPr>
              <w:t>Main Arterials</w:t>
            </w:r>
          </w:p>
        </w:tc>
        <w:tc>
          <w:tcPr>
            <w:tcW w:w="520" w:type="pct"/>
            <w:shd w:val="clear" w:color="auto" w:fill="FFFFFF"/>
            <w:tcMar>
              <w:top w:w="13" w:type="dxa"/>
              <w:left w:w="13" w:type="dxa"/>
              <w:bottom w:w="0" w:type="dxa"/>
              <w:right w:w="13" w:type="dxa"/>
            </w:tcMar>
            <w:vAlign w:val="center"/>
            <w:hideMark/>
          </w:tcPr>
          <w:p w14:paraId="58B6EB30" w14:textId="77777777" w:rsidR="006442B4" w:rsidRPr="0031079D" w:rsidRDefault="006442B4" w:rsidP="00BA4C0C">
            <w:pPr>
              <w:jc w:val="right"/>
              <w:rPr>
                <w:sz w:val="20"/>
                <w:szCs w:val="20"/>
                <w:lang w:eastAsia="ko-KR"/>
              </w:rPr>
            </w:pPr>
            <w:r w:rsidRPr="0031079D">
              <w:rPr>
                <w:sz w:val="20"/>
                <w:szCs w:val="20"/>
                <w:lang w:eastAsia="ko-KR"/>
              </w:rPr>
              <w:t xml:space="preserve">          4,575,151 </w:t>
            </w:r>
          </w:p>
        </w:tc>
        <w:tc>
          <w:tcPr>
            <w:tcW w:w="504" w:type="pct"/>
            <w:shd w:val="clear" w:color="auto" w:fill="FFFFFF"/>
            <w:tcMar>
              <w:top w:w="13" w:type="dxa"/>
              <w:left w:w="13" w:type="dxa"/>
              <w:bottom w:w="0" w:type="dxa"/>
              <w:right w:w="13" w:type="dxa"/>
            </w:tcMar>
            <w:vAlign w:val="center"/>
            <w:hideMark/>
          </w:tcPr>
          <w:p w14:paraId="7C697450" w14:textId="77777777" w:rsidR="006442B4" w:rsidRPr="0031079D" w:rsidRDefault="006442B4" w:rsidP="00BA4C0C">
            <w:pPr>
              <w:jc w:val="right"/>
              <w:rPr>
                <w:sz w:val="20"/>
                <w:szCs w:val="20"/>
                <w:lang w:eastAsia="ko-KR"/>
              </w:rPr>
            </w:pPr>
            <w:r w:rsidRPr="0031079D">
              <w:rPr>
                <w:sz w:val="20"/>
                <w:szCs w:val="20"/>
                <w:lang w:eastAsia="ko-KR"/>
              </w:rPr>
              <w:t xml:space="preserve">       4,364,070 </w:t>
            </w:r>
          </w:p>
        </w:tc>
        <w:tc>
          <w:tcPr>
            <w:tcW w:w="504" w:type="pct"/>
            <w:shd w:val="clear" w:color="auto" w:fill="FFFFFF"/>
            <w:tcMar>
              <w:top w:w="13" w:type="dxa"/>
              <w:left w:w="13" w:type="dxa"/>
              <w:bottom w:w="0" w:type="dxa"/>
              <w:right w:w="13" w:type="dxa"/>
            </w:tcMar>
            <w:vAlign w:val="center"/>
            <w:hideMark/>
          </w:tcPr>
          <w:p w14:paraId="74A02622" w14:textId="77777777" w:rsidR="006442B4" w:rsidRPr="0031079D" w:rsidRDefault="006442B4" w:rsidP="00BA4C0C">
            <w:pPr>
              <w:jc w:val="right"/>
              <w:rPr>
                <w:sz w:val="20"/>
                <w:szCs w:val="20"/>
                <w:lang w:eastAsia="ko-KR"/>
              </w:rPr>
            </w:pPr>
            <w:r w:rsidRPr="0031079D">
              <w:rPr>
                <w:sz w:val="20"/>
                <w:szCs w:val="20"/>
                <w:lang w:eastAsia="ko-KR"/>
              </w:rPr>
              <w:t xml:space="preserve">     4,853,723 </w:t>
            </w:r>
          </w:p>
        </w:tc>
        <w:tc>
          <w:tcPr>
            <w:tcW w:w="608" w:type="pct"/>
            <w:shd w:val="clear" w:color="auto" w:fill="FFFFFF"/>
            <w:tcMar>
              <w:top w:w="13" w:type="dxa"/>
              <w:left w:w="13" w:type="dxa"/>
              <w:bottom w:w="0" w:type="dxa"/>
              <w:right w:w="13" w:type="dxa"/>
            </w:tcMar>
            <w:vAlign w:val="center"/>
            <w:hideMark/>
          </w:tcPr>
          <w:p w14:paraId="3EE3D6F8" w14:textId="77777777" w:rsidR="006442B4" w:rsidRPr="0031079D" w:rsidRDefault="006442B4" w:rsidP="00BA4C0C">
            <w:pPr>
              <w:jc w:val="right"/>
              <w:rPr>
                <w:sz w:val="20"/>
                <w:szCs w:val="20"/>
                <w:lang w:eastAsia="ko-KR"/>
              </w:rPr>
            </w:pPr>
            <w:r w:rsidRPr="0031079D">
              <w:rPr>
                <w:sz w:val="20"/>
                <w:szCs w:val="20"/>
                <w:lang w:eastAsia="ko-KR"/>
              </w:rPr>
              <w:t xml:space="preserve">              5,115,878 </w:t>
            </w:r>
          </w:p>
        </w:tc>
        <w:tc>
          <w:tcPr>
            <w:tcW w:w="497" w:type="pct"/>
            <w:shd w:val="clear" w:color="auto" w:fill="FFFFFF"/>
            <w:tcMar>
              <w:top w:w="13" w:type="dxa"/>
              <w:left w:w="13" w:type="dxa"/>
              <w:bottom w:w="0" w:type="dxa"/>
              <w:right w:w="13" w:type="dxa"/>
            </w:tcMar>
            <w:vAlign w:val="center"/>
            <w:hideMark/>
          </w:tcPr>
          <w:p w14:paraId="45BAC23C" w14:textId="77777777" w:rsidR="006442B4" w:rsidRPr="0031079D" w:rsidRDefault="006442B4" w:rsidP="00BA4C0C">
            <w:pPr>
              <w:jc w:val="right"/>
              <w:rPr>
                <w:sz w:val="20"/>
                <w:szCs w:val="20"/>
                <w:lang w:eastAsia="ko-KR"/>
              </w:rPr>
            </w:pPr>
            <w:r w:rsidRPr="0031079D">
              <w:rPr>
                <w:sz w:val="20"/>
                <w:szCs w:val="20"/>
                <w:lang w:eastAsia="ko-KR"/>
              </w:rPr>
              <w:t xml:space="preserve">            125,786 </w:t>
            </w:r>
          </w:p>
        </w:tc>
        <w:tc>
          <w:tcPr>
            <w:tcW w:w="473" w:type="pct"/>
            <w:shd w:val="clear" w:color="auto" w:fill="FFFFFF"/>
            <w:tcMar>
              <w:top w:w="13" w:type="dxa"/>
              <w:left w:w="13" w:type="dxa"/>
              <w:bottom w:w="0" w:type="dxa"/>
              <w:right w:w="13" w:type="dxa"/>
            </w:tcMar>
            <w:vAlign w:val="center"/>
            <w:hideMark/>
          </w:tcPr>
          <w:p w14:paraId="28BA3EFB" w14:textId="77777777" w:rsidR="006442B4" w:rsidRPr="0031079D" w:rsidRDefault="006442B4" w:rsidP="00BA4C0C">
            <w:pPr>
              <w:jc w:val="right"/>
              <w:rPr>
                <w:sz w:val="20"/>
                <w:szCs w:val="20"/>
                <w:lang w:eastAsia="ko-KR"/>
              </w:rPr>
            </w:pPr>
            <w:r w:rsidRPr="0031079D">
              <w:rPr>
                <w:sz w:val="20"/>
                <w:szCs w:val="20"/>
                <w:lang w:eastAsia="ko-KR"/>
              </w:rPr>
              <w:t xml:space="preserve">           118,944 </w:t>
            </w:r>
          </w:p>
        </w:tc>
        <w:tc>
          <w:tcPr>
            <w:tcW w:w="449" w:type="pct"/>
            <w:shd w:val="clear" w:color="auto" w:fill="FFFFFF"/>
            <w:tcMar>
              <w:top w:w="13" w:type="dxa"/>
              <w:left w:w="13" w:type="dxa"/>
              <w:bottom w:w="0" w:type="dxa"/>
              <w:right w:w="13" w:type="dxa"/>
            </w:tcMar>
            <w:vAlign w:val="center"/>
            <w:hideMark/>
          </w:tcPr>
          <w:p w14:paraId="0C0EEC18" w14:textId="77777777" w:rsidR="006442B4" w:rsidRPr="0031079D" w:rsidRDefault="006442B4" w:rsidP="00BA4C0C">
            <w:pPr>
              <w:jc w:val="right"/>
              <w:rPr>
                <w:sz w:val="20"/>
                <w:szCs w:val="20"/>
                <w:lang w:eastAsia="ko-KR"/>
              </w:rPr>
            </w:pPr>
            <w:r w:rsidRPr="0031079D">
              <w:rPr>
                <w:sz w:val="20"/>
                <w:szCs w:val="20"/>
                <w:lang w:eastAsia="ko-KR"/>
              </w:rPr>
              <w:t xml:space="preserve">         135,145 </w:t>
            </w:r>
          </w:p>
        </w:tc>
        <w:tc>
          <w:tcPr>
            <w:tcW w:w="545" w:type="pct"/>
            <w:shd w:val="clear" w:color="auto" w:fill="FFFFFF"/>
            <w:tcMar>
              <w:top w:w="13" w:type="dxa"/>
              <w:left w:w="13" w:type="dxa"/>
              <w:bottom w:w="0" w:type="dxa"/>
              <w:right w:w="13" w:type="dxa"/>
            </w:tcMar>
            <w:vAlign w:val="center"/>
            <w:hideMark/>
          </w:tcPr>
          <w:p w14:paraId="3383FE15" w14:textId="77777777" w:rsidR="006442B4" w:rsidRPr="0031079D" w:rsidRDefault="006442B4" w:rsidP="00BA4C0C">
            <w:pPr>
              <w:jc w:val="right"/>
              <w:rPr>
                <w:sz w:val="20"/>
                <w:szCs w:val="20"/>
                <w:lang w:eastAsia="ko-KR"/>
              </w:rPr>
            </w:pPr>
            <w:r w:rsidRPr="0031079D">
              <w:rPr>
                <w:sz w:val="20"/>
                <w:szCs w:val="20"/>
                <w:lang w:eastAsia="ko-KR"/>
              </w:rPr>
              <w:t xml:space="preserve">              145,549 </w:t>
            </w:r>
          </w:p>
        </w:tc>
      </w:tr>
      <w:tr w:rsidR="006442B4" w:rsidRPr="0031079D" w14:paraId="2394F6E6" w14:textId="77777777" w:rsidTr="00BA4C0C">
        <w:trPr>
          <w:trHeight w:val="558"/>
          <w:jc w:val="right"/>
        </w:trPr>
        <w:tc>
          <w:tcPr>
            <w:tcW w:w="900" w:type="pct"/>
            <w:shd w:val="clear" w:color="auto" w:fill="FFFFFF"/>
            <w:tcMar>
              <w:top w:w="13" w:type="dxa"/>
              <w:left w:w="13" w:type="dxa"/>
              <w:bottom w:w="0" w:type="dxa"/>
              <w:right w:w="13" w:type="dxa"/>
            </w:tcMar>
            <w:vAlign w:val="bottom"/>
            <w:hideMark/>
          </w:tcPr>
          <w:p w14:paraId="32B80EE5" w14:textId="77777777" w:rsidR="006442B4" w:rsidRPr="0031079D" w:rsidRDefault="006442B4" w:rsidP="00BA4C0C">
            <w:pPr>
              <w:rPr>
                <w:sz w:val="20"/>
                <w:szCs w:val="20"/>
                <w:lang w:eastAsia="ko-KR"/>
              </w:rPr>
            </w:pPr>
            <w:r w:rsidRPr="0031079D">
              <w:rPr>
                <w:sz w:val="20"/>
                <w:szCs w:val="20"/>
                <w:lang w:eastAsia="ko-KR"/>
              </w:rPr>
              <w:t>Minor Arterials</w:t>
            </w:r>
          </w:p>
        </w:tc>
        <w:tc>
          <w:tcPr>
            <w:tcW w:w="520" w:type="pct"/>
            <w:shd w:val="clear" w:color="auto" w:fill="FFFFFF"/>
            <w:tcMar>
              <w:top w:w="13" w:type="dxa"/>
              <w:left w:w="13" w:type="dxa"/>
              <w:bottom w:w="0" w:type="dxa"/>
              <w:right w:w="13" w:type="dxa"/>
            </w:tcMar>
            <w:vAlign w:val="center"/>
            <w:hideMark/>
          </w:tcPr>
          <w:p w14:paraId="5A202934" w14:textId="77777777" w:rsidR="006442B4" w:rsidRPr="0031079D" w:rsidRDefault="006442B4" w:rsidP="00BA4C0C">
            <w:pPr>
              <w:jc w:val="right"/>
              <w:rPr>
                <w:sz w:val="20"/>
                <w:szCs w:val="20"/>
                <w:lang w:eastAsia="ko-KR"/>
              </w:rPr>
            </w:pPr>
            <w:r w:rsidRPr="0031079D">
              <w:rPr>
                <w:sz w:val="20"/>
                <w:szCs w:val="20"/>
                <w:lang w:eastAsia="ko-KR"/>
              </w:rPr>
              <w:t xml:space="preserve">       15,363,804 </w:t>
            </w:r>
          </w:p>
        </w:tc>
        <w:tc>
          <w:tcPr>
            <w:tcW w:w="504" w:type="pct"/>
            <w:shd w:val="clear" w:color="auto" w:fill="FFFFFF"/>
            <w:tcMar>
              <w:top w:w="13" w:type="dxa"/>
              <w:left w:w="13" w:type="dxa"/>
              <w:bottom w:w="0" w:type="dxa"/>
              <w:right w:w="13" w:type="dxa"/>
            </w:tcMar>
            <w:vAlign w:val="center"/>
            <w:hideMark/>
          </w:tcPr>
          <w:p w14:paraId="1ED98AB5" w14:textId="77777777" w:rsidR="006442B4" w:rsidRPr="0031079D" w:rsidRDefault="006442B4" w:rsidP="00BA4C0C">
            <w:pPr>
              <w:jc w:val="right"/>
              <w:rPr>
                <w:sz w:val="20"/>
                <w:szCs w:val="20"/>
                <w:lang w:eastAsia="ko-KR"/>
              </w:rPr>
            </w:pPr>
            <w:r w:rsidRPr="0031079D">
              <w:rPr>
                <w:sz w:val="20"/>
                <w:szCs w:val="20"/>
                <w:lang w:eastAsia="ko-KR"/>
              </w:rPr>
              <w:t xml:space="preserve">     14,436,722 </w:t>
            </w:r>
          </w:p>
        </w:tc>
        <w:tc>
          <w:tcPr>
            <w:tcW w:w="504" w:type="pct"/>
            <w:shd w:val="clear" w:color="auto" w:fill="FFFFFF"/>
            <w:tcMar>
              <w:top w:w="13" w:type="dxa"/>
              <w:left w:w="13" w:type="dxa"/>
              <w:bottom w:w="0" w:type="dxa"/>
              <w:right w:w="13" w:type="dxa"/>
            </w:tcMar>
            <w:vAlign w:val="center"/>
            <w:hideMark/>
          </w:tcPr>
          <w:p w14:paraId="1AAAFAED" w14:textId="77777777" w:rsidR="006442B4" w:rsidRPr="0031079D" w:rsidRDefault="006442B4" w:rsidP="00BA4C0C">
            <w:pPr>
              <w:jc w:val="right"/>
              <w:rPr>
                <w:sz w:val="20"/>
                <w:szCs w:val="20"/>
                <w:lang w:eastAsia="ko-KR"/>
              </w:rPr>
            </w:pPr>
            <w:r w:rsidRPr="0031079D">
              <w:rPr>
                <w:sz w:val="20"/>
                <w:szCs w:val="20"/>
                <w:lang w:eastAsia="ko-KR"/>
              </w:rPr>
              <w:t xml:space="preserve">   16,603,387 </w:t>
            </w:r>
          </w:p>
        </w:tc>
        <w:tc>
          <w:tcPr>
            <w:tcW w:w="608" w:type="pct"/>
            <w:shd w:val="clear" w:color="auto" w:fill="FFFFFF"/>
            <w:tcMar>
              <w:top w:w="13" w:type="dxa"/>
              <w:left w:w="13" w:type="dxa"/>
              <w:bottom w:w="0" w:type="dxa"/>
              <w:right w:w="13" w:type="dxa"/>
            </w:tcMar>
            <w:vAlign w:val="center"/>
            <w:hideMark/>
          </w:tcPr>
          <w:p w14:paraId="2C692047" w14:textId="77777777" w:rsidR="006442B4" w:rsidRPr="0031079D" w:rsidRDefault="006442B4" w:rsidP="00BA4C0C">
            <w:pPr>
              <w:jc w:val="right"/>
              <w:rPr>
                <w:sz w:val="20"/>
                <w:szCs w:val="20"/>
                <w:lang w:eastAsia="ko-KR"/>
              </w:rPr>
            </w:pPr>
            <w:r w:rsidRPr="0031079D">
              <w:rPr>
                <w:sz w:val="20"/>
                <w:szCs w:val="20"/>
                <w:lang w:eastAsia="ko-KR"/>
              </w:rPr>
              <w:t xml:space="preserve">            17,976,887 </w:t>
            </w:r>
          </w:p>
        </w:tc>
        <w:tc>
          <w:tcPr>
            <w:tcW w:w="497" w:type="pct"/>
            <w:shd w:val="clear" w:color="auto" w:fill="FFFFFF"/>
            <w:tcMar>
              <w:top w:w="13" w:type="dxa"/>
              <w:left w:w="13" w:type="dxa"/>
              <w:bottom w:w="0" w:type="dxa"/>
              <w:right w:w="13" w:type="dxa"/>
            </w:tcMar>
            <w:vAlign w:val="center"/>
            <w:hideMark/>
          </w:tcPr>
          <w:p w14:paraId="580816E3" w14:textId="77777777" w:rsidR="006442B4" w:rsidRPr="0031079D" w:rsidRDefault="006442B4" w:rsidP="00BA4C0C">
            <w:pPr>
              <w:jc w:val="right"/>
              <w:rPr>
                <w:sz w:val="20"/>
                <w:szCs w:val="20"/>
                <w:lang w:eastAsia="ko-KR"/>
              </w:rPr>
            </w:pPr>
            <w:r w:rsidRPr="0031079D">
              <w:rPr>
                <w:sz w:val="20"/>
                <w:szCs w:val="20"/>
                <w:lang w:eastAsia="ko-KR"/>
              </w:rPr>
              <w:t xml:space="preserve">            563,335 </w:t>
            </w:r>
          </w:p>
        </w:tc>
        <w:tc>
          <w:tcPr>
            <w:tcW w:w="473" w:type="pct"/>
            <w:shd w:val="clear" w:color="auto" w:fill="FFFFFF"/>
            <w:tcMar>
              <w:top w:w="13" w:type="dxa"/>
              <w:left w:w="13" w:type="dxa"/>
              <w:bottom w:w="0" w:type="dxa"/>
              <w:right w:w="13" w:type="dxa"/>
            </w:tcMar>
            <w:vAlign w:val="center"/>
            <w:hideMark/>
          </w:tcPr>
          <w:p w14:paraId="4962ED2A" w14:textId="77777777" w:rsidR="006442B4" w:rsidRPr="0031079D" w:rsidRDefault="006442B4" w:rsidP="00BA4C0C">
            <w:pPr>
              <w:jc w:val="right"/>
              <w:rPr>
                <w:sz w:val="20"/>
                <w:szCs w:val="20"/>
                <w:lang w:eastAsia="ko-KR"/>
              </w:rPr>
            </w:pPr>
            <w:r w:rsidRPr="0031079D">
              <w:rPr>
                <w:sz w:val="20"/>
                <w:szCs w:val="20"/>
                <w:lang w:eastAsia="ko-KR"/>
              </w:rPr>
              <w:t xml:space="preserve">           526,654 </w:t>
            </w:r>
          </w:p>
        </w:tc>
        <w:tc>
          <w:tcPr>
            <w:tcW w:w="449" w:type="pct"/>
            <w:shd w:val="clear" w:color="auto" w:fill="FFFFFF"/>
            <w:tcMar>
              <w:top w:w="13" w:type="dxa"/>
              <w:left w:w="13" w:type="dxa"/>
              <w:bottom w:w="0" w:type="dxa"/>
              <w:right w:w="13" w:type="dxa"/>
            </w:tcMar>
            <w:vAlign w:val="center"/>
            <w:hideMark/>
          </w:tcPr>
          <w:p w14:paraId="733130E8" w14:textId="77777777" w:rsidR="006442B4" w:rsidRPr="0031079D" w:rsidRDefault="006442B4" w:rsidP="00BA4C0C">
            <w:pPr>
              <w:jc w:val="right"/>
              <w:rPr>
                <w:sz w:val="20"/>
                <w:szCs w:val="20"/>
                <w:lang w:eastAsia="ko-KR"/>
              </w:rPr>
            </w:pPr>
            <w:r w:rsidRPr="0031079D">
              <w:rPr>
                <w:sz w:val="20"/>
                <w:szCs w:val="20"/>
                <w:lang w:eastAsia="ko-KR"/>
              </w:rPr>
              <w:t xml:space="preserve">         611,712 </w:t>
            </w:r>
          </w:p>
        </w:tc>
        <w:tc>
          <w:tcPr>
            <w:tcW w:w="545" w:type="pct"/>
            <w:shd w:val="clear" w:color="auto" w:fill="FFFFFF"/>
            <w:tcMar>
              <w:top w:w="13" w:type="dxa"/>
              <w:left w:w="13" w:type="dxa"/>
              <w:bottom w:w="0" w:type="dxa"/>
              <w:right w:w="13" w:type="dxa"/>
            </w:tcMar>
            <w:vAlign w:val="center"/>
            <w:hideMark/>
          </w:tcPr>
          <w:p w14:paraId="412E2D84" w14:textId="77777777" w:rsidR="006442B4" w:rsidRPr="0031079D" w:rsidRDefault="006442B4" w:rsidP="00BA4C0C">
            <w:pPr>
              <w:jc w:val="right"/>
              <w:rPr>
                <w:sz w:val="20"/>
                <w:szCs w:val="20"/>
                <w:lang w:eastAsia="ko-KR"/>
              </w:rPr>
            </w:pPr>
            <w:r w:rsidRPr="0031079D">
              <w:rPr>
                <w:sz w:val="20"/>
                <w:szCs w:val="20"/>
                <w:lang w:eastAsia="ko-KR"/>
              </w:rPr>
              <w:t xml:space="preserve">              670,125 </w:t>
            </w:r>
          </w:p>
        </w:tc>
      </w:tr>
      <w:tr w:rsidR="006442B4" w:rsidRPr="0031079D" w14:paraId="74BE041E" w14:textId="77777777" w:rsidTr="00BA4C0C">
        <w:trPr>
          <w:trHeight w:val="558"/>
          <w:jc w:val="right"/>
        </w:trPr>
        <w:tc>
          <w:tcPr>
            <w:tcW w:w="900" w:type="pct"/>
            <w:shd w:val="clear" w:color="auto" w:fill="FFFFFF"/>
            <w:tcMar>
              <w:top w:w="13" w:type="dxa"/>
              <w:left w:w="13" w:type="dxa"/>
              <w:bottom w:w="0" w:type="dxa"/>
              <w:right w:w="13" w:type="dxa"/>
            </w:tcMar>
            <w:vAlign w:val="bottom"/>
            <w:hideMark/>
          </w:tcPr>
          <w:p w14:paraId="24D09625" w14:textId="77777777" w:rsidR="006442B4" w:rsidRPr="0031079D" w:rsidRDefault="006442B4" w:rsidP="00BA4C0C">
            <w:pPr>
              <w:rPr>
                <w:sz w:val="20"/>
                <w:szCs w:val="20"/>
                <w:lang w:eastAsia="ko-KR"/>
              </w:rPr>
            </w:pPr>
            <w:r w:rsidRPr="0031079D">
              <w:rPr>
                <w:sz w:val="20"/>
                <w:szCs w:val="20"/>
                <w:lang w:eastAsia="ko-KR"/>
              </w:rPr>
              <w:t>Main Distributors</w:t>
            </w:r>
          </w:p>
        </w:tc>
        <w:tc>
          <w:tcPr>
            <w:tcW w:w="520" w:type="pct"/>
            <w:shd w:val="clear" w:color="auto" w:fill="FFFFFF"/>
            <w:tcMar>
              <w:top w:w="13" w:type="dxa"/>
              <w:left w:w="13" w:type="dxa"/>
              <w:bottom w:w="0" w:type="dxa"/>
              <w:right w:w="13" w:type="dxa"/>
            </w:tcMar>
            <w:vAlign w:val="center"/>
            <w:hideMark/>
          </w:tcPr>
          <w:p w14:paraId="711CD2F2" w14:textId="77777777" w:rsidR="006442B4" w:rsidRPr="0031079D" w:rsidRDefault="006442B4" w:rsidP="00BA4C0C">
            <w:pPr>
              <w:jc w:val="right"/>
              <w:rPr>
                <w:sz w:val="20"/>
                <w:szCs w:val="20"/>
                <w:lang w:eastAsia="ko-KR"/>
              </w:rPr>
            </w:pPr>
            <w:r w:rsidRPr="0031079D">
              <w:rPr>
                <w:sz w:val="20"/>
                <w:szCs w:val="20"/>
                <w:lang w:eastAsia="ko-KR"/>
              </w:rPr>
              <w:t xml:space="preserve">       11,408,831 </w:t>
            </w:r>
          </w:p>
        </w:tc>
        <w:tc>
          <w:tcPr>
            <w:tcW w:w="504" w:type="pct"/>
            <w:shd w:val="clear" w:color="auto" w:fill="FFFFFF"/>
            <w:tcMar>
              <w:top w:w="13" w:type="dxa"/>
              <w:left w:w="13" w:type="dxa"/>
              <w:bottom w:w="0" w:type="dxa"/>
              <w:right w:w="13" w:type="dxa"/>
            </w:tcMar>
            <w:vAlign w:val="center"/>
            <w:hideMark/>
          </w:tcPr>
          <w:p w14:paraId="79D56F05" w14:textId="77777777" w:rsidR="006442B4" w:rsidRPr="0031079D" w:rsidRDefault="006442B4" w:rsidP="00BA4C0C">
            <w:pPr>
              <w:jc w:val="right"/>
              <w:rPr>
                <w:sz w:val="20"/>
                <w:szCs w:val="20"/>
                <w:lang w:eastAsia="ko-KR"/>
              </w:rPr>
            </w:pPr>
            <w:r w:rsidRPr="0031079D">
              <w:rPr>
                <w:sz w:val="20"/>
                <w:szCs w:val="20"/>
                <w:lang w:eastAsia="ko-KR"/>
              </w:rPr>
              <w:t xml:space="preserve">     10,646,954 </w:t>
            </w:r>
          </w:p>
        </w:tc>
        <w:tc>
          <w:tcPr>
            <w:tcW w:w="504" w:type="pct"/>
            <w:shd w:val="clear" w:color="auto" w:fill="FFFFFF"/>
            <w:tcMar>
              <w:top w:w="13" w:type="dxa"/>
              <w:left w:w="13" w:type="dxa"/>
              <w:bottom w:w="0" w:type="dxa"/>
              <w:right w:w="13" w:type="dxa"/>
            </w:tcMar>
            <w:vAlign w:val="center"/>
            <w:hideMark/>
          </w:tcPr>
          <w:p w14:paraId="0C10FC3E" w14:textId="77777777" w:rsidR="006442B4" w:rsidRPr="0031079D" w:rsidRDefault="006442B4" w:rsidP="00BA4C0C">
            <w:pPr>
              <w:jc w:val="right"/>
              <w:rPr>
                <w:sz w:val="20"/>
                <w:szCs w:val="20"/>
                <w:lang w:eastAsia="ko-KR"/>
              </w:rPr>
            </w:pPr>
            <w:r w:rsidRPr="0031079D">
              <w:rPr>
                <w:sz w:val="20"/>
                <w:szCs w:val="20"/>
                <w:lang w:eastAsia="ko-KR"/>
              </w:rPr>
              <w:t xml:space="preserve">   12,447,599 </w:t>
            </w:r>
          </w:p>
        </w:tc>
        <w:tc>
          <w:tcPr>
            <w:tcW w:w="608" w:type="pct"/>
            <w:shd w:val="clear" w:color="auto" w:fill="FFFFFF"/>
            <w:tcMar>
              <w:top w:w="13" w:type="dxa"/>
              <w:left w:w="13" w:type="dxa"/>
              <w:bottom w:w="0" w:type="dxa"/>
              <w:right w:w="13" w:type="dxa"/>
            </w:tcMar>
            <w:vAlign w:val="center"/>
            <w:hideMark/>
          </w:tcPr>
          <w:p w14:paraId="02A99FE2" w14:textId="77777777" w:rsidR="006442B4" w:rsidRPr="0031079D" w:rsidRDefault="006442B4" w:rsidP="00BA4C0C">
            <w:pPr>
              <w:jc w:val="right"/>
              <w:rPr>
                <w:sz w:val="20"/>
                <w:szCs w:val="20"/>
                <w:lang w:eastAsia="ko-KR"/>
              </w:rPr>
            </w:pPr>
            <w:r w:rsidRPr="0031079D">
              <w:rPr>
                <w:sz w:val="20"/>
                <w:szCs w:val="20"/>
                <w:lang w:eastAsia="ko-KR"/>
              </w:rPr>
              <w:t xml:space="preserve">            13,575,919 </w:t>
            </w:r>
          </w:p>
        </w:tc>
        <w:tc>
          <w:tcPr>
            <w:tcW w:w="497" w:type="pct"/>
            <w:shd w:val="clear" w:color="auto" w:fill="FFFFFF"/>
            <w:tcMar>
              <w:top w:w="13" w:type="dxa"/>
              <w:left w:w="13" w:type="dxa"/>
              <w:bottom w:w="0" w:type="dxa"/>
              <w:right w:w="13" w:type="dxa"/>
            </w:tcMar>
            <w:vAlign w:val="center"/>
            <w:hideMark/>
          </w:tcPr>
          <w:p w14:paraId="40674DE9" w14:textId="77777777" w:rsidR="006442B4" w:rsidRPr="0031079D" w:rsidRDefault="006442B4" w:rsidP="00BA4C0C">
            <w:pPr>
              <w:jc w:val="right"/>
              <w:rPr>
                <w:sz w:val="20"/>
                <w:szCs w:val="20"/>
                <w:lang w:eastAsia="ko-KR"/>
              </w:rPr>
            </w:pPr>
            <w:r w:rsidRPr="0031079D">
              <w:rPr>
                <w:sz w:val="20"/>
                <w:szCs w:val="20"/>
                <w:lang w:eastAsia="ko-KR"/>
              </w:rPr>
              <w:t xml:space="preserve">            466,139 </w:t>
            </w:r>
          </w:p>
        </w:tc>
        <w:tc>
          <w:tcPr>
            <w:tcW w:w="473" w:type="pct"/>
            <w:shd w:val="clear" w:color="auto" w:fill="FFFFFF"/>
            <w:tcMar>
              <w:top w:w="13" w:type="dxa"/>
              <w:left w:w="13" w:type="dxa"/>
              <w:bottom w:w="0" w:type="dxa"/>
              <w:right w:w="13" w:type="dxa"/>
            </w:tcMar>
            <w:vAlign w:val="center"/>
            <w:hideMark/>
          </w:tcPr>
          <w:p w14:paraId="5624AEF3" w14:textId="77777777" w:rsidR="006442B4" w:rsidRPr="0031079D" w:rsidRDefault="006442B4" w:rsidP="00BA4C0C">
            <w:pPr>
              <w:jc w:val="right"/>
              <w:rPr>
                <w:sz w:val="20"/>
                <w:szCs w:val="20"/>
                <w:lang w:eastAsia="ko-KR"/>
              </w:rPr>
            </w:pPr>
            <w:r w:rsidRPr="0031079D">
              <w:rPr>
                <w:sz w:val="20"/>
                <w:szCs w:val="20"/>
                <w:lang w:eastAsia="ko-KR"/>
              </w:rPr>
              <w:t xml:space="preserve">           434,605 </w:t>
            </w:r>
          </w:p>
        </w:tc>
        <w:tc>
          <w:tcPr>
            <w:tcW w:w="449" w:type="pct"/>
            <w:shd w:val="clear" w:color="auto" w:fill="FFFFFF"/>
            <w:tcMar>
              <w:top w:w="13" w:type="dxa"/>
              <w:left w:w="13" w:type="dxa"/>
              <w:bottom w:w="0" w:type="dxa"/>
              <w:right w:w="13" w:type="dxa"/>
            </w:tcMar>
            <w:vAlign w:val="center"/>
            <w:hideMark/>
          </w:tcPr>
          <w:p w14:paraId="58587FCF" w14:textId="77777777" w:rsidR="006442B4" w:rsidRPr="0031079D" w:rsidRDefault="006442B4" w:rsidP="00BA4C0C">
            <w:pPr>
              <w:jc w:val="right"/>
              <w:rPr>
                <w:sz w:val="20"/>
                <w:szCs w:val="20"/>
                <w:lang w:eastAsia="ko-KR"/>
              </w:rPr>
            </w:pPr>
            <w:r w:rsidRPr="0031079D">
              <w:rPr>
                <w:sz w:val="20"/>
                <w:szCs w:val="20"/>
                <w:lang w:eastAsia="ko-KR"/>
              </w:rPr>
              <w:t xml:space="preserve">         509,301 </w:t>
            </w:r>
          </w:p>
        </w:tc>
        <w:tc>
          <w:tcPr>
            <w:tcW w:w="545" w:type="pct"/>
            <w:shd w:val="clear" w:color="auto" w:fill="FFFFFF"/>
            <w:tcMar>
              <w:top w:w="13" w:type="dxa"/>
              <w:left w:w="13" w:type="dxa"/>
              <w:bottom w:w="0" w:type="dxa"/>
              <w:right w:w="13" w:type="dxa"/>
            </w:tcMar>
            <w:vAlign w:val="center"/>
            <w:hideMark/>
          </w:tcPr>
          <w:p w14:paraId="562C18BE" w14:textId="77777777" w:rsidR="006442B4" w:rsidRPr="0031079D" w:rsidRDefault="006442B4" w:rsidP="00BA4C0C">
            <w:pPr>
              <w:jc w:val="right"/>
              <w:rPr>
                <w:sz w:val="20"/>
                <w:szCs w:val="20"/>
                <w:lang w:eastAsia="ko-KR"/>
              </w:rPr>
            </w:pPr>
            <w:r w:rsidRPr="0031079D">
              <w:rPr>
                <w:sz w:val="20"/>
                <w:szCs w:val="20"/>
                <w:lang w:eastAsia="ko-KR"/>
              </w:rPr>
              <w:t xml:space="preserve">              558,395 </w:t>
            </w:r>
          </w:p>
        </w:tc>
      </w:tr>
      <w:tr w:rsidR="006442B4" w:rsidRPr="0031079D" w14:paraId="3F39BC3D" w14:textId="77777777" w:rsidTr="00BA4C0C">
        <w:trPr>
          <w:trHeight w:val="558"/>
          <w:jc w:val="right"/>
        </w:trPr>
        <w:tc>
          <w:tcPr>
            <w:tcW w:w="900" w:type="pct"/>
            <w:shd w:val="clear" w:color="auto" w:fill="FFFFFF"/>
            <w:tcMar>
              <w:top w:w="13" w:type="dxa"/>
              <w:left w:w="13" w:type="dxa"/>
              <w:bottom w:w="0" w:type="dxa"/>
              <w:right w:w="13" w:type="dxa"/>
            </w:tcMar>
            <w:vAlign w:val="bottom"/>
            <w:hideMark/>
          </w:tcPr>
          <w:p w14:paraId="38B0DD99" w14:textId="77777777" w:rsidR="006442B4" w:rsidRPr="0031079D" w:rsidRDefault="006442B4" w:rsidP="00BA4C0C">
            <w:pPr>
              <w:rPr>
                <w:sz w:val="20"/>
                <w:szCs w:val="20"/>
                <w:lang w:eastAsia="ko-KR"/>
              </w:rPr>
            </w:pPr>
            <w:r w:rsidRPr="0031079D">
              <w:rPr>
                <w:sz w:val="20"/>
                <w:szCs w:val="20"/>
                <w:lang w:eastAsia="ko-KR"/>
              </w:rPr>
              <w:t>Minor Distributors</w:t>
            </w:r>
          </w:p>
        </w:tc>
        <w:tc>
          <w:tcPr>
            <w:tcW w:w="520" w:type="pct"/>
            <w:shd w:val="clear" w:color="auto" w:fill="FFFFFF"/>
            <w:tcMar>
              <w:top w:w="13" w:type="dxa"/>
              <w:left w:w="13" w:type="dxa"/>
              <w:bottom w:w="0" w:type="dxa"/>
              <w:right w:w="13" w:type="dxa"/>
            </w:tcMar>
            <w:vAlign w:val="center"/>
            <w:hideMark/>
          </w:tcPr>
          <w:p w14:paraId="7432033B" w14:textId="77777777" w:rsidR="006442B4" w:rsidRPr="0031079D" w:rsidRDefault="006442B4" w:rsidP="00BA4C0C">
            <w:pPr>
              <w:jc w:val="right"/>
              <w:rPr>
                <w:sz w:val="20"/>
                <w:szCs w:val="20"/>
                <w:lang w:eastAsia="ko-KR"/>
              </w:rPr>
            </w:pPr>
            <w:r w:rsidRPr="0031079D">
              <w:rPr>
                <w:sz w:val="20"/>
                <w:szCs w:val="20"/>
                <w:lang w:eastAsia="ko-KR"/>
              </w:rPr>
              <w:t xml:space="preserve">          1,531,897 </w:t>
            </w:r>
          </w:p>
        </w:tc>
        <w:tc>
          <w:tcPr>
            <w:tcW w:w="504" w:type="pct"/>
            <w:shd w:val="clear" w:color="auto" w:fill="FFFFFF"/>
            <w:tcMar>
              <w:top w:w="13" w:type="dxa"/>
              <w:left w:w="13" w:type="dxa"/>
              <w:bottom w:w="0" w:type="dxa"/>
              <w:right w:w="13" w:type="dxa"/>
            </w:tcMar>
            <w:vAlign w:val="center"/>
            <w:hideMark/>
          </w:tcPr>
          <w:p w14:paraId="3DB2E7AB" w14:textId="77777777" w:rsidR="006442B4" w:rsidRPr="0031079D" w:rsidRDefault="006442B4" w:rsidP="00BA4C0C">
            <w:pPr>
              <w:jc w:val="right"/>
              <w:rPr>
                <w:sz w:val="20"/>
                <w:szCs w:val="20"/>
                <w:lang w:eastAsia="ko-KR"/>
              </w:rPr>
            </w:pPr>
            <w:r w:rsidRPr="0031079D">
              <w:rPr>
                <w:sz w:val="20"/>
                <w:szCs w:val="20"/>
                <w:lang w:eastAsia="ko-KR"/>
              </w:rPr>
              <w:t xml:space="preserve">       1,466,257 </w:t>
            </w:r>
          </w:p>
        </w:tc>
        <w:tc>
          <w:tcPr>
            <w:tcW w:w="504" w:type="pct"/>
            <w:shd w:val="clear" w:color="auto" w:fill="FFFFFF"/>
            <w:tcMar>
              <w:top w:w="13" w:type="dxa"/>
              <w:left w:w="13" w:type="dxa"/>
              <w:bottom w:w="0" w:type="dxa"/>
              <w:right w:w="13" w:type="dxa"/>
            </w:tcMar>
            <w:vAlign w:val="center"/>
            <w:hideMark/>
          </w:tcPr>
          <w:p w14:paraId="136E6111" w14:textId="77777777" w:rsidR="006442B4" w:rsidRPr="0031079D" w:rsidRDefault="006442B4" w:rsidP="00BA4C0C">
            <w:pPr>
              <w:jc w:val="right"/>
              <w:rPr>
                <w:sz w:val="20"/>
                <w:szCs w:val="20"/>
                <w:lang w:eastAsia="ko-KR"/>
              </w:rPr>
            </w:pPr>
            <w:r w:rsidRPr="0031079D">
              <w:rPr>
                <w:sz w:val="20"/>
                <w:szCs w:val="20"/>
                <w:lang w:eastAsia="ko-KR"/>
              </w:rPr>
              <w:t xml:space="preserve">     1,639,421 </w:t>
            </w:r>
          </w:p>
        </w:tc>
        <w:tc>
          <w:tcPr>
            <w:tcW w:w="608" w:type="pct"/>
            <w:shd w:val="clear" w:color="auto" w:fill="FFFFFF"/>
            <w:tcMar>
              <w:top w:w="13" w:type="dxa"/>
              <w:left w:w="13" w:type="dxa"/>
              <w:bottom w:w="0" w:type="dxa"/>
              <w:right w:w="13" w:type="dxa"/>
            </w:tcMar>
            <w:vAlign w:val="center"/>
            <w:hideMark/>
          </w:tcPr>
          <w:p w14:paraId="0C8E89C4" w14:textId="77777777" w:rsidR="006442B4" w:rsidRPr="0031079D" w:rsidRDefault="006442B4" w:rsidP="00BA4C0C">
            <w:pPr>
              <w:jc w:val="right"/>
              <w:rPr>
                <w:sz w:val="20"/>
                <w:szCs w:val="20"/>
                <w:lang w:eastAsia="ko-KR"/>
              </w:rPr>
            </w:pPr>
            <w:r w:rsidRPr="0031079D">
              <w:rPr>
                <w:sz w:val="20"/>
                <w:szCs w:val="20"/>
                <w:lang w:eastAsia="ko-KR"/>
              </w:rPr>
              <w:t xml:space="preserve">              1,738,344 </w:t>
            </w:r>
          </w:p>
        </w:tc>
        <w:tc>
          <w:tcPr>
            <w:tcW w:w="497" w:type="pct"/>
            <w:shd w:val="clear" w:color="auto" w:fill="FFFFFF"/>
            <w:tcMar>
              <w:top w:w="13" w:type="dxa"/>
              <w:left w:w="13" w:type="dxa"/>
              <w:bottom w:w="0" w:type="dxa"/>
              <w:right w:w="13" w:type="dxa"/>
            </w:tcMar>
            <w:vAlign w:val="center"/>
            <w:hideMark/>
          </w:tcPr>
          <w:p w14:paraId="5347EDB5" w14:textId="77777777" w:rsidR="006442B4" w:rsidRPr="0031079D" w:rsidRDefault="006442B4" w:rsidP="00BA4C0C">
            <w:pPr>
              <w:jc w:val="right"/>
              <w:rPr>
                <w:sz w:val="20"/>
                <w:szCs w:val="20"/>
                <w:lang w:eastAsia="ko-KR"/>
              </w:rPr>
            </w:pPr>
            <w:r w:rsidRPr="0031079D">
              <w:rPr>
                <w:sz w:val="20"/>
                <w:szCs w:val="20"/>
                <w:lang w:eastAsia="ko-KR"/>
              </w:rPr>
              <w:t xml:space="preserve">              66,600 </w:t>
            </w:r>
          </w:p>
        </w:tc>
        <w:tc>
          <w:tcPr>
            <w:tcW w:w="473" w:type="pct"/>
            <w:shd w:val="clear" w:color="auto" w:fill="FFFFFF"/>
            <w:tcMar>
              <w:top w:w="13" w:type="dxa"/>
              <w:left w:w="13" w:type="dxa"/>
              <w:bottom w:w="0" w:type="dxa"/>
              <w:right w:w="13" w:type="dxa"/>
            </w:tcMar>
            <w:vAlign w:val="center"/>
            <w:hideMark/>
          </w:tcPr>
          <w:p w14:paraId="097719DD" w14:textId="77777777" w:rsidR="006442B4" w:rsidRPr="0031079D" w:rsidRDefault="006442B4" w:rsidP="00BA4C0C">
            <w:pPr>
              <w:jc w:val="right"/>
              <w:rPr>
                <w:sz w:val="20"/>
                <w:szCs w:val="20"/>
                <w:lang w:eastAsia="ko-KR"/>
              </w:rPr>
            </w:pPr>
            <w:r w:rsidRPr="0031079D">
              <w:rPr>
                <w:sz w:val="20"/>
                <w:szCs w:val="20"/>
                <w:lang w:eastAsia="ko-KR"/>
              </w:rPr>
              <w:t xml:space="preserve">             64,410 </w:t>
            </w:r>
          </w:p>
        </w:tc>
        <w:tc>
          <w:tcPr>
            <w:tcW w:w="449" w:type="pct"/>
            <w:shd w:val="clear" w:color="auto" w:fill="FFFFFF"/>
            <w:tcMar>
              <w:top w:w="13" w:type="dxa"/>
              <w:left w:w="13" w:type="dxa"/>
              <w:bottom w:w="0" w:type="dxa"/>
              <w:right w:w="13" w:type="dxa"/>
            </w:tcMar>
            <w:vAlign w:val="center"/>
            <w:hideMark/>
          </w:tcPr>
          <w:p w14:paraId="3927F659" w14:textId="77777777" w:rsidR="006442B4" w:rsidRPr="0031079D" w:rsidRDefault="006442B4" w:rsidP="00BA4C0C">
            <w:pPr>
              <w:jc w:val="right"/>
              <w:rPr>
                <w:sz w:val="20"/>
                <w:szCs w:val="20"/>
                <w:lang w:eastAsia="ko-KR"/>
              </w:rPr>
            </w:pPr>
            <w:r w:rsidRPr="0031079D">
              <w:rPr>
                <w:sz w:val="20"/>
                <w:szCs w:val="20"/>
                <w:lang w:eastAsia="ko-KR"/>
              </w:rPr>
              <w:t xml:space="preserve">            71,803 </w:t>
            </w:r>
          </w:p>
        </w:tc>
        <w:tc>
          <w:tcPr>
            <w:tcW w:w="545" w:type="pct"/>
            <w:shd w:val="clear" w:color="auto" w:fill="FFFFFF"/>
            <w:tcMar>
              <w:top w:w="13" w:type="dxa"/>
              <w:left w:w="13" w:type="dxa"/>
              <w:bottom w:w="0" w:type="dxa"/>
              <w:right w:w="13" w:type="dxa"/>
            </w:tcMar>
            <w:vAlign w:val="center"/>
            <w:hideMark/>
          </w:tcPr>
          <w:p w14:paraId="4D227D9D" w14:textId="77777777" w:rsidR="006442B4" w:rsidRPr="0031079D" w:rsidRDefault="006442B4" w:rsidP="00BA4C0C">
            <w:pPr>
              <w:jc w:val="right"/>
              <w:rPr>
                <w:sz w:val="20"/>
                <w:szCs w:val="20"/>
                <w:lang w:eastAsia="ko-KR"/>
              </w:rPr>
            </w:pPr>
            <w:r w:rsidRPr="0031079D">
              <w:rPr>
                <w:sz w:val="20"/>
                <w:szCs w:val="20"/>
                <w:lang w:eastAsia="ko-KR"/>
              </w:rPr>
              <w:t xml:space="preserve">                 76,878 </w:t>
            </w:r>
          </w:p>
        </w:tc>
      </w:tr>
      <w:tr w:rsidR="006442B4" w:rsidRPr="0031079D" w14:paraId="47C1C0DF" w14:textId="77777777" w:rsidTr="00BA4C0C">
        <w:trPr>
          <w:trHeight w:val="558"/>
          <w:jc w:val="right"/>
        </w:trPr>
        <w:tc>
          <w:tcPr>
            <w:tcW w:w="900" w:type="pct"/>
            <w:shd w:val="clear" w:color="auto" w:fill="FFFFFF"/>
            <w:tcMar>
              <w:top w:w="13" w:type="dxa"/>
              <w:left w:w="13" w:type="dxa"/>
              <w:bottom w:w="0" w:type="dxa"/>
              <w:right w:w="13" w:type="dxa"/>
            </w:tcMar>
            <w:vAlign w:val="bottom"/>
            <w:hideMark/>
          </w:tcPr>
          <w:p w14:paraId="24F73F96" w14:textId="77777777" w:rsidR="006442B4" w:rsidRPr="0031079D" w:rsidRDefault="006442B4" w:rsidP="00BA4C0C">
            <w:pPr>
              <w:rPr>
                <w:sz w:val="20"/>
                <w:szCs w:val="20"/>
                <w:lang w:eastAsia="ko-KR"/>
              </w:rPr>
            </w:pPr>
            <w:r w:rsidRPr="0031079D">
              <w:rPr>
                <w:sz w:val="20"/>
                <w:szCs w:val="20"/>
                <w:lang w:eastAsia="ko-KR"/>
              </w:rPr>
              <w:t>Local streets</w:t>
            </w:r>
          </w:p>
        </w:tc>
        <w:tc>
          <w:tcPr>
            <w:tcW w:w="520" w:type="pct"/>
            <w:shd w:val="clear" w:color="auto" w:fill="FFFFFF"/>
            <w:tcMar>
              <w:top w:w="13" w:type="dxa"/>
              <w:left w:w="13" w:type="dxa"/>
              <w:bottom w:w="0" w:type="dxa"/>
              <w:right w:w="13" w:type="dxa"/>
            </w:tcMar>
            <w:vAlign w:val="center"/>
            <w:hideMark/>
          </w:tcPr>
          <w:p w14:paraId="3C4F25A6" w14:textId="77777777" w:rsidR="006442B4" w:rsidRPr="0031079D" w:rsidRDefault="006442B4" w:rsidP="00BA4C0C">
            <w:pPr>
              <w:jc w:val="right"/>
              <w:rPr>
                <w:sz w:val="20"/>
                <w:szCs w:val="20"/>
                <w:lang w:eastAsia="ko-KR"/>
              </w:rPr>
            </w:pPr>
            <w:r w:rsidRPr="0031079D">
              <w:rPr>
                <w:sz w:val="20"/>
                <w:szCs w:val="20"/>
                <w:lang w:eastAsia="ko-KR"/>
              </w:rPr>
              <w:t xml:space="preserve">          4,036,625 </w:t>
            </w:r>
          </w:p>
        </w:tc>
        <w:tc>
          <w:tcPr>
            <w:tcW w:w="504" w:type="pct"/>
            <w:shd w:val="clear" w:color="auto" w:fill="FFFFFF"/>
            <w:tcMar>
              <w:top w:w="13" w:type="dxa"/>
              <w:left w:w="13" w:type="dxa"/>
              <w:bottom w:w="0" w:type="dxa"/>
              <w:right w:w="13" w:type="dxa"/>
            </w:tcMar>
            <w:vAlign w:val="center"/>
            <w:hideMark/>
          </w:tcPr>
          <w:p w14:paraId="43642812" w14:textId="77777777" w:rsidR="006442B4" w:rsidRPr="0031079D" w:rsidRDefault="006442B4" w:rsidP="00BA4C0C">
            <w:pPr>
              <w:jc w:val="right"/>
              <w:rPr>
                <w:sz w:val="20"/>
                <w:szCs w:val="20"/>
                <w:lang w:eastAsia="ko-KR"/>
              </w:rPr>
            </w:pPr>
            <w:r w:rsidRPr="0031079D">
              <w:rPr>
                <w:sz w:val="20"/>
                <w:szCs w:val="20"/>
                <w:lang w:eastAsia="ko-KR"/>
              </w:rPr>
              <w:t xml:space="preserve">       3,746,566 </w:t>
            </w:r>
          </w:p>
        </w:tc>
        <w:tc>
          <w:tcPr>
            <w:tcW w:w="504" w:type="pct"/>
            <w:shd w:val="clear" w:color="auto" w:fill="FFFFFF"/>
            <w:tcMar>
              <w:top w:w="13" w:type="dxa"/>
              <w:left w:w="13" w:type="dxa"/>
              <w:bottom w:w="0" w:type="dxa"/>
              <w:right w:w="13" w:type="dxa"/>
            </w:tcMar>
            <w:vAlign w:val="center"/>
            <w:hideMark/>
          </w:tcPr>
          <w:p w14:paraId="7462216A" w14:textId="77777777" w:rsidR="006442B4" w:rsidRPr="0031079D" w:rsidRDefault="006442B4" w:rsidP="00BA4C0C">
            <w:pPr>
              <w:jc w:val="right"/>
              <w:rPr>
                <w:sz w:val="20"/>
                <w:szCs w:val="20"/>
                <w:lang w:eastAsia="ko-KR"/>
              </w:rPr>
            </w:pPr>
            <w:r w:rsidRPr="0031079D">
              <w:rPr>
                <w:sz w:val="20"/>
                <w:szCs w:val="20"/>
                <w:lang w:eastAsia="ko-KR"/>
              </w:rPr>
              <w:t xml:space="preserve">     4,459,649 </w:t>
            </w:r>
          </w:p>
        </w:tc>
        <w:tc>
          <w:tcPr>
            <w:tcW w:w="608" w:type="pct"/>
            <w:shd w:val="clear" w:color="auto" w:fill="FFFFFF"/>
            <w:tcMar>
              <w:top w:w="13" w:type="dxa"/>
              <w:left w:w="13" w:type="dxa"/>
              <w:bottom w:w="0" w:type="dxa"/>
              <w:right w:w="13" w:type="dxa"/>
            </w:tcMar>
            <w:vAlign w:val="center"/>
            <w:hideMark/>
          </w:tcPr>
          <w:p w14:paraId="73A8C868" w14:textId="77777777" w:rsidR="006442B4" w:rsidRPr="0031079D" w:rsidRDefault="006442B4" w:rsidP="00BA4C0C">
            <w:pPr>
              <w:jc w:val="right"/>
              <w:rPr>
                <w:sz w:val="20"/>
                <w:szCs w:val="20"/>
                <w:lang w:eastAsia="ko-KR"/>
              </w:rPr>
            </w:pPr>
            <w:r w:rsidRPr="0031079D">
              <w:rPr>
                <w:sz w:val="20"/>
                <w:szCs w:val="20"/>
                <w:lang w:eastAsia="ko-KR"/>
              </w:rPr>
              <w:t xml:space="preserve">              4,862,342 </w:t>
            </w:r>
          </w:p>
        </w:tc>
        <w:tc>
          <w:tcPr>
            <w:tcW w:w="497" w:type="pct"/>
            <w:shd w:val="clear" w:color="auto" w:fill="FFFFFF"/>
            <w:tcMar>
              <w:top w:w="13" w:type="dxa"/>
              <w:left w:w="13" w:type="dxa"/>
              <w:bottom w:w="0" w:type="dxa"/>
              <w:right w:w="13" w:type="dxa"/>
            </w:tcMar>
            <w:vAlign w:val="center"/>
            <w:hideMark/>
          </w:tcPr>
          <w:p w14:paraId="2D1D2303" w14:textId="77777777" w:rsidR="006442B4" w:rsidRPr="0031079D" w:rsidRDefault="006442B4" w:rsidP="00BA4C0C">
            <w:pPr>
              <w:jc w:val="right"/>
              <w:rPr>
                <w:sz w:val="20"/>
                <w:szCs w:val="20"/>
                <w:lang w:eastAsia="ko-KR"/>
              </w:rPr>
            </w:pPr>
            <w:r w:rsidRPr="0031079D">
              <w:rPr>
                <w:sz w:val="20"/>
                <w:szCs w:val="20"/>
                <w:lang w:eastAsia="ko-KR"/>
              </w:rPr>
              <w:t xml:space="preserve">            204,305 </w:t>
            </w:r>
          </w:p>
        </w:tc>
        <w:tc>
          <w:tcPr>
            <w:tcW w:w="473" w:type="pct"/>
            <w:shd w:val="clear" w:color="auto" w:fill="FFFFFF"/>
            <w:tcMar>
              <w:top w:w="13" w:type="dxa"/>
              <w:left w:w="13" w:type="dxa"/>
              <w:bottom w:w="0" w:type="dxa"/>
              <w:right w:w="13" w:type="dxa"/>
            </w:tcMar>
            <w:vAlign w:val="center"/>
            <w:hideMark/>
          </w:tcPr>
          <w:p w14:paraId="51D4ECDA" w14:textId="77777777" w:rsidR="006442B4" w:rsidRPr="0031079D" w:rsidRDefault="006442B4" w:rsidP="00BA4C0C">
            <w:pPr>
              <w:jc w:val="right"/>
              <w:rPr>
                <w:sz w:val="20"/>
                <w:szCs w:val="20"/>
                <w:lang w:eastAsia="ko-KR"/>
              </w:rPr>
            </w:pPr>
            <w:r w:rsidRPr="0031079D">
              <w:rPr>
                <w:sz w:val="20"/>
                <w:szCs w:val="20"/>
                <w:lang w:eastAsia="ko-KR"/>
              </w:rPr>
              <w:t xml:space="preserve">           189,275 </w:t>
            </w:r>
          </w:p>
        </w:tc>
        <w:tc>
          <w:tcPr>
            <w:tcW w:w="449" w:type="pct"/>
            <w:shd w:val="clear" w:color="auto" w:fill="FFFFFF"/>
            <w:tcMar>
              <w:top w:w="13" w:type="dxa"/>
              <w:left w:w="13" w:type="dxa"/>
              <w:bottom w:w="0" w:type="dxa"/>
              <w:right w:w="13" w:type="dxa"/>
            </w:tcMar>
            <w:vAlign w:val="center"/>
            <w:hideMark/>
          </w:tcPr>
          <w:p w14:paraId="708F3AF6" w14:textId="77777777" w:rsidR="006442B4" w:rsidRPr="0031079D" w:rsidRDefault="006442B4" w:rsidP="00BA4C0C">
            <w:pPr>
              <w:jc w:val="right"/>
              <w:rPr>
                <w:sz w:val="20"/>
                <w:szCs w:val="20"/>
                <w:lang w:eastAsia="ko-KR"/>
              </w:rPr>
            </w:pPr>
            <w:r w:rsidRPr="0031079D">
              <w:rPr>
                <w:sz w:val="20"/>
                <w:szCs w:val="20"/>
                <w:lang w:eastAsia="ko-KR"/>
              </w:rPr>
              <w:t xml:space="preserve">         226,235 </w:t>
            </w:r>
          </w:p>
        </w:tc>
        <w:tc>
          <w:tcPr>
            <w:tcW w:w="545" w:type="pct"/>
            <w:shd w:val="clear" w:color="auto" w:fill="FFFFFF"/>
            <w:tcMar>
              <w:top w:w="13" w:type="dxa"/>
              <w:left w:w="13" w:type="dxa"/>
              <w:bottom w:w="0" w:type="dxa"/>
              <w:right w:w="13" w:type="dxa"/>
            </w:tcMar>
            <w:vAlign w:val="center"/>
            <w:hideMark/>
          </w:tcPr>
          <w:p w14:paraId="41D5F26B" w14:textId="77777777" w:rsidR="006442B4" w:rsidRPr="0031079D" w:rsidRDefault="006442B4" w:rsidP="00BA4C0C">
            <w:pPr>
              <w:jc w:val="right"/>
              <w:rPr>
                <w:sz w:val="20"/>
                <w:szCs w:val="20"/>
                <w:lang w:eastAsia="ko-KR"/>
              </w:rPr>
            </w:pPr>
            <w:r w:rsidRPr="0031079D">
              <w:rPr>
                <w:sz w:val="20"/>
                <w:szCs w:val="20"/>
                <w:lang w:eastAsia="ko-KR"/>
              </w:rPr>
              <w:t xml:space="preserve">              247,765 </w:t>
            </w:r>
          </w:p>
        </w:tc>
      </w:tr>
      <w:tr w:rsidR="006442B4" w:rsidRPr="0031079D" w14:paraId="7CAC4DCD" w14:textId="77777777" w:rsidTr="00BA4C0C">
        <w:trPr>
          <w:trHeight w:val="558"/>
          <w:jc w:val="right"/>
        </w:trPr>
        <w:tc>
          <w:tcPr>
            <w:tcW w:w="900" w:type="pct"/>
            <w:shd w:val="clear" w:color="auto" w:fill="FFFFFF"/>
            <w:tcMar>
              <w:top w:w="13" w:type="dxa"/>
              <w:left w:w="13" w:type="dxa"/>
              <w:bottom w:w="0" w:type="dxa"/>
              <w:right w:w="13" w:type="dxa"/>
            </w:tcMar>
            <w:vAlign w:val="bottom"/>
            <w:hideMark/>
          </w:tcPr>
          <w:p w14:paraId="6F110838" w14:textId="77777777" w:rsidR="006442B4" w:rsidRPr="0031079D" w:rsidRDefault="006442B4" w:rsidP="00BA4C0C">
            <w:pPr>
              <w:rPr>
                <w:sz w:val="20"/>
                <w:szCs w:val="20"/>
                <w:lang w:eastAsia="ko-KR"/>
              </w:rPr>
            </w:pPr>
            <w:r w:rsidRPr="0031079D">
              <w:rPr>
                <w:b/>
                <w:bCs/>
                <w:sz w:val="20"/>
                <w:szCs w:val="20"/>
                <w:lang w:eastAsia="ko-KR"/>
              </w:rPr>
              <w:t>Total</w:t>
            </w:r>
          </w:p>
        </w:tc>
        <w:tc>
          <w:tcPr>
            <w:tcW w:w="520" w:type="pct"/>
            <w:shd w:val="clear" w:color="auto" w:fill="FFFFFF"/>
            <w:tcMar>
              <w:top w:w="13" w:type="dxa"/>
              <w:left w:w="13" w:type="dxa"/>
              <w:bottom w:w="0" w:type="dxa"/>
              <w:right w:w="13" w:type="dxa"/>
            </w:tcMar>
            <w:vAlign w:val="center"/>
            <w:hideMark/>
          </w:tcPr>
          <w:p w14:paraId="7B754B0B" w14:textId="77777777" w:rsidR="006442B4" w:rsidRPr="0031079D" w:rsidRDefault="006442B4" w:rsidP="00BA4C0C">
            <w:pPr>
              <w:jc w:val="right"/>
              <w:rPr>
                <w:sz w:val="20"/>
                <w:szCs w:val="20"/>
                <w:lang w:eastAsia="ko-KR"/>
              </w:rPr>
            </w:pPr>
            <w:r w:rsidRPr="0031079D">
              <w:rPr>
                <w:b/>
                <w:bCs/>
                <w:sz w:val="20"/>
                <w:szCs w:val="20"/>
                <w:lang w:eastAsia="ko-KR"/>
              </w:rPr>
              <w:t xml:space="preserve">       84,826,543 </w:t>
            </w:r>
          </w:p>
        </w:tc>
        <w:tc>
          <w:tcPr>
            <w:tcW w:w="504" w:type="pct"/>
            <w:shd w:val="clear" w:color="auto" w:fill="FFFFFF"/>
            <w:tcMar>
              <w:top w:w="13" w:type="dxa"/>
              <w:left w:w="13" w:type="dxa"/>
              <w:bottom w:w="0" w:type="dxa"/>
              <w:right w:w="13" w:type="dxa"/>
            </w:tcMar>
            <w:vAlign w:val="center"/>
            <w:hideMark/>
          </w:tcPr>
          <w:p w14:paraId="5DCCEB31" w14:textId="77777777" w:rsidR="006442B4" w:rsidRPr="0031079D" w:rsidRDefault="006442B4" w:rsidP="00BA4C0C">
            <w:pPr>
              <w:jc w:val="right"/>
              <w:rPr>
                <w:sz w:val="20"/>
                <w:szCs w:val="20"/>
                <w:lang w:eastAsia="ko-KR"/>
              </w:rPr>
            </w:pPr>
            <w:r w:rsidRPr="0031079D">
              <w:rPr>
                <w:b/>
                <w:bCs/>
                <w:sz w:val="20"/>
                <w:szCs w:val="20"/>
                <w:lang w:eastAsia="ko-KR"/>
              </w:rPr>
              <w:t xml:space="preserve">     80,399,592 </w:t>
            </w:r>
          </w:p>
        </w:tc>
        <w:tc>
          <w:tcPr>
            <w:tcW w:w="504" w:type="pct"/>
            <w:shd w:val="clear" w:color="auto" w:fill="FFFFFF"/>
            <w:tcMar>
              <w:top w:w="13" w:type="dxa"/>
              <w:left w:w="13" w:type="dxa"/>
              <w:bottom w:w="0" w:type="dxa"/>
              <w:right w:w="13" w:type="dxa"/>
            </w:tcMar>
            <w:vAlign w:val="center"/>
            <w:hideMark/>
          </w:tcPr>
          <w:p w14:paraId="19679CEE" w14:textId="77777777" w:rsidR="006442B4" w:rsidRPr="0031079D" w:rsidRDefault="006442B4" w:rsidP="00BA4C0C">
            <w:pPr>
              <w:jc w:val="right"/>
              <w:rPr>
                <w:sz w:val="20"/>
                <w:szCs w:val="20"/>
                <w:lang w:eastAsia="ko-KR"/>
              </w:rPr>
            </w:pPr>
            <w:r w:rsidRPr="0031079D">
              <w:rPr>
                <w:b/>
                <w:bCs/>
                <w:sz w:val="20"/>
                <w:szCs w:val="20"/>
                <w:lang w:eastAsia="ko-KR"/>
              </w:rPr>
              <w:t xml:space="preserve">   90,737,936 </w:t>
            </w:r>
          </w:p>
        </w:tc>
        <w:tc>
          <w:tcPr>
            <w:tcW w:w="608" w:type="pct"/>
            <w:shd w:val="clear" w:color="auto" w:fill="FFFFFF"/>
            <w:tcMar>
              <w:top w:w="13" w:type="dxa"/>
              <w:left w:w="13" w:type="dxa"/>
              <w:bottom w:w="0" w:type="dxa"/>
              <w:right w:w="13" w:type="dxa"/>
            </w:tcMar>
            <w:vAlign w:val="center"/>
            <w:hideMark/>
          </w:tcPr>
          <w:p w14:paraId="36FC200B" w14:textId="77777777" w:rsidR="006442B4" w:rsidRPr="0031079D" w:rsidRDefault="006442B4" w:rsidP="00BA4C0C">
            <w:pPr>
              <w:jc w:val="right"/>
              <w:rPr>
                <w:sz w:val="20"/>
                <w:szCs w:val="20"/>
                <w:lang w:eastAsia="ko-KR"/>
              </w:rPr>
            </w:pPr>
            <w:r w:rsidRPr="0031079D">
              <w:rPr>
                <w:b/>
                <w:bCs/>
                <w:sz w:val="20"/>
                <w:szCs w:val="20"/>
                <w:lang w:eastAsia="ko-KR"/>
              </w:rPr>
              <w:t xml:space="preserve">            97,432,542 </w:t>
            </w:r>
          </w:p>
        </w:tc>
        <w:tc>
          <w:tcPr>
            <w:tcW w:w="497" w:type="pct"/>
            <w:shd w:val="clear" w:color="auto" w:fill="FFFFFF"/>
            <w:tcMar>
              <w:top w:w="13" w:type="dxa"/>
              <w:left w:w="13" w:type="dxa"/>
              <w:bottom w:w="0" w:type="dxa"/>
              <w:right w:w="13" w:type="dxa"/>
            </w:tcMar>
            <w:vAlign w:val="center"/>
            <w:hideMark/>
          </w:tcPr>
          <w:p w14:paraId="016607B6" w14:textId="77777777" w:rsidR="006442B4" w:rsidRPr="0031079D" w:rsidRDefault="006442B4" w:rsidP="00BA4C0C">
            <w:pPr>
              <w:jc w:val="right"/>
              <w:rPr>
                <w:sz w:val="20"/>
                <w:szCs w:val="20"/>
                <w:lang w:eastAsia="ko-KR"/>
              </w:rPr>
            </w:pPr>
            <w:r w:rsidRPr="0031079D">
              <w:rPr>
                <w:b/>
                <w:bCs/>
                <w:sz w:val="20"/>
                <w:szCs w:val="20"/>
                <w:lang w:eastAsia="ko-KR"/>
              </w:rPr>
              <w:t xml:space="preserve">        2,307,072 </w:t>
            </w:r>
          </w:p>
        </w:tc>
        <w:tc>
          <w:tcPr>
            <w:tcW w:w="473" w:type="pct"/>
            <w:shd w:val="clear" w:color="auto" w:fill="FFFFFF"/>
            <w:tcMar>
              <w:top w:w="13" w:type="dxa"/>
              <w:left w:w="13" w:type="dxa"/>
              <w:bottom w:w="0" w:type="dxa"/>
              <w:right w:w="13" w:type="dxa"/>
            </w:tcMar>
            <w:vAlign w:val="center"/>
            <w:hideMark/>
          </w:tcPr>
          <w:p w14:paraId="4242900F" w14:textId="77777777" w:rsidR="006442B4" w:rsidRPr="0031079D" w:rsidRDefault="006442B4" w:rsidP="00BA4C0C">
            <w:pPr>
              <w:jc w:val="right"/>
              <w:rPr>
                <w:sz w:val="20"/>
                <w:szCs w:val="20"/>
                <w:lang w:eastAsia="ko-KR"/>
              </w:rPr>
            </w:pPr>
            <w:r w:rsidRPr="0031079D">
              <w:rPr>
                <w:b/>
                <w:bCs/>
                <w:sz w:val="20"/>
                <w:szCs w:val="20"/>
                <w:lang w:eastAsia="ko-KR"/>
              </w:rPr>
              <w:t xml:space="preserve">       2,172,011 </w:t>
            </w:r>
          </w:p>
        </w:tc>
        <w:tc>
          <w:tcPr>
            <w:tcW w:w="449" w:type="pct"/>
            <w:shd w:val="clear" w:color="auto" w:fill="FFFFFF"/>
            <w:tcMar>
              <w:top w:w="13" w:type="dxa"/>
              <w:left w:w="13" w:type="dxa"/>
              <w:bottom w:w="0" w:type="dxa"/>
              <w:right w:w="13" w:type="dxa"/>
            </w:tcMar>
            <w:vAlign w:val="center"/>
            <w:hideMark/>
          </w:tcPr>
          <w:p w14:paraId="0E9D591C" w14:textId="77777777" w:rsidR="006442B4" w:rsidRPr="0031079D" w:rsidRDefault="006442B4" w:rsidP="00BA4C0C">
            <w:pPr>
              <w:jc w:val="right"/>
              <w:rPr>
                <w:sz w:val="20"/>
                <w:szCs w:val="20"/>
                <w:lang w:eastAsia="ko-KR"/>
              </w:rPr>
            </w:pPr>
            <w:r w:rsidRPr="0031079D">
              <w:rPr>
                <w:b/>
                <w:bCs/>
                <w:sz w:val="20"/>
                <w:szCs w:val="20"/>
                <w:lang w:eastAsia="ko-KR"/>
              </w:rPr>
              <w:t xml:space="preserve">      2,494,532 </w:t>
            </w:r>
          </w:p>
        </w:tc>
        <w:tc>
          <w:tcPr>
            <w:tcW w:w="545" w:type="pct"/>
            <w:shd w:val="clear" w:color="auto" w:fill="FFFFFF"/>
            <w:tcMar>
              <w:top w:w="13" w:type="dxa"/>
              <w:left w:w="13" w:type="dxa"/>
              <w:bottom w:w="0" w:type="dxa"/>
              <w:right w:w="13" w:type="dxa"/>
            </w:tcMar>
            <w:vAlign w:val="center"/>
            <w:hideMark/>
          </w:tcPr>
          <w:p w14:paraId="457034F4" w14:textId="77777777" w:rsidR="006442B4" w:rsidRPr="0031079D" w:rsidRDefault="006442B4" w:rsidP="00BA4C0C">
            <w:pPr>
              <w:jc w:val="right"/>
              <w:rPr>
                <w:sz w:val="20"/>
                <w:szCs w:val="20"/>
                <w:lang w:eastAsia="ko-KR"/>
              </w:rPr>
            </w:pPr>
            <w:r w:rsidRPr="0031079D">
              <w:rPr>
                <w:b/>
                <w:bCs/>
                <w:sz w:val="20"/>
                <w:szCs w:val="20"/>
                <w:lang w:eastAsia="ko-KR"/>
              </w:rPr>
              <w:t xml:space="preserve">           2,727,245 </w:t>
            </w:r>
          </w:p>
        </w:tc>
      </w:tr>
      <w:tr w:rsidR="006442B4" w:rsidRPr="0031079D" w14:paraId="1674ADF4" w14:textId="77777777" w:rsidTr="00BA4C0C">
        <w:trPr>
          <w:trHeight w:val="295"/>
          <w:jc w:val="right"/>
        </w:trPr>
        <w:tc>
          <w:tcPr>
            <w:tcW w:w="900" w:type="pct"/>
            <w:shd w:val="clear" w:color="auto" w:fill="FFFFFF"/>
            <w:tcMar>
              <w:top w:w="13" w:type="dxa"/>
              <w:left w:w="13" w:type="dxa"/>
              <w:bottom w:w="0" w:type="dxa"/>
              <w:right w:w="13" w:type="dxa"/>
            </w:tcMar>
            <w:vAlign w:val="center"/>
            <w:hideMark/>
          </w:tcPr>
          <w:p w14:paraId="7931B784" w14:textId="77777777" w:rsidR="006442B4" w:rsidRPr="0031079D" w:rsidRDefault="006442B4" w:rsidP="00BA4C0C">
            <w:pPr>
              <w:rPr>
                <w:sz w:val="20"/>
                <w:szCs w:val="20"/>
                <w:lang w:eastAsia="ko-KR"/>
              </w:rPr>
            </w:pPr>
          </w:p>
        </w:tc>
        <w:tc>
          <w:tcPr>
            <w:tcW w:w="520" w:type="pct"/>
            <w:shd w:val="clear" w:color="auto" w:fill="FFFFFF"/>
            <w:tcMar>
              <w:top w:w="13" w:type="dxa"/>
              <w:left w:w="13" w:type="dxa"/>
              <w:bottom w:w="0" w:type="dxa"/>
              <w:right w:w="13" w:type="dxa"/>
            </w:tcMar>
            <w:vAlign w:val="center"/>
            <w:hideMark/>
          </w:tcPr>
          <w:p w14:paraId="035A4183" w14:textId="77777777" w:rsidR="006442B4" w:rsidRPr="0031079D" w:rsidRDefault="006442B4" w:rsidP="00BA4C0C">
            <w:pPr>
              <w:jc w:val="right"/>
              <w:rPr>
                <w:sz w:val="20"/>
                <w:szCs w:val="20"/>
                <w:lang w:eastAsia="ko-KR"/>
              </w:rPr>
            </w:pPr>
          </w:p>
        </w:tc>
        <w:tc>
          <w:tcPr>
            <w:tcW w:w="504" w:type="pct"/>
            <w:shd w:val="clear" w:color="auto" w:fill="FFFFFF"/>
            <w:tcMar>
              <w:top w:w="13" w:type="dxa"/>
              <w:left w:w="13" w:type="dxa"/>
              <w:bottom w:w="0" w:type="dxa"/>
              <w:right w:w="13" w:type="dxa"/>
            </w:tcMar>
            <w:vAlign w:val="center"/>
            <w:hideMark/>
          </w:tcPr>
          <w:p w14:paraId="388FEA20" w14:textId="77777777" w:rsidR="006442B4" w:rsidRPr="0031079D" w:rsidRDefault="006442B4" w:rsidP="00BA4C0C">
            <w:pPr>
              <w:jc w:val="right"/>
              <w:rPr>
                <w:sz w:val="20"/>
                <w:szCs w:val="20"/>
                <w:lang w:eastAsia="ko-KR"/>
              </w:rPr>
            </w:pPr>
          </w:p>
        </w:tc>
        <w:tc>
          <w:tcPr>
            <w:tcW w:w="504" w:type="pct"/>
            <w:shd w:val="clear" w:color="auto" w:fill="FFFFFF"/>
            <w:tcMar>
              <w:top w:w="13" w:type="dxa"/>
              <w:left w:w="13" w:type="dxa"/>
              <w:bottom w:w="0" w:type="dxa"/>
              <w:right w:w="13" w:type="dxa"/>
            </w:tcMar>
            <w:vAlign w:val="center"/>
            <w:hideMark/>
          </w:tcPr>
          <w:p w14:paraId="0415958F" w14:textId="77777777" w:rsidR="006442B4" w:rsidRPr="0031079D" w:rsidRDefault="006442B4" w:rsidP="00BA4C0C">
            <w:pPr>
              <w:jc w:val="right"/>
              <w:rPr>
                <w:sz w:val="20"/>
                <w:szCs w:val="20"/>
                <w:lang w:eastAsia="ko-KR"/>
              </w:rPr>
            </w:pPr>
          </w:p>
        </w:tc>
        <w:tc>
          <w:tcPr>
            <w:tcW w:w="608" w:type="pct"/>
            <w:shd w:val="clear" w:color="auto" w:fill="FFFFFF"/>
            <w:tcMar>
              <w:top w:w="13" w:type="dxa"/>
              <w:left w:w="13" w:type="dxa"/>
              <w:bottom w:w="0" w:type="dxa"/>
              <w:right w:w="13" w:type="dxa"/>
            </w:tcMar>
            <w:vAlign w:val="center"/>
            <w:hideMark/>
          </w:tcPr>
          <w:p w14:paraId="4B1750D0" w14:textId="77777777" w:rsidR="006442B4" w:rsidRPr="0031079D" w:rsidRDefault="006442B4" w:rsidP="00BA4C0C">
            <w:pPr>
              <w:jc w:val="right"/>
              <w:rPr>
                <w:sz w:val="20"/>
                <w:szCs w:val="20"/>
                <w:lang w:eastAsia="ko-KR"/>
              </w:rPr>
            </w:pPr>
          </w:p>
        </w:tc>
        <w:tc>
          <w:tcPr>
            <w:tcW w:w="497" w:type="pct"/>
            <w:shd w:val="clear" w:color="auto" w:fill="FFFFFF"/>
            <w:tcMar>
              <w:top w:w="13" w:type="dxa"/>
              <w:left w:w="13" w:type="dxa"/>
              <w:bottom w:w="0" w:type="dxa"/>
              <w:right w:w="13" w:type="dxa"/>
            </w:tcMar>
            <w:vAlign w:val="center"/>
            <w:hideMark/>
          </w:tcPr>
          <w:p w14:paraId="58840870" w14:textId="77777777" w:rsidR="006442B4" w:rsidRPr="0031079D" w:rsidRDefault="006442B4" w:rsidP="00BA4C0C">
            <w:pPr>
              <w:jc w:val="right"/>
              <w:rPr>
                <w:sz w:val="20"/>
                <w:szCs w:val="20"/>
                <w:lang w:eastAsia="ko-KR"/>
              </w:rPr>
            </w:pPr>
          </w:p>
        </w:tc>
        <w:tc>
          <w:tcPr>
            <w:tcW w:w="473" w:type="pct"/>
            <w:shd w:val="clear" w:color="auto" w:fill="FFFFFF"/>
            <w:tcMar>
              <w:top w:w="13" w:type="dxa"/>
              <w:left w:w="13" w:type="dxa"/>
              <w:bottom w:w="0" w:type="dxa"/>
              <w:right w:w="13" w:type="dxa"/>
            </w:tcMar>
            <w:vAlign w:val="center"/>
            <w:hideMark/>
          </w:tcPr>
          <w:p w14:paraId="5C449876" w14:textId="77777777" w:rsidR="006442B4" w:rsidRPr="0031079D" w:rsidRDefault="006442B4" w:rsidP="00BA4C0C">
            <w:pPr>
              <w:jc w:val="right"/>
              <w:rPr>
                <w:sz w:val="20"/>
                <w:szCs w:val="20"/>
                <w:lang w:eastAsia="ko-KR"/>
              </w:rPr>
            </w:pPr>
          </w:p>
        </w:tc>
        <w:tc>
          <w:tcPr>
            <w:tcW w:w="449" w:type="pct"/>
            <w:shd w:val="clear" w:color="auto" w:fill="FFFFFF"/>
            <w:tcMar>
              <w:top w:w="13" w:type="dxa"/>
              <w:left w:w="13" w:type="dxa"/>
              <w:bottom w:w="0" w:type="dxa"/>
              <w:right w:w="13" w:type="dxa"/>
            </w:tcMar>
            <w:vAlign w:val="center"/>
            <w:hideMark/>
          </w:tcPr>
          <w:p w14:paraId="4E99D6A9" w14:textId="77777777" w:rsidR="006442B4" w:rsidRPr="0031079D" w:rsidRDefault="006442B4" w:rsidP="00BA4C0C">
            <w:pPr>
              <w:jc w:val="right"/>
              <w:rPr>
                <w:sz w:val="20"/>
                <w:szCs w:val="20"/>
                <w:lang w:eastAsia="ko-KR"/>
              </w:rPr>
            </w:pPr>
          </w:p>
        </w:tc>
        <w:tc>
          <w:tcPr>
            <w:tcW w:w="545" w:type="pct"/>
            <w:shd w:val="clear" w:color="auto" w:fill="FFFFFF"/>
            <w:tcMar>
              <w:top w:w="13" w:type="dxa"/>
              <w:left w:w="13" w:type="dxa"/>
              <w:bottom w:w="0" w:type="dxa"/>
              <w:right w:w="13" w:type="dxa"/>
            </w:tcMar>
            <w:vAlign w:val="center"/>
            <w:hideMark/>
          </w:tcPr>
          <w:p w14:paraId="7ECCEB88" w14:textId="77777777" w:rsidR="006442B4" w:rsidRPr="0031079D" w:rsidRDefault="006442B4" w:rsidP="00BA4C0C">
            <w:pPr>
              <w:jc w:val="right"/>
              <w:rPr>
                <w:sz w:val="20"/>
                <w:szCs w:val="20"/>
                <w:lang w:eastAsia="ko-KR"/>
              </w:rPr>
            </w:pPr>
          </w:p>
        </w:tc>
      </w:tr>
      <w:tr w:rsidR="006442B4" w:rsidRPr="0031079D" w14:paraId="5B09AF01" w14:textId="77777777" w:rsidTr="00BA4C0C">
        <w:trPr>
          <w:trHeight w:val="295"/>
          <w:jc w:val="right"/>
        </w:trPr>
        <w:tc>
          <w:tcPr>
            <w:tcW w:w="900" w:type="pct"/>
            <w:shd w:val="clear" w:color="auto" w:fill="FFFFFF"/>
            <w:tcMar>
              <w:top w:w="13" w:type="dxa"/>
              <w:left w:w="13" w:type="dxa"/>
              <w:bottom w:w="0" w:type="dxa"/>
              <w:right w:w="13" w:type="dxa"/>
            </w:tcMar>
            <w:vAlign w:val="center"/>
            <w:hideMark/>
          </w:tcPr>
          <w:p w14:paraId="154232B3" w14:textId="77777777" w:rsidR="006442B4" w:rsidRPr="0031079D" w:rsidRDefault="006442B4" w:rsidP="00BA4C0C">
            <w:pPr>
              <w:rPr>
                <w:sz w:val="20"/>
                <w:szCs w:val="20"/>
                <w:lang w:eastAsia="ko-KR"/>
              </w:rPr>
            </w:pPr>
            <w:r w:rsidRPr="0031079D">
              <w:rPr>
                <w:sz w:val="20"/>
                <w:szCs w:val="20"/>
                <w:lang w:eastAsia="ko-KR"/>
              </w:rPr>
              <w:t>Expressways</w:t>
            </w:r>
          </w:p>
        </w:tc>
        <w:tc>
          <w:tcPr>
            <w:tcW w:w="520" w:type="pct"/>
            <w:shd w:val="clear" w:color="auto" w:fill="FFFFFF"/>
            <w:tcMar>
              <w:top w:w="13" w:type="dxa"/>
              <w:left w:w="13" w:type="dxa"/>
              <w:bottom w:w="0" w:type="dxa"/>
              <w:right w:w="13" w:type="dxa"/>
            </w:tcMar>
            <w:vAlign w:val="center"/>
            <w:hideMark/>
          </w:tcPr>
          <w:p w14:paraId="279FB454" w14:textId="77777777" w:rsidR="006442B4" w:rsidRPr="0031079D" w:rsidRDefault="006442B4" w:rsidP="00BA4C0C">
            <w:pPr>
              <w:jc w:val="right"/>
              <w:rPr>
                <w:sz w:val="20"/>
                <w:szCs w:val="20"/>
                <w:lang w:eastAsia="ko-KR"/>
              </w:rPr>
            </w:pPr>
          </w:p>
        </w:tc>
        <w:tc>
          <w:tcPr>
            <w:tcW w:w="504" w:type="pct"/>
            <w:shd w:val="clear" w:color="auto" w:fill="FFFFFF"/>
            <w:tcMar>
              <w:top w:w="13" w:type="dxa"/>
              <w:left w:w="13" w:type="dxa"/>
              <w:bottom w:w="0" w:type="dxa"/>
              <w:right w:w="13" w:type="dxa"/>
            </w:tcMar>
            <w:vAlign w:val="center"/>
            <w:hideMark/>
          </w:tcPr>
          <w:p w14:paraId="34D5AFF1" w14:textId="77777777" w:rsidR="006442B4" w:rsidRPr="0031079D" w:rsidRDefault="006442B4" w:rsidP="00BA4C0C">
            <w:pPr>
              <w:jc w:val="right"/>
              <w:rPr>
                <w:sz w:val="20"/>
                <w:szCs w:val="20"/>
                <w:lang w:eastAsia="ko-KR"/>
              </w:rPr>
            </w:pPr>
            <w:r w:rsidRPr="0031079D">
              <w:rPr>
                <w:sz w:val="20"/>
                <w:szCs w:val="20"/>
                <w:lang w:eastAsia="ko-KR"/>
              </w:rPr>
              <w:t>-5%</w:t>
            </w:r>
          </w:p>
        </w:tc>
        <w:tc>
          <w:tcPr>
            <w:tcW w:w="504" w:type="pct"/>
            <w:shd w:val="clear" w:color="auto" w:fill="FFFFFF"/>
            <w:tcMar>
              <w:top w:w="13" w:type="dxa"/>
              <w:left w:w="13" w:type="dxa"/>
              <w:bottom w:w="0" w:type="dxa"/>
              <w:right w:w="13" w:type="dxa"/>
            </w:tcMar>
            <w:vAlign w:val="center"/>
            <w:hideMark/>
          </w:tcPr>
          <w:p w14:paraId="04CB7796" w14:textId="77777777" w:rsidR="006442B4" w:rsidRPr="0031079D" w:rsidRDefault="006442B4" w:rsidP="00BA4C0C">
            <w:pPr>
              <w:jc w:val="right"/>
              <w:rPr>
                <w:sz w:val="20"/>
                <w:szCs w:val="20"/>
                <w:lang w:eastAsia="ko-KR"/>
              </w:rPr>
            </w:pPr>
            <w:r w:rsidRPr="0031079D">
              <w:rPr>
                <w:sz w:val="20"/>
                <w:szCs w:val="20"/>
                <w:lang w:eastAsia="ko-KR"/>
              </w:rPr>
              <w:t>6%</w:t>
            </w:r>
          </w:p>
        </w:tc>
        <w:tc>
          <w:tcPr>
            <w:tcW w:w="608" w:type="pct"/>
            <w:shd w:val="clear" w:color="auto" w:fill="FFFFFF"/>
            <w:tcMar>
              <w:top w:w="13" w:type="dxa"/>
              <w:left w:w="13" w:type="dxa"/>
              <w:bottom w:w="0" w:type="dxa"/>
              <w:right w:w="13" w:type="dxa"/>
            </w:tcMar>
            <w:vAlign w:val="center"/>
            <w:hideMark/>
          </w:tcPr>
          <w:p w14:paraId="0CB77077" w14:textId="77777777" w:rsidR="006442B4" w:rsidRPr="0031079D" w:rsidRDefault="006442B4" w:rsidP="00BA4C0C">
            <w:pPr>
              <w:jc w:val="right"/>
              <w:rPr>
                <w:sz w:val="20"/>
                <w:szCs w:val="20"/>
                <w:lang w:eastAsia="ko-KR"/>
              </w:rPr>
            </w:pPr>
            <w:r w:rsidRPr="0031079D">
              <w:rPr>
                <w:sz w:val="20"/>
                <w:szCs w:val="20"/>
                <w:lang w:eastAsia="ko-KR"/>
              </w:rPr>
              <w:t>13%</w:t>
            </w:r>
          </w:p>
        </w:tc>
        <w:tc>
          <w:tcPr>
            <w:tcW w:w="497" w:type="pct"/>
            <w:shd w:val="clear" w:color="auto" w:fill="FFFFFF"/>
            <w:tcMar>
              <w:top w:w="13" w:type="dxa"/>
              <w:left w:w="13" w:type="dxa"/>
              <w:bottom w:w="0" w:type="dxa"/>
              <w:right w:w="13" w:type="dxa"/>
            </w:tcMar>
            <w:vAlign w:val="center"/>
            <w:hideMark/>
          </w:tcPr>
          <w:p w14:paraId="746236D5" w14:textId="77777777" w:rsidR="006442B4" w:rsidRPr="0031079D" w:rsidRDefault="006442B4" w:rsidP="00BA4C0C">
            <w:pPr>
              <w:jc w:val="right"/>
              <w:rPr>
                <w:sz w:val="20"/>
                <w:szCs w:val="20"/>
                <w:lang w:eastAsia="ko-KR"/>
              </w:rPr>
            </w:pPr>
          </w:p>
        </w:tc>
        <w:tc>
          <w:tcPr>
            <w:tcW w:w="473" w:type="pct"/>
            <w:shd w:val="clear" w:color="auto" w:fill="FFFFFF"/>
            <w:tcMar>
              <w:top w:w="13" w:type="dxa"/>
              <w:left w:w="13" w:type="dxa"/>
              <w:bottom w:w="0" w:type="dxa"/>
              <w:right w:w="13" w:type="dxa"/>
            </w:tcMar>
            <w:vAlign w:val="center"/>
            <w:hideMark/>
          </w:tcPr>
          <w:p w14:paraId="76DE6CA8" w14:textId="77777777" w:rsidR="006442B4" w:rsidRPr="0031079D" w:rsidRDefault="006442B4" w:rsidP="00BA4C0C">
            <w:pPr>
              <w:jc w:val="right"/>
              <w:rPr>
                <w:sz w:val="20"/>
                <w:szCs w:val="20"/>
                <w:lang w:eastAsia="ko-KR"/>
              </w:rPr>
            </w:pPr>
            <w:r w:rsidRPr="0031079D">
              <w:rPr>
                <w:sz w:val="20"/>
                <w:szCs w:val="20"/>
                <w:lang w:eastAsia="ko-KR"/>
              </w:rPr>
              <w:t>-5%</w:t>
            </w:r>
          </w:p>
        </w:tc>
        <w:tc>
          <w:tcPr>
            <w:tcW w:w="449" w:type="pct"/>
            <w:shd w:val="clear" w:color="auto" w:fill="FFFFFF"/>
            <w:tcMar>
              <w:top w:w="13" w:type="dxa"/>
              <w:left w:w="13" w:type="dxa"/>
              <w:bottom w:w="0" w:type="dxa"/>
              <w:right w:w="13" w:type="dxa"/>
            </w:tcMar>
            <w:vAlign w:val="center"/>
            <w:hideMark/>
          </w:tcPr>
          <w:p w14:paraId="4DFB5CCC" w14:textId="77777777" w:rsidR="006442B4" w:rsidRPr="0031079D" w:rsidRDefault="006442B4" w:rsidP="00BA4C0C">
            <w:pPr>
              <w:jc w:val="right"/>
              <w:rPr>
                <w:sz w:val="20"/>
                <w:szCs w:val="20"/>
                <w:lang w:eastAsia="ko-KR"/>
              </w:rPr>
            </w:pPr>
            <w:r w:rsidRPr="0031079D">
              <w:rPr>
                <w:sz w:val="20"/>
                <w:szCs w:val="20"/>
                <w:lang w:eastAsia="ko-KR"/>
              </w:rPr>
              <w:t>7%</w:t>
            </w:r>
          </w:p>
        </w:tc>
        <w:tc>
          <w:tcPr>
            <w:tcW w:w="545" w:type="pct"/>
            <w:shd w:val="clear" w:color="auto" w:fill="FFFFFF"/>
            <w:tcMar>
              <w:top w:w="13" w:type="dxa"/>
              <w:left w:w="13" w:type="dxa"/>
              <w:bottom w:w="0" w:type="dxa"/>
              <w:right w:w="13" w:type="dxa"/>
            </w:tcMar>
            <w:vAlign w:val="center"/>
            <w:hideMark/>
          </w:tcPr>
          <w:p w14:paraId="3F23CA03" w14:textId="77777777" w:rsidR="006442B4" w:rsidRPr="0031079D" w:rsidRDefault="006442B4" w:rsidP="00BA4C0C">
            <w:pPr>
              <w:jc w:val="right"/>
              <w:rPr>
                <w:sz w:val="20"/>
                <w:szCs w:val="20"/>
                <w:lang w:eastAsia="ko-KR"/>
              </w:rPr>
            </w:pPr>
            <w:r w:rsidRPr="0031079D">
              <w:rPr>
                <w:sz w:val="20"/>
                <w:szCs w:val="20"/>
                <w:lang w:eastAsia="ko-KR"/>
              </w:rPr>
              <w:t>17%</w:t>
            </w:r>
          </w:p>
        </w:tc>
      </w:tr>
      <w:tr w:rsidR="006442B4" w:rsidRPr="0031079D" w14:paraId="7971B759" w14:textId="77777777" w:rsidTr="00BA4C0C">
        <w:trPr>
          <w:trHeight w:val="295"/>
          <w:jc w:val="right"/>
        </w:trPr>
        <w:tc>
          <w:tcPr>
            <w:tcW w:w="900" w:type="pct"/>
            <w:shd w:val="clear" w:color="auto" w:fill="FFFFFF"/>
            <w:tcMar>
              <w:top w:w="13" w:type="dxa"/>
              <w:left w:w="13" w:type="dxa"/>
              <w:bottom w:w="0" w:type="dxa"/>
              <w:right w:w="13" w:type="dxa"/>
            </w:tcMar>
            <w:vAlign w:val="center"/>
            <w:hideMark/>
          </w:tcPr>
          <w:p w14:paraId="1D8B9202" w14:textId="77777777" w:rsidR="006442B4" w:rsidRPr="0031079D" w:rsidRDefault="006442B4" w:rsidP="00BA4C0C">
            <w:pPr>
              <w:rPr>
                <w:sz w:val="20"/>
                <w:szCs w:val="20"/>
                <w:lang w:eastAsia="ko-KR"/>
              </w:rPr>
            </w:pPr>
            <w:r w:rsidRPr="0031079D">
              <w:rPr>
                <w:sz w:val="20"/>
                <w:szCs w:val="20"/>
                <w:lang w:eastAsia="ko-KR"/>
              </w:rPr>
              <w:t>Main Arterials</w:t>
            </w:r>
          </w:p>
        </w:tc>
        <w:tc>
          <w:tcPr>
            <w:tcW w:w="520" w:type="pct"/>
            <w:shd w:val="clear" w:color="auto" w:fill="FFFFFF"/>
            <w:tcMar>
              <w:top w:w="13" w:type="dxa"/>
              <w:left w:w="13" w:type="dxa"/>
              <w:bottom w:w="0" w:type="dxa"/>
              <w:right w:w="13" w:type="dxa"/>
            </w:tcMar>
            <w:vAlign w:val="center"/>
            <w:hideMark/>
          </w:tcPr>
          <w:p w14:paraId="0E6D05A3" w14:textId="77777777" w:rsidR="006442B4" w:rsidRPr="0031079D" w:rsidRDefault="006442B4" w:rsidP="00BA4C0C">
            <w:pPr>
              <w:jc w:val="right"/>
              <w:rPr>
                <w:sz w:val="20"/>
                <w:szCs w:val="20"/>
                <w:lang w:eastAsia="ko-KR"/>
              </w:rPr>
            </w:pPr>
          </w:p>
        </w:tc>
        <w:tc>
          <w:tcPr>
            <w:tcW w:w="504" w:type="pct"/>
            <w:shd w:val="clear" w:color="auto" w:fill="FFFFFF"/>
            <w:tcMar>
              <w:top w:w="13" w:type="dxa"/>
              <w:left w:w="13" w:type="dxa"/>
              <w:bottom w:w="0" w:type="dxa"/>
              <w:right w:w="13" w:type="dxa"/>
            </w:tcMar>
            <w:vAlign w:val="center"/>
            <w:hideMark/>
          </w:tcPr>
          <w:p w14:paraId="077DE675" w14:textId="77777777" w:rsidR="006442B4" w:rsidRPr="0031079D" w:rsidRDefault="006442B4" w:rsidP="00BA4C0C">
            <w:pPr>
              <w:jc w:val="right"/>
              <w:rPr>
                <w:sz w:val="20"/>
                <w:szCs w:val="20"/>
                <w:lang w:eastAsia="ko-KR"/>
              </w:rPr>
            </w:pPr>
            <w:r w:rsidRPr="0031079D">
              <w:rPr>
                <w:sz w:val="20"/>
                <w:szCs w:val="20"/>
                <w:lang w:eastAsia="ko-KR"/>
              </w:rPr>
              <w:t>-5%</w:t>
            </w:r>
          </w:p>
        </w:tc>
        <w:tc>
          <w:tcPr>
            <w:tcW w:w="504" w:type="pct"/>
            <w:shd w:val="clear" w:color="auto" w:fill="FFFFFF"/>
            <w:tcMar>
              <w:top w:w="13" w:type="dxa"/>
              <w:left w:w="13" w:type="dxa"/>
              <w:bottom w:w="0" w:type="dxa"/>
              <w:right w:w="13" w:type="dxa"/>
            </w:tcMar>
            <w:vAlign w:val="center"/>
            <w:hideMark/>
          </w:tcPr>
          <w:p w14:paraId="03FEB860" w14:textId="77777777" w:rsidR="006442B4" w:rsidRPr="0031079D" w:rsidRDefault="006442B4" w:rsidP="00BA4C0C">
            <w:pPr>
              <w:jc w:val="right"/>
              <w:rPr>
                <w:sz w:val="20"/>
                <w:szCs w:val="20"/>
                <w:lang w:eastAsia="ko-KR"/>
              </w:rPr>
            </w:pPr>
            <w:r w:rsidRPr="0031079D">
              <w:rPr>
                <w:sz w:val="20"/>
                <w:szCs w:val="20"/>
                <w:lang w:eastAsia="ko-KR"/>
              </w:rPr>
              <w:t>6%</w:t>
            </w:r>
          </w:p>
        </w:tc>
        <w:tc>
          <w:tcPr>
            <w:tcW w:w="608" w:type="pct"/>
            <w:shd w:val="clear" w:color="auto" w:fill="FFFFFF"/>
            <w:tcMar>
              <w:top w:w="13" w:type="dxa"/>
              <w:left w:w="13" w:type="dxa"/>
              <w:bottom w:w="0" w:type="dxa"/>
              <w:right w:w="13" w:type="dxa"/>
            </w:tcMar>
            <w:vAlign w:val="center"/>
            <w:hideMark/>
          </w:tcPr>
          <w:p w14:paraId="5DF3F23F" w14:textId="77777777" w:rsidR="006442B4" w:rsidRPr="0031079D" w:rsidRDefault="006442B4" w:rsidP="00BA4C0C">
            <w:pPr>
              <w:jc w:val="right"/>
              <w:rPr>
                <w:sz w:val="20"/>
                <w:szCs w:val="20"/>
                <w:lang w:eastAsia="ko-KR"/>
              </w:rPr>
            </w:pPr>
            <w:r w:rsidRPr="0031079D">
              <w:rPr>
                <w:sz w:val="20"/>
                <w:szCs w:val="20"/>
                <w:lang w:eastAsia="ko-KR"/>
              </w:rPr>
              <w:t>12%</w:t>
            </w:r>
          </w:p>
        </w:tc>
        <w:tc>
          <w:tcPr>
            <w:tcW w:w="497" w:type="pct"/>
            <w:shd w:val="clear" w:color="auto" w:fill="FFFFFF"/>
            <w:tcMar>
              <w:top w:w="13" w:type="dxa"/>
              <w:left w:w="13" w:type="dxa"/>
              <w:bottom w:w="0" w:type="dxa"/>
              <w:right w:w="13" w:type="dxa"/>
            </w:tcMar>
            <w:vAlign w:val="center"/>
            <w:hideMark/>
          </w:tcPr>
          <w:p w14:paraId="72A13DA4" w14:textId="77777777" w:rsidR="006442B4" w:rsidRPr="0031079D" w:rsidRDefault="006442B4" w:rsidP="00BA4C0C">
            <w:pPr>
              <w:jc w:val="right"/>
              <w:rPr>
                <w:sz w:val="20"/>
                <w:szCs w:val="20"/>
                <w:lang w:eastAsia="ko-KR"/>
              </w:rPr>
            </w:pPr>
          </w:p>
        </w:tc>
        <w:tc>
          <w:tcPr>
            <w:tcW w:w="473" w:type="pct"/>
            <w:shd w:val="clear" w:color="auto" w:fill="FFFFFF"/>
            <w:tcMar>
              <w:top w:w="13" w:type="dxa"/>
              <w:left w:w="13" w:type="dxa"/>
              <w:bottom w:w="0" w:type="dxa"/>
              <w:right w:w="13" w:type="dxa"/>
            </w:tcMar>
            <w:vAlign w:val="center"/>
            <w:hideMark/>
          </w:tcPr>
          <w:p w14:paraId="2EC6A5DB" w14:textId="77777777" w:rsidR="006442B4" w:rsidRPr="0031079D" w:rsidRDefault="006442B4" w:rsidP="00BA4C0C">
            <w:pPr>
              <w:jc w:val="right"/>
              <w:rPr>
                <w:sz w:val="20"/>
                <w:szCs w:val="20"/>
                <w:lang w:eastAsia="ko-KR"/>
              </w:rPr>
            </w:pPr>
            <w:r w:rsidRPr="0031079D">
              <w:rPr>
                <w:sz w:val="20"/>
                <w:szCs w:val="20"/>
                <w:lang w:eastAsia="ko-KR"/>
              </w:rPr>
              <w:t>-5%</w:t>
            </w:r>
          </w:p>
        </w:tc>
        <w:tc>
          <w:tcPr>
            <w:tcW w:w="449" w:type="pct"/>
            <w:shd w:val="clear" w:color="auto" w:fill="FFFFFF"/>
            <w:tcMar>
              <w:top w:w="13" w:type="dxa"/>
              <w:left w:w="13" w:type="dxa"/>
              <w:bottom w:w="0" w:type="dxa"/>
              <w:right w:w="13" w:type="dxa"/>
            </w:tcMar>
            <w:vAlign w:val="center"/>
            <w:hideMark/>
          </w:tcPr>
          <w:p w14:paraId="15D57DFB" w14:textId="77777777" w:rsidR="006442B4" w:rsidRPr="0031079D" w:rsidRDefault="006442B4" w:rsidP="00BA4C0C">
            <w:pPr>
              <w:jc w:val="right"/>
              <w:rPr>
                <w:sz w:val="20"/>
                <w:szCs w:val="20"/>
                <w:lang w:eastAsia="ko-KR"/>
              </w:rPr>
            </w:pPr>
            <w:r w:rsidRPr="0031079D">
              <w:rPr>
                <w:sz w:val="20"/>
                <w:szCs w:val="20"/>
                <w:lang w:eastAsia="ko-KR"/>
              </w:rPr>
              <w:t>7%</w:t>
            </w:r>
          </w:p>
        </w:tc>
        <w:tc>
          <w:tcPr>
            <w:tcW w:w="545" w:type="pct"/>
            <w:shd w:val="clear" w:color="auto" w:fill="FFFFFF"/>
            <w:tcMar>
              <w:top w:w="13" w:type="dxa"/>
              <w:left w:w="13" w:type="dxa"/>
              <w:bottom w:w="0" w:type="dxa"/>
              <w:right w:w="13" w:type="dxa"/>
            </w:tcMar>
            <w:vAlign w:val="center"/>
            <w:hideMark/>
          </w:tcPr>
          <w:p w14:paraId="3A4EBB3C" w14:textId="77777777" w:rsidR="006442B4" w:rsidRPr="0031079D" w:rsidRDefault="006442B4" w:rsidP="00BA4C0C">
            <w:pPr>
              <w:jc w:val="right"/>
              <w:rPr>
                <w:sz w:val="20"/>
                <w:szCs w:val="20"/>
                <w:lang w:eastAsia="ko-KR"/>
              </w:rPr>
            </w:pPr>
            <w:r w:rsidRPr="0031079D">
              <w:rPr>
                <w:sz w:val="20"/>
                <w:szCs w:val="20"/>
                <w:lang w:eastAsia="ko-KR"/>
              </w:rPr>
              <w:t>16%</w:t>
            </w:r>
          </w:p>
        </w:tc>
      </w:tr>
      <w:tr w:rsidR="006442B4" w:rsidRPr="0031079D" w14:paraId="15715B0A" w14:textId="77777777" w:rsidTr="00BA4C0C">
        <w:trPr>
          <w:trHeight w:val="295"/>
          <w:jc w:val="right"/>
        </w:trPr>
        <w:tc>
          <w:tcPr>
            <w:tcW w:w="900" w:type="pct"/>
            <w:shd w:val="clear" w:color="auto" w:fill="FFFFFF"/>
            <w:tcMar>
              <w:top w:w="13" w:type="dxa"/>
              <w:left w:w="13" w:type="dxa"/>
              <w:bottom w:w="0" w:type="dxa"/>
              <w:right w:w="13" w:type="dxa"/>
            </w:tcMar>
            <w:vAlign w:val="center"/>
            <w:hideMark/>
          </w:tcPr>
          <w:p w14:paraId="1A93C746" w14:textId="77777777" w:rsidR="006442B4" w:rsidRPr="0031079D" w:rsidRDefault="006442B4" w:rsidP="00BA4C0C">
            <w:pPr>
              <w:rPr>
                <w:sz w:val="20"/>
                <w:szCs w:val="20"/>
                <w:lang w:eastAsia="ko-KR"/>
              </w:rPr>
            </w:pPr>
            <w:r w:rsidRPr="0031079D">
              <w:rPr>
                <w:sz w:val="20"/>
                <w:szCs w:val="20"/>
                <w:lang w:eastAsia="ko-KR"/>
              </w:rPr>
              <w:t>Minor Arterials</w:t>
            </w:r>
          </w:p>
        </w:tc>
        <w:tc>
          <w:tcPr>
            <w:tcW w:w="520" w:type="pct"/>
            <w:shd w:val="clear" w:color="auto" w:fill="FFFFFF"/>
            <w:tcMar>
              <w:top w:w="13" w:type="dxa"/>
              <w:left w:w="13" w:type="dxa"/>
              <w:bottom w:w="0" w:type="dxa"/>
              <w:right w:w="13" w:type="dxa"/>
            </w:tcMar>
            <w:vAlign w:val="center"/>
            <w:hideMark/>
          </w:tcPr>
          <w:p w14:paraId="3250784F" w14:textId="77777777" w:rsidR="006442B4" w:rsidRPr="0031079D" w:rsidRDefault="006442B4" w:rsidP="00BA4C0C">
            <w:pPr>
              <w:jc w:val="right"/>
              <w:rPr>
                <w:sz w:val="20"/>
                <w:szCs w:val="20"/>
                <w:lang w:eastAsia="ko-KR"/>
              </w:rPr>
            </w:pPr>
          </w:p>
        </w:tc>
        <w:tc>
          <w:tcPr>
            <w:tcW w:w="504" w:type="pct"/>
            <w:shd w:val="clear" w:color="auto" w:fill="FFFFFF"/>
            <w:tcMar>
              <w:top w:w="13" w:type="dxa"/>
              <w:left w:w="13" w:type="dxa"/>
              <w:bottom w:w="0" w:type="dxa"/>
              <w:right w:w="13" w:type="dxa"/>
            </w:tcMar>
            <w:vAlign w:val="center"/>
            <w:hideMark/>
          </w:tcPr>
          <w:p w14:paraId="54244B29" w14:textId="77777777" w:rsidR="006442B4" w:rsidRPr="0031079D" w:rsidRDefault="006442B4" w:rsidP="00BA4C0C">
            <w:pPr>
              <w:jc w:val="right"/>
              <w:rPr>
                <w:sz w:val="20"/>
                <w:szCs w:val="20"/>
                <w:lang w:eastAsia="ko-KR"/>
              </w:rPr>
            </w:pPr>
            <w:r w:rsidRPr="0031079D">
              <w:rPr>
                <w:sz w:val="20"/>
                <w:szCs w:val="20"/>
                <w:lang w:eastAsia="ko-KR"/>
              </w:rPr>
              <w:t>-6%</w:t>
            </w:r>
          </w:p>
        </w:tc>
        <w:tc>
          <w:tcPr>
            <w:tcW w:w="504" w:type="pct"/>
            <w:shd w:val="clear" w:color="auto" w:fill="FFFFFF"/>
            <w:tcMar>
              <w:top w:w="13" w:type="dxa"/>
              <w:left w:w="13" w:type="dxa"/>
              <w:bottom w:w="0" w:type="dxa"/>
              <w:right w:w="13" w:type="dxa"/>
            </w:tcMar>
            <w:vAlign w:val="center"/>
            <w:hideMark/>
          </w:tcPr>
          <w:p w14:paraId="0F644348" w14:textId="77777777" w:rsidR="006442B4" w:rsidRPr="0031079D" w:rsidRDefault="006442B4" w:rsidP="00BA4C0C">
            <w:pPr>
              <w:jc w:val="right"/>
              <w:rPr>
                <w:sz w:val="20"/>
                <w:szCs w:val="20"/>
                <w:lang w:eastAsia="ko-KR"/>
              </w:rPr>
            </w:pPr>
            <w:r w:rsidRPr="0031079D">
              <w:rPr>
                <w:sz w:val="20"/>
                <w:szCs w:val="20"/>
                <w:lang w:eastAsia="ko-KR"/>
              </w:rPr>
              <w:t>8%</w:t>
            </w:r>
          </w:p>
        </w:tc>
        <w:tc>
          <w:tcPr>
            <w:tcW w:w="608" w:type="pct"/>
            <w:shd w:val="clear" w:color="auto" w:fill="FFFFFF"/>
            <w:tcMar>
              <w:top w:w="13" w:type="dxa"/>
              <w:left w:w="13" w:type="dxa"/>
              <w:bottom w:w="0" w:type="dxa"/>
              <w:right w:w="13" w:type="dxa"/>
            </w:tcMar>
            <w:vAlign w:val="center"/>
            <w:hideMark/>
          </w:tcPr>
          <w:p w14:paraId="1475DD67" w14:textId="77777777" w:rsidR="006442B4" w:rsidRPr="0031079D" w:rsidRDefault="006442B4" w:rsidP="00BA4C0C">
            <w:pPr>
              <w:jc w:val="right"/>
              <w:rPr>
                <w:sz w:val="20"/>
                <w:szCs w:val="20"/>
                <w:lang w:eastAsia="ko-KR"/>
              </w:rPr>
            </w:pPr>
            <w:r w:rsidRPr="0031079D">
              <w:rPr>
                <w:sz w:val="20"/>
                <w:szCs w:val="20"/>
                <w:lang w:eastAsia="ko-KR"/>
              </w:rPr>
              <w:t>17%</w:t>
            </w:r>
          </w:p>
        </w:tc>
        <w:tc>
          <w:tcPr>
            <w:tcW w:w="497" w:type="pct"/>
            <w:shd w:val="clear" w:color="auto" w:fill="FFFFFF"/>
            <w:tcMar>
              <w:top w:w="13" w:type="dxa"/>
              <w:left w:w="13" w:type="dxa"/>
              <w:bottom w:w="0" w:type="dxa"/>
              <w:right w:w="13" w:type="dxa"/>
            </w:tcMar>
            <w:vAlign w:val="center"/>
            <w:hideMark/>
          </w:tcPr>
          <w:p w14:paraId="08BB6D65" w14:textId="77777777" w:rsidR="006442B4" w:rsidRPr="0031079D" w:rsidRDefault="006442B4" w:rsidP="00BA4C0C">
            <w:pPr>
              <w:jc w:val="right"/>
              <w:rPr>
                <w:sz w:val="20"/>
                <w:szCs w:val="20"/>
                <w:lang w:eastAsia="ko-KR"/>
              </w:rPr>
            </w:pPr>
          </w:p>
        </w:tc>
        <w:tc>
          <w:tcPr>
            <w:tcW w:w="473" w:type="pct"/>
            <w:shd w:val="clear" w:color="auto" w:fill="FFFFFF"/>
            <w:tcMar>
              <w:top w:w="13" w:type="dxa"/>
              <w:left w:w="13" w:type="dxa"/>
              <w:bottom w:w="0" w:type="dxa"/>
              <w:right w:w="13" w:type="dxa"/>
            </w:tcMar>
            <w:vAlign w:val="center"/>
            <w:hideMark/>
          </w:tcPr>
          <w:p w14:paraId="19607F48" w14:textId="77777777" w:rsidR="006442B4" w:rsidRPr="0031079D" w:rsidRDefault="006442B4" w:rsidP="00BA4C0C">
            <w:pPr>
              <w:jc w:val="right"/>
              <w:rPr>
                <w:sz w:val="20"/>
                <w:szCs w:val="20"/>
                <w:lang w:eastAsia="ko-KR"/>
              </w:rPr>
            </w:pPr>
            <w:r w:rsidRPr="0031079D">
              <w:rPr>
                <w:sz w:val="20"/>
                <w:szCs w:val="20"/>
                <w:lang w:eastAsia="ko-KR"/>
              </w:rPr>
              <w:t>-7%</w:t>
            </w:r>
          </w:p>
        </w:tc>
        <w:tc>
          <w:tcPr>
            <w:tcW w:w="449" w:type="pct"/>
            <w:shd w:val="clear" w:color="auto" w:fill="FFFFFF"/>
            <w:tcMar>
              <w:top w:w="13" w:type="dxa"/>
              <w:left w:w="13" w:type="dxa"/>
              <w:bottom w:w="0" w:type="dxa"/>
              <w:right w:w="13" w:type="dxa"/>
            </w:tcMar>
            <w:vAlign w:val="center"/>
            <w:hideMark/>
          </w:tcPr>
          <w:p w14:paraId="25FF9A7D" w14:textId="77777777" w:rsidR="006442B4" w:rsidRPr="0031079D" w:rsidRDefault="006442B4" w:rsidP="00BA4C0C">
            <w:pPr>
              <w:jc w:val="right"/>
              <w:rPr>
                <w:sz w:val="20"/>
                <w:szCs w:val="20"/>
                <w:lang w:eastAsia="ko-KR"/>
              </w:rPr>
            </w:pPr>
            <w:r w:rsidRPr="0031079D">
              <w:rPr>
                <w:sz w:val="20"/>
                <w:szCs w:val="20"/>
                <w:lang w:eastAsia="ko-KR"/>
              </w:rPr>
              <w:t>9%</w:t>
            </w:r>
          </w:p>
        </w:tc>
        <w:tc>
          <w:tcPr>
            <w:tcW w:w="545" w:type="pct"/>
            <w:shd w:val="clear" w:color="auto" w:fill="FFFFFF"/>
            <w:tcMar>
              <w:top w:w="13" w:type="dxa"/>
              <w:left w:w="13" w:type="dxa"/>
              <w:bottom w:w="0" w:type="dxa"/>
              <w:right w:w="13" w:type="dxa"/>
            </w:tcMar>
            <w:vAlign w:val="center"/>
            <w:hideMark/>
          </w:tcPr>
          <w:p w14:paraId="59D68320" w14:textId="77777777" w:rsidR="006442B4" w:rsidRPr="0031079D" w:rsidRDefault="006442B4" w:rsidP="00BA4C0C">
            <w:pPr>
              <w:jc w:val="right"/>
              <w:rPr>
                <w:sz w:val="20"/>
                <w:szCs w:val="20"/>
                <w:lang w:eastAsia="ko-KR"/>
              </w:rPr>
            </w:pPr>
            <w:r w:rsidRPr="0031079D">
              <w:rPr>
                <w:sz w:val="20"/>
                <w:szCs w:val="20"/>
                <w:lang w:eastAsia="ko-KR"/>
              </w:rPr>
              <w:t>19%</w:t>
            </w:r>
          </w:p>
        </w:tc>
      </w:tr>
      <w:tr w:rsidR="006442B4" w:rsidRPr="0031079D" w14:paraId="15FAC706" w14:textId="77777777" w:rsidTr="00BA4C0C">
        <w:trPr>
          <w:trHeight w:val="295"/>
          <w:jc w:val="right"/>
        </w:trPr>
        <w:tc>
          <w:tcPr>
            <w:tcW w:w="900" w:type="pct"/>
            <w:shd w:val="clear" w:color="auto" w:fill="FFFFFF"/>
            <w:tcMar>
              <w:top w:w="13" w:type="dxa"/>
              <w:left w:w="13" w:type="dxa"/>
              <w:bottom w:w="0" w:type="dxa"/>
              <w:right w:w="13" w:type="dxa"/>
            </w:tcMar>
            <w:vAlign w:val="center"/>
            <w:hideMark/>
          </w:tcPr>
          <w:p w14:paraId="38BE3E23" w14:textId="77777777" w:rsidR="006442B4" w:rsidRPr="0031079D" w:rsidRDefault="006442B4" w:rsidP="00BA4C0C">
            <w:pPr>
              <w:rPr>
                <w:sz w:val="20"/>
                <w:szCs w:val="20"/>
                <w:lang w:eastAsia="ko-KR"/>
              </w:rPr>
            </w:pPr>
            <w:r w:rsidRPr="0031079D">
              <w:rPr>
                <w:sz w:val="20"/>
                <w:szCs w:val="20"/>
                <w:lang w:eastAsia="ko-KR"/>
              </w:rPr>
              <w:t>Main Distributors</w:t>
            </w:r>
          </w:p>
        </w:tc>
        <w:tc>
          <w:tcPr>
            <w:tcW w:w="520" w:type="pct"/>
            <w:shd w:val="clear" w:color="auto" w:fill="FFFFFF"/>
            <w:tcMar>
              <w:top w:w="13" w:type="dxa"/>
              <w:left w:w="13" w:type="dxa"/>
              <w:bottom w:w="0" w:type="dxa"/>
              <w:right w:w="13" w:type="dxa"/>
            </w:tcMar>
            <w:vAlign w:val="center"/>
            <w:hideMark/>
          </w:tcPr>
          <w:p w14:paraId="7562A4B2" w14:textId="77777777" w:rsidR="006442B4" w:rsidRPr="0031079D" w:rsidRDefault="006442B4" w:rsidP="00BA4C0C">
            <w:pPr>
              <w:jc w:val="right"/>
              <w:rPr>
                <w:sz w:val="20"/>
                <w:szCs w:val="20"/>
                <w:lang w:eastAsia="ko-KR"/>
              </w:rPr>
            </w:pPr>
          </w:p>
        </w:tc>
        <w:tc>
          <w:tcPr>
            <w:tcW w:w="504" w:type="pct"/>
            <w:shd w:val="clear" w:color="auto" w:fill="FFFFFF"/>
            <w:tcMar>
              <w:top w:w="13" w:type="dxa"/>
              <w:left w:w="13" w:type="dxa"/>
              <w:bottom w:w="0" w:type="dxa"/>
              <w:right w:w="13" w:type="dxa"/>
            </w:tcMar>
            <w:vAlign w:val="center"/>
            <w:hideMark/>
          </w:tcPr>
          <w:p w14:paraId="645534A7" w14:textId="77777777" w:rsidR="006442B4" w:rsidRPr="0031079D" w:rsidRDefault="006442B4" w:rsidP="00BA4C0C">
            <w:pPr>
              <w:jc w:val="right"/>
              <w:rPr>
                <w:sz w:val="20"/>
                <w:szCs w:val="20"/>
                <w:lang w:eastAsia="ko-KR"/>
              </w:rPr>
            </w:pPr>
            <w:r w:rsidRPr="0031079D">
              <w:rPr>
                <w:sz w:val="20"/>
                <w:szCs w:val="20"/>
                <w:lang w:eastAsia="ko-KR"/>
              </w:rPr>
              <w:t>-7%</w:t>
            </w:r>
          </w:p>
        </w:tc>
        <w:tc>
          <w:tcPr>
            <w:tcW w:w="504" w:type="pct"/>
            <w:shd w:val="clear" w:color="auto" w:fill="FFFFFF"/>
            <w:tcMar>
              <w:top w:w="13" w:type="dxa"/>
              <w:left w:w="13" w:type="dxa"/>
              <w:bottom w:w="0" w:type="dxa"/>
              <w:right w:w="13" w:type="dxa"/>
            </w:tcMar>
            <w:vAlign w:val="center"/>
            <w:hideMark/>
          </w:tcPr>
          <w:p w14:paraId="33D1CB67" w14:textId="77777777" w:rsidR="006442B4" w:rsidRPr="0031079D" w:rsidRDefault="006442B4" w:rsidP="00BA4C0C">
            <w:pPr>
              <w:jc w:val="right"/>
              <w:rPr>
                <w:sz w:val="20"/>
                <w:szCs w:val="20"/>
                <w:lang w:eastAsia="ko-KR"/>
              </w:rPr>
            </w:pPr>
            <w:r w:rsidRPr="0031079D">
              <w:rPr>
                <w:sz w:val="20"/>
                <w:szCs w:val="20"/>
                <w:lang w:eastAsia="ko-KR"/>
              </w:rPr>
              <w:t>9%</w:t>
            </w:r>
          </w:p>
        </w:tc>
        <w:tc>
          <w:tcPr>
            <w:tcW w:w="608" w:type="pct"/>
            <w:shd w:val="clear" w:color="auto" w:fill="FFFFFF"/>
            <w:tcMar>
              <w:top w:w="13" w:type="dxa"/>
              <w:left w:w="13" w:type="dxa"/>
              <w:bottom w:w="0" w:type="dxa"/>
              <w:right w:w="13" w:type="dxa"/>
            </w:tcMar>
            <w:vAlign w:val="center"/>
            <w:hideMark/>
          </w:tcPr>
          <w:p w14:paraId="1274F501" w14:textId="77777777" w:rsidR="006442B4" w:rsidRPr="0031079D" w:rsidRDefault="006442B4" w:rsidP="00BA4C0C">
            <w:pPr>
              <w:jc w:val="right"/>
              <w:rPr>
                <w:sz w:val="20"/>
                <w:szCs w:val="20"/>
                <w:lang w:eastAsia="ko-KR"/>
              </w:rPr>
            </w:pPr>
            <w:r w:rsidRPr="0031079D">
              <w:rPr>
                <w:sz w:val="20"/>
                <w:szCs w:val="20"/>
                <w:lang w:eastAsia="ko-KR"/>
              </w:rPr>
              <w:t>19%</w:t>
            </w:r>
          </w:p>
        </w:tc>
        <w:tc>
          <w:tcPr>
            <w:tcW w:w="497" w:type="pct"/>
            <w:shd w:val="clear" w:color="auto" w:fill="FFFFFF"/>
            <w:tcMar>
              <w:top w:w="13" w:type="dxa"/>
              <w:left w:w="13" w:type="dxa"/>
              <w:bottom w:w="0" w:type="dxa"/>
              <w:right w:w="13" w:type="dxa"/>
            </w:tcMar>
            <w:vAlign w:val="center"/>
            <w:hideMark/>
          </w:tcPr>
          <w:p w14:paraId="2BE7DEE3" w14:textId="77777777" w:rsidR="006442B4" w:rsidRPr="0031079D" w:rsidRDefault="006442B4" w:rsidP="00BA4C0C">
            <w:pPr>
              <w:jc w:val="right"/>
              <w:rPr>
                <w:sz w:val="20"/>
                <w:szCs w:val="20"/>
                <w:lang w:eastAsia="ko-KR"/>
              </w:rPr>
            </w:pPr>
          </w:p>
        </w:tc>
        <w:tc>
          <w:tcPr>
            <w:tcW w:w="473" w:type="pct"/>
            <w:shd w:val="clear" w:color="auto" w:fill="FFFFFF"/>
            <w:tcMar>
              <w:top w:w="13" w:type="dxa"/>
              <w:left w:w="13" w:type="dxa"/>
              <w:bottom w:w="0" w:type="dxa"/>
              <w:right w:w="13" w:type="dxa"/>
            </w:tcMar>
            <w:vAlign w:val="center"/>
            <w:hideMark/>
          </w:tcPr>
          <w:p w14:paraId="795E74CA" w14:textId="77777777" w:rsidR="006442B4" w:rsidRPr="0031079D" w:rsidRDefault="006442B4" w:rsidP="00BA4C0C">
            <w:pPr>
              <w:jc w:val="right"/>
              <w:rPr>
                <w:sz w:val="20"/>
                <w:szCs w:val="20"/>
                <w:lang w:eastAsia="ko-KR"/>
              </w:rPr>
            </w:pPr>
            <w:r w:rsidRPr="0031079D">
              <w:rPr>
                <w:sz w:val="20"/>
                <w:szCs w:val="20"/>
                <w:lang w:eastAsia="ko-KR"/>
              </w:rPr>
              <w:t>-7%</w:t>
            </w:r>
          </w:p>
        </w:tc>
        <w:tc>
          <w:tcPr>
            <w:tcW w:w="449" w:type="pct"/>
            <w:shd w:val="clear" w:color="auto" w:fill="FFFFFF"/>
            <w:tcMar>
              <w:top w:w="13" w:type="dxa"/>
              <w:left w:w="13" w:type="dxa"/>
              <w:bottom w:w="0" w:type="dxa"/>
              <w:right w:w="13" w:type="dxa"/>
            </w:tcMar>
            <w:vAlign w:val="center"/>
            <w:hideMark/>
          </w:tcPr>
          <w:p w14:paraId="37B370C7" w14:textId="77777777" w:rsidR="006442B4" w:rsidRPr="0031079D" w:rsidRDefault="006442B4" w:rsidP="00BA4C0C">
            <w:pPr>
              <w:jc w:val="right"/>
              <w:rPr>
                <w:sz w:val="20"/>
                <w:szCs w:val="20"/>
                <w:lang w:eastAsia="ko-KR"/>
              </w:rPr>
            </w:pPr>
            <w:r w:rsidRPr="0031079D">
              <w:rPr>
                <w:sz w:val="20"/>
                <w:szCs w:val="20"/>
                <w:lang w:eastAsia="ko-KR"/>
              </w:rPr>
              <w:t>9%</w:t>
            </w:r>
          </w:p>
        </w:tc>
        <w:tc>
          <w:tcPr>
            <w:tcW w:w="545" w:type="pct"/>
            <w:shd w:val="clear" w:color="auto" w:fill="FFFFFF"/>
            <w:tcMar>
              <w:top w:w="13" w:type="dxa"/>
              <w:left w:w="13" w:type="dxa"/>
              <w:bottom w:w="0" w:type="dxa"/>
              <w:right w:w="13" w:type="dxa"/>
            </w:tcMar>
            <w:vAlign w:val="center"/>
            <w:hideMark/>
          </w:tcPr>
          <w:p w14:paraId="79FA64D2" w14:textId="77777777" w:rsidR="006442B4" w:rsidRPr="0031079D" w:rsidRDefault="006442B4" w:rsidP="00BA4C0C">
            <w:pPr>
              <w:jc w:val="right"/>
              <w:rPr>
                <w:sz w:val="20"/>
                <w:szCs w:val="20"/>
                <w:lang w:eastAsia="ko-KR"/>
              </w:rPr>
            </w:pPr>
            <w:r w:rsidRPr="0031079D">
              <w:rPr>
                <w:sz w:val="20"/>
                <w:szCs w:val="20"/>
                <w:lang w:eastAsia="ko-KR"/>
              </w:rPr>
              <w:t>20%</w:t>
            </w:r>
          </w:p>
        </w:tc>
      </w:tr>
      <w:tr w:rsidR="006442B4" w:rsidRPr="0031079D" w14:paraId="077FFC06" w14:textId="77777777" w:rsidTr="00BA4C0C">
        <w:trPr>
          <w:trHeight w:val="558"/>
          <w:jc w:val="right"/>
        </w:trPr>
        <w:tc>
          <w:tcPr>
            <w:tcW w:w="900" w:type="pct"/>
            <w:shd w:val="clear" w:color="auto" w:fill="FFFFFF"/>
            <w:tcMar>
              <w:top w:w="13" w:type="dxa"/>
              <w:left w:w="13" w:type="dxa"/>
              <w:bottom w:w="0" w:type="dxa"/>
              <w:right w:w="13" w:type="dxa"/>
            </w:tcMar>
            <w:vAlign w:val="center"/>
            <w:hideMark/>
          </w:tcPr>
          <w:p w14:paraId="50B1F909" w14:textId="77777777" w:rsidR="006442B4" w:rsidRPr="0031079D" w:rsidRDefault="006442B4" w:rsidP="00BA4C0C">
            <w:pPr>
              <w:rPr>
                <w:sz w:val="20"/>
                <w:szCs w:val="20"/>
                <w:lang w:eastAsia="ko-KR"/>
              </w:rPr>
            </w:pPr>
            <w:r w:rsidRPr="0031079D">
              <w:rPr>
                <w:sz w:val="20"/>
                <w:szCs w:val="20"/>
                <w:lang w:eastAsia="ko-KR"/>
              </w:rPr>
              <w:t>Minor Distributors</w:t>
            </w:r>
          </w:p>
        </w:tc>
        <w:tc>
          <w:tcPr>
            <w:tcW w:w="520" w:type="pct"/>
            <w:shd w:val="clear" w:color="auto" w:fill="FFFFFF"/>
            <w:tcMar>
              <w:top w:w="13" w:type="dxa"/>
              <w:left w:w="13" w:type="dxa"/>
              <w:bottom w:w="0" w:type="dxa"/>
              <w:right w:w="13" w:type="dxa"/>
            </w:tcMar>
            <w:vAlign w:val="center"/>
            <w:hideMark/>
          </w:tcPr>
          <w:p w14:paraId="56ABAF87" w14:textId="77777777" w:rsidR="006442B4" w:rsidRPr="0031079D" w:rsidRDefault="006442B4" w:rsidP="00BA4C0C">
            <w:pPr>
              <w:jc w:val="right"/>
              <w:rPr>
                <w:sz w:val="20"/>
                <w:szCs w:val="20"/>
                <w:lang w:eastAsia="ko-KR"/>
              </w:rPr>
            </w:pPr>
          </w:p>
        </w:tc>
        <w:tc>
          <w:tcPr>
            <w:tcW w:w="504" w:type="pct"/>
            <w:shd w:val="clear" w:color="auto" w:fill="FFFFFF"/>
            <w:tcMar>
              <w:top w:w="13" w:type="dxa"/>
              <w:left w:w="13" w:type="dxa"/>
              <w:bottom w:w="0" w:type="dxa"/>
              <w:right w:w="13" w:type="dxa"/>
            </w:tcMar>
            <w:vAlign w:val="center"/>
            <w:hideMark/>
          </w:tcPr>
          <w:p w14:paraId="13799F0B" w14:textId="77777777" w:rsidR="006442B4" w:rsidRPr="0031079D" w:rsidRDefault="006442B4" w:rsidP="00BA4C0C">
            <w:pPr>
              <w:jc w:val="right"/>
              <w:rPr>
                <w:sz w:val="20"/>
                <w:szCs w:val="20"/>
                <w:lang w:eastAsia="ko-KR"/>
              </w:rPr>
            </w:pPr>
            <w:r w:rsidRPr="0031079D">
              <w:rPr>
                <w:sz w:val="20"/>
                <w:szCs w:val="20"/>
                <w:lang w:eastAsia="ko-KR"/>
              </w:rPr>
              <w:t>-4%</w:t>
            </w:r>
          </w:p>
        </w:tc>
        <w:tc>
          <w:tcPr>
            <w:tcW w:w="504" w:type="pct"/>
            <w:shd w:val="clear" w:color="auto" w:fill="FFFFFF"/>
            <w:tcMar>
              <w:top w:w="13" w:type="dxa"/>
              <w:left w:w="13" w:type="dxa"/>
              <w:bottom w:w="0" w:type="dxa"/>
              <w:right w:w="13" w:type="dxa"/>
            </w:tcMar>
            <w:vAlign w:val="center"/>
            <w:hideMark/>
          </w:tcPr>
          <w:p w14:paraId="3BD72A09" w14:textId="77777777" w:rsidR="006442B4" w:rsidRPr="0031079D" w:rsidRDefault="006442B4" w:rsidP="00BA4C0C">
            <w:pPr>
              <w:jc w:val="right"/>
              <w:rPr>
                <w:sz w:val="20"/>
                <w:szCs w:val="20"/>
                <w:lang w:eastAsia="ko-KR"/>
              </w:rPr>
            </w:pPr>
            <w:r w:rsidRPr="0031079D">
              <w:rPr>
                <w:sz w:val="20"/>
                <w:szCs w:val="20"/>
                <w:lang w:eastAsia="ko-KR"/>
              </w:rPr>
              <w:t>7%</w:t>
            </w:r>
          </w:p>
        </w:tc>
        <w:tc>
          <w:tcPr>
            <w:tcW w:w="608" w:type="pct"/>
            <w:shd w:val="clear" w:color="auto" w:fill="FFFFFF"/>
            <w:tcMar>
              <w:top w:w="13" w:type="dxa"/>
              <w:left w:w="13" w:type="dxa"/>
              <w:bottom w:w="0" w:type="dxa"/>
              <w:right w:w="13" w:type="dxa"/>
            </w:tcMar>
            <w:vAlign w:val="center"/>
            <w:hideMark/>
          </w:tcPr>
          <w:p w14:paraId="48746838" w14:textId="77777777" w:rsidR="006442B4" w:rsidRPr="0031079D" w:rsidRDefault="006442B4" w:rsidP="00BA4C0C">
            <w:pPr>
              <w:jc w:val="right"/>
              <w:rPr>
                <w:sz w:val="20"/>
                <w:szCs w:val="20"/>
                <w:lang w:eastAsia="ko-KR"/>
              </w:rPr>
            </w:pPr>
            <w:r w:rsidRPr="0031079D">
              <w:rPr>
                <w:sz w:val="20"/>
                <w:szCs w:val="20"/>
                <w:lang w:eastAsia="ko-KR"/>
              </w:rPr>
              <w:t>13%</w:t>
            </w:r>
          </w:p>
        </w:tc>
        <w:tc>
          <w:tcPr>
            <w:tcW w:w="497" w:type="pct"/>
            <w:shd w:val="clear" w:color="auto" w:fill="FFFFFF"/>
            <w:tcMar>
              <w:top w:w="13" w:type="dxa"/>
              <w:left w:w="13" w:type="dxa"/>
              <w:bottom w:w="0" w:type="dxa"/>
              <w:right w:w="13" w:type="dxa"/>
            </w:tcMar>
            <w:vAlign w:val="center"/>
            <w:hideMark/>
          </w:tcPr>
          <w:p w14:paraId="34CF1B17" w14:textId="77777777" w:rsidR="006442B4" w:rsidRPr="0031079D" w:rsidRDefault="006442B4" w:rsidP="00BA4C0C">
            <w:pPr>
              <w:jc w:val="right"/>
              <w:rPr>
                <w:sz w:val="20"/>
                <w:szCs w:val="20"/>
                <w:lang w:eastAsia="ko-KR"/>
              </w:rPr>
            </w:pPr>
          </w:p>
        </w:tc>
        <w:tc>
          <w:tcPr>
            <w:tcW w:w="473" w:type="pct"/>
            <w:shd w:val="clear" w:color="auto" w:fill="FFFFFF"/>
            <w:tcMar>
              <w:top w:w="13" w:type="dxa"/>
              <w:left w:w="13" w:type="dxa"/>
              <w:bottom w:w="0" w:type="dxa"/>
              <w:right w:w="13" w:type="dxa"/>
            </w:tcMar>
            <w:vAlign w:val="center"/>
            <w:hideMark/>
          </w:tcPr>
          <w:p w14:paraId="084F06AB" w14:textId="77777777" w:rsidR="006442B4" w:rsidRPr="0031079D" w:rsidRDefault="006442B4" w:rsidP="00BA4C0C">
            <w:pPr>
              <w:jc w:val="right"/>
              <w:rPr>
                <w:sz w:val="20"/>
                <w:szCs w:val="20"/>
                <w:lang w:eastAsia="ko-KR"/>
              </w:rPr>
            </w:pPr>
            <w:r w:rsidRPr="0031079D">
              <w:rPr>
                <w:sz w:val="20"/>
                <w:szCs w:val="20"/>
                <w:lang w:eastAsia="ko-KR"/>
              </w:rPr>
              <w:t>-3%</w:t>
            </w:r>
          </w:p>
        </w:tc>
        <w:tc>
          <w:tcPr>
            <w:tcW w:w="449" w:type="pct"/>
            <w:shd w:val="clear" w:color="auto" w:fill="FFFFFF"/>
            <w:tcMar>
              <w:top w:w="13" w:type="dxa"/>
              <w:left w:w="13" w:type="dxa"/>
              <w:bottom w:w="0" w:type="dxa"/>
              <w:right w:w="13" w:type="dxa"/>
            </w:tcMar>
            <w:vAlign w:val="center"/>
            <w:hideMark/>
          </w:tcPr>
          <w:p w14:paraId="5ABF8245" w14:textId="77777777" w:rsidR="006442B4" w:rsidRPr="0031079D" w:rsidRDefault="006442B4" w:rsidP="00BA4C0C">
            <w:pPr>
              <w:jc w:val="right"/>
              <w:rPr>
                <w:sz w:val="20"/>
                <w:szCs w:val="20"/>
                <w:lang w:eastAsia="ko-KR"/>
              </w:rPr>
            </w:pPr>
            <w:r w:rsidRPr="0031079D">
              <w:rPr>
                <w:sz w:val="20"/>
                <w:szCs w:val="20"/>
                <w:lang w:eastAsia="ko-KR"/>
              </w:rPr>
              <w:t>8%</w:t>
            </w:r>
          </w:p>
        </w:tc>
        <w:tc>
          <w:tcPr>
            <w:tcW w:w="545" w:type="pct"/>
            <w:shd w:val="clear" w:color="auto" w:fill="FFFFFF"/>
            <w:tcMar>
              <w:top w:w="13" w:type="dxa"/>
              <w:left w:w="13" w:type="dxa"/>
              <w:bottom w:w="0" w:type="dxa"/>
              <w:right w:w="13" w:type="dxa"/>
            </w:tcMar>
            <w:vAlign w:val="center"/>
            <w:hideMark/>
          </w:tcPr>
          <w:p w14:paraId="7FF57B16" w14:textId="77777777" w:rsidR="006442B4" w:rsidRPr="0031079D" w:rsidRDefault="006442B4" w:rsidP="00BA4C0C">
            <w:pPr>
              <w:jc w:val="right"/>
              <w:rPr>
                <w:sz w:val="20"/>
                <w:szCs w:val="20"/>
                <w:lang w:eastAsia="ko-KR"/>
              </w:rPr>
            </w:pPr>
            <w:r w:rsidRPr="0031079D">
              <w:rPr>
                <w:sz w:val="20"/>
                <w:szCs w:val="20"/>
                <w:lang w:eastAsia="ko-KR"/>
              </w:rPr>
              <w:t>15%</w:t>
            </w:r>
          </w:p>
        </w:tc>
      </w:tr>
      <w:tr w:rsidR="006442B4" w:rsidRPr="0031079D" w14:paraId="462E345D" w14:textId="77777777" w:rsidTr="00BA4C0C">
        <w:trPr>
          <w:trHeight w:val="295"/>
          <w:jc w:val="right"/>
        </w:trPr>
        <w:tc>
          <w:tcPr>
            <w:tcW w:w="900" w:type="pct"/>
            <w:shd w:val="clear" w:color="auto" w:fill="FFFFFF"/>
            <w:tcMar>
              <w:top w:w="13" w:type="dxa"/>
              <w:left w:w="13" w:type="dxa"/>
              <w:bottom w:w="0" w:type="dxa"/>
              <w:right w:w="13" w:type="dxa"/>
            </w:tcMar>
            <w:vAlign w:val="center"/>
            <w:hideMark/>
          </w:tcPr>
          <w:p w14:paraId="53F41D90" w14:textId="77777777" w:rsidR="006442B4" w:rsidRPr="0031079D" w:rsidRDefault="006442B4" w:rsidP="00BA4C0C">
            <w:pPr>
              <w:rPr>
                <w:sz w:val="20"/>
                <w:szCs w:val="20"/>
                <w:lang w:eastAsia="ko-KR"/>
              </w:rPr>
            </w:pPr>
            <w:r w:rsidRPr="0031079D">
              <w:rPr>
                <w:sz w:val="20"/>
                <w:szCs w:val="20"/>
                <w:lang w:eastAsia="ko-KR"/>
              </w:rPr>
              <w:t>Local streets</w:t>
            </w:r>
          </w:p>
        </w:tc>
        <w:tc>
          <w:tcPr>
            <w:tcW w:w="520" w:type="pct"/>
            <w:shd w:val="clear" w:color="auto" w:fill="FFFFFF"/>
            <w:tcMar>
              <w:top w:w="13" w:type="dxa"/>
              <w:left w:w="13" w:type="dxa"/>
              <w:bottom w:w="0" w:type="dxa"/>
              <w:right w:w="13" w:type="dxa"/>
            </w:tcMar>
            <w:vAlign w:val="center"/>
            <w:hideMark/>
          </w:tcPr>
          <w:p w14:paraId="571EFDAB" w14:textId="77777777" w:rsidR="006442B4" w:rsidRPr="0031079D" w:rsidRDefault="006442B4" w:rsidP="00BA4C0C">
            <w:pPr>
              <w:jc w:val="right"/>
              <w:rPr>
                <w:sz w:val="20"/>
                <w:szCs w:val="20"/>
                <w:lang w:eastAsia="ko-KR"/>
              </w:rPr>
            </w:pPr>
          </w:p>
        </w:tc>
        <w:tc>
          <w:tcPr>
            <w:tcW w:w="504" w:type="pct"/>
            <w:shd w:val="clear" w:color="auto" w:fill="FFFFFF"/>
            <w:tcMar>
              <w:top w:w="13" w:type="dxa"/>
              <w:left w:w="13" w:type="dxa"/>
              <w:bottom w:w="0" w:type="dxa"/>
              <w:right w:w="13" w:type="dxa"/>
            </w:tcMar>
            <w:vAlign w:val="center"/>
            <w:hideMark/>
          </w:tcPr>
          <w:p w14:paraId="5AF67996" w14:textId="77777777" w:rsidR="006442B4" w:rsidRPr="0031079D" w:rsidRDefault="006442B4" w:rsidP="00BA4C0C">
            <w:pPr>
              <w:jc w:val="right"/>
              <w:rPr>
                <w:sz w:val="20"/>
                <w:szCs w:val="20"/>
                <w:lang w:eastAsia="ko-KR"/>
              </w:rPr>
            </w:pPr>
            <w:r w:rsidRPr="0031079D">
              <w:rPr>
                <w:sz w:val="20"/>
                <w:szCs w:val="20"/>
                <w:lang w:eastAsia="ko-KR"/>
              </w:rPr>
              <w:t>-7%</w:t>
            </w:r>
          </w:p>
        </w:tc>
        <w:tc>
          <w:tcPr>
            <w:tcW w:w="504" w:type="pct"/>
            <w:shd w:val="clear" w:color="auto" w:fill="FFFFFF"/>
            <w:tcMar>
              <w:top w:w="13" w:type="dxa"/>
              <w:left w:w="13" w:type="dxa"/>
              <w:bottom w:w="0" w:type="dxa"/>
              <w:right w:w="13" w:type="dxa"/>
            </w:tcMar>
            <w:vAlign w:val="center"/>
            <w:hideMark/>
          </w:tcPr>
          <w:p w14:paraId="3CA361FC" w14:textId="77777777" w:rsidR="006442B4" w:rsidRPr="0031079D" w:rsidRDefault="006442B4" w:rsidP="00BA4C0C">
            <w:pPr>
              <w:jc w:val="right"/>
              <w:rPr>
                <w:sz w:val="20"/>
                <w:szCs w:val="20"/>
                <w:lang w:eastAsia="ko-KR"/>
              </w:rPr>
            </w:pPr>
            <w:r w:rsidRPr="0031079D">
              <w:rPr>
                <w:sz w:val="20"/>
                <w:szCs w:val="20"/>
                <w:lang w:eastAsia="ko-KR"/>
              </w:rPr>
              <w:t>10%</w:t>
            </w:r>
          </w:p>
        </w:tc>
        <w:tc>
          <w:tcPr>
            <w:tcW w:w="608" w:type="pct"/>
            <w:shd w:val="clear" w:color="auto" w:fill="FFFFFF"/>
            <w:tcMar>
              <w:top w:w="13" w:type="dxa"/>
              <w:left w:w="13" w:type="dxa"/>
              <w:bottom w:w="0" w:type="dxa"/>
              <w:right w:w="13" w:type="dxa"/>
            </w:tcMar>
            <w:vAlign w:val="center"/>
            <w:hideMark/>
          </w:tcPr>
          <w:p w14:paraId="62F2C900" w14:textId="77777777" w:rsidR="006442B4" w:rsidRPr="0031079D" w:rsidRDefault="006442B4" w:rsidP="00BA4C0C">
            <w:pPr>
              <w:jc w:val="right"/>
              <w:rPr>
                <w:sz w:val="20"/>
                <w:szCs w:val="20"/>
                <w:lang w:eastAsia="ko-KR"/>
              </w:rPr>
            </w:pPr>
            <w:r w:rsidRPr="0031079D">
              <w:rPr>
                <w:sz w:val="20"/>
                <w:szCs w:val="20"/>
                <w:lang w:eastAsia="ko-KR"/>
              </w:rPr>
              <w:t>20%</w:t>
            </w:r>
          </w:p>
        </w:tc>
        <w:tc>
          <w:tcPr>
            <w:tcW w:w="497" w:type="pct"/>
            <w:shd w:val="clear" w:color="auto" w:fill="FFFFFF"/>
            <w:tcMar>
              <w:top w:w="13" w:type="dxa"/>
              <w:left w:w="13" w:type="dxa"/>
              <w:bottom w:w="0" w:type="dxa"/>
              <w:right w:w="13" w:type="dxa"/>
            </w:tcMar>
            <w:vAlign w:val="center"/>
            <w:hideMark/>
          </w:tcPr>
          <w:p w14:paraId="1715F7A5" w14:textId="77777777" w:rsidR="006442B4" w:rsidRPr="0031079D" w:rsidRDefault="006442B4" w:rsidP="00BA4C0C">
            <w:pPr>
              <w:jc w:val="right"/>
              <w:rPr>
                <w:sz w:val="20"/>
                <w:szCs w:val="20"/>
                <w:lang w:eastAsia="ko-KR"/>
              </w:rPr>
            </w:pPr>
          </w:p>
        </w:tc>
        <w:tc>
          <w:tcPr>
            <w:tcW w:w="473" w:type="pct"/>
            <w:shd w:val="clear" w:color="auto" w:fill="FFFFFF"/>
            <w:tcMar>
              <w:top w:w="13" w:type="dxa"/>
              <w:left w:w="13" w:type="dxa"/>
              <w:bottom w:w="0" w:type="dxa"/>
              <w:right w:w="13" w:type="dxa"/>
            </w:tcMar>
            <w:vAlign w:val="center"/>
            <w:hideMark/>
          </w:tcPr>
          <w:p w14:paraId="40CA24F9" w14:textId="77777777" w:rsidR="006442B4" w:rsidRPr="0031079D" w:rsidRDefault="006442B4" w:rsidP="00BA4C0C">
            <w:pPr>
              <w:jc w:val="right"/>
              <w:rPr>
                <w:sz w:val="20"/>
                <w:szCs w:val="20"/>
                <w:lang w:eastAsia="ko-KR"/>
              </w:rPr>
            </w:pPr>
            <w:r w:rsidRPr="0031079D">
              <w:rPr>
                <w:sz w:val="20"/>
                <w:szCs w:val="20"/>
                <w:lang w:eastAsia="ko-KR"/>
              </w:rPr>
              <w:t>-7%</w:t>
            </w:r>
          </w:p>
        </w:tc>
        <w:tc>
          <w:tcPr>
            <w:tcW w:w="449" w:type="pct"/>
            <w:shd w:val="clear" w:color="auto" w:fill="FFFFFF"/>
            <w:tcMar>
              <w:top w:w="13" w:type="dxa"/>
              <w:left w:w="13" w:type="dxa"/>
              <w:bottom w:w="0" w:type="dxa"/>
              <w:right w:w="13" w:type="dxa"/>
            </w:tcMar>
            <w:vAlign w:val="center"/>
            <w:hideMark/>
          </w:tcPr>
          <w:p w14:paraId="25F9287E" w14:textId="77777777" w:rsidR="006442B4" w:rsidRPr="0031079D" w:rsidRDefault="006442B4" w:rsidP="00BA4C0C">
            <w:pPr>
              <w:jc w:val="right"/>
              <w:rPr>
                <w:sz w:val="20"/>
                <w:szCs w:val="20"/>
                <w:lang w:eastAsia="ko-KR"/>
              </w:rPr>
            </w:pPr>
            <w:r w:rsidRPr="0031079D">
              <w:rPr>
                <w:sz w:val="20"/>
                <w:szCs w:val="20"/>
                <w:lang w:eastAsia="ko-KR"/>
              </w:rPr>
              <w:t>11%</w:t>
            </w:r>
          </w:p>
        </w:tc>
        <w:tc>
          <w:tcPr>
            <w:tcW w:w="545" w:type="pct"/>
            <w:shd w:val="clear" w:color="auto" w:fill="FFFFFF"/>
            <w:tcMar>
              <w:top w:w="13" w:type="dxa"/>
              <w:left w:w="13" w:type="dxa"/>
              <w:bottom w:w="0" w:type="dxa"/>
              <w:right w:w="13" w:type="dxa"/>
            </w:tcMar>
            <w:vAlign w:val="center"/>
            <w:hideMark/>
          </w:tcPr>
          <w:p w14:paraId="629340EA" w14:textId="77777777" w:rsidR="006442B4" w:rsidRPr="0031079D" w:rsidRDefault="006442B4" w:rsidP="00BA4C0C">
            <w:pPr>
              <w:jc w:val="right"/>
              <w:rPr>
                <w:sz w:val="20"/>
                <w:szCs w:val="20"/>
                <w:lang w:eastAsia="ko-KR"/>
              </w:rPr>
            </w:pPr>
            <w:r w:rsidRPr="0031079D">
              <w:rPr>
                <w:sz w:val="20"/>
                <w:szCs w:val="20"/>
                <w:lang w:eastAsia="ko-KR"/>
              </w:rPr>
              <w:t>21%</w:t>
            </w:r>
          </w:p>
        </w:tc>
      </w:tr>
      <w:tr w:rsidR="006442B4" w:rsidRPr="0031079D" w14:paraId="75A4C0C6" w14:textId="77777777" w:rsidTr="00BA4C0C">
        <w:trPr>
          <w:trHeight w:val="295"/>
          <w:jc w:val="right"/>
        </w:trPr>
        <w:tc>
          <w:tcPr>
            <w:tcW w:w="900" w:type="pct"/>
            <w:shd w:val="clear" w:color="auto" w:fill="FFFFFF"/>
            <w:tcMar>
              <w:top w:w="13" w:type="dxa"/>
              <w:left w:w="13" w:type="dxa"/>
              <w:bottom w:w="0" w:type="dxa"/>
              <w:right w:w="13" w:type="dxa"/>
            </w:tcMar>
            <w:vAlign w:val="center"/>
            <w:hideMark/>
          </w:tcPr>
          <w:p w14:paraId="759BA814" w14:textId="77777777" w:rsidR="006442B4" w:rsidRPr="0031079D" w:rsidRDefault="006442B4" w:rsidP="00BA4C0C">
            <w:pPr>
              <w:rPr>
                <w:sz w:val="20"/>
                <w:szCs w:val="20"/>
                <w:lang w:eastAsia="ko-KR"/>
              </w:rPr>
            </w:pPr>
            <w:r w:rsidRPr="0031079D">
              <w:rPr>
                <w:b/>
                <w:bCs/>
                <w:sz w:val="20"/>
                <w:szCs w:val="20"/>
                <w:lang w:eastAsia="ko-KR"/>
              </w:rPr>
              <w:t>Total</w:t>
            </w:r>
          </w:p>
        </w:tc>
        <w:tc>
          <w:tcPr>
            <w:tcW w:w="520" w:type="pct"/>
            <w:shd w:val="clear" w:color="auto" w:fill="FFFFFF"/>
            <w:tcMar>
              <w:top w:w="13" w:type="dxa"/>
              <w:left w:w="13" w:type="dxa"/>
              <w:bottom w:w="0" w:type="dxa"/>
              <w:right w:w="13" w:type="dxa"/>
            </w:tcMar>
            <w:vAlign w:val="center"/>
            <w:hideMark/>
          </w:tcPr>
          <w:p w14:paraId="6F8BEE5D" w14:textId="77777777" w:rsidR="006442B4" w:rsidRPr="0031079D" w:rsidRDefault="006442B4" w:rsidP="00BA4C0C">
            <w:pPr>
              <w:jc w:val="right"/>
              <w:rPr>
                <w:sz w:val="20"/>
                <w:szCs w:val="20"/>
                <w:lang w:eastAsia="ko-KR"/>
              </w:rPr>
            </w:pPr>
          </w:p>
        </w:tc>
        <w:tc>
          <w:tcPr>
            <w:tcW w:w="504" w:type="pct"/>
            <w:shd w:val="clear" w:color="auto" w:fill="FFFFFF"/>
            <w:tcMar>
              <w:top w:w="13" w:type="dxa"/>
              <w:left w:w="13" w:type="dxa"/>
              <w:bottom w:w="0" w:type="dxa"/>
              <w:right w:w="13" w:type="dxa"/>
            </w:tcMar>
            <w:vAlign w:val="center"/>
            <w:hideMark/>
          </w:tcPr>
          <w:p w14:paraId="66446396" w14:textId="77777777" w:rsidR="006442B4" w:rsidRPr="0031079D" w:rsidRDefault="006442B4" w:rsidP="00BA4C0C">
            <w:pPr>
              <w:jc w:val="right"/>
              <w:rPr>
                <w:sz w:val="20"/>
                <w:szCs w:val="20"/>
                <w:lang w:eastAsia="ko-KR"/>
              </w:rPr>
            </w:pPr>
            <w:r w:rsidRPr="0031079D">
              <w:rPr>
                <w:b/>
                <w:bCs/>
                <w:sz w:val="20"/>
                <w:szCs w:val="20"/>
                <w:lang w:eastAsia="ko-KR"/>
              </w:rPr>
              <w:t>-5%</w:t>
            </w:r>
          </w:p>
        </w:tc>
        <w:tc>
          <w:tcPr>
            <w:tcW w:w="504" w:type="pct"/>
            <w:shd w:val="clear" w:color="auto" w:fill="FFFFFF"/>
            <w:tcMar>
              <w:top w:w="13" w:type="dxa"/>
              <w:left w:w="13" w:type="dxa"/>
              <w:bottom w:w="0" w:type="dxa"/>
              <w:right w:w="13" w:type="dxa"/>
            </w:tcMar>
            <w:vAlign w:val="center"/>
            <w:hideMark/>
          </w:tcPr>
          <w:p w14:paraId="68AD70CB" w14:textId="77777777" w:rsidR="006442B4" w:rsidRPr="0031079D" w:rsidRDefault="006442B4" w:rsidP="00BA4C0C">
            <w:pPr>
              <w:jc w:val="right"/>
              <w:rPr>
                <w:sz w:val="20"/>
                <w:szCs w:val="20"/>
                <w:lang w:eastAsia="ko-KR"/>
              </w:rPr>
            </w:pPr>
            <w:r w:rsidRPr="0031079D">
              <w:rPr>
                <w:b/>
                <w:bCs/>
                <w:sz w:val="20"/>
                <w:szCs w:val="20"/>
                <w:lang w:eastAsia="ko-KR"/>
              </w:rPr>
              <w:t>7%</w:t>
            </w:r>
          </w:p>
        </w:tc>
        <w:tc>
          <w:tcPr>
            <w:tcW w:w="608" w:type="pct"/>
            <w:shd w:val="clear" w:color="auto" w:fill="FFFFFF"/>
            <w:tcMar>
              <w:top w:w="13" w:type="dxa"/>
              <w:left w:w="13" w:type="dxa"/>
              <w:bottom w:w="0" w:type="dxa"/>
              <w:right w:w="13" w:type="dxa"/>
            </w:tcMar>
            <w:vAlign w:val="center"/>
            <w:hideMark/>
          </w:tcPr>
          <w:p w14:paraId="60CD0CE3" w14:textId="77777777" w:rsidR="006442B4" w:rsidRPr="0031079D" w:rsidRDefault="006442B4" w:rsidP="00BA4C0C">
            <w:pPr>
              <w:jc w:val="right"/>
              <w:rPr>
                <w:sz w:val="20"/>
                <w:szCs w:val="20"/>
                <w:lang w:eastAsia="ko-KR"/>
              </w:rPr>
            </w:pPr>
            <w:r w:rsidRPr="0031079D">
              <w:rPr>
                <w:b/>
                <w:bCs/>
                <w:sz w:val="20"/>
                <w:szCs w:val="20"/>
                <w:lang w:eastAsia="ko-KR"/>
              </w:rPr>
              <w:t>15%</w:t>
            </w:r>
          </w:p>
        </w:tc>
        <w:tc>
          <w:tcPr>
            <w:tcW w:w="497" w:type="pct"/>
            <w:shd w:val="clear" w:color="auto" w:fill="FFFFFF"/>
            <w:tcMar>
              <w:top w:w="13" w:type="dxa"/>
              <w:left w:w="13" w:type="dxa"/>
              <w:bottom w:w="0" w:type="dxa"/>
              <w:right w:w="13" w:type="dxa"/>
            </w:tcMar>
            <w:vAlign w:val="center"/>
            <w:hideMark/>
          </w:tcPr>
          <w:p w14:paraId="357444F2" w14:textId="77777777" w:rsidR="006442B4" w:rsidRPr="0031079D" w:rsidRDefault="006442B4" w:rsidP="00BA4C0C">
            <w:pPr>
              <w:jc w:val="right"/>
              <w:rPr>
                <w:sz w:val="20"/>
                <w:szCs w:val="20"/>
                <w:lang w:eastAsia="ko-KR"/>
              </w:rPr>
            </w:pPr>
          </w:p>
        </w:tc>
        <w:tc>
          <w:tcPr>
            <w:tcW w:w="473" w:type="pct"/>
            <w:shd w:val="clear" w:color="auto" w:fill="FFFFFF"/>
            <w:tcMar>
              <w:top w:w="13" w:type="dxa"/>
              <w:left w:w="13" w:type="dxa"/>
              <w:bottom w:w="0" w:type="dxa"/>
              <w:right w:w="13" w:type="dxa"/>
            </w:tcMar>
            <w:vAlign w:val="center"/>
            <w:hideMark/>
          </w:tcPr>
          <w:p w14:paraId="4885C1A5" w14:textId="77777777" w:rsidR="006442B4" w:rsidRPr="0031079D" w:rsidRDefault="006442B4" w:rsidP="00BA4C0C">
            <w:pPr>
              <w:jc w:val="right"/>
              <w:rPr>
                <w:sz w:val="20"/>
                <w:szCs w:val="20"/>
                <w:lang w:eastAsia="ko-KR"/>
              </w:rPr>
            </w:pPr>
            <w:r w:rsidRPr="0031079D">
              <w:rPr>
                <w:b/>
                <w:bCs/>
                <w:sz w:val="20"/>
                <w:szCs w:val="20"/>
                <w:lang w:eastAsia="ko-KR"/>
              </w:rPr>
              <w:t>-6%</w:t>
            </w:r>
          </w:p>
        </w:tc>
        <w:tc>
          <w:tcPr>
            <w:tcW w:w="449" w:type="pct"/>
            <w:shd w:val="clear" w:color="auto" w:fill="FFFFFF"/>
            <w:tcMar>
              <w:top w:w="13" w:type="dxa"/>
              <w:left w:w="13" w:type="dxa"/>
              <w:bottom w:w="0" w:type="dxa"/>
              <w:right w:w="13" w:type="dxa"/>
            </w:tcMar>
            <w:vAlign w:val="center"/>
            <w:hideMark/>
          </w:tcPr>
          <w:p w14:paraId="4E62A697" w14:textId="77777777" w:rsidR="006442B4" w:rsidRPr="0031079D" w:rsidRDefault="006442B4" w:rsidP="00BA4C0C">
            <w:pPr>
              <w:jc w:val="right"/>
              <w:rPr>
                <w:sz w:val="20"/>
                <w:szCs w:val="20"/>
                <w:lang w:eastAsia="ko-KR"/>
              </w:rPr>
            </w:pPr>
            <w:r w:rsidRPr="0031079D">
              <w:rPr>
                <w:b/>
                <w:bCs/>
                <w:sz w:val="20"/>
                <w:szCs w:val="20"/>
                <w:lang w:eastAsia="ko-KR"/>
              </w:rPr>
              <w:t>8%</w:t>
            </w:r>
          </w:p>
        </w:tc>
        <w:tc>
          <w:tcPr>
            <w:tcW w:w="545" w:type="pct"/>
            <w:shd w:val="clear" w:color="auto" w:fill="FFFFFF"/>
            <w:tcMar>
              <w:top w:w="13" w:type="dxa"/>
              <w:left w:w="13" w:type="dxa"/>
              <w:bottom w:w="0" w:type="dxa"/>
              <w:right w:w="13" w:type="dxa"/>
            </w:tcMar>
            <w:vAlign w:val="center"/>
            <w:hideMark/>
          </w:tcPr>
          <w:p w14:paraId="399DCBEB" w14:textId="77777777" w:rsidR="006442B4" w:rsidRPr="0031079D" w:rsidRDefault="006442B4" w:rsidP="00BA4C0C">
            <w:pPr>
              <w:jc w:val="right"/>
              <w:rPr>
                <w:sz w:val="20"/>
                <w:szCs w:val="20"/>
                <w:lang w:eastAsia="ko-KR"/>
              </w:rPr>
            </w:pPr>
            <w:r w:rsidRPr="0031079D">
              <w:rPr>
                <w:b/>
                <w:bCs/>
                <w:sz w:val="20"/>
                <w:szCs w:val="20"/>
                <w:lang w:eastAsia="ko-KR"/>
              </w:rPr>
              <w:t>18%</w:t>
            </w:r>
          </w:p>
        </w:tc>
      </w:tr>
    </w:tbl>
    <w:p w14:paraId="4C8453EE" w14:textId="77777777" w:rsidR="006442B4" w:rsidRDefault="006442B4" w:rsidP="006442B4">
      <w:pPr>
        <w:rPr>
          <w:lang w:eastAsia="ko-KR"/>
        </w:rPr>
      </w:pPr>
    </w:p>
    <w:p w14:paraId="0B94AFCD" w14:textId="2116D56C" w:rsidR="006442B4" w:rsidRPr="006952F1" w:rsidRDefault="002A05B5" w:rsidP="002F1004">
      <w:pPr>
        <w:pStyle w:val="Caption"/>
        <w:rPr>
          <w:lang w:eastAsia="ko-KR"/>
        </w:rPr>
      </w:pPr>
      <w:r>
        <w:t xml:space="preserve">Table </w:t>
      </w:r>
      <w:r w:rsidR="00E25950">
        <w:fldChar w:fldCharType="begin"/>
      </w:r>
      <w:r w:rsidR="00E25950">
        <w:instrText xml:space="preserve"> STYLEREF 1 \s </w:instrText>
      </w:r>
      <w:r w:rsidR="00E25950">
        <w:fldChar w:fldCharType="separate"/>
      </w:r>
      <w:r>
        <w:rPr>
          <w:noProof/>
        </w:rPr>
        <w:t>2</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4</w:t>
      </w:r>
      <w:r w:rsidR="00E25950">
        <w:rPr>
          <w:noProof/>
        </w:rPr>
        <w:fldChar w:fldCharType="end"/>
      </w:r>
      <w:r>
        <w:t xml:space="preserve"> </w:t>
      </w:r>
      <w:r w:rsidR="006442B4">
        <w:rPr>
          <w:lang w:eastAsia="ko-KR"/>
        </w:rPr>
        <w:t>Transit Ridership Generated by the 4 TG Scenarios</w:t>
      </w:r>
    </w:p>
    <w:tbl>
      <w:tblPr>
        <w:tblW w:w="9005" w:type="dxa"/>
        <w:tblCellMar>
          <w:left w:w="0" w:type="dxa"/>
          <w:right w:w="0" w:type="dxa"/>
        </w:tblCellMar>
        <w:tblLook w:val="0600" w:firstRow="0" w:lastRow="0" w:firstColumn="0" w:lastColumn="0" w:noHBand="1" w:noVBand="1"/>
      </w:tblPr>
      <w:tblGrid>
        <w:gridCol w:w="2693"/>
        <w:gridCol w:w="1599"/>
        <w:gridCol w:w="1599"/>
        <w:gridCol w:w="1599"/>
        <w:gridCol w:w="1515"/>
      </w:tblGrid>
      <w:tr w:rsidR="006442B4" w:rsidRPr="006526FF" w14:paraId="4C645C08" w14:textId="77777777" w:rsidTr="00BA4C0C">
        <w:trPr>
          <w:trHeight w:val="203"/>
        </w:trPr>
        <w:tc>
          <w:tcPr>
            <w:tcW w:w="2693"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6228F2E2" w14:textId="77777777" w:rsidR="006442B4" w:rsidRPr="006526FF" w:rsidRDefault="006442B4" w:rsidP="00BA4C0C">
            <w:pPr>
              <w:rPr>
                <w:lang w:eastAsia="ko-KR"/>
              </w:rPr>
            </w:pPr>
          </w:p>
        </w:tc>
        <w:tc>
          <w:tcPr>
            <w:tcW w:w="159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57FAB6C5" w14:textId="77777777" w:rsidR="006442B4" w:rsidRPr="006526FF" w:rsidRDefault="006442B4" w:rsidP="00BA4C0C">
            <w:pPr>
              <w:jc w:val="right"/>
              <w:rPr>
                <w:lang w:eastAsia="ko-KR"/>
              </w:rPr>
            </w:pPr>
            <w:r w:rsidRPr="006526FF">
              <w:rPr>
                <w:lang w:eastAsia="ko-KR"/>
              </w:rPr>
              <w:t>SC_base</w:t>
            </w:r>
          </w:p>
        </w:tc>
        <w:tc>
          <w:tcPr>
            <w:tcW w:w="159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48428845" w14:textId="77777777" w:rsidR="006442B4" w:rsidRPr="006526FF" w:rsidRDefault="006442B4" w:rsidP="00BA4C0C">
            <w:pPr>
              <w:jc w:val="right"/>
              <w:rPr>
                <w:lang w:eastAsia="ko-KR"/>
              </w:rPr>
            </w:pPr>
            <w:r w:rsidRPr="006526FF">
              <w:rPr>
                <w:lang w:eastAsia="ko-KR"/>
              </w:rPr>
              <w:t>SC_low</w:t>
            </w:r>
          </w:p>
        </w:tc>
        <w:tc>
          <w:tcPr>
            <w:tcW w:w="159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3B729DB4" w14:textId="77777777" w:rsidR="006442B4" w:rsidRPr="006526FF" w:rsidRDefault="006442B4" w:rsidP="00BA4C0C">
            <w:pPr>
              <w:jc w:val="right"/>
              <w:rPr>
                <w:lang w:eastAsia="ko-KR"/>
              </w:rPr>
            </w:pPr>
            <w:r w:rsidRPr="006526FF">
              <w:rPr>
                <w:lang w:eastAsia="ko-KR"/>
              </w:rPr>
              <w:t>SC_high</w:t>
            </w:r>
          </w:p>
        </w:tc>
        <w:tc>
          <w:tcPr>
            <w:tcW w:w="1515"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3718C5AD" w14:textId="77777777" w:rsidR="006442B4" w:rsidRPr="006526FF" w:rsidRDefault="006442B4" w:rsidP="00BA4C0C">
            <w:pPr>
              <w:jc w:val="right"/>
              <w:rPr>
                <w:lang w:eastAsia="ko-KR"/>
              </w:rPr>
            </w:pPr>
            <w:r w:rsidRPr="006526FF">
              <w:rPr>
                <w:lang w:eastAsia="ko-KR"/>
              </w:rPr>
              <w:t>SC_90to10</w:t>
            </w:r>
          </w:p>
        </w:tc>
      </w:tr>
      <w:tr w:rsidR="006442B4" w:rsidRPr="006526FF" w14:paraId="5A050143" w14:textId="77777777" w:rsidTr="00BA4C0C">
        <w:trPr>
          <w:trHeight w:val="358"/>
        </w:trPr>
        <w:tc>
          <w:tcPr>
            <w:tcW w:w="2693"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412B851C" w14:textId="77777777" w:rsidR="006442B4" w:rsidRPr="006526FF" w:rsidRDefault="006442B4" w:rsidP="00BA4C0C">
            <w:pPr>
              <w:rPr>
                <w:lang w:eastAsia="ko-KR"/>
              </w:rPr>
            </w:pPr>
            <w:r w:rsidRPr="006526FF">
              <w:rPr>
                <w:lang w:eastAsia="ko-KR"/>
              </w:rPr>
              <w:t>Bus</w:t>
            </w:r>
          </w:p>
        </w:tc>
        <w:tc>
          <w:tcPr>
            <w:tcW w:w="1599"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3D9E53B8" w14:textId="77777777" w:rsidR="006442B4" w:rsidRPr="006526FF" w:rsidRDefault="006442B4" w:rsidP="00BA4C0C">
            <w:pPr>
              <w:jc w:val="right"/>
              <w:rPr>
                <w:lang w:eastAsia="ko-KR"/>
              </w:rPr>
            </w:pPr>
            <w:r w:rsidRPr="006526FF">
              <w:rPr>
                <w:lang w:eastAsia="ko-KR"/>
              </w:rPr>
              <w:t xml:space="preserve">         503,326 </w:t>
            </w:r>
          </w:p>
        </w:tc>
        <w:tc>
          <w:tcPr>
            <w:tcW w:w="1599"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7DFE9DCB" w14:textId="77777777" w:rsidR="006442B4" w:rsidRPr="006526FF" w:rsidRDefault="006442B4" w:rsidP="00BA4C0C">
            <w:pPr>
              <w:jc w:val="right"/>
              <w:rPr>
                <w:lang w:eastAsia="ko-KR"/>
              </w:rPr>
            </w:pPr>
            <w:r w:rsidRPr="006526FF">
              <w:rPr>
                <w:lang w:eastAsia="ko-KR"/>
              </w:rPr>
              <w:t xml:space="preserve">         474,406 </w:t>
            </w:r>
          </w:p>
        </w:tc>
        <w:tc>
          <w:tcPr>
            <w:tcW w:w="1599"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2BF880CA" w14:textId="77777777" w:rsidR="006442B4" w:rsidRPr="006526FF" w:rsidRDefault="006442B4" w:rsidP="00BA4C0C">
            <w:pPr>
              <w:jc w:val="right"/>
              <w:rPr>
                <w:lang w:eastAsia="ko-KR"/>
              </w:rPr>
            </w:pPr>
            <w:r w:rsidRPr="006526FF">
              <w:rPr>
                <w:lang w:eastAsia="ko-KR"/>
              </w:rPr>
              <w:t xml:space="preserve">         565,576 </w:t>
            </w:r>
          </w:p>
        </w:tc>
        <w:tc>
          <w:tcPr>
            <w:tcW w:w="1515"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77718B96" w14:textId="77777777" w:rsidR="006442B4" w:rsidRPr="006526FF" w:rsidRDefault="006442B4" w:rsidP="00BA4C0C">
            <w:pPr>
              <w:jc w:val="right"/>
              <w:rPr>
                <w:lang w:eastAsia="ko-KR"/>
              </w:rPr>
            </w:pPr>
            <w:r w:rsidRPr="006526FF">
              <w:rPr>
                <w:lang w:eastAsia="ko-KR"/>
              </w:rPr>
              <w:t xml:space="preserve">       586,560 </w:t>
            </w:r>
          </w:p>
        </w:tc>
      </w:tr>
      <w:tr w:rsidR="006442B4" w:rsidRPr="006526FF" w14:paraId="10232411" w14:textId="77777777" w:rsidTr="00BA4C0C">
        <w:trPr>
          <w:trHeight w:val="358"/>
        </w:trPr>
        <w:tc>
          <w:tcPr>
            <w:tcW w:w="2693" w:type="dxa"/>
            <w:tcBorders>
              <w:top w:val="nil"/>
              <w:left w:val="nil"/>
              <w:bottom w:val="nil"/>
              <w:right w:val="nil"/>
            </w:tcBorders>
            <w:shd w:val="clear" w:color="auto" w:fill="auto"/>
            <w:tcMar>
              <w:top w:w="15" w:type="dxa"/>
              <w:left w:w="15" w:type="dxa"/>
              <w:bottom w:w="0" w:type="dxa"/>
              <w:right w:w="15" w:type="dxa"/>
            </w:tcMar>
            <w:vAlign w:val="bottom"/>
            <w:hideMark/>
          </w:tcPr>
          <w:p w14:paraId="0D0E4647" w14:textId="77777777" w:rsidR="006442B4" w:rsidRPr="006526FF" w:rsidRDefault="006442B4" w:rsidP="00BA4C0C">
            <w:pPr>
              <w:rPr>
                <w:lang w:eastAsia="ko-KR"/>
              </w:rPr>
            </w:pPr>
            <w:r w:rsidRPr="006526FF">
              <w:rPr>
                <w:lang w:eastAsia="ko-KR"/>
              </w:rPr>
              <w:t>Silver line</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77AACA96" w14:textId="77777777" w:rsidR="006442B4" w:rsidRPr="006526FF" w:rsidRDefault="006442B4" w:rsidP="00BA4C0C">
            <w:pPr>
              <w:jc w:val="right"/>
              <w:rPr>
                <w:lang w:eastAsia="ko-KR"/>
              </w:rPr>
            </w:pPr>
            <w:r w:rsidRPr="006526FF">
              <w:rPr>
                <w:lang w:eastAsia="ko-KR"/>
              </w:rPr>
              <w:t xml:space="preserve">           29,400 </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6E2AD08E" w14:textId="77777777" w:rsidR="006442B4" w:rsidRPr="006526FF" w:rsidRDefault="006442B4" w:rsidP="00BA4C0C">
            <w:pPr>
              <w:jc w:val="right"/>
              <w:rPr>
                <w:lang w:eastAsia="ko-KR"/>
              </w:rPr>
            </w:pPr>
            <w:r w:rsidRPr="006526FF">
              <w:rPr>
                <w:lang w:eastAsia="ko-KR"/>
              </w:rPr>
              <w:t xml:space="preserve">           27,689 </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7B8FBF5C" w14:textId="77777777" w:rsidR="006442B4" w:rsidRPr="006526FF" w:rsidRDefault="006442B4" w:rsidP="00BA4C0C">
            <w:pPr>
              <w:jc w:val="right"/>
              <w:rPr>
                <w:lang w:eastAsia="ko-KR"/>
              </w:rPr>
            </w:pPr>
            <w:r w:rsidRPr="006526FF">
              <w:rPr>
                <w:lang w:eastAsia="ko-KR"/>
              </w:rPr>
              <w:t xml:space="preserve">           33,553 </w:t>
            </w:r>
          </w:p>
        </w:tc>
        <w:tc>
          <w:tcPr>
            <w:tcW w:w="1515" w:type="dxa"/>
            <w:tcBorders>
              <w:top w:val="nil"/>
              <w:left w:val="nil"/>
              <w:bottom w:val="nil"/>
              <w:right w:val="nil"/>
            </w:tcBorders>
            <w:shd w:val="clear" w:color="auto" w:fill="auto"/>
            <w:tcMar>
              <w:top w:w="15" w:type="dxa"/>
              <w:left w:w="15" w:type="dxa"/>
              <w:bottom w:w="0" w:type="dxa"/>
              <w:right w:w="15" w:type="dxa"/>
            </w:tcMar>
            <w:vAlign w:val="bottom"/>
            <w:hideMark/>
          </w:tcPr>
          <w:p w14:paraId="54AD1C4A" w14:textId="77777777" w:rsidR="006442B4" w:rsidRPr="006526FF" w:rsidRDefault="006442B4" w:rsidP="00BA4C0C">
            <w:pPr>
              <w:jc w:val="right"/>
              <w:rPr>
                <w:lang w:eastAsia="ko-KR"/>
              </w:rPr>
            </w:pPr>
            <w:r w:rsidRPr="006526FF">
              <w:rPr>
                <w:lang w:eastAsia="ko-KR"/>
              </w:rPr>
              <w:t xml:space="preserve">          34,969 </w:t>
            </w:r>
          </w:p>
        </w:tc>
      </w:tr>
      <w:tr w:rsidR="006442B4" w:rsidRPr="006526FF" w14:paraId="3CA5B573" w14:textId="77777777" w:rsidTr="00BA4C0C">
        <w:trPr>
          <w:trHeight w:val="358"/>
        </w:trPr>
        <w:tc>
          <w:tcPr>
            <w:tcW w:w="2693" w:type="dxa"/>
            <w:tcBorders>
              <w:top w:val="nil"/>
              <w:left w:val="nil"/>
              <w:bottom w:val="nil"/>
              <w:right w:val="nil"/>
            </w:tcBorders>
            <w:shd w:val="clear" w:color="auto" w:fill="auto"/>
            <w:tcMar>
              <w:top w:w="15" w:type="dxa"/>
              <w:left w:w="15" w:type="dxa"/>
              <w:bottom w:w="0" w:type="dxa"/>
              <w:right w:w="15" w:type="dxa"/>
            </w:tcMar>
            <w:vAlign w:val="bottom"/>
            <w:hideMark/>
          </w:tcPr>
          <w:p w14:paraId="2F2B6A35" w14:textId="77777777" w:rsidR="006442B4" w:rsidRPr="006526FF" w:rsidRDefault="006442B4" w:rsidP="00BA4C0C">
            <w:pPr>
              <w:rPr>
                <w:lang w:eastAsia="ko-KR"/>
              </w:rPr>
            </w:pPr>
            <w:r w:rsidRPr="006526FF">
              <w:rPr>
                <w:lang w:eastAsia="ko-KR"/>
              </w:rPr>
              <w:t>Red</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2F96386A" w14:textId="77777777" w:rsidR="006442B4" w:rsidRPr="006526FF" w:rsidRDefault="006442B4" w:rsidP="00BA4C0C">
            <w:pPr>
              <w:jc w:val="right"/>
              <w:rPr>
                <w:lang w:eastAsia="ko-KR"/>
              </w:rPr>
            </w:pPr>
            <w:r w:rsidRPr="006526FF">
              <w:rPr>
                <w:lang w:eastAsia="ko-KR"/>
              </w:rPr>
              <w:t xml:space="preserve">         262,765 </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30FF0716" w14:textId="77777777" w:rsidR="006442B4" w:rsidRPr="006526FF" w:rsidRDefault="006442B4" w:rsidP="00BA4C0C">
            <w:pPr>
              <w:jc w:val="right"/>
              <w:rPr>
                <w:lang w:eastAsia="ko-KR"/>
              </w:rPr>
            </w:pPr>
            <w:r w:rsidRPr="006526FF">
              <w:rPr>
                <w:lang w:eastAsia="ko-KR"/>
              </w:rPr>
              <w:t xml:space="preserve">         250,669 </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42BFA2E5" w14:textId="77777777" w:rsidR="006442B4" w:rsidRPr="006526FF" w:rsidRDefault="006442B4" w:rsidP="00BA4C0C">
            <w:pPr>
              <w:jc w:val="right"/>
              <w:rPr>
                <w:lang w:eastAsia="ko-KR"/>
              </w:rPr>
            </w:pPr>
            <w:r w:rsidRPr="006526FF">
              <w:rPr>
                <w:lang w:eastAsia="ko-KR"/>
              </w:rPr>
              <w:t xml:space="preserve">         284,860 </w:t>
            </w:r>
          </w:p>
        </w:tc>
        <w:tc>
          <w:tcPr>
            <w:tcW w:w="1515" w:type="dxa"/>
            <w:tcBorders>
              <w:top w:val="nil"/>
              <w:left w:val="nil"/>
              <w:bottom w:val="nil"/>
              <w:right w:val="nil"/>
            </w:tcBorders>
            <w:shd w:val="clear" w:color="auto" w:fill="auto"/>
            <w:tcMar>
              <w:top w:w="15" w:type="dxa"/>
              <w:left w:w="15" w:type="dxa"/>
              <w:bottom w:w="0" w:type="dxa"/>
              <w:right w:w="15" w:type="dxa"/>
            </w:tcMar>
            <w:vAlign w:val="bottom"/>
            <w:hideMark/>
          </w:tcPr>
          <w:p w14:paraId="4CD9051B" w14:textId="77777777" w:rsidR="006442B4" w:rsidRPr="006526FF" w:rsidRDefault="006442B4" w:rsidP="00BA4C0C">
            <w:pPr>
              <w:jc w:val="right"/>
              <w:rPr>
                <w:lang w:eastAsia="ko-KR"/>
              </w:rPr>
            </w:pPr>
            <w:r w:rsidRPr="006526FF">
              <w:rPr>
                <w:lang w:eastAsia="ko-KR"/>
              </w:rPr>
              <w:t xml:space="preserve">       302,320 </w:t>
            </w:r>
          </w:p>
        </w:tc>
      </w:tr>
      <w:tr w:rsidR="006442B4" w:rsidRPr="006526FF" w14:paraId="375ABBFC" w14:textId="77777777" w:rsidTr="00BA4C0C">
        <w:trPr>
          <w:trHeight w:val="358"/>
        </w:trPr>
        <w:tc>
          <w:tcPr>
            <w:tcW w:w="2693" w:type="dxa"/>
            <w:tcBorders>
              <w:top w:val="nil"/>
              <w:left w:val="nil"/>
              <w:bottom w:val="nil"/>
              <w:right w:val="nil"/>
            </w:tcBorders>
            <w:shd w:val="clear" w:color="auto" w:fill="auto"/>
            <w:tcMar>
              <w:top w:w="15" w:type="dxa"/>
              <w:left w:w="15" w:type="dxa"/>
              <w:bottom w:w="0" w:type="dxa"/>
              <w:right w:w="15" w:type="dxa"/>
            </w:tcMar>
            <w:vAlign w:val="bottom"/>
            <w:hideMark/>
          </w:tcPr>
          <w:p w14:paraId="3C2ED20C" w14:textId="77777777" w:rsidR="006442B4" w:rsidRPr="006526FF" w:rsidRDefault="006442B4" w:rsidP="00BA4C0C">
            <w:pPr>
              <w:rPr>
                <w:lang w:eastAsia="ko-KR"/>
              </w:rPr>
            </w:pPr>
            <w:r w:rsidRPr="006526FF">
              <w:rPr>
                <w:lang w:eastAsia="ko-KR"/>
              </w:rPr>
              <w:t>Orange line</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6B3CE4F5" w14:textId="77777777" w:rsidR="006442B4" w:rsidRPr="006526FF" w:rsidRDefault="006442B4" w:rsidP="00BA4C0C">
            <w:pPr>
              <w:jc w:val="right"/>
              <w:rPr>
                <w:lang w:eastAsia="ko-KR"/>
              </w:rPr>
            </w:pPr>
            <w:r w:rsidRPr="006526FF">
              <w:rPr>
                <w:lang w:eastAsia="ko-KR"/>
              </w:rPr>
              <w:t xml:space="preserve">         237,027 </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1A28799A" w14:textId="77777777" w:rsidR="006442B4" w:rsidRPr="006526FF" w:rsidRDefault="006442B4" w:rsidP="00BA4C0C">
            <w:pPr>
              <w:jc w:val="right"/>
              <w:rPr>
                <w:lang w:eastAsia="ko-KR"/>
              </w:rPr>
            </w:pPr>
            <w:r w:rsidRPr="006526FF">
              <w:rPr>
                <w:lang w:eastAsia="ko-KR"/>
              </w:rPr>
              <w:t xml:space="preserve">         226,004 </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1DCDC052" w14:textId="77777777" w:rsidR="006442B4" w:rsidRPr="006526FF" w:rsidRDefault="006442B4" w:rsidP="00BA4C0C">
            <w:pPr>
              <w:jc w:val="right"/>
              <w:rPr>
                <w:lang w:eastAsia="ko-KR"/>
              </w:rPr>
            </w:pPr>
            <w:r w:rsidRPr="006526FF">
              <w:rPr>
                <w:lang w:eastAsia="ko-KR"/>
              </w:rPr>
              <w:t xml:space="preserve">         258,013 </w:t>
            </w:r>
          </w:p>
        </w:tc>
        <w:tc>
          <w:tcPr>
            <w:tcW w:w="1515" w:type="dxa"/>
            <w:tcBorders>
              <w:top w:val="nil"/>
              <w:left w:val="nil"/>
              <w:bottom w:val="nil"/>
              <w:right w:val="nil"/>
            </w:tcBorders>
            <w:shd w:val="clear" w:color="auto" w:fill="auto"/>
            <w:tcMar>
              <w:top w:w="15" w:type="dxa"/>
              <w:left w:w="15" w:type="dxa"/>
              <w:bottom w:w="0" w:type="dxa"/>
              <w:right w:w="15" w:type="dxa"/>
            </w:tcMar>
            <w:vAlign w:val="bottom"/>
            <w:hideMark/>
          </w:tcPr>
          <w:p w14:paraId="7957C62E" w14:textId="77777777" w:rsidR="006442B4" w:rsidRPr="006526FF" w:rsidRDefault="006442B4" w:rsidP="00BA4C0C">
            <w:pPr>
              <w:jc w:val="right"/>
              <w:rPr>
                <w:lang w:eastAsia="ko-KR"/>
              </w:rPr>
            </w:pPr>
            <w:r w:rsidRPr="006526FF">
              <w:rPr>
                <w:lang w:eastAsia="ko-KR"/>
              </w:rPr>
              <w:t xml:space="preserve">       272,341 </w:t>
            </w:r>
          </w:p>
        </w:tc>
      </w:tr>
      <w:tr w:rsidR="006442B4" w:rsidRPr="006526FF" w14:paraId="0280BEA2" w14:textId="77777777" w:rsidTr="00BA4C0C">
        <w:trPr>
          <w:trHeight w:val="358"/>
        </w:trPr>
        <w:tc>
          <w:tcPr>
            <w:tcW w:w="2693" w:type="dxa"/>
            <w:tcBorders>
              <w:top w:val="nil"/>
              <w:left w:val="nil"/>
              <w:bottom w:val="nil"/>
              <w:right w:val="nil"/>
            </w:tcBorders>
            <w:shd w:val="clear" w:color="auto" w:fill="auto"/>
            <w:tcMar>
              <w:top w:w="15" w:type="dxa"/>
              <w:left w:w="15" w:type="dxa"/>
              <w:bottom w:w="0" w:type="dxa"/>
              <w:right w:w="15" w:type="dxa"/>
            </w:tcMar>
            <w:vAlign w:val="bottom"/>
            <w:hideMark/>
          </w:tcPr>
          <w:p w14:paraId="2EEA9454" w14:textId="77777777" w:rsidR="006442B4" w:rsidRPr="006526FF" w:rsidRDefault="006442B4" w:rsidP="00BA4C0C">
            <w:pPr>
              <w:rPr>
                <w:lang w:eastAsia="ko-KR"/>
              </w:rPr>
            </w:pPr>
            <w:r w:rsidRPr="006526FF">
              <w:rPr>
                <w:lang w:eastAsia="ko-KR"/>
              </w:rPr>
              <w:t>Blue line</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784935ED" w14:textId="77777777" w:rsidR="006442B4" w:rsidRPr="006526FF" w:rsidRDefault="006442B4" w:rsidP="00BA4C0C">
            <w:pPr>
              <w:jc w:val="right"/>
              <w:rPr>
                <w:lang w:eastAsia="ko-KR"/>
              </w:rPr>
            </w:pPr>
            <w:r w:rsidRPr="006526FF">
              <w:rPr>
                <w:lang w:eastAsia="ko-KR"/>
              </w:rPr>
              <w:t xml:space="preserve">           63,571 </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2BA6B604" w14:textId="77777777" w:rsidR="006442B4" w:rsidRPr="006526FF" w:rsidRDefault="006442B4" w:rsidP="00BA4C0C">
            <w:pPr>
              <w:jc w:val="right"/>
              <w:rPr>
                <w:lang w:eastAsia="ko-KR"/>
              </w:rPr>
            </w:pPr>
            <w:r w:rsidRPr="006526FF">
              <w:rPr>
                <w:lang w:eastAsia="ko-KR"/>
              </w:rPr>
              <w:t xml:space="preserve">           60,798 </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35A1871A" w14:textId="77777777" w:rsidR="006442B4" w:rsidRPr="006526FF" w:rsidRDefault="006442B4" w:rsidP="00BA4C0C">
            <w:pPr>
              <w:jc w:val="right"/>
              <w:rPr>
                <w:lang w:eastAsia="ko-KR"/>
              </w:rPr>
            </w:pPr>
            <w:r w:rsidRPr="006526FF">
              <w:rPr>
                <w:lang w:eastAsia="ko-KR"/>
              </w:rPr>
              <w:t xml:space="preserve">           69,895 </w:t>
            </w:r>
          </w:p>
        </w:tc>
        <w:tc>
          <w:tcPr>
            <w:tcW w:w="1515" w:type="dxa"/>
            <w:tcBorders>
              <w:top w:val="nil"/>
              <w:left w:val="nil"/>
              <w:bottom w:val="nil"/>
              <w:right w:val="nil"/>
            </w:tcBorders>
            <w:shd w:val="clear" w:color="auto" w:fill="auto"/>
            <w:tcMar>
              <w:top w:w="15" w:type="dxa"/>
              <w:left w:w="15" w:type="dxa"/>
              <w:bottom w:w="0" w:type="dxa"/>
              <w:right w:w="15" w:type="dxa"/>
            </w:tcMar>
            <w:vAlign w:val="bottom"/>
            <w:hideMark/>
          </w:tcPr>
          <w:p w14:paraId="10C8CD82" w14:textId="77777777" w:rsidR="006442B4" w:rsidRPr="006526FF" w:rsidRDefault="006442B4" w:rsidP="00BA4C0C">
            <w:pPr>
              <w:jc w:val="right"/>
              <w:rPr>
                <w:lang w:eastAsia="ko-KR"/>
              </w:rPr>
            </w:pPr>
            <w:r w:rsidRPr="006526FF">
              <w:rPr>
                <w:lang w:eastAsia="ko-KR"/>
              </w:rPr>
              <w:t xml:space="preserve">          73,165 </w:t>
            </w:r>
          </w:p>
        </w:tc>
      </w:tr>
      <w:tr w:rsidR="006442B4" w:rsidRPr="006526FF" w14:paraId="167B94B5" w14:textId="77777777" w:rsidTr="00BA4C0C">
        <w:trPr>
          <w:trHeight w:val="358"/>
        </w:trPr>
        <w:tc>
          <w:tcPr>
            <w:tcW w:w="2693" w:type="dxa"/>
            <w:tcBorders>
              <w:top w:val="nil"/>
              <w:left w:val="nil"/>
              <w:bottom w:val="nil"/>
              <w:right w:val="nil"/>
            </w:tcBorders>
            <w:shd w:val="clear" w:color="auto" w:fill="auto"/>
            <w:tcMar>
              <w:top w:w="15" w:type="dxa"/>
              <w:left w:w="15" w:type="dxa"/>
              <w:bottom w:w="0" w:type="dxa"/>
              <w:right w:w="15" w:type="dxa"/>
            </w:tcMar>
            <w:vAlign w:val="bottom"/>
            <w:hideMark/>
          </w:tcPr>
          <w:p w14:paraId="201E0E7E" w14:textId="77777777" w:rsidR="006442B4" w:rsidRPr="006526FF" w:rsidRDefault="006442B4" w:rsidP="00BA4C0C">
            <w:pPr>
              <w:rPr>
                <w:lang w:eastAsia="ko-KR"/>
              </w:rPr>
            </w:pPr>
            <w:r w:rsidRPr="006526FF">
              <w:rPr>
                <w:lang w:eastAsia="ko-KR"/>
              </w:rPr>
              <w:t>Green line</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3C1EAFBF" w14:textId="77777777" w:rsidR="006442B4" w:rsidRPr="006526FF" w:rsidRDefault="006442B4" w:rsidP="00BA4C0C">
            <w:pPr>
              <w:jc w:val="right"/>
              <w:rPr>
                <w:lang w:eastAsia="ko-KR"/>
              </w:rPr>
            </w:pPr>
            <w:r w:rsidRPr="006526FF">
              <w:rPr>
                <w:lang w:eastAsia="ko-KR"/>
              </w:rPr>
              <w:t xml:space="preserve">         234,447 </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0049172B" w14:textId="77777777" w:rsidR="006442B4" w:rsidRPr="006526FF" w:rsidRDefault="006442B4" w:rsidP="00BA4C0C">
            <w:pPr>
              <w:jc w:val="right"/>
              <w:rPr>
                <w:lang w:eastAsia="ko-KR"/>
              </w:rPr>
            </w:pPr>
            <w:r w:rsidRPr="006526FF">
              <w:rPr>
                <w:lang w:eastAsia="ko-KR"/>
              </w:rPr>
              <w:t xml:space="preserve">         222,895 </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0F0A8BDD" w14:textId="77777777" w:rsidR="006442B4" w:rsidRPr="006526FF" w:rsidRDefault="006442B4" w:rsidP="00BA4C0C">
            <w:pPr>
              <w:jc w:val="right"/>
              <w:rPr>
                <w:lang w:eastAsia="ko-KR"/>
              </w:rPr>
            </w:pPr>
            <w:r w:rsidRPr="006526FF">
              <w:rPr>
                <w:lang w:eastAsia="ko-KR"/>
              </w:rPr>
              <w:t xml:space="preserve">         254,809 </w:t>
            </w:r>
          </w:p>
        </w:tc>
        <w:tc>
          <w:tcPr>
            <w:tcW w:w="1515" w:type="dxa"/>
            <w:tcBorders>
              <w:top w:val="nil"/>
              <w:left w:val="nil"/>
              <w:bottom w:val="nil"/>
              <w:right w:val="nil"/>
            </w:tcBorders>
            <w:shd w:val="clear" w:color="auto" w:fill="auto"/>
            <w:tcMar>
              <w:top w:w="15" w:type="dxa"/>
              <w:left w:w="15" w:type="dxa"/>
              <w:bottom w:w="0" w:type="dxa"/>
              <w:right w:w="15" w:type="dxa"/>
            </w:tcMar>
            <w:vAlign w:val="bottom"/>
            <w:hideMark/>
          </w:tcPr>
          <w:p w14:paraId="22A45C74" w14:textId="77777777" w:rsidR="006442B4" w:rsidRPr="006526FF" w:rsidRDefault="006442B4" w:rsidP="00BA4C0C">
            <w:pPr>
              <w:jc w:val="right"/>
              <w:rPr>
                <w:lang w:eastAsia="ko-KR"/>
              </w:rPr>
            </w:pPr>
            <w:r w:rsidRPr="006526FF">
              <w:rPr>
                <w:lang w:eastAsia="ko-KR"/>
              </w:rPr>
              <w:t xml:space="preserve">       268,897 </w:t>
            </w:r>
          </w:p>
        </w:tc>
      </w:tr>
      <w:tr w:rsidR="006442B4" w:rsidRPr="006526FF" w14:paraId="4348D8E6" w14:textId="77777777" w:rsidTr="00BA4C0C">
        <w:trPr>
          <w:trHeight w:val="322"/>
        </w:trPr>
        <w:tc>
          <w:tcPr>
            <w:tcW w:w="2693"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1E04A325" w14:textId="77777777" w:rsidR="006442B4" w:rsidRPr="006526FF" w:rsidRDefault="006442B4" w:rsidP="00BA4C0C">
            <w:pPr>
              <w:rPr>
                <w:lang w:eastAsia="ko-KR"/>
              </w:rPr>
            </w:pPr>
            <w:r w:rsidRPr="006526FF">
              <w:rPr>
                <w:lang w:eastAsia="ko-KR"/>
              </w:rPr>
              <w:t>Commuter Rail</w:t>
            </w:r>
          </w:p>
        </w:tc>
        <w:tc>
          <w:tcPr>
            <w:tcW w:w="1599"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32F38F8B" w14:textId="77777777" w:rsidR="006442B4" w:rsidRPr="006526FF" w:rsidRDefault="006442B4" w:rsidP="00BA4C0C">
            <w:pPr>
              <w:jc w:val="right"/>
              <w:rPr>
                <w:lang w:eastAsia="ko-KR"/>
              </w:rPr>
            </w:pPr>
            <w:r w:rsidRPr="006526FF">
              <w:rPr>
                <w:lang w:eastAsia="ko-KR"/>
              </w:rPr>
              <w:t xml:space="preserve">         146,547 </w:t>
            </w:r>
          </w:p>
        </w:tc>
        <w:tc>
          <w:tcPr>
            <w:tcW w:w="1599"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44D69DD0" w14:textId="77777777" w:rsidR="006442B4" w:rsidRPr="006526FF" w:rsidRDefault="006442B4" w:rsidP="00BA4C0C">
            <w:pPr>
              <w:jc w:val="right"/>
              <w:rPr>
                <w:lang w:eastAsia="ko-KR"/>
              </w:rPr>
            </w:pPr>
            <w:r w:rsidRPr="006526FF">
              <w:rPr>
                <w:lang w:eastAsia="ko-KR"/>
              </w:rPr>
              <w:t xml:space="preserve">         142,142 </w:t>
            </w:r>
          </w:p>
        </w:tc>
        <w:tc>
          <w:tcPr>
            <w:tcW w:w="1599"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787117FD" w14:textId="77777777" w:rsidR="006442B4" w:rsidRPr="006526FF" w:rsidRDefault="006442B4" w:rsidP="00BA4C0C">
            <w:pPr>
              <w:jc w:val="right"/>
              <w:rPr>
                <w:lang w:eastAsia="ko-KR"/>
              </w:rPr>
            </w:pPr>
            <w:r w:rsidRPr="006526FF">
              <w:rPr>
                <w:lang w:eastAsia="ko-KR"/>
              </w:rPr>
              <w:t xml:space="preserve">         153,074 </w:t>
            </w:r>
          </w:p>
        </w:tc>
        <w:tc>
          <w:tcPr>
            <w:tcW w:w="1515"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25B2468A" w14:textId="77777777" w:rsidR="006442B4" w:rsidRPr="006526FF" w:rsidRDefault="006442B4" w:rsidP="00BA4C0C">
            <w:pPr>
              <w:jc w:val="right"/>
              <w:rPr>
                <w:lang w:eastAsia="ko-KR"/>
              </w:rPr>
            </w:pPr>
            <w:r w:rsidRPr="006526FF">
              <w:rPr>
                <w:lang w:eastAsia="ko-KR"/>
              </w:rPr>
              <w:t xml:space="preserve">       162,717 </w:t>
            </w:r>
          </w:p>
        </w:tc>
      </w:tr>
      <w:tr w:rsidR="006442B4" w:rsidRPr="006526FF" w14:paraId="30B721C9" w14:textId="77777777" w:rsidTr="00BA4C0C">
        <w:trPr>
          <w:trHeight w:val="322"/>
        </w:trPr>
        <w:tc>
          <w:tcPr>
            <w:tcW w:w="2693"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5CB5D54E" w14:textId="77777777" w:rsidR="006442B4" w:rsidRPr="006526FF" w:rsidRDefault="006442B4" w:rsidP="00BA4C0C">
            <w:pPr>
              <w:rPr>
                <w:lang w:eastAsia="ko-KR"/>
              </w:rPr>
            </w:pPr>
            <w:r w:rsidRPr="006526FF">
              <w:rPr>
                <w:b/>
                <w:bCs/>
                <w:lang w:eastAsia="ko-KR"/>
              </w:rPr>
              <w:t xml:space="preserve">Total </w:t>
            </w:r>
          </w:p>
        </w:tc>
        <w:tc>
          <w:tcPr>
            <w:tcW w:w="159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46C504CD" w14:textId="77777777" w:rsidR="006442B4" w:rsidRPr="006526FF" w:rsidRDefault="006442B4" w:rsidP="00BA4C0C">
            <w:pPr>
              <w:jc w:val="right"/>
              <w:rPr>
                <w:lang w:eastAsia="ko-KR"/>
              </w:rPr>
            </w:pPr>
            <w:r w:rsidRPr="006526FF">
              <w:rPr>
                <w:b/>
                <w:bCs/>
                <w:lang w:eastAsia="ko-KR"/>
              </w:rPr>
              <w:t xml:space="preserve">     1,477,083 </w:t>
            </w:r>
          </w:p>
        </w:tc>
        <w:tc>
          <w:tcPr>
            <w:tcW w:w="159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0F5602CB" w14:textId="77777777" w:rsidR="006442B4" w:rsidRPr="006526FF" w:rsidRDefault="006442B4" w:rsidP="00BA4C0C">
            <w:pPr>
              <w:jc w:val="right"/>
              <w:rPr>
                <w:lang w:eastAsia="ko-KR"/>
              </w:rPr>
            </w:pPr>
            <w:r w:rsidRPr="006526FF">
              <w:rPr>
                <w:b/>
                <w:bCs/>
                <w:lang w:eastAsia="ko-KR"/>
              </w:rPr>
              <w:t xml:space="preserve">       1,404,604 </w:t>
            </w:r>
          </w:p>
        </w:tc>
        <w:tc>
          <w:tcPr>
            <w:tcW w:w="159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71B5E2CF" w14:textId="77777777" w:rsidR="006442B4" w:rsidRPr="006526FF" w:rsidRDefault="006442B4" w:rsidP="00BA4C0C">
            <w:pPr>
              <w:jc w:val="right"/>
              <w:rPr>
                <w:lang w:eastAsia="ko-KR"/>
              </w:rPr>
            </w:pPr>
            <w:r w:rsidRPr="006526FF">
              <w:rPr>
                <w:b/>
                <w:bCs/>
                <w:lang w:eastAsia="ko-KR"/>
              </w:rPr>
              <w:t xml:space="preserve">     1,619,780 </w:t>
            </w:r>
          </w:p>
        </w:tc>
        <w:tc>
          <w:tcPr>
            <w:tcW w:w="1515"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bottom"/>
            <w:hideMark/>
          </w:tcPr>
          <w:p w14:paraId="69CB20D3" w14:textId="77777777" w:rsidR="006442B4" w:rsidRPr="006526FF" w:rsidRDefault="006442B4" w:rsidP="00BA4C0C">
            <w:pPr>
              <w:jc w:val="right"/>
              <w:rPr>
                <w:lang w:eastAsia="ko-KR"/>
              </w:rPr>
            </w:pPr>
            <w:r w:rsidRPr="006526FF">
              <w:rPr>
                <w:b/>
                <w:bCs/>
                <w:lang w:eastAsia="ko-KR"/>
              </w:rPr>
              <w:t xml:space="preserve">    1,700,970 </w:t>
            </w:r>
          </w:p>
        </w:tc>
      </w:tr>
      <w:tr w:rsidR="006442B4" w:rsidRPr="006526FF" w14:paraId="746A2FE7" w14:textId="77777777" w:rsidTr="00BA4C0C">
        <w:trPr>
          <w:trHeight w:val="246"/>
        </w:trPr>
        <w:tc>
          <w:tcPr>
            <w:tcW w:w="2693"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7C97DB68" w14:textId="77777777" w:rsidR="006442B4" w:rsidRPr="006526FF" w:rsidRDefault="006442B4" w:rsidP="00BA4C0C">
            <w:pPr>
              <w:rPr>
                <w:lang w:eastAsia="ko-KR"/>
              </w:rPr>
            </w:pPr>
          </w:p>
        </w:tc>
        <w:tc>
          <w:tcPr>
            <w:tcW w:w="15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68C9183E" w14:textId="77777777" w:rsidR="006442B4" w:rsidRPr="006526FF" w:rsidRDefault="006442B4" w:rsidP="00BA4C0C">
            <w:pPr>
              <w:jc w:val="right"/>
              <w:rPr>
                <w:lang w:eastAsia="ko-KR"/>
              </w:rPr>
            </w:pPr>
            <w:r w:rsidRPr="006526FF">
              <w:rPr>
                <w:lang w:eastAsia="ko-KR"/>
              </w:rPr>
              <w:t>SC_base</w:t>
            </w:r>
          </w:p>
        </w:tc>
        <w:tc>
          <w:tcPr>
            <w:tcW w:w="15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05B3FF48" w14:textId="77777777" w:rsidR="006442B4" w:rsidRPr="006526FF" w:rsidRDefault="006442B4" w:rsidP="00BA4C0C">
            <w:pPr>
              <w:jc w:val="right"/>
              <w:rPr>
                <w:lang w:eastAsia="ko-KR"/>
              </w:rPr>
            </w:pPr>
            <w:r w:rsidRPr="006526FF">
              <w:rPr>
                <w:lang w:eastAsia="ko-KR"/>
              </w:rPr>
              <w:t>SC_low</w:t>
            </w:r>
          </w:p>
        </w:tc>
        <w:tc>
          <w:tcPr>
            <w:tcW w:w="1599"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65553130" w14:textId="77777777" w:rsidR="006442B4" w:rsidRPr="006526FF" w:rsidRDefault="006442B4" w:rsidP="00BA4C0C">
            <w:pPr>
              <w:jc w:val="right"/>
              <w:rPr>
                <w:lang w:eastAsia="ko-KR"/>
              </w:rPr>
            </w:pPr>
            <w:r w:rsidRPr="006526FF">
              <w:rPr>
                <w:lang w:eastAsia="ko-KR"/>
              </w:rPr>
              <w:t>SC_high</w:t>
            </w:r>
          </w:p>
        </w:tc>
        <w:tc>
          <w:tcPr>
            <w:tcW w:w="1515"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14:paraId="104CFBF2" w14:textId="77777777" w:rsidR="006442B4" w:rsidRPr="006526FF" w:rsidRDefault="006442B4" w:rsidP="00BA4C0C">
            <w:pPr>
              <w:jc w:val="right"/>
              <w:rPr>
                <w:lang w:eastAsia="ko-KR"/>
              </w:rPr>
            </w:pPr>
            <w:r w:rsidRPr="006526FF">
              <w:rPr>
                <w:lang w:eastAsia="ko-KR"/>
              </w:rPr>
              <w:t>SC_90to10</w:t>
            </w:r>
          </w:p>
        </w:tc>
      </w:tr>
      <w:tr w:rsidR="006442B4" w:rsidRPr="006526FF" w14:paraId="01423E8A" w14:textId="77777777" w:rsidTr="00BA4C0C">
        <w:trPr>
          <w:trHeight w:val="300"/>
        </w:trPr>
        <w:tc>
          <w:tcPr>
            <w:tcW w:w="2693"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28BCAB94" w14:textId="77777777" w:rsidR="006442B4" w:rsidRPr="006526FF" w:rsidRDefault="006442B4" w:rsidP="00BA4C0C">
            <w:pPr>
              <w:rPr>
                <w:lang w:eastAsia="ko-KR"/>
              </w:rPr>
            </w:pPr>
            <w:r w:rsidRPr="006526FF">
              <w:rPr>
                <w:lang w:eastAsia="ko-KR"/>
              </w:rPr>
              <w:t>Bus</w:t>
            </w:r>
          </w:p>
        </w:tc>
        <w:tc>
          <w:tcPr>
            <w:tcW w:w="1599"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690F0D94" w14:textId="77777777" w:rsidR="006442B4" w:rsidRPr="006526FF" w:rsidRDefault="006442B4" w:rsidP="00BA4C0C">
            <w:pPr>
              <w:rPr>
                <w:lang w:eastAsia="ko-KR"/>
              </w:rPr>
            </w:pPr>
          </w:p>
        </w:tc>
        <w:tc>
          <w:tcPr>
            <w:tcW w:w="1599"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0188C52E" w14:textId="77777777" w:rsidR="006442B4" w:rsidRPr="006526FF" w:rsidRDefault="006442B4" w:rsidP="00BA4C0C">
            <w:pPr>
              <w:jc w:val="right"/>
              <w:rPr>
                <w:lang w:eastAsia="ko-KR"/>
              </w:rPr>
            </w:pPr>
            <w:r w:rsidRPr="006526FF">
              <w:rPr>
                <w:lang w:eastAsia="ko-KR"/>
              </w:rPr>
              <w:t>-6%</w:t>
            </w:r>
          </w:p>
        </w:tc>
        <w:tc>
          <w:tcPr>
            <w:tcW w:w="1599"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77012417" w14:textId="77777777" w:rsidR="006442B4" w:rsidRPr="006526FF" w:rsidRDefault="006442B4" w:rsidP="00BA4C0C">
            <w:pPr>
              <w:jc w:val="right"/>
              <w:rPr>
                <w:lang w:eastAsia="ko-KR"/>
              </w:rPr>
            </w:pPr>
            <w:r w:rsidRPr="006526FF">
              <w:rPr>
                <w:lang w:eastAsia="ko-KR"/>
              </w:rPr>
              <w:t>12%</w:t>
            </w:r>
          </w:p>
        </w:tc>
        <w:tc>
          <w:tcPr>
            <w:tcW w:w="1515"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14:paraId="01D270E9" w14:textId="77777777" w:rsidR="006442B4" w:rsidRPr="006526FF" w:rsidRDefault="006442B4" w:rsidP="00BA4C0C">
            <w:pPr>
              <w:jc w:val="right"/>
              <w:rPr>
                <w:lang w:eastAsia="ko-KR"/>
              </w:rPr>
            </w:pPr>
            <w:r w:rsidRPr="006526FF">
              <w:rPr>
                <w:lang w:eastAsia="ko-KR"/>
              </w:rPr>
              <w:t>17%</w:t>
            </w:r>
          </w:p>
        </w:tc>
      </w:tr>
      <w:tr w:rsidR="006442B4" w:rsidRPr="006526FF" w14:paraId="0542B3E9" w14:textId="77777777" w:rsidTr="00BA4C0C">
        <w:trPr>
          <w:trHeight w:val="300"/>
        </w:trPr>
        <w:tc>
          <w:tcPr>
            <w:tcW w:w="2693" w:type="dxa"/>
            <w:tcBorders>
              <w:top w:val="nil"/>
              <w:left w:val="nil"/>
              <w:bottom w:val="nil"/>
              <w:right w:val="nil"/>
            </w:tcBorders>
            <w:shd w:val="clear" w:color="auto" w:fill="auto"/>
            <w:tcMar>
              <w:top w:w="15" w:type="dxa"/>
              <w:left w:w="15" w:type="dxa"/>
              <w:bottom w:w="0" w:type="dxa"/>
              <w:right w:w="15" w:type="dxa"/>
            </w:tcMar>
            <w:vAlign w:val="bottom"/>
            <w:hideMark/>
          </w:tcPr>
          <w:p w14:paraId="6565E7D5" w14:textId="77777777" w:rsidR="006442B4" w:rsidRPr="006526FF" w:rsidRDefault="006442B4" w:rsidP="00BA4C0C">
            <w:pPr>
              <w:rPr>
                <w:lang w:eastAsia="ko-KR"/>
              </w:rPr>
            </w:pPr>
            <w:r w:rsidRPr="006526FF">
              <w:rPr>
                <w:lang w:eastAsia="ko-KR"/>
              </w:rPr>
              <w:t>Silver line</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117BD3F5" w14:textId="77777777" w:rsidR="006442B4" w:rsidRPr="006526FF" w:rsidRDefault="006442B4" w:rsidP="00BA4C0C">
            <w:pPr>
              <w:rPr>
                <w:lang w:eastAsia="ko-KR"/>
              </w:rPr>
            </w:pP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567F0EDB" w14:textId="77777777" w:rsidR="006442B4" w:rsidRPr="006526FF" w:rsidRDefault="006442B4" w:rsidP="00BA4C0C">
            <w:pPr>
              <w:jc w:val="right"/>
              <w:rPr>
                <w:lang w:eastAsia="ko-KR"/>
              </w:rPr>
            </w:pPr>
            <w:r w:rsidRPr="006526FF">
              <w:rPr>
                <w:lang w:eastAsia="ko-KR"/>
              </w:rPr>
              <w:t>-6%</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6369D1E1" w14:textId="77777777" w:rsidR="006442B4" w:rsidRPr="006526FF" w:rsidRDefault="006442B4" w:rsidP="00BA4C0C">
            <w:pPr>
              <w:jc w:val="right"/>
              <w:rPr>
                <w:lang w:eastAsia="ko-KR"/>
              </w:rPr>
            </w:pPr>
            <w:r w:rsidRPr="006526FF">
              <w:rPr>
                <w:lang w:eastAsia="ko-KR"/>
              </w:rPr>
              <w:t>14%</w:t>
            </w:r>
          </w:p>
        </w:tc>
        <w:tc>
          <w:tcPr>
            <w:tcW w:w="1515" w:type="dxa"/>
            <w:tcBorders>
              <w:top w:val="nil"/>
              <w:left w:val="nil"/>
              <w:bottom w:val="nil"/>
              <w:right w:val="nil"/>
            </w:tcBorders>
            <w:shd w:val="clear" w:color="auto" w:fill="auto"/>
            <w:tcMar>
              <w:top w:w="15" w:type="dxa"/>
              <w:left w:w="15" w:type="dxa"/>
              <w:bottom w:w="0" w:type="dxa"/>
              <w:right w:w="15" w:type="dxa"/>
            </w:tcMar>
            <w:vAlign w:val="bottom"/>
            <w:hideMark/>
          </w:tcPr>
          <w:p w14:paraId="6DA59B46" w14:textId="77777777" w:rsidR="006442B4" w:rsidRPr="006526FF" w:rsidRDefault="006442B4" w:rsidP="00BA4C0C">
            <w:pPr>
              <w:jc w:val="right"/>
              <w:rPr>
                <w:lang w:eastAsia="ko-KR"/>
              </w:rPr>
            </w:pPr>
            <w:r w:rsidRPr="006526FF">
              <w:rPr>
                <w:lang w:eastAsia="ko-KR"/>
              </w:rPr>
              <w:t>19%</w:t>
            </w:r>
          </w:p>
        </w:tc>
      </w:tr>
      <w:tr w:rsidR="006442B4" w:rsidRPr="006526FF" w14:paraId="6BB39DE4" w14:textId="77777777" w:rsidTr="00BA4C0C">
        <w:trPr>
          <w:trHeight w:val="300"/>
        </w:trPr>
        <w:tc>
          <w:tcPr>
            <w:tcW w:w="2693" w:type="dxa"/>
            <w:tcBorders>
              <w:top w:val="nil"/>
              <w:left w:val="nil"/>
              <w:bottom w:val="nil"/>
              <w:right w:val="nil"/>
            </w:tcBorders>
            <w:shd w:val="clear" w:color="auto" w:fill="auto"/>
            <w:tcMar>
              <w:top w:w="15" w:type="dxa"/>
              <w:left w:w="15" w:type="dxa"/>
              <w:bottom w:w="0" w:type="dxa"/>
              <w:right w:w="15" w:type="dxa"/>
            </w:tcMar>
            <w:vAlign w:val="bottom"/>
            <w:hideMark/>
          </w:tcPr>
          <w:p w14:paraId="6AFC9F46" w14:textId="77777777" w:rsidR="006442B4" w:rsidRPr="006526FF" w:rsidRDefault="006442B4" w:rsidP="00BA4C0C">
            <w:pPr>
              <w:rPr>
                <w:lang w:eastAsia="ko-KR"/>
              </w:rPr>
            </w:pPr>
            <w:r w:rsidRPr="006526FF">
              <w:rPr>
                <w:lang w:eastAsia="ko-KR"/>
              </w:rPr>
              <w:t>Red</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78773205" w14:textId="77777777" w:rsidR="006442B4" w:rsidRPr="006526FF" w:rsidRDefault="006442B4" w:rsidP="00BA4C0C">
            <w:pPr>
              <w:rPr>
                <w:lang w:eastAsia="ko-KR"/>
              </w:rPr>
            </w:pP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0FC6D1BF" w14:textId="77777777" w:rsidR="006442B4" w:rsidRPr="006526FF" w:rsidRDefault="006442B4" w:rsidP="00BA4C0C">
            <w:pPr>
              <w:jc w:val="right"/>
              <w:rPr>
                <w:lang w:eastAsia="ko-KR"/>
              </w:rPr>
            </w:pPr>
            <w:r w:rsidRPr="006526FF">
              <w:rPr>
                <w:lang w:eastAsia="ko-KR"/>
              </w:rPr>
              <w:t>-5%</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59693D77" w14:textId="77777777" w:rsidR="006442B4" w:rsidRPr="006526FF" w:rsidRDefault="006442B4" w:rsidP="00BA4C0C">
            <w:pPr>
              <w:jc w:val="right"/>
              <w:rPr>
                <w:lang w:eastAsia="ko-KR"/>
              </w:rPr>
            </w:pPr>
            <w:r w:rsidRPr="006526FF">
              <w:rPr>
                <w:lang w:eastAsia="ko-KR"/>
              </w:rPr>
              <w:t>8%</w:t>
            </w:r>
          </w:p>
        </w:tc>
        <w:tc>
          <w:tcPr>
            <w:tcW w:w="1515" w:type="dxa"/>
            <w:tcBorders>
              <w:top w:val="nil"/>
              <w:left w:val="nil"/>
              <w:bottom w:val="nil"/>
              <w:right w:val="nil"/>
            </w:tcBorders>
            <w:shd w:val="clear" w:color="auto" w:fill="auto"/>
            <w:tcMar>
              <w:top w:w="15" w:type="dxa"/>
              <w:left w:w="15" w:type="dxa"/>
              <w:bottom w:w="0" w:type="dxa"/>
              <w:right w:w="15" w:type="dxa"/>
            </w:tcMar>
            <w:vAlign w:val="bottom"/>
            <w:hideMark/>
          </w:tcPr>
          <w:p w14:paraId="3567D719" w14:textId="77777777" w:rsidR="006442B4" w:rsidRPr="006526FF" w:rsidRDefault="006442B4" w:rsidP="00BA4C0C">
            <w:pPr>
              <w:jc w:val="right"/>
              <w:rPr>
                <w:lang w:eastAsia="ko-KR"/>
              </w:rPr>
            </w:pPr>
            <w:r w:rsidRPr="006526FF">
              <w:rPr>
                <w:lang w:eastAsia="ko-KR"/>
              </w:rPr>
              <w:t>15%</w:t>
            </w:r>
          </w:p>
        </w:tc>
      </w:tr>
      <w:tr w:rsidR="006442B4" w:rsidRPr="006526FF" w14:paraId="6256ACE1" w14:textId="77777777" w:rsidTr="00BA4C0C">
        <w:trPr>
          <w:trHeight w:val="300"/>
        </w:trPr>
        <w:tc>
          <w:tcPr>
            <w:tcW w:w="2693" w:type="dxa"/>
            <w:tcBorders>
              <w:top w:val="nil"/>
              <w:left w:val="nil"/>
              <w:bottom w:val="nil"/>
              <w:right w:val="nil"/>
            </w:tcBorders>
            <w:shd w:val="clear" w:color="auto" w:fill="auto"/>
            <w:tcMar>
              <w:top w:w="15" w:type="dxa"/>
              <w:left w:w="15" w:type="dxa"/>
              <w:bottom w:w="0" w:type="dxa"/>
              <w:right w:w="15" w:type="dxa"/>
            </w:tcMar>
            <w:vAlign w:val="bottom"/>
            <w:hideMark/>
          </w:tcPr>
          <w:p w14:paraId="64BD1C6D" w14:textId="77777777" w:rsidR="006442B4" w:rsidRPr="006526FF" w:rsidRDefault="006442B4" w:rsidP="00BA4C0C">
            <w:pPr>
              <w:rPr>
                <w:lang w:eastAsia="ko-KR"/>
              </w:rPr>
            </w:pPr>
            <w:r w:rsidRPr="006526FF">
              <w:rPr>
                <w:lang w:eastAsia="ko-KR"/>
              </w:rPr>
              <w:t>Orange line</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45F87151" w14:textId="77777777" w:rsidR="006442B4" w:rsidRPr="006526FF" w:rsidRDefault="006442B4" w:rsidP="00BA4C0C">
            <w:pPr>
              <w:rPr>
                <w:lang w:eastAsia="ko-KR"/>
              </w:rPr>
            </w:pP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67200398" w14:textId="77777777" w:rsidR="006442B4" w:rsidRPr="006526FF" w:rsidRDefault="006442B4" w:rsidP="00BA4C0C">
            <w:pPr>
              <w:jc w:val="right"/>
              <w:rPr>
                <w:lang w:eastAsia="ko-KR"/>
              </w:rPr>
            </w:pPr>
            <w:r w:rsidRPr="006526FF">
              <w:rPr>
                <w:lang w:eastAsia="ko-KR"/>
              </w:rPr>
              <w:t>-5%</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5236CFE2" w14:textId="77777777" w:rsidR="006442B4" w:rsidRPr="006526FF" w:rsidRDefault="006442B4" w:rsidP="00BA4C0C">
            <w:pPr>
              <w:jc w:val="right"/>
              <w:rPr>
                <w:lang w:eastAsia="ko-KR"/>
              </w:rPr>
            </w:pPr>
            <w:r w:rsidRPr="006526FF">
              <w:rPr>
                <w:lang w:eastAsia="ko-KR"/>
              </w:rPr>
              <w:t>9%</w:t>
            </w:r>
          </w:p>
        </w:tc>
        <w:tc>
          <w:tcPr>
            <w:tcW w:w="1515" w:type="dxa"/>
            <w:tcBorders>
              <w:top w:val="nil"/>
              <w:left w:val="nil"/>
              <w:bottom w:val="nil"/>
              <w:right w:val="nil"/>
            </w:tcBorders>
            <w:shd w:val="clear" w:color="auto" w:fill="auto"/>
            <w:tcMar>
              <w:top w:w="15" w:type="dxa"/>
              <w:left w:w="15" w:type="dxa"/>
              <w:bottom w:w="0" w:type="dxa"/>
              <w:right w:w="15" w:type="dxa"/>
            </w:tcMar>
            <w:vAlign w:val="bottom"/>
            <w:hideMark/>
          </w:tcPr>
          <w:p w14:paraId="1BD1FFFF" w14:textId="77777777" w:rsidR="006442B4" w:rsidRPr="006526FF" w:rsidRDefault="006442B4" w:rsidP="00BA4C0C">
            <w:pPr>
              <w:jc w:val="right"/>
              <w:rPr>
                <w:lang w:eastAsia="ko-KR"/>
              </w:rPr>
            </w:pPr>
            <w:r w:rsidRPr="006526FF">
              <w:rPr>
                <w:lang w:eastAsia="ko-KR"/>
              </w:rPr>
              <w:t>15%</w:t>
            </w:r>
          </w:p>
        </w:tc>
      </w:tr>
      <w:tr w:rsidR="006442B4" w:rsidRPr="006526FF" w14:paraId="5F5DAD11" w14:textId="77777777" w:rsidTr="00BA4C0C">
        <w:trPr>
          <w:trHeight w:val="300"/>
        </w:trPr>
        <w:tc>
          <w:tcPr>
            <w:tcW w:w="2693" w:type="dxa"/>
            <w:tcBorders>
              <w:top w:val="nil"/>
              <w:left w:val="nil"/>
              <w:bottom w:val="nil"/>
              <w:right w:val="nil"/>
            </w:tcBorders>
            <w:shd w:val="clear" w:color="auto" w:fill="auto"/>
            <w:tcMar>
              <w:top w:w="15" w:type="dxa"/>
              <w:left w:w="15" w:type="dxa"/>
              <w:bottom w:w="0" w:type="dxa"/>
              <w:right w:w="15" w:type="dxa"/>
            </w:tcMar>
            <w:vAlign w:val="bottom"/>
            <w:hideMark/>
          </w:tcPr>
          <w:p w14:paraId="32332C60" w14:textId="77777777" w:rsidR="006442B4" w:rsidRPr="006526FF" w:rsidRDefault="006442B4" w:rsidP="00BA4C0C">
            <w:pPr>
              <w:rPr>
                <w:lang w:eastAsia="ko-KR"/>
              </w:rPr>
            </w:pPr>
            <w:r w:rsidRPr="006526FF">
              <w:rPr>
                <w:lang w:eastAsia="ko-KR"/>
              </w:rPr>
              <w:t>Blue line</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703A2348" w14:textId="77777777" w:rsidR="006442B4" w:rsidRPr="006526FF" w:rsidRDefault="006442B4" w:rsidP="00BA4C0C">
            <w:pPr>
              <w:rPr>
                <w:lang w:eastAsia="ko-KR"/>
              </w:rPr>
            </w:pP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01687B25" w14:textId="77777777" w:rsidR="006442B4" w:rsidRPr="006526FF" w:rsidRDefault="006442B4" w:rsidP="00BA4C0C">
            <w:pPr>
              <w:jc w:val="right"/>
              <w:rPr>
                <w:lang w:eastAsia="ko-KR"/>
              </w:rPr>
            </w:pPr>
            <w:r w:rsidRPr="006526FF">
              <w:rPr>
                <w:lang w:eastAsia="ko-KR"/>
              </w:rPr>
              <w:t>-4%</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2048E2D4" w14:textId="77777777" w:rsidR="006442B4" w:rsidRPr="006526FF" w:rsidRDefault="006442B4" w:rsidP="00BA4C0C">
            <w:pPr>
              <w:jc w:val="right"/>
              <w:rPr>
                <w:lang w:eastAsia="ko-KR"/>
              </w:rPr>
            </w:pPr>
            <w:r w:rsidRPr="006526FF">
              <w:rPr>
                <w:lang w:eastAsia="ko-KR"/>
              </w:rPr>
              <w:t>10%</w:t>
            </w:r>
          </w:p>
        </w:tc>
        <w:tc>
          <w:tcPr>
            <w:tcW w:w="1515" w:type="dxa"/>
            <w:tcBorders>
              <w:top w:val="nil"/>
              <w:left w:val="nil"/>
              <w:bottom w:val="nil"/>
              <w:right w:val="nil"/>
            </w:tcBorders>
            <w:shd w:val="clear" w:color="auto" w:fill="auto"/>
            <w:tcMar>
              <w:top w:w="15" w:type="dxa"/>
              <w:left w:w="15" w:type="dxa"/>
              <w:bottom w:w="0" w:type="dxa"/>
              <w:right w:w="15" w:type="dxa"/>
            </w:tcMar>
            <w:vAlign w:val="bottom"/>
            <w:hideMark/>
          </w:tcPr>
          <w:p w14:paraId="2732B530" w14:textId="77777777" w:rsidR="006442B4" w:rsidRPr="006526FF" w:rsidRDefault="006442B4" w:rsidP="00BA4C0C">
            <w:pPr>
              <w:jc w:val="right"/>
              <w:rPr>
                <w:lang w:eastAsia="ko-KR"/>
              </w:rPr>
            </w:pPr>
            <w:r w:rsidRPr="006526FF">
              <w:rPr>
                <w:lang w:eastAsia="ko-KR"/>
              </w:rPr>
              <w:t>15%</w:t>
            </w:r>
          </w:p>
        </w:tc>
      </w:tr>
      <w:tr w:rsidR="006442B4" w:rsidRPr="006526FF" w14:paraId="24459F2A" w14:textId="77777777" w:rsidTr="00BA4C0C">
        <w:trPr>
          <w:trHeight w:val="300"/>
        </w:trPr>
        <w:tc>
          <w:tcPr>
            <w:tcW w:w="2693" w:type="dxa"/>
            <w:tcBorders>
              <w:top w:val="nil"/>
              <w:left w:val="nil"/>
              <w:bottom w:val="nil"/>
              <w:right w:val="nil"/>
            </w:tcBorders>
            <w:shd w:val="clear" w:color="auto" w:fill="auto"/>
            <w:tcMar>
              <w:top w:w="15" w:type="dxa"/>
              <w:left w:w="15" w:type="dxa"/>
              <w:bottom w:w="0" w:type="dxa"/>
              <w:right w:w="15" w:type="dxa"/>
            </w:tcMar>
            <w:vAlign w:val="bottom"/>
            <w:hideMark/>
          </w:tcPr>
          <w:p w14:paraId="27C55755" w14:textId="77777777" w:rsidR="006442B4" w:rsidRPr="006526FF" w:rsidRDefault="006442B4" w:rsidP="00BA4C0C">
            <w:pPr>
              <w:rPr>
                <w:lang w:eastAsia="ko-KR"/>
              </w:rPr>
            </w:pPr>
            <w:r w:rsidRPr="006526FF">
              <w:rPr>
                <w:lang w:eastAsia="ko-KR"/>
              </w:rPr>
              <w:t>Green line</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58B4141F" w14:textId="77777777" w:rsidR="006442B4" w:rsidRPr="006526FF" w:rsidRDefault="006442B4" w:rsidP="00BA4C0C">
            <w:pPr>
              <w:rPr>
                <w:lang w:eastAsia="ko-KR"/>
              </w:rPr>
            </w:pP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0F74C49A" w14:textId="77777777" w:rsidR="006442B4" w:rsidRPr="006526FF" w:rsidRDefault="006442B4" w:rsidP="00BA4C0C">
            <w:pPr>
              <w:jc w:val="right"/>
              <w:rPr>
                <w:lang w:eastAsia="ko-KR"/>
              </w:rPr>
            </w:pPr>
            <w:r w:rsidRPr="006526FF">
              <w:rPr>
                <w:lang w:eastAsia="ko-KR"/>
              </w:rPr>
              <w:t>-5%</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0DA70B89" w14:textId="77777777" w:rsidR="006442B4" w:rsidRPr="006526FF" w:rsidRDefault="006442B4" w:rsidP="00BA4C0C">
            <w:pPr>
              <w:jc w:val="right"/>
              <w:rPr>
                <w:lang w:eastAsia="ko-KR"/>
              </w:rPr>
            </w:pPr>
            <w:r w:rsidRPr="006526FF">
              <w:rPr>
                <w:lang w:eastAsia="ko-KR"/>
              </w:rPr>
              <w:t>9%</w:t>
            </w:r>
          </w:p>
        </w:tc>
        <w:tc>
          <w:tcPr>
            <w:tcW w:w="1515" w:type="dxa"/>
            <w:tcBorders>
              <w:top w:val="nil"/>
              <w:left w:val="nil"/>
              <w:bottom w:val="nil"/>
              <w:right w:val="nil"/>
            </w:tcBorders>
            <w:shd w:val="clear" w:color="auto" w:fill="auto"/>
            <w:tcMar>
              <w:top w:w="15" w:type="dxa"/>
              <w:left w:w="15" w:type="dxa"/>
              <w:bottom w:w="0" w:type="dxa"/>
              <w:right w:w="15" w:type="dxa"/>
            </w:tcMar>
            <w:vAlign w:val="bottom"/>
            <w:hideMark/>
          </w:tcPr>
          <w:p w14:paraId="5C72341A" w14:textId="77777777" w:rsidR="006442B4" w:rsidRPr="006526FF" w:rsidRDefault="006442B4" w:rsidP="00BA4C0C">
            <w:pPr>
              <w:jc w:val="right"/>
              <w:rPr>
                <w:lang w:eastAsia="ko-KR"/>
              </w:rPr>
            </w:pPr>
            <w:r w:rsidRPr="006526FF">
              <w:rPr>
                <w:lang w:eastAsia="ko-KR"/>
              </w:rPr>
              <w:t>15%</w:t>
            </w:r>
          </w:p>
        </w:tc>
      </w:tr>
      <w:tr w:rsidR="006442B4" w:rsidRPr="006526FF" w14:paraId="5AC301E1" w14:textId="77777777" w:rsidTr="00BA4C0C">
        <w:trPr>
          <w:trHeight w:val="448"/>
        </w:trPr>
        <w:tc>
          <w:tcPr>
            <w:tcW w:w="2693" w:type="dxa"/>
            <w:tcBorders>
              <w:top w:val="nil"/>
              <w:left w:val="nil"/>
              <w:bottom w:val="nil"/>
              <w:right w:val="nil"/>
            </w:tcBorders>
            <w:shd w:val="clear" w:color="auto" w:fill="auto"/>
            <w:tcMar>
              <w:top w:w="15" w:type="dxa"/>
              <w:left w:w="15" w:type="dxa"/>
              <w:bottom w:w="0" w:type="dxa"/>
              <w:right w:w="15" w:type="dxa"/>
            </w:tcMar>
            <w:vAlign w:val="bottom"/>
            <w:hideMark/>
          </w:tcPr>
          <w:p w14:paraId="1DF7E04F" w14:textId="77777777" w:rsidR="006442B4" w:rsidRPr="006526FF" w:rsidRDefault="006442B4" w:rsidP="00BA4C0C">
            <w:pPr>
              <w:rPr>
                <w:lang w:eastAsia="ko-KR"/>
              </w:rPr>
            </w:pPr>
            <w:r w:rsidRPr="006526FF">
              <w:rPr>
                <w:lang w:eastAsia="ko-KR"/>
              </w:rPr>
              <w:t>Commuter Rail</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4964E634" w14:textId="77777777" w:rsidR="006442B4" w:rsidRPr="006526FF" w:rsidRDefault="006442B4" w:rsidP="00BA4C0C">
            <w:pPr>
              <w:rPr>
                <w:lang w:eastAsia="ko-KR"/>
              </w:rPr>
            </w:pP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3EE038E0" w14:textId="77777777" w:rsidR="006442B4" w:rsidRPr="006526FF" w:rsidRDefault="006442B4" w:rsidP="00BA4C0C">
            <w:pPr>
              <w:jc w:val="right"/>
              <w:rPr>
                <w:lang w:eastAsia="ko-KR"/>
              </w:rPr>
            </w:pPr>
            <w:r w:rsidRPr="006526FF">
              <w:rPr>
                <w:lang w:eastAsia="ko-KR"/>
              </w:rPr>
              <w:t>-3%</w:t>
            </w:r>
          </w:p>
        </w:tc>
        <w:tc>
          <w:tcPr>
            <w:tcW w:w="1599" w:type="dxa"/>
            <w:tcBorders>
              <w:top w:val="nil"/>
              <w:left w:val="nil"/>
              <w:bottom w:val="nil"/>
              <w:right w:val="nil"/>
            </w:tcBorders>
            <w:shd w:val="clear" w:color="auto" w:fill="auto"/>
            <w:tcMar>
              <w:top w:w="15" w:type="dxa"/>
              <w:left w:w="15" w:type="dxa"/>
              <w:bottom w:w="0" w:type="dxa"/>
              <w:right w:w="15" w:type="dxa"/>
            </w:tcMar>
            <w:vAlign w:val="bottom"/>
            <w:hideMark/>
          </w:tcPr>
          <w:p w14:paraId="3AF2B700" w14:textId="77777777" w:rsidR="006442B4" w:rsidRPr="006526FF" w:rsidRDefault="006442B4" w:rsidP="00BA4C0C">
            <w:pPr>
              <w:jc w:val="right"/>
              <w:rPr>
                <w:lang w:eastAsia="ko-KR"/>
              </w:rPr>
            </w:pPr>
            <w:r w:rsidRPr="006526FF">
              <w:rPr>
                <w:lang w:eastAsia="ko-KR"/>
              </w:rPr>
              <w:t>4%</w:t>
            </w:r>
          </w:p>
        </w:tc>
        <w:tc>
          <w:tcPr>
            <w:tcW w:w="1515" w:type="dxa"/>
            <w:tcBorders>
              <w:top w:val="nil"/>
              <w:left w:val="nil"/>
              <w:bottom w:val="nil"/>
              <w:right w:val="nil"/>
            </w:tcBorders>
            <w:shd w:val="clear" w:color="auto" w:fill="auto"/>
            <w:tcMar>
              <w:top w:w="15" w:type="dxa"/>
              <w:left w:w="15" w:type="dxa"/>
              <w:bottom w:w="0" w:type="dxa"/>
              <w:right w:w="15" w:type="dxa"/>
            </w:tcMar>
            <w:vAlign w:val="bottom"/>
            <w:hideMark/>
          </w:tcPr>
          <w:p w14:paraId="0C635BBC" w14:textId="77777777" w:rsidR="006442B4" w:rsidRPr="006526FF" w:rsidRDefault="006442B4" w:rsidP="00BA4C0C">
            <w:pPr>
              <w:jc w:val="right"/>
              <w:rPr>
                <w:lang w:eastAsia="ko-KR"/>
              </w:rPr>
            </w:pPr>
            <w:r w:rsidRPr="006526FF">
              <w:rPr>
                <w:lang w:eastAsia="ko-KR"/>
              </w:rPr>
              <w:t>11%</w:t>
            </w:r>
          </w:p>
        </w:tc>
      </w:tr>
      <w:tr w:rsidR="006442B4" w:rsidRPr="006526FF" w14:paraId="5966A0F8" w14:textId="77777777" w:rsidTr="00BA4C0C">
        <w:trPr>
          <w:trHeight w:val="448"/>
        </w:trPr>
        <w:tc>
          <w:tcPr>
            <w:tcW w:w="2693"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062BF2A1" w14:textId="77777777" w:rsidR="006442B4" w:rsidRPr="006526FF" w:rsidRDefault="006442B4" w:rsidP="00BA4C0C">
            <w:pPr>
              <w:rPr>
                <w:lang w:eastAsia="ko-KR"/>
              </w:rPr>
            </w:pPr>
            <w:r w:rsidRPr="006526FF">
              <w:rPr>
                <w:b/>
                <w:bCs/>
                <w:lang w:eastAsia="ko-KR"/>
              </w:rPr>
              <w:t>Total</w:t>
            </w:r>
          </w:p>
        </w:tc>
        <w:tc>
          <w:tcPr>
            <w:tcW w:w="1599"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5F07AE74" w14:textId="77777777" w:rsidR="006442B4" w:rsidRPr="006526FF" w:rsidRDefault="006442B4" w:rsidP="00BA4C0C">
            <w:pPr>
              <w:rPr>
                <w:lang w:eastAsia="ko-KR"/>
              </w:rPr>
            </w:pPr>
          </w:p>
        </w:tc>
        <w:tc>
          <w:tcPr>
            <w:tcW w:w="1599"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44BC792C" w14:textId="77777777" w:rsidR="006442B4" w:rsidRPr="006526FF" w:rsidRDefault="006442B4" w:rsidP="00BA4C0C">
            <w:pPr>
              <w:jc w:val="right"/>
              <w:rPr>
                <w:lang w:eastAsia="ko-KR"/>
              </w:rPr>
            </w:pPr>
            <w:r w:rsidRPr="006526FF">
              <w:rPr>
                <w:b/>
                <w:bCs/>
                <w:lang w:eastAsia="ko-KR"/>
              </w:rPr>
              <w:t>-5%</w:t>
            </w:r>
          </w:p>
        </w:tc>
        <w:tc>
          <w:tcPr>
            <w:tcW w:w="1599"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0D816F72" w14:textId="77777777" w:rsidR="006442B4" w:rsidRPr="006526FF" w:rsidRDefault="006442B4" w:rsidP="00BA4C0C">
            <w:pPr>
              <w:jc w:val="right"/>
              <w:rPr>
                <w:lang w:eastAsia="ko-KR"/>
              </w:rPr>
            </w:pPr>
            <w:r w:rsidRPr="006526FF">
              <w:rPr>
                <w:b/>
                <w:bCs/>
                <w:lang w:eastAsia="ko-KR"/>
              </w:rPr>
              <w:t>10%</w:t>
            </w:r>
          </w:p>
        </w:tc>
        <w:tc>
          <w:tcPr>
            <w:tcW w:w="1515" w:type="dxa"/>
            <w:tcBorders>
              <w:top w:val="nil"/>
              <w:left w:val="nil"/>
              <w:bottom w:val="single" w:sz="8" w:space="0" w:color="000000"/>
              <w:right w:val="nil"/>
            </w:tcBorders>
            <w:shd w:val="clear" w:color="auto" w:fill="auto"/>
            <w:tcMar>
              <w:top w:w="15" w:type="dxa"/>
              <w:left w:w="15" w:type="dxa"/>
              <w:bottom w:w="0" w:type="dxa"/>
              <w:right w:w="15" w:type="dxa"/>
            </w:tcMar>
            <w:vAlign w:val="bottom"/>
            <w:hideMark/>
          </w:tcPr>
          <w:p w14:paraId="399D0F74" w14:textId="77777777" w:rsidR="006442B4" w:rsidRPr="006526FF" w:rsidRDefault="006442B4" w:rsidP="00BA4C0C">
            <w:pPr>
              <w:jc w:val="right"/>
              <w:rPr>
                <w:lang w:eastAsia="ko-KR"/>
              </w:rPr>
            </w:pPr>
            <w:r w:rsidRPr="006526FF">
              <w:rPr>
                <w:b/>
                <w:bCs/>
                <w:lang w:eastAsia="ko-KR"/>
              </w:rPr>
              <w:t>15%</w:t>
            </w:r>
          </w:p>
        </w:tc>
      </w:tr>
    </w:tbl>
    <w:p w14:paraId="513A1D0A" w14:textId="77777777" w:rsidR="006442B4" w:rsidRDefault="006442B4" w:rsidP="006442B4">
      <w:pPr>
        <w:rPr>
          <w:lang w:eastAsia="ko-KR"/>
        </w:rPr>
      </w:pPr>
    </w:p>
    <w:p w14:paraId="3D78E565" w14:textId="77777777" w:rsidR="006442B4" w:rsidRDefault="006442B4" w:rsidP="006442B4">
      <w:pPr>
        <w:rPr>
          <w:lang w:eastAsia="ko-KR"/>
        </w:rPr>
      </w:pPr>
    </w:p>
    <w:p w14:paraId="62052895" w14:textId="223310FB" w:rsidR="006442B4" w:rsidRPr="00FB07E0" w:rsidRDefault="002A05B5" w:rsidP="002F1004">
      <w:pPr>
        <w:pStyle w:val="Caption"/>
        <w:rPr>
          <w:lang w:eastAsia="ko-KR"/>
        </w:rPr>
      </w:pPr>
      <w:r>
        <w:t xml:space="preserve">Table </w:t>
      </w:r>
      <w:r w:rsidR="00E25950">
        <w:fldChar w:fldCharType="begin"/>
      </w:r>
      <w:r w:rsidR="00E25950">
        <w:instrText xml:space="preserve"> STYLEREF 1 \s </w:instrText>
      </w:r>
      <w:r w:rsidR="00E25950">
        <w:fldChar w:fldCharType="separate"/>
      </w:r>
      <w:r>
        <w:rPr>
          <w:noProof/>
        </w:rPr>
        <w:t>2</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5</w:t>
      </w:r>
      <w:r w:rsidR="00E25950">
        <w:rPr>
          <w:noProof/>
        </w:rPr>
        <w:fldChar w:fldCharType="end"/>
      </w:r>
      <w:r>
        <w:t xml:space="preserve"> </w:t>
      </w:r>
      <w:r w:rsidR="006442B4" w:rsidRPr="00FB07E0">
        <w:rPr>
          <w:lang w:eastAsia="ko-KR"/>
        </w:rPr>
        <w:t>Summary of the Impact of the TG</w:t>
      </w:r>
      <w:r w:rsidR="008B05D7">
        <w:rPr>
          <w:lang w:eastAsia="ko-KR"/>
        </w:rPr>
        <w:t xml:space="preserve"> Uncertainty Scenarios on </w:t>
      </w:r>
      <w:r w:rsidR="00C23A01">
        <w:rPr>
          <w:lang w:eastAsia="ko-KR"/>
        </w:rPr>
        <w:t xml:space="preserve">Traffic </w:t>
      </w:r>
      <w:r w:rsidR="008B05D7">
        <w:rPr>
          <w:lang w:eastAsia="ko-KR"/>
        </w:rPr>
        <w:t>Assignment</w:t>
      </w:r>
    </w:p>
    <w:tbl>
      <w:tblPr>
        <w:tblW w:w="7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637"/>
        <w:gridCol w:w="1387"/>
        <w:gridCol w:w="1475"/>
        <w:gridCol w:w="1841"/>
      </w:tblGrid>
      <w:tr w:rsidR="006442B4" w:rsidRPr="00EC34A7" w14:paraId="27F025FA" w14:textId="77777777" w:rsidTr="00BA4C0C">
        <w:trPr>
          <w:trHeight w:val="254"/>
          <w:jc w:val="center"/>
        </w:trPr>
        <w:tc>
          <w:tcPr>
            <w:tcW w:w="0" w:type="auto"/>
            <w:shd w:val="clear" w:color="auto" w:fill="auto"/>
            <w:tcMar>
              <w:top w:w="72" w:type="dxa"/>
              <w:left w:w="144" w:type="dxa"/>
              <w:bottom w:w="72" w:type="dxa"/>
              <w:right w:w="144" w:type="dxa"/>
            </w:tcMar>
            <w:hideMark/>
          </w:tcPr>
          <w:p w14:paraId="7AF2D49C" w14:textId="77777777" w:rsidR="006442B4" w:rsidRPr="00EC34A7" w:rsidRDefault="006442B4" w:rsidP="00BA4C0C">
            <w:pPr>
              <w:rPr>
                <w:lang w:eastAsia="ko-KR"/>
              </w:rPr>
            </w:pPr>
          </w:p>
        </w:tc>
        <w:tc>
          <w:tcPr>
            <w:tcW w:w="0" w:type="auto"/>
            <w:shd w:val="clear" w:color="auto" w:fill="auto"/>
            <w:tcMar>
              <w:top w:w="72" w:type="dxa"/>
              <w:left w:w="144" w:type="dxa"/>
              <w:bottom w:w="72" w:type="dxa"/>
              <w:right w:w="144" w:type="dxa"/>
            </w:tcMar>
            <w:hideMark/>
          </w:tcPr>
          <w:p w14:paraId="50D367DF" w14:textId="77777777" w:rsidR="006442B4" w:rsidRPr="00EC34A7" w:rsidRDefault="006442B4" w:rsidP="00BA4C0C">
            <w:pPr>
              <w:rPr>
                <w:lang w:eastAsia="ko-KR"/>
              </w:rPr>
            </w:pPr>
            <w:r w:rsidRPr="00EC34A7">
              <w:rPr>
                <w:b/>
                <w:bCs/>
                <w:lang w:eastAsia="ko-KR"/>
              </w:rPr>
              <w:t>SC_low</w:t>
            </w:r>
          </w:p>
        </w:tc>
        <w:tc>
          <w:tcPr>
            <w:tcW w:w="0" w:type="auto"/>
            <w:shd w:val="clear" w:color="auto" w:fill="auto"/>
            <w:tcMar>
              <w:top w:w="72" w:type="dxa"/>
              <w:left w:w="144" w:type="dxa"/>
              <w:bottom w:w="72" w:type="dxa"/>
              <w:right w:w="144" w:type="dxa"/>
            </w:tcMar>
            <w:hideMark/>
          </w:tcPr>
          <w:p w14:paraId="5944B1F3" w14:textId="77777777" w:rsidR="006442B4" w:rsidRPr="00EC34A7" w:rsidRDefault="006442B4" w:rsidP="00BA4C0C">
            <w:pPr>
              <w:rPr>
                <w:lang w:eastAsia="ko-KR"/>
              </w:rPr>
            </w:pPr>
            <w:r w:rsidRPr="00EC34A7">
              <w:rPr>
                <w:b/>
                <w:bCs/>
                <w:lang w:eastAsia="ko-KR"/>
              </w:rPr>
              <w:t>SC_high</w:t>
            </w:r>
          </w:p>
        </w:tc>
        <w:tc>
          <w:tcPr>
            <w:tcW w:w="0" w:type="auto"/>
            <w:shd w:val="clear" w:color="auto" w:fill="auto"/>
            <w:tcMar>
              <w:top w:w="72" w:type="dxa"/>
              <w:left w:w="144" w:type="dxa"/>
              <w:bottom w:w="72" w:type="dxa"/>
              <w:right w:w="144" w:type="dxa"/>
            </w:tcMar>
            <w:hideMark/>
          </w:tcPr>
          <w:p w14:paraId="3B6B8C3F" w14:textId="77777777" w:rsidR="006442B4" w:rsidRPr="00EC34A7" w:rsidRDefault="006442B4" w:rsidP="00BA4C0C">
            <w:pPr>
              <w:rPr>
                <w:lang w:eastAsia="ko-KR"/>
              </w:rPr>
            </w:pPr>
            <w:r w:rsidRPr="00EC34A7">
              <w:rPr>
                <w:b/>
                <w:bCs/>
                <w:lang w:eastAsia="ko-KR"/>
              </w:rPr>
              <w:t>SC_90to10</w:t>
            </w:r>
          </w:p>
        </w:tc>
      </w:tr>
      <w:tr w:rsidR="006442B4" w:rsidRPr="00EC34A7" w14:paraId="6B8DCA22" w14:textId="77777777" w:rsidTr="00BA4C0C">
        <w:trPr>
          <w:trHeight w:val="254"/>
          <w:jc w:val="center"/>
        </w:trPr>
        <w:tc>
          <w:tcPr>
            <w:tcW w:w="0" w:type="auto"/>
            <w:shd w:val="clear" w:color="auto" w:fill="auto"/>
            <w:tcMar>
              <w:top w:w="72" w:type="dxa"/>
              <w:left w:w="144" w:type="dxa"/>
              <w:bottom w:w="72" w:type="dxa"/>
              <w:right w:w="144" w:type="dxa"/>
            </w:tcMar>
            <w:hideMark/>
          </w:tcPr>
          <w:p w14:paraId="42EDC089" w14:textId="77777777" w:rsidR="006442B4" w:rsidRPr="00EC34A7" w:rsidRDefault="006442B4" w:rsidP="00BA4C0C">
            <w:pPr>
              <w:rPr>
                <w:lang w:eastAsia="ko-KR"/>
              </w:rPr>
            </w:pPr>
            <w:r w:rsidRPr="00EC34A7">
              <w:rPr>
                <w:lang w:eastAsia="ko-KR"/>
              </w:rPr>
              <w:t xml:space="preserve">Total trips </w:t>
            </w:r>
          </w:p>
        </w:tc>
        <w:tc>
          <w:tcPr>
            <w:tcW w:w="0" w:type="auto"/>
            <w:shd w:val="clear" w:color="auto" w:fill="auto"/>
            <w:tcMar>
              <w:top w:w="15" w:type="dxa"/>
              <w:left w:w="15" w:type="dxa"/>
              <w:bottom w:w="0" w:type="dxa"/>
              <w:right w:w="15" w:type="dxa"/>
            </w:tcMar>
            <w:vAlign w:val="bottom"/>
            <w:hideMark/>
          </w:tcPr>
          <w:p w14:paraId="36002402" w14:textId="77777777" w:rsidR="006442B4" w:rsidRPr="00EC34A7" w:rsidRDefault="006442B4" w:rsidP="00BA4C0C">
            <w:pPr>
              <w:jc w:val="center"/>
              <w:rPr>
                <w:lang w:eastAsia="ko-KR"/>
              </w:rPr>
            </w:pPr>
            <w:r w:rsidRPr="00EC34A7">
              <w:rPr>
                <w:lang w:eastAsia="ko-KR"/>
              </w:rPr>
              <w:t>-9%</w:t>
            </w:r>
          </w:p>
        </w:tc>
        <w:tc>
          <w:tcPr>
            <w:tcW w:w="0" w:type="auto"/>
            <w:shd w:val="clear" w:color="auto" w:fill="auto"/>
            <w:tcMar>
              <w:top w:w="15" w:type="dxa"/>
              <w:left w:w="15" w:type="dxa"/>
              <w:bottom w:w="0" w:type="dxa"/>
              <w:right w:w="15" w:type="dxa"/>
            </w:tcMar>
            <w:vAlign w:val="bottom"/>
            <w:hideMark/>
          </w:tcPr>
          <w:p w14:paraId="3E722B35" w14:textId="77777777" w:rsidR="006442B4" w:rsidRPr="00EC34A7" w:rsidRDefault="006442B4" w:rsidP="00BA4C0C">
            <w:pPr>
              <w:jc w:val="center"/>
              <w:rPr>
                <w:lang w:eastAsia="ko-KR"/>
              </w:rPr>
            </w:pPr>
            <w:r w:rsidRPr="00EC34A7">
              <w:rPr>
                <w:lang w:eastAsia="ko-KR"/>
              </w:rPr>
              <w:t>11%</w:t>
            </w:r>
          </w:p>
        </w:tc>
        <w:tc>
          <w:tcPr>
            <w:tcW w:w="0" w:type="auto"/>
            <w:shd w:val="clear" w:color="auto" w:fill="auto"/>
            <w:tcMar>
              <w:top w:w="15" w:type="dxa"/>
              <w:left w:w="15" w:type="dxa"/>
              <w:bottom w:w="0" w:type="dxa"/>
              <w:right w:w="15" w:type="dxa"/>
            </w:tcMar>
            <w:vAlign w:val="bottom"/>
            <w:hideMark/>
          </w:tcPr>
          <w:p w14:paraId="3CF058DC" w14:textId="77777777" w:rsidR="006442B4" w:rsidRPr="00EC34A7" w:rsidRDefault="006442B4" w:rsidP="00BA4C0C">
            <w:pPr>
              <w:jc w:val="center"/>
              <w:rPr>
                <w:lang w:eastAsia="ko-KR"/>
              </w:rPr>
            </w:pPr>
            <w:r w:rsidRPr="00EC34A7">
              <w:rPr>
                <w:lang w:eastAsia="ko-KR"/>
              </w:rPr>
              <w:t>14%</w:t>
            </w:r>
          </w:p>
        </w:tc>
      </w:tr>
      <w:tr w:rsidR="006442B4" w:rsidRPr="00EC34A7" w14:paraId="22A65103" w14:textId="77777777" w:rsidTr="00BA4C0C">
        <w:trPr>
          <w:trHeight w:val="254"/>
          <w:jc w:val="center"/>
        </w:trPr>
        <w:tc>
          <w:tcPr>
            <w:tcW w:w="0" w:type="auto"/>
            <w:shd w:val="clear" w:color="auto" w:fill="auto"/>
            <w:tcMar>
              <w:top w:w="72" w:type="dxa"/>
              <w:left w:w="144" w:type="dxa"/>
              <w:bottom w:w="72" w:type="dxa"/>
              <w:right w:w="144" w:type="dxa"/>
            </w:tcMar>
            <w:hideMark/>
          </w:tcPr>
          <w:p w14:paraId="39906EDE" w14:textId="77777777" w:rsidR="006442B4" w:rsidRPr="00EC34A7" w:rsidRDefault="006442B4" w:rsidP="00BA4C0C">
            <w:pPr>
              <w:rPr>
                <w:lang w:eastAsia="ko-KR"/>
              </w:rPr>
            </w:pPr>
            <w:r w:rsidRPr="00EC34A7">
              <w:rPr>
                <w:lang w:eastAsia="ko-KR"/>
              </w:rPr>
              <w:t>Total VMT</w:t>
            </w:r>
          </w:p>
        </w:tc>
        <w:tc>
          <w:tcPr>
            <w:tcW w:w="0" w:type="auto"/>
            <w:shd w:val="clear" w:color="auto" w:fill="auto"/>
            <w:tcMar>
              <w:top w:w="13" w:type="dxa"/>
              <w:left w:w="13" w:type="dxa"/>
              <w:bottom w:w="0" w:type="dxa"/>
              <w:right w:w="13" w:type="dxa"/>
            </w:tcMar>
            <w:vAlign w:val="center"/>
            <w:hideMark/>
          </w:tcPr>
          <w:p w14:paraId="74F9FF81" w14:textId="77777777" w:rsidR="006442B4" w:rsidRPr="00EC34A7" w:rsidRDefault="006442B4" w:rsidP="00BA4C0C">
            <w:pPr>
              <w:jc w:val="center"/>
              <w:rPr>
                <w:lang w:eastAsia="ko-KR"/>
              </w:rPr>
            </w:pPr>
            <w:r w:rsidRPr="00EC34A7">
              <w:rPr>
                <w:b/>
                <w:bCs/>
                <w:lang w:eastAsia="ko-KR"/>
              </w:rPr>
              <w:t>-5%</w:t>
            </w:r>
          </w:p>
        </w:tc>
        <w:tc>
          <w:tcPr>
            <w:tcW w:w="0" w:type="auto"/>
            <w:shd w:val="clear" w:color="auto" w:fill="auto"/>
            <w:tcMar>
              <w:top w:w="13" w:type="dxa"/>
              <w:left w:w="13" w:type="dxa"/>
              <w:bottom w:w="0" w:type="dxa"/>
              <w:right w:w="13" w:type="dxa"/>
            </w:tcMar>
            <w:vAlign w:val="center"/>
            <w:hideMark/>
          </w:tcPr>
          <w:p w14:paraId="35CBF54B" w14:textId="77777777" w:rsidR="006442B4" w:rsidRPr="00EC34A7" w:rsidRDefault="006442B4" w:rsidP="00BA4C0C">
            <w:pPr>
              <w:jc w:val="center"/>
              <w:rPr>
                <w:lang w:eastAsia="ko-KR"/>
              </w:rPr>
            </w:pPr>
            <w:r w:rsidRPr="00EC34A7">
              <w:rPr>
                <w:b/>
                <w:bCs/>
                <w:lang w:eastAsia="ko-KR"/>
              </w:rPr>
              <w:t>7%</w:t>
            </w:r>
          </w:p>
        </w:tc>
        <w:tc>
          <w:tcPr>
            <w:tcW w:w="0" w:type="auto"/>
            <w:shd w:val="clear" w:color="auto" w:fill="auto"/>
            <w:tcMar>
              <w:top w:w="13" w:type="dxa"/>
              <w:left w:w="13" w:type="dxa"/>
              <w:bottom w:w="0" w:type="dxa"/>
              <w:right w:w="13" w:type="dxa"/>
            </w:tcMar>
            <w:vAlign w:val="center"/>
            <w:hideMark/>
          </w:tcPr>
          <w:p w14:paraId="6C8E1AC8" w14:textId="77777777" w:rsidR="006442B4" w:rsidRPr="00EC34A7" w:rsidRDefault="006442B4" w:rsidP="00BA4C0C">
            <w:pPr>
              <w:jc w:val="center"/>
              <w:rPr>
                <w:lang w:eastAsia="ko-KR"/>
              </w:rPr>
            </w:pPr>
            <w:r w:rsidRPr="00EC34A7">
              <w:rPr>
                <w:b/>
                <w:bCs/>
                <w:lang w:eastAsia="ko-KR"/>
              </w:rPr>
              <w:t>15%</w:t>
            </w:r>
          </w:p>
        </w:tc>
      </w:tr>
      <w:tr w:rsidR="006442B4" w:rsidRPr="00EC34A7" w14:paraId="20DFF6B2" w14:textId="77777777" w:rsidTr="00BA4C0C">
        <w:trPr>
          <w:trHeight w:val="254"/>
          <w:jc w:val="center"/>
        </w:trPr>
        <w:tc>
          <w:tcPr>
            <w:tcW w:w="0" w:type="auto"/>
            <w:shd w:val="clear" w:color="auto" w:fill="auto"/>
            <w:tcMar>
              <w:top w:w="72" w:type="dxa"/>
              <w:left w:w="144" w:type="dxa"/>
              <w:bottom w:w="72" w:type="dxa"/>
              <w:right w:w="144" w:type="dxa"/>
            </w:tcMar>
            <w:hideMark/>
          </w:tcPr>
          <w:p w14:paraId="617E985C" w14:textId="77777777" w:rsidR="006442B4" w:rsidRPr="00EC34A7" w:rsidRDefault="006442B4" w:rsidP="00BA4C0C">
            <w:pPr>
              <w:rPr>
                <w:lang w:eastAsia="ko-KR"/>
              </w:rPr>
            </w:pPr>
            <w:r w:rsidRPr="00EC34A7">
              <w:rPr>
                <w:lang w:eastAsia="ko-KR"/>
              </w:rPr>
              <w:t>Total VHT</w:t>
            </w:r>
          </w:p>
        </w:tc>
        <w:tc>
          <w:tcPr>
            <w:tcW w:w="0" w:type="auto"/>
            <w:shd w:val="clear" w:color="auto" w:fill="auto"/>
            <w:tcMar>
              <w:top w:w="13" w:type="dxa"/>
              <w:left w:w="13" w:type="dxa"/>
              <w:bottom w:w="0" w:type="dxa"/>
              <w:right w:w="13" w:type="dxa"/>
            </w:tcMar>
            <w:vAlign w:val="center"/>
            <w:hideMark/>
          </w:tcPr>
          <w:p w14:paraId="50A7EB12" w14:textId="77777777" w:rsidR="006442B4" w:rsidRPr="00EC34A7" w:rsidRDefault="006442B4" w:rsidP="00BA4C0C">
            <w:pPr>
              <w:jc w:val="center"/>
              <w:rPr>
                <w:lang w:eastAsia="ko-KR"/>
              </w:rPr>
            </w:pPr>
            <w:r w:rsidRPr="00EC34A7">
              <w:rPr>
                <w:b/>
                <w:bCs/>
                <w:lang w:eastAsia="ko-KR"/>
              </w:rPr>
              <w:t>-6%</w:t>
            </w:r>
          </w:p>
        </w:tc>
        <w:tc>
          <w:tcPr>
            <w:tcW w:w="0" w:type="auto"/>
            <w:shd w:val="clear" w:color="auto" w:fill="auto"/>
            <w:tcMar>
              <w:top w:w="13" w:type="dxa"/>
              <w:left w:w="13" w:type="dxa"/>
              <w:bottom w:w="0" w:type="dxa"/>
              <w:right w:w="13" w:type="dxa"/>
            </w:tcMar>
            <w:vAlign w:val="center"/>
            <w:hideMark/>
          </w:tcPr>
          <w:p w14:paraId="54F1EFB9" w14:textId="77777777" w:rsidR="006442B4" w:rsidRPr="00EC34A7" w:rsidRDefault="006442B4" w:rsidP="00BA4C0C">
            <w:pPr>
              <w:jc w:val="center"/>
              <w:rPr>
                <w:lang w:eastAsia="ko-KR"/>
              </w:rPr>
            </w:pPr>
            <w:r w:rsidRPr="00EC34A7">
              <w:rPr>
                <w:b/>
                <w:bCs/>
                <w:lang w:eastAsia="ko-KR"/>
              </w:rPr>
              <w:t>8%</w:t>
            </w:r>
          </w:p>
        </w:tc>
        <w:tc>
          <w:tcPr>
            <w:tcW w:w="0" w:type="auto"/>
            <w:shd w:val="clear" w:color="auto" w:fill="auto"/>
            <w:tcMar>
              <w:top w:w="13" w:type="dxa"/>
              <w:left w:w="13" w:type="dxa"/>
              <w:bottom w:w="0" w:type="dxa"/>
              <w:right w:w="13" w:type="dxa"/>
            </w:tcMar>
            <w:vAlign w:val="center"/>
            <w:hideMark/>
          </w:tcPr>
          <w:p w14:paraId="60867268" w14:textId="77777777" w:rsidR="006442B4" w:rsidRPr="00EC34A7" w:rsidRDefault="006442B4" w:rsidP="00BA4C0C">
            <w:pPr>
              <w:jc w:val="center"/>
              <w:rPr>
                <w:lang w:eastAsia="ko-KR"/>
              </w:rPr>
            </w:pPr>
            <w:r w:rsidRPr="00EC34A7">
              <w:rPr>
                <w:b/>
                <w:bCs/>
                <w:lang w:eastAsia="ko-KR"/>
              </w:rPr>
              <w:t>18%</w:t>
            </w:r>
          </w:p>
        </w:tc>
      </w:tr>
      <w:tr w:rsidR="006442B4" w:rsidRPr="00EC34A7" w14:paraId="347898E7" w14:textId="77777777" w:rsidTr="00BA4C0C">
        <w:trPr>
          <w:trHeight w:val="254"/>
          <w:jc w:val="center"/>
        </w:trPr>
        <w:tc>
          <w:tcPr>
            <w:tcW w:w="0" w:type="auto"/>
            <w:shd w:val="clear" w:color="auto" w:fill="auto"/>
            <w:tcMar>
              <w:top w:w="72" w:type="dxa"/>
              <w:left w:w="144" w:type="dxa"/>
              <w:bottom w:w="72" w:type="dxa"/>
              <w:right w:w="144" w:type="dxa"/>
            </w:tcMar>
            <w:hideMark/>
          </w:tcPr>
          <w:p w14:paraId="4B07C841" w14:textId="77777777" w:rsidR="006442B4" w:rsidRPr="00EC34A7" w:rsidRDefault="006442B4" w:rsidP="00BA4C0C">
            <w:pPr>
              <w:rPr>
                <w:lang w:eastAsia="ko-KR"/>
              </w:rPr>
            </w:pPr>
            <w:r w:rsidRPr="00EC34A7">
              <w:rPr>
                <w:lang w:eastAsia="ko-KR"/>
              </w:rPr>
              <w:t>AM VMT</w:t>
            </w:r>
          </w:p>
        </w:tc>
        <w:tc>
          <w:tcPr>
            <w:tcW w:w="0" w:type="auto"/>
            <w:shd w:val="clear" w:color="auto" w:fill="auto"/>
            <w:tcMar>
              <w:top w:w="15" w:type="dxa"/>
              <w:left w:w="15" w:type="dxa"/>
              <w:bottom w:w="0" w:type="dxa"/>
              <w:right w:w="15" w:type="dxa"/>
            </w:tcMar>
            <w:vAlign w:val="bottom"/>
            <w:hideMark/>
          </w:tcPr>
          <w:p w14:paraId="049A4B4C" w14:textId="77777777" w:rsidR="006442B4" w:rsidRPr="00EC34A7" w:rsidRDefault="006442B4" w:rsidP="00BA4C0C">
            <w:pPr>
              <w:jc w:val="center"/>
              <w:rPr>
                <w:lang w:eastAsia="ko-KR"/>
              </w:rPr>
            </w:pPr>
            <w:r w:rsidRPr="00EC34A7">
              <w:rPr>
                <w:lang w:eastAsia="ko-KR"/>
              </w:rPr>
              <w:t>-3%</w:t>
            </w:r>
          </w:p>
        </w:tc>
        <w:tc>
          <w:tcPr>
            <w:tcW w:w="0" w:type="auto"/>
            <w:shd w:val="clear" w:color="auto" w:fill="auto"/>
            <w:tcMar>
              <w:top w:w="15" w:type="dxa"/>
              <w:left w:w="15" w:type="dxa"/>
              <w:bottom w:w="0" w:type="dxa"/>
              <w:right w:w="15" w:type="dxa"/>
            </w:tcMar>
            <w:vAlign w:val="bottom"/>
            <w:hideMark/>
          </w:tcPr>
          <w:p w14:paraId="2E474261" w14:textId="77777777" w:rsidR="006442B4" w:rsidRPr="00EC34A7" w:rsidRDefault="006442B4" w:rsidP="00BA4C0C">
            <w:pPr>
              <w:jc w:val="center"/>
              <w:rPr>
                <w:lang w:eastAsia="ko-KR"/>
              </w:rPr>
            </w:pPr>
            <w:r w:rsidRPr="00EC34A7">
              <w:rPr>
                <w:lang w:eastAsia="ko-KR"/>
              </w:rPr>
              <w:t>2%</w:t>
            </w:r>
          </w:p>
        </w:tc>
        <w:tc>
          <w:tcPr>
            <w:tcW w:w="0" w:type="auto"/>
            <w:shd w:val="clear" w:color="auto" w:fill="auto"/>
            <w:tcMar>
              <w:top w:w="15" w:type="dxa"/>
              <w:left w:w="15" w:type="dxa"/>
              <w:bottom w:w="0" w:type="dxa"/>
              <w:right w:w="15" w:type="dxa"/>
            </w:tcMar>
            <w:vAlign w:val="bottom"/>
            <w:hideMark/>
          </w:tcPr>
          <w:p w14:paraId="7ECA5DAC" w14:textId="77777777" w:rsidR="006442B4" w:rsidRPr="00EC34A7" w:rsidRDefault="006442B4" w:rsidP="00BA4C0C">
            <w:pPr>
              <w:jc w:val="center"/>
              <w:rPr>
                <w:lang w:eastAsia="ko-KR"/>
              </w:rPr>
            </w:pPr>
            <w:r w:rsidRPr="00EC34A7">
              <w:rPr>
                <w:lang w:eastAsia="ko-KR"/>
              </w:rPr>
              <w:t>17%</w:t>
            </w:r>
          </w:p>
        </w:tc>
      </w:tr>
      <w:tr w:rsidR="006442B4" w:rsidRPr="00EC34A7" w14:paraId="2A820F2D" w14:textId="77777777" w:rsidTr="00BA4C0C">
        <w:trPr>
          <w:trHeight w:val="254"/>
          <w:jc w:val="center"/>
        </w:trPr>
        <w:tc>
          <w:tcPr>
            <w:tcW w:w="0" w:type="auto"/>
            <w:shd w:val="clear" w:color="auto" w:fill="auto"/>
            <w:tcMar>
              <w:top w:w="72" w:type="dxa"/>
              <w:left w:w="144" w:type="dxa"/>
              <w:bottom w:w="72" w:type="dxa"/>
              <w:right w:w="144" w:type="dxa"/>
            </w:tcMar>
            <w:hideMark/>
          </w:tcPr>
          <w:p w14:paraId="118EB4DB" w14:textId="77777777" w:rsidR="006442B4" w:rsidRPr="00EC34A7" w:rsidRDefault="006442B4" w:rsidP="00BA4C0C">
            <w:pPr>
              <w:rPr>
                <w:lang w:eastAsia="ko-KR"/>
              </w:rPr>
            </w:pPr>
            <w:r w:rsidRPr="00EC34A7">
              <w:rPr>
                <w:lang w:eastAsia="ko-KR"/>
              </w:rPr>
              <w:t>AM VHT</w:t>
            </w:r>
          </w:p>
        </w:tc>
        <w:tc>
          <w:tcPr>
            <w:tcW w:w="0" w:type="auto"/>
            <w:shd w:val="clear" w:color="auto" w:fill="auto"/>
            <w:tcMar>
              <w:top w:w="15" w:type="dxa"/>
              <w:left w:w="15" w:type="dxa"/>
              <w:bottom w:w="0" w:type="dxa"/>
              <w:right w:w="15" w:type="dxa"/>
            </w:tcMar>
            <w:vAlign w:val="bottom"/>
            <w:hideMark/>
          </w:tcPr>
          <w:p w14:paraId="2ABCEE5B" w14:textId="77777777" w:rsidR="006442B4" w:rsidRPr="00EC34A7" w:rsidRDefault="006442B4" w:rsidP="00BA4C0C">
            <w:pPr>
              <w:jc w:val="center"/>
              <w:rPr>
                <w:lang w:eastAsia="ko-KR"/>
              </w:rPr>
            </w:pPr>
            <w:r w:rsidRPr="00EC34A7">
              <w:rPr>
                <w:lang w:eastAsia="ko-KR"/>
              </w:rPr>
              <w:t>-3%</w:t>
            </w:r>
          </w:p>
        </w:tc>
        <w:tc>
          <w:tcPr>
            <w:tcW w:w="0" w:type="auto"/>
            <w:shd w:val="clear" w:color="auto" w:fill="auto"/>
            <w:tcMar>
              <w:top w:w="15" w:type="dxa"/>
              <w:left w:w="15" w:type="dxa"/>
              <w:bottom w:w="0" w:type="dxa"/>
              <w:right w:w="15" w:type="dxa"/>
            </w:tcMar>
            <w:vAlign w:val="bottom"/>
            <w:hideMark/>
          </w:tcPr>
          <w:p w14:paraId="2D10E6C3" w14:textId="77777777" w:rsidR="006442B4" w:rsidRPr="00EC34A7" w:rsidRDefault="006442B4" w:rsidP="00BA4C0C">
            <w:pPr>
              <w:jc w:val="center"/>
              <w:rPr>
                <w:lang w:eastAsia="ko-KR"/>
              </w:rPr>
            </w:pPr>
            <w:r w:rsidRPr="00EC34A7">
              <w:rPr>
                <w:lang w:eastAsia="ko-KR"/>
              </w:rPr>
              <w:t>3%</w:t>
            </w:r>
          </w:p>
        </w:tc>
        <w:tc>
          <w:tcPr>
            <w:tcW w:w="0" w:type="auto"/>
            <w:shd w:val="clear" w:color="auto" w:fill="auto"/>
            <w:tcMar>
              <w:top w:w="15" w:type="dxa"/>
              <w:left w:w="15" w:type="dxa"/>
              <w:bottom w:w="0" w:type="dxa"/>
              <w:right w:w="15" w:type="dxa"/>
            </w:tcMar>
            <w:vAlign w:val="bottom"/>
            <w:hideMark/>
          </w:tcPr>
          <w:p w14:paraId="7C71882D" w14:textId="77777777" w:rsidR="006442B4" w:rsidRPr="00EC34A7" w:rsidRDefault="006442B4" w:rsidP="00BA4C0C">
            <w:pPr>
              <w:jc w:val="center"/>
              <w:rPr>
                <w:lang w:eastAsia="ko-KR"/>
              </w:rPr>
            </w:pPr>
            <w:r w:rsidRPr="00EC34A7">
              <w:rPr>
                <w:lang w:eastAsia="ko-KR"/>
              </w:rPr>
              <w:t>21%</w:t>
            </w:r>
          </w:p>
        </w:tc>
      </w:tr>
      <w:tr w:rsidR="006442B4" w:rsidRPr="00EC34A7" w14:paraId="17015DF9" w14:textId="77777777" w:rsidTr="00BA4C0C">
        <w:trPr>
          <w:trHeight w:val="254"/>
          <w:jc w:val="center"/>
        </w:trPr>
        <w:tc>
          <w:tcPr>
            <w:tcW w:w="0" w:type="auto"/>
            <w:shd w:val="clear" w:color="auto" w:fill="auto"/>
            <w:tcMar>
              <w:top w:w="72" w:type="dxa"/>
              <w:left w:w="144" w:type="dxa"/>
              <w:bottom w:w="72" w:type="dxa"/>
              <w:right w:w="144" w:type="dxa"/>
            </w:tcMar>
            <w:hideMark/>
          </w:tcPr>
          <w:p w14:paraId="5A8CE951" w14:textId="77777777" w:rsidR="006442B4" w:rsidRPr="00EC34A7" w:rsidRDefault="006442B4" w:rsidP="00BA4C0C">
            <w:pPr>
              <w:rPr>
                <w:lang w:eastAsia="ko-KR"/>
              </w:rPr>
            </w:pPr>
            <w:r w:rsidRPr="00EC34A7">
              <w:rPr>
                <w:lang w:eastAsia="ko-KR"/>
              </w:rPr>
              <w:t>MD VMT</w:t>
            </w:r>
          </w:p>
        </w:tc>
        <w:tc>
          <w:tcPr>
            <w:tcW w:w="0" w:type="auto"/>
            <w:shd w:val="clear" w:color="auto" w:fill="auto"/>
            <w:tcMar>
              <w:top w:w="13" w:type="dxa"/>
              <w:left w:w="13" w:type="dxa"/>
              <w:bottom w:w="0" w:type="dxa"/>
              <w:right w:w="13" w:type="dxa"/>
            </w:tcMar>
            <w:vAlign w:val="bottom"/>
            <w:hideMark/>
          </w:tcPr>
          <w:p w14:paraId="6ADFBC90" w14:textId="77777777" w:rsidR="006442B4" w:rsidRPr="00EC34A7" w:rsidRDefault="006442B4" w:rsidP="00BA4C0C">
            <w:pPr>
              <w:jc w:val="center"/>
              <w:rPr>
                <w:lang w:eastAsia="ko-KR"/>
              </w:rPr>
            </w:pPr>
            <w:r w:rsidRPr="00EC34A7">
              <w:rPr>
                <w:lang w:eastAsia="ko-KR"/>
              </w:rPr>
              <w:t>-6%</w:t>
            </w:r>
          </w:p>
        </w:tc>
        <w:tc>
          <w:tcPr>
            <w:tcW w:w="0" w:type="auto"/>
            <w:shd w:val="clear" w:color="auto" w:fill="auto"/>
            <w:tcMar>
              <w:top w:w="13" w:type="dxa"/>
              <w:left w:w="13" w:type="dxa"/>
              <w:bottom w:w="0" w:type="dxa"/>
              <w:right w:w="13" w:type="dxa"/>
            </w:tcMar>
            <w:vAlign w:val="bottom"/>
            <w:hideMark/>
          </w:tcPr>
          <w:p w14:paraId="2451CEFC" w14:textId="77777777" w:rsidR="006442B4" w:rsidRPr="00EC34A7" w:rsidRDefault="006442B4" w:rsidP="00BA4C0C">
            <w:pPr>
              <w:jc w:val="center"/>
              <w:rPr>
                <w:lang w:eastAsia="ko-KR"/>
              </w:rPr>
            </w:pPr>
            <w:r w:rsidRPr="00EC34A7">
              <w:rPr>
                <w:lang w:eastAsia="ko-KR"/>
              </w:rPr>
              <w:t>9%</w:t>
            </w:r>
          </w:p>
        </w:tc>
        <w:tc>
          <w:tcPr>
            <w:tcW w:w="0" w:type="auto"/>
            <w:shd w:val="clear" w:color="auto" w:fill="auto"/>
            <w:tcMar>
              <w:top w:w="13" w:type="dxa"/>
              <w:left w:w="13" w:type="dxa"/>
              <w:bottom w:w="0" w:type="dxa"/>
              <w:right w:w="13" w:type="dxa"/>
            </w:tcMar>
            <w:vAlign w:val="bottom"/>
            <w:hideMark/>
          </w:tcPr>
          <w:p w14:paraId="717E57F6" w14:textId="77777777" w:rsidR="006442B4" w:rsidRPr="00EC34A7" w:rsidRDefault="006442B4" w:rsidP="00BA4C0C">
            <w:pPr>
              <w:jc w:val="center"/>
              <w:rPr>
                <w:lang w:eastAsia="ko-KR"/>
              </w:rPr>
            </w:pPr>
            <w:r w:rsidRPr="00EC34A7">
              <w:rPr>
                <w:lang w:eastAsia="ko-KR"/>
              </w:rPr>
              <w:t>22%</w:t>
            </w:r>
          </w:p>
        </w:tc>
      </w:tr>
      <w:tr w:rsidR="006442B4" w:rsidRPr="00EC34A7" w14:paraId="5DB10461" w14:textId="77777777" w:rsidTr="00BA4C0C">
        <w:trPr>
          <w:trHeight w:val="254"/>
          <w:jc w:val="center"/>
        </w:trPr>
        <w:tc>
          <w:tcPr>
            <w:tcW w:w="0" w:type="auto"/>
            <w:shd w:val="clear" w:color="auto" w:fill="auto"/>
            <w:tcMar>
              <w:top w:w="72" w:type="dxa"/>
              <w:left w:w="144" w:type="dxa"/>
              <w:bottom w:w="72" w:type="dxa"/>
              <w:right w:w="144" w:type="dxa"/>
            </w:tcMar>
            <w:hideMark/>
          </w:tcPr>
          <w:p w14:paraId="2A7ED8A0" w14:textId="77777777" w:rsidR="006442B4" w:rsidRPr="00EC34A7" w:rsidRDefault="006442B4" w:rsidP="00BA4C0C">
            <w:pPr>
              <w:rPr>
                <w:lang w:eastAsia="ko-KR"/>
              </w:rPr>
            </w:pPr>
            <w:r w:rsidRPr="00EC34A7">
              <w:rPr>
                <w:lang w:eastAsia="ko-KR"/>
              </w:rPr>
              <w:t>MD VHT</w:t>
            </w:r>
          </w:p>
        </w:tc>
        <w:tc>
          <w:tcPr>
            <w:tcW w:w="0" w:type="auto"/>
            <w:shd w:val="clear" w:color="auto" w:fill="auto"/>
            <w:tcMar>
              <w:top w:w="13" w:type="dxa"/>
              <w:left w:w="13" w:type="dxa"/>
              <w:bottom w:w="0" w:type="dxa"/>
              <w:right w:w="13" w:type="dxa"/>
            </w:tcMar>
            <w:vAlign w:val="bottom"/>
            <w:hideMark/>
          </w:tcPr>
          <w:p w14:paraId="5F492A52" w14:textId="77777777" w:rsidR="006442B4" w:rsidRPr="00EC34A7" w:rsidRDefault="006442B4" w:rsidP="00BA4C0C">
            <w:pPr>
              <w:jc w:val="center"/>
              <w:rPr>
                <w:lang w:eastAsia="ko-KR"/>
              </w:rPr>
            </w:pPr>
            <w:r w:rsidRPr="00EC34A7">
              <w:rPr>
                <w:lang w:eastAsia="ko-KR"/>
              </w:rPr>
              <w:t>-7%</w:t>
            </w:r>
          </w:p>
        </w:tc>
        <w:tc>
          <w:tcPr>
            <w:tcW w:w="0" w:type="auto"/>
            <w:shd w:val="clear" w:color="auto" w:fill="auto"/>
            <w:tcMar>
              <w:top w:w="13" w:type="dxa"/>
              <w:left w:w="13" w:type="dxa"/>
              <w:bottom w:w="0" w:type="dxa"/>
              <w:right w:w="13" w:type="dxa"/>
            </w:tcMar>
            <w:vAlign w:val="bottom"/>
            <w:hideMark/>
          </w:tcPr>
          <w:p w14:paraId="14E96E79" w14:textId="77777777" w:rsidR="006442B4" w:rsidRPr="00EC34A7" w:rsidRDefault="006442B4" w:rsidP="00BA4C0C">
            <w:pPr>
              <w:jc w:val="center"/>
              <w:rPr>
                <w:lang w:eastAsia="ko-KR"/>
              </w:rPr>
            </w:pPr>
            <w:r w:rsidRPr="00EC34A7">
              <w:rPr>
                <w:lang w:eastAsia="ko-KR"/>
              </w:rPr>
              <w:t>10%</w:t>
            </w:r>
          </w:p>
        </w:tc>
        <w:tc>
          <w:tcPr>
            <w:tcW w:w="0" w:type="auto"/>
            <w:shd w:val="clear" w:color="auto" w:fill="auto"/>
            <w:tcMar>
              <w:top w:w="13" w:type="dxa"/>
              <w:left w:w="13" w:type="dxa"/>
              <w:bottom w:w="0" w:type="dxa"/>
              <w:right w:w="13" w:type="dxa"/>
            </w:tcMar>
            <w:vAlign w:val="bottom"/>
            <w:hideMark/>
          </w:tcPr>
          <w:p w14:paraId="5A3FD3E6" w14:textId="77777777" w:rsidR="006442B4" w:rsidRPr="00EC34A7" w:rsidRDefault="006442B4" w:rsidP="00BA4C0C">
            <w:pPr>
              <w:jc w:val="center"/>
              <w:rPr>
                <w:lang w:eastAsia="ko-KR"/>
              </w:rPr>
            </w:pPr>
            <w:r w:rsidRPr="00EC34A7">
              <w:rPr>
                <w:lang w:eastAsia="ko-KR"/>
              </w:rPr>
              <w:t>26%</w:t>
            </w:r>
          </w:p>
        </w:tc>
      </w:tr>
      <w:tr w:rsidR="006442B4" w:rsidRPr="00EC34A7" w14:paraId="3872516E" w14:textId="77777777" w:rsidTr="00BA4C0C">
        <w:trPr>
          <w:trHeight w:val="254"/>
          <w:jc w:val="center"/>
        </w:trPr>
        <w:tc>
          <w:tcPr>
            <w:tcW w:w="0" w:type="auto"/>
            <w:shd w:val="clear" w:color="auto" w:fill="auto"/>
            <w:tcMar>
              <w:top w:w="72" w:type="dxa"/>
              <w:left w:w="144" w:type="dxa"/>
              <w:bottom w:w="72" w:type="dxa"/>
              <w:right w:w="144" w:type="dxa"/>
            </w:tcMar>
            <w:hideMark/>
          </w:tcPr>
          <w:p w14:paraId="6B01F7AB" w14:textId="77777777" w:rsidR="006442B4" w:rsidRPr="00EC34A7" w:rsidRDefault="006442B4" w:rsidP="00BA4C0C">
            <w:pPr>
              <w:rPr>
                <w:lang w:eastAsia="ko-KR"/>
              </w:rPr>
            </w:pPr>
            <w:r w:rsidRPr="00EC34A7">
              <w:rPr>
                <w:lang w:eastAsia="ko-KR"/>
              </w:rPr>
              <w:t xml:space="preserve">Transit Ridership </w:t>
            </w:r>
          </w:p>
        </w:tc>
        <w:tc>
          <w:tcPr>
            <w:tcW w:w="0" w:type="auto"/>
            <w:shd w:val="clear" w:color="auto" w:fill="auto"/>
            <w:tcMar>
              <w:top w:w="15" w:type="dxa"/>
              <w:left w:w="15" w:type="dxa"/>
              <w:bottom w:w="0" w:type="dxa"/>
              <w:right w:w="15" w:type="dxa"/>
            </w:tcMar>
            <w:vAlign w:val="bottom"/>
            <w:hideMark/>
          </w:tcPr>
          <w:p w14:paraId="458753AE" w14:textId="77777777" w:rsidR="006442B4" w:rsidRPr="00EC34A7" w:rsidRDefault="006442B4" w:rsidP="00BA4C0C">
            <w:pPr>
              <w:jc w:val="center"/>
              <w:rPr>
                <w:lang w:eastAsia="ko-KR"/>
              </w:rPr>
            </w:pPr>
            <w:r w:rsidRPr="00EC34A7">
              <w:rPr>
                <w:b/>
                <w:bCs/>
                <w:lang w:eastAsia="ko-KR"/>
              </w:rPr>
              <w:t>-5%</w:t>
            </w:r>
          </w:p>
        </w:tc>
        <w:tc>
          <w:tcPr>
            <w:tcW w:w="0" w:type="auto"/>
            <w:shd w:val="clear" w:color="auto" w:fill="auto"/>
            <w:tcMar>
              <w:top w:w="15" w:type="dxa"/>
              <w:left w:w="15" w:type="dxa"/>
              <w:bottom w:w="0" w:type="dxa"/>
              <w:right w:w="15" w:type="dxa"/>
            </w:tcMar>
            <w:vAlign w:val="bottom"/>
            <w:hideMark/>
          </w:tcPr>
          <w:p w14:paraId="73A21E16" w14:textId="77777777" w:rsidR="006442B4" w:rsidRPr="00EC34A7" w:rsidRDefault="006442B4" w:rsidP="00BA4C0C">
            <w:pPr>
              <w:jc w:val="center"/>
              <w:rPr>
                <w:lang w:eastAsia="ko-KR"/>
              </w:rPr>
            </w:pPr>
            <w:r w:rsidRPr="00EC34A7">
              <w:rPr>
                <w:b/>
                <w:bCs/>
                <w:lang w:eastAsia="ko-KR"/>
              </w:rPr>
              <w:t>10%</w:t>
            </w:r>
          </w:p>
        </w:tc>
        <w:tc>
          <w:tcPr>
            <w:tcW w:w="0" w:type="auto"/>
            <w:shd w:val="clear" w:color="auto" w:fill="auto"/>
            <w:tcMar>
              <w:top w:w="15" w:type="dxa"/>
              <w:left w:w="15" w:type="dxa"/>
              <w:bottom w:w="0" w:type="dxa"/>
              <w:right w:w="15" w:type="dxa"/>
            </w:tcMar>
            <w:vAlign w:val="bottom"/>
            <w:hideMark/>
          </w:tcPr>
          <w:p w14:paraId="2D693711" w14:textId="77777777" w:rsidR="006442B4" w:rsidRPr="00EC34A7" w:rsidRDefault="006442B4" w:rsidP="00BA4C0C">
            <w:pPr>
              <w:jc w:val="center"/>
              <w:rPr>
                <w:lang w:eastAsia="ko-KR"/>
              </w:rPr>
            </w:pPr>
            <w:r w:rsidRPr="00EC34A7">
              <w:rPr>
                <w:b/>
                <w:bCs/>
                <w:lang w:eastAsia="ko-KR"/>
              </w:rPr>
              <w:t>15%</w:t>
            </w:r>
          </w:p>
        </w:tc>
      </w:tr>
    </w:tbl>
    <w:p w14:paraId="14AAC307" w14:textId="77777777" w:rsidR="006442B4" w:rsidRDefault="006442B4" w:rsidP="006442B4">
      <w:pPr>
        <w:rPr>
          <w:lang w:eastAsia="ko-KR"/>
        </w:rPr>
      </w:pPr>
    </w:p>
    <w:p w14:paraId="7608A3C1" w14:textId="77777777" w:rsidR="006442B4" w:rsidRDefault="006442B4" w:rsidP="006442B4">
      <w:pPr>
        <w:rPr>
          <w:lang w:eastAsia="ko-KR"/>
        </w:rPr>
      </w:pPr>
    </w:p>
    <w:p w14:paraId="447F1681" w14:textId="77777777" w:rsidR="006442B4" w:rsidRDefault="006442B4" w:rsidP="00CD3A40">
      <w:pPr>
        <w:pStyle w:val="Heading1"/>
      </w:pPr>
      <w:r>
        <w:t>Uncertainty in Mode Choice</w:t>
      </w:r>
    </w:p>
    <w:p w14:paraId="5A8F2236" w14:textId="77777777" w:rsidR="006442B4" w:rsidRDefault="006442B4" w:rsidP="006442B4">
      <w:pPr>
        <w:rPr>
          <w:lang w:eastAsia="ko-KR"/>
        </w:rPr>
      </w:pPr>
    </w:p>
    <w:p w14:paraId="4020592B" w14:textId="77777777" w:rsidR="006442B4" w:rsidRDefault="006442B4" w:rsidP="00CD3A40">
      <w:pPr>
        <w:pStyle w:val="Heading2"/>
      </w:pPr>
      <w:r>
        <w:t xml:space="preserve">Mode Choice Scenarios </w:t>
      </w:r>
    </w:p>
    <w:p w14:paraId="3409A183" w14:textId="77777777" w:rsidR="006442B4" w:rsidRPr="00FB07E0" w:rsidRDefault="006442B4" w:rsidP="006442B4">
      <w:pPr>
        <w:pStyle w:val="ListParagraph"/>
        <w:numPr>
          <w:ilvl w:val="0"/>
          <w:numId w:val="17"/>
        </w:numPr>
        <w:rPr>
          <w:lang w:eastAsia="ko-KR"/>
        </w:rPr>
      </w:pPr>
      <w:r w:rsidRPr="00FB07E0">
        <w:rPr>
          <w:lang w:eastAsia="ko-KR"/>
        </w:rPr>
        <w:t>Base</w:t>
      </w:r>
    </w:p>
    <w:p w14:paraId="7085DEBA" w14:textId="77777777" w:rsidR="006442B4" w:rsidRPr="00FB07E0" w:rsidRDefault="006442B4" w:rsidP="006442B4">
      <w:pPr>
        <w:pStyle w:val="ListParagraph"/>
        <w:numPr>
          <w:ilvl w:val="0"/>
          <w:numId w:val="17"/>
        </w:numPr>
        <w:rPr>
          <w:lang w:eastAsia="ko-KR"/>
        </w:rPr>
      </w:pPr>
      <w:r w:rsidRPr="00FB07E0">
        <w:rPr>
          <w:lang w:eastAsia="ko-KR"/>
        </w:rPr>
        <w:t>behav_90to10 (behavior uncertainty)</w:t>
      </w:r>
    </w:p>
    <w:p w14:paraId="5ABE71FE" w14:textId="77777777" w:rsidR="006442B4" w:rsidRPr="00FB07E0" w:rsidRDefault="006442B4" w:rsidP="006442B4">
      <w:pPr>
        <w:pStyle w:val="ListParagraph"/>
        <w:numPr>
          <w:ilvl w:val="0"/>
          <w:numId w:val="17"/>
        </w:numPr>
        <w:rPr>
          <w:lang w:eastAsia="ko-KR"/>
        </w:rPr>
      </w:pPr>
      <w:r w:rsidRPr="00FB07E0">
        <w:rPr>
          <w:lang w:eastAsia="ko-KR"/>
        </w:rPr>
        <w:t>params_highSOV (parameter uncertainty)</w:t>
      </w:r>
    </w:p>
    <w:p w14:paraId="5727F0D1" w14:textId="77777777" w:rsidR="006442B4" w:rsidRPr="00FB07E0" w:rsidRDefault="006442B4" w:rsidP="006442B4">
      <w:pPr>
        <w:pStyle w:val="ListParagraph"/>
        <w:numPr>
          <w:ilvl w:val="0"/>
          <w:numId w:val="17"/>
        </w:numPr>
        <w:rPr>
          <w:lang w:eastAsia="ko-KR"/>
        </w:rPr>
      </w:pPr>
      <w:r w:rsidRPr="00FB07E0">
        <w:rPr>
          <w:lang w:eastAsia="ko-KR"/>
        </w:rPr>
        <w:t>params_lowSOV (parameter uncertainty)</w:t>
      </w:r>
    </w:p>
    <w:p w14:paraId="324E7012" w14:textId="77777777" w:rsidR="006442B4" w:rsidRDefault="006442B4" w:rsidP="006442B4">
      <w:pPr>
        <w:rPr>
          <w:lang w:eastAsia="ko-KR"/>
        </w:rPr>
      </w:pPr>
    </w:p>
    <w:p w14:paraId="062E3CD5" w14:textId="77777777" w:rsidR="007F1E66" w:rsidRDefault="007F1E66" w:rsidP="00CD3A40">
      <w:pPr>
        <w:pStyle w:val="Heading2"/>
      </w:pPr>
      <w:r>
        <w:t xml:space="preserve">Predicted Mode Shares by Mode </w:t>
      </w:r>
    </w:p>
    <w:p w14:paraId="36E06623" w14:textId="77777777" w:rsidR="006442B4" w:rsidRDefault="006442B4" w:rsidP="006442B4">
      <w:pPr>
        <w:rPr>
          <w:lang w:eastAsia="ko-KR"/>
        </w:rPr>
      </w:pPr>
    </w:p>
    <w:p w14:paraId="59BB0D60" w14:textId="618D6585" w:rsidR="006442B4" w:rsidRPr="0038157A" w:rsidRDefault="002A05B5" w:rsidP="002F1004">
      <w:pPr>
        <w:pStyle w:val="Caption"/>
        <w:rPr>
          <w:lang w:eastAsia="ko-KR"/>
        </w:rPr>
      </w:pPr>
      <w:r>
        <w:t xml:space="preserve">Table </w:t>
      </w:r>
      <w:r w:rsidR="00E25950">
        <w:fldChar w:fldCharType="begin"/>
      </w:r>
      <w:r w:rsidR="00E25950">
        <w:instrText xml:space="preserve"> STYLEREF 1 \s </w:instrText>
      </w:r>
      <w:r w:rsidR="00E25950">
        <w:fldChar w:fldCharType="separate"/>
      </w:r>
      <w:r>
        <w:rPr>
          <w:noProof/>
        </w:rPr>
        <w:t>3</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1</w:t>
      </w:r>
      <w:r w:rsidR="00E25950">
        <w:rPr>
          <w:noProof/>
        </w:rPr>
        <w:fldChar w:fldCharType="end"/>
      </w:r>
      <w:r>
        <w:t xml:space="preserve"> </w:t>
      </w:r>
      <w:r w:rsidR="006442B4" w:rsidRPr="0038157A">
        <w:rPr>
          <w:lang w:eastAsia="ko-KR"/>
        </w:rPr>
        <w:t xml:space="preserve">Predicted </w:t>
      </w:r>
      <w:r w:rsidR="006442B4">
        <w:rPr>
          <w:lang w:eastAsia="ko-KR"/>
        </w:rPr>
        <w:t xml:space="preserve">HBW </w:t>
      </w:r>
      <w:r w:rsidR="006442B4" w:rsidRPr="0038157A">
        <w:rPr>
          <w:lang w:eastAsia="ko-KR"/>
        </w:rPr>
        <w:t>Mode Shares by 5 MC Scenarios</w:t>
      </w:r>
    </w:p>
    <w:tbl>
      <w:tblPr>
        <w:tblW w:w="45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879"/>
        <w:gridCol w:w="1575"/>
        <w:gridCol w:w="1575"/>
        <w:gridCol w:w="1575"/>
        <w:gridCol w:w="1575"/>
        <w:gridCol w:w="1315"/>
      </w:tblGrid>
      <w:tr w:rsidR="006442B4" w:rsidRPr="00FB07E0" w14:paraId="7E3E0A42" w14:textId="77777777" w:rsidTr="00BA4C0C">
        <w:trPr>
          <w:trHeight w:val="276"/>
          <w:jc w:val="center"/>
        </w:trPr>
        <w:tc>
          <w:tcPr>
            <w:tcW w:w="518" w:type="pct"/>
            <w:shd w:val="clear" w:color="auto" w:fill="auto"/>
            <w:tcMar>
              <w:top w:w="15" w:type="dxa"/>
              <w:left w:w="15" w:type="dxa"/>
              <w:bottom w:w="0" w:type="dxa"/>
              <w:right w:w="15" w:type="dxa"/>
            </w:tcMar>
            <w:vAlign w:val="bottom"/>
            <w:hideMark/>
          </w:tcPr>
          <w:p w14:paraId="77FD12B5" w14:textId="77777777" w:rsidR="006442B4" w:rsidRPr="00FB07E0" w:rsidRDefault="006442B4" w:rsidP="00BA4C0C">
            <w:pPr>
              <w:jc w:val="center"/>
              <w:rPr>
                <w:rFonts w:eastAsia="Malgun Gothic"/>
                <w:lang w:eastAsia="ko-KR"/>
              </w:rPr>
            </w:pPr>
            <w:r w:rsidRPr="00FB07E0">
              <w:rPr>
                <w:rFonts w:eastAsia="Malgun Gothic"/>
                <w:b/>
                <w:bCs/>
                <w:lang w:eastAsia="ko-KR"/>
              </w:rPr>
              <w:t>HBW</w:t>
            </w:r>
          </w:p>
        </w:tc>
        <w:tc>
          <w:tcPr>
            <w:tcW w:w="927" w:type="pct"/>
            <w:shd w:val="clear" w:color="auto" w:fill="auto"/>
            <w:tcMar>
              <w:top w:w="15" w:type="dxa"/>
              <w:left w:w="15" w:type="dxa"/>
              <w:bottom w:w="0" w:type="dxa"/>
              <w:right w:w="15" w:type="dxa"/>
            </w:tcMar>
            <w:vAlign w:val="bottom"/>
            <w:hideMark/>
          </w:tcPr>
          <w:p w14:paraId="42C3AD1A" w14:textId="77777777" w:rsidR="006442B4" w:rsidRPr="00FB07E0" w:rsidRDefault="006442B4" w:rsidP="00BA4C0C">
            <w:pPr>
              <w:jc w:val="right"/>
              <w:rPr>
                <w:rFonts w:eastAsia="Malgun Gothic"/>
                <w:lang w:eastAsia="ko-KR"/>
              </w:rPr>
            </w:pPr>
            <w:r w:rsidRPr="00FB07E0">
              <w:rPr>
                <w:rFonts w:eastAsia="Malgun Gothic"/>
                <w:lang w:eastAsia="ko-KR"/>
              </w:rPr>
              <w:t>base10</w:t>
            </w:r>
          </w:p>
        </w:tc>
        <w:tc>
          <w:tcPr>
            <w:tcW w:w="927" w:type="pct"/>
            <w:shd w:val="clear" w:color="auto" w:fill="auto"/>
            <w:tcMar>
              <w:top w:w="15" w:type="dxa"/>
              <w:left w:w="15" w:type="dxa"/>
              <w:bottom w:w="0" w:type="dxa"/>
              <w:right w:w="15" w:type="dxa"/>
            </w:tcMar>
            <w:vAlign w:val="bottom"/>
            <w:hideMark/>
          </w:tcPr>
          <w:p w14:paraId="67D4A851" w14:textId="77777777" w:rsidR="006442B4" w:rsidRPr="00FB07E0" w:rsidRDefault="006442B4" w:rsidP="00BA4C0C">
            <w:pPr>
              <w:jc w:val="right"/>
              <w:rPr>
                <w:rFonts w:eastAsia="Malgun Gothic"/>
                <w:lang w:eastAsia="ko-KR"/>
              </w:rPr>
            </w:pPr>
            <w:r w:rsidRPr="00FB07E0">
              <w:rPr>
                <w:rFonts w:eastAsia="Malgun Gothic"/>
                <w:lang w:eastAsia="ko-KR"/>
              </w:rPr>
              <w:t>lowSOV</w:t>
            </w:r>
          </w:p>
        </w:tc>
        <w:tc>
          <w:tcPr>
            <w:tcW w:w="927" w:type="pct"/>
            <w:shd w:val="clear" w:color="auto" w:fill="auto"/>
            <w:tcMar>
              <w:top w:w="15" w:type="dxa"/>
              <w:left w:w="15" w:type="dxa"/>
              <w:bottom w:w="0" w:type="dxa"/>
              <w:right w:w="15" w:type="dxa"/>
            </w:tcMar>
            <w:vAlign w:val="bottom"/>
            <w:hideMark/>
          </w:tcPr>
          <w:p w14:paraId="644A1E84" w14:textId="77777777" w:rsidR="006442B4" w:rsidRPr="00FB07E0" w:rsidRDefault="006442B4" w:rsidP="00BA4C0C">
            <w:pPr>
              <w:jc w:val="right"/>
              <w:rPr>
                <w:rFonts w:eastAsia="Malgun Gothic"/>
                <w:lang w:eastAsia="ko-KR"/>
              </w:rPr>
            </w:pPr>
            <w:r w:rsidRPr="00FB07E0">
              <w:rPr>
                <w:rFonts w:eastAsia="Malgun Gothic"/>
                <w:lang w:eastAsia="ko-KR"/>
              </w:rPr>
              <w:t>highSOV</w:t>
            </w:r>
          </w:p>
        </w:tc>
        <w:tc>
          <w:tcPr>
            <w:tcW w:w="927" w:type="pct"/>
            <w:shd w:val="clear" w:color="auto" w:fill="auto"/>
            <w:tcMar>
              <w:top w:w="15" w:type="dxa"/>
              <w:left w:w="15" w:type="dxa"/>
              <w:bottom w:w="0" w:type="dxa"/>
              <w:right w:w="15" w:type="dxa"/>
            </w:tcMar>
            <w:vAlign w:val="bottom"/>
            <w:hideMark/>
          </w:tcPr>
          <w:p w14:paraId="0A8187CC" w14:textId="77777777" w:rsidR="006442B4" w:rsidRPr="00FB07E0" w:rsidRDefault="006442B4" w:rsidP="00BA4C0C">
            <w:pPr>
              <w:jc w:val="right"/>
              <w:rPr>
                <w:rFonts w:eastAsia="Malgun Gothic"/>
                <w:lang w:eastAsia="ko-KR"/>
              </w:rPr>
            </w:pPr>
            <w:r w:rsidRPr="00FB07E0">
              <w:rPr>
                <w:rFonts w:eastAsia="Malgun Gothic"/>
                <w:lang w:eastAsia="ko-KR"/>
              </w:rPr>
              <w:t>90to10</w:t>
            </w:r>
          </w:p>
        </w:tc>
        <w:tc>
          <w:tcPr>
            <w:tcW w:w="774" w:type="pct"/>
            <w:shd w:val="clear" w:color="auto" w:fill="auto"/>
            <w:tcMar>
              <w:top w:w="15" w:type="dxa"/>
              <w:left w:w="15" w:type="dxa"/>
              <w:bottom w:w="0" w:type="dxa"/>
              <w:right w:w="15" w:type="dxa"/>
            </w:tcMar>
            <w:vAlign w:val="bottom"/>
            <w:hideMark/>
          </w:tcPr>
          <w:p w14:paraId="2643486B" w14:textId="77777777" w:rsidR="006442B4" w:rsidRPr="00FB07E0" w:rsidRDefault="006442B4" w:rsidP="00BA4C0C">
            <w:pPr>
              <w:jc w:val="right"/>
              <w:rPr>
                <w:rFonts w:eastAsia="Malgun Gothic"/>
                <w:lang w:eastAsia="ko-KR"/>
              </w:rPr>
            </w:pPr>
            <w:r w:rsidRPr="00FB07E0">
              <w:rPr>
                <w:rFonts w:eastAsia="Malgun Gothic"/>
                <w:lang w:eastAsia="ko-KR"/>
              </w:rPr>
              <w:t>Observed</w:t>
            </w:r>
          </w:p>
        </w:tc>
      </w:tr>
      <w:tr w:rsidR="006442B4" w:rsidRPr="00FB07E0" w14:paraId="18F72ACD" w14:textId="77777777" w:rsidTr="00BA4C0C">
        <w:trPr>
          <w:trHeight w:val="276"/>
          <w:jc w:val="center"/>
        </w:trPr>
        <w:tc>
          <w:tcPr>
            <w:tcW w:w="518" w:type="pct"/>
            <w:shd w:val="clear" w:color="auto" w:fill="auto"/>
            <w:tcMar>
              <w:top w:w="15" w:type="dxa"/>
              <w:left w:w="15" w:type="dxa"/>
              <w:bottom w:w="0" w:type="dxa"/>
              <w:right w:w="15" w:type="dxa"/>
            </w:tcMar>
            <w:vAlign w:val="bottom"/>
            <w:hideMark/>
          </w:tcPr>
          <w:p w14:paraId="2D1C7A91" w14:textId="77777777" w:rsidR="006442B4" w:rsidRPr="00FB07E0" w:rsidRDefault="006442B4" w:rsidP="00BA4C0C">
            <w:pPr>
              <w:jc w:val="center"/>
              <w:rPr>
                <w:rFonts w:eastAsia="Malgun Gothic"/>
                <w:lang w:eastAsia="ko-KR"/>
              </w:rPr>
            </w:pPr>
            <w:r w:rsidRPr="00FB07E0">
              <w:rPr>
                <w:rFonts w:eastAsia="Malgun Gothic"/>
                <w:lang w:eastAsia="ko-KR"/>
              </w:rPr>
              <w:t>SOV</w:t>
            </w:r>
          </w:p>
        </w:tc>
        <w:tc>
          <w:tcPr>
            <w:tcW w:w="927" w:type="pct"/>
            <w:shd w:val="clear" w:color="auto" w:fill="auto"/>
            <w:tcMar>
              <w:top w:w="15" w:type="dxa"/>
              <w:left w:w="15" w:type="dxa"/>
              <w:bottom w:w="0" w:type="dxa"/>
              <w:right w:w="15" w:type="dxa"/>
            </w:tcMar>
            <w:vAlign w:val="bottom"/>
            <w:hideMark/>
          </w:tcPr>
          <w:p w14:paraId="3896D86E" w14:textId="77777777" w:rsidR="006442B4" w:rsidRPr="00FB07E0" w:rsidRDefault="006442B4" w:rsidP="00BA4C0C">
            <w:pPr>
              <w:jc w:val="right"/>
              <w:rPr>
                <w:rFonts w:eastAsia="Malgun Gothic"/>
                <w:lang w:eastAsia="ko-KR"/>
              </w:rPr>
            </w:pPr>
            <w:r w:rsidRPr="00FB07E0">
              <w:rPr>
                <w:rFonts w:eastAsia="Malgun Gothic"/>
                <w:lang w:eastAsia="ko-KR"/>
              </w:rPr>
              <w:t>74.6%</w:t>
            </w:r>
          </w:p>
        </w:tc>
        <w:tc>
          <w:tcPr>
            <w:tcW w:w="927" w:type="pct"/>
            <w:shd w:val="clear" w:color="auto" w:fill="auto"/>
            <w:tcMar>
              <w:top w:w="15" w:type="dxa"/>
              <w:left w:w="15" w:type="dxa"/>
              <w:bottom w:w="0" w:type="dxa"/>
              <w:right w:w="15" w:type="dxa"/>
            </w:tcMar>
            <w:vAlign w:val="bottom"/>
            <w:hideMark/>
          </w:tcPr>
          <w:p w14:paraId="0DF9BFF1" w14:textId="77777777" w:rsidR="006442B4" w:rsidRPr="00FB07E0" w:rsidRDefault="006442B4" w:rsidP="00BA4C0C">
            <w:pPr>
              <w:jc w:val="right"/>
              <w:rPr>
                <w:rFonts w:eastAsia="Malgun Gothic"/>
                <w:lang w:eastAsia="ko-KR"/>
              </w:rPr>
            </w:pPr>
            <w:r w:rsidRPr="00FB07E0">
              <w:rPr>
                <w:rFonts w:eastAsia="Malgun Gothic"/>
                <w:lang w:eastAsia="ko-KR"/>
              </w:rPr>
              <w:t>74.4%</w:t>
            </w:r>
          </w:p>
        </w:tc>
        <w:tc>
          <w:tcPr>
            <w:tcW w:w="927" w:type="pct"/>
            <w:shd w:val="clear" w:color="auto" w:fill="auto"/>
            <w:tcMar>
              <w:top w:w="15" w:type="dxa"/>
              <w:left w:w="15" w:type="dxa"/>
              <w:bottom w:w="0" w:type="dxa"/>
              <w:right w:w="15" w:type="dxa"/>
            </w:tcMar>
            <w:vAlign w:val="bottom"/>
            <w:hideMark/>
          </w:tcPr>
          <w:p w14:paraId="41453B12" w14:textId="77777777" w:rsidR="006442B4" w:rsidRPr="00FB07E0" w:rsidRDefault="006442B4" w:rsidP="00BA4C0C">
            <w:pPr>
              <w:jc w:val="right"/>
              <w:rPr>
                <w:rFonts w:eastAsia="Malgun Gothic"/>
                <w:lang w:eastAsia="ko-KR"/>
              </w:rPr>
            </w:pPr>
            <w:r w:rsidRPr="00FB07E0">
              <w:rPr>
                <w:rFonts w:eastAsia="Malgun Gothic"/>
                <w:lang w:eastAsia="ko-KR"/>
              </w:rPr>
              <w:t>75.0%</w:t>
            </w:r>
          </w:p>
        </w:tc>
        <w:tc>
          <w:tcPr>
            <w:tcW w:w="927" w:type="pct"/>
            <w:shd w:val="clear" w:color="auto" w:fill="auto"/>
            <w:tcMar>
              <w:top w:w="15" w:type="dxa"/>
              <w:left w:w="15" w:type="dxa"/>
              <w:bottom w:w="0" w:type="dxa"/>
              <w:right w:w="15" w:type="dxa"/>
            </w:tcMar>
            <w:vAlign w:val="bottom"/>
            <w:hideMark/>
          </w:tcPr>
          <w:p w14:paraId="17F7F610" w14:textId="77777777" w:rsidR="006442B4" w:rsidRPr="00FB07E0" w:rsidRDefault="006442B4" w:rsidP="00BA4C0C">
            <w:pPr>
              <w:jc w:val="right"/>
              <w:rPr>
                <w:rFonts w:eastAsia="Malgun Gothic"/>
                <w:lang w:eastAsia="ko-KR"/>
              </w:rPr>
            </w:pPr>
            <w:r w:rsidRPr="00FB07E0">
              <w:rPr>
                <w:rFonts w:eastAsia="Malgun Gothic"/>
                <w:lang w:eastAsia="ko-KR"/>
              </w:rPr>
              <w:t>70.4%</w:t>
            </w:r>
          </w:p>
        </w:tc>
        <w:tc>
          <w:tcPr>
            <w:tcW w:w="774" w:type="pct"/>
            <w:shd w:val="clear" w:color="auto" w:fill="auto"/>
            <w:tcMar>
              <w:top w:w="15" w:type="dxa"/>
              <w:left w:w="15" w:type="dxa"/>
              <w:bottom w:w="0" w:type="dxa"/>
              <w:right w:w="15" w:type="dxa"/>
            </w:tcMar>
            <w:vAlign w:val="bottom"/>
            <w:hideMark/>
          </w:tcPr>
          <w:p w14:paraId="1EA77318" w14:textId="77777777" w:rsidR="006442B4" w:rsidRPr="00FB07E0" w:rsidRDefault="006442B4" w:rsidP="00BA4C0C">
            <w:pPr>
              <w:jc w:val="right"/>
              <w:rPr>
                <w:rFonts w:eastAsia="Malgun Gothic"/>
                <w:lang w:eastAsia="ko-KR"/>
              </w:rPr>
            </w:pPr>
            <w:r w:rsidRPr="00FB07E0">
              <w:rPr>
                <w:rFonts w:eastAsia="Malgun Gothic"/>
                <w:b/>
                <w:bCs/>
                <w:lang w:eastAsia="ko-KR"/>
              </w:rPr>
              <w:t>71.9%</w:t>
            </w:r>
          </w:p>
        </w:tc>
      </w:tr>
      <w:tr w:rsidR="006442B4" w:rsidRPr="00FB07E0" w14:paraId="1C6AF54A" w14:textId="77777777" w:rsidTr="00BA4C0C">
        <w:trPr>
          <w:trHeight w:val="276"/>
          <w:jc w:val="center"/>
        </w:trPr>
        <w:tc>
          <w:tcPr>
            <w:tcW w:w="518" w:type="pct"/>
            <w:shd w:val="clear" w:color="auto" w:fill="auto"/>
            <w:tcMar>
              <w:top w:w="15" w:type="dxa"/>
              <w:left w:w="15" w:type="dxa"/>
              <w:bottom w:w="0" w:type="dxa"/>
              <w:right w:w="15" w:type="dxa"/>
            </w:tcMar>
            <w:vAlign w:val="bottom"/>
            <w:hideMark/>
          </w:tcPr>
          <w:p w14:paraId="5D31AE19" w14:textId="77777777" w:rsidR="006442B4" w:rsidRPr="00FB07E0" w:rsidRDefault="006442B4" w:rsidP="00BA4C0C">
            <w:pPr>
              <w:jc w:val="center"/>
              <w:rPr>
                <w:rFonts w:eastAsia="Malgun Gothic"/>
                <w:lang w:eastAsia="ko-KR"/>
              </w:rPr>
            </w:pPr>
            <w:r w:rsidRPr="00FB07E0">
              <w:rPr>
                <w:rFonts w:eastAsia="Malgun Gothic"/>
                <w:lang w:eastAsia="ko-KR"/>
              </w:rPr>
              <w:t>APAX</w:t>
            </w:r>
          </w:p>
        </w:tc>
        <w:tc>
          <w:tcPr>
            <w:tcW w:w="927" w:type="pct"/>
            <w:shd w:val="clear" w:color="auto" w:fill="auto"/>
            <w:tcMar>
              <w:top w:w="15" w:type="dxa"/>
              <w:left w:w="15" w:type="dxa"/>
              <w:bottom w:w="0" w:type="dxa"/>
              <w:right w:w="15" w:type="dxa"/>
            </w:tcMar>
            <w:vAlign w:val="bottom"/>
            <w:hideMark/>
          </w:tcPr>
          <w:p w14:paraId="55F0D4B1" w14:textId="77777777" w:rsidR="006442B4" w:rsidRPr="00FB07E0" w:rsidRDefault="006442B4" w:rsidP="00BA4C0C">
            <w:pPr>
              <w:jc w:val="right"/>
              <w:rPr>
                <w:rFonts w:eastAsia="Malgun Gothic"/>
                <w:lang w:eastAsia="ko-KR"/>
              </w:rPr>
            </w:pPr>
            <w:r w:rsidRPr="00FB07E0">
              <w:rPr>
                <w:rFonts w:eastAsia="Malgun Gothic"/>
                <w:lang w:eastAsia="ko-KR"/>
              </w:rPr>
              <w:t>4.4%</w:t>
            </w:r>
          </w:p>
        </w:tc>
        <w:tc>
          <w:tcPr>
            <w:tcW w:w="927" w:type="pct"/>
            <w:shd w:val="clear" w:color="auto" w:fill="auto"/>
            <w:tcMar>
              <w:top w:w="15" w:type="dxa"/>
              <w:left w:w="15" w:type="dxa"/>
              <w:bottom w:w="0" w:type="dxa"/>
              <w:right w:w="15" w:type="dxa"/>
            </w:tcMar>
            <w:vAlign w:val="bottom"/>
            <w:hideMark/>
          </w:tcPr>
          <w:p w14:paraId="131C5B74" w14:textId="77777777" w:rsidR="006442B4" w:rsidRPr="00FB07E0" w:rsidRDefault="006442B4" w:rsidP="00BA4C0C">
            <w:pPr>
              <w:jc w:val="right"/>
              <w:rPr>
                <w:rFonts w:eastAsia="Malgun Gothic"/>
                <w:lang w:eastAsia="ko-KR"/>
              </w:rPr>
            </w:pPr>
            <w:r w:rsidRPr="00FB07E0">
              <w:rPr>
                <w:rFonts w:eastAsia="Malgun Gothic"/>
                <w:lang w:eastAsia="ko-KR"/>
              </w:rPr>
              <w:t>4.9%</w:t>
            </w:r>
          </w:p>
        </w:tc>
        <w:tc>
          <w:tcPr>
            <w:tcW w:w="927" w:type="pct"/>
            <w:shd w:val="clear" w:color="auto" w:fill="auto"/>
            <w:tcMar>
              <w:top w:w="15" w:type="dxa"/>
              <w:left w:w="15" w:type="dxa"/>
              <w:bottom w:w="0" w:type="dxa"/>
              <w:right w:w="15" w:type="dxa"/>
            </w:tcMar>
            <w:vAlign w:val="bottom"/>
            <w:hideMark/>
          </w:tcPr>
          <w:p w14:paraId="41ED19C1" w14:textId="77777777" w:rsidR="006442B4" w:rsidRPr="00FB07E0" w:rsidRDefault="006442B4" w:rsidP="00BA4C0C">
            <w:pPr>
              <w:jc w:val="right"/>
              <w:rPr>
                <w:rFonts w:eastAsia="Malgun Gothic"/>
                <w:lang w:eastAsia="ko-KR"/>
              </w:rPr>
            </w:pPr>
            <w:r w:rsidRPr="00FB07E0">
              <w:rPr>
                <w:rFonts w:eastAsia="Malgun Gothic"/>
                <w:lang w:eastAsia="ko-KR"/>
              </w:rPr>
              <w:t>4.4%</w:t>
            </w:r>
          </w:p>
        </w:tc>
        <w:tc>
          <w:tcPr>
            <w:tcW w:w="927" w:type="pct"/>
            <w:shd w:val="clear" w:color="auto" w:fill="auto"/>
            <w:tcMar>
              <w:top w:w="15" w:type="dxa"/>
              <w:left w:w="15" w:type="dxa"/>
              <w:bottom w:w="0" w:type="dxa"/>
              <w:right w:w="15" w:type="dxa"/>
            </w:tcMar>
            <w:vAlign w:val="bottom"/>
            <w:hideMark/>
          </w:tcPr>
          <w:p w14:paraId="4001C5D3" w14:textId="77777777" w:rsidR="006442B4" w:rsidRPr="00FB07E0" w:rsidRDefault="006442B4" w:rsidP="00BA4C0C">
            <w:pPr>
              <w:jc w:val="right"/>
              <w:rPr>
                <w:rFonts w:eastAsia="Malgun Gothic"/>
                <w:lang w:eastAsia="ko-KR"/>
              </w:rPr>
            </w:pPr>
            <w:r w:rsidRPr="00FB07E0">
              <w:rPr>
                <w:rFonts w:eastAsia="Malgun Gothic"/>
                <w:lang w:eastAsia="ko-KR"/>
              </w:rPr>
              <w:t>9.3%</w:t>
            </w:r>
          </w:p>
        </w:tc>
        <w:tc>
          <w:tcPr>
            <w:tcW w:w="774" w:type="pct"/>
            <w:shd w:val="clear" w:color="auto" w:fill="auto"/>
            <w:tcMar>
              <w:top w:w="15" w:type="dxa"/>
              <w:left w:w="15" w:type="dxa"/>
              <w:bottom w:w="0" w:type="dxa"/>
              <w:right w:w="15" w:type="dxa"/>
            </w:tcMar>
            <w:vAlign w:val="bottom"/>
            <w:hideMark/>
          </w:tcPr>
          <w:p w14:paraId="1F0EF8C9" w14:textId="77777777" w:rsidR="006442B4" w:rsidRPr="00FB07E0" w:rsidRDefault="006442B4" w:rsidP="00BA4C0C">
            <w:pPr>
              <w:jc w:val="right"/>
              <w:rPr>
                <w:rFonts w:eastAsia="Malgun Gothic"/>
                <w:lang w:eastAsia="ko-KR"/>
              </w:rPr>
            </w:pPr>
            <w:r w:rsidRPr="00FB07E0">
              <w:rPr>
                <w:rFonts w:eastAsia="Malgun Gothic"/>
                <w:b/>
                <w:bCs/>
                <w:lang w:eastAsia="ko-KR"/>
              </w:rPr>
              <w:t>9.1%</w:t>
            </w:r>
          </w:p>
        </w:tc>
      </w:tr>
      <w:tr w:rsidR="006442B4" w:rsidRPr="00FB07E0" w14:paraId="7E1D1BE5" w14:textId="77777777" w:rsidTr="00BA4C0C">
        <w:trPr>
          <w:trHeight w:val="276"/>
          <w:jc w:val="center"/>
        </w:trPr>
        <w:tc>
          <w:tcPr>
            <w:tcW w:w="518" w:type="pct"/>
            <w:shd w:val="clear" w:color="auto" w:fill="auto"/>
            <w:tcMar>
              <w:top w:w="15" w:type="dxa"/>
              <w:left w:w="15" w:type="dxa"/>
              <w:bottom w:w="0" w:type="dxa"/>
              <w:right w:w="15" w:type="dxa"/>
            </w:tcMar>
            <w:vAlign w:val="bottom"/>
            <w:hideMark/>
          </w:tcPr>
          <w:p w14:paraId="4E50C92F" w14:textId="77777777" w:rsidR="006442B4" w:rsidRPr="00FB07E0" w:rsidRDefault="006442B4" w:rsidP="00BA4C0C">
            <w:pPr>
              <w:jc w:val="center"/>
              <w:rPr>
                <w:rFonts w:eastAsia="Malgun Gothic"/>
                <w:lang w:eastAsia="ko-KR"/>
              </w:rPr>
            </w:pPr>
            <w:r w:rsidRPr="00FB07E0">
              <w:rPr>
                <w:rFonts w:eastAsia="Malgun Gothic"/>
                <w:lang w:eastAsia="ko-KR"/>
              </w:rPr>
              <w:t>WAT</w:t>
            </w:r>
          </w:p>
        </w:tc>
        <w:tc>
          <w:tcPr>
            <w:tcW w:w="927" w:type="pct"/>
            <w:shd w:val="clear" w:color="auto" w:fill="auto"/>
            <w:tcMar>
              <w:top w:w="15" w:type="dxa"/>
              <w:left w:w="15" w:type="dxa"/>
              <w:bottom w:w="0" w:type="dxa"/>
              <w:right w:w="15" w:type="dxa"/>
            </w:tcMar>
            <w:vAlign w:val="bottom"/>
            <w:hideMark/>
          </w:tcPr>
          <w:p w14:paraId="0C42FDD9" w14:textId="77777777" w:rsidR="006442B4" w:rsidRPr="00FB07E0" w:rsidRDefault="006442B4" w:rsidP="00BA4C0C">
            <w:pPr>
              <w:jc w:val="right"/>
              <w:rPr>
                <w:rFonts w:eastAsia="Malgun Gothic"/>
                <w:lang w:eastAsia="ko-KR"/>
              </w:rPr>
            </w:pPr>
            <w:r w:rsidRPr="00FB07E0">
              <w:rPr>
                <w:rFonts w:eastAsia="Malgun Gothic"/>
                <w:lang w:eastAsia="ko-KR"/>
              </w:rPr>
              <w:t>7.4%</w:t>
            </w:r>
          </w:p>
        </w:tc>
        <w:tc>
          <w:tcPr>
            <w:tcW w:w="927" w:type="pct"/>
            <w:shd w:val="clear" w:color="auto" w:fill="auto"/>
            <w:tcMar>
              <w:top w:w="15" w:type="dxa"/>
              <w:left w:w="15" w:type="dxa"/>
              <w:bottom w:w="0" w:type="dxa"/>
              <w:right w:w="15" w:type="dxa"/>
            </w:tcMar>
            <w:vAlign w:val="bottom"/>
            <w:hideMark/>
          </w:tcPr>
          <w:p w14:paraId="01112548" w14:textId="77777777" w:rsidR="006442B4" w:rsidRPr="00FB07E0" w:rsidRDefault="006442B4" w:rsidP="00BA4C0C">
            <w:pPr>
              <w:jc w:val="right"/>
              <w:rPr>
                <w:rFonts w:eastAsia="Malgun Gothic"/>
                <w:lang w:eastAsia="ko-KR"/>
              </w:rPr>
            </w:pPr>
            <w:r w:rsidRPr="00FB07E0">
              <w:rPr>
                <w:rFonts w:eastAsia="Malgun Gothic"/>
                <w:lang w:eastAsia="ko-KR"/>
              </w:rPr>
              <w:t>7.7%</w:t>
            </w:r>
          </w:p>
        </w:tc>
        <w:tc>
          <w:tcPr>
            <w:tcW w:w="927" w:type="pct"/>
            <w:shd w:val="clear" w:color="auto" w:fill="auto"/>
            <w:tcMar>
              <w:top w:w="15" w:type="dxa"/>
              <w:left w:w="15" w:type="dxa"/>
              <w:bottom w:w="0" w:type="dxa"/>
              <w:right w:w="15" w:type="dxa"/>
            </w:tcMar>
            <w:vAlign w:val="bottom"/>
            <w:hideMark/>
          </w:tcPr>
          <w:p w14:paraId="09CFFE85" w14:textId="77777777" w:rsidR="006442B4" w:rsidRPr="00FB07E0" w:rsidRDefault="006442B4" w:rsidP="00BA4C0C">
            <w:pPr>
              <w:jc w:val="right"/>
              <w:rPr>
                <w:rFonts w:eastAsia="Malgun Gothic"/>
                <w:lang w:eastAsia="ko-KR"/>
              </w:rPr>
            </w:pPr>
            <w:r w:rsidRPr="00FB07E0">
              <w:rPr>
                <w:rFonts w:eastAsia="Malgun Gothic"/>
                <w:lang w:eastAsia="ko-KR"/>
              </w:rPr>
              <w:t>6.9%</w:t>
            </w:r>
          </w:p>
        </w:tc>
        <w:tc>
          <w:tcPr>
            <w:tcW w:w="927" w:type="pct"/>
            <w:shd w:val="clear" w:color="auto" w:fill="auto"/>
            <w:tcMar>
              <w:top w:w="15" w:type="dxa"/>
              <w:left w:w="15" w:type="dxa"/>
              <w:bottom w:w="0" w:type="dxa"/>
              <w:right w:w="15" w:type="dxa"/>
            </w:tcMar>
            <w:vAlign w:val="bottom"/>
            <w:hideMark/>
          </w:tcPr>
          <w:p w14:paraId="0B63F31C" w14:textId="77777777" w:rsidR="006442B4" w:rsidRPr="00FB07E0" w:rsidRDefault="006442B4" w:rsidP="00BA4C0C">
            <w:pPr>
              <w:jc w:val="right"/>
              <w:rPr>
                <w:rFonts w:eastAsia="Malgun Gothic"/>
                <w:lang w:eastAsia="ko-KR"/>
              </w:rPr>
            </w:pPr>
            <w:r w:rsidRPr="00FB07E0">
              <w:rPr>
                <w:rFonts w:eastAsia="Malgun Gothic"/>
                <w:lang w:eastAsia="ko-KR"/>
              </w:rPr>
              <w:t>6.0%</w:t>
            </w:r>
          </w:p>
        </w:tc>
        <w:tc>
          <w:tcPr>
            <w:tcW w:w="774" w:type="pct"/>
            <w:vMerge w:val="restart"/>
            <w:shd w:val="clear" w:color="auto" w:fill="auto"/>
            <w:tcMar>
              <w:top w:w="15" w:type="dxa"/>
              <w:left w:w="15" w:type="dxa"/>
              <w:bottom w:w="0" w:type="dxa"/>
              <w:right w:w="15" w:type="dxa"/>
            </w:tcMar>
            <w:vAlign w:val="center"/>
            <w:hideMark/>
          </w:tcPr>
          <w:p w14:paraId="14724065" w14:textId="77777777" w:rsidR="006442B4" w:rsidRPr="00FB07E0" w:rsidRDefault="006442B4" w:rsidP="00BA4C0C">
            <w:pPr>
              <w:jc w:val="right"/>
              <w:rPr>
                <w:rFonts w:eastAsia="Malgun Gothic"/>
                <w:lang w:eastAsia="ko-KR"/>
              </w:rPr>
            </w:pPr>
            <w:r w:rsidRPr="00FB07E0">
              <w:rPr>
                <w:rFonts w:eastAsia="Malgun Gothic"/>
                <w:b/>
                <w:bCs/>
                <w:lang w:eastAsia="ko-KR"/>
              </w:rPr>
              <w:t>13.5%</w:t>
            </w:r>
          </w:p>
        </w:tc>
      </w:tr>
      <w:tr w:rsidR="006442B4" w:rsidRPr="00FB07E0" w14:paraId="3F72D4E9" w14:textId="77777777" w:rsidTr="00BA4C0C">
        <w:trPr>
          <w:trHeight w:val="276"/>
          <w:jc w:val="center"/>
        </w:trPr>
        <w:tc>
          <w:tcPr>
            <w:tcW w:w="518" w:type="pct"/>
            <w:shd w:val="clear" w:color="auto" w:fill="auto"/>
            <w:tcMar>
              <w:top w:w="15" w:type="dxa"/>
              <w:left w:w="15" w:type="dxa"/>
              <w:bottom w:w="0" w:type="dxa"/>
              <w:right w:w="15" w:type="dxa"/>
            </w:tcMar>
            <w:vAlign w:val="bottom"/>
            <w:hideMark/>
          </w:tcPr>
          <w:p w14:paraId="3DC42766" w14:textId="77777777" w:rsidR="006442B4" w:rsidRPr="00FB07E0" w:rsidRDefault="006442B4" w:rsidP="00BA4C0C">
            <w:pPr>
              <w:jc w:val="center"/>
              <w:rPr>
                <w:rFonts w:eastAsia="Malgun Gothic"/>
                <w:lang w:eastAsia="ko-KR"/>
              </w:rPr>
            </w:pPr>
            <w:r w:rsidRPr="00FB07E0">
              <w:rPr>
                <w:rFonts w:eastAsia="Malgun Gothic"/>
                <w:lang w:eastAsia="ko-KR"/>
              </w:rPr>
              <w:t>DAT</w:t>
            </w:r>
          </w:p>
        </w:tc>
        <w:tc>
          <w:tcPr>
            <w:tcW w:w="927" w:type="pct"/>
            <w:shd w:val="clear" w:color="auto" w:fill="auto"/>
            <w:tcMar>
              <w:top w:w="15" w:type="dxa"/>
              <w:left w:w="15" w:type="dxa"/>
              <w:bottom w:w="0" w:type="dxa"/>
              <w:right w:w="15" w:type="dxa"/>
            </w:tcMar>
            <w:vAlign w:val="bottom"/>
            <w:hideMark/>
          </w:tcPr>
          <w:p w14:paraId="29285863" w14:textId="77777777" w:rsidR="006442B4" w:rsidRPr="00FB07E0" w:rsidRDefault="006442B4" w:rsidP="00BA4C0C">
            <w:pPr>
              <w:jc w:val="right"/>
              <w:rPr>
                <w:rFonts w:eastAsia="Malgun Gothic"/>
                <w:lang w:eastAsia="ko-KR"/>
              </w:rPr>
            </w:pPr>
            <w:r w:rsidRPr="00FB07E0">
              <w:rPr>
                <w:rFonts w:eastAsia="Malgun Gothic"/>
                <w:lang w:eastAsia="ko-KR"/>
              </w:rPr>
              <w:t>4.2%</w:t>
            </w:r>
          </w:p>
        </w:tc>
        <w:tc>
          <w:tcPr>
            <w:tcW w:w="927" w:type="pct"/>
            <w:shd w:val="clear" w:color="auto" w:fill="auto"/>
            <w:tcMar>
              <w:top w:w="15" w:type="dxa"/>
              <w:left w:w="15" w:type="dxa"/>
              <w:bottom w:w="0" w:type="dxa"/>
              <w:right w:w="15" w:type="dxa"/>
            </w:tcMar>
            <w:vAlign w:val="bottom"/>
            <w:hideMark/>
          </w:tcPr>
          <w:p w14:paraId="0BD389C3" w14:textId="77777777" w:rsidR="006442B4" w:rsidRPr="00FB07E0" w:rsidRDefault="006442B4" w:rsidP="00BA4C0C">
            <w:pPr>
              <w:jc w:val="right"/>
              <w:rPr>
                <w:rFonts w:eastAsia="Malgun Gothic"/>
                <w:lang w:eastAsia="ko-KR"/>
              </w:rPr>
            </w:pPr>
            <w:r w:rsidRPr="00FB07E0">
              <w:rPr>
                <w:rFonts w:eastAsia="Malgun Gothic"/>
                <w:lang w:eastAsia="ko-KR"/>
              </w:rPr>
              <w:t>3.8%</w:t>
            </w:r>
          </w:p>
        </w:tc>
        <w:tc>
          <w:tcPr>
            <w:tcW w:w="927" w:type="pct"/>
            <w:shd w:val="clear" w:color="auto" w:fill="auto"/>
            <w:tcMar>
              <w:top w:w="15" w:type="dxa"/>
              <w:left w:w="15" w:type="dxa"/>
              <w:bottom w:w="0" w:type="dxa"/>
              <w:right w:w="15" w:type="dxa"/>
            </w:tcMar>
            <w:vAlign w:val="bottom"/>
            <w:hideMark/>
          </w:tcPr>
          <w:p w14:paraId="4D58AF5E" w14:textId="77777777" w:rsidR="006442B4" w:rsidRPr="00FB07E0" w:rsidRDefault="006442B4" w:rsidP="00BA4C0C">
            <w:pPr>
              <w:jc w:val="right"/>
              <w:rPr>
                <w:rFonts w:eastAsia="Malgun Gothic"/>
                <w:lang w:eastAsia="ko-KR"/>
              </w:rPr>
            </w:pPr>
            <w:r w:rsidRPr="00FB07E0">
              <w:rPr>
                <w:rFonts w:eastAsia="Malgun Gothic"/>
                <w:lang w:eastAsia="ko-KR"/>
              </w:rPr>
              <w:t>4.3%</w:t>
            </w:r>
          </w:p>
        </w:tc>
        <w:tc>
          <w:tcPr>
            <w:tcW w:w="927" w:type="pct"/>
            <w:shd w:val="clear" w:color="auto" w:fill="auto"/>
            <w:tcMar>
              <w:top w:w="15" w:type="dxa"/>
              <w:left w:w="15" w:type="dxa"/>
              <w:bottom w:w="0" w:type="dxa"/>
              <w:right w:w="15" w:type="dxa"/>
            </w:tcMar>
            <w:vAlign w:val="bottom"/>
            <w:hideMark/>
          </w:tcPr>
          <w:p w14:paraId="5E4C8575" w14:textId="77777777" w:rsidR="006442B4" w:rsidRPr="00FB07E0" w:rsidRDefault="006442B4" w:rsidP="00BA4C0C">
            <w:pPr>
              <w:jc w:val="right"/>
              <w:rPr>
                <w:rFonts w:eastAsia="Malgun Gothic"/>
                <w:lang w:eastAsia="ko-KR"/>
              </w:rPr>
            </w:pPr>
            <w:r w:rsidRPr="00FB07E0">
              <w:rPr>
                <w:rFonts w:eastAsia="Malgun Gothic"/>
                <w:lang w:eastAsia="ko-KR"/>
              </w:rPr>
              <w:t>4.5%</w:t>
            </w:r>
          </w:p>
        </w:tc>
        <w:tc>
          <w:tcPr>
            <w:tcW w:w="774" w:type="pct"/>
            <w:vMerge/>
            <w:vAlign w:val="center"/>
            <w:hideMark/>
          </w:tcPr>
          <w:p w14:paraId="38A8D151" w14:textId="77777777" w:rsidR="006442B4" w:rsidRPr="00FB07E0" w:rsidRDefault="006442B4" w:rsidP="00BA4C0C">
            <w:pPr>
              <w:jc w:val="right"/>
              <w:rPr>
                <w:rFonts w:eastAsia="Malgun Gothic"/>
                <w:lang w:eastAsia="ko-KR"/>
              </w:rPr>
            </w:pPr>
          </w:p>
        </w:tc>
      </w:tr>
      <w:tr w:rsidR="006442B4" w:rsidRPr="00FB07E0" w14:paraId="56C1B1AE" w14:textId="77777777" w:rsidTr="00BA4C0C">
        <w:trPr>
          <w:trHeight w:val="276"/>
          <w:jc w:val="center"/>
        </w:trPr>
        <w:tc>
          <w:tcPr>
            <w:tcW w:w="518" w:type="pct"/>
            <w:shd w:val="clear" w:color="auto" w:fill="auto"/>
            <w:tcMar>
              <w:top w:w="15" w:type="dxa"/>
              <w:left w:w="15" w:type="dxa"/>
              <w:bottom w:w="0" w:type="dxa"/>
              <w:right w:w="15" w:type="dxa"/>
            </w:tcMar>
            <w:vAlign w:val="bottom"/>
            <w:hideMark/>
          </w:tcPr>
          <w:p w14:paraId="335EC93C" w14:textId="77777777" w:rsidR="006442B4" w:rsidRPr="00FB07E0" w:rsidRDefault="006442B4" w:rsidP="00BA4C0C">
            <w:pPr>
              <w:jc w:val="center"/>
              <w:rPr>
                <w:rFonts w:eastAsia="Malgun Gothic"/>
                <w:lang w:eastAsia="ko-KR"/>
              </w:rPr>
            </w:pPr>
            <w:r w:rsidRPr="00FB07E0">
              <w:rPr>
                <w:rFonts w:eastAsia="Malgun Gothic"/>
                <w:lang w:eastAsia="ko-KR"/>
              </w:rPr>
              <w:t>WALK</w:t>
            </w:r>
          </w:p>
        </w:tc>
        <w:tc>
          <w:tcPr>
            <w:tcW w:w="927" w:type="pct"/>
            <w:shd w:val="clear" w:color="auto" w:fill="auto"/>
            <w:tcMar>
              <w:top w:w="15" w:type="dxa"/>
              <w:left w:w="15" w:type="dxa"/>
              <w:bottom w:w="0" w:type="dxa"/>
              <w:right w:w="15" w:type="dxa"/>
            </w:tcMar>
            <w:vAlign w:val="bottom"/>
            <w:hideMark/>
          </w:tcPr>
          <w:p w14:paraId="565ACD6D" w14:textId="77777777" w:rsidR="006442B4" w:rsidRPr="00FB07E0" w:rsidRDefault="006442B4" w:rsidP="00BA4C0C">
            <w:pPr>
              <w:jc w:val="right"/>
              <w:rPr>
                <w:rFonts w:eastAsia="Malgun Gothic"/>
                <w:lang w:eastAsia="ko-KR"/>
              </w:rPr>
            </w:pPr>
            <w:r w:rsidRPr="00FB07E0">
              <w:rPr>
                <w:rFonts w:eastAsia="Malgun Gothic"/>
                <w:lang w:eastAsia="ko-KR"/>
              </w:rPr>
              <w:t>9.3%</w:t>
            </w:r>
          </w:p>
        </w:tc>
        <w:tc>
          <w:tcPr>
            <w:tcW w:w="927" w:type="pct"/>
            <w:shd w:val="clear" w:color="auto" w:fill="auto"/>
            <w:tcMar>
              <w:top w:w="15" w:type="dxa"/>
              <w:left w:w="15" w:type="dxa"/>
              <w:bottom w:w="0" w:type="dxa"/>
              <w:right w:w="15" w:type="dxa"/>
            </w:tcMar>
            <w:vAlign w:val="bottom"/>
            <w:hideMark/>
          </w:tcPr>
          <w:p w14:paraId="7487A523" w14:textId="77777777" w:rsidR="006442B4" w:rsidRPr="00FB07E0" w:rsidRDefault="006442B4" w:rsidP="00BA4C0C">
            <w:pPr>
              <w:jc w:val="right"/>
              <w:rPr>
                <w:rFonts w:eastAsia="Malgun Gothic"/>
                <w:lang w:eastAsia="ko-KR"/>
              </w:rPr>
            </w:pPr>
            <w:r w:rsidRPr="00FB07E0">
              <w:rPr>
                <w:rFonts w:eastAsia="Malgun Gothic"/>
                <w:lang w:eastAsia="ko-KR"/>
              </w:rPr>
              <w:t>9.2%</w:t>
            </w:r>
          </w:p>
        </w:tc>
        <w:tc>
          <w:tcPr>
            <w:tcW w:w="927" w:type="pct"/>
            <w:shd w:val="clear" w:color="auto" w:fill="auto"/>
            <w:tcMar>
              <w:top w:w="15" w:type="dxa"/>
              <w:left w:w="15" w:type="dxa"/>
              <w:bottom w:w="0" w:type="dxa"/>
              <w:right w:w="15" w:type="dxa"/>
            </w:tcMar>
            <w:vAlign w:val="bottom"/>
            <w:hideMark/>
          </w:tcPr>
          <w:p w14:paraId="12D7280E" w14:textId="77777777" w:rsidR="006442B4" w:rsidRPr="00FB07E0" w:rsidRDefault="006442B4" w:rsidP="00BA4C0C">
            <w:pPr>
              <w:jc w:val="right"/>
              <w:rPr>
                <w:rFonts w:eastAsia="Malgun Gothic"/>
                <w:lang w:eastAsia="ko-KR"/>
              </w:rPr>
            </w:pPr>
            <w:r w:rsidRPr="00FB07E0">
              <w:rPr>
                <w:rFonts w:eastAsia="Malgun Gothic"/>
                <w:lang w:eastAsia="ko-KR"/>
              </w:rPr>
              <w:t>9.3%</w:t>
            </w:r>
          </w:p>
        </w:tc>
        <w:tc>
          <w:tcPr>
            <w:tcW w:w="927" w:type="pct"/>
            <w:shd w:val="clear" w:color="auto" w:fill="auto"/>
            <w:tcMar>
              <w:top w:w="15" w:type="dxa"/>
              <w:left w:w="15" w:type="dxa"/>
              <w:bottom w:w="0" w:type="dxa"/>
              <w:right w:w="15" w:type="dxa"/>
            </w:tcMar>
            <w:vAlign w:val="bottom"/>
            <w:hideMark/>
          </w:tcPr>
          <w:p w14:paraId="632849C5" w14:textId="77777777" w:rsidR="006442B4" w:rsidRPr="00FB07E0" w:rsidRDefault="006442B4" w:rsidP="00BA4C0C">
            <w:pPr>
              <w:jc w:val="right"/>
              <w:rPr>
                <w:rFonts w:eastAsia="Malgun Gothic"/>
                <w:lang w:eastAsia="ko-KR"/>
              </w:rPr>
            </w:pPr>
            <w:r w:rsidRPr="00FB07E0">
              <w:rPr>
                <w:rFonts w:eastAsia="Malgun Gothic"/>
                <w:lang w:eastAsia="ko-KR"/>
              </w:rPr>
              <w:t>9.8%</w:t>
            </w:r>
          </w:p>
        </w:tc>
        <w:tc>
          <w:tcPr>
            <w:tcW w:w="774" w:type="pct"/>
            <w:shd w:val="clear" w:color="auto" w:fill="auto"/>
            <w:tcMar>
              <w:top w:w="15" w:type="dxa"/>
              <w:left w:w="15" w:type="dxa"/>
              <w:bottom w:w="0" w:type="dxa"/>
              <w:right w:w="15" w:type="dxa"/>
            </w:tcMar>
            <w:vAlign w:val="bottom"/>
            <w:hideMark/>
          </w:tcPr>
          <w:p w14:paraId="1BA2FC9C" w14:textId="77777777" w:rsidR="006442B4" w:rsidRPr="00FB07E0" w:rsidRDefault="006442B4" w:rsidP="00BA4C0C">
            <w:pPr>
              <w:jc w:val="right"/>
              <w:rPr>
                <w:rFonts w:eastAsia="Malgun Gothic"/>
                <w:lang w:eastAsia="ko-KR"/>
              </w:rPr>
            </w:pPr>
            <w:r w:rsidRPr="00FB07E0">
              <w:rPr>
                <w:rFonts w:eastAsia="Malgun Gothic"/>
                <w:b/>
                <w:bCs/>
                <w:lang w:eastAsia="ko-KR"/>
              </w:rPr>
              <w:t>5.5%</w:t>
            </w:r>
          </w:p>
        </w:tc>
      </w:tr>
    </w:tbl>
    <w:p w14:paraId="5FCA4536" w14:textId="77777777" w:rsidR="006442B4" w:rsidRDefault="006442B4" w:rsidP="006442B4">
      <w:pPr>
        <w:rPr>
          <w:rFonts w:eastAsia="Malgun Gothic"/>
          <w:lang w:eastAsia="ko-KR"/>
        </w:rPr>
      </w:pPr>
    </w:p>
    <w:p w14:paraId="6DCE231F" w14:textId="0D1FEB02" w:rsidR="006442B4" w:rsidRPr="0038157A" w:rsidRDefault="002A05B5" w:rsidP="002F1004">
      <w:pPr>
        <w:pStyle w:val="Caption"/>
        <w:rPr>
          <w:lang w:eastAsia="ko-KR"/>
        </w:rPr>
      </w:pPr>
      <w:r>
        <w:t xml:space="preserve">Table </w:t>
      </w:r>
      <w:r w:rsidR="00E25950">
        <w:fldChar w:fldCharType="begin"/>
      </w:r>
      <w:r w:rsidR="00E25950">
        <w:instrText xml:space="preserve"> STYLEREF 1 \s </w:instrText>
      </w:r>
      <w:r w:rsidR="00E25950">
        <w:fldChar w:fldCharType="separate"/>
      </w:r>
      <w:r>
        <w:rPr>
          <w:noProof/>
        </w:rPr>
        <w:t>3</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2</w:t>
      </w:r>
      <w:r w:rsidR="00E25950">
        <w:rPr>
          <w:noProof/>
        </w:rPr>
        <w:fldChar w:fldCharType="end"/>
      </w:r>
      <w:r>
        <w:t xml:space="preserve"> </w:t>
      </w:r>
      <w:r w:rsidR="006442B4" w:rsidRPr="0038157A">
        <w:rPr>
          <w:lang w:eastAsia="ko-KR"/>
        </w:rPr>
        <w:t xml:space="preserve">Predicted </w:t>
      </w:r>
      <w:r w:rsidR="006442B4">
        <w:rPr>
          <w:lang w:eastAsia="ko-KR"/>
        </w:rPr>
        <w:t xml:space="preserve">HBSHOP </w:t>
      </w:r>
      <w:r w:rsidR="006442B4" w:rsidRPr="0038157A">
        <w:rPr>
          <w:lang w:eastAsia="ko-KR"/>
        </w:rPr>
        <w:t>Mode Shares by 5 MC Scenarios</w:t>
      </w: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550"/>
        <w:gridCol w:w="1297"/>
        <w:gridCol w:w="1405"/>
        <w:gridCol w:w="1525"/>
        <w:gridCol w:w="1290"/>
        <w:gridCol w:w="1721"/>
      </w:tblGrid>
      <w:tr w:rsidR="006442B4" w:rsidRPr="00FB07E0" w14:paraId="4D97844A" w14:textId="77777777" w:rsidTr="00BA4C0C">
        <w:trPr>
          <w:trHeight w:val="375"/>
          <w:jc w:val="center"/>
        </w:trPr>
        <w:tc>
          <w:tcPr>
            <w:tcW w:w="0" w:type="auto"/>
            <w:shd w:val="clear" w:color="auto" w:fill="auto"/>
            <w:tcMar>
              <w:top w:w="15" w:type="dxa"/>
              <w:left w:w="15" w:type="dxa"/>
              <w:bottom w:w="0" w:type="dxa"/>
              <w:right w:w="15" w:type="dxa"/>
            </w:tcMar>
            <w:vAlign w:val="bottom"/>
            <w:hideMark/>
          </w:tcPr>
          <w:p w14:paraId="18265BCB" w14:textId="77777777" w:rsidR="006442B4" w:rsidRPr="00FB07E0" w:rsidRDefault="006442B4" w:rsidP="00BA4C0C">
            <w:pPr>
              <w:jc w:val="center"/>
              <w:rPr>
                <w:rFonts w:eastAsia="Malgun Gothic"/>
                <w:lang w:eastAsia="ko-KR"/>
              </w:rPr>
            </w:pPr>
            <w:r w:rsidRPr="00FB07E0">
              <w:rPr>
                <w:rFonts w:eastAsia="Malgun Gothic"/>
                <w:b/>
                <w:bCs/>
                <w:lang w:eastAsia="ko-KR"/>
              </w:rPr>
              <w:t>HBSHOP</w:t>
            </w:r>
          </w:p>
        </w:tc>
        <w:tc>
          <w:tcPr>
            <w:tcW w:w="0" w:type="auto"/>
            <w:shd w:val="clear" w:color="auto" w:fill="auto"/>
            <w:tcMar>
              <w:top w:w="15" w:type="dxa"/>
              <w:left w:w="15" w:type="dxa"/>
              <w:bottom w:w="0" w:type="dxa"/>
              <w:right w:w="15" w:type="dxa"/>
            </w:tcMar>
            <w:vAlign w:val="bottom"/>
            <w:hideMark/>
          </w:tcPr>
          <w:p w14:paraId="129C3438" w14:textId="77777777" w:rsidR="006442B4" w:rsidRPr="00FB07E0" w:rsidRDefault="006442B4" w:rsidP="00BA4C0C">
            <w:pPr>
              <w:jc w:val="center"/>
              <w:rPr>
                <w:rFonts w:eastAsia="Malgun Gothic"/>
                <w:lang w:eastAsia="ko-KR"/>
              </w:rPr>
            </w:pPr>
            <w:r w:rsidRPr="00FB07E0">
              <w:rPr>
                <w:rFonts w:eastAsia="Malgun Gothic"/>
                <w:lang w:eastAsia="ko-KR"/>
              </w:rPr>
              <w:t>base10</w:t>
            </w:r>
          </w:p>
        </w:tc>
        <w:tc>
          <w:tcPr>
            <w:tcW w:w="0" w:type="auto"/>
            <w:shd w:val="clear" w:color="auto" w:fill="auto"/>
            <w:tcMar>
              <w:top w:w="15" w:type="dxa"/>
              <w:left w:w="15" w:type="dxa"/>
              <w:bottom w:w="0" w:type="dxa"/>
              <w:right w:w="15" w:type="dxa"/>
            </w:tcMar>
            <w:vAlign w:val="bottom"/>
            <w:hideMark/>
          </w:tcPr>
          <w:p w14:paraId="0D8C0809" w14:textId="77777777" w:rsidR="006442B4" w:rsidRPr="00FB07E0" w:rsidRDefault="006442B4" w:rsidP="00BA4C0C">
            <w:pPr>
              <w:jc w:val="center"/>
              <w:rPr>
                <w:rFonts w:eastAsia="Malgun Gothic"/>
                <w:lang w:eastAsia="ko-KR"/>
              </w:rPr>
            </w:pPr>
            <w:r w:rsidRPr="00FB07E0">
              <w:rPr>
                <w:rFonts w:eastAsia="Malgun Gothic"/>
                <w:lang w:eastAsia="ko-KR"/>
              </w:rPr>
              <w:t>lowSOV</w:t>
            </w:r>
          </w:p>
        </w:tc>
        <w:tc>
          <w:tcPr>
            <w:tcW w:w="0" w:type="auto"/>
            <w:shd w:val="clear" w:color="auto" w:fill="auto"/>
            <w:tcMar>
              <w:top w:w="15" w:type="dxa"/>
              <w:left w:w="15" w:type="dxa"/>
              <w:bottom w:w="0" w:type="dxa"/>
              <w:right w:w="15" w:type="dxa"/>
            </w:tcMar>
            <w:vAlign w:val="bottom"/>
            <w:hideMark/>
          </w:tcPr>
          <w:p w14:paraId="501D03E1" w14:textId="77777777" w:rsidR="006442B4" w:rsidRPr="00FB07E0" w:rsidRDefault="006442B4" w:rsidP="00BA4C0C">
            <w:pPr>
              <w:jc w:val="center"/>
              <w:rPr>
                <w:rFonts w:eastAsia="Malgun Gothic"/>
                <w:lang w:eastAsia="ko-KR"/>
              </w:rPr>
            </w:pPr>
            <w:r w:rsidRPr="00FB07E0">
              <w:rPr>
                <w:rFonts w:eastAsia="Malgun Gothic"/>
                <w:lang w:eastAsia="ko-KR"/>
              </w:rPr>
              <w:t>highSOV</w:t>
            </w:r>
          </w:p>
        </w:tc>
        <w:tc>
          <w:tcPr>
            <w:tcW w:w="0" w:type="auto"/>
            <w:shd w:val="clear" w:color="auto" w:fill="auto"/>
            <w:tcMar>
              <w:top w:w="15" w:type="dxa"/>
              <w:left w:w="15" w:type="dxa"/>
              <w:bottom w:w="0" w:type="dxa"/>
              <w:right w:w="15" w:type="dxa"/>
            </w:tcMar>
            <w:vAlign w:val="bottom"/>
            <w:hideMark/>
          </w:tcPr>
          <w:p w14:paraId="042ABAF0" w14:textId="77777777" w:rsidR="006442B4" w:rsidRPr="00FB07E0" w:rsidRDefault="006442B4" w:rsidP="00BA4C0C">
            <w:pPr>
              <w:jc w:val="center"/>
              <w:rPr>
                <w:rFonts w:eastAsia="Malgun Gothic"/>
                <w:lang w:eastAsia="ko-KR"/>
              </w:rPr>
            </w:pPr>
            <w:r w:rsidRPr="00FB07E0">
              <w:rPr>
                <w:rFonts w:eastAsia="Malgun Gothic"/>
                <w:lang w:eastAsia="ko-KR"/>
              </w:rPr>
              <w:t>90to10</w:t>
            </w:r>
          </w:p>
        </w:tc>
        <w:tc>
          <w:tcPr>
            <w:tcW w:w="0" w:type="auto"/>
            <w:shd w:val="clear" w:color="auto" w:fill="auto"/>
            <w:tcMar>
              <w:top w:w="15" w:type="dxa"/>
              <w:left w:w="15" w:type="dxa"/>
              <w:bottom w:w="0" w:type="dxa"/>
              <w:right w:w="15" w:type="dxa"/>
            </w:tcMar>
            <w:vAlign w:val="bottom"/>
            <w:hideMark/>
          </w:tcPr>
          <w:p w14:paraId="765247C0" w14:textId="77777777" w:rsidR="006442B4" w:rsidRPr="00FB07E0" w:rsidRDefault="006442B4" w:rsidP="00BA4C0C">
            <w:pPr>
              <w:jc w:val="center"/>
              <w:rPr>
                <w:rFonts w:eastAsia="Malgun Gothic"/>
                <w:lang w:eastAsia="ko-KR"/>
              </w:rPr>
            </w:pPr>
            <w:r w:rsidRPr="00FB07E0">
              <w:rPr>
                <w:rFonts w:eastAsia="Malgun Gothic"/>
                <w:lang w:eastAsia="ko-KR"/>
              </w:rPr>
              <w:t>Observed</w:t>
            </w:r>
          </w:p>
        </w:tc>
      </w:tr>
      <w:tr w:rsidR="006442B4" w:rsidRPr="00FB07E0" w14:paraId="73EAB5B9" w14:textId="77777777" w:rsidTr="00BA4C0C">
        <w:trPr>
          <w:trHeight w:val="375"/>
          <w:jc w:val="center"/>
        </w:trPr>
        <w:tc>
          <w:tcPr>
            <w:tcW w:w="0" w:type="auto"/>
            <w:shd w:val="clear" w:color="auto" w:fill="auto"/>
            <w:tcMar>
              <w:top w:w="15" w:type="dxa"/>
              <w:left w:w="15" w:type="dxa"/>
              <w:bottom w:w="0" w:type="dxa"/>
              <w:right w:w="15" w:type="dxa"/>
            </w:tcMar>
            <w:vAlign w:val="bottom"/>
            <w:hideMark/>
          </w:tcPr>
          <w:p w14:paraId="48BAE851" w14:textId="77777777" w:rsidR="006442B4" w:rsidRPr="00FB07E0" w:rsidRDefault="006442B4" w:rsidP="00BA4C0C">
            <w:pPr>
              <w:jc w:val="center"/>
              <w:rPr>
                <w:rFonts w:eastAsia="Malgun Gothic"/>
                <w:lang w:eastAsia="ko-KR"/>
              </w:rPr>
            </w:pPr>
            <w:r w:rsidRPr="00FB07E0">
              <w:rPr>
                <w:rFonts w:eastAsia="Malgun Gothic"/>
                <w:lang w:eastAsia="ko-KR"/>
              </w:rPr>
              <w:t>SOV</w:t>
            </w:r>
          </w:p>
        </w:tc>
        <w:tc>
          <w:tcPr>
            <w:tcW w:w="0" w:type="auto"/>
            <w:shd w:val="clear" w:color="auto" w:fill="auto"/>
            <w:tcMar>
              <w:top w:w="15" w:type="dxa"/>
              <w:left w:w="15" w:type="dxa"/>
              <w:bottom w:w="0" w:type="dxa"/>
              <w:right w:w="15" w:type="dxa"/>
            </w:tcMar>
            <w:vAlign w:val="bottom"/>
            <w:hideMark/>
          </w:tcPr>
          <w:p w14:paraId="456F58AC" w14:textId="77777777" w:rsidR="006442B4" w:rsidRPr="00FB07E0" w:rsidRDefault="006442B4" w:rsidP="00BA4C0C">
            <w:pPr>
              <w:jc w:val="center"/>
              <w:rPr>
                <w:rFonts w:eastAsia="Malgun Gothic"/>
                <w:lang w:eastAsia="ko-KR"/>
              </w:rPr>
            </w:pPr>
            <w:r w:rsidRPr="00FB07E0">
              <w:rPr>
                <w:rFonts w:eastAsia="Malgun Gothic"/>
                <w:lang w:eastAsia="ko-KR"/>
              </w:rPr>
              <w:t>49.3%</w:t>
            </w:r>
          </w:p>
        </w:tc>
        <w:tc>
          <w:tcPr>
            <w:tcW w:w="0" w:type="auto"/>
            <w:shd w:val="clear" w:color="auto" w:fill="auto"/>
            <w:tcMar>
              <w:top w:w="15" w:type="dxa"/>
              <w:left w:w="15" w:type="dxa"/>
              <w:bottom w:w="0" w:type="dxa"/>
              <w:right w:w="15" w:type="dxa"/>
            </w:tcMar>
            <w:vAlign w:val="bottom"/>
            <w:hideMark/>
          </w:tcPr>
          <w:p w14:paraId="5BA991E1" w14:textId="77777777" w:rsidR="006442B4" w:rsidRPr="00FB07E0" w:rsidRDefault="006442B4" w:rsidP="00BA4C0C">
            <w:pPr>
              <w:jc w:val="center"/>
              <w:rPr>
                <w:rFonts w:eastAsia="Malgun Gothic"/>
                <w:lang w:eastAsia="ko-KR"/>
              </w:rPr>
            </w:pPr>
            <w:r w:rsidRPr="00FB07E0">
              <w:rPr>
                <w:rFonts w:eastAsia="Malgun Gothic"/>
                <w:lang w:eastAsia="ko-KR"/>
              </w:rPr>
              <w:t>48.7%</w:t>
            </w:r>
          </w:p>
        </w:tc>
        <w:tc>
          <w:tcPr>
            <w:tcW w:w="0" w:type="auto"/>
            <w:shd w:val="clear" w:color="auto" w:fill="auto"/>
            <w:tcMar>
              <w:top w:w="15" w:type="dxa"/>
              <w:left w:w="15" w:type="dxa"/>
              <w:bottom w:w="0" w:type="dxa"/>
              <w:right w:w="15" w:type="dxa"/>
            </w:tcMar>
            <w:vAlign w:val="bottom"/>
            <w:hideMark/>
          </w:tcPr>
          <w:p w14:paraId="134E44F3" w14:textId="77777777" w:rsidR="006442B4" w:rsidRPr="00FB07E0" w:rsidRDefault="006442B4" w:rsidP="00BA4C0C">
            <w:pPr>
              <w:jc w:val="center"/>
              <w:rPr>
                <w:rFonts w:eastAsia="Malgun Gothic"/>
                <w:lang w:eastAsia="ko-KR"/>
              </w:rPr>
            </w:pPr>
            <w:r w:rsidRPr="00FB07E0">
              <w:rPr>
                <w:rFonts w:eastAsia="Malgun Gothic"/>
                <w:lang w:eastAsia="ko-KR"/>
              </w:rPr>
              <w:t>50.3%</w:t>
            </w:r>
          </w:p>
        </w:tc>
        <w:tc>
          <w:tcPr>
            <w:tcW w:w="0" w:type="auto"/>
            <w:shd w:val="clear" w:color="auto" w:fill="auto"/>
            <w:tcMar>
              <w:top w:w="15" w:type="dxa"/>
              <w:left w:w="15" w:type="dxa"/>
              <w:bottom w:w="0" w:type="dxa"/>
              <w:right w:w="15" w:type="dxa"/>
            </w:tcMar>
            <w:vAlign w:val="bottom"/>
            <w:hideMark/>
          </w:tcPr>
          <w:p w14:paraId="3CB7DA72" w14:textId="77777777" w:rsidR="006442B4" w:rsidRPr="00FB07E0" w:rsidRDefault="006442B4" w:rsidP="00BA4C0C">
            <w:pPr>
              <w:jc w:val="center"/>
              <w:rPr>
                <w:rFonts w:eastAsia="Malgun Gothic"/>
                <w:lang w:eastAsia="ko-KR"/>
              </w:rPr>
            </w:pPr>
            <w:r w:rsidRPr="00FB07E0">
              <w:rPr>
                <w:rFonts w:eastAsia="Malgun Gothic"/>
                <w:lang w:eastAsia="ko-KR"/>
              </w:rPr>
              <w:t>34.8%</w:t>
            </w:r>
          </w:p>
        </w:tc>
        <w:tc>
          <w:tcPr>
            <w:tcW w:w="0" w:type="auto"/>
            <w:shd w:val="clear" w:color="auto" w:fill="auto"/>
            <w:tcMar>
              <w:top w:w="15" w:type="dxa"/>
              <w:left w:w="15" w:type="dxa"/>
              <w:bottom w:w="0" w:type="dxa"/>
              <w:right w:w="15" w:type="dxa"/>
            </w:tcMar>
            <w:vAlign w:val="bottom"/>
            <w:hideMark/>
          </w:tcPr>
          <w:p w14:paraId="74441BC8" w14:textId="77777777" w:rsidR="006442B4" w:rsidRPr="00FB07E0" w:rsidRDefault="006442B4" w:rsidP="00BA4C0C">
            <w:pPr>
              <w:jc w:val="center"/>
              <w:rPr>
                <w:rFonts w:eastAsia="Malgun Gothic"/>
                <w:lang w:eastAsia="ko-KR"/>
              </w:rPr>
            </w:pPr>
            <w:r w:rsidRPr="00FB07E0">
              <w:rPr>
                <w:rFonts w:eastAsia="Malgun Gothic"/>
                <w:b/>
                <w:bCs/>
                <w:lang w:eastAsia="ko-KR"/>
              </w:rPr>
              <w:t>67.2%</w:t>
            </w:r>
          </w:p>
        </w:tc>
      </w:tr>
      <w:tr w:rsidR="006442B4" w:rsidRPr="00FB07E0" w14:paraId="488EC1DD" w14:textId="77777777" w:rsidTr="00BA4C0C">
        <w:trPr>
          <w:trHeight w:val="375"/>
          <w:jc w:val="center"/>
        </w:trPr>
        <w:tc>
          <w:tcPr>
            <w:tcW w:w="0" w:type="auto"/>
            <w:shd w:val="clear" w:color="auto" w:fill="auto"/>
            <w:tcMar>
              <w:top w:w="15" w:type="dxa"/>
              <w:left w:w="15" w:type="dxa"/>
              <w:bottom w:w="0" w:type="dxa"/>
              <w:right w:w="15" w:type="dxa"/>
            </w:tcMar>
            <w:vAlign w:val="bottom"/>
            <w:hideMark/>
          </w:tcPr>
          <w:p w14:paraId="0E4A73F8" w14:textId="77777777" w:rsidR="006442B4" w:rsidRPr="00FB07E0" w:rsidRDefault="006442B4" w:rsidP="00BA4C0C">
            <w:pPr>
              <w:jc w:val="center"/>
              <w:rPr>
                <w:rFonts w:eastAsia="Malgun Gothic"/>
                <w:lang w:eastAsia="ko-KR"/>
              </w:rPr>
            </w:pPr>
            <w:r w:rsidRPr="00FB07E0">
              <w:rPr>
                <w:rFonts w:eastAsia="Malgun Gothic"/>
                <w:lang w:eastAsia="ko-KR"/>
              </w:rPr>
              <w:t>APAX</w:t>
            </w:r>
          </w:p>
        </w:tc>
        <w:tc>
          <w:tcPr>
            <w:tcW w:w="0" w:type="auto"/>
            <w:shd w:val="clear" w:color="auto" w:fill="auto"/>
            <w:tcMar>
              <w:top w:w="15" w:type="dxa"/>
              <w:left w:w="15" w:type="dxa"/>
              <w:bottom w:w="0" w:type="dxa"/>
              <w:right w:w="15" w:type="dxa"/>
            </w:tcMar>
            <w:vAlign w:val="bottom"/>
            <w:hideMark/>
          </w:tcPr>
          <w:p w14:paraId="594FAB03" w14:textId="77777777" w:rsidR="006442B4" w:rsidRPr="00FB07E0" w:rsidRDefault="006442B4" w:rsidP="00BA4C0C">
            <w:pPr>
              <w:jc w:val="center"/>
              <w:rPr>
                <w:rFonts w:eastAsia="Malgun Gothic"/>
                <w:lang w:eastAsia="ko-KR"/>
              </w:rPr>
            </w:pPr>
            <w:r w:rsidRPr="00FB07E0">
              <w:rPr>
                <w:rFonts w:eastAsia="Malgun Gothic"/>
                <w:lang w:eastAsia="ko-KR"/>
              </w:rPr>
              <w:t>15.4%</w:t>
            </w:r>
          </w:p>
        </w:tc>
        <w:tc>
          <w:tcPr>
            <w:tcW w:w="0" w:type="auto"/>
            <w:shd w:val="clear" w:color="auto" w:fill="auto"/>
            <w:tcMar>
              <w:top w:w="15" w:type="dxa"/>
              <w:left w:w="15" w:type="dxa"/>
              <w:bottom w:w="0" w:type="dxa"/>
              <w:right w:w="15" w:type="dxa"/>
            </w:tcMar>
            <w:vAlign w:val="bottom"/>
            <w:hideMark/>
          </w:tcPr>
          <w:p w14:paraId="60607B96" w14:textId="77777777" w:rsidR="006442B4" w:rsidRPr="00FB07E0" w:rsidRDefault="006442B4" w:rsidP="00BA4C0C">
            <w:pPr>
              <w:jc w:val="center"/>
              <w:rPr>
                <w:rFonts w:eastAsia="Malgun Gothic"/>
                <w:lang w:eastAsia="ko-KR"/>
              </w:rPr>
            </w:pPr>
            <w:r w:rsidRPr="00FB07E0">
              <w:rPr>
                <w:rFonts w:eastAsia="Malgun Gothic"/>
                <w:lang w:eastAsia="ko-KR"/>
              </w:rPr>
              <w:t>15.4%</w:t>
            </w:r>
          </w:p>
        </w:tc>
        <w:tc>
          <w:tcPr>
            <w:tcW w:w="0" w:type="auto"/>
            <w:shd w:val="clear" w:color="auto" w:fill="auto"/>
            <w:tcMar>
              <w:top w:w="15" w:type="dxa"/>
              <w:left w:w="15" w:type="dxa"/>
              <w:bottom w:w="0" w:type="dxa"/>
              <w:right w:w="15" w:type="dxa"/>
            </w:tcMar>
            <w:vAlign w:val="bottom"/>
            <w:hideMark/>
          </w:tcPr>
          <w:p w14:paraId="7072201A" w14:textId="77777777" w:rsidR="006442B4" w:rsidRPr="00FB07E0" w:rsidRDefault="006442B4" w:rsidP="00BA4C0C">
            <w:pPr>
              <w:jc w:val="center"/>
              <w:rPr>
                <w:rFonts w:eastAsia="Malgun Gothic"/>
                <w:lang w:eastAsia="ko-KR"/>
              </w:rPr>
            </w:pPr>
            <w:r w:rsidRPr="00FB07E0">
              <w:rPr>
                <w:rFonts w:eastAsia="Malgun Gothic"/>
                <w:lang w:eastAsia="ko-KR"/>
              </w:rPr>
              <w:t>14.3%</w:t>
            </w:r>
          </w:p>
        </w:tc>
        <w:tc>
          <w:tcPr>
            <w:tcW w:w="0" w:type="auto"/>
            <w:shd w:val="clear" w:color="auto" w:fill="auto"/>
            <w:tcMar>
              <w:top w:w="15" w:type="dxa"/>
              <w:left w:w="15" w:type="dxa"/>
              <w:bottom w:w="0" w:type="dxa"/>
              <w:right w:w="15" w:type="dxa"/>
            </w:tcMar>
            <w:vAlign w:val="bottom"/>
            <w:hideMark/>
          </w:tcPr>
          <w:p w14:paraId="654673E3" w14:textId="77777777" w:rsidR="006442B4" w:rsidRPr="00FB07E0" w:rsidRDefault="006442B4" w:rsidP="00BA4C0C">
            <w:pPr>
              <w:jc w:val="center"/>
              <w:rPr>
                <w:rFonts w:eastAsia="Malgun Gothic"/>
                <w:lang w:eastAsia="ko-KR"/>
              </w:rPr>
            </w:pPr>
            <w:r w:rsidRPr="00FB07E0">
              <w:rPr>
                <w:rFonts w:eastAsia="Malgun Gothic"/>
                <w:lang w:eastAsia="ko-KR"/>
              </w:rPr>
              <w:t>30.6%</w:t>
            </w:r>
          </w:p>
        </w:tc>
        <w:tc>
          <w:tcPr>
            <w:tcW w:w="0" w:type="auto"/>
            <w:shd w:val="clear" w:color="auto" w:fill="auto"/>
            <w:tcMar>
              <w:top w:w="15" w:type="dxa"/>
              <w:left w:w="15" w:type="dxa"/>
              <w:bottom w:w="0" w:type="dxa"/>
              <w:right w:w="15" w:type="dxa"/>
            </w:tcMar>
            <w:vAlign w:val="bottom"/>
            <w:hideMark/>
          </w:tcPr>
          <w:p w14:paraId="5AD8C1C6" w14:textId="77777777" w:rsidR="006442B4" w:rsidRPr="00FB07E0" w:rsidRDefault="006442B4" w:rsidP="00BA4C0C">
            <w:pPr>
              <w:jc w:val="center"/>
              <w:rPr>
                <w:rFonts w:eastAsia="Malgun Gothic"/>
                <w:lang w:eastAsia="ko-KR"/>
              </w:rPr>
            </w:pPr>
            <w:r w:rsidRPr="00FB07E0">
              <w:rPr>
                <w:rFonts w:eastAsia="Malgun Gothic"/>
                <w:b/>
                <w:bCs/>
                <w:lang w:eastAsia="ko-KR"/>
              </w:rPr>
              <w:t>18.9%</w:t>
            </w:r>
          </w:p>
        </w:tc>
      </w:tr>
      <w:tr w:rsidR="006442B4" w:rsidRPr="00FB07E0" w14:paraId="4C54796F" w14:textId="77777777" w:rsidTr="00BA4C0C">
        <w:trPr>
          <w:trHeight w:val="375"/>
          <w:jc w:val="center"/>
        </w:trPr>
        <w:tc>
          <w:tcPr>
            <w:tcW w:w="0" w:type="auto"/>
            <w:shd w:val="clear" w:color="auto" w:fill="auto"/>
            <w:tcMar>
              <w:top w:w="15" w:type="dxa"/>
              <w:left w:w="15" w:type="dxa"/>
              <w:bottom w:w="0" w:type="dxa"/>
              <w:right w:w="15" w:type="dxa"/>
            </w:tcMar>
            <w:vAlign w:val="bottom"/>
            <w:hideMark/>
          </w:tcPr>
          <w:p w14:paraId="27B01B92" w14:textId="77777777" w:rsidR="006442B4" w:rsidRPr="00FB07E0" w:rsidRDefault="006442B4" w:rsidP="00BA4C0C">
            <w:pPr>
              <w:jc w:val="center"/>
              <w:rPr>
                <w:rFonts w:eastAsia="Malgun Gothic"/>
                <w:lang w:eastAsia="ko-KR"/>
              </w:rPr>
            </w:pPr>
            <w:r w:rsidRPr="00FB07E0">
              <w:rPr>
                <w:rFonts w:eastAsia="Malgun Gothic"/>
                <w:lang w:eastAsia="ko-KR"/>
              </w:rPr>
              <w:t>WAT</w:t>
            </w:r>
          </w:p>
        </w:tc>
        <w:tc>
          <w:tcPr>
            <w:tcW w:w="0" w:type="auto"/>
            <w:shd w:val="clear" w:color="auto" w:fill="auto"/>
            <w:tcMar>
              <w:top w:w="15" w:type="dxa"/>
              <w:left w:w="15" w:type="dxa"/>
              <w:bottom w:w="0" w:type="dxa"/>
              <w:right w:w="15" w:type="dxa"/>
            </w:tcMar>
            <w:vAlign w:val="bottom"/>
            <w:hideMark/>
          </w:tcPr>
          <w:p w14:paraId="2A1E732D" w14:textId="77777777" w:rsidR="006442B4" w:rsidRPr="00FB07E0" w:rsidRDefault="006442B4" w:rsidP="00BA4C0C">
            <w:pPr>
              <w:jc w:val="center"/>
              <w:rPr>
                <w:rFonts w:eastAsia="Malgun Gothic"/>
                <w:lang w:eastAsia="ko-KR"/>
              </w:rPr>
            </w:pPr>
            <w:r w:rsidRPr="00FB07E0">
              <w:rPr>
                <w:rFonts w:eastAsia="Malgun Gothic"/>
                <w:lang w:eastAsia="ko-KR"/>
              </w:rPr>
              <w:t>2.9%</w:t>
            </w:r>
          </w:p>
        </w:tc>
        <w:tc>
          <w:tcPr>
            <w:tcW w:w="0" w:type="auto"/>
            <w:shd w:val="clear" w:color="auto" w:fill="auto"/>
            <w:tcMar>
              <w:top w:w="15" w:type="dxa"/>
              <w:left w:w="15" w:type="dxa"/>
              <w:bottom w:w="0" w:type="dxa"/>
              <w:right w:w="15" w:type="dxa"/>
            </w:tcMar>
            <w:vAlign w:val="bottom"/>
            <w:hideMark/>
          </w:tcPr>
          <w:p w14:paraId="6D355598" w14:textId="77777777" w:rsidR="006442B4" w:rsidRPr="00FB07E0" w:rsidRDefault="006442B4" w:rsidP="00BA4C0C">
            <w:pPr>
              <w:jc w:val="center"/>
              <w:rPr>
                <w:rFonts w:eastAsia="Malgun Gothic"/>
                <w:lang w:eastAsia="ko-KR"/>
              </w:rPr>
            </w:pPr>
            <w:r w:rsidRPr="00FB07E0">
              <w:rPr>
                <w:rFonts w:eastAsia="Malgun Gothic"/>
                <w:lang w:eastAsia="ko-KR"/>
              </w:rPr>
              <w:t>3.1%</w:t>
            </w:r>
          </w:p>
        </w:tc>
        <w:tc>
          <w:tcPr>
            <w:tcW w:w="0" w:type="auto"/>
            <w:shd w:val="clear" w:color="auto" w:fill="auto"/>
            <w:tcMar>
              <w:top w:w="15" w:type="dxa"/>
              <w:left w:w="15" w:type="dxa"/>
              <w:bottom w:w="0" w:type="dxa"/>
              <w:right w:w="15" w:type="dxa"/>
            </w:tcMar>
            <w:vAlign w:val="bottom"/>
            <w:hideMark/>
          </w:tcPr>
          <w:p w14:paraId="322196AA" w14:textId="77777777" w:rsidR="006442B4" w:rsidRPr="00FB07E0" w:rsidRDefault="006442B4" w:rsidP="00BA4C0C">
            <w:pPr>
              <w:jc w:val="center"/>
              <w:rPr>
                <w:rFonts w:eastAsia="Malgun Gothic"/>
                <w:lang w:eastAsia="ko-KR"/>
              </w:rPr>
            </w:pPr>
            <w:r w:rsidRPr="00FB07E0">
              <w:rPr>
                <w:rFonts w:eastAsia="Malgun Gothic"/>
                <w:lang w:eastAsia="ko-KR"/>
              </w:rPr>
              <w:t>3.0%</w:t>
            </w:r>
          </w:p>
        </w:tc>
        <w:tc>
          <w:tcPr>
            <w:tcW w:w="0" w:type="auto"/>
            <w:shd w:val="clear" w:color="auto" w:fill="auto"/>
            <w:tcMar>
              <w:top w:w="15" w:type="dxa"/>
              <w:left w:w="15" w:type="dxa"/>
              <w:bottom w:w="0" w:type="dxa"/>
              <w:right w:w="15" w:type="dxa"/>
            </w:tcMar>
            <w:vAlign w:val="bottom"/>
            <w:hideMark/>
          </w:tcPr>
          <w:p w14:paraId="4D9DC7B5" w14:textId="77777777" w:rsidR="006442B4" w:rsidRPr="00FB07E0" w:rsidRDefault="006442B4" w:rsidP="00BA4C0C">
            <w:pPr>
              <w:jc w:val="center"/>
              <w:rPr>
                <w:rFonts w:eastAsia="Malgun Gothic"/>
                <w:lang w:eastAsia="ko-KR"/>
              </w:rPr>
            </w:pPr>
            <w:r w:rsidRPr="00FB07E0">
              <w:rPr>
                <w:rFonts w:eastAsia="Malgun Gothic"/>
                <w:lang w:eastAsia="ko-KR"/>
              </w:rPr>
              <w:t>1.9%</w:t>
            </w:r>
          </w:p>
        </w:tc>
        <w:tc>
          <w:tcPr>
            <w:tcW w:w="0" w:type="auto"/>
            <w:shd w:val="clear" w:color="auto" w:fill="auto"/>
            <w:tcMar>
              <w:top w:w="15" w:type="dxa"/>
              <w:left w:w="15" w:type="dxa"/>
              <w:bottom w:w="0" w:type="dxa"/>
              <w:right w:w="15" w:type="dxa"/>
            </w:tcMar>
            <w:vAlign w:val="bottom"/>
            <w:hideMark/>
          </w:tcPr>
          <w:p w14:paraId="39033D53" w14:textId="77777777" w:rsidR="006442B4" w:rsidRPr="00FB07E0" w:rsidRDefault="006442B4" w:rsidP="00BA4C0C">
            <w:pPr>
              <w:jc w:val="center"/>
              <w:rPr>
                <w:rFonts w:eastAsia="Malgun Gothic"/>
                <w:lang w:eastAsia="ko-KR"/>
              </w:rPr>
            </w:pPr>
            <w:r w:rsidRPr="00FB07E0">
              <w:rPr>
                <w:rFonts w:eastAsia="Malgun Gothic"/>
                <w:b/>
                <w:bCs/>
                <w:lang w:eastAsia="ko-KR"/>
              </w:rPr>
              <w:t>5.7%</w:t>
            </w:r>
          </w:p>
        </w:tc>
      </w:tr>
      <w:tr w:rsidR="006442B4" w:rsidRPr="00FB07E0" w14:paraId="109E15A2" w14:textId="77777777" w:rsidTr="00BA4C0C">
        <w:trPr>
          <w:trHeight w:val="375"/>
          <w:jc w:val="center"/>
        </w:trPr>
        <w:tc>
          <w:tcPr>
            <w:tcW w:w="0" w:type="auto"/>
            <w:shd w:val="clear" w:color="auto" w:fill="auto"/>
            <w:tcMar>
              <w:top w:w="15" w:type="dxa"/>
              <w:left w:w="15" w:type="dxa"/>
              <w:bottom w:w="0" w:type="dxa"/>
              <w:right w:w="15" w:type="dxa"/>
            </w:tcMar>
            <w:vAlign w:val="bottom"/>
            <w:hideMark/>
          </w:tcPr>
          <w:p w14:paraId="5FC380D2" w14:textId="77777777" w:rsidR="006442B4" w:rsidRPr="00FB07E0" w:rsidRDefault="006442B4" w:rsidP="00BA4C0C">
            <w:pPr>
              <w:jc w:val="center"/>
              <w:rPr>
                <w:rFonts w:eastAsia="Malgun Gothic"/>
                <w:lang w:eastAsia="ko-KR"/>
              </w:rPr>
            </w:pPr>
            <w:r w:rsidRPr="00FB07E0">
              <w:rPr>
                <w:rFonts w:eastAsia="Malgun Gothic"/>
                <w:lang w:eastAsia="ko-KR"/>
              </w:rPr>
              <w:t>DAT</w:t>
            </w:r>
          </w:p>
        </w:tc>
        <w:tc>
          <w:tcPr>
            <w:tcW w:w="0" w:type="auto"/>
            <w:shd w:val="clear" w:color="auto" w:fill="auto"/>
            <w:tcMar>
              <w:top w:w="15" w:type="dxa"/>
              <w:left w:w="15" w:type="dxa"/>
              <w:bottom w:w="0" w:type="dxa"/>
              <w:right w:w="15" w:type="dxa"/>
            </w:tcMar>
            <w:vAlign w:val="bottom"/>
            <w:hideMark/>
          </w:tcPr>
          <w:p w14:paraId="6A31EEE6" w14:textId="77777777" w:rsidR="006442B4" w:rsidRPr="00FB07E0" w:rsidRDefault="006442B4" w:rsidP="00BA4C0C">
            <w:pPr>
              <w:jc w:val="center"/>
              <w:rPr>
                <w:rFonts w:eastAsia="Malgun Gothic"/>
                <w:lang w:eastAsia="ko-KR"/>
              </w:rPr>
            </w:pPr>
            <w:r w:rsidRPr="00FB07E0">
              <w:rPr>
                <w:rFonts w:eastAsia="Malgun Gothic"/>
                <w:lang w:eastAsia="ko-KR"/>
              </w:rPr>
              <w:t>0.4%</w:t>
            </w:r>
          </w:p>
        </w:tc>
        <w:tc>
          <w:tcPr>
            <w:tcW w:w="0" w:type="auto"/>
            <w:shd w:val="clear" w:color="auto" w:fill="auto"/>
            <w:tcMar>
              <w:top w:w="15" w:type="dxa"/>
              <w:left w:w="15" w:type="dxa"/>
              <w:bottom w:w="0" w:type="dxa"/>
              <w:right w:w="15" w:type="dxa"/>
            </w:tcMar>
            <w:vAlign w:val="bottom"/>
            <w:hideMark/>
          </w:tcPr>
          <w:p w14:paraId="18A6DC00" w14:textId="77777777" w:rsidR="006442B4" w:rsidRPr="00FB07E0" w:rsidRDefault="006442B4" w:rsidP="00BA4C0C">
            <w:pPr>
              <w:jc w:val="center"/>
              <w:rPr>
                <w:rFonts w:eastAsia="Malgun Gothic"/>
                <w:lang w:eastAsia="ko-KR"/>
              </w:rPr>
            </w:pPr>
            <w:r w:rsidRPr="00FB07E0">
              <w:rPr>
                <w:rFonts w:eastAsia="Malgun Gothic"/>
                <w:lang w:eastAsia="ko-KR"/>
              </w:rPr>
              <w:t>0.7%</w:t>
            </w:r>
          </w:p>
        </w:tc>
        <w:tc>
          <w:tcPr>
            <w:tcW w:w="0" w:type="auto"/>
            <w:shd w:val="clear" w:color="auto" w:fill="auto"/>
            <w:tcMar>
              <w:top w:w="15" w:type="dxa"/>
              <w:left w:w="15" w:type="dxa"/>
              <w:bottom w:w="0" w:type="dxa"/>
              <w:right w:w="15" w:type="dxa"/>
            </w:tcMar>
            <w:vAlign w:val="bottom"/>
            <w:hideMark/>
          </w:tcPr>
          <w:p w14:paraId="5452BBCC" w14:textId="77777777" w:rsidR="006442B4" w:rsidRPr="00FB07E0" w:rsidRDefault="006442B4" w:rsidP="00BA4C0C">
            <w:pPr>
              <w:jc w:val="center"/>
              <w:rPr>
                <w:rFonts w:eastAsia="Malgun Gothic"/>
                <w:lang w:eastAsia="ko-KR"/>
              </w:rPr>
            </w:pPr>
            <w:r w:rsidRPr="00FB07E0">
              <w:rPr>
                <w:rFonts w:eastAsia="Malgun Gothic"/>
                <w:lang w:eastAsia="ko-KR"/>
              </w:rPr>
              <w:t>0.5%</w:t>
            </w:r>
          </w:p>
        </w:tc>
        <w:tc>
          <w:tcPr>
            <w:tcW w:w="0" w:type="auto"/>
            <w:shd w:val="clear" w:color="auto" w:fill="auto"/>
            <w:tcMar>
              <w:top w:w="15" w:type="dxa"/>
              <w:left w:w="15" w:type="dxa"/>
              <w:bottom w:w="0" w:type="dxa"/>
              <w:right w:w="15" w:type="dxa"/>
            </w:tcMar>
            <w:vAlign w:val="bottom"/>
            <w:hideMark/>
          </w:tcPr>
          <w:p w14:paraId="04FB6C1C" w14:textId="77777777" w:rsidR="006442B4" w:rsidRPr="00FB07E0" w:rsidRDefault="006442B4" w:rsidP="00BA4C0C">
            <w:pPr>
              <w:jc w:val="center"/>
              <w:rPr>
                <w:rFonts w:eastAsia="Malgun Gothic"/>
                <w:lang w:eastAsia="ko-KR"/>
              </w:rPr>
            </w:pPr>
            <w:r w:rsidRPr="00FB07E0">
              <w:rPr>
                <w:rFonts w:eastAsia="Malgun Gothic"/>
                <w:lang w:eastAsia="ko-KR"/>
              </w:rPr>
              <w:t>0.3%</w:t>
            </w:r>
          </w:p>
        </w:tc>
        <w:tc>
          <w:tcPr>
            <w:tcW w:w="0" w:type="auto"/>
            <w:shd w:val="clear" w:color="auto" w:fill="auto"/>
            <w:tcMar>
              <w:top w:w="15" w:type="dxa"/>
              <w:left w:w="15" w:type="dxa"/>
              <w:bottom w:w="0" w:type="dxa"/>
              <w:right w:w="15" w:type="dxa"/>
            </w:tcMar>
            <w:vAlign w:val="bottom"/>
            <w:hideMark/>
          </w:tcPr>
          <w:p w14:paraId="3C6F3056" w14:textId="77777777" w:rsidR="006442B4" w:rsidRPr="00FB07E0" w:rsidRDefault="006442B4" w:rsidP="00BA4C0C">
            <w:pPr>
              <w:jc w:val="center"/>
              <w:rPr>
                <w:rFonts w:eastAsia="Malgun Gothic"/>
                <w:lang w:eastAsia="ko-KR"/>
              </w:rPr>
            </w:pPr>
            <w:r w:rsidRPr="00FB07E0">
              <w:rPr>
                <w:rFonts w:eastAsia="Malgun Gothic"/>
                <w:b/>
                <w:bCs/>
                <w:lang w:eastAsia="ko-KR"/>
              </w:rPr>
              <w:t>0.1%</w:t>
            </w:r>
          </w:p>
        </w:tc>
      </w:tr>
      <w:tr w:rsidR="006442B4" w:rsidRPr="00FB07E0" w14:paraId="2828EE33" w14:textId="77777777" w:rsidTr="00BA4C0C">
        <w:trPr>
          <w:trHeight w:val="375"/>
          <w:jc w:val="center"/>
        </w:trPr>
        <w:tc>
          <w:tcPr>
            <w:tcW w:w="0" w:type="auto"/>
            <w:shd w:val="clear" w:color="auto" w:fill="auto"/>
            <w:tcMar>
              <w:top w:w="15" w:type="dxa"/>
              <w:left w:w="15" w:type="dxa"/>
              <w:bottom w:w="0" w:type="dxa"/>
              <w:right w:w="15" w:type="dxa"/>
            </w:tcMar>
            <w:vAlign w:val="bottom"/>
            <w:hideMark/>
          </w:tcPr>
          <w:p w14:paraId="1BB098C8" w14:textId="77777777" w:rsidR="006442B4" w:rsidRPr="00FB07E0" w:rsidRDefault="006442B4" w:rsidP="00BA4C0C">
            <w:pPr>
              <w:jc w:val="center"/>
              <w:rPr>
                <w:rFonts w:eastAsia="Malgun Gothic"/>
                <w:lang w:eastAsia="ko-KR"/>
              </w:rPr>
            </w:pPr>
            <w:r w:rsidRPr="00FB07E0">
              <w:rPr>
                <w:rFonts w:eastAsia="Malgun Gothic"/>
                <w:lang w:eastAsia="ko-KR"/>
              </w:rPr>
              <w:t>WALK</w:t>
            </w:r>
          </w:p>
        </w:tc>
        <w:tc>
          <w:tcPr>
            <w:tcW w:w="0" w:type="auto"/>
            <w:shd w:val="clear" w:color="auto" w:fill="auto"/>
            <w:tcMar>
              <w:top w:w="15" w:type="dxa"/>
              <w:left w:w="15" w:type="dxa"/>
              <w:bottom w:w="0" w:type="dxa"/>
              <w:right w:w="15" w:type="dxa"/>
            </w:tcMar>
            <w:vAlign w:val="bottom"/>
            <w:hideMark/>
          </w:tcPr>
          <w:p w14:paraId="60E1FB95" w14:textId="77777777" w:rsidR="006442B4" w:rsidRPr="00FB07E0" w:rsidRDefault="006442B4" w:rsidP="00BA4C0C">
            <w:pPr>
              <w:jc w:val="center"/>
              <w:rPr>
                <w:rFonts w:eastAsia="Malgun Gothic"/>
                <w:lang w:eastAsia="ko-KR"/>
              </w:rPr>
            </w:pPr>
            <w:r w:rsidRPr="00FB07E0">
              <w:rPr>
                <w:rFonts w:eastAsia="Malgun Gothic"/>
                <w:lang w:eastAsia="ko-KR"/>
              </w:rPr>
              <w:t>31.9%</w:t>
            </w:r>
          </w:p>
        </w:tc>
        <w:tc>
          <w:tcPr>
            <w:tcW w:w="0" w:type="auto"/>
            <w:shd w:val="clear" w:color="auto" w:fill="auto"/>
            <w:tcMar>
              <w:top w:w="15" w:type="dxa"/>
              <w:left w:w="15" w:type="dxa"/>
              <w:bottom w:w="0" w:type="dxa"/>
              <w:right w:w="15" w:type="dxa"/>
            </w:tcMar>
            <w:vAlign w:val="bottom"/>
            <w:hideMark/>
          </w:tcPr>
          <w:p w14:paraId="587D758B" w14:textId="77777777" w:rsidR="006442B4" w:rsidRPr="00FB07E0" w:rsidRDefault="006442B4" w:rsidP="00BA4C0C">
            <w:pPr>
              <w:jc w:val="center"/>
              <w:rPr>
                <w:rFonts w:eastAsia="Malgun Gothic"/>
                <w:lang w:eastAsia="ko-KR"/>
              </w:rPr>
            </w:pPr>
            <w:r w:rsidRPr="00FB07E0">
              <w:rPr>
                <w:rFonts w:eastAsia="Malgun Gothic"/>
                <w:lang w:eastAsia="ko-KR"/>
              </w:rPr>
              <w:t>32.1%</w:t>
            </w:r>
          </w:p>
        </w:tc>
        <w:tc>
          <w:tcPr>
            <w:tcW w:w="0" w:type="auto"/>
            <w:shd w:val="clear" w:color="auto" w:fill="auto"/>
            <w:tcMar>
              <w:top w:w="15" w:type="dxa"/>
              <w:left w:w="15" w:type="dxa"/>
              <w:bottom w:w="0" w:type="dxa"/>
              <w:right w:w="15" w:type="dxa"/>
            </w:tcMar>
            <w:vAlign w:val="bottom"/>
            <w:hideMark/>
          </w:tcPr>
          <w:p w14:paraId="60133D58" w14:textId="77777777" w:rsidR="006442B4" w:rsidRPr="00FB07E0" w:rsidRDefault="006442B4" w:rsidP="00BA4C0C">
            <w:pPr>
              <w:jc w:val="center"/>
              <w:rPr>
                <w:rFonts w:eastAsia="Malgun Gothic"/>
                <w:lang w:eastAsia="ko-KR"/>
              </w:rPr>
            </w:pPr>
            <w:r w:rsidRPr="00FB07E0">
              <w:rPr>
                <w:rFonts w:eastAsia="Malgun Gothic"/>
                <w:lang w:eastAsia="ko-KR"/>
              </w:rPr>
              <w:t>32.0%</w:t>
            </w:r>
          </w:p>
        </w:tc>
        <w:tc>
          <w:tcPr>
            <w:tcW w:w="0" w:type="auto"/>
            <w:shd w:val="clear" w:color="auto" w:fill="auto"/>
            <w:tcMar>
              <w:top w:w="15" w:type="dxa"/>
              <w:left w:w="15" w:type="dxa"/>
              <w:bottom w:w="0" w:type="dxa"/>
              <w:right w:w="15" w:type="dxa"/>
            </w:tcMar>
            <w:vAlign w:val="bottom"/>
            <w:hideMark/>
          </w:tcPr>
          <w:p w14:paraId="5D254FBB" w14:textId="77777777" w:rsidR="006442B4" w:rsidRPr="00FB07E0" w:rsidRDefault="006442B4" w:rsidP="00BA4C0C">
            <w:pPr>
              <w:jc w:val="center"/>
              <w:rPr>
                <w:rFonts w:eastAsia="Malgun Gothic"/>
                <w:lang w:eastAsia="ko-KR"/>
              </w:rPr>
            </w:pPr>
            <w:r w:rsidRPr="00FB07E0">
              <w:rPr>
                <w:rFonts w:eastAsia="Malgun Gothic"/>
                <w:lang w:eastAsia="ko-KR"/>
              </w:rPr>
              <w:t>32.3%</w:t>
            </w:r>
          </w:p>
        </w:tc>
        <w:tc>
          <w:tcPr>
            <w:tcW w:w="0" w:type="auto"/>
            <w:shd w:val="clear" w:color="auto" w:fill="auto"/>
            <w:tcMar>
              <w:top w:w="15" w:type="dxa"/>
              <w:left w:w="15" w:type="dxa"/>
              <w:bottom w:w="0" w:type="dxa"/>
              <w:right w:w="15" w:type="dxa"/>
            </w:tcMar>
            <w:vAlign w:val="bottom"/>
            <w:hideMark/>
          </w:tcPr>
          <w:p w14:paraId="7B708EF3" w14:textId="77777777" w:rsidR="006442B4" w:rsidRPr="00FB07E0" w:rsidRDefault="006442B4" w:rsidP="00BA4C0C">
            <w:pPr>
              <w:jc w:val="center"/>
              <w:rPr>
                <w:rFonts w:eastAsia="Malgun Gothic"/>
                <w:lang w:eastAsia="ko-KR"/>
              </w:rPr>
            </w:pPr>
            <w:r w:rsidRPr="00FB07E0">
              <w:rPr>
                <w:rFonts w:eastAsia="Malgun Gothic"/>
                <w:b/>
                <w:bCs/>
                <w:lang w:eastAsia="ko-KR"/>
              </w:rPr>
              <w:t>8.2%</w:t>
            </w:r>
          </w:p>
        </w:tc>
      </w:tr>
    </w:tbl>
    <w:p w14:paraId="4546DFFC" w14:textId="77777777" w:rsidR="006442B4" w:rsidRDefault="006442B4" w:rsidP="006442B4">
      <w:pPr>
        <w:rPr>
          <w:rFonts w:eastAsia="Malgun Gothic"/>
          <w:lang w:eastAsia="ko-KR"/>
        </w:rPr>
      </w:pPr>
    </w:p>
    <w:p w14:paraId="4B0BAEFF" w14:textId="3F691251" w:rsidR="006442B4" w:rsidRPr="0038157A" w:rsidRDefault="002A05B5" w:rsidP="002F1004">
      <w:pPr>
        <w:pStyle w:val="Caption"/>
        <w:rPr>
          <w:lang w:eastAsia="ko-KR"/>
        </w:rPr>
      </w:pPr>
      <w:r>
        <w:t xml:space="preserve">Table </w:t>
      </w:r>
      <w:r w:rsidR="00E25950">
        <w:fldChar w:fldCharType="begin"/>
      </w:r>
      <w:r w:rsidR="00E25950">
        <w:instrText xml:space="preserve"> STYLEREF 1 \s </w:instrText>
      </w:r>
      <w:r w:rsidR="00E25950">
        <w:fldChar w:fldCharType="separate"/>
      </w:r>
      <w:r>
        <w:rPr>
          <w:noProof/>
        </w:rPr>
        <w:t>3</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3</w:t>
      </w:r>
      <w:r w:rsidR="00E25950">
        <w:rPr>
          <w:noProof/>
        </w:rPr>
        <w:fldChar w:fldCharType="end"/>
      </w:r>
      <w:r>
        <w:t xml:space="preserve"> </w:t>
      </w:r>
      <w:r w:rsidR="006442B4" w:rsidRPr="0038157A">
        <w:rPr>
          <w:lang w:eastAsia="ko-KR"/>
        </w:rPr>
        <w:t xml:space="preserve">Predicted </w:t>
      </w:r>
      <w:r w:rsidR="006442B4">
        <w:rPr>
          <w:lang w:eastAsia="ko-KR"/>
        </w:rPr>
        <w:t xml:space="preserve">HBO </w:t>
      </w:r>
      <w:r w:rsidR="006442B4" w:rsidRPr="0038157A">
        <w:rPr>
          <w:lang w:eastAsia="ko-KR"/>
        </w:rPr>
        <w:t>Mode Shares by 5 MC Scenarios</w:t>
      </w:r>
    </w:p>
    <w:tbl>
      <w:tblPr>
        <w:tblW w:w="8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136"/>
        <w:gridCol w:w="1361"/>
        <w:gridCol w:w="1475"/>
        <w:gridCol w:w="1600"/>
        <w:gridCol w:w="1353"/>
        <w:gridCol w:w="1805"/>
      </w:tblGrid>
      <w:tr w:rsidR="006442B4" w:rsidRPr="00FB07E0" w14:paraId="551FEABC" w14:textId="77777777" w:rsidTr="00BA4C0C">
        <w:trPr>
          <w:trHeight w:val="450"/>
          <w:jc w:val="center"/>
        </w:trPr>
        <w:tc>
          <w:tcPr>
            <w:tcW w:w="0" w:type="auto"/>
            <w:shd w:val="clear" w:color="auto" w:fill="auto"/>
            <w:tcMar>
              <w:top w:w="15" w:type="dxa"/>
              <w:left w:w="15" w:type="dxa"/>
              <w:bottom w:w="0" w:type="dxa"/>
              <w:right w:w="15" w:type="dxa"/>
            </w:tcMar>
            <w:vAlign w:val="bottom"/>
            <w:hideMark/>
          </w:tcPr>
          <w:p w14:paraId="1A454E6C" w14:textId="77777777" w:rsidR="006442B4" w:rsidRPr="00FB07E0" w:rsidRDefault="006442B4" w:rsidP="00BA4C0C">
            <w:pPr>
              <w:jc w:val="center"/>
              <w:rPr>
                <w:rFonts w:eastAsia="Malgun Gothic"/>
                <w:lang w:eastAsia="ko-KR"/>
              </w:rPr>
            </w:pPr>
            <w:r w:rsidRPr="00FB07E0">
              <w:rPr>
                <w:rFonts w:eastAsia="Malgun Gothic"/>
                <w:b/>
                <w:bCs/>
                <w:lang w:eastAsia="ko-KR"/>
              </w:rPr>
              <w:t>HBO</w:t>
            </w:r>
          </w:p>
        </w:tc>
        <w:tc>
          <w:tcPr>
            <w:tcW w:w="0" w:type="auto"/>
            <w:shd w:val="clear" w:color="auto" w:fill="auto"/>
            <w:tcMar>
              <w:top w:w="15" w:type="dxa"/>
              <w:left w:w="15" w:type="dxa"/>
              <w:bottom w:w="0" w:type="dxa"/>
              <w:right w:w="15" w:type="dxa"/>
            </w:tcMar>
            <w:vAlign w:val="bottom"/>
            <w:hideMark/>
          </w:tcPr>
          <w:p w14:paraId="6FDE3A48" w14:textId="77777777" w:rsidR="006442B4" w:rsidRPr="00FB07E0" w:rsidRDefault="006442B4" w:rsidP="00BA4C0C">
            <w:pPr>
              <w:jc w:val="center"/>
              <w:rPr>
                <w:rFonts w:eastAsia="Malgun Gothic"/>
                <w:lang w:eastAsia="ko-KR"/>
              </w:rPr>
            </w:pPr>
            <w:r w:rsidRPr="00FB07E0">
              <w:rPr>
                <w:rFonts w:eastAsia="Malgun Gothic"/>
                <w:lang w:eastAsia="ko-KR"/>
              </w:rPr>
              <w:t>base10</w:t>
            </w:r>
          </w:p>
        </w:tc>
        <w:tc>
          <w:tcPr>
            <w:tcW w:w="0" w:type="auto"/>
            <w:shd w:val="clear" w:color="auto" w:fill="auto"/>
            <w:tcMar>
              <w:top w:w="15" w:type="dxa"/>
              <w:left w:w="15" w:type="dxa"/>
              <w:bottom w:w="0" w:type="dxa"/>
              <w:right w:w="15" w:type="dxa"/>
            </w:tcMar>
            <w:vAlign w:val="bottom"/>
            <w:hideMark/>
          </w:tcPr>
          <w:p w14:paraId="3B6ECD13" w14:textId="77777777" w:rsidR="006442B4" w:rsidRPr="00FB07E0" w:rsidRDefault="006442B4" w:rsidP="00BA4C0C">
            <w:pPr>
              <w:jc w:val="center"/>
              <w:rPr>
                <w:rFonts w:eastAsia="Malgun Gothic"/>
                <w:lang w:eastAsia="ko-KR"/>
              </w:rPr>
            </w:pPr>
            <w:r w:rsidRPr="00FB07E0">
              <w:rPr>
                <w:rFonts w:eastAsia="Malgun Gothic"/>
                <w:lang w:eastAsia="ko-KR"/>
              </w:rPr>
              <w:t>lowSOV</w:t>
            </w:r>
          </w:p>
        </w:tc>
        <w:tc>
          <w:tcPr>
            <w:tcW w:w="0" w:type="auto"/>
            <w:shd w:val="clear" w:color="auto" w:fill="auto"/>
            <w:tcMar>
              <w:top w:w="15" w:type="dxa"/>
              <w:left w:w="15" w:type="dxa"/>
              <w:bottom w:w="0" w:type="dxa"/>
              <w:right w:w="15" w:type="dxa"/>
            </w:tcMar>
            <w:vAlign w:val="bottom"/>
            <w:hideMark/>
          </w:tcPr>
          <w:p w14:paraId="24BE218E" w14:textId="77777777" w:rsidR="006442B4" w:rsidRPr="00FB07E0" w:rsidRDefault="006442B4" w:rsidP="00BA4C0C">
            <w:pPr>
              <w:jc w:val="center"/>
              <w:rPr>
                <w:rFonts w:eastAsia="Malgun Gothic"/>
                <w:lang w:eastAsia="ko-KR"/>
              </w:rPr>
            </w:pPr>
            <w:r w:rsidRPr="00FB07E0">
              <w:rPr>
                <w:rFonts w:eastAsia="Malgun Gothic"/>
                <w:lang w:eastAsia="ko-KR"/>
              </w:rPr>
              <w:t>highSOV</w:t>
            </w:r>
          </w:p>
        </w:tc>
        <w:tc>
          <w:tcPr>
            <w:tcW w:w="0" w:type="auto"/>
            <w:shd w:val="clear" w:color="auto" w:fill="auto"/>
            <w:tcMar>
              <w:top w:w="15" w:type="dxa"/>
              <w:left w:w="15" w:type="dxa"/>
              <w:bottom w:w="0" w:type="dxa"/>
              <w:right w:w="15" w:type="dxa"/>
            </w:tcMar>
            <w:vAlign w:val="bottom"/>
            <w:hideMark/>
          </w:tcPr>
          <w:p w14:paraId="2D19FB49" w14:textId="77777777" w:rsidR="006442B4" w:rsidRPr="00FB07E0" w:rsidRDefault="006442B4" w:rsidP="00BA4C0C">
            <w:pPr>
              <w:jc w:val="center"/>
              <w:rPr>
                <w:rFonts w:eastAsia="Malgun Gothic"/>
                <w:lang w:eastAsia="ko-KR"/>
              </w:rPr>
            </w:pPr>
            <w:r w:rsidRPr="00FB07E0">
              <w:rPr>
                <w:rFonts w:eastAsia="Malgun Gothic"/>
                <w:lang w:eastAsia="ko-KR"/>
              </w:rPr>
              <w:t>90to10</w:t>
            </w:r>
          </w:p>
        </w:tc>
        <w:tc>
          <w:tcPr>
            <w:tcW w:w="0" w:type="auto"/>
            <w:shd w:val="clear" w:color="auto" w:fill="auto"/>
            <w:tcMar>
              <w:top w:w="15" w:type="dxa"/>
              <w:left w:w="15" w:type="dxa"/>
              <w:bottom w:w="0" w:type="dxa"/>
              <w:right w:w="15" w:type="dxa"/>
            </w:tcMar>
            <w:vAlign w:val="bottom"/>
            <w:hideMark/>
          </w:tcPr>
          <w:p w14:paraId="58C9E9EC" w14:textId="77777777" w:rsidR="006442B4" w:rsidRPr="00FB07E0" w:rsidRDefault="006442B4" w:rsidP="00BA4C0C">
            <w:pPr>
              <w:jc w:val="center"/>
              <w:rPr>
                <w:rFonts w:eastAsia="Malgun Gothic"/>
                <w:lang w:eastAsia="ko-KR"/>
              </w:rPr>
            </w:pPr>
            <w:r w:rsidRPr="00FB07E0">
              <w:rPr>
                <w:rFonts w:eastAsia="Malgun Gothic"/>
                <w:lang w:eastAsia="ko-KR"/>
              </w:rPr>
              <w:t>Observed</w:t>
            </w:r>
          </w:p>
        </w:tc>
      </w:tr>
      <w:tr w:rsidR="006442B4" w:rsidRPr="00FB07E0" w14:paraId="69B42CCD" w14:textId="77777777" w:rsidTr="00BA4C0C">
        <w:trPr>
          <w:trHeight w:val="364"/>
          <w:jc w:val="center"/>
        </w:trPr>
        <w:tc>
          <w:tcPr>
            <w:tcW w:w="0" w:type="auto"/>
            <w:shd w:val="clear" w:color="auto" w:fill="auto"/>
            <w:tcMar>
              <w:top w:w="15" w:type="dxa"/>
              <w:left w:w="15" w:type="dxa"/>
              <w:bottom w:w="0" w:type="dxa"/>
              <w:right w:w="15" w:type="dxa"/>
            </w:tcMar>
            <w:vAlign w:val="bottom"/>
            <w:hideMark/>
          </w:tcPr>
          <w:p w14:paraId="447D0CA2" w14:textId="77777777" w:rsidR="006442B4" w:rsidRPr="00FB07E0" w:rsidRDefault="006442B4" w:rsidP="00BA4C0C">
            <w:pPr>
              <w:jc w:val="center"/>
              <w:rPr>
                <w:rFonts w:eastAsia="Malgun Gothic"/>
                <w:lang w:eastAsia="ko-KR"/>
              </w:rPr>
            </w:pPr>
            <w:r w:rsidRPr="00FB07E0">
              <w:rPr>
                <w:rFonts w:eastAsia="Malgun Gothic"/>
                <w:lang w:eastAsia="ko-KR"/>
              </w:rPr>
              <w:t>SOV</w:t>
            </w:r>
          </w:p>
        </w:tc>
        <w:tc>
          <w:tcPr>
            <w:tcW w:w="0" w:type="auto"/>
            <w:shd w:val="clear" w:color="auto" w:fill="auto"/>
            <w:tcMar>
              <w:top w:w="15" w:type="dxa"/>
              <w:left w:w="15" w:type="dxa"/>
              <w:bottom w:w="0" w:type="dxa"/>
              <w:right w:w="15" w:type="dxa"/>
            </w:tcMar>
            <w:vAlign w:val="bottom"/>
            <w:hideMark/>
          </w:tcPr>
          <w:p w14:paraId="0C5A70A1" w14:textId="77777777" w:rsidR="006442B4" w:rsidRPr="00FB07E0" w:rsidRDefault="006442B4" w:rsidP="00BA4C0C">
            <w:pPr>
              <w:jc w:val="center"/>
              <w:rPr>
                <w:rFonts w:eastAsia="Malgun Gothic"/>
                <w:lang w:eastAsia="ko-KR"/>
              </w:rPr>
            </w:pPr>
            <w:r w:rsidRPr="00FB07E0">
              <w:rPr>
                <w:rFonts w:eastAsia="Malgun Gothic"/>
                <w:lang w:eastAsia="ko-KR"/>
              </w:rPr>
              <w:t>47.6%</w:t>
            </w:r>
          </w:p>
        </w:tc>
        <w:tc>
          <w:tcPr>
            <w:tcW w:w="0" w:type="auto"/>
            <w:shd w:val="clear" w:color="auto" w:fill="auto"/>
            <w:tcMar>
              <w:top w:w="15" w:type="dxa"/>
              <w:left w:w="15" w:type="dxa"/>
              <w:bottom w:w="0" w:type="dxa"/>
              <w:right w:w="15" w:type="dxa"/>
            </w:tcMar>
            <w:vAlign w:val="bottom"/>
            <w:hideMark/>
          </w:tcPr>
          <w:p w14:paraId="049F98CC" w14:textId="77777777" w:rsidR="006442B4" w:rsidRPr="00FB07E0" w:rsidRDefault="006442B4" w:rsidP="00BA4C0C">
            <w:pPr>
              <w:jc w:val="center"/>
              <w:rPr>
                <w:rFonts w:eastAsia="Malgun Gothic"/>
                <w:lang w:eastAsia="ko-KR"/>
              </w:rPr>
            </w:pPr>
            <w:r w:rsidRPr="00FB07E0">
              <w:rPr>
                <w:rFonts w:eastAsia="Malgun Gothic"/>
                <w:lang w:eastAsia="ko-KR"/>
              </w:rPr>
              <w:t>46.9%</w:t>
            </w:r>
          </w:p>
        </w:tc>
        <w:tc>
          <w:tcPr>
            <w:tcW w:w="0" w:type="auto"/>
            <w:shd w:val="clear" w:color="auto" w:fill="auto"/>
            <w:tcMar>
              <w:top w:w="15" w:type="dxa"/>
              <w:left w:w="15" w:type="dxa"/>
              <w:bottom w:w="0" w:type="dxa"/>
              <w:right w:w="15" w:type="dxa"/>
            </w:tcMar>
            <w:vAlign w:val="bottom"/>
            <w:hideMark/>
          </w:tcPr>
          <w:p w14:paraId="79B58872" w14:textId="77777777" w:rsidR="006442B4" w:rsidRPr="00FB07E0" w:rsidRDefault="006442B4" w:rsidP="00BA4C0C">
            <w:pPr>
              <w:jc w:val="center"/>
              <w:rPr>
                <w:rFonts w:eastAsia="Malgun Gothic"/>
                <w:lang w:eastAsia="ko-KR"/>
              </w:rPr>
            </w:pPr>
            <w:r w:rsidRPr="00FB07E0">
              <w:rPr>
                <w:rFonts w:eastAsia="Malgun Gothic"/>
                <w:lang w:eastAsia="ko-KR"/>
              </w:rPr>
              <w:t>48.2%</w:t>
            </w:r>
          </w:p>
        </w:tc>
        <w:tc>
          <w:tcPr>
            <w:tcW w:w="0" w:type="auto"/>
            <w:shd w:val="clear" w:color="auto" w:fill="auto"/>
            <w:tcMar>
              <w:top w:w="15" w:type="dxa"/>
              <w:left w:w="15" w:type="dxa"/>
              <w:bottom w:w="0" w:type="dxa"/>
              <w:right w:w="15" w:type="dxa"/>
            </w:tcMar>
            <w:vAlign w:val="bottom"/>
            <w:hideMark/>
          </w:tcPr>
          <w:p w14:paraId="44408269" w14:textId="77777777" w:rsidR="006442B4" w:rsidRPr="00FB07E0" w:rsidRDefault="006442B4" w:rsidP="00BA4C0C">
            <w:pPr>
              <w:jc w:val="center"/>
              <w:rPr>
                <w:rFonts w:eastAsia="Malgun Gothic"/>
                <w:lang w:eastAsia="ko-KR"/>
              </w:rPr>
            </w:pPr>
            <w:r w:rsidRPr="00FB07E0">
              <w:rPr>
                <w:rFonts w:eastAsia="Malgun Gothic"/>
                <w:lang w:eastAsia="ko-KR"/>
              </w:rPr>
              <w:t>30.4%</w:t>
            </w:r>
          </w:p>
        </w:tc>
        <w:tc>
          <w:tcPr>
            <w:tcW w:w="0" w:type="auto"/>
            <w:shd w:val="clear" w:color="auto" w:fill="auto"/>
            <w:tcMar>
              <w:top w:w="15" w:type="dxa"/>
              <w:left w:w="15" w:type="dxa"/>
              <w:bottom w:w="0" w:type="dxa"/>
              <w:right w:w="15" w:type="dxa"/>
            </w:tcMar>
            <w:vAlign w:val="bottom"/>
            <w:hideMark/>
          </w:tcPr>
          <w:p w14:paraId="79D7DFDD" w14:textId="77777777" w:rsidR="006442B4" w:rsidRPr="00FB07E0" w:rsidRDefault="006442B4" w:rsidP="00BA4C0C">
            <w:pPr>
              <w:jc w:val="center"/>
              <w:rPr>
                <w:rFonts w:eastAsia="Malgun Gothic"/>
                <w:lang w:eastAsia="ko-KR"/>
              </w:rPr>
            </w:pPr>
            <w:r w:rsidRPr="00FB07E0">
              <w:rPr>
                <w:rFonts w:eastAsia="Malgun Gothic"/>
                <w:lang w:eastAsia="ko-KR"/>
              </w:rPr>
              <w:t>64.2%</w:t>
            </w:r>
          </w:p>
        </w:tc>
      </w:tr>
      <w:tr w:rsidR="006442B4" w:rsidRPr="00FB07E0" w14:paraId="1BF7DF3B" w14:textId="77777777" w:rsidTr="00BA4C0C">
        <w:trPr>
          <w:trHeight w:val="364"/>
          <w:jc w:val="center"/>
        </w:trPr>
        <w:tc>
          <w:tcPr>
            <w:tcW w:w="0" w:type="auto"/>
            <w:shd w:val="clear" w:color="auto" w:fill="auto"/>
            <w:tcMar>
              <w:top w:w="15" w:type="dxa"/>
              <w:left w:w="15" w:type="dxa"/>
              <w:bottom w:w="0" w:type="dxa"/>
              <w:right w:w="15" w:type="dxa"/>
            </w:tcMar>
            <w:vAlign w:val="bottom"/>
            <w:hideMark/>
          </w:tcPr>
          <w:p w14:paraId="402796B4" w14:textId="77777777" w:rsidR="006442B4" w:rsidRPr="00FB07E0" w:rsidRDefault="006442B4" w:rsidP="00BA4C0C">
            <w:pPr>
              <w:jc w:val="center"/>
              <w:rPr>
                <w:rFonts w:eastAsia="Malgun Gothic"/>
                <w:lang w:eastAsia="ko-KR"/>
              </w:rPr>
            </w:pPr>
            <w:r w:rsidRPr="00FB07E0">
              <w:rPr>
                <w:rFonts w:eastAsia="Malgun Gothic"/>
                <w:lang w:eastAsia="ko-KR"/>
              </w:rPr>
              <w:t>APAX</w:t>
            </w:r>
          </w:p>
        </w:tc>
        <w:tc>
          <w:tcPr>
            <w:tcW w:w="0" w:type="auto"/>
            <w:shd w:val="clear" w:color="auto" w:fill="auto"/>
            <w:tcMar>
              <w:top w:w="15" w:type="dxa"/>
              <w:left w:w="15" w:type="dxa"/>
              <w:bottom w:w="0" w:type="dxa"/>
              <w:right w:w="15" w:type="dxa"/>
            </w:tcMar>
            <w:vAlign w:val="bottom"/>
            <w:hideMark/>
          </w:tcPr>
          <w:p w14:paraId="49CD5640" w14:textId="77777777" w:rsidR="006442B4" w:rsidRPr="00FB07E0" w:rsidRDefault="006442B4" w:rsidP="00BA4C0C">
            <w:pPr>
              <w:jc w:val="center"/>
              <w:rPr>
                <w:rFonts w:eastAsia="Malgun Gothic"/>
                <w:lang w:eastAsia="ko-KR"/>
              </w:rPr>
            </w:pPr>
            <w:r w:rsidRPr="00FB07E0">
              <w:rPr>
                <w:rFonts w:eastAsia="Malgun Gothic"/>
                <w:lang w:eastAsia="ko-KR"/>
              </w:rPr>
              <w:t>17.6%</w:t>
            </w:r>
          </w:p>
        </w:tc>
        <w:tc>
          <w:tcPr>
            <w:tcW w:w="0" w:type="auto"/>
            <w:shd w:val="clear" w:color="auto" w:fill="auto"/>
            <w:tcMar>
              <w:top w:w="15" w:type="dxa"/>
              <w:left w:w="15" w:type="dxa"/>
              <w:bottom w:w="0" w:type="dxa"/>
              <w:right w:w="15" w:type="dxa"/>
            </w:tcMar>
            <w:vAlign w:val="bottom"/>
            <w:hideMark/>
          </w:tcPr>
          <w:p w14:paraId="6572AD70" w14:textId="77777777" w:rsidR="006442B4" w:rsidRPr="00FB07E0" w:rsidRDefault="006442B4" w:rsidP="00BA4C0C">
            <w:pPr>
              <w:jc w:val="center"/>
              <w:rPr>
                <w:rFonts w:eastAsia="Malgun Gothic"/>
                <w:lang w:eastAsia="ko-KR"/>
              </w:rPr>
            </w:pPr>
            <w:r w:rsidRPr="00FB07E0">
              <w:rPr>
                <w:rFonts w:eastAsia="Malgun Gothic"/>
                <w:lang w:eastAsia="ko-KR"/>
              </w:rPr>
              <w:t>18.2%</w:t>
            </w:r>
          </w:p>
        </w:tc>
        <w:tc>
          <w:tcPr>
            <w:tcW w:w="0" w:type="auto"/>
            <w:shd w:val="clear" w:color="auto" w:fill="auto"/>
            <w:tcMar>
              <w:top w:w="15" w:type="dxa"/>
              <w:left w:w="15" w:type="dxa"/>
              <w:bottom w:w="0" w:type="dxa"/>
              <w:right w:w="15" w:type="dxa"/>
            </w:tcMar>
            <w:vAlign w:val="bottom"/>
            <w:hideMark/>
          </w:tcPr>
          <w:p w14:paraId="7B7499DF" w14:textId="77777777" w:rsidR="006442B4" w:rsidRPr="00FB07E0" w:rsidRDefault="006442B4" w:rsidP="00BA4C0C">
            <w:pPr>
              <w:jc w:val="center"/>
              <w:rPr>
                <w:rFonts w:eastAsia="Malgun Gothic"/>
                <w:lang w:eastAsia="ko-KR"/>
              </w:rPr>
            </w:pPr>
            <w:r w:rsidRPr="00FB07E0">
              <w:rPr>
                <w:rFonts w:eastAsia="Malgun Gothic"/>
                <w:lang w:eastAsia="ko-KR"/>
              </w:rPr>
              <w:t>17.2%</w:t>
            </w:r>
          </w:p>
        </w:tc>
        <w:tc>
          <w:tcPr>
            <w:tcW w:w="0" w:type="auto"/>
            <w:shd w:val="clear" w:color="auto" w:fill="auto"/>
            <w:tcMar>
              <w:top w:w="15" w:type="dxa"/>
              <w:left w:w="15" w:type="dxa"/>
              <w:bottom w:w="0" w:type="dxa"/>
              <w:right w:w="15" w:type="dxa"/>
            </w:tcMar>
            <w:vAlign w:val="bottom"/>
            <w:hideMark/>
          </w:tcPr>
          <w:p w14:paraId="433FE757" w14:textId="77777777" w:rsidR="006442B4" w:rsidRPr="00FB07E0" w:rsidRDefault="006442B4" w:rsidP="00BA4C0C">
            <w:pPr>
              <w:jc w:val="center"/>
              <w:rPr>
                <w:rFonts w:eastAsia="Malgun Gothic"/>
                <w:lang w:eastAsia="ko-KR"/>
              </w:rPr>
            </w:pPr>
            <w:r w:rsidRPr="00FB07E0">
              <w:rPr>
                <w:rFonts w:eastAsia="Malgun Gothic"/>
                <w:lang w:eastAsia="ko-KR"/>
              </w:rPr>
              <w:t>35.9%</w:t>
            </w:r>
          </w:p>
        </w:tc>
        <w:tc>
          <w:tcPr>
            <w:tcW w:w="0" w:type="auto"/>
            <w:shd w:val="clear" w:color="auto" w:fill="auto"/>
            <w:tcMar>
              <w:top w:w="15" w:type="dxa"/>
              <w:left w:w="15" w:type="dxa"/>
              <w:bottom w:w="0" w:type="dxa"/>
              <w:right w:w="15" w:type="dxa"/>
            </w:tcMar>
            <w:vAlign w:val="bottom"/>
            <w:hideMark/>
          </w:tcPr>
          <w:p w14:paraId="059ABAAB" w14:textId="77777777" w:rsidR="006442B4" w:rsidRPr="00FB07E0" w:rsidRDefault="006442B4" w:rsidP="00BA4C0C">
            <w:pPr>
              <w:jc w:val="center"/>
              <w:rPr>
                <w:rFonts w:eastAsia="Malgun Gothic"/>
                <w:lang w:eastAsia="ko-KR"/>
              </w:rPr>
            </w:pPr>
            <w:r w:rsidRPr="00FB07E0">
              <w:rPr>
                <w:rFonts w:eastAsia="Malgun Gothic"/>
                <w:lang w:eastAsia="ko-KR"/>
              </w:rPr>
              <w:t>23.0%</w:t>
            </w:r>
          </w:p>
        </w:tc>
      </w:tr>
      <w:tr w:rsidR="006442B4" w:rsidRPr="00FB07E0" w14:paraId="09B81FB3" w14:textId="77777777" w:rsidTr="00BA4C0C">
        <w:trPr>
          <w:trHeight w:val="364"/>
          <w:jc w:val="center"/>
        </w:trPr>
        <w:tc>
          <w:tcPr>
            <w:tcW w:w="0" w:type="auto"/>
            <w:shd w:val="clear" w:color="auto" w:fill="auto"/>
            <w:tcMar>
              <w:top w:w="15" w:type="dxa"/>
              <w:left w:w="15" w:type="dxa"/>
              <w:bottom w:w="0" w:type="dxa"/>
              <w:right w:w="15" w:type="dxa"/>
            </w:tcMar>
            <w:vAlign w:val="bottom"/>
            <w:hideMark/>
          </w:tcPr>
          <w:p w14:paraId="0F3B9B40" w14:textId="77777777" w:rsidR="006442B4" w:rsidRPr="00FB07E0" w:rsidRDefault="006442B4" w:rsidP="00BA4C0C">
            <w:pPr>
              <w:jc w:val="center"/>
              <w:rPr>
                <w:rFonts w:eastAsia="Malgun Gothic"/>
                <w:lang w:eastAsia="ko-KR"/>
              </w:rPr>
            </w:pPr>
            <w:r w:rsidRPr="00FB07E0">
              <w:rPr>
                <w:rFonts w:eastAsia="Malgun Gothic"/>
                <w:lang w:eastAsia="ko-KR"/>
              </w:rPr>
              <w:t>WAT</w:t>
            </w:r>
          </w:p>
        </w:tc>
        <w:tc>
          <w:tcPr>
            <w:tcW w:w="0" w:type="auto"/>
            <w:shd w:val="clear" w:color="auto" w:fill="auto"/>
            <w:tcMar>
              <w:top w:w="15" w:type="dxa"/>
              <w:left w:w="15" w:type="dxa"/>
              <w:bottom w:w="0" w:type="dxa"/>
              <w:right w:w="15" w:type="dxa"/>
            </w:tcMar>
            <w:vAlign w:val="bottom"/>
            <w:hideMark/>
          </w:tcPr>
          <w:p w14:paraId="7CBF9E4B" w14:textId="77777777" w:rsidR="006442B4" w:rsidRPr="00FB07E0" w:rsidRDefault="006442B4" w:rsidP="00BA4C0C">
            <w:pPr>
              <w:jc w:val="center"/>
              <w:rPr>
                <w:rFonts w:eastAsia="Malgun Gothic"/>
                <w:lang w:eastAsia="ko-KR"/>
              </w:rPr>
            </w:pPr>
            <w:r w:rsidRPr="00FB07E0">
              <w:rPr>
                <w:rFonts w:eastAsia="Malgun Gothic"/>
                <w:lang w:eastAsia="ko-KR"/>
              </w:rPr>
              <w:t>2.4%</w:t>
            </w:r>
          </w:p>
        </w:tc>
        <w:tc>
          <w:tcPr>
            <w:tcW w:w="0" w:type="auto"/>
            <w:shd w:val="clear" w:color="auto" w:fill="auto"/>
            <w:tcMar>
              <w:top w:w="15" w:type="dxa"/>
              <w:left w:w="15" w:type="dxa"/>
              <w:bottom w:w="0" w:type="dxa"/>
              <w:right w:w="15" w:type="dxa"/>
            </w:tcMar>
            <w:vAlign w:val="bottom"/>
            <w:hideMark/>
          </w:tcPr>
          <w:p w14:paraId="5E289E5A" w14:textId="77777777" w:rsidR="006442B4" w:rsidRPr="00FB07E0" w:rsidRDefault="006442B4" w:rsidP="00BA4C0C">
            <w:pPr>
              <w:jc w:val="center"/>
              <w:rPr>
                <w:rFonts w:eastAsia="Malgun Gothic"/>
                <w:lang w:eastAsia="ko-KR"/>
              </w:rPr>
            </w:pPr>
            <w:r w:rsidRPr="00FB07E0">
              <w:rPr>
                <w:rFonts w:eastAsia="Malgun Gothic"/>
                <w:lang w:eastAsia="ko-KR"/>
              </w:rPr>
              <w:t>2.4%</w:t>
            </w:r>
          </w:p>
        </w:tc>
        <w:tc>
          <w:tcPr>
            <w:tcW w:w="0" w:type="auto"/>
            <w:shd w:val="clear" w:color="auto" w:fill="auto"/>
            <w:tcMar>
              <w:top w:w="15" w:type="dxa"/>
              <w:left w:w="15" w:type="dxa"/>
              <w:bottom w:w="0" w:type="dxa"/>
              <w:right w:w="15" w:type="dxa"/>
            </w:tcMar>
            <w:vAlign w:val="bottom"/>
            <w:hideMark/>
          </w:tcPr>
          <w:p w14:paraId="574FCD51" w14:textId="77777777" w:rsidR="006442B4" w:rsidRPr="00FB07E0" w:rsidRDefault="006442B4" w:rsidP="00BA4C0C">
            <w:pPr>
              <w:jc w:val="center"/>
              <w:rPr>
                <w:rFonts w:eastAsia="Malgun Gothic"/>
                <w:lang w:eastAsia="ko-KR"/>
              </w:rPr>
            </w:pPr>
            <w:r w:rsidRPr="00FB07E0">
              <w:rPr>
                <w:rFonts w:eastAsia="Malgun Gothic"/>
                <w:lang w:eastAsia="ko-KR"/>
              </w:rPr>
              <w:t>2.4%</w:t>
            </w:r>
          </w:p>
        </w:tc>
        <w:tc>
          <w:tcPr>
            <w:tcW w:w="0" w:type="auto"/>
            <w:shd w:val="clear" w:color="auto" w:fill="auto"/>
            <w:tcMar>
              <w:top w:w="15" w:type="dxa"/>
              <w:left w:w="15" w:type="dxa"/>
              <w:bottom w:w="0" w:type="dxa"/>
              <w:right w:w="15" w:type="dxa"/>
            </w:tcMar>
            <w:vAlign w:val="bottom"/>
            <w:hideMark/>
          </w:tcPr>
          <w:p w14:paraId="2B848879" w14:textId="77777777" w:rsidR="006442B4" w:rsidRPr="00FB07E0" w:rsidRDefault="006442B4" w:rsidP="00BA4C0C">
            <w:pPr>
              <w:jc w:val="center"/>
              <w:rPr>
                <w:rFonts w:eastAsia="Malgun Gothic"/>
                <w:lang w:eastAsia="ko-KR"/>
              </w:rPr>
            </w:pPr>
            <w:r w:rsidRPr="00FB07E0">
              <w:rPr>
                <w:rFonts w:eastAsia="Malgun Gothic"/>
                <w:lang w:eastAsia="ko-KR"/>
              </w:rPr>
              <w:t>1.5%</w:t>
            </w:r>
          </w:p>
        </w:tc>
        <w:tc>
          <w:tcPr>
            <w:tcW w:w="0" w:type="auto"/>
            <w:shd w:val="clear" w:color="auto" w:fill="auto"/>
            <w:tcMar>
              <w:top w:w="15" w:type="dxa"/>
              <w:left w:w="15" w:type="dxa"/>
              <w:bottom w:w="0" w:type="dxa"/>
              <w:right w:w="15" w:type="dxa"/>
            </w:tcMar>
            <w:vAlign w:val="bottom"/>
            <w:hideMark/>
          </w:tcPr>
          <w:p w14:paraId="167460F4" w14:textId="77777777" w:rsidR="006442B4" w:rsidRPr="00FB07E0" w:rsidRDefault="006442B4" w:rsidP="00BA4C0C">
            <w:pPr>
              <w:jc w:val="center"/>
              <w:rPr>
                <w:rFonts w:eastAsia="Malgun Gothic"/>
                <w:lang w:eastAsia="ko-KR"/>
              </w:rPr>
            </w:pPr>
            <w:r w:rsidRPr="00FB07E0">
              <w:rPr>
                <w:rFonts w:eastAsia="Malgun Gothic"/>
                <w:lang w:eastAsia="ko-KR"/>
              </w:rPr>
              <w:t>5.8%</w:t>
            </w:r>
          </w:p>
        </w:tc>
      </w:tr>
      <w:tr w:rsidR="006442B4" w:rsidRPr="00FB07E0" w14:paraId="16D55139" w14:textId="77777777" w:rsidTr="00BA4C0C">
        <w:trPr>
          <w:trHeight w:val="364"/>
          <w:jc w:val="center"/>
        </w:trPr>
        <w:tc>
          <w:tcPr>
            <w:tcW w:w="0" w:type="auto"/>
            <w:shd w:val="clear" w:color="auto" w:fill="auto"/>
            <w:tcMar>
              <w:top w:w="15" w:type="dxa"/>
              <w:left w:w="15" w:type="dxa"/>
              <w:bottom w:w="0" w:type="dxa"/>
              <w:right w:w="15" w:type="dxa"/>
            </w:tcMar>
            <w:vAlign w:val="bottom"/>
            <w:hideMark/>
          </w:tcPr>
          <w:p w14:paraId="77A4CC33" w14:textId="77777777" w:rsidR="006442B4" w:rsidRPr="00FB07E0" w:rsidRDefault="006442B4" w:rsidP="00BA4C0C">
            <w:pPr>
              <w:jc w:val="center"/>
              <w:rPr>
                <w:rFonts w:eastAsia="Malgun Gothic"/>
                <w:lang w:eastAsia="ko-KR"/>
              </w:rPr>
            </w:pPr>
            <w:r w:rsidRPr="00FB07E0">
              <w:rPr>
                <w:rFonts w:eastAsia="Malgun Gothic"/>
                <w:lang w:eastAsia="ko-KR"/>
              </w:rPr>
              <w:t>DAT</w:t>
            </w:r>
          </w:p>
        </w:tc>
        <w:tc>
          <w:tcPr>
            <w:tcW w:w="0" w:type="auto"/>
            <w:shd w:val="clear" w:color="auto" w:fill="auto"/>
            <w:tcMar>
              <w:top w:w="15" w:type="dxa"/>
              <w:left w:w="15" w:type="dxa"/>
              <w:bottom w:w="0" w:type="dxa"/>
              <w:right w:w="15" w:type="dxa"/>
            </w:tcMar>
            <w:vAlign w:val="bottom"/>
            <w:hideMark/>
          </w:tcPr>
          <w:p w14:paraId="083AA6E2" w14:textId="77777777" w:rsidR="006442B4" w:rsidRPr="00FB07E0" w:rsidRDefault="006442B4" w:rsidP="00BA4C0C">
            <w:pPr>
              <w:jc w:val="center"/>
              <w:rPr>
                <w:rFonts w:eastAsia="Malgun Gothic"/>
                <w:lang w:eastAsia="ko-KR"/>
              </w:rPr>
            </w:pPr>
            <w:r w:rsidRPr="00FB07E0">
              <w:rPr>
                <w:rFonts w:eastAsia="Malgun Gothic"/>
                <w:lang w:eastAsia="ko-KR"/>
              </w:rPr>
              <w:t>0.7%</w:t>
            </w:r>
          </w:p>
        </w:tc>
        <w:tc>
          <w:tcPr>
            <w:tcW w:w="0" w:type="auto"/>
            <w:shd w:val="clear" w:color="auto" w:fill="auto"/>
            <w:tcMar>
              <w:top w:w="15" w:type="dxa"/>
              <w:left w:w="15" w:type="dxa"/>
              <w:bottom w:w="0" w:type="dxa"/>
              <w:right w:w="15" w:type="dxa"/>
            </w:tcMar>
            <w:vAlign w:val="bottom"/>
            <w:hideMark/>
          </w:tcPr>
          <w:p w14:paraId="4D20E45F" w14:textId="77777777" w:rsidR="006442B4" w:rsidRPr="00FB07E0" w:rsidRDefault="006442B4" w:rsidP="00BA4C0C">
            <w:pPr>
              <w:jc w:val="center"/>
              <w:rPr>
                <w:rFonts w:eastAsia="Malgun Gothic"/>
                <w:lang w:eastAsia="ko-KR"/>
              </w:rPr>
            </w:pPr>
            <w:r w:rsidRPr="00FB07E0">
              <w:rPr>
                <w:rFonts w:eastAsia="Malgun Gothic"/>
                <w:lang w:eastAsia="ko-KR"/>
              </w:rPr>
              <w:t>0.8%</w:t>
            </w:r>
          </w:p>
        </w:tc>
        <w:tc>
          <w:tcPr>
            <w:tcW w:w="0" w:type="auto"/>
            <w:shd w:val="clear" w:color="auto" w:fill="auto"/>
            <w:tcMar>
              <w:top w:w="15" w:type="dxa"/>
              <w:left w:w="15" w:type="dxa"/>
              <w:bottom w:w="0" w:type="dxa"/>
              <w:right w:w="15" w:type="dxa"/>
            </w:tcMar>
            <w:vAlign w:val="bottom"/>
            <w:hideMark/>
          </w:tcPr>
          <w:p w14:paraId="01E5FA2A" w14:textId="77777777" w:rsidR="006442B4" w:rsidRPr="00FB07E0" w:rsidRDefault="006442B4" w:rsidP="00BA4C0C">
            <w:pPr>
              <w:jc w:val="center"/>
              <w:rPr>
                <w:rFonts w:eastAsia="Malgun Gothic"/>
                <w:lang w:eastAsia="ko-KR"/>
              </w:rPr>
            </w:pPr>
            <w:r w:rsidRPr="00FB07E0">
              <w:rPr>
                <w:rFonts w:eastAsia="Malgun Gothic"/>
                <w:lang w:eastAsia="ko-KR"/>
              </w:rPr>
              <w:t>0.7%</w:t>
            </w:r>
          </w:p>
        </w:tc>
        <w:tc>
          <w:tcPr>
            <w:tcW w:w="0" w:type="auto"/>
            <w:shd w:val="clear" w:color="auto" w:fill="auto"/>
            <w:tcMar>
              <w:top w:w="15" w:type="dxa"/>
              <w:left w:w="15" w:type="dxa"/>
              <w:bottom w:w="0" w:type="dxa"/>
              <w:right w:w="15" w:type="dxa"/>
            </w:tcMar>
            <w:vAlign w:val="bottom"/>
            <w:hideMark/>
          </w:tcPr>
          <w:p w14:paraId="6EBAD514" w14:textId="77777777" w:rsidR="006442B4" w:rsidRPr="00FB07E0" w:rsidRDefault="006442B4" w:rsidP="00BA4C0C">
            <w:pPr>
              <w:jc w:val="center"/>
              <w:rPr>
                <w:rFonts w:eastAsia="Malgun Gothic"/>
                <w:lang w:eastAsia="ko-KR"/>
              </w:rPr>
            </w:pPr>
            <w:r w:rsidRPr="00FB07E0">
              <w:rPr>
                <w:rFonts w:eastAsia="Malgun Gothic"/>
                <w:lang w:eastAsia="ko-KR"/>
              </w:rPr>
              <w:t>0.6%</w:t>
            </w:r>
          </w:p>
        </w:tc>
        <w:tc>
          <w:tcPr>
            <w:tcW w:w="0" w:type="auto"/>
            <w:shd w:val="clear" w:color="auto" w:fill="auto"/>
            <w:tcMar>
              <w:top w:w="15" w:type="dxa"/>
              <w:left w:w="15" w:type="dxa"/>
              <w:bottom w:w="0" w:type="dxa"/>
              <w:right w:w="15" w:type="dxa"/>
            </w:tcMar>
            <w:vAlign w:val="bottom"/>
            <w:hideMark/>
          </w:tcPr>
          <w:p w14:paraId="108D4679" w14:textId="77777777" w:rsidR="006442B4" w:rsidRPr="00FB07E0" w:rsidRDefault="006442B4" w:rsidP="00BA4C0C">
            <w:pPr>
              <w:jc w:val="center"/>
              <w:rPr>
                <w:rFonts w:eastAsia="Malgun Gothic"/>
                <w:lang w:eastAsia="ko-KR"/>
              </w:rPr>
            </w:pPr>
            <w:r w:rsidRPr="00FB07E0">
              <w:rPr>
                <w:rFonts w:eastAsia="Malgun Gothic"/>
                <w:lang w:eastAsia="ko-KR"/>
              </w:rPr>
              <w:t>0.3%</w:t>
            </w:r>
          </w:p>
        </w:tc>
      </w:tr>
      <w:tr w:rsidR="006442B4" w:rsidRPr="00FB07E0" w14:paraId="7B02405C" w14:textId="77777777" w:rsidTr="00BA4C0C">
        <w:trPr>
          <w:trHeight w:val="364"/>
          <w:jc w:val="center"/>
        </w:trPr>
        <w:tc>
          <w:tcPr>
            <w:tcW w:w="0" w:type="auto"/>
            <w:shd w:val="clear" w:color="auto" w:fill="auto"/>
            <w:tcMar>
              <w:top w:w="15" w:type="dxa"/>
              <w:left w:w="15" w:type="dxa"/>
              <w:bottom w:w="0" w:type="dxa"/>
              <w:right w:w="15" w:type="dxa"/>
            </w:tcMar>
            <w:vAlign w:val="bottom"/>
            <w:hideMark/>
          </w:tcPr>
          <w:p w14:paraId="1099B334" w14:textId="77777777" w:rsidR="006442B4" w:rsidRPr="00FB07E0" w:rsidRDefault="006442B4" w:rsidP="00BA4C0C">
            <w:pPr>
              <w:jc w:val="center"/>
              <w:rPr>
                <w:rFonts w:eastAsia="Malgun Gothic"/>
                <w:lang w:eastAsia="ko-KR"/>
              </w:rPr>
            </w:pPr>
            <w:r w:rsidRPr="00FB07E0">
              <w:rPr>
                <w:rFonts w:eastAsia="Malgun Gothic"/>
                <w:lang w:eastAsia="ko-KR"/>
              </w:rPr>
              <w:t>WALK</w:t>
            </w:r>
          </w:p>
        </w:tc>
        <w:tc>
          <w:tcPr>
            <w:tcW w:w="0" w:type="auto"/>
            <w:shd w:val="clear" w:color="auto" w:fill="auto"/>
            <w:tcMar>
              <w:top w:w="15" w:type="dxa"/>
              <w:left w:w="15" w:type="dxa"/>
              <w:bottom w:w="0" w:type="dxa"/>
              <w:right w:w="15" w:type="dxa"/>
            </w:tcMar>
            <w:vAlign w:val="bottom"/>
            <w:hideMark/>
          </w:tcPr>
          <w:p w14:paraId="737C8DE8" w14:textId="77777777" w:rsidR="006442B4" w:rsidRPr="00FB07E0" w:rsidRDefault="006442B4" w:rsidP="00BA4C0C">
            <w:pPr>
              <w:jc w:val="center"/>
              <w:rPr>
                <w:rFonts w:eastAsia="Malgun Gothic"/>
                <w:lang w:eastAsia="ko-KR"/>
              </w:rPr>
            </w:pPr>
            <w:r w:rsidRPr="00FB07E0">
              <w:rPr>
                <w:rFonts w:eastAsia="Malgun Gothic"/>
                <w:lang w:eastAsia="ko-KR"/>
              </w:rPr>
              <w:t>31.6%</w:t>
            </w:r>
          </w:p>
        </w:tc>
        <w:tc>
          <w:tcPr>
            <w:tcW w:w="0" w:type="auto"/>
            <w:shd w:val="clear" w:color="auto" w:fill="auto"/>
            <w:tcMar>
              <w:top w:w="15" w:type="dxa"/>
              <w:left w:w="15" w:type="dxa"/>
              <w:bottom w:w="0" w:type="dxa"/>
              <w:right w:w="15" w:type="dxa"/>
            </w:tcMar>
            <w:vAlign w:val="bottom"/>
            <w:hideMark/>
          </w:tcPr>
          <w:p w14:paraId="0C5CEA15" w14:textId="77777777" w:rsidR="006442B4" w:rsidRPr="00FB07E0" w:rsidRDefault="006442B4" w:rsidP="00BA4C0C">
            <w:pPr>
              <w:jc w:val="center"/>
              <w:rPr>
                <w:rFonts w:eastAsia="Malgun Gothic"/>
                <w:lang w:eastAsia="ko-KR"/>
              </w:rPr>
            </w:pPr>
            <w:r w:rsidRPr="00FB07E0">
              <w:rPr>
                <w:rFonts w:eastAsia="Malgun Gothic"/>
                <w:lang w:eastAsia="ko-KR"/>
              </w:rPr>
              <w:t>31.7%</w:t>
            </w:r>
          </w:p>
        </w:tc>
        <w:tc>
          <w:tcPr>
            <w:tcW w:w="0" w:type="auto"/>
            <w:shd w:val="clear" w:color="auto" w:fill="auto"/>
            <w:tcMar>
              <w:top w:w="15" w:type="dxa"/>
              <w:left w:w="15" w:type="dxa"/>
              <w:bottom w:w="0" w:type="dxa"/>
              <w:right w:w="15" w:type="dxa"/>
            </w:tcMar>
            <w:vAlign w:val="bottom"/>
            <w:hideMark/>
          </w:tcPr>
          <w:p w14:paraId="638CD136" w14:textId="77777777" w:rsidR="006442B4" w:rsidRPr="00FB07E0" w:rsidRDefault="006442B4" w:rsidP="00BA4C0C">
            <w:pPr>
              <w:jc w:val="center"/>
              <w:rPr>
                <w:rFonts w:eastAsia="Malgun Gothic"/>
                <w:lang w:eastAsia="ko-KR"/>
              </w:rPr>
            </w:pPr>
            <w:r w:rsidRPr="00FB07E0">
              <w:rPr>
                <w:rFonts w:eastAsia="Malgun Gothic"/>
                <w:lang w:eastAsia="ko-KR"/>
              </w:rPr>
              <w:t>31.6%</w:t>
            </w:r>
          </w:p>
        </w:tc>
        <w:tc>
          <w:tcPr>
            <w:tcW w:w="0" w:type="auto"/>
            <w:shd w:val="clear" w:color="auto" w:fill="auto"/>
            <w:tcMar>
              <w:top w:w="15" w:type="dxa"/>
              <w:left w:w="15" w:type="dxa"/>
              <w:bottom w:w="0" w:type="dxa"/>
              <w:right w:w="15" w:type="dxa"/>
            </w:tcMar>
            <w:vAlign w:val="bottom"/>
            <w:hideMark/>
          </w:tcPr>
          <w:p w14:paraId="2C42FD8E" w14:textId="77777777" w:rsidR="006442B4" w:rsidRPr="00FB07E0" w:rsidRDefault="006442B4" w:rsidP="00BA4C0C">
            <w:pPr>
              <w:jc w:val="center"/>
              <w:rPr>
                <w:rFonts w:eastAsia="Malgun Gothic"/>
                <w:lang w:eastAsia="ko-KR"/>
              </w:rPr>
            </w:pPr>
            <w:r w:rsidRPr="00FB07E0">
              <w:rPr>
                <w:rFonts w:eastAsia="Malgun Gothic"/>
                <w:lang w:eastAsia="ko-KR"/>
              </w:rPr>
              <w:t>31.6%</w:t>
            </w:r>
          </w:p>
        </w:tc>
        <w:tc>
          <w:tcPr>
            <w:tcW w:w="0" w:type="auto"/>
            <w:shd w:val="clear" w:color="auto" w:fill="auto"/>
            <w:tcMar>
              <w:top w:w="15" w:type="dxa"/>
              <w:left w:w="15" w:type="dxa"/>
              <w:bottom w:w="0" w:type="dxa"/>
              <w:right w:w="15" w:type="dxa"/>
            </w:tcMar>
            <w:vAlign w:val="bottom"/>
            <w:hideMark/>
          </w:tcPr>
          <w:p w14:paraId="2105EA82" w14:textId="77777777" w:rsidR="006442B4" w:rsidRPr="00FB07E0" w:rsidRDefault="006442B4" w:rsidP="00BA4C0C">
            <w:pPr>
              <w:jc w:val="center"/>
              <w:rPr>
                <w:rFonts w:eastAsia="Malgun Gothic"/>
                <w:lang w:eastAsia="ko-KR"/>
              </w:rPr>
            </w:pPr>
            <w:r w:rsidRPr="00FB07E0">
              <w:rPr>
                <w:rFonts w:eastAsia="Malgun Gothic"/>
                <w:lang w:eastAsia="ko-KR"/>
              </w:rPr>
              <w:t>6.6%</w:t>
            </w:r>
          </w:p>
        </w:tc>
      </w:tr>
    </w:tbl>
    <w:p w14:paraId="38F1295E" w14:textId="77777777" w:rsidR="006442B4" w:rsidRDefault="006442B4" w:rsidP="006442B4">
      <w:pPr>
        <w:rPr>
          <w:rFonts w:eastAsia="Malgun Gothic"/>
          <w:lang w:eastAsia="ko-KR"/>
        </w:rPr>
      </w:pPr>
    </w:p>
    <w:p w14:paraId="16CCBBAA" w14:textId="2AD4D7E8" w:rsidR="006442B4" w:rsidRPr="00061735" w:rsidRDefault="002A05B5" w:rsidP="002F1004">
      <w:pPr>
        <w:pStyle w:val="Caption"/>
        <w:rPr>
          <w:lang w:eastAsia="ko-KR"/>
        </w:rPr>
      </w:pPr>
      <w:r>
        <w:t xml:space="preserve">Table </w:t>
      </w:r>
      <w:r w:rsidR="00E25950">
        <w:fldChar w:fldCharType="begin"/>
      </w:r>
      <w:r w:rsidR="00E25950">
        <w:instrText xml:space="preserve"> STYLEREF 1 \s </w:instrText>
      </w:r>
      <w:r w:rsidR="00E25950">
        <w:fldChar w:fldCharType="separate"/>
      </w:r>
      <w:r>
        <w:rPr>
          <w:noProof/>
        </w:rPr>
        <w:t>3</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4</w:t>
      </w:r>
      <w:r w:rsidR="00E25950">
        <w:rPr>
          <w:noProof/>
        </w:rPr>
        <w:fldChar w:fldCharType="end"/>
      </w:r>
      <w:r>
        <w:t xml:space="preserve"> </w:t>
      </w:r>
      <w:r w:rsidR="006442B4" w:rsidRPr="0038157A">
        <w:rPr>
          <w:lang w:eastAsia="ko-KR"/>
        </w:rPr>
        <w:t xml:space="preserve">Predicted </w:t>
      </w:r>
      <w:r w:rsidR="006442B4">
        <w:rPr>
          <w:lang w:eastAsia="ko-KR"/>
        </w:rPr>
        <w:t xml:space="preserve">NHBW </w:t>
      </w:r>
      <w:r w:rsidR="006442B4" w:rsidRPr="0038157A">
        <w:rPr>
          <w:lang w:eastAsia="ko-KR"/>
        </w:rPr>
        <w:t>Mode Shares by 5 MC S</w:t>
      </w:r>
      <w:r w:rsidR="006442B4">
        <w:rPr>
          <w:lang w:eastAsia="ko-KR"/>
        </w:rPr>
        <w:t>cenarios</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235"/>
        <w:gridCol w:w="1299"/>
        <w:gridCol w:w="1407"/>
        <w:gridCol w:w="1527"/>
        <w:gridCol w:w="1291"/>
        <w:gridCol w:w="1723"/>
      </w:tblGrid>
      <w:tr w:rsidR="006442B4" w:rsidRPr="00FB07E0" w14:paraId="57456926" w14:textId="77777777" w:rsidTr="00BA4C0C">
        <w:trPr>
          <w:trHeight w:val="354"/>
          <w:jc w:val="center"/>
        </w:trPr>
        <w:tc>
          <w:tcPr>
            <w:tcW w:w="0" w:type="auto"/>
            <w:shd w:val="clear" w:color="auto" w:fill="auto"/>
            <w:tcMar>
              <w:top w:w="15" w:type="dxa"/>
              <w:left w:w="15" w:type="dxa"/>
              <w:bottom w:w="0" w:type="dxa"/>
              <w:right w:w="15" w:type="dxa"/>
            </w:tcMar>
            <w:vAlign w:val="bottom"/>
            <w:hideMark/>
          </w:tcPr>
          <w:p w14:paraId="47482B4B" w14:textId="77777777" w:rsidR="006442B4" w:rsidRPr="00FB07E0" w:rsidRDefault="006442B4" w:rsidP="00BA4C0C">
            <w:pPr>
              <w:rPr>
                <w:rFonts w:eastAsia="Malgun Gothic"/>
                <w:lang w:eastAsia="ko-KR"/>
              </w:rPr>
            </w:pPr>
            <w:r w:rsidRPr="00FB07E0">
              <w:rPr>
                <w:rFonts w:eastAsia="Malgun Gothic"/>
                <w:b/>
                <w:bCs/>
                <w:lang w:eastAsia="ko-KR"/>
              </w:rPr>
              <w:t>NHBW</w:t>
            </w:r>
          </w:p>
        </w:tc>
        <w:tc>
          <w:tcPr>
            <w:tcW w:w="0" w:type="auto"/>
            <w:shd w:val="clear" w:color="auto" w:fill="auto"/>
            <w:tcMar>
              <w:top w:w="15" w:type="dxa"/>
              <w:left w:w="15" w:type="dxa"/>
              <w:bottom w:w="0" w:type="dxa"/>
              <w:right w:w="15" w:type="dxa"/>
            </w:tcMar>
            <w:vAlign w:val="bottom"/>
            <w:hideMark/>
          </w:tcPr>
          <w:p w14:paraId="36B1C17A" w14:textId="77777777" w:rsidR="006442B4" w:rsidRPr="00FB07E0" w:rsidRDefault="006442B4" w:rsidP="0014237B">
            <w:pPr>
              <w:jc w:val="right"/>
              <w:rPr>
                <w:rFonts w:eastAsia="Malgun Gothic"/>
                <w:lang w:eastAsia="ko-KR"/>
              </w:rPr>
            </w:pPr>
            <w:r w:rsidRPr="00FB07E0">
              <w:rPr>
                <w:rFonts w:eastAsia="Malgun Gothic"/>
                <w:lang w:eastAsia="ko-KR"/>
              </w:rPr>
              <w:t>base10</w:t>
            </w:r>
          </w:p>
        </w:tc>
        <w:tc>
          <w:tcPr>
            <w:tcW w:w="0" w:type="auto"/>
            <w:shd w:val="clear" w:color="auto" w:fill="auto"/>
            <w:tcMar>
              <w:top w:w="15" w:type="dxa"/>
              <w:left w:w="15" w:type="dxa"/>
              <w:bottom w:w="0" w:type="dxa"/>
              <w:right w:w="15" w:type="dxa"/>
            </w:tcMar>
            <w:vAlign w:val="bottom"/>
            <w:hideMark/>
          </w:tcPr>
          <w:p w14:paraId="5C582801" w14:textId="77777777" w:rsidR="006442B4" w:rsidRPr="00FB07E0" w:rsidRDefault="006442B4" w:rsidP="0014237B">
            <w:pPr>
              <w:jc w:val="right"/>
              <w:rPr>
                <w:rFonts w:eastAsia="Malgun Gothic"/>
                <w:lang w:eastAsia="ko-KR"/>
              </w:rPr>
            </w:pPr>
            <w:r w:rsidRPr="00FB07E0">
              <w:rPr>
                <w:rFonts w:eastAsia="Malgun Gothic"/>
                <w:lang w:eastAsia="ko-KR"/>
              </w:rPr>
              <w:t>lowSOV</w:t>
            </w:r>
          </w:p>
        </w:tc>
        <w:tc>
          <w:tcPr>
            <w:tcW w:w="0" w:type="auto"/>
            <w:shd w:val="clear" w:color="auto" w:fill="auto"/>
            <w:tcMar>
              <w:top w:w="15" w:type="dxa"/>
              <w:left w:w="15" w:type="dxa"/>
              <w:bottom w:w="0" w:type="dxa"/>
              <w:right w:w="15" w:type="dxa"/>
            </w:tcMar>
            <w:vAlign w:val="bottom"/>
            <w:hideMark/>
          </w:tcPr>
          <w:p w14:paraId="3D03A187" w14:textId="77777777" w:rsidR="006442B4" w:rsidRPr="00FB07E0" w:rsidRDefault="006442B4" w:rsidP="0014237B">
            <w:pPr>
              <w:jc w:val="right"/>
              <w:rPr>
                <w:rFonts w:eastAsia="Malgun Gothic"/>
                <w:lang w:eastAsia="ko-KR"/>
              </w:rPr>
            </w:pPr>
            <w:r w:rsidRPr="00FB07E0">
              <w:rPr>
                <w:rFonts w:eastAsia="Malgun Gothic"/>
                <w:lang w:eastAsia="ko-KR"/>
              </w:rPr>
              <w:t>highSOV</w:t>
            </w:r>
          </w:p>
        </w:tc>
        <w:tc>
          <w:tcPr>
            <w:tcW w:w="0" w:type="auto"/>
            <w:shd w:val="clear" w:color="auto" w:fill="auto"/>
            <w:tcMar>
              <w:top w:w="15" w:type="dxa"/>
              <w:left w:w="15" w:type="dxa"/>
              <w:bottom w:w="0" w:type="dxa"/>
              <w:right w:w="15" w:type="dxa"/>
            </w:tcMar>
            <w:vAlign w:val="bottom"/>
            <w:hideMark/>
          </w:tcPr>
          <w:p w14:paraId="4F5898DA" w14:textId="77777777" w:rsidR="006442B4" w:rsidRPr="00FB07E0" w:rsidRDefault="006442B4" w:rsidP="0014237B">
            <w:pPr>
              <w:jc w:val="right"/>
              <w:rPr>
                <w:rFonts w:eastAsia="Malgun Gothic"/>
                <w:lang w:eastAsia="ko-KR"/>
              </w:rPr>
            </w:pPr>
            <w:r w:rsidRPr="00FB07E0">
              <w:rPr>
                <w:rFonts w:eastAsia="Malgun Gothic"/>
                <w:lang w:eastAsia="ko-KR"/>
              </w:rPr>
              <w:t>90to10</w:t>
            </w:r>
          </w:p>
        </w:tc>
        <w:tc>
          <w:tcPr>
            <w:tcW w:w="0" w:type="auto"/>
            <w:shd w:val="clear" w:color="auto" w:fill="auto"/>
            <w:tcMar>
              <w:top w:w="15" w:type="dxa"/>
              <w:left w:w="15" w:type="dxa"/>
              <w:bottom w:w="0" w:type="dxa"/>
              <w:right w:w="15" w:type="dxa"/>
            </w:tcMar>
            <w:vAlign w:val="bottom"/>
            <w:hideMark/>
          </w:tcPr>
          <w:p w14:paraId="14ECB0C0" w14:textId="77777777" w:rsidR="006442B4" w:rsidRPr="00FB07E0" w:rsidRDefault="006442B4" w:rsidP="0014237B">
            <w:pPr>
              <w:jc w:val="right"/>
              <w:rPr>
                <w:rFonts w:eastAsia="Malgun Gothic"/>
                <w:lang w:eastAsia="ko-KR"/>
              </w:rPr>
            </w:pPr>
            <w:r w:rsidRPr="00FB07E0">
              <w:rPr>
                <w:rFonts w:eastAsia="Malgun Gothic"/>
                <w:lang w:eastAsia="ko-KR"/>
              </w:rPr>
              <w:t>Observed</w:t>
            </w:r>
          </w:p>
        </w:tc>
      </w:tr>
      <w:tr w:rsidR="006442B4" w:rsidRPr="00FB07E0" w14:paraId="0A0DE81D" w14:textId="77777777" w:rsidTr="00BA4C0C">
        <w:trPr>
          <w:trHeight w:val="292"/>
          <w:jc w:val="center"/>
        </w:trPr>
        <w:tc>
          <w:tcPr>
            <w:tcW w:w="0" w:type="auto"/>
            <w:shd w:val="clear" w:color="auto" w:fill="auto"/>
            <w:tcMar>
              <w:top w:w="15" w:type="dxa"/>
              <w:left w:w="15" w:type="dxa"/>
              <w:bottom w:w="0" w:type="dxa"/>
              <w:right w:w="15" w:type="dxa"/>
            </w:tcMar>
            <w:vAlign w:val="bottom"/>
            <w:hideMark/>
          </w:tcPr>
          <w:p w14:paraId="1CDFC7E0" w14:textId="77777777" w:rsidR="006442B4" w:rsidRPr="00FB07E0" w:rsidRDefault="006442B4" w:rsidP="00BA4C0C">
            <w:pPr>
              <w:rPr>
                <w:rFonts w:eastAsia="Malgun Gothic"/>
                <w:lang w:eastAsia="ko-KR"/>
              </w:rPr>
            </w:pPr>
            <w:r w:rsidRPr="00FB07E0">
              <w:rPr>
                <w:rFonts w:eastAsia="Malgun Gothic"/>
                <w:lang w:eastAsia="ko-KR"/>
              </w:rPr>
              <w:t>SOV</w:t>
            </w:r>
          </w:p>
        </w:tc>
        <w:tc>
          <w:tcPr>
            <w:tcW w:w="0" w:type="auto"/>
            <w:shd w:val="clear" w:color="auto" w:fill="auto"/>
            <w:tcMar>
              <w:top w:w="15" w:type="dxa"/>
              <w:left w:w="15" w:type="dxa"/>
              <w:bottom w:w="0" w:type="dxa"/>
              <w:right w:w="15" w:type="dxa"/>
            </w:tcMar>
            <w:vAlign w:val="bottom"/>
            <w:hideMark/>
          </w:tcPr>
          <w:p w14:paraId="50039386" w14:textId="77777777" w:rsidR="006442B4" w:rsidRPr="00FB07E0" w:rsidRDefault="006442B4" w:rsidP="0014237B">
            <w:pPr>
              <w:jc w:val="right"/>
              <w:rPr>
                <w:rFonts w:eastAsia="Malgun Gothic"/>
                <w:lang w:eastAsia="ko-KR"/>
              </w:rPr>
            </w:pPr>
            <w:r w:rsidRPr="00FB07E0">
              <w:rPr>
                <w:rFonts w:eastAsia="Malgun Gothic"/>
                <w:lang w:eastAsia="ko-KR"/>
              </w:rPr>
              <w:t>62.7%</w:t>
            </w:r>
          </w:p>
        </w:tc>
        <w:tc>
          <w:tcPr>
            <w:tcW w:w="0" w:type="auto"/>
            <w:shd w:val="clear" w:color="auto" w:fill="auto"/>
            <w:tcMar>
              <w:top w:w="15" w:type="dxa"/>
              <w:left w:w="15" w:type="dxa"/>
              <w:bottom w:w="0" w:type="dxa"/>
              <w:right w:w="15" w:type="dxa"/>
            </w:tcMar>
            <w:vAlign w:val="bottom"/>
            <w:hideMark/>
          </w:tcPr>
          <w:p w14:paraId="343F4988" w14:textId="77777777" w:rsidR="006442B4" w:rsidRPr="00FB07E0" w:rsidRDefault="006442B4" w:rsidP="0014237B">
            <w:pPr>
              <w:jc w:val="right"/>
              <w:rPr>
                <w:rFonts w:eastAsia="Malgun Gothic"/>
                <w:lang w:eastAsia="ko-KR"/>
              </w:rPr>
            </w:pPr>
            <w:r w:rsidRPr="00FB07E0">
              <w:rPr>
                <w:rFonts w:eastAsia="Malgun Gothic"/>
                <w:lang w:eastAsia="ko-KR"/>
              </w:rPr>
              <w:t>62.0%</w:t>
            </w:r>
          </w:p>
        </w:tc>
        <w:tc>
          <w:tcPr>
            <w:tcW w:w="0" w:type="auto"/>
            <w:shd w:val="clear" w:color="auto" w:fill="auto"/>
            <w:tcMar>
              <w:top w:w="15" w:type="dxa"/>
              <w:left w:w="15" w:type="dxa"/>
              <w:bottom w:w="0" w:type="dxa"/>
              <w:right w:w="15" w:type="dxa"/>
            </w:tcMar>
            <w:vAlign w:val="bottom"/>
            <w:hideMark/>
          </w:tcPr>
          <w:p w14:paraId="7AF4B5AD" w14:textId="77777777" w:rsidR="006442B4" w:rsidRPr="00FB07E0" w:rsidRDefault="006442B4" w:rsidP="0014237B">
            <w:pPr>
              <w:jc w:val="right"/>
              <w:rPr>
                <w:rFonts w:eastAsia="Malgun Gothic"/>
                <w:lang w:eastAsia="ko-KR"/>
              </w:rPr>
            </w:pPr>
            <w:r w:rsidRPr="00FB07E0">
              <w:rPr>
                <w:rFonts w:eastAsia="Malgun Gothic"/>
                <w:lang w:eastAsia="ko-KR"/>
              </w:rPr>
              <w:t>62.9%</w:t>
            </w:r>
          </w:p>
        </w:tc>
        <w:tc>
          <w:tcPr>
            <w:tcW w:w="0" w:type="auto"/>
            <w:shd w:val="clear" w:color="auto" w:fill="auto"/>
            <w:tcMar>
              <w:top w:w="15" w:type="dxa"/>
              <w:left w:w="15" w:type="dxa"/>
              <w:bottom w:w="0" w:type="dxa"/>
              <w:right w:w="15" w:type="dxa"/>
            </w:tcMar>
            <w:vAlign w:val="bottom"/>
            <w:hideMark/>
          </w:tcPr>
          <w:p w14:paraId="18EAB4CC" w14:textId="77777777" w:rsidR="006442B4" w:rsidRPr="00FB07E0" w:rsidRDefault="006442B4" w:rsidP="0014237B">
            <w:pPr>
              <w:jc w:val="right"/>
              <w:rPr>
                <w:rFonts w:eastAsia="Malgun Gothic"/>
                <w:lang w:eastAsia="ko-KR"/>
              </w:rPr>
            </w:pPr>
            <w:r w:rsidRPr="00FB07E0">
              <w:rPr>
                <w:rFonts w:eastAsia="Malgun Gothic"/>
                <w:lang w:eastAsia="ko-KR"/>
              </w:rPr>
              <w:t>52.2%</w:t>
            </w:r>
          </w:p>
        </w:tc>
        <w:tc>
          <w:tcPr>
            <w:tcW w:w="0" w:type="auto"/>
            <w:shd w:val="clear" w:color="auto" w:fill="auto"/>
            <w:tcMar>
              <w:top w:w="15" w:type="dxa"/>
              <w:left w:w="15" w:type="dxa"/>
              <w:bottom w:w="0" w:type="dxa"/>
              <w:right w:w="15" w:type="dxa"/>
            </w:tcMar>
            <w:vAlign w:val="bottom"/>
            <w:hideMark/>
          </w:tcPr>
          <w:p w14:paraId="7F26AED4" w14:textId="77777777" w:rsidR="006442B4" w:rsidRPr="00FB07E0" w:rsidRDefault="006442B4" w:rsidP="0014237B">
            <w:pPr>
              <w:jc w:val="right"/>
              <w:rPr>
                <w:rFonts w:eastAsia="Malgun Gothic"/>
                <w:lang w:eastAsia="ko-KR"/>
              </w:rPr>
            </w:pPr>
            <w:r w:rsidRPr="00FB07E0">
              <w:rPr>
                <w:rFonts w:eastAsia="Malgun Gothic"/>
                <w:lang w:eastAsia="ko-KR"/>
              </w:rPr>
              <w:t>75.0%</w:t>
            </w:r>
          </w:p>
        </w:tc>
      </w:tr>
      <w:tr w:rsidR="006442B4" w:rsidRPr="00FB07E0" w14:paraId="4CFED19C" w14:textId="77777777" w:rsidTr="00BA4C0C">
        <w:trPr>
          <w:trHeight w:val="292"/>
          <w:jc w:val="center"/>
        </w:trPr>
        <w:tc>
          <w:tcPr>
            <w:tcW w:w="0" w:type="auto"/>
            <w:shd w:val="clear" w:color="auto" w:fill="auto"/>
            <w:tcMar>
              <w:top w:w="15" w:type="dxa"/>
              <w:left w:w="15" w:type="dxa"/>
              <w:bottom w:w="0" w:type="dxa"/>
              <w:right w:w="15" w:type="dxa"/>
            </w:tcMar>
            <w:vAlign w:val="bottom"/>
            <w:hideMark/>
          </w:tcPr>
          <w:p w14:paraId="528E65FE" w14:textId="77777777" w:rsidR="006442B4" w:rsidRPr="00FB07E0" w:rsidRDefault="006442B4" w:rsidP="00BA4C0C">
            <w:pPr>
              <w:rPr>
                <w:rFonts w:eastAsia="Malgun Gothic"/>
                <w:lang w:eastAsia="ko-KR"/>
              </w:rPr>
            </w:pPr>
            <w:r w:rsidRPr="00FB07E0">
              <w:rPr>
                <w:rFonts w:eastAsia="Malgun Gothic"/>
                <w:lang w:eastAsia="ko-KR"/>
              </w:rPr>
              <w:t>APAX</w:t>
            </w:r>
          </w:p>
        </w:tc>
        <w:tc>
          <w:tcPr>
            <w:tcW w:w="0" w:type="auto"/>
            <w:shd w:val="clear" w:color="auto" w:fill="auto"/>
            <w:tcMar>
              <w:top w:w="15" w:type="dxa"/>
              <w:left w:w="15" w:type="dxa"/>
              <w:bottom w:w="0" w:type="dxa"/>
              <w:right w:w="15" w:type="dxa"/>
            </w:tcMar>
            <w:vAlign w:val="bottom"/>
            <w:hideMark/>
          </w:tcPr>
          <w:p w14:paraId="3BEBA9B9" w14:textId="77777777" w:rsidR="006442B4" w:rsidRPr="00FB07E0" w:rsidRDefault="006442B4" w:rsidP="0014237B">
            <w:pPr>
              <w:jc w:val="right"/>
              <w:rPr>
                <w:rFonts w:eastAsia="Malgun Gothic"/>
                <w:lang w:eastAsia="ko-KR"/>
              </w:rPr>
            </w:pPr>
            <w:r w:rsidRPr="00FB07E0">
              <w:rPr>
                <w:rFonts w:eastAsia="Malgun Gothic"/>
                <w:lang w:eastAsia="ko-KR"/>
              </w:rPr>
              <w:t>3.1%</w:t>
            </w:r>
          </w:p>
        </w:tc>
        <w:tc>
          <w:tcPr>
            <w:tcW w:w="0" w:type="auto"/>
            <w:shd w:val="clear" w:color="auto" w:fill="auto"/>
            <w:tcMar>
              <w:top w:w="15" w:type="dxa"/>
              <w:left w:w="15" w:type="dxa"/>
              <w:bottom w:w="0" w:type="dxa"/>
              <w:right w:w="15" w:type="dxa"/>
            </w:tcMar>
            <w:vAlign w:val="bottom"/>
            <w:hideMark/>
          </w:tcPr>
          <w:p w14:paraId="5ADAFFFD" w14:textId="77777777" w:rsidR="006442B4" w:rsidRPr="00FB07E0" w:rsidRDefault="006442B4" w:rsidP="0014237B">
            <w:pPr>
              <w:jc w:val="right"/>
              <w:rPr>
                <w:rFonts w:eastAsia="Malgun Gothic"/>
                <w:lang w:eastAsia="ko-KR"/>
              </w:rPr>
            </w:pPr>
            <w:r w:rsidRPr="00FB07E0">
              <w:rPr>
                <w:rFonts w:eastAsia="Malgun Gothic"/>
                <w:lang w:eastAsia="ko-KR"/>
              </w:rPr>
              <w:t>3.6%</w:t>
            </w:r>
          </w:p>
        </w:tc>
        <w:tc>
          <w:tcPr>
            <w:tcW w:w="0" w:type="auto"/>
            <w:shd w:val="clear" w:color="auto" w:fill="auto"/>
            <w:tcMar>
              <w:top w:w="15" w:type="dxa"/>
              <w:left w:w="15" w:type="dxa"/>
              <w:bottom w:w="0" w:type="dxa"/>
              <w:right w:w="15" w:type="dxa"/>
            </w:tcMar>
            <w:vAlign w:val="bottom"/>
            <w:hideMark/>
          </w:tcPr>
          <w:p w14:paraId="1E9B6853" w14:textId="77777777" w:rsidR="006442B4" w:rsidRPr="00FB07E0" w:rsidRDefault="006442B4" w:rsidP="0014237B">
            <w:pPr>
              <w:jc w:val="right"/>
              <w:rPr>
                <w:rFonts w:eastAsia="Malgun Gothic"/>
                <w:lang w:eastAsia="ko-KR"/>
              </w:rPr>
            </w:pPr>
            <w:r w:rsidRPr="00FB07E0">
              <w:rPr>
                <w:rFonts w:eastAsia="Malgun Gothic"/>
                <w:lang w:eastAsia="ko-KR"/>
              </w:rPr>
              <w:t>2.9%</w:t>
            </w:r>
          </w:p>
        </w:tc>
        <w:tc>
          <w:tcPr>
            <w:tcW w:w="0" w:type="auto"/>
            <w:shd w:val="clear" w:color="auto" w:fill="auto"/>
            <w:tcMar>
              <w:top w:w="15" w:type="dxa"/>
              <w:left w:w="15" w:type="dxa"/>
              <w:bottom w:w="0" w:type="dxa"/>
              <w:right w:w="15" w:type="dxa"/>
            </w:tcMar>
            <w:vAlign w:val="bottom"/>
            <w:hideMark/>
          </w:tcPr>
          <w:p w14:paraId="4AFE02B5" w14:textId="77777777" w:rsidR="006442B4" w:rsidRPr="00FB07E0" w:rsidRDefault="006442B4" w:rsidP="0014237B">
            <w:pPr>
              <w:jc w:val="right"/>
              <w:rPr>
                <w:rFonts w:eastAsia="Malgun Gothic"/>
                <w:lang w:eastAsia="ko-KR"/>
              </w:rPr>
            </w:pPr>
            <w:r w:rsidRPr="00FB07E0">
              <w:rPr>
                <w:rFonts w:eastAsia="Malgun Gothic"/>
                <w:lang w:eastAsia="ko-KR"/>
              </w:rPr>
              <w:t>13.6%</w:t>
            </w:r>
          </w:p>
        </w:tc>
        <w:tc>
          <w:tcPr>
            <w:tcW w:w="0" w:type="auto"/>
            <w:shd w:val="clear" w:color="auto" w:fill="auto"/>
            <w:tcMar>
              <w:top w:w="15" w:type="dxa"/>
              <w:left w:w="15" w:type="dxa"/>
              <w:bottom w:w="0" w:type="dxa"/>
              <w:right w:w="15" w:type="dxa"/>
            </w:tcMar>
            <w:vAlign w:val="bottom"/>
            <w:hideMark/>
          </w:tcPr>
          <w:p w14:paraId="0DBAA955" w14:textId="77777777" w:rsidR="006442B4" w:rsidRPr="00FB07E0" w:rsidRDefault="006442B4" w:rsidP="0014237B">
            <w:pPr>
              <w:jc w:val="right"/>
              <w:rPr>
                <w:rFonts w:eastAsia="Malgun Gothic"/>
                <w:lang w:eastAsia="ko-KR"/>
              </w:rPr>
            </w:pPr>
            <w:r w:rsidRPr="00FB07E0">
              <w:rPr>
                <w:rFonts w:eastAsia="Malgun Gothic"/>
                <w:lang w:eastAsia="ko-KR"/>
              </w:rPr>
              <w:t>4.2%</w:t>
            </w:r>
          </w:p>
        </w:tc>
      </w:tr>
      <w:tr w:rsidR="006442B4" w:rsidRPr="00FB07E0" w14:paraId="661EFCB7" w14:textId="77777777" w:rsidTr="00BA4C0C">
        <w:trPr>
          <w:trHeight w:val="292"/>
          <w:jc w:val="center"/>
        </w:trPr>
        <w:tc>
          <w:tcPr>
            <w:tcW w:w="0" w:type="auto"/>
            <w:shd w:val="clear" w:color="auto" w:fill="auto"/>
            <w:tcMar>
              <w:top w:w="15" w:type="dxa"/>
              <w:left w:w="15" w:type="dxa"/>
              <w:bottom w:w="0" w:type="dxa"/>
              <w:right w:w="15" w:type="dxa"/>
            </w:tcMar>
            <w:vAlign w:val="bottom"/>
            <w:hideMark/>
          </w:tcPr>
          <w:p w14:paraId="66BC1C32" w14:textId="77777777" w:rsidR="006442B4" w:rsidRPr="00FB07E0" w:rsidRDefault="006442B4" w:rsidP="00BA4C0C">
            <w:pPr>
              <w:rPr>
                <w:rFonts w:eastAsia="Malgun Gothic"/>
                <w:lang w:eastAsia="ko-KR"/>
              </w:rPr>
            </w:pPr>
            <w:r w:rsidRPr="00FB07E0">
              <w:rPr>
                <w:rFonts w:eastAsia="Malgun Gothic"/>
                <w:lang w:eastAsia="ko-KR"/>
              </w:rPr>
              <w:t>WAT</w:t>
            </w:r>
          </w:p>
        </w:tc>
        <w:tc>
          <w:tcPr>
            <w:tcW w:w="0" w:type="auto"/>
            <w:shd w:val="clear" w:color="auto" w:fill="auto"/>
            <w:tcMar>
              <w:top w:w="15" w:type="dxa"/>
              <w:left w:w="15" w:type="dxa"/>
              <w:bottom w:w="0" w:type="dxa"/>
              <w:right w:w="15" w:type="dxa"/>
            </w:tcMar>
            <w:vAlign w:val="bottom"/>
            <w:hideMark/>
          </w:tcPr>
          <w:p w14:paraId="599291CA" w14:textId="77777777" w:rsidR="006442B4" w:rsidRPr="00FB07E0" w:rsidRDefault="006442B4" w:rsidP="0014237B">
            <w:pPr>
              <w:jc w:val="right"/>
              <w:rPr>
                <w:rFonts w:eastAsia="Malgun Gothic"/>
                <w:lang w:eastAsia="ko-KR"/>
              </w:rPr>
            </w:pPr>
            <w:r w:rsidRPr="00FB07E0">
              <w:rPr>
                <w:rFonts w:eastAsia="Malgun Gothic"/>
                <w:lang w:eastAsia="ko-KR"/>
              </w:rPr>
              <w:t>1.9%</w:t>
            </w:r>
          </w:p>
        </w:tc>
        <w:tc>
          <w:tcPr>
            <w:tcW w:w="0" w:type="auto"/>
            <w:shd w:val="clear" w:color="auto" w:fill="auto"/>
            <w:tcMar>
              <w:top w:w="15" w:type="dxa"/>
              <w:left w:w="15" w:type="dxa"/>
              <w:bottom w:w="0" w:type="dxa"/>
              <w:right w:w="15" w:type="dxa"/>
            </w:tcMar>
            <w:vAlign w:val="bottom"/>
            <w:hideMark/>
          </w:tcPr>
          <w:p w14:paraId="66EFD43D" w14:textId="77777777" w:rsidR="006442B4" w:rsidRPr="00FB07E0" w:rsidRDefault="006442B4" w:rsidP="0014237B">
            <w:pPr>
              <w:jc w:val="right"/>
              <w:rPr>
                <w:rFonts w:eastAsia="Malgun Gothic"/>
                <w:lang w:eastAsia="ko-KR"/>
              </w:rPr>
            </w:pPr>
            <w:r w:rsidRPr="00FB07E0">
              <w:rPr>
                <w:rFonts w:eastAsia="Malgun Gothic"/>
                <w:lang w:eastAsia="ko-KR"/>
              </w:rPr>
              <w:t>1.9%</w:t>
            </w:r>
          </w:p>
        </w:tc>
        <w:tc>
          <w:tcPr>
            <w:tcW w:w="0" w:type="auto"/>
            <w:shd w:val="clear" w:color="auto" w:fill="auto"/>
            <w:tcMar>
              <w:top w:w="15" w:type="dxa"/>
              <w:left w:w="15" w:type="dxa"/>
              <w:bottom w:w="0" w:type="dxa"/>
              <w:right w:w="15" w:type="dxa"/>
            </w:tcMar>
            <w:vAlign w:val="bottom"/>
            <w:hideMark/>
          </w:tcPr>
          <w:p w14:paraId="19AE0A8B" w14:textId="77777777" w:rsidR="006442B4" w:rsidRPr="00FB07E0" w:rsidRDefault="006442B4" w:rsidP="0014237B">
            <w:pPr>
              <w:jc w:val="right"/>
              <w:rPr>
                <w:rFonts w:eastAsia="Malgun Gothic"/>
                <w:lang w:eastAsia="ko-KR"/>
              </w:rPr>
            </w:pPr>
            <w:r w:rsidRPr="00FB07E0">
              <w:rPr>
                <w:rFonts w:eastAsia="Malgun Gothic"/>
                <w:lang w:eastAsia="ko-KR"/>
              </w:rPr>
              <w:t>2.0%</w:t>
            </w:r>
          </w:p>
        </w:tc>
        <w:tc>
          <w:tcPr>
            <w:tcW w:w="0" w:type="auto"/>
            <w:shd w:val="clear" w:color="auto" w:fill="auto"/>
            <w:tcMar>
              <w:top w:w="15" w:type="dxa"/>
              <w:left w:w="15" w:type="dxa"/>
              <w:bottom w:w="0" w:type="dxa"/>
              <w:right w:w="15" w:type="dxa"/>
            </w:tcMar>
            <w:vAlign w:val="bottom"/>
            <w:hideMark/>
          </w:tcPr>
          <w:p w14:paraId="44D73CEE" w14:textId="77777777" w:rsidR="006442B4" w:rsidRPr="00FB07E0" w:rsidRDefault="006442B4" w:rsidP="0014237B">
            <w:pPr>
              <w:jc w:val="right"/>
              <w:rPr>
                <w:rFonts w:eastAsia="Malgun Gothic"/>
                <w:lang w:eastAsia="ko-KR"/>
              </w:rPr>
            </w:pPr>
            <w:r w:rsidRPr="00FB07E0">
              <w:rPr>
                <w:rFonts w:eastAsia="Malgun Gothic"/>
                <w:lang w:eastAsia="ko-KR"/>
              </w:rPr>
              <w:t>1.4%</w:t>
            </w:r>
          </w:p>
        </w:tc>
        <w:tc>
          <w:tcPr>
            <w:tcW w:w="0" w:type="auto"/>
            <w:shd w:val="clear" w:color="auto" w:fill="auto"/>
            <w:tcMar>
              <w:top w:w="15" w:type="dxa"/>
              <w:left w:w="15" w:type="dxa"/>
              <w:bottom w:w="0" w:type="dxa"/>
              <w:right w:w="15" w:type="dxa"/>
            </w:tcMar>
            <w:vAlign w:val="bottom"/>
            <w:hideMark/>
          </w:tcPr>
          <w:p w14:paraId="1049466A" w14:textId="77777777" w:rsidR="006442B4" w:rsidRPr="00FB07E0" w:rsidRDefault="006442B4" w:rsidP="0014237B">
            <w:pPr>
              <w:jc w:val="right"/>
              <w:rPr>
                <w:rFonts w:eastAsia="Malgun Gothic"/>
                <w:lang w:eastAsia="ko-KR"/>
              </w:rPr>
            </w:pPr>
            <w:r w:rsidRPr="00FB07E0">
              <w:rPr>
                <w:rFonts w:eastAsia="Malgun Gothic"/>
                <w:lang w:eastAsia="ko-KR"/>
              </w:rPr>
              <w:t>6.7%</w:t>
            </w:r>
          </w:p>
        </w:tc>
      </w:tr>
      <w:tr w:rsidR="006442B4" w:rsidRPr="00FB07E0" w14:paraId="35C5BF8A" w14:textId="77777777" w:rsidTr="00BA4C0C">
        <w:trPr>
          <w:trHeight w:val="292"/>
          <w:jc w:val="center"/>
        </w:trPr>
        <w:tc>
          <w:tcPr>
            <w:tcW w:w="0" w:type="auto"/>
            <w:shd w:val="clear" w:color="auto" w:fill="auto"/>
            <w:tcMar>
              <w:top w:w="15" w:type="dxa"/>
              <w:left w:w="15" w:type="dxa"/>
              <w:bottom w:w="0" w:type="dxa"/>
              <w:right w:w="15" w:type="dxa"/>
            </w:tcMar>
            <w:vAlign w:val="bottom"/>
            <w:hideMark/>
          </w:tcPr>
          <w:p w14:paraId="4DD1D8C3" w14:textId="77777777" w:rsidR="006442B4" w:rsidRPr="00FB07E0" w:rsidRDefault="006442B4" w:rsidP="00BA4C0C">
            <w:pPr>
              <w:rPr>
                <w:rFonts w:eastAsia="Malgun Gothic"/>
                <w:lang w:eastAsia="ko-KR"/>
              </w:rPr>
            </w:pPr>
            <w:r w:rsidRPr="00FB07E0">
              <w:rPr>
                <w:rFonts w:eastAsia="Malgun Gothic"/>
                <w:lang w:eastAsia="ko-KR"/>
              </w:rPr>
              <w:t>DAT</w:t>
            </w:r>
          </w:p>
        </w:tc>
        <w:tc>
          <w:tcPr>
            <w:tcW w:w="0" w:type="auto"/>
            <w:shd w:val="clear" w:color="auto" w:fill="auto"/>
            <w:tcMar>
              <w:top w:w="15" w:type="dxa"/>
              <w:left w:w="15" w:type="dxa"/>
              <w:bottom w:w="0" w:type="dxa"/>
              <w:right w:w="15" w:type="dxa"/>
            </w:tcMar>
            <w:vAlign w:val="bottom"/>
            <w:hideMark/>
          </w:tcPr>
          <w:p w14:paraId="06759A58" w14:textId="77777777" w:rsidR="006442B4" w:rsidRPr="00FB07E0" w:rsidRDefault="006442B4" w:rsidP="0014237B">
            <w:pPr>
              <w:jc w:val="right"/>
              <w:rPr>
                <w:rFonts w:eastAsia="Malgun Gothic"/>
                <w:lang w:eastAsia="ko-KR"/>
              </w:rPr>
            </w:pPr>
            <w:r w:rsidRPr="00FB07E0">
              <w:rPr>
                <w:rFonts w:eastAsia="Malgun Gothic"/>
                <w:lang w:eastAsia="ko-KR"/>
              </w:rPr>
              <w:t>0.7%</w:t>
            </w:r>
          </w:p>
        </w:tc>
        <w:tc>
          <w:tcPr>
            <w:tcW w:w="0" w:type="auto"/>
            <w:shd w:val="clear" w:color="auto" w:fill="auto"/>
            <w:tcMar>
              <w:top w:w="15" w:type="dxa"/>
              <w:left w:w="15" w:type="dxa"/>
              <w:bottom w:w="0" w:type="dxa"/>
              <w:right w:w="15" w:type="dxa"/>
            </w:tcMar>
            <w:vAlign w:val="bottom"/>
            <w:hideMark/>
          </w:tcPr>
          <w:p w14:paraId="68AECBDA" w14:textId="77777777" w:rsidR="006442B4" w:rsidRPr="00FB07E0" w:rsidRDefault="006442B4" w:rsidP="0014237B">
            <w:pPr>
              <w:jc w:val="right"/>
              <w:rPr>
                <w:rFonts w:eastAsia="Malgun Gothic"/>
                <w:lang w:eastAsia="ko-KR"/>
              </w:rPr>
            </w:pPr>
            <w:r w:rsidRPr="00FB07E0">
              <w:rPr>
                <w:rFonts w:eastAsia="Malgun Gothic"/>
                <w:lang w:eastAsia="ko-KR"/>
              </w:rPr>
              <w:t>0.8%</w:t>
            </w:r>
          </w:p>
        </w:tc>
        <w:tc>
          <w:tcPr>
            <w:tcW w:w="0" w:type="auto"/>
            <w:shd w:val="clear" w:color="auto" w:fill="auto"/>
            <w:tcMar>
              <w:top w:w="15" w:type="dxa"/>
              <w:left w:w="15" w:type="dxa"/>
              <w:bottom w:w="0" w:type="dxa"/>
              <w:right w:w="15" w:type="dxa"/>
            </w:tcMar>
            <w:vAlign w:val="bottom"/>
            <w:hideMark/>
          </w:tcPr>
          <w:p w14:paraId="14CF58A4" w14:textId="77777777" w:rsidR="006442B4" w:rsidRPr="00FB07E0" w:rsidRDefault="006442B4" w:rsidP="0014237B">
            <w:pPr>
              <w:jc w:val="right"/>
              <w:rPr>
                <w:rFonts w:eastAsia="Malgun Gothic"/>
                <w:lang w:eastAsia="ko-KR"/>
              </w:rPr>
            </w:pPr>
            <w:r w:rsidRPr="00FB07E0">
              <w:rPr>
                <w:rFonts w:eastAsia="Malgun Gothic"/>
                <w:lang w:eastAsia="ko-KR"/>
              </w:rPr>
              <w:t>0.7%</w:t>
            </w:r>
          </w:p>
        </w:tc>
        <w:tc>
          <w:tcPr>
            <w:tcW w:w="0" w:type="auto"/>
            <w:shd w:val="clear" w:color="auto" w:fill="auto"/>
            <w:tcMar>
              <w:top w:w="15" w:type="dxa"/>
              <w:left w:w="15" w:type="dxa"/>
              <w:bottom w:w="0" w:type="dxa"/>
              <w:right w:w="15" w:type="dxa"/>
            </w:tcMar>
            <w:vAlign w:val="bottom"/>
            <w:hideMark/>
          </w:tcPr>
          <w:p w14:paraId="71885B60" w14:textId="77777777" w:rsidR="006442B4" w:rsidRPr="00FB07E0" w:rsidRDefault="006442B4" w:rsidP="0014237B">
            <w:pPr>
              <w:jc w:val="right"/>
              <w:rPr>
                <w:rFonts w:eastAsia="Malgun Gothic"/>
                <w:lang w:eastAsia="ko-KR"/>
              </w:rPr>
            </w:pPr>
            <w:r w:rsidRPr="00FB07E0">
              <w:rPr>
                <w:rFonts w:eastAsia="Malgun Gothic"/>
                <w:lang w:eastAsia="ko-KR"/>
              </w:rPr>
              <w:t>0.6%</w:t>
            </w:r>
          </w:p>
        </w:tc>
        <w:tc>
          <w:tcPr>
            <w:tcW w:w="0" w:type="auto"/>
            <w:shd w:val="clear" w:color="auto" w:fill="auto"/>
            <w:tcMar>
              <w:top w:w="15" w:type="dxa"/>
              <w:left w:w="15" w:type="dxa"/>
              <w:bottom w:w="0" w:type="dxa"/>
              <w:right w:w="15" w:type="dxa"/>
            </w:tcMar>
            <w:vAlign w:val="bottom"/>
            <w:hideMark/>
          </w:tcPr>
          <w:p w14:paraId="17265CE0" w14:textId="77777777" w:rsidR="006442B4" w:rsidRPr="00FB07E0" w:rsidRDefault="006442B4" w:rsidP="0014237B">
            <w:pPr>
              <w:jc w:val="right"/>
              <w:rPr>
                <w:rFonts w:eastAsia="Malgun Gothic"/>
                <w:lang w:eastAsia="ko-KR"/>
              </w:rPr>
            </w:pPr>
            <w:r w:rsidRPr="00FB07E0">
              <w:rPr>
                <w:rFonts w:eastAsia="Malgun Gothic"/>
                <w:lang w:eastAsia="ko-KR"/>
              </w:rPr>
              <w:t>0.7%</w:t>
            </w:r>
          </w:p>
        </w:tc>
      </w:tr>
      <w:tr w:rsidR="006442B4" w:rsidRPr="00FB07E0" w14:paraId="1A5C3197" w14:textId="77777777" w:rsidTr="00BA4C0C">
        <w:trPr>
          <w:trHeight w:val="292"/>
          <w:jc w:val="center"/>
        </w:trPr>
        <w:tc>
          <w:tcPr>
            <w:tcW w:w="0" w:type="auto"/>
            <w:shd w:val="clear" w:color="auto" w:fill="auto"/>
            <w:tcMar>
              <w:top w:w="15" w:type="dxa"/>
              <w:left w:w="15" w:type="dxa"/>
              <w:bottom w:w="0" w:type="dxa"/>
              <w:right w:w="15" w:type="dxa"/>
            </w:tcMar>
            <w:vAlign w:val="bottom"/>
            <w:hideMark/>
          </w:tcPr>
          <w:p w14:paraId="7E51D384" w14:textId="77777777" w:rsidR="006442B4" w:rsidRPr="00FB07E0" w:rsidRDefault="006442B4" w:rsidP="00BA4C0C">
            <w:pPr>
              <w:rPr>
                <w:rFonts w:eastAsia="Malgun Gothic"/>
                <w:lang w:eastAsia="ko-KR"/>
              </w:rPr>
            </w:pPr>
            <w:r w:rsidRPr="00FB07E0">
              <w:rPr>
                <w:rFonts w:eastAsia="Malgun Gothic"/>
                <w:lang w:eastAsia="ko-KR"/>
              </w:rPr>
              <w:t>WALK</w:t>
            </w:r>
          </w:p>
        </w:tc>
        <w:tc>
          <w:tcPr>
            <w:tcW w:w="0" w:type="auto"/>
            <w:shd w:val="clear" w:color="auto" w:fill="auto"/>
            <w:tcMar>
              <w:top w:w="15" w:type="dxa"/>
              <w:left w:w="15" w:type="dxa"/>
              <w:bottom w:w="0" w:type="dxa"/>
              <w:right w:w="15" w:type="dxa"/>
            </w:tcMar>
            <w:vAlign w:val="bottom"/>
            <w:hideMark/>
          </w:tcPr>
          <w:p w14:paraId="242C6C9C" w14:textId="77777777" w:rsidR="006442B4" w:rsidRPr="00FB07E0" w:rsidRDefault="006442B4" w:rsidP="0014237B">
            <w:pPr>
              <w:jc w:val="right"/>
              <w:rPr>
                <w:rFonts w:eastAsia="Malgun Gothic"/>
                <w:lang w:eastAsia="ko-KR"/>
              </w:rPr>
            </w:pPr>
            <w:r w:rsidRPr="00FB07E0">
              <w:rPr>
                <w:rFonts w:eastAsia="Malgun Gothic"/>
                <w:lang w:eastAsia="ko-KR"/>
              </w:rPr>
              <w:t>31.6%</w:t>
            </w:r>
          </w:p>
        </w:tc>
        <w:tc>
          <w:tcPr>
            <w:tcW w:w="0" w:type="auto"/>
            <w:shd w:val="clear" w:color="auto" w:fill="auto"/>
            <w:tcMar>
              <w:top w:w="15" w:type="dxa"/>
              <w:left w:w="15" w:type="dxa"/>
              <w:bottom w:w="0" w:type="dxa"/>
              <w:right w:w="15" w:type="dxa"/>
            </w:tcMar>
            <w:vAlign w:val="bottom"/>
            <w:hideMark/>
          </w:tcPr>
          <w:p w14:paraId="574F67AD" w14:textId="77777777" w:rsidR="006442B4" w:rsidRPr="00FB07E0" w:rsidRDefault="006442B4" w:rsidP="0014237B">
            <w:pPr>
              <w:jc w:val="right"/>
              <w:rPr>
                <w:rFonts w:eastAsia="Malgun Gothic"/>
                <w:lang w:eastAsia="ko-KR"/>
              </w:rPr>
            </w:pPr>
            <w:r w:rsidRPr="00FB07E0">
              <w:rPr>
                <w:rFonts w:eastAsia="Malgun Gothic"/>
                <w:lang w:eastAsia="ko-KR"/>
              </w:rPr>
              <w:t>31.7%</w:t>
            </w:r>
          </w:p>
        </w:tc>
        <w:tc>
          <w:tcPr>
            <w:tcW w:w="0" w:type="auto"/>
            <w:shd w:val="clear" w:color="auto" w:fill="auto"/>
            <w:tcMar>
              <w:top w:w="15" w:type="dxa"/>
              <w:left w:w="15" w:type="dxa"/>
              <w:bottom w:w="0" w:type="dxa"/>
              <w:right w:w="15" w:type="dxa"/>
            </w:tcMar>
            <w:vAlign w:val="bottom"/>
            <w:hideMark/>
          </w:tcPr>
          <w:p w14:paraId="1C492ADF" w14:textId="77777777" w:rsidR="006442B4" w:rsidRPr="00FB07E0" w:rsidRDefault="006442B4" w:rsidP="0014237B">
            <w:pPr>
              <w:jc w:val="right"/>
              <w:rPr>
                <w:rFonts w:eastAsia="Malgun Gothic"/>
                <w:lang w:eastAsia="ko-KR"/>
              </w:rPr>
            </w:pPr>
            <w:r w:rsidRPr="00FB07E0">
              <w:rPr>
                <w:rFonts w:eastAsia="Malgun Gothic"/>
                <w:lang w:eastAsia="ko-KR"/>
              </w:rPr>
              <w:t>31.5%</w:t>
            </w:r>
          </w:p>
        </w:tc>
        <w:tc>
          <w:tcPr>
            <w:tcW w:w="0" w:type="auto"/>
            <w:shd w:val="clear" w:color="auto" w:fill="auto"/>
            <w:tcMar>
              <w:top w:w="15" w:type="dxa"/>
              <w:left w:w="15" w:type="dxa"/>
              <w:bottom w:w="0" w:type="dxa"/>
              <w:right w:w="15" w:type="dxa"/>
            </w:tcMar>
            <w:vAlign w:val="bottom"/>
            <w:hideMark/>
          </w:tcPr>
          <w:p w14:paraId="3DFE6A61" w14:textId="77777777" w:rsidR="006442B4" w:rsidRPr="00FB07E0" w:rsidRDefault="006442B4" w:rsidP="0014237B">
            <w:pPr>
              <w:jc w:val="right"/>
              <w:rPr>
                <w:rFonts w:eastAsia="Malgun Gothic"/>
                <w:lang w:eastAsia="ko-KR"/>
              </w:rPr>
            </w:pPr>
            <w:r w:rsidRPr="00FB07E0">
              <w:rPr>
                <w:rFonts w:eastAsia="Malgun Gothic"/>
                <w:lang w:eastAsia="ko-KR"/>
              </w:rPr>
              <w:t>32.3%</w:t>
            </w:r>
          </w:p>
        </w:tc>
        <w:tc>
          <w:tcPr>
            <w:tcW w:w="0" w:type="auto"/>
            <w:shd w:val="clear" w:color="auto" w:fill="auto"/>
            <w:tcMar>
              <w:top w:w="15" w:type="dxa"/>
              <w:left w:w="15" w:type="dxa"/>
              <w:bottom w:w="0" w:type="dxa"/>
              <w:right w:w="15" w:type="dxa"/>
            </w:tcMar>
            <w:vAlign w:val="bottom"/>
            <w:hideMark/>
          </w:tcPr>
          <w:p w14:paraId="6443DC02" w14:textId="77777777" w:rsidR="006442B4" w:rsidRPr="00FB07E0" w:rsidRDefault="006442B4" w:rsidP="0014237B">
            <w:pPr>
              <w:jc w:val="right"/>
              <w:rPr>
                <w:rFonts w:eastAsia="Malgun Gothic"/>
                <w:lang w:eastAsia="ko-KR"/>
              </w:rPr>
            </w:pPr>
            <w:r w:rsidRPr="00FB07E0">
              <w:rPr>
                <w:rFonts w:eastAsia="Malgun Gothic"/>
                <w:lang w:eastAsia="ko-KR"/>
              </w:rPr>
              <w:t>13.5%</w:t>
            </w:r>
          </w:p>
        </w:tc>
      </w:tr>
    </w:tbl>
    <w:p w14:paraId="5DE720CE" w14:textId="77777777" w:rsidR="006442B4" w:rsidRDefault="006442B4" w:rsidP="006442B4">
      <w:pPr>
        <w:rPr>
          <w:rFonts w:eastAsia="Malgun Gothic"/>
          <w:lang w:eastAsia="ko-KR"/>
        </w:rPr>
      </w:pPr>
    </w:p>
    <w:p w14:paraId="2F4BD6AF" w14:textId="77777777" w:rsidR="002A05B5" w:rsidRDefault="002A05B5" w:rsidP="006442B4">
      <w:pPr>
        <w:rPr>
          <w:rFonts w:eastAsia="Malgun Gothic"/>
          <w:lang w:eastAsia="ko-KR"/>
        </w:rPr>
      </w:pPr>
    </w:p>
    <w:p w14:paraId="0B77CC2C" w14:textId="77777777" w:rsidR="002A05B5" w:rsidRDefault="002A05B5" w:rsidP="006442B4">
      <w:pPr>
        <w:rPr>
          <w:rFonts w:eastAsia="Malgun Gothic"/>
          <w:lang w:eastAsia="ko-KR"/>
        </w:rPr>
      </w:pPr>
    </w:p>
    <w:p w14:paraId="0DE06A3C" w14:textId="77777777" w:rsidR="002A05B5" w:rsidRDefault="002A05B5" w:rsidP="006442B4">
      <w:pPr>
        <w:rPr>
          <w:rFonts w:eastAsia="Malgun Gothic"/>
          <w:lang w:eastAsia="ko-KR"/>
        </w:rPr>
      </w:pPr>
    </w:p>
    <w:p w14:paraId="06E26C76" w14:textId="601C9DA7" w:rsidR="006442B4" w:rsidRPr="00061735" w:rsidRDefault="002A05B5" w:rsidP="002F1004">
      <w:pPr>
        <w:pStyle w:val="Caption"/>
        <w:rPr>
          <w:lang w:eastAsia="ko-KR"/>
        </w:rPr>
      </w:pPr>
      <w:r>
        <w:t xml:space="preserve">Table </w:t>
      </w:r>
      <w:r w:rsidR="00E25950">
        <w:fldChar w:fldCharType="begin"/>
      </w:r>
      <w:r w:rsidR="00E25950">
        <w:instrText xml:space="preserve"> STYLEREF 1 \s </w:instrText>
      </w:r>
      <w:r w:rsidR="00E25950">
        <w:fldChar w:fldCharType="separate"/>
      </w:r>
      <w:r>
        <w:rPr>
          <w:noProof/>
        </w:rPr>
        <w:t>3</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5</w:t>
      </w:r>
      <w:r w:rsidR="00E25950">
        <w:rPr>
          <w:noProof/>
        </w:rPr>
        <w:fldChar w:fldCharType="end"/>
      </w:r>
      <w:r>
        <w:t xml:space="preserve"> </w:t>
      </w:r>
      <w:r w:rsidR="006442B4" w:rsidRPr="0038157A">
        <w:rPr>
          <w:lang w:eastAsia="ko-KR"/>
        </w:rPr>
        <w:t xml:space="preserve">Predicted </w:t>
      </w:r>
      <w:r w:rsidR="006442B4">
        <w:rPr>
          <w:lang w:eastAsia="ko-KR"/>
        </w:rPr>
        <w:t xml:space="preserve">NHBO </w:t>
      </w:r>
      <w:r w:rsidR="006442B4" w:rsidRPr="0038157A">
        <w:rPr>
          <w:lang w:eastAsia="ko-KR"/>
        </w:rPr>
        <w:t>Mode Shares by 5 MC Scenarios</w:t>
      </w:r>
    </w:p>
    <w:tbl>
      <w:tblPr>
        <w:tblW w:w="8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142"/>
        <w:gridCol w:w="1305"/>
        <w:gridCol w:w="1415"/>
        <w:gridCol w:w="1535"/>
        <w:gridCol w:w="1298"/>
        <w:gridCol w:w="1732"/>
      </w:tblGrid>
      <w:tr w:rsidR="006442B4" w:rsidRPr="00FB07E0" w14:paraId="37892A4C" w14:textId="77777777" w:rsidTr="00BA4C0C">
        <w:trPr>
          <w:trHeight w:val="336"/>
          <w:jc w:val="center"/>
        </w:trPr>
        <w:tc>
          <w:tcPr>
            <w:tcW w:w="0" w:type="auto"/>
            <w:shd w:val="clear" w:color="auto" w:fill="auto"/>
            <w:tcMar>
              <w:top w:w="15" w:type="dxa"/>
              <w:left w:w="15" w:type="dxa"/>
              <w:bottom w:w="0" w:type="dxa"/>
              <w:right w:w="15" w:type="dxa"/>
            </w:tcMar>
            <w:vAlign w:val="bottom"/>
            <w:hideMark/>
          </w:tcPr>
          <w:p w14:paraId="37679461" w14:textId="77777777" w:rsidR="006442B4" w:rsidRPr="00FB07E0" w:rsidRDefault="006442B4" w:rsidP="00BA4C0C">
            <w:pPr>
              <w:rPr>
                <w:rFonts w:eastAsia="Malgun Gothic"/>
                <w:lang w:eastAsia="ko-KR"/>
              </w:rPr>
            </w:pPr>
            <w:r w:rsidRPr="00FB07E0">
              <w:rPr>
                <w:rFonts w:eastAsia="Malgun Gothic"/>
                <w:b/>
                <w:bCs/>
                <w:lang w:eastAsia="ko-KR"/>
              </w:rPr>
              <w:t>NHBO</w:t>
            </w:r>
          </w:p>
        </w:tc>
        <w:tc>
          <w:tcPr>
            <w:tcW w:w="0" w:type="auto"/>
            <w:shd w:val="clear" w:color="auto" w:fill="auto"/>
            <w:tcMar>
              <w:top w:w="15" w:type="dxa"/>
              <w:left w:w="15" w:type="dxa"/>
              <w:bottom w:w="0" w:type="dxa"/>
              <w:right w:w="15" w:type="dxa"/>
            </w:tcMar>
            <w:vAlign w:val="bottom"/>
            <w:hideMark/>
          </w:tcPr>
          <w:p w14:paraId="1BB418D8" w14:textId="77777777" w:rsidR="006442B4" w:rsidRPr="00FB07E0" w:rsidRDefault="006442B4" w:rsidP="00041E7D">
            <w:pPr>
              <w:jc w:val="right"/>
              <w:rPr>
                <w:rFonts w:eastAsia="Malgun Gothic"/>
                <w:lang w:eastAsia="ko-KR"/>
              </w:rPr>
            </w:pPr>
            <w:r w:rsidRPr="00FB07E0">
              <w:rPr>
                <w:rFonts w:eastAsia="Malgun Gothic"/>
                <w:lang w:eastAsia="ko-KR"/>
              </w:rPr>
              <w:t>base10</w:t>
            </w:r>
          </w:p>
        </w:tc>
        <w:tc>
          <w:tcPr>
            <w:tcW w:w="0" w:type="auto"/>
            <w:shd w:val="clear" w:color="auto" w:fill="auto"/>
            <w:tcMar>
              <w:top w:w="15" w:type="dxa"/>
              <w:left w:w="15" w:type="dxa"/>
              <w:bottom w:w="0" w:type="dxa"/>
              <w:right w:w="15" w:type="dxa"/>
            </w:tcMar>
            <w:vAlign w:val="bottom"/>
            <w:hideMark/>
          </w:tcPr>
          <w:p w14:paraId="6729D482" w14:textId="77777777" w:rsidR="006442B4" w:rsidRPr="00FB07E0" w:rsidRDefault="006442B4" w:rsidP="00041E7D">
            <w:pPr>
              <w:jc w:val="right"/>
              <w:rPr>
                <w:rFonts w:eastAsia="Malgun Gothic"/>
                <w:lang w:eastAsia="ko-KR"/>
              </w:rPr>
            </w:pPr>
            <w:r w:rsidRPr="00FB07E0">
              <w:rPr>
                <w:rFonts w:eastAsia="Malgun Gothic"/>
                <w:lang w:eastAsia="ko-KR"/>
              </w:rPr>
              <w:t>lowSOV</w:t>
            </w:r>
          </w:p>
        </w:tc>
        <w:tc>
          <w:tcPr>
            <w:tcW w:w="0" w:type="auto"/>
            <w:shd w:val="clear" w:color="auto" w:fill="auto"/>
            <w:tcMar>
              <w:top w:w="15" w:type="dxa"/>
              <w:left w:w="15" w:type="dxa"/>
              <w:bottom w:w="0" w:type="dxa"/>
              <w:right w:w="15" w:type="dxa"/>
            </w:tcMar>
            <w:vAlign w:val="bottom"/>
            <w:hideMark/>
          </w:tcPr>
          <w:p w14:paraId="4ACA685A" w14:textId="77777777" w:rsidR="006442B4" w:rsidRPr="00FB07E0" w:rsidRDefault="006442B4" w:rsidP="00041E7D">
            <w:pPr>
              <w:jc w:val="right"/>
              <w:rPr>
                <w:rFonts w:eastAsia="Malgun Gothic"/>
                <w:lang w:eastAsia="ko-KR"/>
              </w:rPr>
            </w:pPr>
            <w:r w:rsidRPr="00FB07E0">
              <w:rPr>
                <w:rFonts w:eastAsia="Malgun Gothic"/>
                <w:lang w:eastAsia="ko-KR"/>
              </w:rPr>
              <w:t>highSOV</w:t>
            </w:r>
          </w:p>
        </w:tc>
        <w:tc>
          <w:tcPr>
            <w:tcW w:w="0" w:type="auto"/>
            <w:shd w:val="clear" w:color="auto" w:fill="auto"/>
            <w:tcMar>
              <w:top w:w="15" w:type="dxa"/>
              <w:left w:w="15" w:type="dxa"/>
              <w:bottom w:w="0" w:type="dxa"/>
              <w:right w:w="15" w:type="dxa"/>
            </w:tcMar>
            <w:vAlign w:val="bottom"/>
            <w:hideMark/>
          </w:tcPr>
          <w:p w14:paraId="52121877" w14:textId="77777777" w:rsidR="006442B4" w:rsidRPr="00FB07E0" w:rsidRDefault="006442B4" w:rsidP="00041E7D">
            <w:pPr>
              <w:jc w:val="right"/>
              <w:rPr>
                <w:rFonts w:eastAsia="Malgun Gothic"/>
                <w:lang w:eastAsia="ko-KR"/>
              </w:rPr>
            </w:pPr>
            <w:r w:rsidRPr="00FB07E0">
              <w:rPr>
                <w:rFonts w:eastAsia="Malgun Gothic"/>
                <w:lang w:eastAsia="ko-KR"/>
              </w:rPr>
              <w:t>90to10</w:t>
            </w:r>
          </w:p>
        </w:tc>
        <w:tc>
          <w:tcPr>
            <w:tcW w:w="0" w:type="auto"/>
            <w:shd w:val="clear" w:color="auto" w:fill="auto"/>
            <w:tcMar>
              <w:top w:w="15" w:type="dxa"/>
              <w:left w:w="15" w:type="dxa"/>
              <w:bottom w:w="0" w:type="dxa"/>
              <w:right w:w="15" w:type="dxa"/>
            </w:tcMar>
            <w:vAlign w:val="bottom"/>
            <w:hideMark/>
          </w:tcPr>
          <w:p w14:paraId="1B4169EB" w14:textId="77777777" w:rsidR="006442B4" w:rsidRPr="00FB07E0" w:rsidRDefault="006442B4" w:rsidP="00041E7D">
            <w:pPr>
              <w:jc w:val="right"/>
              <w:rPr>
                <w:rFonts w:eastAsia="Malgun Gothic"/>
                <w:lang w:eastAsia="ko-KR"/>
              </w:rPr>
            </w:pPr>
            <w:r w:rsidRPr="00FB07E0">
              <w:rPr>
                <w:rFonts w:eastAsia="Malgun Gothic"/>
                <w:lang w:eastAsia="ko-KR"/>
              </w:rPr>
              <w:t>Observed</w:t>
            </w:r>
          </w:p>
        </w:tc>
      </w:tr>
      <w:tr w:rsidR="006442B4" w:rsidRPr="00FB07E0" w14:paraId="622FF0E2" w14:textId="77777777" w:rsidTr="00BA4C0C">
        <w:trPr>
          <w:trHeight w:val="336"/>
          <w:jc w:val="center"/>
        </w:trPr>
        <w:tc>
          <w:tcPr>
            <w:tcW w:w="0" w:type="auto"/>
            <w:shd w:val="clear" w:color="auto" w:fill="auto"/>
            <w:tcMar>
              <w:top w:w="15" w:type="dxa"/>
              <w:left w:w="15" w:type="dxa"/>
              <w:bottom w:w="0" w:type="dxa"/>
              <w:right w:w="15" w:type="dxa"/>
            </w:tcMar>
            <w:vAlign w:val="bottom"/>
            <w:hideMark/>
          </w:tcPr>
          <w:p w14:paraId="24287BDB" w14:textId="77777777" w:rsidR="006442B4" w:rsidRPr="00FB07E0" w:rsidRDefault="006442B4" w:rsidP="00BA4C0C">
            <w:pPr>
              <w:rPr>
                <w:rFonts w:eastAsia="Malgun Gothic"/>
                <w:lang w:eastAsia="ko-KR"/>
              </w:rPr>
            </w:pPr>
            <w:r w:rsidRPr="00FB07E0">
              <w:rPr>
                <w:rFonts w:eastAsia="Malgun Gothic"/>
                <w:lang w:eastAsia="ko-KR"/>
              </w:rPr>
              <w:t>SOV</w:t>
            </w:r>
          </w:p>
        </w:tc>
        <w:tc>
          <w:tcPr>
            <w:tcW w:w="0" w:type="auto"/>
            <w:shd w:val="clear" w:color="auto" w:fill="auto"/>
            <w:tcMar>
              <w:top w:w="15" w:type="dxa"/>
              <w:left w:w="15" w:type="dxa"/>
              <w:bottom w:w="0" w:type="dxa"/>
              <w:right w:w="15" w:type="dxa"/>
            </w:tcMar>
            <w:vAlign w:val="bottom"/>
            <w:hideMark/>
          </w:tcPr>
          <w:p w14:paraId="402436A8" w14:textId="77777777" w:rsidR="006442B4" w:rsidRPr="00FB07E0" w:rsidRDefault="006442B4" w:rsidP="00041E7D">
            <w:pPr>
              <w:jc w:val="right"/>
              <w:rPr>
                <w:rFonts w:eastAsia="Malgun Gothic"/>
                <w:lang w:eastAsia="ko-KR"/>
              </w:rPr>
            </w:pPr>
            <w:r w:rsidRPr="00FB07E0">
              <w:rPr>
                <w:rFonts w:eastAsia="Malgun Gothic"/>
                <w:lang w:eastAsia="ko-KR"/>
              </w:rPr>
              <w:t>47.1%</w:t>
            </w:r>
          </w:p>
        </w:tc>
        <w:tc>
          <w:tcPr>
            <w:tcW w:w="0" w:type="auto"/>
            <w:shd w:val="clear" w:color="auto" w:fill="auto"/>
            <w:tcMar>
              <w:top w:w="15" w:type="dxa"/>
              <w:left w:w="15" w:type="dxa"/>
              <w:bottom w:w="0" w:type="dxa"/>
              <w:right w:w="15" w:type="dxa"/>
            </w:tcMar>
            <w:vAlign w:val="bottom"/>
            <w:hideMark/>
          </w:tcPr>
          <w:p w14:paraId="4851AA6A" w14:textId="77777777" w:rsidR="006442B4" w:rsidRPr="00FB07E0" w:rsidRDefault="006442B4" w:rsidP="00041E7D">
            <w:pPr>
              <w:jc w:val="right"/>
              <w:rPr>
                <w:rFonts w:eastAsia="Malgun Gothic"/>
                <w:lang w:eastAsia="ko-KR"/>
              </w:rPr>
            </w:pPr>
            <w:r w:rsidRPr="00FB07E0">
              <w:rPr>
                <w:rFonts w:eastAsia="Malgun Gothic"/>
                <w:lang w:eastAsia="ko-KR"/>
              </w:rPr>
              <w:t>46.4%</w:t>
            </w:r>
          </w:p>
        </w:tc>
        <w:tc>
          <w:tcPr>
            <w:tcW w:w="0" w:type="auto"/>
            <w:shd w:val="clear" w:color="auto" w:fill="auto"/>
            <w:tcMar>
              <w:top w:w="15" w:type="dxa"/>
              <w:left w:w="15" w:type="dxa"/>
              <w:bottom w:w="0" w:type="dxa"/>
              <w:right w:w="15" w:type="dxa"/>
            </w:tcMar>
            <w:vAlign w:val="bottom"/>
            <w:hideMark/>
          </w:tcPr>
          <w:p w14:paraId="0003871E" w14:textId="77777777" w:rsidR="006442B4" w:rsidRPr="00FB07E0" w:rsidRDefault="006442B4" w:rsidP="00041E7D">
            <w:pPr>
              <w:jc w:val="right"/>
              <w:rPr>
                <w:rFonts w:eastAsia="Malgun Gothic"/>
                <w:lang w:eastAsia="ko-KR"/>
              </w:rPr>
            </w:pPr>
            <w:r w:rsidRPr="00FB07E0">
              <w:rPr>
                <w:rFonts w:eastAsia="Malgun Gothic"/>
                <w:lang w:eastAsia="ko-KR"/>
              </w:rPr>
              <w:t>47.7%</w:t>
            </w:r>
          </w:p>
        </w:tc>
        <w:tc>
          <w:tcPr>
            <w:tcW w:w="0" w:type="auto"/>
            <w:shd w:val="clear" w:color="auto" w:fill="auto"/>
            <w:tcMar>
              <w:top w:w="15" w:type="dxa"/>
              <w:left w:w="15" w:type="dxa"/>
              <w:bottom w:w="0" w:type="dxa"/>
              <w:right w:w="15" w:type="dxa"/>
            </w:tcMar>
            <w:vAlign w:val="bottom"/>
            <w:hideMark/>
          </w:tcPr>
          <w:p w14:paraId="22633EE0" w14:textId="77777777" w:rsidR="006442B4" w:rsidRPr="00FB07E0" w:rsidRDefault="006442B4" w:rsidP="00041E7D">
            <w:pPr>
              <w:jc w:val="right"/>
              <w:rPr>
                <w:rFonts w:eastAsia="Malgun Gothic"/>
                <w:lang w:eastAsia="ko-KR"/>
              </w:rPr>
            </w:pPr>
            <w:r w:rsidRPr="00FB07E0">
              <w:rPr>
                <w:rFonts w:eastAsia="Malgun Gothic"/>
                <w:lang w:eastAsia="ko-KR"/>
              </w:rPr>
              <w:t>28.6%</w:t>
            </w:r>
          </w:p>
        </w:tc>
        <w:tc>
          <w:tcPr>
            <w:tcW w:w="0" w:type="auto"/>
            <w:shd w:val="clear" w:color="auto" w:fill="auto"/>
            <w:tcMar>
              <w:top w:w="15" w:type="dxa"/>
              <w:left w:w="15" w:type="dxa"/>
              <w:bottom w:w="0" w:type="dxa"/>
              <w:right w:w="15" w:type="dxa"/>
            </w:tcMar>
            <w:vAlign w:val="bottom"/>
            <w:hideMark/>
          </w:tcPr>
          <w:p w14:paraId="546FDAF6" w14:textId="77777777" w:rsidR="006442B4" w:rsidRPr="00FB07E0" w:rsidRDefault="006442B4" w:rsidP="00041E7D">
            <w:pPr>
              <w:jc w:val="right"/>
              <w:rPr>
                <w:rFonts w:eastAsia="Malgun Gothic"/>
                <w:lang w:eastAsia="ko-KR"/>
              </w:rPr>
            </w:pPr>
            <w:r w:rsidRPr="00FB07E0">
              <w:rPr>
                <w:rFonts w:eastAsia="Malgun Gothic"/>
                <w:b/>
                <w:bCs/>
                <w:lang w:eastAsia="ko-KR"/>
              </w:rPr>
              <w:t>60.2%</w:t>
            </w:r>
          </w:p>
        </w:tc>
      </w:tr>
      <w:tr w:rsidR="006442B4" w:rsidRPr="00FB07E0" w14:paraId="5892064B" w14:textId="77777777" w:rsidTr="00BA4C0C">
        <w:trPr>
          <w:trHeight w:val="336"/>
          <w:jc w:val="center"/>
        </w:trPr>
        <w:tc>
          <w:tcPr>
            <w:tcW w:w="0" w:type="auto"/>
            <w:shd w:val="clear" w:color="auto" w:fill="auto"/>
            <w:tcMar>
              <w:top w:w="15" w:type="dxa"/>
              <w:left w:w="15" w:type="dxa"/>
              <w:bottom w:w="0" w:type="dxa"/>
              <w:right w:w="15" w:type="dxa"/>
            </w:tcMar>
            <w:vAlign w:val="bottom"/>
            <w:hideMark/>
          </w:tcPr>
          <w:p w14:paraId="64390AA1" w14:textId="77777777" w:rsidR="006442B4" w:rsidRPr="00FB07E0" w:rsidRDefault="006442B4" w:rsidP="00BA4C0C">
            <w:pPr>
              <w:rPr>
                <w:rFonts w:eastAsia="Malgun Gothic"/>
                <w:lang w:eastAsia="ko-KR"/>
              </w:rPr>
            </w:pPr>
            <w:r w:rsidRPr="00FB07E0">
              <w:rPr>
                <w:rFonts w:eastAsia="Malgun Gothic"/>
                <w:lang w:eastAsia="ko-KR"/>
              </w:rPr>
              <w:t>APAX</w:t>
            </w:r>
          </w:p>
        </w:tc>
        <w:tc>
          <w:tcPr>
            <w:tcW w:w="0" w:type="auto"/>
            <w:shd w:val="clear" w:color="auto" w:fill="auto"/>
            <w:tcMar>
              <w:top w:w="15" w:type="dxa"/>
              <w:left w:w="15" w:type="dxa"/>
              <w:bottom w:w="0" w:type="dxa"/>
              <w:right w:w="15" w:type="dxa"/>
            </w:tcMar>
            <w:vAlign w:val="bottom"/>
            <w:hideMark/>
          </w:tcPr>
          <w:p w14:paraId="7B59BE57" w14:textId="77777777" w:rsidR="006442B4" w:rsidRPr="00FB07E0" w:rsidRDefault="006442B4" w:rsidP="00041E7D">
            <w:pPr>
              <w:jc w:val="right"/>
              <w:rPr>
                <w:rFonts w:eastAsia="Malgun Gothic"/>
                <w:lang w:eastAsia="ko-KR"/>
              </w:rPr>
            </w:pPr>
            <w:r w:rsidRPr="00FB07E0">
              <w:rPr>
                <w:rFonts w:eastAsia="Malgun Gothic"/>
                <w:lang w:eastAsia="ko-KR"/>
              </w:rPr>
              <w:t>19.3%</w:t>
            </w:r>
          </w:p>
        </w:tc>
        <w:tc>
          <w:tcPr>
            <w:tcW w:w="0" w:type="auto"/>
            <w:shd w:val="clear" w:color="auto" w:fill="auto"/>
            <w:tcMar>
              <w:top w:w="15" w:type="dxa"/>
              <w:left w:w="15" w:type="dxa"/>
              <w:bottom w:w="0" w:type="dxa"/>
              <w:right w:w="15" w:type="dxa"/>
            </w:tcMar>
            <w:vAlign w:val="bottom"/>
            <w:hideMark/>
          </w:tcPr>
          <w:p w14:paraId="3CE81979" w14:textId="77777777" w:rsidR="006442B4" w:rsidRPr="00FB07E0" w:rsidRDefault="006442B4" w:rsidP="00041E7D">
            <w:pPr>
              <w:jc w:val="right"/>
              <w:rPr>
                <w:rFonts w:eastAsia="Malgun Gothic"/>
                <w:lang w:eastAsia="ko-KR"/>
              </w:rPr>
            </w:pPr>
            <w:r w:rsidRPr="00FB07E0">
              <w:rPr>
                <w:rFonts w:eastAsia="Malgun Gothic"/>
                <w:lang w:eastAsia="ko-KR"/>
              </w:rPr>
              <w:t>20.1%</w:t>
            </w:r>
          </w:p>
        </w:tc>
        <w:tc>
          <w:tcPr>
            <w:tcW w:w="0" w:type="auto"/>
            <w:shd w:val="clear" w:color="auto" w:fill="auto"/>
            <w:tcMar>
              <w:top w:w="15" w:type="dxa"/>
              <w:left w:w="15" w:type="dxa"/>
              <w:bottom w:w="0" w:type="dxa"/>
              <w:right w:w="15" w:type="dxa"/>
            </w:tcMar>
            <w:vAlign w:val="bottom"/>
            <w:hideMark/>
          </w:tcPr>
          <w:p w14:paraId="2F261930" w14:textId="77777777" w:rsidR="006442B4" w:rsidRPr="00FB07E0" w:rsidRDefault="006442B4" w:rsidP="00041E7D">
            <w:pPr>
              <w:jc w:val="right"/>
              <w:rPr>
                <w:rFonts w:eastAsia="Malgun Gothic"/>
                <w:lang w:eastAsia="ko-KR"/>
              </w:rPr>
            </w:pPr>
            <w:r w:rsidRPr="00FB07E0">
              <w:rPr>
                <w:rFonts w:eastAsia="Malgun Gothic"/>
                <w:lang w:eastAsia="ko-KR"/>
              </w:rPr>
              <w:t>18.9%</w:t>
            </w:r>
          </w:p>
        </w:tc>
        <w:tc>
          <w:tcPr>
            <w:tcW w:w="0" w:type="auto"/>
            <w:shd w:val="clear" w:color="auto" w:fill="auto"/>
            <w:tcMar>
              <w:top w:w="15" w:type="dxa"/>
              <w:left w:w="15" w:type="dxa"/>
              <w:bottom w:w="0" w:type="dxa"/>
              <w:right w:w="15" w:type="dxa"/>
            </w:tcMar>
            <w:vAlign w:val="bottom"/>
            <w:hideMark/>
          </w:tcPr>
          <w:p w14:paraId="63A1254B" w14:textId="77777777" w:rsidR="006442B4" w:rsidRPr="00FB07E0" w:rsidRDefault="006442B4" w:rsidP="00041E7D">
            <w:pPr>
              <w:jc w:val="right"/>
              <w:rPr>
                <w:rFonts w:eastAsia="Malgun Gothic"/>
                <w:lang w:eastAsia="ko-KR"/>
              </w:rPr>
            </w:pPr>
            <w:r w:rsidRPr="00FB07E0">
              <w:rPr>
                <w:rFonts w:eastAsia="Malgun Gothic"/>
                <w:lang w:eastAsia="ko-KR"/>
              </w:rPr>
              <w:t>36.6%</w:t>
            </w:r>
          </w:p>
        </w:tc>
        <w:tc>
          <w:tcPr>
            <w:tcW w:w="0" w:type="auto"/>
            <w:shd w:val="clear" w:color="auto" w:fill="auto"/>
            <w:tcMar>
              <w:top w:w="15" w:type="dxa"/>
              <w:left w:w="15" w:type="dxa"/>
              <w:bottom w:w="0" w:type="dxa"/>
              <w:right w:w="15" w:type="dxa"/>
            </w:tcMar>
            <w:vAlign w:val="bottom"/>
            <w:hideMark/>
          </w:tcPr>
          <w:p w14:paraId="3820ACCD" w14:textId="77777777" w:rsidR="006442B4" w:rsidRPr="00FB07E0" w:rsidRDefault="006442B4" w:rsidP="00041E7D">
            <w:pPr>
              <w:jc w:val="right"/>
              <w:rPr>
                <w:rFonts w:eastAsia="Malgun Gothic"/>
                <w:lang w:eastAsia="ko-KR"/>
              </w:rPr>
            </w:pPr>
            <w:r w:rsidRPr="00FB07E0">
              <w:rPr>
                <w:rFonts w:eastAsia="Malgun Gothic"/>
                <w:b/>
                <w:bCs/>
                <w:lang w:eastAsia="ko-KR"/>
              </w:rPr>
              <w:t>26.1%</w:t>
            </w:r>
          </w:p>
        </w:tc>
      </w:tr>
      <w:tr w:rsidR="006442B4" w:rsidRPr="00FB07E0" w14:paraId="560A71EF" w14:textId="77777777" w:rsidTr="00BA4C0C">
        <w:trPr>
          <w:trHeight w:val="336"/>
          <w:jc w:val="center"/>
        </w:trPr>
        <w:tc>
          <w:tcPr>
            <w:tcW w:w="0" w:type="auto"/>
            <w:shd w:val="clear" w:color="auto" w:fill="auto"/>
            <w:tcMar>
              <w:top w:w="15" w:type="dxa"/>
              <w:left w:w="15" w:type="dxa"/>
              <w:bottom w:w="0" w:type="dxa"/>
              <w:right w:w="15" w:type="dxa"/>
            </w:tcMar>
            <w:vAlign w:val="bottom"/>
            <w:hideMark/>
          </w:tcPr>
          <w:p w14:paraId="75085292" w14:textId="77777777" w:rsidR="006442B4" w:rsidRPr="00FB07E0" w:rsidRDefault="006442B4" w:rsidP="00BA4C0C">
            <w:pPr>
              <w:rPr>
                <w:rFonts w:eastAsia="Malgun Gothic"/>
                <w:lang w:eastAsia="ko-KR"/>
              </w:rPr>
            </w:pPr>
            <w:r w:rsidRPr="00FB07E0">
              <w:rPr>
                <w:rFonts w:eastAsia="Malgun Gothic"/>
                <w:lang w:eastAsia="ko-KR"/>
              </w:rPr>
              <w:t>WAT</w:t>
            </w:r>
          </w:p>
        </w:tc>
        <w:tc>
          <w:tcPr>
            <w:tcW w:w="0" w:type="auto"/>
            <w:shd w:val="clear" w:color="auto" w:fill="auto"/>
            <w:tcMar>
              <w:top w:w="15" w:type="dxa"/>
              <w:left w:w="15" w:type="dxa"/>
              <w:bottom w:w="0" w:type="dxa"/>
              <w:right w:w="15" w:type="dxa"/>
            </w:tcMar>
            <w:vAlign w:val="bottom"/>
            <w:hideMark/>
          </w:tcPr>
          <w:p w14:paraId="5B549762" w14:textId="77777777" w:rsidR="006442B4" w:rsidRPr="00FB07E0" w:rsidRDefault="006442B4" w:rsidP="00041E7D">
            <w:pPr>
              <w:jc w:val="right"/>
              <w:rPr>
                <w:rFonts w:eastAsia="Malgun Gothic"/>
                <w:lang w:eastAsia="ko-KR"/>
              </w:rPr>
            </w:pPr>
            <w:r w:rsidRPr="00FB07E0">
              <w:rPr>
                <w:rFonts w:eastAsia="Malgun Gothic"/>
                <w:lang w:eastAsia="ko-KR"/>
              </w:rPr>
              <w:t>1.9%</w:t>
            </w:r>
          </w:p>
        </w:tc>
        <w:tc>
          <w:tcPr>
            <w:tcW w:w="0" w:type="auto"/>
            <w:shd w:val="clear" w:color="auto" w:fill="auto"/>
            <w:tcMar>
              <w:top w:w="15" w:type="dxa"/>
              <w:left w:w="15" w:type="dxa"/>
              <w:bottom w:w="0" w:type="dxa"/>
              <w:right w:w="15" w:type="dxa"/>
            </w:tcMar>
            <w:vAlign w:val="bottom"/>
            <w:hideMark/>
          </w:tcPr>
          <w:p w14:paraId="57407D9E" w14:textId="77777777" w:rsidR="006442B4" w:rsidRPr="00FB07E0" w:rsidRDefault="006442B4" w:rsidP="00041E7D">
            <w:pPr>
              <w:jc w:val="right"/>
              <w:rPr>
                <w:rFonts w:eastAsia="Malgun Gothic"/>
                <w:lang w:eastAsia="ko-KR"/>
              </w:rPr>
            </w:pPr>
            <w:r w:rsidRPr="00FB07E0">
              <w:rPr>
                <w:rFonts w:eastAsia="Malgun Gothic"/>
                <w:lang w:eastAsia="ko-KR"/>
              </w:rPr>
              <w:t>1.9%</w:t>
            </w:r>
          </w:p>
        </w:tc>
        <w:tc>
          <w:tcPr>
            <w:tcW w:w="0" w:type="auto"/>
            <w:shd w:val="clear" w:color="auto" w:fill="auto"/>
            <w:tcMar>
              <w:top w:w="15" w:type="dxa"/>
              <w:left w:w="15" w:type="dxa"/>
              <w:bottom w:w="0" w:type="dxa"/>
              <w:right w:w="15" w:type="dxa"/>
            </w:tcMar>
            <w:vAlign w:val="bottom"/>
            <w:hideMark/>
          </w:tcPr>
          <w:p w14:paraId="601FE944" w14:textId="77777777" w:rsidR="006442B4" w:rsidRPr="00FB07E0" w:rsidRDefault="006442B4" w:rsidP="00041E7D">
            <w:pPr>
              <w:jc w:val="right"/>
              <w:rPr>
                <w:rFonts w:eastAsia="Malgun Gothic"/>
                <w:lang w:eastAsia="ko-KR"/>
              </w:rPr>
            </w:pPr>
            <w:r w:rsidRPr="00FB07E0">
              <w:rPr>
                <w:rFonts w:eastAsia="Malgun Gothic"/>
                <w:lang w:eastAsia="ko-KR"/>
              </w:rPr>
              <w:t>1.9%</w:t>
            </w:r>
          </w:p>
        </w:tc>
        <w:tc>
          <w:tcPr>
            <w:tcW w:w="0" w:type="auto"/>
            <w:shd w:val="clear" w:color="auto" w:fill="auto"/>
            <w:tcMar>
              <w:top w:w="15" w:type="dxa"/>
              <w:left w:w="15" w:type="dxa"/>
              <w:bottom w:w="0" w:type="dxa"/>
              <w:right w:w="15" w:type="dxa"/>
            </w:tcMar>
            <w:vAlign w:val="bottom"/>
            <w:hideMark/>
          </w:tcPr>
          <w:p w14:paraId="4344D1DC" w14:textId="77777777" w:rsidR="006442B4" w:rsidRPr="00FB07E0" w:rsidRDefault="006442B4" w:rsidP="00041E7D">
            <w:pPr>
              <w:jc w:val="right"/>
              <w:rPr>
                <w:rFonts w:eastAsia="Malgun Gothic"/>
                <w:lang w:eastAsia="ko-KR"/>
              </w:rPr>
            </w:pPr>
            <w:r w:rsidRPr="00FB07E0">
              <w:rPr>
                <w:rFonts w:eastAsia="Malgun Gothic"/>
                <w:lang w:eastAsia="ko-KR"/>
              </w:rPr>
              <w:t>1.9%</w:t>
            </w:r>
          </w:p>
        </w:tc>
        <w:tc>
          <w:tcPr>
            <w:tcW w:w="0" w:type="auto"/>
            <w:shd w:val="clear" w:color="auto" w:fill="auto"/>
            <w:tcMar>
              <w:top w:w="15" w:type="dxa"/>
              <w:left w:w="15" w:type="dxa"/>
              <w:bottom w:w="0" w:type="dxa"/>
              <w:right w:w="15" w:type="dxa"/>
            </w:tcMar>
            <w:vAlign w:val="bottom"/>
            <w:hideMark/>
          </w:tcPr>
          <w:p w14:paraId="4233BDF0" w14:textId="77777777" w:rsidR="006442B4" w:rsidRPr="00FB07E0" w:rsidRDefault="006442B4" w:rsidP="00041E7D">
            <w:pPr>
              <w:jc w:val="right"/>
              <w:rPr>
                <w:rFonts w:eastAsia="Malgun Gothic"/>
                <w:lang w:eastAsia="ko-KR"/>
              </w:rPr>
            </w:pPr>
            <w:r w:rsidRPr="00FB07E0">
              <w:rPr>
                <w:rFonts w:eastAsia="Malgun Gothic"/>
                <w:b/>
                <w:bCs/>
                <w:lang w:eastAsia="ko-KR"/>
              </w:rPr>
              <w:t>4.5%</w:t>
            </w:r>
          </w:p>
        </w:tc>
      </w:tr>
      <w:tr w:rsidR="006442B4" w:rsidRPr="00FB07E0" w14:paraId="1C57654A" w14:textId="77777777" w:rsidTr="00BA4C0C">
        <w:trPr>
          <w:trHeight w:val="336"/>
          <w:jc w:val="center"/>
        </w:trPr>
        <w:tc>
          <w:tcPr>
            <w:tcW w:w="0" w:type="auto"/>
            <w:shd w:val="clear" w:color="auto" w:fill="auto"/>
            <w:tcMar>
              <w:top w:w="15" w:type="dxa"/>
              <w:left w:w="15" w:type="dxa"/>
              <w:bottom w:w="0" w:type="dxa"/>
              <w:right w:w="15" w:type="dxa"/>
            </w:tcMar>
            <w:vAlign w:val="bottom"/>
            <w:hideMark/>
          </w:tcPr>
          <w:p w14:paraId="69C1BE2E" w14:textId="77777777" w:rsidR="006442B4" w:rsidRPr="00FB07E0" w:rsidRDefault="006442B4" w:rsidP="00BA4C0C">
            <w:pPr>
              <w:rPr>
                <w:rFonts w:eastAsia="Malgun Gothic"/>
                <w:lang w:eastAsia="ko-KR"/>
              </w:rPr>
            </w:pPr>
            <w:r w:rsidRPr="00FB07E0">
              <w:rPr>
                <w:rFonts w:eastAsia="Malgun Gothic"/>
                <w:lang w:eastAsia="ko-KR"/>
              </w:rPr>
              <w:t>DAT</w:t>
            </w:r>
          </w:p>
        </w:tc>
        <w:tc>
          <w:tcPr>
            <w:tcW w:w="0" w:type="auto"/>
            <w:shd w:val="clear" w:color="auto" w:fill="auto"/>
            <w:tcMar>
              <w:top w:w="15" w:type="dxa"/>
              <w:left w:w="15" w:type="dxa"/>
              <w:bottom w:w="0" w:type="dxa"/>
              <w:right w:w="15" w:type="dxa"/>
            </w:tcMar>
            <w:vAlign w:val="bottom"/>
            <w:hideMark/>
          </w:tcPr>
          <w:p w14:paraId="48A9DB2E" w14:textId="77777777" w:rsidR="006442B4" w:rsidRPr="00FB07E0" w:rsidRDefault="006442B4" w:rsidP="00041E7D">
            <w:pPr>
              <w:jc w:val="right"/>
              <w:rPr>
                <w:rFonts w:eastAsia="Malgun Gothic"/>
                <w:lang w:eastAsia="ko-KR"/>
              </w:rPr>
            </w:pPr>
            <w:r w:rsidRPr="00FB07E0">
              <w:rPr>
                <w:rFonts w:eastAsia="Malgun Gothic"/>
                <w:lang w:eastAsia="ko-KR"/>
              </w:rPr>
              <w:t>0.2%</w:t>
            </w:r>
          </w:p>
        </w:tc>
        <w:tc>
          <w:tcPr>
            <w:tcW w:w="0" w:type="auto"/>
            <w:shd w:val="clear" w:color="auto" w:fill="auto"/>
            <w:tcMar>
              <w:top w:w="15" w:type="dxa"/>
              <w:left w:w="15" w:type="dxa"/>
              <w:bottom w:w="0" w:type="dxa"/>
              <w:right w:w="15" w:type="dxa"/>
            </w:tcMar>
            <w:vAlign w:val="bottom"/>
            <w:hideMark/>
          </w:tcPr>
          <w:p w14:paraId="374A3FD7" w14:textId="77777777" w:rsidR="006442B4" w:rsidRPr="00FB07E0" w:rsidRDefault="006442B4" w:rsidP="00041E7D">
            <w:pPr>
              <w:jc w:val="right"/>
              <w:rPr>
                <w:rFonts w:eastAsia="Malgun Gothic"/>
                <w:lang w:eastAsia="ko-KR"/>
              </w:rPr>
            </w:pPr>
            <w:r w:rsidRPr="00FB07E0">
              <w:rPr>
                <w:rFonts w:eastAsia="Malgun Gothic"/>
                <w:lang w:eastAsia="ko-KR"/>
              </w:rPr>
              <w:t>0.3%</w:t>
            </w:r>
          </w:p>
        </w:tc>
        <w:tc>
          <w:tcPr>
            <w:tcW w:w="0" w:type="auto"/>
            <w:shd w:val="clear" w:color="auto" w:fill="auto"/>
            <w:tcMar>
              <w:top w:w="15" w:type="dxa"/>
              <w:left w:w="15" w:type="dxa"/>
              <w:bottom w:w="0" w:type="dxa"/>
              <w:right w:w="15" w:type="dxa"/>
            </w:tcMar>
            <w:vAlign w:val="bottom"/>
            <w:hideMark/>
          </w:tcPr>
          <w:p w14:paraId="367FE390" w14:textId="77777777" w:rsidR="006442B4" w:rsidRPr="00FB07E0" w:rsidRDefault="006442B4" w:rsidP="00041E7D">
            <w:pPr>
              <w:jc w:val="right"/>
              <w:rPr>
                <w:rFonts w:eastAsia="Malgun Gothic"/>
                <w:lang w:eastAsia="ko-KR"/>
              </w:rPr>
            </w:pPr>
            <w:r w:rsidRPr="00FB07E0">
              <w:rPr>
                <w:rFonts w:eastAsia="Malgun Gothic"/>
                <w:lang w:eastAsia="ko-KR"/>
              </w:rPr>
              <w:t>0.2%</w:t>
            </w:r>
          </w:p>
        </w:tc>
        <w:tc>
          <w:tcPr>
            <w:tcW w:w="0" w:type="auto"/>
            <w:shd w:val="clear" w:color="auto" w:fill="auto"/>
            <w:tcMar>
              <w:top w:w="15" w:type="dxa"/>
              <w:left w:w="15" w:type="dxa"/>
              <w:bottom w:w="0" w:type="dxa"/>
              <w:right w:w="15" w:type="dxa"/>
            </w:tcMar>
            <w:vAlign w:val="bottom"/>
            <w:hideMark/>
          </w:tcPr>
          <w:p w14:paraId="6349D796" w14:textId="77777777" w:rsidR="006442B4" w:rsidRPr="00FB07E0" w:rsidRDefault="006442B4" w:rsidP="00041E7D">
            <w:pPr>
              <w:jc w:val="right"/>
              <w:rPr>
                <w:rFonts w:eastAsia="Malgun Gothic"/>
                <w:lang w:eastAsia="ko-KR"/>
              </w:rPr>
            </w:pPr>
            <w:r w:rsidRPr="00FB07E0">
              <w:rPr>
                <w:rFonts w:eastAsia="Malgun Gothic"/>
                <w:lang w:eastAsia="ko-KR"/>
              </w:rPr>
              <w:t>1.2%</w:t>
            </w:r>
          </w:p>
        </w:tc>
        <w:tc>
          <w:tcPr>
            <w:tcW w:w="0" w:type="auto"/>
            <w:shd w:val="clear" w:color="auto" w:fill="auto"/>
            <w:tcMar>
              <w:top w:w="15" w:type="dxa"/>
              <w:left w:w="15" w:type="dxa"/>
              <w:bottom w:w="0" w:type="dxa"/>
              <w:right w:w="15" w:type="dxa"/>
            </w:tcMar>
            <w:vAlign w:val="bottom"/>
            <w:hideMark/>
          </w:tcPr>
          <w:p w14:paraId="22E09240" w14:textId="77777777" w:rsidR="006442B4" w:rsidRPr="00FB07E0" w:rsidRDefault="006442B4" w:rsidP="00041E7D">
            <w:pPr>
              <w:jc w:val="right"/>
              <w:rPr>
                <w:rFonts w:eastAsia="Malgun Gothic"/>
                <w:lang w:eastAsia="ko-KR"/>
              </w:rPr>
            </w:pPr>
            <w:r w:rsidRPr="00FB07E0">
              <w:rPr>
                <w:rFonts w:eastAsia="Malgun Gothic"/>
                <w:b/>
                <w:bCs/>
                <w:lang w:eastAsia="ko-KR"/>
              </w:rPr>
              <w:t>0.1%</w:t>
            </w:r>
          </w:p>
        </w:tc>
      </w:tr>
      <w:tr w:rsidR="006442B4" w:rsidRPr="00FB07E0" w14:paraId="13C7CEAC" w14:textId="77777777" w:rsidTr="00BA4C0C">
        <w:trPr>
          <w:trHeight w:val="336"/>
          <w:jc w:val="center"/>
        </w:trPr>
        <w:tc>
          <w:tcPr>
            <w:tcW w:w="0" w:type="auto"/>
            <w:shd w:val="clear" w:color="auto" w:fill="auto"/>
            <w:tcMar>
              <w:top w:w="15" w:type="dxa"/>
              <w:left w:w="15" w:type="dxa"/>
              <w:bottom w:w="0" w:type="dxa"/>
              <w:right w:w="15" w:type="dxa"/>
            </w:tcMar>
            <w:vAlign w:val="bottom"/>
            <w:hideMark/>
          </w:tcPr>
          <w:p w14:paraId="5FD578A9" w14:textId="77777777" w:rsidR="006442B4" w:rsidRPr="00FB07E0" w:rsidRDefault="006442B4" w:rsidP="00BA4C0C">
            <w:pPr>
              <w:rPr>
                <w:rFonts w:eastAsia="Malgun Gothic"/>
                <w:lang w:eastAsia="ko-KR"/>
              </w:rPr>
            </w:pPr>
            <w:r w:rsidRPr="00FB07E0">
              <w:rPr>
                <w:rFonts w:eastAsia="Malgun Gothic"/>
                <w:lang w:eastAsia="ko-KR"/>
              </w:rPr>
              <w:t>WALK</w:t>
            </w:r>
          </w:p>
        </w:tc>
        <w:tc>
          <w:tcPr>
            <w:tcW w:w="0" w:type="auto"/>
            <w:shd w:val="clear" w:color="auto" w:fill="auto"/>
            <w:tcMar>
              <w:top w:w="15" w:type="dxa"/>
              <w:left w:w="15" w:type="dxa"/>
              <w:bottom w:w="0" w:type="dxa"/>
              <w:right w:w="15" w:type="dxa"/>
            </w:tcMar>
            <w:vAlign w:val="bottom"/>
            <w:hideMark/>
          </w:tcPr>
          <w:p w14:paraId="1B82CEC1" w14:textId="77777777" w:rsidR="006442B4" w:rsidRPr="00FB07E0" w:rsidRDefault="006442B4" w:rsidP="00041E7D">
            <w:pPr>
              <w:jc w:val="right"/>
              <w:rPr>
                <w:rFonts w:eastAsia="Malgun Gothic"/>
                <w:lang w:eastAsia="ko-KR"/>
              </w:rPr>
            </w:pPr>
            <w:r w:rsidRPr="00FB07E0">
              <w:rPr>
                <w:rFonts w:eastAsia="Malgun Gothic"/>
                <w:lang w:eastAsia="ko-KR"/>
              </w:rPr>
              <w:t>31.4%</w:t>
            </w:r>
          </w:p>
        </w:tc>
        <w:tc>
          <w:tcPr>
            <w:tcW w:w="0" w:type="auto"/>
            <w:shd w:val="clear" w:color="auto" w:fill="auto"/>
            <w:tcMar>
              <w:top w:w="15" w:type="dxa"/>
              <w:left w:w="15" w:type="dxa"/>
              <w:bottom w:w="0" w:type="dxa"/>
              <w:right w:w="15" w:type="dxa"/>
            </w:tcMar>
            <w:vAlign w:val="bottom"/>
            <w:hideMark/>
          </w:tcPr>
          <w:p w14:paraId="0442700C" w14:textId="77777777" w:rsidR="006442B4" w:rsidRPr="00FB07E0" w:rsidRDefault="006442B4" w:rsidP="00041E7D">
            <w:pPr>
              <w:jc w:val="right"/>
              <w:rPr>
                <w:rFonts w:eastAsia="Malgun Gothic"/>
                <w:lang w:eastAsia="ko-KR"/>
              </w:rPr>
            </w:pPr>
            <w:r w:rsidRPr="00FB07E0">
              <w:rPr>
                <w:rFonts w:eastAsia="Malgun Gothic"/>
                <w:lang w:eastAsia="ko-KR"/>
              </w:rPr>
              <w:t>31.4%</w:t>
            </w:r>
          </w:p>
        </w:tc>
        <w:tc>
          <w:tcPr>
            <w:tcW w:w="0" w:type="auto"/>
            <w:shd w:val="clear" w:color="auto" w:fill="auto"/>
            <w:tcMar>
              <w:top w:w="15" w:type="dxa"/>
              <w:left w:w="15" w:type="dxa"/>
              <w:bottom w:w="0" w:type="dxa"/>
              <w:right w:w="15" w:type="dxa"/>
            </w:tcMar>
            <w:vAlign w:val="bottom"/>
            <w:hideMark/>
          </w:tcPr>
          <w:p w14:paraId="03D13D1A" w14:textId="77777777" w:rsidR="006442B4" w:rsidRPr="00FB07E0" w:rsidRDefault="006442B4" w:rsidP="00041E7D">
            <w:pPr>
              <w:jc w:val="right"/>
              <w:rPr>
                <w:rFonts w:eastAsia="Malgun Gothic"/>
                <w:lang w:eastAsia="ko-KR"/>
              </w:rPr>
            </w:pPr>
            <w:r w:rsidRPr="00FB07E0">
              <w:rPr>
                <w:rFonts w:eastAsia="Malgun Gothic"/>
                <w:lang w:eastAsia="ko-KR"/>
              </w:rPr>
              <w:t>31.3%</w:t>
            </w:r>
          </w:p>
        </w:tc>
        <w:tc>
          <w:tcPr>
            <w:tcW w:w="0" w:type="auto"/>
            <w:shd w:val="clear" w:color="auto" w:fill="auto"/>
            <w:tcMar>
              <w:top w:w="15" w:type="dxa"/>
              <w:left w:w="15" w:type="dxa"/>
              <w:bottom w:w="0" w:type="dxa"/>
              <w:right w:w="15" w:type="dxa"/>
            </w:tcMar>
            <w:vAlign w:val="bottom"/>
            <w:hideMark/>
          </w:tcPr>
          <w:p w14:paraId="0D21BF87" w14:textId="77777777" w:rsidR="006442B4" w:rsidRPr="00FB07E0" w:rsidRDefault="006442B4" w:rsidP="00041E7D">
            <w:pPr>
              <w:jc w:val="right"/>
              <w:rPr>
                <w:rFonts w:eastAsia="Malgun Gothic"/>
                <w:lang w:eastAsia="ko-KR"/>
              </w:rPr>
            </w:pPr>
            <w:r w:rsidRPr="00FB07E0">
              <w:rPr>
                <w:rFonts w:eastAsia="Malgun Gothic"/>
                <w:lang w:eastAsia="ko-KR"/>
              </w:rPr>
              <w:t>31.7%</w:t>
            </w:r>
          </w:p>
        </w:tc>
        <w:tc>
          <w:tcPr>
            <w:tcW w:w="0" w:type="auto"/>
            <w:shd w:val="clear" w:color="auto" w:fill="auto"/>
            <w:tcMar>
              <w:top w:w="15" w:type="dxa"/>
              <w:left w:w="15" w:type="dxa"/>
              <w:bottom w:w="0" w:type="dxa"/>
              <w:right w:w="15" w:type="dxa"/>
            </w:tcMar>
            <w:vAlign w:val="bottom"/>
            <w:hideMark/>
          </w:tcPr>
          <w:p w14:paraId="62BD508B" w14:textId="77777777" w:rsidR="006442B4" w:rsidRPr="00FB07E0" w:rsidRDefault="006442B4" w:rsidP="00041E7D">
            <w:pPr>
              <w:jc w:val="right"/>
              <w:rPr>
                <w:rFonts w:eastAsia="Malgun Gothic"/>
                <w:lang w:eastAsia="ko-KR"/>
              </w:rPr>
            </w:pPr>
            <w:r w:rsidRPr="00FB07E0">
              <w:rPr>
                <w:rFonts w:eastAsia="Malgun Gothic"/>
                <w:b/>
                <w:bCs/>
                <w:lang w:eastAsia="ko-KR"/>
              </w:rPr>
              <w:t>9.2%</w:t>
            </w:r>
          </w:p>
        </w:tc>
      </w:tr>
    </w:tbl>
    <w:p w14:paraId="73505EB8" w14:textId="77777777" w:rsidR="006442B4" w:rsidRDefault="006442B4" w:rsidP="006442B4">
      <w:pPr>
        <w:rPr>
          <w:rFonts w:eastAsia="Malgun Gothic"/>
          <w:lang w:eastAsia="ko-KR"/>
        </w:rPr>
      </w:pPr>
    </w:p>
    <w:p w14:paraId="6D4EA88F" w14:textId="77777777" w:rsidR="006442B4" w:rsidRDefault="006442B4" w:rsidP="00CD3A40">
      <w:pPr>
        <w:pStyle w:val="Heading2"/>
      </w:pPr>
      <w:r>
        <w:t xml:space="preserve">Impact on Traffic and Transit Assignment </w:t>
      </w:r>
    </w:p>
    <w:p w14:paraId="7DA56F8E" w14:textId="77777777" w:rsidR="006442B4" w:rsidRDefault="006442B4" w:rsidP="006442B4">
      <w:pPr>
        <w:rPr>
          <w:rFonts w:eastAsia="Malgun Gothic"/>
          <w:lang w:eastAsia="ko-KR"/>
        </w:rPr>
      </w:pPr>
    </w:p>
    <w:p w14:paraId="4EB5934B" w14:textId="42449E05" w:rsidR="006442B4" w:rsidRPr="00061735" w:rsidRDefault="002A05B5" w:rsidP="002F1004">
      <w:pPr>
        <w:pStyle w:val="Caption"/>
        <w:rPr>
          <w:lang w:eastAsia="ko-KR"/>
        </w:rPr>
      </w:pPr>
      <w:r>
        <w:t xml:space="preserve">Table </w:t>
      </w:r>
      <w:r w:rsidR="00E25950">
        <w:fldChar w:fldCharType="begin"/>
      </w:r>
      <w:r w:rsidR="00E25950">
        <w:instrText xml:space="preserve"> STYLEREF 1 \s </w:instrText>
      </w:r>
      <w:r w:rsidR="00E25950">
        <w:fldChar w:fldCharType="separate"/>
      </w:r>
      <w:r>
        <w:rPr>
          <w:noProof/>
        </w:rPr>
        <w:t>3</w:t>
      </w:r>
      <w:r w:rsidR="00E25950">
        <w:rPr>
          <w:noProof/>
        </w:rPr>
        <w:fldChar w:fldCharType="end"/>
      </w:r>
      <w:r>
        <w:t>–</w:t>
      </w:r>
      <w:r w:rsidR="00E25950">
        <w:fldChar w:fldCharType="begin"/>
      </w:r>
      <w:r w:rsidR="00E25950">
        <w:instrText xml:space="preserve"> SEQ Table \* ARABIC \s 1 </w:instrText>
      </w:r>
      <w:r w:rsidR="00E25950">
        <w:fldChar w:fldCharType="separate"/>
      </w:r>
      <w:r>
        <w:rPr>
          <w:noProof/>
        </w:rPr>
        <w:t>6</w:t>
      </w:r>
      <w:r w:rsidR="00E25950">
        <w:rPr>
          <w:noProof/>
        </w:rPr>
        <w:fldChar w:fldCharType="end"/>
      </w:r>
      <w:r>
        <w:t xml:space="preserve"> </w:t>
      </w:r>
      <w:r w:rsidR="006442B4">
        <w:rPr>
          <w:lang w:eastAsia="ko-KR"/>
        </w:rPr>
        <w:t xml:space="preserve">Differences in </w:t>
      </w:r>
      <w:r w:rsidR="006442B4" w:rsidRPr="0038157A">
        <w:rPr>
          <w:lang w:eastAsia="ko-KR"/>
        </w:rPr>
        <w:t xml:space="preserve">Predicted </w:t>
      </w:r>
      <w:r w:rsidR="006442B4">
        <w:rPr>
          <w:lang w:eastAsia="ko-KR"/>
        </w:rPr>
        <w:t xml:space="preserve">VMT from Base Scenario </w:t>
      </w:r>
    </w:p>
    <w:tbl>
      <w:tblPr>
        <w:tblW w:w="7497" w:type="dxa"/>
        <w:jc w:val="center"/>
        <w:tblCellMar>
          <w:left w:w="0" w:type="dxa"/>
          <w:right w:w="0" w:type="dxa"/>
        </w:tblCellMar>
        <w:tblLook w:val="0600" w:firstRow="0" w:lastRow="0" w:firstColumn="0" w:lastColumn="0" w:noHBand="1" w:noVBand="1"/>
      </w:tblPr>
      <w:tblGrid>
        <w:gridCol w:w="2557"/>
        <w:gridCol w:w="1647"/>
        <w:gridCol w:w="1748"/>
        <w:gridCol w:w="1545"/>
      </w:tblGrid>
      <w:tr w:rsidR="006442B4" w:rsidRPr="000D0BE9" w14:paraId="57234EBC" w14:textId="77777777" w:rsidTr="008F614A">
        <w:trPr>
          <w:trHeight w:val="366"/>
          <w:jc w:val="center"/>
        </w:trPr>
        <w:tc>
          <w:tcPr>
            <w:tcW w:w="2557"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hideMark/>
          </w:tcPr>
          <w:p w14:paraId="26E09610" w14:textId="77777777" w:rsidR="006442B4" w:rsidRPr="000D0BE9" w:rsidRDefault="006442B4" w:rsidP="00BA4C0C">
            <w:pPr>
              <w:rPr>
                <w:rFonts w:eastAsia="Malgun Gothic"/>
                <w:lang w:eastAsia="ko-KR"/>
              </w:rPr>
            </w:pPr>
          </w:p>
        </w:tc>
        <w:tc>
          <w:tcPr>
            <w:tcW w:w="1647"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hideMark/>
          </w:tcPr>
          <w:p w14:paraId="10E9BA48" w14:textId="77777777" w:rsidR="006442B4" w:rsidRPr="000D0BE9" w:rsidRDefault="006442B4" w:rsidP="00BA4C0C">
            <w:pPr>
              <w:jc w:val="center"/>
              <w:rPr>
                <w:rFonts w:eastAsia="Malgun Gothic"/>
                <w:lang w:eastAsia="ko-KR"/>
              </w:rPr>
            </w:pPr>
            <w:r w:rsidRPr="000D0BE9">
              <w:rPr>
                <w:rFonts w:eastAsia="Malgun Gothic"/>
                <w:b/>
                <w:bCs/>
                <w:lang w:eastAsia="ko-KR"/>
              </w:rPr>
              <w:t>SC_lowSOV</w:t>
            </w:r>
          </w:p>
        </w:tc>
        <w:tc>
          <w:tcPr>
            <w:tcW w:w="1748"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hideMark/>
          </w:tcPr>
          <w:p w14:paraId="719C2728" w14:textId="77777777" w:rsidR="006442B4" w:rsidRPr="000D0BE9" w:rsidRDefault="006442B4" w:rsidP="00BA4C0C">
            <w:pPr>
              <w:jc w:val="center"/>
              <w:rPr>
                <w:rFonts w:eastAsia="Malgun Gothic"/>
                <w:lang w:eastAsia="ko-KR"/>
              </w:rPr>
            </w:pPr>
            <w:r w:rsidRPr="000D0BE9">
              <w:rPr>
                <w:rFonts w:eastAsia="Malgun Gothic"/>
                <w:b/>
                <w:bCs/>
                <w:lang w:eastAsia="ko-KR"/>
              </w:rPr>
              <w:t>SC_highSOV</w:t>
            </w:r>
          </w:p>
        </w:tc>
        <w:tc>
          <w:tcPr>
            <w:tcW w:w="1545"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hideMark/>
          </w:tcPr>
          <w:p w14:paraId="0E9722EB" w14:textId="77777777" w:rsidR="006442B4" w:rsidRPr="000D0BE9" w:rsidRDefault="006442B4" w:rsidP="00BA4C0C">
            <w:pPr>
              <w:jc w:val="center"/>
              <w:rPr>
                <w:rFonts w:eastAsia="Malgun Gothic"/>
                <w:lang w:eastAsia="ko-KR"/>
              </w:rPr>
            </w:pPr>
            <w:r w:rsidRPr="000D0BE9">
              <w:rPr>
                <w:rFonts w:eastAsia="Malgun Gothic"/>
                <w:b/>
                <w:bCs/>
                <w:lang w:eastAsia="ko-KR"/>
              </w:rPr>
              <w:t>SC_90to10</w:t>
            </w:r>
          </w:p>
        </w:tc>
      </w:tr>
      <w:tr w:rsidR="006442B4" w:rsidRPr="000D0BE9" w14:paraId="2A8259C4" w14:textId="77777777" w:rsidTr="0059626E">
        <w:trPr>
          <w:trHeight w:val="320"/>
          <w:jc w:val="center"/>
        </w:trPr>
        <w:tc>
          <w:tcPr>
            <w:tcW w:w="2557" w:type="dxa"/>
            <w:tcBorders>
              <w:top w:val="single" w:sz="4" w:space="0" w:color="auto"/>
              <w:left w:val="nil"/>
              <w:bottom w:val="nil"/>
              <w:right w:val="nil"/>
            </w:tcBorders>
            <w:shd w:val="clear" w:color="auto" w:fill="FFFFFF"/>
            <w:tcMar>
              <w:top w:w="15" w:type="dxa"/>
              <w:left w:w="15" w:type="dxa"/>
              <w:bottom w:w="0" w:type="dxa"/>
              <w:right w:w="15" w:type="dxa"/>
            </w:tcMar>
            <w:vAlign w:val="bottom"/>
            <w:hideMark/>
          </w:tcPr>
          <w:p w14:paraId="00907970" w14:textId="77777777" w:rsidR="006442B4" w:rsidRPr="000D0BE9" w:rsidRDefault="006442B4" w:rsidP="00BA4C0C">
            <w:pPr>
              <w:rPr>
                <w:rFonts w:eastAsia="Malgun Gothic"/>
                <w:lang w:eastAsia="ko-KR"/>
              </w:rPr>
            </w:pPr>
            <w:r w:rsidRPr="000D0BE9">
              <w:rPr>
                <w:rFonts w:eastAsia="Malgun Gothic"/>
                <w:lang w:eastAsia="ko-KR"/>
              </w:rPr>
              <w:t>Expressways</w:t>
            </w:r>
          </w:p>
        </w:tc>
        <w:tc>
          <w:tcPr>
            <w:tcW w:w="1647" w:type="dxa"/>
            <w:tcBorders>
              <w:top w:val="single" w:sz="4" w:space="0" w:color="auto"/>
              <w:left w:val="nil"/>
              <w:bottom w:val="nil"/>
              <w:right w:val="nil"/>
            </w:tcBorders>
            <w:shd w:val="clear" w:color="auto" w:fill="FFFFFF"/>
            <w:tcMar>
              <w:top w:w="15" w:type="dxa"/>
              <w:left w:w="15" w:type="dxa"/>
              <w:bottom w:w="0" w:type="dxa"/>
              <w:right w:w="15" w:type="dxa"/>
            </w:tcMar>
            <w:vAlign w:val="bottom"/>
            <w:hideMark/>
          </w:tcPr>
          <w:p w14:paraId="418F69D2" w14:textId="77777777" w:rsidR="006442B4" w:rsidRPr="000D0BE9" w:rsidRDefault="006442B4" w:rsidP="00BA4C0C">
            <w:pPr>
              <w:jc w:val="center"/>
              <w:rPr>
                <w:rFonts w:eastAsia="Malgun Gothic"/>
                <w:lang w:eastAsia="ko-KR"/>
              </w:rPr>
            </w:pPr>
            <w:r w:rsidRPr="000D0BE9">
              <w:rPr>
                <w:rFonts w:eastAsia="Malgun Gothic"/>
                <w:lang w:eastAsia="ko-KR"/>
              </w:rPr>
              <w:t>-0.7%</w:t>
            </w:r>
          </w:p>
        </w:tc>
        <w:tc>
          <w:tcPr>
            <w:tcW w:w="1748" w:type="dxa"/>
            <w:tcBorders>
              <w:top w:val="single" w:sz="4" w:space="0" w:color="auto"/>
              <w:left w:val="nil"/>
              <w:bottom w:val="nil"/>
              <w:right w:val="nil"/>
            </w:tcBorders>
            <w:shd w:val="clear" w:color="auto" w:fill="FFFFFF"/>
            <w:tcMar>
              <w:top w:w="15" w:type="dxa"/>
              <w:left w:w="15" w:type="dxa"/>
              <w:bottom w:w="0" w:type="dxa"/>
              <w:right w:w="15" w:type="dxa"/>
            </w:tcMar>
            <w:vAlign w:val="bottom"/>
            <w:hideMark/>
          </w:tcPr>
          <w:p w14:paraId="35DB769B" w14:textId="77777777" w:rsidR="006442B4" w:rsidRPr="000D0BE9" w:rsidRDefault="006442B4" w:rsidP="00BA4C0C">
            <w:pPr>
              <w:jc w:val="center"/>
              <w:rPr>
                <w:rFonts w:eastAsia="Malgun Gothic"/>
                <w:lang w:eastAsia="ko-KR"/>
              </w:rPr>
            </w:pPr>
            <w:r w:rsidRPr="000D0BE9">
              <w:rPr>
                <w:rFonts w:eastAsia="Malgun Gothic"/>
                <w:lang w:eastAsia="ko-KR"/>
              </w:rPr>
              <w:t>0.6%</w:t>
            </w:r>
          </w:p>
        </w:tc>
        <w:tc>
          <w:tcPr>
            <w:tcW w:w="1545" w:type="dxa"/>
            <w:tcBorders>
              <w:top w:val="single" w:sz="4" w:space="0" w:color="auto"/>
              <w:left w:val="nil"/>
              <w:bottom w:val="nil"/>
              <w:right w:val="nil"/>
            </w:tcBorders>
            <w:shd w:val="clear" w:color="auto" w:fill="FFFFFF"/>
            <w:tcMar>
              <w:top w:w="15" w:type="dxa"/>
              <w:left w:w="15" w:type="dxa"/>
              <w:bottom w:w="0" w:type="dxa"/>
              <w:right w:w="15" w:type="dxa"/>
            </w:tcMar>
            <w:vAlign w:val="bottom"/>
            <w:hideMark/>
          </w:tcPr>
          <w:p w14:paraId="3F61EB08" w14:textId="77777777" w:rsidR="006442B4" w:rsidRPr="000D0BE9" w:rsidRDefault="006442B4" w:rsidP="00BA4C0C">
            <w:pPr>
              <w:jc w:val="center"/>
              <w:rPr>
                <w:rFonts w:eastAsia="Malgun Gothic"/>
                <w:lang w:eastAsia="ko-KR"/>
              </w:rPr>
            </w:pPr>
            <w:r w:rsidRPr="000D0BE9">
              <w:rPr>
                <w:rFonts w:eastAsia="Malgun Gothic"/>
                <w:lang w:eastAsia="ko-KR"/>
              </w:rPr>
              <w:t>-21.1%</w:t>
            </w:r>
          </w:p>
        </w:tc>
      </w:tr>
      <w:tr w:rsidR="006442B4" w:rsidRPr="000D0BE9" w14:paraId="5A2D3F48" w14:textId="77777777" w:rsidTr="00BA4C0C">
        <w:trPr>
          <w:trHeight w:val="320"/>
          <w:jc w:val="center"/>
        </w:trPr>
        <w:tc>
          <w:tcPr>
            <w:tcW w:w="2557" w:type="dxa"/>
            <w:tcBorders>
              <w:top w:val="nil"/>
              <w:left w:val="nil"/>
              <w:bottom w:val="nil"/>
              <w:right w:val="nil"/>
            </w:tcBorders>
            <w:shd w:val="clear" w:color="auto" w:fill="FFFFFF"/>
            <w:tcMar>
              <w:top w:w="15" w:type="dxa"/>
              <w:left w:w="15" w:type="dxa"/>
              <w:bottom w:w="0" w:type="dxa"/>
              <w:right w:w="15" w:type="dxa"/>
            </w:tcMar>
            <w:vAlign w:val="bottom"/>
            <w:hideMark/>
          </w:tcPr>
          <w:p w14:paraId="65BA6F18" w14:textId="77777777" w:rsidR="006442B4" w:rsidRPr="000D0BE9" w:rsidRDefault="006442B4" w:rsidP="00BA4C0C">
            <w:pPr>
              <w:rPr>
                <w:rFonts w:eastAsia="Malgun Gothic"/>
                <w:lang w:eastAsia="ko-KR"/>
              </w:rPr>
            </w:pPr>
            <w:r w:rsidRPr="000D0BE9">
              <w:rPr>
                <w:rFonts w:eastAsia="Malgun Gothic"/>
                <w:lang w:eastAsia="ko-KR"/>
              </w:rPr>
              <w:t>Main Arterials</w:t>
            </w:r>
          </w:p>
        </w:tc>
        <w:tc>
          <w:tcPr>
            <w:tcW w:w="1647" w:type="dxa"/>
            <w:tcBorders>
              <w:top w:val="nil"/>
              <w:left w:val="nil"/>
              <w:bottom w:val="nil"/>
              <w:right w:val="nil"/>
            </w:tcBorders>
            <w:shd w:val="clear" w:color="auto" w:fill="FFFFFF"/>
            <w:tcMar>
              <w:top w:w="15" w:type="dxa"/>
              <w:left w:w="15" w:type="dxa"/>
              <w:bottom w:w="0" w:type="dxa"/>
              <w:right w:w="15" w:type="dxa"/>
            </w:tcMar>
            <w:vAlign w:val="bottom"/>
            <w:hideMark/>
          </w:tcPr>
          <w:p w14:paraId="3C44E314" w14:textId="77777777" w:rsidR="006442B4" w:rsidRPr="000D0BE9" w:rsidRDefault="006442B4" w:rsidP="00BA4C0C">
            <w:pPr>
              <w:jc w:val="center"/>
              <w:rPr>
                <w:rFonts w:eastAsia="Malgun Gothic"/>
                <w:lang w:eastAsia="ko-KR"/>
              </w:rPr>
            </w:pPr>
            <w:r w:rsidRPr="000D0BE9">
              <w:rPr>
                <w:rFonts w:eastAsia="Malgun Gothic"/>
                <w:lang w:eastAsia="ko-KR"/>
              </w:rPr>
              <w:t>-1.0%</w:t>
            </w:r>
          </w:p>
        </w:tc>
        <w:tc>
          <w:tcPr>
            <w:tcW w:w="1748" w:type="dxa"/>
            <w:tcBorders>
              <w:top w:val="nil"/>
              <w:left w:val="nil"/>
              <w:bottom w:val="nil"/>
              <w:right w:val="nil"/>
            </w:tcBorders>
            <w:shd w:val="clear" w:color="auto" w:fill="FFFFFF"/>
            <w:tcMar>
              <w:top w:w="15" w:type="dxa"/>
              <w:left w:w="15" w:type="dxa"/>
              <w:bottom w:w="0" w:type="dxa"/>
              <w:right w:w="15" w:type="dxa"/>
            </w:tcMar>
            <w:vAlign w:val="bottom"/>
            <w:hideMark/>
          </w:tcPr>
          <w:p w14:paraId="39C85DAB" w14:textId="77777777" w:rsidR="006442B4" w:rsidRPr="000D0BE9" w:rsidRDefault="006442B4" w:rsidP="00BA4C0C">
            <w:pPr>
              <w:jc w:val="center"/>
              <w:rPr>
                <w:rFonts w:eastAsia="Malgun Gothic"/>
                <w:lang w:eastAsia="ko-KR"/>
              </w:rPr>
            </w:pPr>
            <w:r w:rsidRPr="000D0BE9">
              <w:rPr>
                <w:rFonts w:eastAsia="Malgun Gothic"/>
                <w:lang w:eastAsia="ko-KR"/>
              </w:rPr>
              <w:t>0.7%</w:t>
            </w:r>
          </w:p>
        </w:tc>
        <w:tc>
          <w:tcPr>
            <w:tcW w:w="1545" w:type="dxa"/>
            <w:tcBorders>
              <w:top w:val="nil"/>
              <w:left w:val="nil"/>
              <w:bottom w:val="nil"/>
              <w:right w:val="nil"/>
            </w:tcBorders>
            <w:shd w:val="clear" w:color="auto" w:fill="FFFFFF"/>
            <w:tcMar>
              <w:top w:w="15" w:type="dxa"/>
              <w:left w:w="15" w:type="dxa"/>
              <w:bottom w:w="0" w:type="dxa"/>
              <w:right w:w="15" w:type="dxa"/>
            </w:tcMar>
            <w:vAlign w:val="bottom"/>
            <w:hideMark/>
          </w:tcPr>
          <w:p w14:paraId="56BE3612" w14:textId="77777777" w:rsidR="006442B4" w:rsidRPr="000D0BE9" w:rsidRDefault="006442B4" w:rsidP="00BA4C0C">
            <w:pPr>
              <w:jc w:val="center"/>
              <w:rPr>
                <w:rFonts w:eastAsia="Malgun Gothic"/>
                <w:lang w:eastAsia="ko-KR"/>
              </w:rPr>
            </w:pPr>
            <w:r w:rsidRPr="000D0BE9">
              <w:rPr>
                <w:rFonts w:eastAsia="Malgun Gothic"/>
                <w:lang w:eastAsia="ko-KR"/>
              </w:rPr>
              <w:t>-19.8%</w:t>
            </w:r>
          </w:p>
        </w:tc>
      </w:tr>
      <w:tr w:rsidR="006442B4" w:rsidRPr="000D0BE9" w14:paraId="5AAC57DA" w14:textId="77777777" w:rsidTr="00BA4C0C">
        <w:trPr>
          <w:trHeight w:val="320"/>
          <w:jc w:val="center"/>
        </w:trPr>
        <w:tc>
          <w:tcPr>
            <w:tcW w:w="2557" w:type="dxa"/>
            <w:tcBorders>
              <w:top w:val="nil"/>
              <w:left w:val="nil"/>
              <w:bottom w:val="nil"/>
              <w:right w:val="nil"/>
            </w:tcBorders>
            <w:shd w:val="clear" w:color="auto" w:fill="FFFFFF"/>
            <w:tcMar>
              <w:top w:w="15" w:type="dxa"/>
              <w:left w:w="15" w:type="dxa"/>
              <w:bottom w:w="0" w:type="dxa"/>
              <w:right w:w="15" w:type="dxa"/>
            </w:tcMar>
            <w:vAlign w:val="bottom"/>
            <w:hideMark/>
          </w:tcPr>
          <w:p w14:paraId="14E198D5" w14:textId="77777777" w:rsidR="006442B4" w:rsidRPr="000D0BE9" w:rsidRDefault="006442B4" w:rsidP="00BA4C0C">
            <w:pPr>
              <w:rPr>
                <w:rFonts w:eastAsia="Malgun Gothic"/>
                <w:lang w:eastAsia="ko-KR"/>
              </w:rPr>
            </w:pPr>
            <w:r w:rsidRPr="000D0BE9">
              <w:rPr>
                <w:rFonts w:eastAsia="Malgun Gothic"/>
                <w:lang w:eastAsia="ko-KR"/>
              </w:rPr>
              <w:t>Minor Arterials</w:t>
            </w:r>
          </w:p>
        </w:tc>
        <w:tc>
          <w:tcPr>
            <w:tcW w:w="1647" w:type="dxa"/>
            <w:tcBorders>
              <w:top w:val="nil"/>
              <w:left w:val="nil"/>
              <w:bottom w:val="nil"/>
              <w:right w:val="nil"/>
            </w:tcBorders>
            <w:shd w:val="clear" w:color="auto" w:fill="FFFFFF"/>
            <w:tcMar>
              <w:top w:w="15" w:type="dxa"/>
              <w:left w:w="15" w:type="dxa"/>
              <w:bottom w:w="0" w:type="dxa"/>
              <w:right w:w="15" w:type="dxa"/>
            </w:tcMar>
            <w:vAlign w:val="bottom"/>
            <w:hideMark/>
          </w:tcPr>
          <w:p w14:paraId="2DB0D788" w14:textId="77777777" w:rsidR="006442B4" w:rsidRPr="000D0BE9" w:rsidRDefault="006442B4" w:rsidP="00BA4C0C">
            <w:pPr>
              <w:jc w:val="center"/>
              <w:rPr>
                <w:rFonts w:eastAsia="Malgun Gothic"/>
                <w:lang w:eastAsia="ko-KR"/>
              </w:rPr>
            </w:pPr>
            <w:r w:rsidRPr="000D0BE9">
              <w:rPr>
                <w:rFonts w:eastAsia="Malgun Gothic"/>
                <w:lang w:eastAsia="ko-KR"/>
              </w:rPr>
              <w:t>-1.0%</w:t>
            </w:r>
          </w:p>
        </w:tc>
        <w:tc>
          <w:tcPr>
            <w:tcW w:w="1748" w:type="dxa"/>
            <w:tcBorders>
              <w:top w:val="nil"/>
              <w:left w:val="nil"/>
              <w:bottom w:val="nil"/>
              <w:right w:val="nil"/>
            </w:tcBorders>
            <w:shd w:val="clear" w:color="auto" w:fill="FFFFFF"/>
            <w:tcMar>
              <w:top w:w="15" w:type="dxa"/>
              <w:left w:w="15" w:type="dxa"/>
              <w:bottom w:w="0" w:type="dxa"/>
              <w:right w:w="15" w:type="dxa"/>
            </w:tcMar>
            <w:vAlign w:val="bottom"/>
            <w:hideMark/>
          </w:tcPr>
          <w:p w14:paraId="74494010" w14:textId="77777777" w:rsidR="006442B4" w:rsidRPr="000D0BE9" w:rsidRDefault="006442B4" w:rsidP="00BA4C0C">
            <w:pPr>
              <w:jc w:val="center"/>
              <w:rPr>
                <w:rFonts w:eastAsia="Malgun Gothic"/>
                <w:lang w:eastAsia="ko-KR"/>
              </w:rPr>
            </w:pPr>
            <w:r w:rsidRPr="000D0BE9">
              <w:rPr>
                <w:rFonts w:eastAsia="Malgun Gothic"/>
                <w:lang w:eastAsia="ko-KR"/>
              </w:rPr>
              <w:t>0.9%</w:t>
            </w:r>
          </w:p>
        </w:tc>
        <w:tc>
          <w:tcPr>
            <w:tcW w:w="1545" w:type="dxa"/>
            <w:tcBorders>
              <w:top w:val="nil"/>
              <w:left w:val="nil"/>
              <w:bottom w:val="nil"/>
              <w:right w:val="nil"/>
            </w:tcBorders>
            <w:shd w:val="clear" w:color="auto" w:fill="FFFFFF"/>
            <w:tcMar>
              <w:top w:w="15" w:type="dxa"/>
              <w:left w:w="15" w:type="dxa"/>
              <w:bottom w:w="0" w:type="dxa"/>
              <w:right w:w="15" w:type="dxa"/>
            </w:tcMar>
            <w:vAlign w:val="bottom"/>
            <w:hideMark/>
          </w:tcPr>
          <w:p w14:paraId="392BA6D7" w14:textId="77777777" w:rsidR="006442B4" w:rsidRPr="000D0BE9" w:rsidRDefault="006442B4" w:rsidP="00BA4C0C">
            <w:pPr>
              <w:jc w:val="center"/>
              <w:rPr>
                <w:rFonts w:eastAsia="Malgun Gothic"/>
                <w:lang w:eastAsia="ko-KR"/>
              </w:rPr>
            </w:pPr>
            <w:r w:rsidRPr="000D0BE9">
              <w:rPr>
                <w:rFonts w:eastAsia="Malgun Gothic"/>
                <w:lang w:eastAsia="ko-KR"/>
              </w:rPr>
              <w:t>-24.0%</w:t>
            </w:r>
          </w:p>
        </w:tc>
      </w:tr>
      <w:tr w:rsidR="006442B4" w:rsidRPr="000D0BE9" w14:paraId="02BE4627" w14:textId="77777777" w:rsidTr="00BA4C0C">
        <w:trPr>
          <w:trHeight w:val="320"/>
          <w:jc w:val="center"/>
        </w:trPr>
        <w:tc>
          <w:tcPr>
            <w:tcW w:w="2557" w:type="dxa"/>
            <w:tcBorders>
              <w:top w:val="nil"/>
              <w:left w:val="nil"/>
              <w:bottom w:val="nil"/>
              <w:right w:val="nil"/>
            </w:tcBorders>
            <w:shd w:val="clear" w:color="auto" w:fill="FFFFFF"/>
            <w:tcMar>
              <w:top w:w="15" w:type="dxa"/>
              <w:left w:w="15" w:type="dxa"/>
              <w:bottom w:w="0" w:type="dxa"/>
              <w:right w:w="15" w:type="dxa"/>
            </w:tcMar>
            <w:vAlign w:val="bottom"/>
            <w:hideMark/>
          </w:tcPr>
          <w:p w14:paraId="20B3268E" w14:textId="77777777" w:rsidR="006442B4" w:rsidRPr="000D0BE9" w:rsidRDefault="006442B4" w:rsidP="00BA4C0C">
            <w:pPr>
              <w:rPr>
                <w:rFonts w:eastAsia="Malgun Gothic"/>
                <w:lang w:eastAsia="ko-KR"/>
              </w:rPr>
            </w:pPr>
            <w:r w:rsidRPr="000D0BE9">
              <w:rPr>
                <w:rFonts w:eastAsia="Malgun Gothic"/>
                <w:lang w:eastAsia="ko-KR"/>
              </w:rPr>
              <w:t>Main Distributors</w:t>
            </w:r>
          </w:p>
        </w:tc>
        <w:tc>
          <w:tcPr>
            <w:tcW w:w="1647" w:type="dxa"/>
            <w:tcBorders>
              <w:top w:val="nil"/>
              <w:left w:val="nil"/>
              <w:bottom w:val="nil"/>
              <w:right w:val="nil"/>
            </w:tcBorders>
            <w:shd w:val="clear" w:color="auto" w:fill="FFFFFF"/>
            <w:tcMar>
              <w:top w:w="15" w:type="dxa"/>
              <w:left w:w="15" w:type="dxa"/>
              <w:bottom w:w="0" w:type="dxa"/>
              <w:right w:w="15" w:type="dxa"/>
            </w:tcMar>
            <w:vAlign w:val="bottom"/>
            <w:hideMark/>
          </w:tcPr>
          <w:p w14:paraId="13DADFB1" w14:textId="77777777" w:rsidR="006442B4" w:rsidRPr="000D0BE9" w:rsidRDefault="006442B4" w:rsidP="00BA4C0C">
            <w:pPr>
              <w:jc w:val="center"/>
              <w:rPr>
                <w:rFonts w:eastAsia="Malgun Gothic"/>
                <w:lang w:eastAsia="ko-KR"/>
              </w:rPr>
            </w:pPr>
            <w:r w:rsidRPr="000D0BE9">
              <w:rPr>
                <w:rFonts w:eastAsia="Malgun Gothic"/>
                <w:lang w:eastAsia="ko-KR"/>
              </w:rPr>
              <w:t>-1.1%</w:t>
            </w:r>
          </w:p>
        </w:tc>
        <w:tc>
          <w:tcPr>
            <w:tcW w:w="1748" w:type="dxa"/>
            <w:tcBorders>
              <w:top w:val="nil"/>
              <w:left w:val="nil"/>
              <w:bottom w:val="nil"/>
              <w:right w:val="nil"/>
            </w:tcBorders>
            <w:shd w:val="clear" w:color="auto" w:fill="FFFFFF"/>
            <w:tcMar>
              <w:top w:w="15" w:type="dxa"/>
              <w:left w:w="15" w:type="dxa"/>
              <w:bottom w:w="0" w:type="dxa"/>
              <w:right w:w="15" w:type="dxa"/>
            </w:tcMar>
            <w:vAlign w:val="bottom"/>
            <w:hideMark/>
          </w:tcPr>
          <w:p w14:paraId="4EC4556D" w14:textId="77777777" w:rsidR="006442B4" w:rsidRPr="000D0BE9" w:rsidRDefault="006442B4" w:rsidP="00BA4C0C">
            <w:pPr>
              <w:jc w:val="center"/>
              <w:rPr>
                <w:rFonts w:eastAsia="Malgun Gothic"/>
                <w:lang w:eastAsia="ko-KR"/>
              </w:rPr>
            </w:pPr>
            <w:r w:rsidRPr="000D0BE9">
              <w:rPr>
                <w:rFonts w:eastAsia="Malgun Gothic"/>
                <w:lang w:eastAsia="ko-KR"/>
              </w:rPr>
              <w:t>1.0%</w:t>
            </w:r>
          </w:p>
        </w:tc>
        <w:tc>
          <w:tcPr>
            <w:tcW w:w="1545" w:type="dxa"/>
            <w:tcBorders>
              <w:top w:val="nil"/>
              <w:left w:val="nil"/>
              <w:bottom w:val="nil"/>
              <w:right w:val="nil"/>
            </w:tcBorders>
            <w:shd w:val="clear" w:color="auto" w:fill="FFFFFF"/>
            <w:tcMar>
              <w:top w:w="15" w:type="dxa"/>
              <w:left w:w="15" w:type="dxa"/>
              <w:bottom w:w="0" w:type="dxa"/>
              <w:right w:w="15" w:type="dxa"/>
            </w:tcMar>
            <w:vAlign w:val="bottom"/>
            <w:hideMark/>
          </w:tcPr>
          <w:p w14:paraId="5D0E256A" w14:textId="77777777" w:rsidR="006442B4" w:rsidRPr="000D0BE9" w:rsidRDefault="006442B4" w:rsidP="00BA4C0C">
            <w:pPr>
              <w:jc w:val="center"/>
              <w:rPr>
                <w:rFonts w:eastAsia="Malgun Gothic"/>
                <w:lang w:eastAsia="ko-KR"/>
              </w:rPr>
            </w:pPr>
            <w:r w:rsidRPr="000D0BE9">
              <w:rPr>
                <w:rFonts w:eastAsia="Malgun Gothic"/>
                <w:lang w:eastAsia="ko-KR"/>
              </w:rPr>
              <w:t>-25.6%</w:t>
            </w:r>
          </w:p>
        </w:tc>
      </w:tr>
      <w:tr w:rsidR="006442B4" w:rsidRPr="000D0BE9" w14:paraId="56E0CADD" w14:textId="77777777" w:rsidTr="00BA4C0C">
        <w:trPr>
          <w:trHeight w:val="438"/>
          <w:jc w:val="center"/>
        </w:trPr>
        <w:tc>
          <w:tcPr>
            <w:tcW w:w="2557" w:type="dxa"/>
            <w:tcBorders>
              <w:top w:val="nil"/>
              <w:left w:val="nil"/>
              <w:bottom w:val="nil"/>
              <w:right w:val="nil"/>
            </w:tcBorders>
            <w:shd w:val="clear" w:color="auto" w:fill="FFFFFF"/>
            <w:tcMar>
              <w:top w:w="15" w:type="dxa"/>
              <w:left w:w="15" w:type="dxa"/>
              <w:bottom w:w="0" w:type="dxa"/>
              <w:right w:w="15" w:type="dxa"/>
            </w:tcMar>
            <w:vAlign w:val="bottom"/>
            <w:hideMark/>
          </w:tcPr>
          <w:p w14:paraId="5895F632" w14:textId="77777777" w:rsidR="006442B4" w:rsidRPr="000D0BE9" w:rsidRDefault="006442B4" w:rsidP="00BA4C0C">
            <w:pPr>
              <w:rPr>
                <w:rFonts w:eastAsia="Malgun Gothic"/>
                <w:lang w:eastAsia="ko-KR"/>
              </w:rPr>
            </w:pPr>
            <w:r w:rsidRPr="000D0BE9">
              <w:rPr>
                <w:rFonts w:eastAsia="Malgun Gothic"/>
                <w:lang w:eastAsia="ko-KR"/>
              </w:rPr>
              <w:t>Minor Distributors</w:t>
            </w:r>
          </w:p>
        </w:tc>
        <w:tc>
          <w:tcPr>
            <w:tcW w:w="1647" w:type="dxa"/>
            <w:tcBorders>
              <w:top w:val="nil"/>
              <w:left w:val="nil"/>
              <w:bottom w:val="nil"/>
              <w:right w:val="nil"/>
            </w:tcBorders>
            <w:shd w:val="clear" w:color="auto" w:fill="FFFFFF"/>
            <w:tcMar>
              <w:top w:w="15" w:type="dxa"/>
              <w:left w:w="15" w:type="dxa"/>
              <w:bottom w:w="0" w:type="dxa"/>
              <w:right w:w="15" w:type="dxa"/>
            </w:tcMar>
            <w:vAlign w:val="bottom"/>
            <w:hideMark/>
          </w:tcPr>
          <w:p w14:paraId="0C12C691" w14:textId="77777777" w:rsidR="006442B4" w:rsidRPr="000D0BE9" w:rsidRDefault="006442B4" w:rsidP="00BA4C0C">
            <w:pPr>
              <w:jc w:val="center"/>
              <w:rPr>
                <w:rFonts w:eastAsia="Malgun Gothic"/>
                <w:lang w:eastAsia="ko-KR"/>
              </w:rPr>
            </w:pPr>
            <w:r w:rsidRPr="000D0BE9">
              <w:rPr>
                <w:rFonts w:eastAsia="Malgun Gothic"/>
                <w:lang w:eastAsia="ko-KR"/>
              </w:rPr>
              <w:t>-0.8%</w:t>
            </w:r>
          </w:p>
        </w:tc>
        <w:tc>
          <w:tcPr>
            <w:tcW w:w="1748" w:type="dxa"/>
            <w:tcBorders>
              <w:top w:val="nil"/>
              <w:left w:val="nil"/>
              <w:bottom w:val="nil"/>
              <w:right w:val="nil"/>
            </w:tcBorders>
            <w:shd w:val="clear" w:color="auto" w:fill="FFFFFF"/>
            <w:tcMar>
              <w:top w:w="15" w:type="dxa"/>
              <w:left w:w="15" w:type="dxa"/>
              <w:bottom w:w="0" w:type="dxa"/>
              <w:right w:w="15" w:type="dxa"/>
            </w:tcMar>
            <w:vAlign w:val="bottom"/>
            <w:hideMark/>
          </w:tcPr>
          <w:p w14:paraId="47587075" w14:textId="77777777" w:rsidR="006442B4" w:rsidRPr="000D0BE9" w:rsidRDefault="006442B4" w:rsidP="00BA4C0C">
            <w:pPr>
              <w:jc w:val="center"/>
              <w:rPr>
                <w:rFonts w:eastAsia="Malgun Gothic"/>
                <w:lang w:eastAsia="ko-KR"/>
              </w:rPr>
            </w:pPr>
            <w:r w:rsidRPr="000D0BE9">
              <w:rPr>
                <w:rFonts w:eastAsia="Malgun Gothic"/>
                <w:lang w:eastAsia="ko-KR"/>
              </w:rPr>
              <w:t>0.8%</w:t>
            </w:r>
          </w:p>
        </w:tc>
        <w:tc>
          <w:tcPr>
            <w:tcW w:w="1545" w:type="dxa"/>
            <w:tcBorders>
              <w:top w:val="nil"/>
              <w:left w:val="nil"/>
              <w:bottom w:val="nil"/>
              <w:right w:val="nil"/>
            </w:tcBorders>
            <w:shd w:val="clear" w:color="auto" w:fill="FFFFFF"/>
            <w:tcMar>
              <w:top w:w="15" w:type="dxa"/>
              <w:left w:w="15" w:type="dxa"/>
              <w:bottom w:w="0" w:type="dxa"/>
              <w:right w:w="15" w:type="dxa"/>
            </w:tcMar>
            <w:vAlign w:val="bottom"/>
            <w:hideMark/>
          </w:tcPr>
          <w:p w14:paraId="26DF12CB" w14:textId="77777777" w:rsidR="006442B4" w:rsidRPr="000D0BE9" w:rsidRDefault="006442B4" w:rsidP="00BA4C0C">
            <w:pPr>
              <w:jc w:val="center"/>
              <w:rPr>
                <w:rFonts w:eastAsia="Malgun Gothic"/>
                <w:lang w:eastAsia="ko-KR"/>
              </w:rPr>
            </w:pPr>
            <w:r w:rsidRPr="000D0BE9">
              <w:rPr>
                <w:rFonts w:eastAsia="Malgun Gothic"/>
                <w:lang w:eastAsia="ko-KR"/>
              </w:rPr>
              <w:t>-21.2%</w:t>
            </w:r>
          </w:p>
        </w:tc>
      </w:tr>
      <w:tr w:rsidR="006442B4" w:rsidRPr="000D0BE9" w14:paraId="40B7D3C4" w14:textId="77777777" w:rsidTr="008F614A">
        <w:trPr>
          <w:trHeight w:val="66"/>
          <w:jc w:val="center"/>
        </w:trPr>
        <w:tc>
          <w:tcPr>
            <w:tcW w:w="2557" w:type="dxa"/>
            <w:tcBorders>
              <w:top w:val="nil"/>
              <w:left w:val="nil"/>
              <w:right w:val="nil"/>
            </w:tcBorders>
            <w:shd w:val="clear" w:color="auto" w:fill="FFFFFF"/>
            <w:tcMar>
              <w:top w:w="15" w:type="dxa"/>
              <w:left w:w="15" w:type="dxa"/>
              <w:bottom w:w="0" w:type="dxa"/>
              <w:right w:w="15" w:type="dxa"/>
            </w:tcMar>
            <w:vAlign w:val="bottom"/>
            <w:hideMark/>
          </w:tcPr>
          <w:p w14:paraId="08D36751" w14:textId="77777777" w:rsidR="006442B4" w:rsidRPr="000D0BE9" w:rsidRDefault="006442B4" w:rsidP="00BA4C0C">
            <w:pPr>
              <w:rPr>
                <w:rFonts w:eastAsia="Malgun Gothic"/>
                <w:lang w:eastAsia="ko-KR"/>
              </w:rPr>
            </w:pPr>
            <w:r w:rsidRPr="000D0BE9">
              <w:rPr>
                <w:rFonts w:eastAsia="Malgun Gothic"/>
                <w:lang w:eastAsia="ko-KR"/>
              </w:rPr>
              <w:t>Local streets</w:t>
            </w:r>
          </w:p>
        </w:tc>
        <w:tc>
          <w:tcPr>
            <w:tcW w:w="1647" w:type="dxa"/>
            <w:tcBorders>
              <w:top w:val="nil"/>
              <w:left w:val="nil"/>
              <w:right w:val="nil"/>
            </w:tcBorders>
            <w:shd w:val="clear" w:color="auto" w:fill="FFFFFF"/>
            <w:tcMar>
              <w:top w:w="15" w:type="dxa"/>
              <w:left w:w="15" w:type="dxa"/>
              <w:bottom w:w="0" w:type="dxa"/>
              <w:right w:w="15" w:type="dxa"/>
            </w:tcMar>
            <w:vAlign w:val="bottom"/>
            <w:hideMark/>
          </w:tcPr>
          <w:p w14:paraId="312F3889" w14:textId="77777777" w:rsidR="006442B4" w:rsidRPr="000D0BE9" w:rsidRDefault="006442B4" w:rsidP="00BA4C0C">
            <w:pPr>
              <w:jc w:val="center"/>
              <w:rPr>
                <w:rFonts w:eastAsia="Malgun Gothic"/>
                <w:lang w:eastAsia="ko-KR"/>
              </w:rPr>
            </w:pPr>
            <w:r w:rsidRPr="000D0BE9">
              <w:rPr>
                <w:rFonts w:eastAsia="Malgun Gothic"/>
                <w:lang w:eastAsia="ko-KR"/>
              </w:rPr>
              <w:t>-1.2%</w:t>
            </w:r>
          </w:p>
        </w:tc>
        <w:tc>
          <w:tcPr>
            <w:tcW w:w="1748" w:type="dxa"/>
            <w:tcBorders>
              <w:top w:val="nil"/>
              <w:left w:val="nil"/>
              <w:right w:val="nil"/>
            </w:tcBorders>
            <w:shd w:val="clear" w:color="auto" w:fill="FFFFFF"/>
            <w:tcMar>
              <w:top w:w="15" w:type="dxa"/>
              <w:left w:w="15" w:type="dxa"/>
              <w:bottom w:w="0" w:type="dxa"/>
              <w:right w:w="15" w:type="dxa"/>
            </w:tcMar>
            <w:vAlign w:val="bottom"/>
            <w:hideMark/>
          </w:tcPr>
          <w:p w14:paraId="7B98BCC1" w14:textId="77777777" w:rsidR="006442B4" w:rsidRPr="000D0BE9" w:rsidRDefault="006442B4" w:rsidP="00BA4C0C">
            <w:pPr>
              <w:jc w:val="center"/>
              <w:rPr>
                <w:rFonts w:eastAsia="Malgun Gothic"/>
                <w:lang w:eastAsia="ko-KR"/>
              </w:rPr>
            </w:pPr>
            <w:r w:rsidRPr="000D0BE9">
              <w:rPr>
                <w:rFonts w:eastAsia="Malgun Gothic"/>
                <w:lang w:eastAsia="ko-KR"/>
              </w:rPr>
              <w:t>1.2%</w:t>
            </w:r>
          </w:p>
        </w:tc>
        <w:tc>
          <w:tcPr>
            <w:tcW w:w="1545" w:type="dxa"/>
            <w:tcBorders>
              <w:top w:val="nil"/>
              <w:left w:val="nil"/>
              <w:right w:val="nil"/>
            </w:tcBorders>
            <w:shd w:val="clear" w:color="auto" w:fill="FFFFFF"/>
            <w:tcMar>
              <w:top w:w="15" w:type="dxa"/>
              <w:left w:w="15" w:type="dxa"/>
              <w:bottom w:w="0" w:type="dxa"/>
              <w:right w:w="15" w:type="dxa"/>
            </w:tcMar>
            <w:vAlign w:val="bottom"/>
            <w:hideMark/>
          </w:tcPr>
          <w:p w14:paraId="2D8E21EA" w14:textId="77777777" w:rsidR="006442B4" w:rsidRPr="000D0BE9" w:rsidRDefault="006442B4" w:rsidP="00BA4C0C">
            <w:pPr>
              <w:jc w:val="center"/>
              <w:rPr>
                <w:rFonts w:eastAsia="Malgun Gothic"/>
                <w:lang w:eastAsia="ko-KR"/>
              </w:rPr>
            </w:pPr>
            <w:r w:rsidRPr="000D0BE9">
              <w:rPr>
                <w:rFonts w:eastAsia="Malgun Gothic"/>
                <w:lang w:eastAsia="ko-KR"/>
              </w:rPr>
              <w:t>-26.7%</w:t>
            </w:r>
          </w:p>
        </w:tc>
      </w:tr>
      <w:tr w:rsidR="006442B4" w:rsidRPr="000D0BE9" w14:paraId="3950E9F9" w14:textId="77777777" w:rsidTr="008F614A">
        <w:trPr>
          <w:trHeight w:val="45"/>
          <w:jc w:val="center"/>
        </w:trPr>
        <w:tc>
          <w:tcPr>
            <w:tcW w:w="2557" w:type="dxa"/>
            <w:tcBorders>
              <w:top w:val="nil"/>
              <w:left w:val="nil"/>
              <w:bottom w:val="single" w:sz="4" w:space="0" w:color="auto"/>
              <w:right w:val="nil"/>
            </w:tcBorders>
            <w:shd w:val="clear" w:color="auto" w:fill="FFFFFF"/>
            <w:tcMar>
              <w:top w:w="15" w:type="dxa"/>
              <w:left w:w="15" w:type="dxa"/>
              <w:bottom w:w="0" w:type="dxa"/>
              <w:right w:w="15" w:type="dxa"/>
            </w:tcMar>
            <w:vAlign w:val="bottom"/>
            <w:hideMark/>
          </w:tcPr>
          <w:p w14:paraId="6743E429" w14:textId="77777777" w:rsidR="006442B4" w:rsidRPr="000D0BE9" w:rsidRDefault="006442B4" w:rsidP="00BA4C0C">
            <w:pPr>
              <w:rPr>
                <w:rFonts w:eastAsia="Malgun Gothic"/>
                <w:lang w:eastAsia="ko-KR"/>
              </w:rPr>
            </w:pPr>
            <w:r w:rsidRPr="000D0BE9">
              <w:rPr>
                <w:rFonts w:eastAsia="Malgun Gothic"/>
                <w:lang w:eastAsia="ko-KR"/>
              </w:rPr>
              <w:t>Total</w:t>
            </w:r>
          </w:p>
        </w:tc>
        <w:tc>
          <w:tcPr>
            <w:tcW w:w="1647" w:type="dxa"/>
            <w:tcBorders>
              <w:top w:val="nil"/>
              <w:left w:val="nil"/>
              <w:bottom w:val="single" w:sz="4" w:space="0" w:color="auto"/>
              <w:right w:val="nil"/>
            </w:tcBorders>
            <w:shd w:val="clear" w:color="auto" w:fill="FFFFFF"/>
            <w:tcMar>
              <w:top w:w="15" w:type="dxa"/>
              <w:left w:w="15" w:type="dxa"/>
              <w:bottom w:w="0" w:type="dxa"/>
              <w:right w:w="15" w:type="dxa"/>
            </w:tcMar>
            <w:vAlign w:val="bottom"/>
            <w:hideMark/>
          </w:tcPr>
          <w:p w14:paraId="3294F08E" w14:textId="77777777" w:rsidR="006442B4" w:rsidRPr="000D0BE9" w:rsidRDefault="006442B4" w:rsidP="00BA4C0C">
            <w:pPr>
              <w:jc w:val="center"/>
              <w:rPr>
                <w:rFonts w:eastAsia="Malgun Gothic"/>
                <w:lang w:eastAsia="ko-KR"/>
              </w:rPr>
            </w:pPr>
            <w:r w:rsidRPr="000D0BE9">
              <w:rPr>
                <w:rFonts w:eastAsia="Malgun Gothic"/>
                <w:lang w:eastAsia="ko-KR"/>
              </w:rPr>
              <w:t>-0.9%</w:t>
            </w:r>
          </w:p>
        </w:tc>
        <w:tc>
          <w:tcPr>
            <w:tcW w:w="1748" w:type="dxa"/>
            <w:tcBorders>
              <w:top w:val="nil"/>
              <w:left w:val="nil"/>
              <w:bottom w:val="single" w:sz="4" w:space="0" w:color="auto"/>
              <w:right w:val="nil"/>
            </w:tcBorders>
            <w:shd w:val="clear" w:color="auto" w:fill="FFFFFF"/>
            <w:tcMar>
              <w:top w:w="15" w:type="dxa"/>
              <w:left w:w="15" w:type="dxa"/>
              <w:bottom w:w="0" w:type="dxa"/>
              <w:right w:w="15" w:type="dxa"/>
            </w:tcMar>
            <w:vAlign w:val="bottom"/>
            <w:hideMark/>
          </w:tcPr>
          <w:p w14:paraId="16DD5480" w14:textId="77777777" w:rsidR="006442B4" w:rsidRPr="000D0BE9" w:rsidRDefault="006442B4" w:rsidP="00BA4C0C">
            <w:pPr>
              <w:jc w:val="center"/>
              <w:rPr>
                <w:rFonts w:eastAsia="Malgun Gothic"/>
                <w:lang w:eastAsia="ko-KR"/>
              </w:rPr>
            </w:pPr>
            <w:r w:rsidRPr="000D0BE9">
              <w:rPr>
                <w:rFonts w:eastAsia="Malgun Gothic"/>
                <w:lang w:eastAsia="ko-KR"/>
              </w:rPr>
              <w:t>0.8%</w:t>
            </w:r>
          </w:p>
        </w:tc>
        <w:tc>
          <w:tcPr>
            <w:tcW w:w="1545" w:type="dxa"/>
            <w:tcBorders>
              <w:top w:val="nil"/>
              <w:left w:val="nil"/>
              <w:bottom w:val="single" w:sz="4" w:space="0" w:color="auto"/>
              <w:right w:val="nil"/>
            </w:tcBorders>
            <w:shd w:val="clear" w:color="auto" w:fill="FFFFFF"/>
            <w:tcMar>
              <w:top w:w="15" w:type="dxa"/>
              <w:left w:w="15" w:type="dxa"/>
              <w:bottom w:w="0" w:type="dxa"/>
              <w:right w:w="15" w:type="dxa"/>
            </w:tcMar>
            <w:vAlign w:val="bottom"/>
            <w:hideMark/>
          </w:tcPr>
          <w:p w14:paraId="43FF6EF8" w14:textId="77777777" w:rsidR="006442B4" w:rsidRPr="000D0BE9" w:rsidRDefault="006442B4" w:rsidP="00BA4C0C">
            <w:pPr>
              <w:jc w:val="center"/>
              <w:rPr>
                <w:rFonts w:eastAsia="Malgun Gothic"/>
                <w:lang w:eastAsia="ko-KR"/>
              </w:rPr>
            </w:pPr>
            <w:r w:rsidRPr="000D0BE9">
              <w:rPr>
                <w:rFonts w:eastAsia="Malgun Gothic"/>
                <w:lang w:eastAsia="ko-KR"/>
              </w:rPr>
              <w:t>-22.4%</w:t>
            </w:r>
          </w:p>
        </w:tc>
      </w:tr>
    </w:tbl>
    <w:p w14:paraId="702CD30A" w14:textId="77777777" w:rsidR="006442B4" w:rsidRDefault="006442B4" w:rsidP="006442B4">
      <w:pPr>
        <w:rPr>
          <w:rFonts w:eastAsia="Malgun Gothic"/>
          <w:lang w:eastAsia="ko-KR"/>
        </w:rPr>
      </w:pPr>
    </w:p>
    <w:p w14:paraId="196BE724" w14:textId="77777777" w:rsidR="006442B4" w:rsidRDefault="006442B4" w:rsidP="006442B4">
      <w:pPr>
        <w:rPr>
          <w:rFonts w:eastAsia="Malgun Gothic"/>
          <w:lang w:eastAsia="ko-KR"/>
        </w:rPr>
      </w:pPr>
    </w:p>
    <w:p w14:paraId="5B8F1D54" w14:textId="62CE12A3" w:rsidR="006442B4" w:rsidRPr="00F269F7" w:rsidRDefault="002A05B5" w:rsidP="002F1004">
      <w:pPr>
        <w:pStyle w:val="Caption"/>
        <w:rPr>
          <w:lang w:eastAsia="ko-KR"/>
        </w:rPr>
      </w:pPr>
      <w:r>
        <w:t xml:space="preserve">Table </w:t>
      </w:r>
      <w:fldSimple w:instr=" STYLEREF 1 \s ">
        <w:r>
          <w:rPr>
            <w:noProof/>
          </w:rPr>
          <w:t>3</w:t>
        </w:r>
      </w:fldSimple>
      <w:r>
        <w:t>–</w:t>
      </w:r>
      <w:r w:rsidR="00E25950">
        <w:fldChar w:fldCharType="begin"/>
      </w:r>
      <w:r w:rsidR="00E25950">
        <w:instrText xml:space="preserve"> SEQ Table \* ARABIC \s 1 </w:instrText>
      </w:r>
      <w:r w:rsidR="00E25950">
        <w:fldChar w:fldCharType="separate"/>
      </w:r>
      <w:r>
        <w:rPr>
          <w:noProof/>
        </w:rPr>
        <w:t>7</w:t>
      </w:r>
      <w:r w:rsidR="00E25950">
        <w:rPr>
          <w:noProof/>
        </w:rPr>
        <w:fldChar w:fldCharType="end"/>
      </w:r>
      <w:r>
        <w:t xml:space="preserve"> </w:t>
      </w:r>
      <w:r w:rsidR="006442B4" w:rsidRPr="0038157A">
        <w:rPr>
          <w:lang w:eastAsia="ko-KR"/>
        </w:rPr>
        <w:t xml:space="preserve">Predicted </w:t>
      </w:r>
      <w:r w:rsidR="006442B4">
        <w:rPr>
          <w:lang w:eastAsia="ko-KR"/>
        </w:rPr>
        <w:t xml:space="preserve">Transit Ridership by MC Scenarios </w:t>
      </w:r>
    </w:p>
    <w:tbl>
      <w:tblPr>
        <w:tblW w:w="9054" w:type="dxa"/>
        <w:jc w:val="center"/>
        <w:tblCellMar>
          <w:left w:w="0" w:type="dxa"/>
          <w:right w:w="0" w:type="dxa"/>
        </w:tblCellMar>
        <w:tblLook w:val="0600" w:firstRow="0" w:lastRow="0" w:firstColumn="0" w:lastColumn="0" w:noHBand="1" w:noVBand="1"/>
      </w:tblPr>
      <w:tblGrid>
        <w:gridCol w:w="1231"/>
        <w:gridCol w:w="1331"/>
        <w:gridCol w:w="1163"/>
        <w:gridCol w:w="1170"/>
        <w:gridCol w:w="1080"/>
        <w:gridCol w:w="990"/>
        <w:gridCol w:w="1080"/>
        <w:gridCol w:w="1009"/>
      </w:tblGrid>
      <w:tr w:rsidR="0059626E" w:rsidRPr="00F269F7" w14:paraId="2EB40F74" w14:textId="77777777" w:rsidTr="001655D6">
        <w:trPr>
          <w:trHeight w:val="162"/>
          <w:jc w:val="center"/>
        </w:trPr>
        <w:tc>
          <w:tcPr>
            <w:tcW w:w="0" w:type="auto"/>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tcPr>
          <w:p w14:paraId="3B557684" w14:textId="77777777" w:rsidR="0059626E" w:rsidRPr="00F269F7" w:rsidRDefault="0059626E" w:rsidP="00BA4C0C">
            <w:pPr>
              <w:rPr>
                <w:rFonts w:eastAsia="Malgun Gothic"/>
                <w:lang w:eastAsia="ko-KR"/>
              </w:rPr>
            </w:pPr>
          </w:p>
        </w:tc>
        <w:tc>
          <w:tcPr>
            <w:tcW w:w="1331"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tcPr>
          <w:p w14:paraId="58B06857" w14:textId="77777777" w:rsidR="0059626E" w:rsidRPr="00F269F7" w:rsidRDefault="0059626E" w:rsidP="00BA4C0C">
            <w:pPr>
              <w:jc w:val="right"/>
              <w:rPr>
                <w:rFonts w:eastAsia="Malgun Gothic"/>
                <w:b/>
                <w:bCs/>
                <w:lang w:eastAsia="ko-KR"/>
              </w:rPr>
            </w:pPr>
          </w:p>
        </w:tc>
        <w:tc>
          <w:tcPr>
            <w:tcW w:w="1163"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tcPr>
          <w:p w14:paraId="029FA8E7" w14:textId="77777777" w:rsidR="0059626E" w:rsidRPr="00F269F7" w:rsidRDefault="0059626E" w:rsidP="00BA4C0C">
            <w:pPr>
              <w:jc w:val="right"/>
              <w:rPr>
                <w:rFonts w:eastAsia="Malgun Gothic"/>
                <w:b/>
                <w:bCs/>
                <w:lang w:eastAsia="ko-KR"/>
              </w:rPr>
            </w:pPr>
          </w:p>
        </w:tc>
        <w:tc>
          <w:tcPr>
            <w:tcW w:w="1170"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tcPr>
          <w:p w14:paraId="421F4A7C" w14:textId="77777777" w:rsidR="0059626E" w:rsidRPr="00F269F7" w:rsidRDefault="0059626E" w:rsidP="00BA4C0C">
            <w:pPr>
              <w:jc w:val="right"/>
              <w:rPr>
                <w:rFonts w:eastAsia="Malgun Gothic"/>
                <w:b/>
                <w:bCs/>
                <w:lang w:eastAsia="ko-KR"/>
              </w:rPr>
            </w:pPr>
          </w:p>
        </w:tc>
        <w:tc>
          <w:tcPr>
            <w:tcW w:w="1080"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bottom"/>
          </w:tcPr>
          <w:p w14:paraId="4579431A" w14:textId="77777777" w:rsidR="0059626E" w:rsidRPr="00F269F7" w:rsidRDefault="0059626E" w:rsidP="00BA4C0C">
            <w:pPr>
              <w:jc w:val="right"/>
              <w:rPr>
                <w:rFonts w:eastAsia="Malgun Gothic"/>
                <w:b/>
                <w:bCs/>
                <w:lang w:eastAsia="ko-KR"/>
              </w:rPr>
            </w:pPr>
          </w:p>
        </w:tc>
        <w:tc>
          <w:tcPr>
            <w:tcW w:w="3079" w:type="dxa"/>
            <w:gridSpan w:val="3"/>
            <w:tcBorders>
              <w:top w:val="single" w:sz="4" w:space="0" w:color="auto"/>
              <w:left w:val="single" w:sz="4" w:space="0" w:color="auto"/>
              <w:bottom w:val="single" w:sz="4" w:space="0" w:color="auto"/>
              <w:right w:val="nil"/>
            </w:tcBorders>
            <w:shd w:val="clear" w:color="auto" w:fill="FFFFFF"/>
            <w:tcMar>
              <w:top w:w="15" w:type="dxa"/>
              <w:left w:w="15" w:type="dxa"/>
              <w:bottom w:w="0" w:type="dxa"/>
              <w:right w:w="15" w:type="dxa"/>
            </w:tcMar>
            <w:vAlign w:val="bottom"/>
          </w:tcPr>
          <w:p w14:paraId="276D7F29" w14:textId="5721A26A" w:rsidR="0059626E" w:rsidRPr="00F269F7" w:rsidRDefault="0059626E" w:rsidP="0082213D">
            <w:pPr>
              <w:jc w:val="center"/>
              <w:rPr>
                <w:rFonts w:eastAsia="Malgun Gothic"/>
                <w:b/>
                <w:bCs/>
                <w:lang w:eastAsia="ko-KR"/>
              </w:rPr>
            </w:pPr>
            <w:r>
              <w:rPr>
                <w:rFonts w:eastAsia="Malgun Gothic"/>
                <w:b/>
                <w:bCs/>
                <w:lang w:eastAsia="ko-KR"/>
              </w:rPr>
              <w:t>Compared to base</w:t>
            </w:r>
          </w:p>
        </w:tc>
      </w:tr>
      <w:tr w:rsidR="001655D6" w:rsidRPr="00F269F7" w14:paraId="6C04248D" w14:textId="77777777" w:rsidTr="001655D6">
        <w:trPr>
          <w:trHeight w:val="162"/>
          <w:jc w:val="center"/>
        </w:trPr>
        <w:tc>
          <w:tcPr>
            <w:tcW w:w="0" w:type="auto"/>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hideMark/>
          </w:tcPr>
          <w:p w14:paraId="1C6503C6" w14:textId="77777777" w:rsidR="006442B4" w:rsidRPr="00F269F7" w:rsidRDefault="006442B4" w:rsidP="00BA4C0C">
            <w:pPr>
              <w:rPr>
                <w:rFonts w:eastAsia="Malgun Gothic"/>
                <w:lang w:eastAsia="ko-KR"/>
              </w:rPr>
            </w:pPr>
          </w:p>
        </w:tc>
        <w:tc>
          <w:tcPr>
            <w:tcW w:w="1331"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hideMark/>
          </w:tcPr>
          <w:p w14:paraId="6A4E77C0" w14:textId="77777777" w:rsidR="006442B4" w:rsidRPr="00F269F7" w:rsidRDefault="006442B4" w:rsidP="00BA4C0C">
            <w:pPr>
              <w:jc w:val="right"/>
              <w:rPr>
                <w:rFonts w:eastAsia="Malgun Gothic"/>
                <w:lang w:eastAsia="ko-KR"/>
              </w:rPr>
            </w:pPr>
            <w:r w:rsidRPr="00F269F7">
              <w:rPr>
                <w:rFonts w:eastAsia="Malgun Gothic"/>
                <w:b/>
                <w:bCs/>
                <w:lang w:eastAsia="ko-KR"/>
              </w:rPr>
              <w:t>base10</w:t>
            </w:r>
          </w:p>
        </w:tc>
        <w:tc>
          <w:tcPr>
            <w:tcW w:w="1163"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hideMark/>
          </w:tcPr>
          <w:p w14:paraId="5F550320" w14:textId="77777777" w:rsidR="006442B4" w:rsidRPr="00F269F7" w:rsidRDefault="006442B4" w:rsidP="00BA4C0C">
            <w:pPr>
              <w:jc w:val="right"/>
              <w:rPr>
                <w:rFonts w:eastAsia="Malgun Gothic"/>
                <w:lang w:eastAsia="ko-KR"/>
              </w:rPr>
            </w:pPr>
            <w:r w:rsidRPr="00F269F7">
              <w:rPr>
                <w:rFonts w:eastAsia="Malgun Gothic"/>
                <w:b/>
                <w:bCs/>
                <w:lang w:eastAsia="ko-KR"/>
              </w:rPr>
              <w:t>lowSOV</w:t>
            </w:r>
          </w:p>
        </w:tc>
        <w:tc>
          <w:tcPr>
            <w:tcW w:w="1170"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hideMark/>
          </w:tcPr>
          <w:p w14:paraId="5B65BE90" w14:textId="77777777" w:rsidR="006442B4" w:rsidRPr="00F269F7" w:rsidRDefault="006442B4" w:rsidP="00BA4C0C">
            <w:pPr>
              <w:jc w:val="right"/>
              <w:rPr>
                <w:rFonts w:eastAsia="Malgun Gothic"/>
                <w:lang w:eastAsia="ko-KR"/>
              </w:rPr>
            </w:pPr>
            <w:r w:rsidRPr="00F269F7">
              <w:rPr>
                <w:rFonts w:eastAsia="Malgun Gothic"/>
                <w:b/>
                <w:bCs/>
                <w:lang w:eastAsia="ko-KR"/>
              </w:rPr>
              <w:t>highSOV</w:t>
            </w:r>
          </w:p>
        </w:tc>
        <w:tc>
          <w:tcPr>
            <w:tcW w:w="1080"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694C6F47" w14:textId="77777777" w:rsidR="006442B4" w:rsidRPr="00F269F7" w:rsidRDefault="006442B4" w:rsidP="00BA4C0C">
            <w:pPr>
              <w:jc w:val="right"/>
              <w:rPr>
                <w:rFonts w:eastAsia="Malgun Gothic"/>
                <w:lang w:eastAsia="ko-KR"/>
              </w:rPr>
            </w:pPr>
            <w:r w:rsidRPr="00F269F7">
              <w:rPr>
                <w:rFonts w:eastAsia="Malgun Gothic"/>
                <w:b/>
                <w:bCs/>
                <w:lang w:eastAsia="ko-KR"/>
              </w:rPr>
              <w:t>90to10</w:t>
            </w:r>
          </w:p>
        </w:tc>
        <w:tc>
          <w:tcPr>
            <w:tcW w:w="990" w:type="dxa"/>
            <w:tcBorders>
              <w:top w:val="single" w:sz="4" w:space="0" w:color="auto"/>
              <w:left w:val="single" w:sz="4" w:space="0" w:color="auto"/>
              <w:bottom w:val="single" w:sz="4" w:space="0" w:color="auto"/>
              <w:right w:val="nil"/>
            </w:tcBorders>
            <w:shd w:val="clear" w:color="auto" w:fill="FFFFFF"/>
            <w:tcMar>
              <w:top w:w="15" w:type="dxa"/>
              <w:left w:w="15" w:type="dxa"/>
              <w:bottom w:w="0" w:type="dxa"/>
              <w:right w:w="15" w:type="dxa"/>
            </w:tcMar>
            <w:vAlign w:val="bottom"/>
            <w:hideMark/>
          </w:tcPr>
          <w:p w14:paraId="3455F63F" w14:textId="77777777" w:rsidR="006442B4" w:rsidRPr="00F269F7" w:rsidRDefault="006442B4" w:rsidP="00BA4C0C">
            <w:pPr>
              <w:jc w:val="right"/>
              <w:rPr>
                <w:rFonts w:eastAsia="Malgun Gothic"/>
                <w:lang w:eastAsia="ko-KR"/>
              </w:rPr>
            </w:pPr>
            <w:r w:rsidRPr="00F269F7">
              <w:rPr>
                <w:rFonts w:eastAsia="Malgun Gothic"/>
                <w:b/>
                <w:bCs/>
                <w:lang w:eastAsia="ko-KR"/>
              </w:rPr>
              <w:t>lowSOV</w:t>
            </w:r>
          </w:p>
        </w:tc>
        <w:tc>
          <w:tcPr>
            <w:tcW w:w="1080"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hideMark/>
          </w:tcPr>
          <w:p w14:paraId="60D4A79A" w14:textId="77777777" w:rsidR="006442B4" w:rsidRPr="00F269F7" w:rsidRDefault="006442B4" w:rsidP="00BA4C0C">
            <w:pPr>
              <w:jc w:val="right"/>
              <w:rPr>
                <w:rFonts w:eastAsia="Malgun Gothic"/>
                <w:lang w:eastAsia="ko-KR"/>
              </w:rPr>
            </w:pPr>
            <w:r w:rsidRPr="00F269F7">
              <w:rPr>
                <w:rFonts w:eastAsia="Malgun Gothic"/>
                <w:b/>
                <w:bCs/>
                <w:lang w:eastAsia="ko-KR"/>
              </w:rPr>
              <w:t>highSOV</w:t>
            </w:r>
          </w:p>
        </w:tc>
        <w:tc>
          <w:tcPr>
            <w:tcW w:w="1009" w:type="dxa"/>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hideMark/>
          </w:tcPr>
          <w:p w14:paraId="592E9B2E" w14:textId="77777777" w:rsidR="006442B4" w:rsidRPr="00F269F7" w:rsidRDefault="006442B4" w:rsidP="00BA4C0C">
            <w:pPr>
              <w:jc w:val="right"/>
              <w:rPr>
                <w:rFonts w:eastAsia="Malgun Gothic"/>
                <w:lang w:eastAsia="ko-KR"/>
              </w:rPr>
            </w:pPr>
            <w:r w:rsidRPr="00F269F7">
              <w:rPr>
                <w:rFonts w:eastAsia="Malgun Gothic"/>
                <w:b/>
                <w:bCs/>
                <w:lang w:eastAsia="ko-KR"/>
              </w:rPr>
              <w:t>90to10</w:t>
            </w:r>
          </w:p>
        </w:tc>
      </w:tr>
      <w:tr w:rsidR="001655D6" w:rsidRPr="00F269F7" w14:paraId="7D1F49FB" w14:textId="77777777" w:rsidTr="001655D6">
        <w:trPr>
          <w:trHeight w:val="448"/>
          <w:jc w:val="center"/>
        </w:trPr>
        <w:tc>
          <w:tcPr>
            <w:tcW w:w="0" w:type="auto"/>
            <w:tcBorders>
              <w:top w:val="single" w:sz="4" w:space="0" w:color="auto"/>
              <w:left w:val="nil"/>
              <w:bottom w:val="nil"/>
              <w:right w:val="nil"/>
            </w:tcBorders>
            <w:shd w:val="clear" w:color="auto" w:fill="FFFFFF"/>
            <w:tcMar>
              <w:top w:w="15" w:type="dxa"/>
              <w:left w:w="15" w:type="dxa"/>
              <w:bottom w:w="0" w:type="dxa"/>
              <w:right w:w="15" w:type="dxa"/>
            </w:tcMar>
            <w:vAlign w:val="bottom"/>
            <w:hideMark/>
          </w:tcPr>
          <w:p w14:paraId="75FB2430" w14:textId="77777777" w:rsidR="006442B4" w:rsidRPr="00F269F7" w:rsidRDefault="006442B4" w:rsidP="00BA4C0C">
            <w:pPr>
              <w:rPr>
                <w:rFonts w:eastAsia="Malgun Gothic"/>
                <w:lang w:eastAsia="ko-KR"/>
              </w:rPr>
            </w:pPr>
            <w:r w:rsidRPr="00F269F7">
              <w:rPr>
                <w:rFonts w:eastAsia="Malgun Gothic"/>
                <w:lang w:eastAsia="ko-KR"/>
              </w:rPr>
              <w:t>Bus</w:t>
            </w:r>
          </w:p>
        </w:tc>
        <w:tc>
          <w:tcPr>
            <w:tcW w:w="1331" w:type="dxa"/>
            <w:tcBorders>
              <w:top w:val="single" w:sz="4" w:space="0" w:color="auto"/>
              <w:left w:val="nil"/>
              <w:bottom w:val="nil"/>
              <w:right w:val="nil"/>
            </w:tcBorders>
            <w:shd w:val="clear" w:color="auto" w:fill="FFFFFF"/>
            <w:tcMar>
              <w:top w:w="15" w:type="dxa"/>
              <w:left w:w="15" w:type="dxa"/>
              <w:bottom w:w="0" w:type="dxa"/>
              <w:right w:w="15" w:type="dxa"/>
            </w:tcMar>
            <w:vAlign w:val="bottom"/>
            <w:hideMark/>
          </w:tcPr>
          <w:p w14:paraId="3EA84617" w14:textId="77777777" w:rsidR="006442B4" w:rsidRPr="00F269F7" w:rsidRDefault="006442B4" w:rsidP="00BA4C0C">
            <w:pPr>
              <w:jc w:val="right"/>
              <w:rPr>
                <w:rFonts w:eastAsia="Malgun Gothic"/>
                <w:lang w:eastAsia="ko-KR"/>
              </w:rPr>
            </w:pPr>
            <w:r w:rsidRPr="00F269F7">
              <w:rPr>
                <w:rFonts w:eastAsia="Malgun Gothic"/>
                <w:lang w:eastAsia="ko-KR"/>
              </w:rPr>
              <w:t xml:space="preserve">      458,200 </w:t>
            </w:r>
          </w:p>
        </w:tc>
        <w:tc>
          <w:tcPr>
            <w:tcW w:w="1163" w:type="dxa"/>
            <w:tcBorders>
              <w:top w:val="single" w:sz="4" w:space="0" w:color="auto"/>
              <w:left w:val="nil"/>
              <w:bottom w:val="nil"/>
              <w:right w:val="nil"/>
            </w:tcBorders>
            <w:shd w:val="clear" w:color="auto" w:fill="FFFFFF"/>
            <w:tcMar>
              <w:top w:w="15" w:type="dxa"/>
              <w:left w:w="15" w:type="dxa"/>
              <w:bottom w:w="0" w:type="dxa"/>
              <w:right w:w="15" w:type="dxa"/>
            </w:tcMar>
            <w:vAlign w:val="bottom"/>
            <w:hideMark/>
          </w:tcPr>
          <w:p w14:paraId="5895B58C" w14:textId="77777777" w:rsidR="006442B4" w:rsidRPr="00F269F7" w:rsidRDefault="006442B4" w:rsidP="00BA4C0C">
            <w:pPr>
              <w:jc w:val="right"/>
              <w:rPr>
                <w:rFonts w:eastAsia="Malgun Gothic"/>
                <w:lang w:eastAsia="ko-KR"/>
              </w:rPr>
            </w:pPr>
            <w:r w:rsidRPr="00F269F7">
              <w:rPr>
                <w:rFonts w:eastAsia="Malgun Gothic"/>
                <w:lang w:eastAsia="ko-KR"/>
              </w:rPr>
              <w:t xml:space="preserve">                          471,895 </w:t>
            </w:r>
          </w:p>
        </w:tc>
        <w:tc>
          <w:tcPr>
            <w:tcW w:w="1170" w:type="dxa"/>
            <w:tcBorders>
              <w:top w:val="single" w:sz="4" w:space="0" w:color="auto"/>
              <w:left w:val="nil"/>
              <w:bottom w:val="nil"/>
              <w:right w:val="nil"/>
            </w:tcBorders>
            <w:shd w:val="clear" w:color="auto" w:fill="FFFFFF"/>
            <w:tcMar>
              <w:top w:w="15" w:type="dxa"/>
              <w:left w:w="15" w:type="dxa"/>
              <w:bottom w:w="0" w:type="dxa"/>
              <w:right w:w="15" w:type="dxa"/>
            </w:tcMar>
            <w:vAlign w:val="bottom"/>
            <w:hideMark/>
          </w:tcPr>
          <w:p w14:paraId="0262A9DC" w14:textId="77777777" w:rsidR="006442B4" w:rsidRPr="00F269F7" w:rsidRDefault="006442B4" w:rsidP="00BA4C0C">
            <w:pPr>
              <w:jc w:val="right"/>
              <w:rPr>
                <w:rFonts w:eastAsia="Malgun Gothic"/>
                <w:lang w:eastAsia="ko-KR"/>
              </w:rPr>
            </w:pPr>
            <w:r w:rsidRPr="00F269F7">
              <w:rPr>
                <w:rFonts w:eastAsia="Malgun Gothic"/>
                <w:lang w:eastAsia="ko-KR"/>
              </w:rPr>
              <w:t xml:space="preserve">                           445,721 </w:t>
            </w:r>
          </w:p>
        </w:tc>
        <w:tc>
          <w:tcPr>
            <w:tcW w:w="1080" w:type="dxa"/>
            <w:tcBorders>
              <w:top w:val="single" w:sz="4" w:space="0" w:color="auto"/>
              <w:left w:val="nil"/>
              <w:bottom w:val="nil"/>
              <w:right w:val="single" w:sz="4" w:space="0" w:color="auto"/>
            </w:tcBorders>
            <w:shd w:val="clear" w:color="auto" w:fill="FFFFFF"/>
            <w:tcMar>
              <w:top w:w="15" w:type="dxa"/>
              <w:left w:w="15" w:type="dxa"/>
              <w:bottom w:w="0" w:type="dxa"/>
              <w:right w:w="15" w:type="dxa"/>
            </w:tcMar>
            <w:vAlign w:val="bottom"/>
            <w:hideMark/>
          </w:tcPr>
          <w:p w14:paraId="1E1B02EA" w14:textId="77777777" w:rsidR="006442B4" w:rsidRPr="00F269F7" w:rsidRDefault="006442B4" w:rsidP="00BA4C0C">
            <w:pPr>
              <w:jc w:val="right"/>
              <w:rPr>
                <w:rFonts w:eastAsia="Malgun Gothic"/>
                <w:lang w:eastAsia="ko-KR"/>
              </w:rPr>
            </w:pPr>
            <w:r w:rsidRPr="00F269F7">
              <w:rPr>
                <w:rFonts w:eastAsia="Malgun Gothic"/>
                <w:lang w:eastAsia="ko-KR"/>
              </w:rPr>
              <w:t xml:space="preserve">                 337,836 </w:t>
            </w:r>
          </w:p>
        </w:tc>
        <w:tc>
          <w:tcPr>
            <w:tcW w:w="990" w:type="dxa"/>
            <w:tcBorders>
              <w:top w:val="single" w:sz="4" w:space="0" w:color="auto"/>
              <w:left w:val="single" w:sz="4" w:space="0" w:color="auto"/>
              <w:bottom w:val="nil"/>
              <w:right w:val="nil"/>
            </w:tcBorders>
            <w:shd w:val="clear" w:color="auto" w:fill="FFFFFF"/>
            <w:tcMar>
              <w:top w:w="15" w:type="dxa"/>
              <w:left w:w="15" w:type="dxa"/>
              <w:bottom w:w="0" w:type="dxa"/>
              <w:right w:w="15" w:type="dxa"/>
            </w:tcMar>
            <w:vAlign w:val="bottom"/>
            <w:hideMark/>
          </w:tcPr>
          <w:p w14:paraId="0D4B8203" w14:textId="77777777" w:rsidR="006442B4" w:rsidRPr="00F269F7" w:rsidRDefault="006442B4" w:rsidP="00BA4C0C">
            <w:pPr>
              <w:jc w:val="right"/>
              <w:rPr>
                <w:rFonts w:eastAsia="Malgun Gothic"/>
                <w:lang w:eastAsia="ko-KR"/>
              </w:rPr>
            </w:pPr>
            <w:r w:rsidRPr="00F269F7">
              <w:rPr>
                <w:rFonts w:eastAsia="Malgun Gothic"/>
                <w:lang w:eastAsia="ko-KR"/>
              </w:rPr>
              <w:t>3.0%</w:t>
            </w:r>
          </w:p>
        </w:tc>
        <w:tc>
          <w:tcPr>
            <w:tcW w:w="1080" w:type="dxa"/>
            <w:tcBorders>
              <w:top w:val="single" w:sz="4" w:space="0" w:color="auto"/>
              <w:left w:val="nil"/>
              <w:bottom w:val="nil"/>
              <w:right w:val="nil"/>
            </w:tcBorders>
            <w:shd w:val="clear" w:color="auto" w:fill="FFFFFF"/>
            <w:tcMar>
              <w:top w:w="15" w:type="dxa"/>
              <w:left w:w="15" w:type="dxa"/>
              <w:bottom w:w="0" w:type="dxa"/>
              <w:right w:w="15" w:type="dxa"/>
            </w:tcMar>
            <w:vAlign w:val="bottom"/>
            <w:hideMark/>
          </w:tcPr>
          <w:p w14:paraId="24C75DA5" w14:textId="77777777" w:rsidR="006442B4" w:rsidRPr="00F269F7" w:rsidRDefault="006442B4" w:rsidP="00BA4C0C">
            <w:pPr>
              <w:jc w:val="right"/>
              <w:rPr>
                <w:rFonts w:eastAsia="Malgun Gothic"/>
                <w:lang w:eastAsia="ko-KR"/>
              </w:rPr>
            </w:pPr>
            <w:r w:rsidRPr="00F269F7">
              <w:rPr>
                <w:rFonts w:eastAsia="Malgun Gothic"/>
                <w:lang w:eastAsia="ko-KR"/>
              </w:rPr>
              <w:t>-2.7%</w:t>
            </w:r>
          </w:p>
        </w:tc>
        <w:tc>
          <w:tcPr>
            <w:tcW w:w="1009" w:type="dxa"/>
            <w:tcBorders>
              <w:top w:val="single" w:sz="4" w:space="0" w:color="auto"/>
              <w:left w:val="nil"/>
              <w:bottom w:val="nil"/>
              <w:right w:val="nil"/>
            </w:tcBorders>
            <w:shd w:val="clear" w:color="auto" w:fill="FFFFFF"/>
            <w:tcMar>
              <w:top w:w="15" w:type="dxa"/>
              <w:left w:w="15" w:type="dxa"/>
              <w:bottom w:w="0" w:type="dxa"/>
              <w:right w:w="15" w:type="dxa"/>
            </w:tcMar>
            <w:vAlign w:val="bottom"/>
            <w:hideMark/>
          </w:tcPr>
          <w:p w14:paraId="0F605165" w14:textId="77777777" w:rsidR="006442B4" w:rsidRPr="00F269F7" w:rsidRDefault="006442B4" w:rsidP="00BA4C0C">
            <w:pPr>
              <w:jc w:val="right"/>
              <w:rPr>
                <w:rFonts w:eastAsia="Malgun Gothic"/>
                <w:lang w:eastAsia="ko-KR"/>
              </w:rPr>
            </w:pPr>
            <w:r w:rsidRPr="00F269F7">
              <w:rPr>
                <w:rFonts w:eastAsia="Malgun Gothic"/>
                <w:lang w:eastAsia="ko-KR"/>
              </w:rPr>
              <w:t>-26.3%</w:t>
            </w:r>
          </w:p>
        </w:tc>
      </w:tr>
      <w:tr w:rsidR="001655D6" w:rsidRPr="00F269F7" w14:paraId="24D46EC0" w14:textId="77777777" w:rsidTr="001655D6">
        <w:trPr>
          <w:trHeight w:val="448"/>
          <w:jc w:val="center"/>
        </w:trPr>
        <w:tc>
          <w:tcPr>
            <w:tcW w:w="0" w:type="auto"/>
            <w:tcBorders>
              <w:top w:val="nil"/>
              <w:left w:val="nil"/>
              <w:bottom w:val="nil"/>
              <w:right w:val="nil"/>
            </w:tcBorders>
            <w:shd w:val="clear" w:color="auto" w:fill="FFFFFF"/>
            <w:tcMar>
              <w:top w:w="15" w:type="dxa"/>
              <w:left w:w="15" w:type="dxa"/>
              <w:bottom w:w="0" w:type="dxa"/>
              <w:right w:w="15" w:type="dxa"/>
            </w:tcMar>
            <w:vAlign w:val="bottom"/>
            <w:hideMark/>
          </w:tcPr>
          <w:p w14:paraId="34662E86" w14:textId="77777777" w:rsidR="006442B4" w:rsidRPr="00F269F7" w:rsidRDefault="006442B4" w:rsidP="00BA4C0C">
            <w:pPr>
              <w:rPr>
                <w:rFonts w:eastAsia="Malgun Gothic"/>
                <w:lang w:eastAsia="ko-KR"/>
              </w:rPr>
            </w:pPr>
            <w:r w:rsidRPr="00F269F7">
              <w:rPr>
                <w:rFonts w:eastAsia="Malgun Gothic"/>
                <w:lang w:eastAsia="ko-KR"/>
              </w:rPr>
              <w:t>Silver line</w:t>
            </w:r>
          </w:p>
        </w:tc>
        <w:tc>
          <w:tcPr>
            <w:tcW w:w="1331" w:type="dxa"/>
            <w:tcBorders>
              <w:top w:val="nil"/>
              <w:left w:val="nil"/>
              <w:bottom w:val="nil"/>
              <w:right w:val="nil"/>
            </w:tcBorders>
            <w:shd w:val="clear" w:color="auto" w:fill="FFFFFF"/>
            <w:tcMar>
              <w:top w:w="15" w:type="dxa"/>
              <w:left w:w="15" w:type="dxa"/>
              <w:bottom w:w="0" w:type="dxa"/>
              <w:right w:w="15" w:type="dxa"/>
            </w:tcMar>
            <w:vAlign w:val="bottom"/>
            <w:hideMark/>
          </w:tcPr>
          <w:p w14:paraId="4F13ACC3" w14:textId="77777777" w:rsidR="006442B4" w:rsidRPr="00F269F7" w:rsidRDefault="006442B4" w:rsidP="00BA4C0C">
            <w:pPr>
              <w:jc w:val="right"/>
              <w:rPr>
                <w:rFonts w:eastAsia="Malgun Gothic"/>
                <w:lang w:eastAsia="ko-KR"/>
              </w:rPr>
            </w:pPr>
            <w:r w:rsidRPr="00F269F7">
              <w:rPr>
                <w:rFonts w:eastAsia="Malgun Gothic"/>
                <w:lang w:eastAsia="ko-KR"/>
              </w:rPr>
              <w:t xml:space="preserve">         27,817 </w:t>
            </w:r>
          </w:p>
        </w:tc>
        <w:tc>
          <w:tcPr>
            <w:tcW w:w="1163" w:type="dxa"/>
            <w:tcBorders>
              <w:top w:val="nil"/>
              <w:left w:val="nil"/>
              <w:bottom w:val="nil"/>
              <w:right w:val="nil"/>
            </w:tcBorders>
            <w:shd w:val="clear" w:color="auto" w:fill="FFFFFF"/>
            <w:tcMar>
              <w:top w:w="15" w:type="dxa"/>
              <w:left w:w="15" w:type="dxa"/>
              <w:bottom w:w="0" w:type="dxa"/>
              <w:right w:w="15" w:type="dxa"/>
            </w:tcMar>
            <w:vAlign w:val="bottom"/>
            <w:hideMark/>
          </w:tcPr>
          <w:p w14:paraId="40D785C3" w14:textId="77777777" w:rsidR="006442B4" w:rsidRPr="00F269F7" w:rsidRDefault="006442B4" w:rsidP="00BA4C0C">
            <w:pPr>
              <w:jc w:val="right"/>
              <w:rPr>
                <w:rFonts w:eastAsia="Malgun Gothic"/>
                <w:lang w:eastAsia="ko-KR"/>
              </w:rPr>
            </w:pPr>
            <w:r w:rsidRPr="00F269F7">
              <w:rPr>
                <w:rFonts w:eastAsia="Malgun Gothic"/>
                <w:lang w:eastAsia="ko-KR"/>
              </w:rPr>
              <w:t xml:space="preserve">                            27,775 </w:t>
            </w:r>
          </w:p>
        </w:tc>
        <w:tc>
          <w:tcPr>
            <w:tcW w:w="1170" w:type="dxa"/>
            <w:tcBorders>
              <w:top w:val="nil"/>
              <w:left w:val="nil"/>
              <w:bottom w:val="nil"/>
              <w:right w:val="nil"/>
            </w:tcBorders>
            <w:shd w:val="clear" w:color="auto" w:fill="FFFFFF"/>
            <w:tcMar>
              <w:top w:w="15" w:type="dxa"/>
              <w:left w:w="15" w:type="dxa"/>
              <w:bottom w:w="0" w:type="dxa"/>
              <w:right w:w="15" w:type="dxa"/>
            </w:tcMar>
            <w:vAlign w:val="bottom"/>
            <w:hideMark/>
          </w:tcPr>
          <w:p w14:paraId="27336A46" w14:textId="77777777" w:rsidR="006442B4" w:rsidRPr="00F269F7" w:rsidRDefault="006442B4" w:rsidP="00BA4C0C">
            <w:pPr>
              <w:jc w:val="right"/>
              <w:rPr>
                <w:rFonts w:eastAsia="Malgun Gothic"/>
                <w:lang w:eastAsia="ko-KR"/>
              </w:rPr>
            </w:pPr>
            <w:r w:rsidRPr="00F269F7">
              <w:rPr>
                <w:rFonts w:eastAsia="Malgun Gothic"/>
                <w:lang w:eastAsia="ko-KR"/>
              </w:rPr>
              <w:t xml:space="preserve">                             27,176 </w:t>
            </w:r>
          </w:p>
        </w:tc>
        <w:tc>
          <w:tcPr>
            <w:tcW w:w="1080" w:type="dxa"/>
            <w:tcBorders>
              <w:top w:val="nil"/>
              <w:left w:val="nil"/>
              <w:bottom w:val="nil"/>
              <w:right w:val="single" w:sz="4" w:space="0" w:color="auto"/>
            </w:tcBorders>
            <w:shd w:val="clear" w:color="auto" w:fill="FFFFFF"/>
            <w:tcMar>
              <w:top w:w="15" w:type="dxa"/>
              <w:left w:w="15" w:type="dxa"/>
              <w:bottom w:w="0" w:type="dxa"/>
              <w:right w:w="15" w:type="dxa"/>
            </w:tcMar>
            <w:vAlign w:val="bottom"/>
            <w:hideMark/>
          </w:tcPr>
          <w:p w14:paraId="7A80D080" w14:textId="77777777" w:rsidR="006442B4" w:rsidRPr="00F269F7" w:rsidRDefault="006442B4" w:rsidP="00BA4C0C">
            <w:pPr>
              <w:jc w:val="right"/>
              <w:rPr>
                <w:rFonts w:eastAsia="Malgun Gothic"/>
                <w:lang w:eastAsia="ko-KR"/>
              </w:rPr>
            </w:pPr>
            <w:r w:rsidRPr="00F269F7">
              <w:rPr>
                <w:rFonts w:eastAsia="Malgun Gothic"/>
                <w:lang w:eastAsia="ko-KR"/>
              </w:rPr>
              <w:t xml:space="preserve">                    20,497 </w:t>
            </w:r>
          </w:p>
        </w:tc>
        <w:tc>
          <w:tcPr>
            <w:tcW w:w="990" w:type="dxa"/>
            <w:tcBorders>
              <w:top w:val="nil"/>
              <w:left w:val="single" w:sz="4" w:space="0" w:color="auto"/>
              <w:bottom w:val="nil"/>
              <w:right w:val="nil"/>
            </w:tcBorders>
            <w:shd w:val="clear" w:color="auto" w:fill="FFFFFF"/>
            <w:tcMar>
              <w:top w:w="15" w:type="dxa"/>
              <w:left w:w="15" w:type="dxa"/>
              <w:bottom w:w="0" w:type="dxa"/>
              <w:right w:w="15" w:type="dxa"/>
            </w:tcMar>
            <w:vAlign w:val="bottom"/>
            <w:hideMark/>
          </w:tcPr>
          <w:p w14:paraId="3ACBACDF" w14:textId="77777777" w:rsidR="006442B4" w:rsidRPr="00F269F7" w:rsidRDefault="006442B4" w:rsidP="00BA4C0C">
            <w:pPr>
              <w:jc w:val="right"/>
              <w:rPr>
                <w:rFonts w:eastAsia="Malgun Gothic"/>
                <w:lang w:eastAsia="ko-KR"/>
              </w:rPr>
            </w:pPr>
            <w:r w:rsidRPr="00F269F7">
              <w:rPr>
                <w:rFonts w:eastAsia="Malgun Gothic"/>
                <w:lang w:eastAsia="ko-KR"/>
              </w:rPr>
              <w:t>-0.2%</w:t>
            </w:r>
          </w:p>
        </w:tc>
        <w:tc>
          <w:tcPr>
            <w:tcW w:w="1080" w:type="dxa"/>
            <w:tcBorders>
              <w:top w:val="nil"/>
              <w:left w:val="nil"/>
              <w:bottom w:val="nil"/>
              <w:right w:val="nil"/>
            </w:tcBorders>
            <w:shd w:val="clear" w:color="auto" w:fill="FFFFFF"/>
            <w:tcMar>
              <w:top w:w="15" w:type="dxa"/>
              <w:left w:w="15" w:type="dxa"/>
              <w:bottom w:w="0" w:type="dxa"/>
              <w:right w:w="15" w:type="dxa"/>
            </w:tcMar>
            <w:vAlign w:val="bottom"/>
            <w:hideMark/>
          </w:tcPr>
          <w:p w14:paraId="32B3AFEB" w14:textId="77777777" w:rsidR="006442B4" w:rsidRPr="00F269F7" w:rsidRDefault="006442B4" w:rsidP="00BA4C0C">
            <w:pPr>
              <w:jc w:val="right"/>
              <w:rPr>
                <w:rFonts w:eastAsia="Malgun Gothic"/>
                <w:lang w:eastAsia="ko-KR"/>
              </w:rPr>
            </w:pPr>
            <w:r w:rsidRPr="00F269F7">
              <w:rPr>
                <w:rFonts w:eastAsia="Malgun Gothic"/>
                <w:lang w:eastAsia="ko-KR"/>
              </w:rPr>
              <w:t>-2.3%</w:t>
            </w:r>
          </w:p>
        </w:tc>
        <w:tc>
          <w:tcPr>
            <w:tcW w:w="1009" w:type="dxa"/>
            <w:tcBorders>
              <w:top w:val="nil"/>
              <w:left w:val="nil"/>
              <w:bottom w:val="nil"/>
              <w:right w:val="nil"/>
            </w:tcBorders>
            <w:shd w:val="clear" w:color="auto" w:fill="FFFFFF"/>
            <w:tcMar>
              <w:top w:w="15" w:type="dxa"/>
              <w:left w:w="15" w:type="dxa"/>
              <w:bottom w:w="0" w:type="dxa"/>
              <w:right w:w="15" w:type="dxa"/>
            </w:tcMar>
            <w:vAlign w:val="bottom"/>
            <w:hideMark/>
          </w:tcPr>
          <w:p w14:paraId="32709A19" w14:textId="77777777" w:rsidR="006442B4" w:rsidRPr="00F269F7" w:rsidRDefault="006442B4" w:rsidP="00BA4C0C">
            <w:pPr>
              <w:jc w:val="right"/>
              <w:rPr>
                <w:rFonts w:eastAsia="Malgun Gothic"/>
                <w:lang w:eastAsia="ko-KR"/>
              </w:rPr>
            </w:pPr>
            <w:r w:rsidRPr="00F269F7">
              <w:rPr>
                <w:rFonts w:eastAsia="Malgun Gothic"/>
                <w:lang w:eastAsia="ko-KR"/>
              </w:rPr>
              <w:t>-26.3%</w:t>
            </w:r>
          </w:p>
        </w:tc>
      </w:tr>
      <w:tr w:rsidR="001655D6" w:rsidRPr="00F269F7" w14:paraId="6D505760" w14:textId="77777777" w:rsidTr="001655D6">
        <w:trPr>
          <w:trHeight w:val="448"/>
          <w:jc w:val="center"/>
        </w:trPr>
        <w:tc>
          <w:tcPr>
            <w:tcW w:w="0" w:type="auto"/>
            <w:tcBorders>
              <w:top w:val="nil"/>
              <w:left w:val="nil"/>
              <w:bottom w:val="nil"/>
              <w:right w:val="nil"/>
            </w:tcBorders>
            <w:shd w:val="clear" w:color="auto" w:fill="FFFFFF"/>
            <w:tcMar>
              <w:top w:w="15" w:type="dxa"/>
              <w:left w:w="15" w:type="dxa"/>
              <w:bottom w:w="0" w:type="dxa"/>
              <w:right w:w="15" w:type="dxa"/>
            </w:tcMar>
            <w:vAlign w:val="bottom"/>
            <w:hideMark/>
          </w:tcPr>
          <w:p w14:paraId="04A98209" w14:textId="77777777" w:rsidR="006442B4" w:rsidRPr="00F269F7" w:rsidRDefault="006442B4" w:rsidP="00BA4C0C">
            <w:pPr>
              <w:rPr>
                <w:rFonts w:eastAsia="Malgun Gothic"/>
                <w:lang w:eastAsia="ko-KR"/>
              </w:rPr>
            </w:pPr>
            <w:r w:rsidRPr="00F269F7">
              <w:rPr>
                <w:rFonts w:eastAsia="Malgun Gothic"/>
                <w:lang w:eastAsia="ko-KR"/>
              </w:rPr>
              <w:t>Red</w:t>
            </w:r>
          </w:p>
        </w:tc>
        <w:tc>
          <w:tcPr>
            <w:tcW w:w="1331" w:type="dxa"/>
            <w:tcBorders>
              <w:top w:val="nil"/>
              <w:left w:val="nil"/>
              <w:bottom w:val="nil"/>
              <w:right w:val="nil"/>
            </w:tcBorders>
            <w:shd w:val="clear" w:color="auto" w:fill="FFFFFF"/>
            <w:tcMar>
              <w:top w:w="15" w:type="dxa"/>
              <w:left w:w="15" w:type="dxa"/>
              <w:bottom w:w="0" w:type="dxa"/>
              <w:right w:w="15" w:type="dxa"/>
            </w:tcMar>
            <w:vAlign w:val="bottom"/>
            <w:hideMark/>
          </w:tcPr>
          <w:p w14:paraId="75EE5547" w14:textId="77777777" w:rsidR="006442B4" w:rsidRPr="00F269F7" w:rsidRDefault="006442B4" w:rsidP="00BA4C0C">
            <w:pPr>
              <w:jc w:val="right"/>
              <w:rPr>
                <w:rFonts w:eastAsia="Malgun Gothic"/>
                <w:lang w:eastAsia="ko-KR"/>
              </w:rPr>
            </w:pPr>
            <w:r w:rsidRPr="00F269F7">
              <w:rPr>
                <w:rFonts w:eastAsia="Malgun Gothic"/>
                <w:lang w:eastAsia="ko-KR"/>
              </w:rPr>
              <w:t xml:space="preserve">      252,605 </w:t>
            </w:r>
          </w:p>
        </w:tc>
        <w:tc>
          <w:tcPr>
            <w:tcW w:w="1163" w:type="dxa"/>
            <w:tcBorders>
              <w:top w:val="nil"/>
              <w:left w:val="nil"/>
              <w:bottom w:val="nil"/>
              <w:right w:val="nil"/>
            </w:tcBorders>
            <w:shd w:val="clear" w:color="auto" w:fill="FFFFFF"/>
            <w:tcMar>
              <w:top w:w="15" w:type="dxa"/>
              <w:left w:w="15" w:type="dxa"/>
              <w:bottom w:w="0" w:type="dxa"/>
              <w:right w:w="15" w:type="dxa"/>
            </w:tcMar>
            <w:vAlign w:val="bottom"/>
            <w:hideMark/>
          </w:tcPr>
          <w:p w14:paraId="534A85F8" w14:textId="77777777" w:rsidR="006442B4" w:rsidRPr="00F269F7" w:rsidRDefault="006442B4" w:rsidP="00BA4C0C">
            <w:pPr>
              <w:jc w:val="right"/>
              <w:rPr>
                <w:rFonts w:eastAsia="Malgun Gothic"/>
                <w:lang w:eastAsia="ko-KR"/>
              </w:rPr>
            </w:pPr>
            <w:r w:rsidRPr="00F269F7">
              <w:rPr>
                <w:rFonts w:eastAsia="Malgun Gothic"/>
                <w:lang w:eastAsia="ko-KR"/>
              </w:rPr>
              <w:t xml:space="preserve">                          256,073 </w:t>
            </w:r>
          </w:p>
        </w:tc>
        <w:tc>
          <w:tcPr>
            <w:tcW w:w="1170" w:type="dxa"/>
            <w:tcBorders>
              <w:top w:val="nil"/>
              <w:left w:val="nil"/>
              <w:bottom w:val="nil"/>
              <w:right w:val="nil"/>
            </w:tcBorders>
            <w:shd w:val="clear" w:color="auto" w:fill="FFFFFF"/>
            <w:tcMar>
              <w:top w:w="15" w:type="dxa"/>
              <w:left w:w="15" w:type="dxa"/>
              <w:bottom w:w="0" w:type="dxa"/>
              <w:right w:w="15" w:type="dxa"/>
            </w:tcMar>
            <w:vAlign w:val="bottom"/>
            <w:hideMark/>
          </w:tcPr>
          <w:p w14:paraId="6D025AA0" w14:textId="77777777" w:rsidR="006442B4" w:rsidRPr="00F269F7" w:rsidRDefault="006442B4" w:rsidP="00BA4C0C">
            <w:pPr>
              <w:jc w:val="right"/>
              <w:rPr>
                <w:rFonts w:eastAsia="Malgun Gothic"/>
                <w:lang w:eastAsia="ko-KR"/>
              </w:rPr>
            </w:pPr>
            <w:r w:rsidRPr="00F269F7">
              <w:rPr>
                <w:rFonts w:eastAsia="Malgun Gothic"/>
                <w:lang w:eastAsia="ko-KR"/>
              </w:rPr>
              <w:t xml:space="preserve">                           245,274 </w:t>
            </w:r>
          </w:p>
        </w:tc>
        <w:tc>
          <w:tcPr>
            <w:tcW w:w="1080" w:type="dxa"/>
            <w:tcBorders>
              <w:top w:val="nil"/>
              <w:left w:val="nil"/>
              <w:bottom w:val="nil"/>
              <w:right w:val="single" w:sz="4" w:space="0" w:color="auto"/>
            </w:tcBorders>
            <w:shd w:val="clear" w:color="auto" w:fill="FFFFFF"/>
            <w:tcMar>
              <w:top w:w="15" w:type="dxa"/>
              <w:left w:w="15" w:type="dxa"/>
              <w:bottom w:w="0" w:type="dxa"/>
              <w:right w:w="15" w:type="dxa"/>
            </w:tcMar>
            <w:vAlign w:val="bottom"/>
            <w:hideMark/>
          </w:tcPr>
          <w:p w14:paraId="0E5B9CAC" w14:textId="77777777" w:rsidR="006442B4" w:rsidRPr="00F269F7" w:rsidRDefault="006442B4" w:rsidP="00BA4C0C">
            <w:pPr>
              <w:jc w:val="right"/>
              <w:rPr>
                <w:rFonts w:eastAsia="Malgun Gothic"/>
                <w:lang w:eastAsia="ko-KR"/>
              </w:rPr>
            </w:pPr>
            <w:r w:rsidRPr="00F269F7">
              <w:rPr>
                <w:rFonts w:eastAsia="Malgun Gothic"/>
                <w:lang w:eastAsia="ko-KR"/>
              </w:rPr>
              <w:t xml:space="preserve">                 221,986 </w:t>
            </w:r>
          </w:p>
        </w:tc>
        <w:tc>
          <w:tcPr>
            <w:tcW w:w="990" w:type="dxa"/>
            <w:tcBorders>
              <w:top w:val="nil"/>
              <w:left w:val="single" w:sz="4" w:space="0" w:color="auto"/>
              <w:bottom w:val="nil"/>
              <w:right w:val="nil"/>
            </w:tcBorders>
            <w:shd w:val="clear" w:color="auto" w:fill="FFFFFF"/>
            <w:tcMar>
              <w:top w:w="15" w:type="dxa"/>
              <w:left w:w="15" w:type="dxa"/>
              <w:bottom w:w="0" w:type="dxa"/>
              <w:right w:w="15" w:type="dxa"/>
            </w:tcMar>
            <w:vAlign w:val="bottom"/>
            <w:hideMark/>
          </w:tcPr>
          <w:p w14:paraId="6B961F5D" w14:textId="77777777" w:rsidR="006442B4" w:rsidRPr="00F269F7" w:rsidRDefault="006442B4" w:rsidP="00BA4C0C">
            <w:pPr>
              <w:jc w:val="right"/>
              <w:rPr>
                <w:rFonts w:eastAsia="Malgun Gothic"/>
                <w:lang w:eastAsia="ko-KR"/>
              </w:rPr>
            </w:pPr>
            <w:r w:rsidRPr="00F269F7">
              <w:rPr>
                <w:rFonts w:eastAsia="Malgun Gothic"/>
                <w:lang w:eastAsia="ko-KR"/>
              </w:rPr>
              <w:t>1.4%</w:t>
            </w:r>
          </w:p>
        </w:tc>
        <w:tc>
          <w:tcPr>
            <w:tcW w:w="1080" w:type="dxa"/>
            <w:tcBorders>
              <w:top w:val="nil"/>
              <w:left w:val="nil"/>
              <w:bottom w:val="nil"/>
              <w:right w:val="nil"/>
            </w:tcBorders>
            <w:shd w:val="clear" w:color="auto" w:fill="FFFFFF"/>
            <w:tcMar>
              <w:top w:w="15" w:type="dxa"/>
              <w:left w:w="15" w:type="dxa"/>
              <w:bottom w:w="0" w:type="dxa"/>
              <w:right w:w="15" w:type="dxa"/>
            </w:tcMar>
            <w:vAlign w:val="bottom"/>
            <w:hideMark/>
          </w:tcPr>
          <w:p w14:paraId="793E2B6B" w14:textId="77777777" w:rsidR="006442B4" w:rsidRPr="00F269F7" w:rsidRDefault="006442B4" w:rsidP="00BA4C0C">
            <w:pPr>
              <w:jc w:val="right"/>
              <w:rPr>
                <w:rFonts w:eastAsia="Malgun Gothic"/>
                <w:lang w:eastAsia="ko-KR"/>
              </w:rPr>
            </w:pPr>
            <w:r w:rsidRPr="00F269F7">
              <w:rPr>
                <w:rFonts w:eastAsia="Malgun Gothic"/>
                <w:lang w:eastAsia="ko-KR"/>
              </w:rPr>
              <w:t>-2.9%</w:t>
            </w:r>
          </w:p>
        </w:tc>
        <w:tc>
          <w:tcPr>
            <w:tcW w:w="1009" w:type="dxa"/>
            <w:tcBorders>
              <w:top w:val="nil"/>
              <w:left w:val="nil"/>
              <w:bottom w:val="nil"/>
              <w:right w:val="nil"/>
            </w:tcBorders>
            <w:shd w:val="clear" w:color="auto" w:fill="FFFFFF"/>
            <w:tcMar>
              <w:top w:w="15" w:type="dxa"/>
              <w:left w:w="15" w:type="dxa"/>
              <w:bottom w:w="0" w:type="dxa"/>
              <w:right w:w="15" w:type="dxa"/>
            </w:tcMar>
            <w:vAlign w:val="bottom"/>
            <w:hideMark/>
          </w:tcPr>
          <w:p w14:paraId="611492CB" w14:textId="77777777" w:rsidR="006442B4" w:rsidRPr="00F269F7" w:rsidRDefault="006442B4" w:rsidP="00BA4C0C">
            <w:pPr>
              <w:jc w:val="right"/>
              <w:rPr>
                <w:rFonts w:eastAsia="Malgun Gothic"/>
                <w:lang w:eastAsia="ko-KR"/>
              </w:rPr>
            </w:pPr>
            <w:r w:rsidRPr="00F269F7">
              <w:rPr>
                <w:rFonts w:eastAsia="Malgun Gothic"/>
                <w:lang w:eastAsia="ko-KR"/>
              </w:rPr>
              <w:t>-12.1%</w:t>
            </w:r>
          </w:p>
        </w:tc>
      </w:tr>
      <w:tr w:rsidR="001655D6" w:rsidRPr="00F269F7" w14:paraId="66F2AC48" w14:textId="77777777" w:rsidTr="001655D6">
        <w:trPr>
          <w:trHeight w:val="165"/>
          <w:jc w:val="center"/>
        </w:trPr>
        <w:tc>
          <w:tcPr>
            <w:tcW w:w="0" w:type="auto"/>
            <w:tcBorders>
              <w:top w:val="nil"/>
              <w:left w:val="nil"/>
              <w:bottom w:val="nil"/>
              <w:right w:val="nil"/>
            </w:tcBorders>
            <w:shd w:val="clear" w:color="auto" w:fill="FFFFFF"/>
            <w:tcMar>
              <w:top w:w="15" w:type="dxa"/>
              <w:left w:w="15" w:type="dxa"/>
              <w:bottom w:w="0" w:type="dxa"/>
              <w:right w:w="15" w:type="dxa"/>
            </w:tcMar>
            <w:vAlign w:val="bottom"/>
            <w:hideMark/>
          </w:tcPr>
          <w:p w14:paraId="3E34F1B7" w14:textId="77777777" w:rsidR="006442B4" w:rsidRPr="00F269F7" w:rsidRDefault="006442B4" w:rsidP="00BA4C0C">
            <w:pPr>
              <w:rPr>
                <w:rFonts w:eastAsia="Malgun Gothic"/>
                <w:lang w:eastAsia="ko-KR"/>
              </w:rPr>
            </w:pPr>
            <w:r w:rsidRPr="00F269F7">
              <w:rPr>
                <w:rFonts w:eastAsia="Malgun Gothic"/>
                <w:lang w:eastAsia="ko-KR"/>
              </w:rPr>
              <w:t>Orange line</w:t>
            </w:r>
          </w:p>
        </w:tc>
        <w:tc>
          <w:tcPr>
            <w:tcW w:w="1331" w:type="dxa"/>
            <w:tcBorders>
              <w:top w:val="nil"/>
              <w:left w:val="nil"/>
              <w:bottom w:val="nil"/>
              <w:right w:val="nil"/>
            </w:tcBorders>
            <w:shd w:val="clear" w:color="auto" w:fill="FFFFFF"/>
            <w:tcMar>
              <w:top w:w="15" w:type="dxa"/>
              <w:left w:w="15" w:type="dxa"/>
              <w:bottom w:w="0" w:type="dxa"/>
              <w:right w:w="15" w:type="dxa"/>
            </w:tcMar>
            <w:vAlign w:val="bottom"/>
            <w:hideMark/>
          </w:tcPr>
          <w:p w14:paraId="1029CC6E" w14:textId="77777777" w:rsidR="006442B4" w:rsidRPr="00F269F7" w:rsidRDefault="006442B4" w:rsidP="00BA4C0C">
            <w:pPr>
              <w:jc w:val="right"/>
              <w:rPr>
                <w:rFonts w:eastAsia="Malgun Gothic"/>
                <w:lang w:eastAsia="ko-KR"/>
              </w:rPr>
            </w:pPr>
            <w:r w:rsidRPr="00F269F7">
              <w:rPr>
                <w:rFonts w:eastAsia="Malgun Gothic"/>
                <w:lang w:eastAsia="ko-KR"/>
              </w:rPr>
              <w:t xml:space="preserve">      227,631 </w:t>
            </w:r>
          </w:p>
        </w:tc>
        <w:tc>
          <w:tcPr>
            <w:tcW w:w="1163" w:type="dxa"/>
            <w:tcBorders>
              <w:top w:val="nil"/>
              <w:left w:val="nil"/>
              <w:bottom w:val="nil"/>
              <w:right w:val="nil"/>
            </w:tcBorders>
            <w:shd w:val="clear" w:color="auto" w:fill="FFFFFF"/>
            <w:tcMar>
              <w:top w:w="15" w:type="dxa"/>
              <w:left w:w="15" w:type="dxa"/>
              <w:bottom w:w="0" w:type="dxa"/>
              <w:right w:w="15" w:type="dxa"/>
            </w:tcMar>
            <w:vAlign w:val="bottom"/>
            <w:hideMark/>
          </w:tcPr>
          <w:p w14:paraId="2E944E5C" w14:textId="77777777" w:rsidR="006442B4" w:rsidRPr="00F269F7" w:rsidRDefault="006442B4" w:rsidP="00BA4C0C">
            <w:pPr>
              <w:jc w:val="right"/>
              <w:rPr>
                <w:rFonts w:eastAsia="Malgun Gothic"/>
                <w:lang w:eastAsia="ko-KR"/>
              </w:rPr>
            </w:pPr>
            <w:r w:rsidRPr="00F269F7">
              <w:rPr>
                <w:rFonts w:eastAsia="Malgun Gothic"/>
                <w:lang w:eastAsia="ko-KR"/>
              </w:rPr>
              <w:t xml:space="preserve">                          229,691 </w:t>
            </w:r>
          </w:p>
        </w:tc>
        <w:tc>
          <w:tcPr>
            <w:tcW w:w="1170" w:type="dxa"/>
            <w:tcBorders>
              <w:top w:val="nil"/>
              <w:left w:val="nil"/>
              <w:bottom w:val="nil"/>
              <w:right w:val="nil"/>
            </w:tcBorders>
            <w:shd w:val="clear" w:color="auto" w:fill="FFFFFF"/>
            <w:tcMar>
              <w:top w:w="15" w:type="dxa"/>
              <w:left w:w="15" w:type="dxa"/>
              <w:bottom w:w="0" w:type="dxa"/>
              <w:right w:w="15" w:type="dxa"/>
            </w:tcMar>
            <w:vAlign w:val="bottom"/>
            <w:hideMark/>
          </w:tcPr>
          <w:p w14:paraId="0A8EF452" w14:textId="77777777" w:rsidR="006442B4" w:rsidRPr="00F269F7" w:rsidRDefault="006442B4" w:rsidP="00BA4C0C">
            <w:pPr>
              <w:jc w:val="right"/>
              <w:rPr>
                <w:rFonts w:eastAsia="Malgun Gothic"/>
                <w:lang w:eastAsia="ko-KR"/>
              </w:rPr>
            </w:pPr>
            <w:r w:rsidRPr="00F269F7">
              <w:rPr>
                <w:rFonts w:eastAsia="Malgun Gothic"/>
                <w:lang w:eastAsia="ko-KR"/>
              </w:rPr>
              <w:t xml:space="preserve">                           219,959 </w:t>
            </w:r>
          </w:p>
        </w:tc>
        <w:tc>
          <w:tcPr>
            <w:tcW w:w="1080" w:type="dxa"/>
            <w:tcBorders>
              <w:top w:val="nil"/>
              <w:left w:val="nil"/>
              <w:bottom w:val="nil"/>
              <w:right w:val="single" w:sz="4" w:space="0" w:color="auto"/>
            </w:tcBorders>
            <w:shd w:val="clear" w:color="auto" w:fill="FFFFFF"/>
            <w:tcMar>
              <w:top w:w="15" w:type="dxa"/>
              <w:left w:w="15" w:type="dxa"/>
              <w:bottom w:w="0" w:type="dxa"/>
              <w:right w:w="15" w:type="dxa"/>
            </w:tcMar>
            <w:vAlign w:val="bottom"/>
            <w:hideMark/>
          </w:tcPr>
          <w:p w14:paraId="293F998D" w14:textId="77777777" w:rsidR="006442B4" w:rsidRPr="00F269F7" w:rsidRDefault="006442B4" w:rsidP="00BA4C0C">
            <w:pPr>
              <w:jc w:val="right"/>
              <w:rPr>
                <w:rFonts w:eastAsia="Malgun Gothic"/>
                <w:lang w:eastAsia="ko-KR"/>
              </w:rPr>
            </w:pPr>
            <w:r w:rsidRPr="00F269F7">
              <w:rPr>
                <w:rFonts w:eastAsia="Malgun Gothic"/>
                <w:lang w:eastAsia="ko-KR"/>
              </w:rPr>
              <w:t xml:space="preserve">                 198,751 </w:t>
            </w:r>
          </w:p>
        </w:tc>
        <w:tc>
          <w:tcPr>
            <w:tcW w:w="990" w:type="dxa"/>
            <w:tcBorders>
              <w:top w:val="nil"/>
              <w:left w:val="single" w:sz="4" w:space="0" w:color="auto"/>
              <w:bottom w:val="nil"/>
              <w:right w:val="nil"/>
            </w:tcBorders>
            <w:shd w:val="clear" w:color="auto" w:fill="FFFFFF"/>
            <w:tcMar>
              <w:top w:w="15" w:type="dxa"/>
              <w:left w:w="15" w:type="dxa"/>
              <w:bottom w:w="0" w:type="dxa"/>
              <w:right w:w="15" w:type="dxa"/>
            </w:tcMar>
            <w:vAlign w:val="bottom"/>
            <w:hideMark/>
          </w:tcPr>
          <w:p w14:paraId="07F26CB3" w14:textId="77777777" w:rsidR="006442B4" w:rsidRPr="00F269F7" w:rsidRDefault="006442B4" w:rsidP="00BA4C0C">
            <w:pPr>
              <w:jc w:val="right"/>
              <w:rPr>
                <w:rFonts w:eastAsia="Malgun Gothic"/>
                <w:lang w:eastAsia="ko-KR"/>
              </w:rPr>
            </w:pPr>
            <w:r w:rsidRPr="00F269F7">
              <w:rPr>
                <w:rFonts w:eastAsia="Malgun Gothic"/>
                <w:lang w:eastAsia="ko-KR"/>
              </w:rPr>
              <w:t>0.9%</w:t>
            </w:r>
          </w:p>
        </w:tc>
        <w:tc>
          <w:tcPr>
            <w:tcW w:w="1080" w:type="dxa"/>
            <w:tcBorders>
              <w:top w:val="nil"/>
              <w:left w:val="nil"/>
              <w:bottom w:val="nil"/>
              <w:right w:val="nil"/>
            </w:tcBorders>
            <w:shd w:val="clear" w:color="auto" w:fill="FFFFFF"/>
            <w:tcMar>
              <w:top w:w="15" w:type="dxa"/>
              <w:left w:w="15" w:type="dxa"/>
              <w:bottom w:w="0" w:type="dxa"/>
              <w:right w:w="15" w:type="dxa"/>
            </w:tcMar>
            <w:vAlign w:val="bottom"/>
            <w:hideMark/>
          </w:tcPr>
          <w:p w14:paraId="7A40C486" w14:textId="77777777" w:rsidR="006442B4" w:rsidRPr="00F269F7" w:rsidRDefault="006442B4" w:rsidP="00BA4C0C">
            <w:pPr>
              <w:jc w:val="right"/>
              <w:rPr>
                <w:rFonts w:eastAsia="Malgun Gothic"/>
                <w:lang w:eastAsia="ko-KR"/>
              </w:rPr>
            </w:pPr>
            <w:r w:rsidRPr="00F269F7">
              <w:rPr>
                <w:rFonts w:eastAsia="Malgun Gothic"/>
                <w:lang w:eastAsia="ko-KR"/>
              </w:rPr>
              <w:t>-3.4%</w:t>
            </w:r>
          </w:p>
        </w:tc>
        <w:tc>
          <w:tcPr>
            <w:tcW w:w="1009" w:type="dxa"/>
            <w:tcBorders>
              <w:top w:val="nil"/>
              <w:left w:val="nil"/>
              <w:bottom w:val="nil"/>
              <w:right w:val="nil"/>
            </w:tcBorders>
            <w:shd w:val="clear" w:color="auto" w:fill="FFFFFF"/>
            <w:tcMar>
              <w:top w:w="15" w:type="dxa"/>
              <w:left w:w="15" w:type="dxa"/>
              <w:bottom w:w="0" w:type="dxa"/>
              <w:right w:w="15" w:type="dxa"/>
            </w:tcMar>
            <w:vAlign w:val="bottom"/>
            <w:hideMark/>
          </w:tcPr>
          <w:p w14:paraId="21C03D0C" w14:textId="77777777" w:rsidR="006442B4" w:rsidRPr="00F269F7" w:rsidRDefault="006442B4" w:rsidP="00BA4C0C">
            <w:pPr>
              <w:jc w:val="right"/>
              <w:rPr>
                <w:rFonts w:eastAsia="Malgun Gothic"/>
                <w:lang w:eastAsia="ko-KR"/>
              </w:rPr>
            </w:pPr>
            <w:r w:rsidRPr="00F269F7">
              <w:rPr>
                <w:rFonts w:eastAsia="Malgun Gothic"/>
                <w:lang w:eastAsia="ko-KR"/>
              </w:rPr>
              <w:t>-12.7%</w:t>
            </w:r>
          </w:p>
        </w:tc>
      </w:tr>
      <w:tr w:rsidR="001655D6" w:rsidRPr="00F269F7" w14:paraId="6E50FCED" w14:textId="77777777" w:rsidTr="001655D6">
        <w:trPr>
          <w:trHeight w:val="448"/>
          <w:jc w:val="center"/>
        </w:trPr>
        <w:tc>
          <w:tcPr>
            <w:tcW w:w="0" w:type="auto"/>
            <w:tcBorders>
              <w:top w:val="nil"/>
              <w:left w:val="nil"/>
              <w:bottom w:val="nil"/>
              <w:right w:val="nil"/>
            </w:tcBorders>
            <w:shd w:val="clear" w:color="auto" w:fill="FFFFFF"/>
            <w:tcMar>
              <w:top w:w="15" w:type="dxa"/>
              <w:left w:w="15" w:type="dxa"/>
              <w:bottom w:w="0" w:type="dxa"/>
              <w:right w:w="15" w:type="dxa"/>
            </w:tcMar>
            <w:vAlign w:val="bottom"/>
            <w:hideMark/>
          </w:tcPr>
          <w:p w14:paraId="06C82578" w14:textId="77777777" w:rsidR="006442B4" w:rsidRPr="00F269F7" w:rsidRDefault="006442B4" w:rsidP="00BA4C0C">
            <w:pPr>
              <w:rPr>
                <w:rFonts w:eastAsia="Malgun Gothic"/>
                <w:lang w:eastAsia="ko-KR"/>
              </w:rPr>
            </w:pPr>
            <w:r w:rsidRPr="00F269F7">
              <w:rPr>
                <w:rFonts w:eastAsia="Malgun Gothic"/>
                <w:lang w:eastAsia="ko-KR"/>
              </w:rPr>
              <w:t>Blue line</w:t>
            </w:r>
          </w:p>
        </w:tc>
        <w:tc>
          <w:tcPr>
            <w:tcW w:w="1331" w:type="dxa"/>
            <w:tcBorders>
              <w:top w:val="nil"/>
              <w:left w:val="nil"/>
              <w:bottom w:val="nil"/>
              <w:right w:val="nil"/>
            </w:tcBorders>
            <w:shd w:val="clear" w:color="auto" w:fill="FFFFFF"/>
            <w:tcMar>
              <w:top w:w="15" w:type="dxa"/>
              <w:left w:w="15" w:type="dxa"/>
              <w:bottom w:w="0" w:type="dxa"/>
              <w:right w:w="15" w:type="dxa"/>
            </w:tcMar>
            <w:vAlign w:val="bottom"/>
            <w:hideMark/>
          </w:tcPr>
          <w:p w14:paraId="475221DE" w14:textId="77777777" w:rsidR="006442B4" w:rsidRPr="00F269F7" w:rsidRDefault="006442B4" w:rsidP="00BA4C0C">
            <w:pPr>
              <w:jc w:val="right"/>
              <w:rPr>
                <w:rFonts w:eastAsia="Malgun Gothic"/>
                <w:lang w:eastAsia="ko-KR"/>
              </w:rPr>
            </w:pPr>
            <w:r w:rsidRPr="00F269F7">
              <w:rPr>
                <w:rFonts w:eastAsia="Malgun Gothic"/>
                <w:lang w:eastAsia="ko-KR"/>
              </w:rPr>
              <w:t xml:space="preserve">         61,577 </w:t>
            </w:r>
          </w:p>
        </w:tc>
        <w:tc>
          <w:tcPr>
            <w:tcW w:w="1163" w:type="dxa"/>
            <w:tcBorders>
              <w:top w:val="nil"/>
              <w:left w:val="nil"/>
              <w:bottom w:val="nil"/>
              <w:right w:val="nil"/>
            </w:tcBorders>
            <w:shd w:val="clear" w:color="auto" w:fill="FFFFFF"/>
            <w:tcMar>
              <w:top w:w="15" w:type="dxa"/>
              <w:left w:w="15" w:type="dxa"/>
              <w:bottom w:w="0" w:type="dxa"/>
              <w:right w:w="15" w:type="dxa"/>
            </w:tcMar>
            <w:vAlign w:val="bottom"/>
            <w:hideMark/>
          </w:tcPr>
          <w:p w14:paraId="34EA211C" w14:textId="77777777" w:rsidR="006442B4" w:rsidRPr="00F269F7" w:rsidRDefault="006442B4" w:rsidP="00BA4C0C">
            <w:pPr>
              <w:jc w:val="right"/>
              <w:rPr>
                <w:rFonts w:eastAsia="Malgun Gothic"/>
                <w:lang w:eastAsia="ko-KR"/>
              </w:rPr>
            </w:pPr>
            <w:r w:rsidRPr="00F269F7">
              <w:rPr>
                <w:rFonts w:eastAsia="Malgun Gothic"/>
                <w:lang w:eastAsia="ko-KR"/>
              </w:rPr>
              <w:t xml:space="preserve">                            62,010 </w:t>
            </w:r>
          </w:p>
        </w:tc>
        <w:tc>
          <w:tcPr>
            <w:tcW w:w="1170" w:type="dxa"/>
            <w:tcBorders>
              <w:top w:val="nil"/>
              <w:left w:val="nil"/>
              <w:bottom w:val="nil"/>
              <w:right w:val="nil"/>
            </w:tcBorders>
            <w:shd w:val="clear" w:color="auto" w:fill="FFFFFF"/>
            <w:tcMar>
              <w:top w:w="15" w:type="dxa"/>
              <w:left w:w="15" w:type="dxa"/>
              <w:bottom w:w="0" w:type="dxa"/>
              <w:right w:w="15" w:type="dxa"/>
            </w:tcMar>
            <w:vAlign w:val="bottom"/>
            <w:hideMark/>
          </w:tcPr>
          <w:p w14:paraId="1504F263" w14:textId="77777777" w:rsidR="006442B4" w:rsidRPr="00F269F7" w:rsidRDefault="006442B4" w:rsidP="00BA4C0C">
            <w:pPr>
              <w:jc w:val="right"/>
              <w:rPr>
                <w:rFonts w:eastAsia="Malgun Gothic"/>
                <w:lang w:eastAsia="ko-KR"/>
              </w:rPr>
            </w:pPr>
            <w:r w:rsidRPr="00F269F7">
              <w:rPr>
                <w:rFonts w:eastAsia="Malgun Gothic"/>
                <w:lang w:eastAsia="ko-KR"/>
              </w:rPr>
              <w:t xml:space="preserve">                             60,405 </w:t>
            </w:r>
          </w:p>
        </w:tc>
        <w:tc>
          <w:tcPr>
            <w:tcW w:w="1080" w:type="dxa"/>
            <w:tcBorders>
              <w:top w:val="nil"/>
              <w:left w:val="nil"/>
              <w:bottom w:val="nil"/>
              <w:right w:val="single" w:sz="4" w:space="0" w:color="auto"/>
            </w:tcBorders>
            <w:shd w:val="clear" w:color="auto" w:fill="FFFFFF"/>
            <w:tcMar>
              <w:top w:w="15" w:type="dxa"/>
              <w:left w:w="15" w:type="dxa"/>
              <w:bottom w:w="0" w:type="dxa"/>
              <w:right w:w="15" w:type="dxa"/>
            </w:tcMar>
            <w:vAlign w:val="bottom"/>
            <w:hideMark/>
          </w:tcPr>
          <w:p w14:paraId="79D370D1" w14:textId="77777777" w:rsidR="006442B4" w:rsidRPr="00F269F7" w:rsidRDefault="006442B4" w:rsidP="00BA4C0C">
            <w:pPr>
              <w:jc w:val="right"/>
              <w:rPr>
                <w:rFonts w:eastAsia="Malgun Gothic"/>
                <w:lang w:eastAsia="ko-KR"/>
              </w:rPr>
            </w:pPr>
            <w:r w:rsidRPr="00F269F7">
              <w:rPr>
                <w:rFonts w:eastAsia="Malgun Gothic"/>
                <w:lang w:eastAsia="ko-KR"/>
              </w:rPr>
              <w:t xml:space="preserve">                    55,372 </w:t>
            </w:r>
          </w:p>
        </w:tc>
        <w:tc>
          <w:tcPr>
            <w:tcW w:w="990" w:type="dxa"/>
            <w:tcBorders>
              <w:top w:val="nil"/>
              <w:left w:val="single" w:sz="4" w:space="0" w:color="auto"/>
              <w:bottom w:val="nil"/>
              <w:right w:val="nil"/>
            </w:tcBorders>
            <w:shd w:val="clear" w:color="auto" w:fill="FFFFFF"/>
            <w:tcMar>
              <w:top w:w="15" w:type="dxa"/>
              <w:left w:w="15" w:type="dxa"/>
              <w:bottom w:w="0" w:type="dxa"/>
              <w:right w:w="15" w:type="dxa"/>
            </w:tcMar>
            <w:vAlign w:val="bottom"/>
            <w:hideMark/>
          </w:tcPr>
          <w:p w14:paraId="3F9BEC40" w14:textId="77777777" w:rsidR="006442B4" w:rsidRPr="00F269F7" w:rsidRDefault="006442B4" w:rsidP="00BA4C0C">
            <w:pPr>
              <w:jc w:val="right"/>
              <w:rPr>
                <w:rFonts w:eastAsia="Malgun Gothic"/>
                <w:lang w:eastAsia="ko-KR"/>
              </w:rPr>
            </w:pPr>
            <w:r w:rsidRPr="00F269F7">
              <w:rPr>
                <w:rFonts w:eastAsia="Malgun Gothic"/>
                <w:lang w:eastAsia="ko-KR"/>
              </w:rPr>
              <w:t>0.7%</w:t>
            </w:r>
          </w:p>
        </w:tc>
        <w:tc>
          <w:tcPr>
            <w:tcW w:w="1080" w:type="dxa"/>
            <w:tcBorders>
              <w:top w:val="nil"/>
              <w:left w:val="nil"/>
              <w:bottom w:val="nil"/>
              <w:right w:val="nil"/>
            </w:tcBorders>
            <w:shd w:val="clear" w:color="auto" w:fill="FFFFFF"/>
            <w:tcMar>
              <w:top w:w="15" w:type="dxa"/>
              <w:left w:w="15" w:type="dxa"/>
              <w:bottom w:w="0" w:type="dxa"/>
              <w:right w:w="15" w:type="dxa"/>
            </w:tcMar>
            <w:vAlign w:val="bottom"/>
            <w:hideMark/>
          </w:tcPr>
          <w:p w14:paraId="5BC3237F" w14:textId="77777777" w:rsidR="006442B4" w:rsidRPr="00F269F7" w:rsidRDefault="006442B4" w:rsidP="00BA4C0C">
            <w:pPr>
              <w:jc w:val="right"/>
              <w:rPr>
                <w:rFonts w:eastAsia="Malgun Gothic"/>
                <w:lang w:eastAsia="ko-KR"/>
              </w:rPr>
            </w:pPr>
            <w:r w:rsidRPr="00F269F7">
              <w:rPr>
                <w:rFonts w:eastAsia="Malgun Gothic"/>
                <w:lang w:eastAsia="ko-KR"/>
              </w:rPr>
              <w:t>-1.9%</w:t>
            </w:r>
          </w:p>
        </w:tc>
        <w:tc>
          <w:tcPr>
            <w:tcW w:w="1009" w:type="dxa"/>
            <w:tcBorders>
              <w:top w:val="nil"/>
              <w:left w:val="nil"/>
              <w:bottom w:val="nil"/>
              <w:right w:val="nil"/>
            </w:tcBorders>
            <w:shd w:val="clear" w:color="auto" w:fill="FFFFFF"/>
            <w:tcMar>
              <w:top w:w="15" w:type="dxa"/>
              <w:left w:w="15" w:type="dxa"/>
              <w:bottom w:w="0" w:type="dxa"/>
              <w:right w:w="15" w:type="dxa"/>
            </w:tcMar>
            <w:vAlign w:val="bottom"/>
            <w:hideMark/>
          </w:tcPr>
          <w:p w14:paraId="6835AD94" w14:textId="77777777" w:rsidR="006442B4" w:rsidRPr="00F269F7" w:rsidRDefault="006442B4" w:rsidP="00BA4C0C">
            <w:pPr>
              <w:jc w:val="right"/>
              <w:rPr>
                <w:rFonts w:eastAsia="Malgun Gothic"/>
                <w:lang w:eastAsia="ko-KR"/>
              </w:rPr>
            </w:pPr>
            <w:r w:rsidRPr="00F269F7">
              <w:rPr>
                <w:rFonts w:eastAsia="Malgun Gothic"/>
                <w:lang w:eastAsia="ko-KR"/>
              </w:rPr>
              <w:t>-10.1%</w:t>
            </w:r>
          </w:p>
        </w:tc>
      </w:tr>
      <w:tr w:rsidR="001655D6" w:rsidRPr="00F269F7" w14:paraId="2B5A1BA3" w14:textId="77777777" w:rsidTr="001655D6">
        <w:trPr>
          <w:trHeight w:val="448"/>
          <w:jc w:val="center"/>
        </w:trPr>
        <w:tc>
          <w:tcPr>
            <w:tcW w:w="0" w:type="auto"/>
            <w:tcBorders>
              <w:top w:val="nil"/>
              <w:left w:val="nil"/>
              <w:bottom w:val="nil"/>
              <w:right w:val="nil"/>
            </w:tcBorders>
            <w:shd w:val="clear" w:color="auto" w:fill="FFFFFF"/>
            <w:tcMar>
              <w:top w:w="15" w:type="dxa"/>
              <w:left w:w="15" w:type="dxa"/>
              <w:bottom w:w="0" w:type="dxa"/>
              <w:right w:w="15" w:type="dxa"/>
            </w:tcMar>
            <w:vAlign w:val="bottom"/>
            <w:hideMark/>
          </w:tcPr>
          <w:p w14:paraId="3403FB19" w14:textId="77777777" w:rsidR="006442B4" w:rsidRPr="00F269F7" w:rsidRDefault="006442B4" w:rsidP="00BA4C0C">
            <w:pPr>
              <w:rPr>
                <w:rFonts w:eastAsia="Malgun Gothic"/>
                <w:lang w:eastAsia="ko-KR"/>
              </w:rPr>
            </w:pPr>
            <w:r w:rsidRPr="00F269F7">
              <w:rPr>
                <w:rFonts w:eastAsia="Malgun Gothic"/>
                <w:lang w:eastAsia="ko-KR"/>
              </w:rPr>
              <w:t>Green line</w:t>
            </w:r>
          </w:p>
        </w:tc>
        <w:tc>
          <w:tcPr>
            <w:tcW w:w="1331" w:type="dxa"/>
            <w:tcBorders>
              <w:top w:val="nil"/>
              <w:left w:val="nil"/>
              <w:bottom w:val="nil"/>
              <w:right w:val="nil"/>
            </w:tcBorders>
            <w:shd w:val="clear" w:color="auto" w:fill="FFFFFF"/>
            <w:tcMar>
              <w:top w:w="15" w:type="dxa"/>
              <w:left w:w="15" w:type="dxa"/>
              <w:bottom w:w="0" w:type="dxa"/>
              <w:right w:w="15" w:type="dxa"/>
            </w:tcMar>
            <w:vAlign w:val="bottom"/>
            <w:hideMark/>
          </w:tcPr>
          <w:p w14:paraId="17C4B03F" w14:textId="77777777" w:rsidR="006442B4" w:rsidRPr="00F269F7" w:rsidRDefault="006442B4" w:rsidP="00BA4C0C">
            <w:pPr>
              <w:jc w:val="right"/>
              <w:rPr>
                <w:rFonts w:eastAsia="Malgun Gothic"/>
                <w:lang w:eastAsia="ko-KR"/>
              </w:rPr>
            </w:pPr>
            <w:r w:rsidRPr="00F269F7">
              <w:rPr>
                <w:rFonts w:eastAsia="Malgun Gothic"/>
                <w:lang w:eastAsia="ko-KR"/>
              </w:rPr>
              <w:t xml:space="preserve">      227,266 </w:t>
            </w:r>
          </w:p>
        </w:tc>
        <w:tc>
          <w:tcPr>
            <w:tcW w:w="1163" w:type="dxa"/>
            <w:tcBorders>
              <w:top w:val="nil"/>
              <w:left w:val="nil"/>
              <w:bottom w:val="nil"/>
              <w:right w:val="nil"/>
            </w:tcBorders>
            <w:shd w:val="clear" w:color="auto" w:fill="FFFFFF"/>
            <w:tcMar>
              <w:top w:w="15" w:type="dxa"/>
              <w:left w:w="15" w:type="dxa"/>
              <w:bottom w:w="0" w:type="dxa"/>
              <w:right w:w="15" w:type="dxa"/>
            </w:tcMar>
            <w:vAlign w:val="bottom"/>
            <w:hideMark/>
          </w:tcPr>
          <w:p w14:paraId="6FAA2345" w14:textId="77777777" w:rsidR="006442B4" w:rsidRPr="00F269F7" w:rsidRDefault="006442B4" w:rsidP="00BA4C0C">
            <w:pPr>
              <w:jc w:val="right"/>
              <w:rPr>
                <w:rFonts w:eastAsia="Malgun Gothic"/>
                <w:lang w:eastAsia="ko-KR"/>
              </w:rPr>
            </w:pPr>
            <w:r w:rsidRPr="00F269F7">
              <w:rPr>
                <w:rFonts w:eastAsia="Malgun Gothic"/>
                <w:lang w:eastAsia="ko-KR"/>
              </w:rPr>
              <w:t xml:space="preserve">                          227,846 </w:t>
            </w:r>
          </w:p>
        </w:tc>
        <w:tc>
          <w:tcPr>
            <w:tcW w:w="1170" w:type="dxa"/>
            <w:tcBorders>
              <w:top w:val="nil"/>
              <w:left w:val="nil"/>
              <w:bottom w:val="nil"/>
              <w:right w:val="nil"/>
            </w:tcBorders>
            <w:shd w:val="clear" w:color="auto" w:fill="FFFFFF"/>
            <w:tcMar>
              <w:top w:w="15" w:type="dxa"/>
              <w:left w:w="15" w:type="dxa"/>
              <w:bottom w:w="0" w:type="dxa"/>
              <w:right w:w="15" w:type="dxa"/>
            </w:tcMar>
            <w:vAlign w:val="bottom"/>
            <w:hideMark/>
          </w:tcPr>
          <w:p w14:paraId="6D180BB8" w14:textId="77777777" w:rsidR="006442B4" w:rsidRPr="00F269F7" w:rsidRDefault="006442B4" w:rsidP="00BA4C0C">
            <w:pPr>
              <w:jc w:val="right"/>
              <w:rPr>
                <w:rFonts w:eastAsia="Malgun Gothic"/>
                <w:lang w:eastAsia="ko-KR"/>
              </w:rPr>
            </w:pPr>
            <w:r w:rsidRPr="00F269F7">
              <w:rPr>
                <w:rFonts w:eastAsia="Malgun Gothic"/>
                <w:lang w:eastAsia="ko-KR"/>
              </w:rPr>
              <w:t xml:space="preserve">                           220,562 </w:t>
            </w:r>
          </w:p>
        </w:tc>
        <w:tc>
          <w:tcPr>
            <w:tcW w:w="1080" w:type="dxa"/>
            <w:tcBorders>
              <w:top w:val="nil"/>
              <w:left w:val="nil"/>
              <w:bottom w:val="nil"/>
              <w:right w:val="single" w:sz="4" w:space="0" w:color="auto"/>
            </w:tcBorders>
            <w:shd w:val="clear" w:color="auto" w:fill="FFFFFF"/>
            <w:tcMar>
              <w:top w:w="15" w:type="dxa"/>
              <w:left w:w="15" w:type="dxa"/>
              <w:bottom w:w="0" w:type="dxa"/>
              <w:right w:w="15" w:type="dxa"/>
            </w:tcMar>
            <w:vAlign w:val="bottom"/>
            <w:hideMark/>
          </w:tcPr>
          <w:p w14:paraId="4E868336" w14:textId="77777777" w:rsidR="006442B4" w:rsidRPr="00F269F7" w:rsidRDefault="006442B4" w:rsidP="00BA4C0C">
            <w:pPr>
              <w:jc w:val="right"/>
              <w:rPr>
                <w:rFonts w:eastAsia="Malgun Gothic"/>
                <w:lang w:eastAsia="ko-KR"/>
              </w:rPr>
            </w:pPr>
            <w:r w:rsidRPr="00F269F7">
              <w:rPr>
                <w:rFonts w:eastAsia="Malgun Gothic"/>
                <w:lang w:eastAsia="ko-KR"/>
              </w:rPr>
              <w:t xml:space="preserve">                 198,130 </w:t>
            </w:r>
          </w:p>
        </w:tc>
        <w:tc>
          <w:tcPr>
            <w:tcW w:w="990" w:type="dxa"/>
            <w:tcBorders>
              <w:top w:val="nil"/>
              <w:left w:val="single" w:sz="4" w:space="0" w:color="auto"/>
              <w:bottom w:val="nil"/>
              <w:right w:val="nil"/>
            </w:tcBorders>
            <w:shd w:val="clear" w:color="auto" w:fill="FFFFFF"/>
            <w:tcMar>
              <w:top w:w="15" w:type="dxa"/>
              <w:left w:w="15" w:type="dxa"/>
              <w:bottom w:w="0" w:type="dxa"/>
              <w:right w:w="15" w:type="dxa"/>
            </w:tcMar>
            <w:vAlign w:val="bottom"/>
            <w:hideMark/>
          </w:tcPr>
          <w:p w14:paraId="196481B7" w14:textId="77777777" w:rsidR="006442B4" w:rsidRPr="00F269F7" w:rsidRDefault="006442B4" w:rsidP="00BA4C0C">
            <w:pPr>
              <w:jc w:val="right"/>
              <w:rPr>
                <w:rFonts w:eastAsia="Malgun Gothic"/>
                <w:lang w:eastAsia="ko-KR"/>
              </w:rPr>
            </w:pPr>
            <w:r w:rsidRPr="00F269F7">
              <w:rPr>
                <w:rFonts w:eastAsia="Malgun Gothic"/>
                <w:lang w:eastAsia="ko-KR"/>
              </w:rPr>
              <w:t>0.3%</w:t>
            </w:r>
          </w:p>
        </w:tc>
        <w:tc>
          <w:tcPr>
            <w:tcW w:w="1080" w:type="dxa"/>
            <w:tcBorders>
              <w:top w:val="nil"/>
              <w:left w:val="nil"/>
              <w:bottom w:val="nil"/>
              <w:right w:val="nil"/>
            </w:tcBorders>
            <w:shd w:val="clear" w:color="auto" w:fill="FFFFFF"/>
            <w:tcMar>
              <w:top w:w="15" w:type="dxa"/>
              <w:left w:w="15" w:type="dxa"/>
              <w:bottom w:w="0" w:type="dxa"/>
              <w:right w:w="15" w:type="dxa"/>
            </w:tcMar>
            <w:vAlign w:val="bottom"/>
            <w:hideMark/>
          </w:tcPr>
          <w:p w14:paraId="3FD10DD1" w14:textId="77777777" w:rsidR="006442B4" w:rsidRPr="00F269F7" w:rsidRDefault="006442B4" w:rsidP="00BA4C0C">
            <w:pPr>
              <w:jc w:val="right"/>
              <w:rPr>
                <w:rFonts w:eastAsia="Malgun Gothic"/>
                <w:lang w:eastAsia="ko-KR"/>
              </w:rPr>
            </w:pPr>
            <w:r w:rsidRPr="00F269F7">
              <w:rPr>
                <w:rFonts w:eastAsia="Malgun Gothic"/>
                <w:lang w:eastAsia="ko-KR"/>
              </w:rPr>
              <w:t>-2.9%</w:t>
            </w:r>
          </w:p>
        </w:tc>
        <w:tc>
          <w:tcPr>
            <w:tcW w:w="1009" w:type="dxa"/>
            <w:tcBorders>
              <w:top w:val="nil"/>
              <w:left w:val="nil"/>
              <w:bottom w:val="nil"/>
              <w:right w:val="nil"/>
            </w:tcBorders>
            <w:shd w:val="clear" w:color="auto" w:fill="FFFFFF"/>
            <w:tcMar>
              <w:top w:w="15" w:type="dxa"/>
              <w:left w:w="15" w:type="dxa"/>
              <w:bottom w:w="0" w:type="dxa"/>
              <w:right w:w="15" w:type="dxa"/>
            </w:tcMar>
            <w:vAlign w:val="bottom"/>
            <w:hideMark/>
          </w:tcPr>
          <w:p w14:paraId="520BD794" w14:textId="77777777" w:rsidR="006442B4" w:rsidRPr="00F269F7" w:rsidRDefault="006442B4" w:rsidP="00BA4C0C">
            <w:pPr>
              <w:jc w:val="right"/>
              <w:rPr>
                <w:rFonts w:eastAsia="Malgun Gothic"/>
                <w:lang w:eastAsia="ko-KR"/>
              </w:rPr>
            </w:pPr>
            <w:r w:rsidRPr="00F269F7">
              <w:rPr>
                <w:rFonts w:eastAsia="Malgun Gothic"/>
                <w:lang w:eastAsia="ko-KR"/>
              </w:rPr>
              <w:t>-12.8%</w:t>
            </w:r>
          </w:p>
        </w:tc>
      </w:tr>
      <w:tr w:rsidR="001655D6" w:rsidRPr="00F269F7" w14:paraId="4ABFDA04" w14:textId="77777777" w:rsidTr="001655D6">
        <w:trPr>
          <w:trHeight w:val="165"/>
          <w:jc w:val="center"/>
        </w:trPr>
        <w:tc>
          <w:tcPr>
            <w:tcW w:w="0" w:type="auto"/>
            <w:tcBorders>
              <w:top w:val="nil"/>
              <w:left w:val="nil"/>
              <w:right w:val="nil"/>
            </w:tcBorders>
            <w:shd w:val="clear" w:color="auto" w:fill="FFFFFF"/>
            <w:tcMar>
              <w:top w:w="15" w:type="dxa"/>
              <w:left w:w="15" w:type="dxa"/>
              <w:bottom w:w="0" w:type="dxa"/>
              <w:right w:w="15" w:type="dxa"/>
            </w:tcMar>
            <w:vAlign w:val="bottom"/>
            <w:hideMark/>
          </w:tcPr>
          <w:p w14:paraId="3AE31202" w14:textId="77777777" w:rsidR="006442B4" w:rsidRPr="00F269F7" w:rsidRDefault="006442B4" w:rsidP="00BA4C0C">
            <w:pPr>
              <w:rPr>
                <w:rFonts w:eastAsia="Malgun Gothic"/>
                <w:lang w:eastAsia="ko-KR"/>
              </w:rPr>
            </w:pPr>
            <w:r w:rsidRPr="00F269F7">
              <w:rPr>
                <w:rFonts w:eastAsia="Malgun Gothic"/>
                <w:lang w:eastAsia="ko-KR"/>
              </w:rPr>
              <w:t>Commuter Rail</w:t>
            </w:r>
          </w:p>
        </w:tc>
        <w:tc>
          <w:tcPr>
            <w:tcW w:w="1331" w:type="dxa"/>
            <w:tcBorders>
              <w:top w:val="nil"/>
              <w:left w:val="nil"/>
              <w:right w:val="nil"/>
            </w:tcBorders>
            <w:shd w:val="clear" w:color="auto" w:fill="FFFFFF"/>
            <w:tcMar>
              <w:top w:w="15" w:type="dxa"/>
              <w:left w:w="15" w:type="dxa"/>
              <w:bottom w:w="0" w:type="dxa"/>
              <w:right w:w="15" w:type="dxa"/>
            </w:tcMar>
            <w:vAlign w:val="bottom"/>
            <w:hideMark/>
          </w:tcPr>
          <w:p w14:paraId="3436AFBE" w14:textId="77777777" w:rsidR="006442B4" w:rsidRPr="00F269F7" w:rsidRDefault="006442B4" w:rsidP="00BA4C0C">
            <w:pPr>
              <w:jc w:val="right"/>
              <w:rPr>
                <w:rFonts w:eastAsia="Malgun Gothic"/>
                <w:lang w:eastAsia="ko-KR"/>
              </w:rPr>
            </w:pPr>
            <w:r w:rsidRPr="00F269F7">
              <w:rPr>
                <w:rFonts w:eastAsia="Malgun Gothic"/>
                <w:lang w:eastAsia="ko-KR"/>
              </w:rPr>
              <w:t xml:space="preserve">      142,870 </w:t>
            </w:r>
          </w:p>
        </w:tc>
        <w:tc>
          <w:tcPr>
            <w:tcW w:w="1163" w:type="dxa"/>
            <w:tcBorders>
              <w:top w:val="nil"/>
              <w:left w:val="nil"/>
              <w:right w:val="nil"/>
            </w:tcBorders>
            <w:shd w:val="clear" w:color="auto" w:fill="FFFFFF"/>
            <w:tcMar>
              <w:top w:w="15" w:type="dxa"/>
              <w:left w:w="15" w:type="dxa"/>
              <w:bottom w:w="0" w:type="dxa"/>
              <w:right w:w="15" w:type="dxa"/>
            </w:tcMar>
            <w:vAlign w:val="bottom"/>
            <w:hideMark/>
          </w:tcPr>
          <w:p w14:paraId="3100DDC5" w14:textId="77777777" w:rsidR="006442B4" w:rsidRPr="00F269F7" w:rsidRDefault="006442B4" w:rsidP="00BA4C0C">
            <w:pPr>
              <w:jc w:val="right"/>
              <w:rPr>
                <w:rFonts w:eastAsia="Malgun Gothic"/>
                <w:lang w:eastAsia="ko-KR"/>
              </w:rPr>
            </w:pPr>
            <w:r w:rsidRPr="00F269F7">
              <w:rPr>
                <w:rFonts w:eastAsia="Malgun Gothic"/>
                <w:lang w:eastAsia="ko-KR"/>
              </w:rPr>
              <w:t xml:space="preserve">                          143,152 </w:t>
            </w:r>
          </w:p>
        </w:tc>
        <w:tc>
          <w:tcPr>
            <w:tcW w:w="1170" w:type="dxa"/>
            <w:tcBorders>
              <w:top w:val="nil"/>
              <w:left w:val="nil"/>
              <w:right w:val="nil"/>
            </w:tcBorders>
            <w:shd w:val="clear" w:color="auto" w:fill="FFFFFF"/>
            <w:tcMar>
              <w:top w:w="15" w:type="dxa"/>
              <w:left w:w="15" w:type="dxa"/>
              <w:bottom w:w="0" w:type="dxa"/>
              <w:right w:w="15" w:type="dxa"/>
            </w:tcMar>
            <w:vAlign w:val="bottom"/>
            <w:hideMark/>
          </w:tcPr>
          <w:p w14:paraId="0948AEEE" w14:textId="77777777" w:rsidR="006442B4" w:rsidRPr="00F269F7" w:rsidRDefault="006442B4" w:rsidP="00BA4C0C">
            <w:pPr>
              <w:jc w:val="right"/>
              <w:rPr>
                <w:rFonts w:eastAsia="Malgun Gothic"/>
                <w:lang w:eastAsia="ko-KR"/>
              </w:rPr>
            </w:pPr>
            <w:r w:rsidRPr="00F269F7">
              <w:rPr>
                <w:rFonts w:eastAsia="Malgun Gothic"/>
                <w:lang w:eastAsia="ko-KR"/>
              </w:rPr>
              <w:t xml:space="preserve">                           141,121 </w:t>
            </w:r>
          </w:p>
        </w:tc>
        <w:tc>
          <w:tcPr>
            <w:tcW w:w="1080" w:type="dxa"/>
            <w:tcBorders>
              <w:top w:val="nil"/>
              <w:left w:val="nil"/>
              <w:right w:val="single" w:sz="4" w:space="0" w:color="auto"/>
            </w:tcBorders>
            <w:shd w:val="clear" w:color="auto" w:fill="FFFFFF"/>
            <w:tcMar>
              <w:top w:w="15" w:type="dxa"/>
              <w:left w:w="15" w:type="dxa"/>
              <w:bottom w:w="0" w:type="dxa"/>
              <w:right w:w="15" w:type="dxa"/>
            </w:tcMar>
            <w:vAlign w:val="bottom"/>
            <w:hideMark/>
          </w:tcPr>
          <w:p w14:paraId="446B8434" w14:textId="77777777" w:rsidR="006442B4" w:rsidRPr="00F269F7" w:rsidRDefault="006442B4" w:rsidP="00BA4C0C">
            <w:pPr>
              <w:jc w:val="right"/>
              <w:rPr>
                <w:rFonts w:eastAsia="Malgun Gothic"/>
                <w:lang w:eastAsia="ko-KR"/>
              </w:rPr>
            </w:pPr>
            <w:r w:rsidRPr="00F269F7">
              <w:rPr>
                <w:rFonts w:eastAsia="Malgun Gothic"/>
                <w:lang w:eastAsia="ko-KR"/>
              </w:rPr>
              <w:t xml:space="preserve">                 139,101 </w:t>
            </w:r>
          </w:p>
        </w:tc>
        <w:tc>
          <w:tcPr>
            <w:tcW w:w="990" w:type="dxa"/>
            <w:tcBorders>
              <w:top w:val="nil"/>
              <w:left w:val="single" w:sz="4" w:space="0" w:color="auto"/>
              <w:right w:val="nil"/>
            </w:tcBorders>
            <w:shd w:val="clear" w:color="auto" w:fill="FFFFFF"/>
            <w:tcMar>
              <w:top w:w="15" w:type="dxa"/>
              <w:left w:w="15" w:type="dxa"/>
              <w:bottom w:w="0" w:type="dxa"/>
              <w:right w:w="15" w:type="dxa"/>
            </w:tcMar>
            <w:vAlign w:val="bottom"/>
            <w:hideMark/>
          </w:tcPr>
          <w:p w14:paraId="6BBB8B04" w14:textId="77777777" w:rsidR="006442B4" w:rsidRPr="00F269F7" w:rsidRDefault="006442B4" w:rsidP="00BA4C0C">
            <w:pPr>
              <w:jc w:val="right"/>
              <w:rPr>
                <w:rFonts w:eastAsia="Malgun Gothic"/>
                <w:lang w:eastAsia="ko-KR"/>
              </w:rPr>
            </w:pPr>
            <w:r w:rsidRPr="00F269F7">
              <w:rPr>
                <w:rFonts w:eastAsia="Malgun Gothic"/>
                <w:lang w:eastAsia="ko-KR"/>
              </w:rPr>
              <w:t>0.2%</w:t>
            </w:r>
          </w:p>
        </w:tc>
        <w:tc>
          <w:tcPr>
            <w:tcW w:w="1080" w:type="dxa"/>
            <w:tcBorders>
              <w:top w:val="nil"/>
              <w:left w:val="nil"/>
              <w:right w:val="nil"/>
            </w:tcBorders>
            <w:shd w:val="clear" w:color="auto" w:fill="FFFFFF"/>
            <w:tcMar>
              <w:top w:w="15" w:type="dxa"/>
              <w:left w:w="15" w:type="dxa"/>
              <w:bottom w:w="0" w:type="dxa"/>
              <w:right w:w="15" w:type="dxa"/>
            </w:tcMar>
            <w:vAlign w:val="bottom"/>
            <w:hideMark/>
          </w:tcPr>
          <w:p w14:paraId="14D10746" w14:textId="77777777" w:rsidR="006442B4" w:rsidRPr="00F269F7" w:rsidRDefault="006442B4" w:rsidP="00BA4C0C">
            <w:pPr>
              <w:jc w:val="right"/>
              <w:rPr>
                <w:rFonts w:eastAsia="Malgun Gothic"/>
                <w:lang w:eastAsia="ko-KR"/>
              </w:rPr>
            </w:pPr>
            <w:r w:rsidRPr="00F269F7">
              <w:rPr>
                <w:rFonts w:eastAsia="Malgun Gothic"/>
                <w:lang w:eastAsia="ko-KR"/>
              </w:rPr>
              <w:t>-1.2%</w:t>
            </w:r>
          </w:p>
        </w:tc>
        <w:tc>
          <w:tcPr>
            <w:tcW w:w="1009" w:type="dxa"/>
            <w:tcBorders>
              <w:top w:val="nil"/>
              <w:left w:val="nil"/>
              <w:right w:val="nil"/>
            </w:tcBorders>
            <w:shd w:val="clear" w:color="auto" w:fill="FFFFFF"/>
            <w:tcMar>
              <w:top w:w="15" w:type="dxa"/>
              <w:left w:w="15" w:type="dxa"/>
              <w:bottom w:w="0" w:type="dxa"/>
              <w:right w:w="15" w:type="dxa"/>
            </w:tcMar>
            <w:vAlign w:val="bottom"/>
            <w:hideMark/>
          </w:tcPr>
          <w:p w14:paraId="3210D4C8" w14:textId="77777777" w:rsidR="006442B4" w:rsidRPr="00F269F7" w:rsidRDefault="006442B4" w:rsidP="00BA4C0C">
            <w:pPr>
              <w:jc w:val="right"/>
              <w:rPr>
                <w:rFonts w:eastAsia="Malgun Gothic"/>
                <w:lang w:eastAsia="ko-KR"/>
              </w:rPr>
            </w:pPr>
            <w:r w:rsidRPr="00F269F7">
              <w:rPr>
                <w:rFonts w:eastAsia="Malgun Gothic"/>
                <w:lang w:eastAsia="ko-KR"/>
              </w:rPr>
              <w:t>-2.6%</w:t>
            </w:r>
          </w:p>
        </w:tc>
      </w:tr>
      <w:tr w:rsidR="001655D6" w:rsidRPr="00F269F7" w14:paraId="08350309" w14:textId="77777777" w:rsidTr="001655D6">
        <w:trPr>
          <w:trHeight w:val="192"/>
          <w:jc w:val="center"/>
        </w:trPr>
        <w:tc>
          <w:tcPr>
            <w:tcW w:w="0" w:type="auto"/>
            <w:tcBorders>
              <w:top w:val="nil"/>
              <w:left w:val="nil"/>
              <w:bottom w:val="single" w:sz="4" w:space="0" w:color="auto"/>
              <w:right w:val="nil"/>
            </w:tcBorders>
            <w:shd w:val="clear" w:color="auto" w:fill="FFFFFF"/>
            <w:tcMar>
              <w:top w:w="15" w:type="dxa"/>
              <w:left w:w="15" w:type="dxa"/>
              <w:bottom w:w="0" w:type="dxa"/>
              <w:right w:w="15" w:type="dxa"/>
            </w:tcMar>
            <w:vAlign w:val="bottom"/>
            <w:hideMark/>
          </w:tcPr>
          <w:p w14:paraId="3D1BB1BB" w14:textId="77777777" w:rsidR="006442B4" w:rsidRPr="00F269F7" w:rsidRDefault="006442B4" w:rsidP="00BA4C0C">
            <w:pPr>
              <w:rPr>
                <w:rFonts w:eastAsia="Malgun Gothic"/>
                <w:lang w:eastAsia="ko-KR"/>
              </w:rPr>
            </w:pPr>
            <w:r w:rsidRPr="00F269F7">
              <w:rPr>
                <w:rFonts w:eastAsia="Malgun Gothic"/>
                <w:b/>
                <w:bCs/>
                <w:i/>
                <w:iCs/>
                <w:lang w:eastAsia="ko-KR"/>
              </w:rPr>
              <w:t>Total</w:t>
            </w:r>
          </w:p>
        </w:tc>
        <w:tc>
          <w:tcPr>
            <w:tcW w:w="1331" w:type="dxa"/>
            <w:tcBorders>
              <w:top w:val="nil"/>
              <w:left w:val="nil"/>
              <w:bottom w:val="single" w:sz="4" w:space="0" w:color="auto"/>
              <w:right w:val="nil"/>
            </w:tcBorders>
            <w:shd w:val="clear" w:color="auto" w:fill="FFFFFF"/>
            <w:tcMar>
              <w:top w:w="15" w:type="dxa"/>
              <w:left w:w="15" w:type="dxa"/>
              <w:bottom w:w="0" w:type="dxa"/>
              <w:right w:w="15" w:type="dxa"/>
            </w:tcMar>
            <w:vAlign w:val="bottom"/>
            <w:hideMark/>
          </w:tcPr>
          <w:p w14:paraId="6A7E2A73" w14:textId="77777777" w:rsidR="006442B4" w:rsidRPr="00F269F7" w:rsidRDefault="006442B4" w:rsidP="00BA4C0C">
            <w:pPr>
              <w:jc w:val="right"/>
              <w:rPr>
                <w:rFonts w:eastAsia="Malgun Gothic"/>
                <w:lang w:eastAsia="ko-KR"/>
              </w:rPr>
            </w:pPr>
            <w:r w:rsidRPr="00F269F7">
              <w:rPr>
                <w:rFonts w:eastAsia="Malgun Gothic"/>
                <w:b/>
                <w:bCs/>
                <w:i/>
                <w:iCs/>
                <w:lang w:eastAsia="ko-KR"/>
              </w:rPr>
              <w:t xml:space="preserve">   1,397,967 </w:t>
            </w:r>
          </w:p>
        </w:tc>
        <w:tc>
          <w:tcPr>
            <w:tcW w:w="1163" w:type="dxa"/>
            <w:tcBorders>
              <w:top w:val="nil"/>
              <w:left w:val="nil"/>
              <w:bottom w:val="single" w:sz="4" w:space="0" w:color="auto"/>
              <w:right w:val="nil"/>
            </w:tcBorders>
            <w:shd w:val="clear" w:color="auto" w:fill="FFFFFF"/>
            <w:tcMar>
              <w:top w:w="15" w:type="dxa"/>
              <w:left w:w="15" w:type="dxa"/>
              <w:bottom w:w="0" w:type="dxa"/>
              <w:right w:w="15" w:type="dxa"/>
            </w:tcMar>
            <w:vAlign w:val="bottom"/>
            <w:hideMark/>
          </w:tcPr>
          <w:p w14:paraId="052F5D9D" w14:textId="77777777" w:rsidR="006442B4" w:rsidRPr="00F269F7" w:rsidRDefault="006442B4" w:rsidP="00BA4C0C">
            <w:pPr>
              <w:jc w:val="right"/>
              <w:rPr>
                <w:rFonts w:eastAsia="Malgun Gothic"/>
                <w:lang w:eastAsia="ko-KR"/>
              </w:rPr>
            </w:pPr>
            <w:r w:rsidRPr="00F269F7">
              <w:rPr>
                <w:rFonts w:eastAsia="Malgun Gothic"/>
                <w:b/>
                <w:bCs/>
                <w:i/>
                <w:iCs/>
                <w:lang w:eastAsia="ko-KR"/>
              </w:rPr>
              <w:t xml:space="preserve">                      1,418,443 </w:t>
            </w:r>
          </w:p>
        </w:tc>
        <w:tc>
          <w:tcPr>
            <w:tcW w:w="1170" w:type="dxa"/>
            <w:tcBorders>
              <w:top w:val="nil"/>
              <w:left w:val="nil"/>
              <w:bottom w:val="single" w:sz="4" w:space="0" w:color="auto"/>
              <w:right w:val="nil"/>
            </w:tcBorders>
            <w:shd w:val="clear" w:color="auto" w:fill="FFFFFF"/>
            <w:tcMar>
              <w:top w:w="15" w:type="dxa"/>
              <w:left w:w="15" w:type="dxa"/>
              <w:bottom w:w="0" w:type="dxa"/>
              <w:right w:w="15" w:type="dxa"/>
            </w:tcMar>
            <w:vAlign w:val="bottom"/>
            <w:hideMark/>
          </w:tcPr>
          <w:p w14:paraId="05270FBA" w14:textId="77777777" w:rsidR="006442B4" w:rsidRPr="00F269F7" w:rsidRDefault="006442B4" w:rsidP="00BA4C0C">
            <w:pPr>
              <w:jc w:val="right"/>
              <w:rPr>
                <w:rFonts w:eastAsia="Malgun Gothic"/>
                <w:lang w:eastAsia="ko-KR"/>
              </w:rPr>
            </w:pPr>
            <w:r w:rsidRPr="00F269F7">
              <w:rPr>
                <w:rFonts w:eastAsia="Malgun Gothic"/>
                <w:b/>
                <w:bCs/>
                <w:i/>
                <w:iCs/>
                <w:lang w:eastAsia="ko-KR"/>
              </w:rPr>
              <w:t xml:space="preserve">                       1,360,219 </w:t>
            </w:r>
          </w:p>
        </w:tc>
        <w:tc>
          <w:tcPr>
            <w:tcW w:w="10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4693152E" w14:textId="77777777" w:rsidR="006442B4" w:rsidRPr="00F269F7" w:rsidRDefault="006442B4" w:rsidP="00BA4C0C">
            <w:pPr>
              <w:jc w:val="right"/>
              <w:rPr>
                <w:rFonts w:eastAsia="Malgun Gothic"/>
                <w:lang w:eastAsia="ko-KR"/>
              </w:rPr>
            </w:pPr>
            <w:r w:rsidRPr="00F269F7">
              <w:rPr>
                <w:rFonts w:eastAsia="Malgun Gothic"/>
                <w:b/>
                <w:bCs/>
                <w:i/>
                <w:iCs/>
                <w:lang w:eastAsia="ko-KR"/>
              </w:rPr>
              <w:t xml:space="preserve">              1,171,674 </w:t>
            </w:r>
          </w:p>
        </w:tc>
        <w:tc>
          <w:tcPr>
            <w:tcW w:w="990" w:type="dxa"/>
            <w:tcBorders>
              <w:top w:val="nil"/>
              <w:left w:val="single" w:sz="4" w:space="0" w:color="auto"/>
              <w:bottom w:val="single" w:sz="4" w:space="0" w:color="auto"/>
              <w:right w:val="nil"/>
            </w:tcBorders>
            <w:shd w:val="clear" w:color="auto" w:fill="FFFFFF"/>
            <w:tcMar>
              <w:top w:w="15" w:type="dxa"/>
              <w:left w:w="15" w:type="dxa"/>
              <w:bottom w:w="0" w:type="dxa"/>
              <w:right w:w="15" w:type="dxa"/>
            </w:tcMar>
            <w:vAlign w:val="bottom"/>
            <w:hideMark/>
          </w:tcPr>
          <w:p w14:paraId="13A071E9" w14:textId="77777777" w:rsidR="006442B4" w:rsidRPr="00F269F7" w:rsidRDefault="006442B4" w:rsidP="00BA4C0C">
            <w:pPr>
              <w:jc w:val="right"/>
              <w:rPr>
                <w:rFonts w:eastAsia="Malgun Gothic"/>
                <w:lang w:eastAsia="ko-KR"/>
              </w:rPr>
            </w:pPr>
            <w:r w:rsidRPr="00F269F7">
              <w:rPr>
                <w:rFonts w:eastAsia="Malgun Gothic"/>
                <w:b/>
                <w:bCs/>
                <w:i/>
                <w:iCs/>
                <w:lang w:eastAsia="ko-KR"/>
              </w:rPr>
              <w:t>1.5%</w:t>
            </w:r>
          </w:p>
        </w:tc>
        <w:tc>
          <w:tcPr>
            <w:tcW w:w="1080" w:type="dxa"/>
            <w:tcBorders>
              <w:top w:val="nil"/>
              <w:left w:val="nil"/>
              <w:bottom w:val="single" w:sz="4" w:space="0" w:color="auto"/>
              <w:right w:val="nil"/>
            </w:tcBorders>
            <w:shd w:val="clear" w:color="auto" w:fill="FFFFFF"/>
            <w:tcMar>
              <w:top w:w="15" w:type="dxa"/>
              <w:left w:w="15" w:type="dxa"/>
              <w:bottom w:w="0" w:type="dxa"/>
              <w:right w:w="15" w:type="dxa"/>
            </w:tcMar>
            <w:vAlign w:val="bottom"/>
            <w:hideMark/>
          </w:tcPr>
          <w:p w14:paraId="0D3EB637" w14:textId="77777777" w:rsidR="006442B4" w:rsidRPr="00F269F7" w:rsidRDefault="006442B4" w:rsidP="00BA4C0C">
            <w:pPr>
              <w:jc w:val="right"/>
              <w:rPr>
                <w:rFonts w:eastAsia="Malgun Gothic"/>
                <w:lang w:eastAsia="ko-KR"/>
              </w:rPr>
            </w:pPr>
            <w:r w:rsidRPr="00F269F7">
              <w:rPr>
                <w:rFonts w:eastAsia="Malgun Gothic"/>
                <w:b/>
                <w:bCs/>
                <w:i/>
                <w:iCs/>
                <w:lang w:eastAsia="ko-KR"/>
              </w:rPr>
              <w:t>-4.1%</w:t>
            </w:r>
          </w:p>
        </w:tc>
        <w:tc>
          <w:tcPr>
            <w:tcW w:w="1009" w:type="dxa"/>
            <w:tcBorders>
              <w:top w:val="nil"/>
              <w:left w:val="nil"/>
              <w:bottom w:val="single" w:sz="4" w:space="0" w:color="auto"/>
              <w:right w:val="nil"/>
            </w:tcBorders>
            <w:shd w:val="clear" w:color="auto" w:fill="FFFFFF"/>
            <w:tcMar>
              <w:top w:w="15" w:type="dxa"/>
              <w:left w:w="15" w:type="dxa"/>
              <w:bottom w:w="0" w:type="dxa"/>
              <w:right w:w="15" w:type="dxa"/>
            </w:tcMar>
            <w:vAlign w:val="bottom"/>
            <w:hideMark/>
          </w:tcPr>
          <w:p w14:paraId="39E102CB" w14:textId="77777777" w:rsidR="006442B4" w:rsidRPr="00F269F7" w:rsidRDefault="006442B4" w:rsidP="00BA4C0C">
            <w:pPr>
              <w:jc w:val="right"/>
              <w:rPr>
                <w:rFonts w:eastAsia="Malgun Gothic"/>
                <w:lang w:eastAsia="ko-KR"/>
              </w:rPr>
            </w:pPr>
            <w:r w:rsidRPr="00F269F7">
              <w:rPr>
                <w:rFonts w:eastAsia="Malgun Gothic"/>
                <w:b/>
                <w:bCs/>
                <w:i/>
                <w:iCs/>
                <w:lang w:eastAsia="ko-KR"/>
              </w:rPr>
              <w:t>-13.9%</w:t>
            </w:r>
          </w:p>
        </w:tc>
      </w:tr>
    </w:tbl>
    <w:p w14:paraId="74C22936" w14:textId="77777777" w:rsidR="00EB1ADA" w:rsidRDefault="00EB1ADA"/>
    <w:p w14:paraId="7BE7737C" w14:textId="77777777" w:rsidR="002F1004" w:rsidRDefault="002F1004"/>
    <w:p w14:paraId="79466696" w14:textId="77777777" w:rsidR="002F1004" w:rsidRDefault="002F1004"/>
    <w:sectPr w:rsidR="002F100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B969B" w14:textId="77777777" w:rsidR="00BA4C0C" w:rsidRDefault="00BA4C0C" w:rsidP="006442B4">
      <w:r>
        <w:separator/>
      </w:r>
    </w:p>
  </w:endnote>
  <w:endnote w:type="continuationSeparator" w:id="0">
    <w:p w14:paraId="1CFB22BF" w14:textId="77777777" w:rsidR="00BA4C0C" w:rsidRDefault="00BA4C0C" w:rsidP="00644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Malgun Gothic">
    <w:charset w:val="81"/>
    <w:family w:val="swiss"/>
    <w:pitch w:val="variable"/>
    <w:sig w:usb0="9000002F" w:usb1="29D77CFB" w:usb2="00000012" w:usb3="00000000" w:csb0="0008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29972" w14:textId="77777777" w:rsidR="00DB7FE2" w:rsidRDefault="00DB7FE2" w:rsidP="00352D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0593C3" w14:textId="77777777" w:rsidR="00DB7FE2" w:rsidRDefault="00DB7FE2" w:rsidP="00DB7FE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1ABBC" w14:textId="77777777" w:rsidR="00DB7FE2" w:rsidRPr="00DB7FE2" w:rsidRDefault="00DB7FE2" w:rsidP="00352DFA">
    <w:pPr>
      <w:pStyle w:val="Footer"/>
      <w:framePr w:wrap="around" w:vAnchor="text" w:hAnchor="margin" w:xAlign="right" w:y="1"/>
      <w:rPr>
        <w:rStyle w:val="PageNumber"/>
        <w:sz w:val="20"/>
        <w:szCs w:val="20"/>
      </w:rPr>
    </w:pPr>
    <w:r w:rsidRPr="00DB7FE2">
      <w:rPr>
        <w:rStyle w:val="PageNumber"/>
        <w:sz w:val="20"/>
        <w:szCs w:val="20"/>
      </w:rPr>
      <w:fldChar w:fldCharType="begin"/>
    </w:r>
    <w:r w:rsidRPr="00DB7FE2">
      <w:rPr>
        <w:rStyle w:val="PageNumber"/>
        <w:sz w:val="20"/>
        <w:szCs w:val="20"/>
      </w:rPr>
      <w:instrText xml:space="preserve">PAGE  </w:instrText>
    </w:r>
    <w:r w:rsidRPr="00DB7FE2">
      <w:rPr>
        <w:rStyle w:val="PageNumber"/>
        <w:sz w:val="20"/>
        <w:szCs w:val="20"/>
      </w:rPr>
      <w:fldChar w:fldCharType="separate"/>
    </w:r>
    <w:r w:rsidR="00E25950">
      <w:rPr>
        <w:rStyle w:val="PageNumber"/>
        <w:noProof/>
        <w:sz w:val="20"/>
        <w:szCs w:val="20"/>
      </w:rPr>
      <w:t>1</w:t>
    </w:r>
    <w:r w:rsidRPr="00DB7FE2">
      <w:rPr>
        <w:rStyle w:val="PageNumber"/>
        <w:sz w:val="20"/>
        <w:szCs w:val="20"/>
      </w:rPr>
      <w:fldChar w:fldCharType="end"/>
    </w:r>
  </w:p>
  <w:p w14:paraId="6D0FCE13" w14:textId="77777777" w:rsidR="00DB7FE2" w:rsidRDefault="00DB7FE2" w:rsidP="00DB7FE2">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6A159" w14:textId="77777777" w:rsidR="00DB7FE2" w:rsidRDefault="00DB7F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EB533" w14:textId="77777777" w:rsidR="00BA4C0C" w:rsidRDefault="00BA4C0C" w:rsidP="006442B4">
      <w:r>
        <w:separator/>
      </w:r>
    </w:p>
  </w:footnote>
  <w:footnote w:type="continuationSeparator" w:id="0">
    <w:p w14:paraId="7D439F70" w14:textId="77777777" w:rsidR="00BA4C0C" w:rsidRDefault="00BA4C0C" w:rsidP="006442B4">
      <w:r>
        <w:continuationSeparator/>
      </w:r>
    </w:p>
  </w:footnote>
  <w:footnote w:id="1">
    <w:p w14:paraId="08FBBD5A" w14:textId="77777777" w:rsidR="00BA4C0C" w:rsidRPr="00884F8B" w:rsidRDefault="00BA4C0C" w:rsidP="006442B4">
      <w:pPr>
        <w:pStyle w:val="FootnoteText"/>
        <w:rPr>
          <w:rFonts w:ascii="Calibri" w:hAnsi="Calibri"/>
          <w:sz w:val="20"/>
          <w:szCs w:val="20"/>
        </w:rPr>
      </w:pPr>
      <w:r>
        <w:rPr>
          <w:rStyle w:val="FootnoteReference"/>
        </w:rPr>
        <w:footnoteRef/>
      </w:r>
      <w:r>
        <w:t xml:space="preserve"> </w:t>
      </w:r>
      <w:r w:rsidRPr="00884F8B">
        <w:rPr>
          <w:rFonts w:ascii="Calibri" w:hAnsi="Calibri"/>
          <w:sz w:val="20"/>
          <w:szCs w:val="20"/>
        </w:rPr>
        <w:t xml:space="preserve">Note that the population data 2010 CTPP is also based on survey with various expansion and imputation employed. See </w:t>
      </w:r>
      <w:hyperlink r:id="rId1" w:history="1">
        <w:r w:rsidRPr="00884F8B">
          <w:rPr>
            <w:rStyle w:val="Hyperlink"/>
            <w:rFonts w:ascii="Calibri" w:hAnsi="Calibri"/>
            <w:sz w:val="20"/>
            <w:szCs w:val="20"/>
          </w:rPr>
          <w:t>http://www.fhwa.dot.gov/planning/census_issues/ctpp/faq/</w:t>
        </w:r>
      </w:hyperlink>
      <w:r w:rsidRPr="00884F8B">
        <w:rPr>
          <w:rFonts w:ascii="Calibri" w:hAnsi="Calibri"/>
          <w:sz w:val="20"/>
          <w:szCs w:val="20"/>
        </w:rPr>
        <w:t xml:space="preserve"> ideally, the confidence interval of the prediction should be compared to the observed confidence interval from CTPP.  </w:t>
      </w:r>
    </w:p>
  </w:footnote>
  <w:footnote w:id="2">
    <w:p w14:paraId="3C9BDB6B" w14:textId="77777777" w:rsidR="00BA4C0C" w:rsidRDefault="00BA4C0C" w:rsidP="006442B4">
      <w:pPr>
        <w:pStyle w:val="FootnoteText"/>
      </w:pPr>
      <w:r w:rsidRPr="00884F8B">
        <w:rPr>
          <w:rStyle w:val="FootnoteReference"/>
          <w:rFonts w:ascii="Calibri" w:hAnsi="Calibri"/>
          <w:sz w:val="20"/>
          <w:szCs w:val="20"/>
        </w:rPr>
        <w:footnoteRef/>
      </w:r>
      <w:r w:rsidRPr="00884F8B">
        <w:rPr>
          <w:rFonts w:ascii="Calibri" w:hAnsi="Calibri"/>
          <w:sz w:val="20"/>
          <w:szCs w:val="20"/>
        </w:rPr>
        <w:t xml:space="preserve"> Random seed=7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81ABC" w14:textId="77777777" w:rsidR="00DB7FE2" w:rsidRDefault="00DB7F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AE58B" w14:textId="77777777" w:rsidR="00DB7FE2" w:rsidRDefault="00DB7FE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0D0BF" w14:textId="77777777" w:rsidR="00DB7FE2" w:rsidRDefault="00DB7F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CB2"/>
    <w:multiLevelType w:val="multilevel"/>
    <w:tmpl w:val="C2F47E16"/>
    <w:lvl w:ilvl="0">
      <w:start w:val="2"/>
      <w:numFmt w:val="decimal"/>
      <w:lvlText w:val="%1."/>
      <w:lvlJc w:val="left"/>
      <w:pPr>
        <w:ind w:left="720" w:hanging="360"/>
      </w:pPr>
      <w:rPr>
        <w:rFonts w:hint="default"/>
      </w:rPr>
    </w:lvl>
    <w:lvl w:ilvl="1">
      <w:start w:val="4"/>
      <w:numFmt w:val="decimal"/>
      <w:pStyle w:val="Heading3"/>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062430"/>
    <w:multiLevelType w:val="hybridMultilevel"/>
    <w:tmpl w:val="ECFE68D8"/>
    <w:lvl w:ilvl="0" w:tplc="B6B61B28">
      <w:start w:val="1"/>
      <w:numFmt w:val="bullet"/>
      <w:lvlText w:val=""/>
      <w:lvlJc w:val="left"/>
      <w:pPr>
        <w:tabs>
          <w:tab w:val="num" w:pos="720"/>
        </w:tabs>
        <w:ind w:left="720" w:hanging="360"/>
      </w:pPr>
      <w:rPr>
        <w:rFonts w:ascii="Wingdings 2" w:hAnsi="Wingdings 2" w:hint="default"/>
      </w:rPr>
    </w:lvl>
    <w:lvl w:ilvl="1" w:tplc="4ADAEE2E">
      <w:start w:val="87"/>
      <w:numFmt w:val="bullet"/>
      <w:lvlText w:val=""/>
      <w:lvlJc w:val="left"/>
      <w:pPr>
        <w:tabs>
          <w:tab w:val="num" w:pos="1440"/>
        </w:tabs>
        <w:ind w:left="1440" w:hanging="360"/>
      </w:pPr>
      <w:rPr>
        <w:rFonts w:ascii="Wingdings 2" w:hAnsi="Wingdings 2" w:hint="default"/>
      </w:rPr>
    </w:lvl>
    <w:lvl w:ilvl="2" w:tplc="DB98DE30" w:tentative="1">
      <w:start w:val="1"/>
      <w:numFmt w:val="bullet"/>
      <w:lvlText w:val=""/>
      <w:lvlJc w:val="left"/>
      <w:pPr>
        <w:tabs>
          <w:tab w:val="num" w:pos="2160"/>
        </w:tabs>
        <w:ind w:left="2160" w:hanging="360"/>
      </w:pPr>
      <w:rPr>
        <w:rFonts w:ascii="Wingdings 2" w:hAnsi="Wingdings 2" w:hint="default"/>
      </w:rPr>
    </w:lvl>
    <w:lvl w:ilvl="3" w:tplc="972E6DA2" w:tentative="1">
      <w:start w:val="1"/>
      <w:numFmt w:val="bullet"/>
      <w:lvlText w:val=""/>
      <w:lvlJc w:val="left"/>
      <w:pPr>
        <w:tabs>
          <w:tab w:val="num" w:pos="2880"/>
        </w:tabs>
        <w:ind w:left="2880" w:hanging="360"/>
      </w:pPr>
      <w:rPr>
        <w:rFonts w:ascii="Wingdings 2" w:hAnsi="Wingdings 2" w:hint="default"/>
      </w:rPr>
    </w:lvl>
    <w:lvl w:ilvl="4" w:tplc="429E186A" w:tentative="1">
      <w:start w:val="1"/>
      <w:numFmt w:val="bullet"/>
      <w:lvlText w:val=""/>
      <w:lvlJc w:val="left"/>
      <w:pPr>
        <w:tabs>
          <w:tab w:val="num" w:pos="3600"/>
        </w:tabs>
        <w:ind w:left="3600" w:hanging="360"/>
      </w:pPr>
      <w:rPr>
        <w:rFonts w:ascii="Wingdings 2" w:hAnsi="Wingdings 2" w:hint="default"/>
      </w:rPr>
    </w:lvl>
    <w:lvl w:ilvl="5" w:tplc="DBE8DFEA" w:tentative="1">
      <w:start w:val="1"/>
      <w:numFmt w:val="bullet"/>
      <w:lvlText w:val=""/>
      <w:lvlJc w:val="left"/>
      <w:pPr>
        <w:tabs>
          <w:tab w:val="num" w:pos="4320"/>
        </w:tabs>
        <w:ind w:left="4320" w:hanging="360"/>
      </w:pPr>
      <w:rPr>
        <w:rFonts w:ascii="Wingdings 2" w:hAnsi="Wingdings 2" w:hint="default"/>
      </w:rPr>
    </w:lvl>
    <w:lvl w:ilvl="6" w:tplc="96FA7864" w:tentative="1">
      <w:start w:val="1"/>
      <w:numFmt w:val="bullet"/>
      <w:lvlText w:val=""/>
      <w:lvlJc w:val="left"/>
      <w:pPr>
        <w:tabs>
          <w:tab w:val="num" w:pos="5040"/>
        </w:tabs>
        <w:ind w:left="5040" w:hanging="360"/>
      </w:pPr>
      <w:rPr>
        <w:rFonts w:ascii="Wingdings 2" w:hAnsi="Wingdings 2" w:hint="default"/>
      </w:rPr>
    </w:lvl>
    <w:lvl w:ilvl="7" w:tplc="F4CE4DC4" w:tentative="1">
      <w:start w:val="1"/>
      <w:numFmt w:val="bullet"/>
      <w:lvlText w:val=""/>
      <w:lvlJc w:val="left"/>
      <w:pPr>
        <w:tabs>
          <w:tab w:val="num" w:pos="5760"/>
        </w:tabs>
        <w:ind w:left="5760" w:hanging="360"/>
      </w:pPr>
      <w:rPr>
        <w:rFonts w:ascii="Wingdings 2" w:hAnsi="Wingdings 2" w:hint="default"/>
      </w:rPr>
    </w:lvl>
    <w:lvl w:ilvl="8" w:tplc="A87C118C" w:tentative="1">
      <w:start w:val="1"/>
      <w:numFmt w:val="bullet"/>
      <w:lvlText w:val=""/>
      <w:lvlJc w:val="left"/>
      <w:pPr>
        <w:tabs>
          <w:tab w:val="num" w:pos="6480"/>
        </w:tabs>
        <w:ind w:left="6480" w:hanging="360"/>
      </w:pPr>
      <w:rPr>
        <w:rFonts w:ascii="Wingdings 2" w:hAnsi="Wingdings 2" w:hint="default"/>
      </w:rPr>
    </w:lvl>
  </w:abstractNum>
  <w:abstractNum w:abstractNumId="2">
    <w:nsid w:val="13F95AA2"/>
    <w:multiLevelType w:val="hybridMultilevel"/>
    <w:tmpl w:val="7050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B4326"/>
    <w:multiLevelType w:val="multilevel"/>
    <w:tmpl w:val="84ECE95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3A110AA"/>
    <w:multiLevelType w:val="hybridMultilevel"/>
    <w:tmpl w:val="0164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10400"/>
    <w:multiLevelType w:val="hybridMultilevel"/>
    <w:tmpl w:val="9A46D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B3C22"/>
    <w:multiLevelType w:val="hybridMultilevel"/>
    <w:tmpl w:val="3016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B17D6"/>
    <w:multiLevelType w:val="multilevel"/>
    <w:tmpl w:val="641A96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0C658E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160858"/>
    <w:multiLevelType w:val="multilevel"/>
    <w:tmpl w:val="F6F00EBC"/>
    <w:styleLink w:val="Yafei2"/>
    <w:lvl w:ilvl="0">
      <w:start w:val="2"/>
      <w:numFmt w:val="decimal"/>
      <w:lvlText w:val="%1"/>
      <w:lvlJc w:val="left"/>
      <w:pPr>
        <w:ind w:left="432" w:hanging="432"/>
      </w:pPr>
      <w:rPr>
        <w:rFonts w:hint="default"/>
      </w:rPr>
    </w:lvl>
    <w:lvl w:ilvl="1">
      <w:start w:val="2"/>
      <w:numFmt w:val="decimal"/>
      <w:lvlText w:val="%1.%2"/>
      <w:lvlJc w:val="left"/>
      <w:pPr>
        <w:ind w:left="576" w:hanging="576"/>
      </w:pPr>
      <w:rPr>
        <w:rFonts w:asciiTheme="majorHAnsi" w:hAnsiTheme="majorHAnsi" w:hint="default"/>
      </w:rPr>
    </w:lvl>
    <w:lvl w:ilvl="2">
      <w:start w:val="2"/>
      <w:numFmt w:val="decimal"/>
      <w:lvlText w:val="%2%1..%3"/>
      <w:lvlJc w:val="left"/>
      <w:pPr>
        <w:ind w:left="720" w:hanging="720"/>
      </w:pPr>
      <w:rPr>
        <w:rFonts w:asciiTheme="majorHAnsi" w:hAnsiTheme="majorHAnsi"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BC50206"/>
    <w:multiLevelType w:val="hybridMultilevel"/>
    <w:tmpl w:val="C7B4E2BE"/>
    <w:lvl w:ilvl="0" w:tplc="1AC65E4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826741"/>
    <w:multiLevelType w:val="multilevel"/>
    <w:tmpl w:val="D8AE47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C6D0195"/>
    <w:multiLevelType w:val="hybridMultilevel"/>
    <w:tmpl w:val="AAAE8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7E26B0"/>
    <w:multiLevelType w:val="hybridMultilevel"/>
    <w:tmpl w:val="E6783C4E"/>
    <w:lvl w:ilvl="0" w:tplc="B6B61B28">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rPr>
    </w:lvl>
    <w:lvl w:ilvl="2" w:tplc="DB98DE30" w:tentative="1">
      <w:start w:val="1"/>
      <w:numFmt w:val="bullet"/>
      <w:lvlText w:val=""/>
      <w:lvlJc w:val="left"/>
      <w:pPr>
        <w:tabs>
          <w:tab w:val="num" w:pos="2160"/>
        </w:tabs>
        <w:ind w:left="2160" w:hanging="360"/>
      </w:pPr>
      <w:rPr>
        <w:rFonts w:ascii="Wingdings 2" w:hAnsi="Wingdings 2" w:hint="default"/>
      </w:rPr>
    </w:lvl>
    <w:lvl w:ilvl="3" w:tplc="972E6DA2" w:tentative="1">
      <w:start w:val="1"/>
      <w:numFmt w:val="bullet"/>
      <w:lvlText w:val=""/>
      <w:lvlJc w:val="left"/>
      <w:pPr>
        <w:tabs>
          <w:tab w:val="num" w:pos="2880"/>
        </w:tabs>
        <w:ind w:left="2880" w:hanging="360"/>
      </w:pPr>
      <w:rPr>
        <w:rFonts w:ascii="Wingdings 2" w:hAnsi="Wingdings 2" w:hint="default"/>
      </w:rPr>
    </w:lvl>
    <w:lvl w:ilvl="4" w:tplc="429E186A" w:tentative="1">
      <w:start w:val="1"/>
      <w:numFmt w:val="bullet"/>
      <w:lvlText w:val=""/>
      <w:lvlJc w:val="left"/>
      <w:pPr>
        <w:tabs>
          <w:tab w:val="num" w:pos="3600"/>
        </w:tabs>
        <w:ind w:left="3600" w:hanging="360"/>
      </w:pPr>
      <w:rPr>
        <w:rFonts w:ascii="Wingdings 2" w:hAnsi="Wingdings 2" w:hint="default"/>
      </w:rPr>
    </w:lvl>
    <w:lvl w:ilvl="5" w:tplc="DBE8DFEA" w:tentative="1">
      <w:start w:val="1"/>
      <w:numFmt w:val="bullet"/>
      <w:lvlText w:val=""/>
      <w:lvlJc w:val="left"/>
      <w:pPr>
        <w:tabs>
          <w:tab w:val="num" w:pos="4320"/>
        </w:tabs>
        <w:ind w:left="4320" w:hanging="360"/>
      </w:pPr>
      <w:rPr>
        <w:rFonts w:ascii="Wingdings 2" w:hAnsi="Wingdings 2" w:hint="default"/>
      </w:rPr>
    </w:lvl>
    <w:lvl w:ilvl="6" w:tplc="96FA7864" w:tentative="1">
      <w:start w:val="1"/>
      <w:numFmt w:val="bullet"/>
      <w:lvlText w:val=""/>
      <w:lvlJc w:val="left"/>
      <w:pPr>
        <w:tabs>
          <w:tab w:val="num" w:pos="5040"/>
        </w:tabs>
        <w:ind w:left="5040" w:hanging="360"/>
      </w:pPr>
      <w:rPr>
        <w:rFonts w:ascii="Wingdings 2" w:hAnsi="Wingdings 2" w:hint="default"/>
      </w:rPr>
    </w:lvl>
    <w:lvl w:ilvl="7" w:tplc="F4CE4DC4" w:tentative="1">
      <w:start w:val="1"/>
      <w:numFmt w:val="bullet"/>
      <w:lvlText w:val=""/>
      <w:lvlJc w:val="left"/>
      <w:pPr>
        <w:tabs>
          <w:tab w:val="num" w:pos="5760"/>
        </w:tabs>
        <w:ind w:left="5760" w:hanging="360"/>
      </w:pPr>
      <w:rPr>
        <w:rFonts w:ascii="Wingdings 2" w:hAnsi="Wingdings 2" w:hint="default"/>
      </w:rPr>
    </w:lvl>
    <w:lvl w:ilvl="8" w:tplc="A87C118C" w:tentative="1">
      <w:start w:val="1"/>
      <w:numFmt w:val="bullet"/>
      <w:lvlText w:val=""/>
      <w:lvlJc w:val="left"/>
      <w:pPr>
        <w:tabs>
          <w:tab w:val="num" w:pos="6480"/>
        </w:tabs>
        <w:ind w:left="6480" w:hanging="360"/>
      </w:pPr>
      <w:rPr>
        <w:rFonts w:ascii="Wingdings 2" w:hAnsi="Wingdings 2" w:hint="default"/>
      </w:rPr>
    </w:lvl>
  </w:abstractNum>
  <w:abstractNum w:abstractNumId="14">
    <w:nsid w:val="6C2C22B7"/>
    <w:multiLevelType w:val="multilevel"/>
    <w:tmpl w:val="8E583B8A"/>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7C731149"/>
    <w:multiLevelType w:val="hybridMultilevel"/>
    <w:tmpl w:val="7E2C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8"/>
  </w:num>
  <w:num w:numId="4">
    <w:abstractNumId w:val="9"/>
  </w:num>
  <w:num w:numId="5">
    <w:abstractNumId w:val="4"/>
  </w:num>
  <w:num w:numId="6">
    <w:abstractNumId w:val="6"/>
  </w:num>
  <w:num w:numId="7">
    <w:abstractNumId w:val="3"/>
  </w:num>
  <w:num w:numId="8">
    <w:abstractNumId w:val="0"/>
    <w:lvlOverride w:ilvl="0">
      <w:startOverride w:val="2"/>
    </w:lvlOverride>
  </w:num>
  <w:num w:numId="9">
    <w:abstractNumId w:val="2"/>
  </w:num>
  <w:num w:numId="10">
    <w:abstractNumId w:val="5"/>
  </w:num>
  <w:num w:numId="11">
    <w:abstractNumId w:val="0"/>
    <w:lvlOverride w:ilvl="0">
      <w:startOverride w:val="2"/>
    </w:lvlOverride>
    <w:lvlOverride w:ilvl="1">
      <w:startOverride w:val="3"/>
    </w:lvlOverride>
  </w:num>
  <w:num w:numId="12">
    <w:abstractNumId w:val="0"/>
    <w:lvlOverride w:ilvl="0">
      <w:startOverride w:val="3"/>
    </w:lvlOverride>
    <w:lvlOverride w:ilvl="1">
      <w:startOverride w:val="1"/>
    </w:lvlOverride>
  </w:num>
  <w:num w:numId="13">
    <w:abstractNumId w:val="0"/>
  </w:num>
  <w:num w:numId="14">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2"/>
  </w:num>
  <w:num w:numId="18">
    <w:abstractNumId w:val="10"/>
  </w:num>
  <w:num w:numId="19">
    <w:abstractNumId w:val="0"/>
    <w:lvlOverride w:ilvl="0">
      <w:startOverride w:val="3"/>
    </w:lvlOverride>
    <w:lvlOverride w:ilvl="1">
      <w:startOverride w:val="1"/>
    </w:lvlOverride>
  </w:num>
  <w:num w:numId="20">
    <w:abstractNumId w:val="0"/>
    <w:lvlOverride w:ilvl="0">
      <w:startOverride w:val="3"/>
    </w:lvlOverride>
    <w:lvlOverride w:ilvl="1">
      <w:startOverride w:val="1"/>
    </w:lvlOverride>
  </w:num>
  <w:num w:numId="21">
    <w:abstractNumId w:val="0"/>
    <w:lvlOverride w:ilvl="0">
      <w:startOverride w:val="2"/>
    </w:lvlOverride>
    <w:lvlOverride w:ilvl="1">
      <w:startOverride w:val="3"/>
    </w:lvlOverride>
  </w:num>
  <w:num w:numId="22">
    <w:abstractNumId w:val="0"/>
    <w:lvlOverride w:ilvl="0">
      <w:startOverride w:val="2"/>
    </w:lvlOverride>
    <w:lvlOverride w:ilvl="1">
      <w:startOverride w:val="2"/>
    </w:lvlOverride>
  </w:num>
  <w:num w:numId="23">
    <w:abstractNumId w:val="7"/>
  </w:num>
  <w:num w:numId="24">
    <w:abstractNumId w:val="11"/>
  </w:num>
  <w:num w:numId="25">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2B4"/>
    <w:rsid w:val="000025B3"/>
    <w:rsid w:val="00003E38"/>
    <w:rsid w:val="00014251"/>
    <w:rsid w:val="00041E7D"/>
    <w:rsid w:val="00055673"/>
    <w:rsid w:val="00066B09"/>
    <w:rsid w:val="000C7B16"/>
    <w:rsid w:val="00115B02"/>
    <w:rsid w:val="00131C96"/>
    <w:rsid w:val="0014237B"/>
    <w:rsid w:val="00147829"/>
    <w:rsid w:val="001655D6"/>
    <w:rsid w:val="00197448"/>
    <w:rsid w:val="001A39F4"/>
    <w:rsid w:val="001B39C8"/>
    <w:rsid w:val="00230C5A"/>
    <w:rsid w:val="00242BE9"/>
    <w:rsid w:val="00274069"/>
    <w:rsid w:val="00287407"/>
    <w:rsid w:val="00292CDC"/>
    <w:rsid w:val="002A05B5"/>
    <w:rsid w:val="002C6F5D"/>
    <w:rsid w:val="002F1004"/>
    <w:rsid w:val="003307FE"/>
    <w:rsid w:val="00370451"/>
    <w:rsid w:val="00380807"/>
    <w:rsid w:val="00381C08"/>
    <w:rsid w:val="003A0CF3"/>
    <w:rsid w:val="00417B19"/>
    <w:rsid w:val="00427311"/>
    <w:rsid w:val="00443CFC"/>
    <w:rsid w:val="00471D4F"/>
    <w:rsid w:val="00515417"/>
    <w:rsid w:val="005749B5"/>
    <w:rsid w:val="00574D65"/>
    <w:rsid w:val="0059626E"/>
    <w:rsid w:val="005F7ADA"/>
    <w:rsid w:val="0060348C"/>
    <w:rsid w:val="00611205"/>
    <w:rsid w:val="00627E6D"/>
    <w:rsid w:val="00633803"/>
    <w:rsid w:val="0064034A"/>
    <w:rsid w:val="006437CA"/>
    <w:rsid w:val="006442B4"/>
    <w:rsid w:val="006744C4"/>
    <w:rsid w:val="006E5207"/>
    <w:rsid w:val="006F4E5B"/>
    <w:rsid w:val="007235ED"/>
    <w:rsid w:val="007904CF"/>
    <w:rsid w:val="0079180C"/>
    <w:rsid w:val="007A280B"/>
    <w:rsid w:val="007B4F63"/>
    <w:rsid w:val="007F1E66"/>
    <w:rsid w:val="0082213D"/>
    <w:rsid w:val="008472E6"/>
    <w:rsid w:val="00857760"/>
    <w:rsid w:val="00884F8B"/>
    <w:rsid w:val="008B05D7"/>
    <w:rsid w:val="008E3573"/>
    <w:rsid w:val="008F614A"/>
    <w:rsid w:val="00921F8D"/>
    <w:rsid w:val="00945BFF"/>
    <w:rsid w:val="009509B1"/>
    <w:rsid w:val="00983C96"/>
    <w:rsid w:val="00996E2F"/>
    <w:rsid w:val="009A529D"/>
    <w:rsid w:val="009D386B"/>
    <w:rsid w:val="00A82648"/>
    <w:rsid w:val="00A83A9B"/>
    <w:rsid w:val="00AA76E7"/>
    <w:rsid w:val="00AC31CA"/>
    <w:rsid w:val="00AE3920"/>
    <w:rsid w:val="00B3721B"/>
    <w:rsid w:val="00BA4C0C"/>
    <w:rsid w:val="00BB3498"/>
    <w:rsid w:val="00BB434E"/>
    <w:rsid w:val="00C0433C"/>
    <w:rsid w:val="00C06F8C"/>
    <w:rsid w:val="00C2292D"/>
    <w:rsid w:val="00C23A01"/>
    <w:rsid w:val="00C6161B"/>
    <w:rsid w:val="00C9228D"/>
    <w:rsid w:val="00C95C20"/>
    <w:rsid w:val="00CA1E29"/>
    <w:rsid w:val="00CA5C41"/>
    <w:rsid w:val="00CB0243"/>
    <w:rsid w:val="00CC0D8B"/>
    <w:rsid w:val="00CD3A40"/>
    <w:rsid w:val="00D479B9"/>
    <w:rsid w:val="00D56503"/>
    <w:rsid w:val="00D84121"/>
    <w:rsid w:val="00DB7FE2"/>
    <w:rsid w:val="00E174D5"/>
    <w:rsid w:val="00E25950"/>
    <w:rsid w:val="00E447EA"/>
    <w:rsid w:val="00E62133"/>
    <w:rsid w:val="00EA25DA"/>
    <w:rsid w:val="00EB1ADA"/>
    <w:rsid w:val="00EF6D64"/>
    <w:rsid w:val="00F0355D"/>
    <w:rsid w:val="00F4671C"/>
    <w:rsid w:val="00F85549"/>
    <w:rsid w:val="00FB3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4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B5"/>
    <w:pPr>
      <w:spacing w:after="0" w:line="240" w:lineRule="auto"/>
      <w:jc w:val="both"/>
    </w:pPr>
    <w:rPr>
      <w:rFonts w:eastAsiaTheme="minorEastAsia"/>
      <w:sz w:val="24"/>
      <w:szCs w:val="24"/>
    </w:rPr>
  </w:style>
  <w:style w:type="paragraph" w:styleId="Heading1">
    <w:name w:val="heading 1"/>
    <w:basedOn w:val="Normal"/>
    <w:next w:val="Normal"/>
    <w:link w:val="Heading1Char"/>
    <w:autoRedefine/>
    <w:uiPriority w:val="9"/>
    <w:qFormat/>
    <w:rsid w:val="00CD3A40"/>
    <w:pPr>
      <w:keepNext/>
      <w:keepLines/>
      <w:numPr>
        <w:numId w:val="24"/>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27E6D"/>
    <w:pPr>
      <w:keepNext/>
      <w:keepLines/>
      <w:numPr>
        <w:ilvl w:val="1"/>
        <w:numId w:val="24"/>
      </w:numPr>
      <w:spacing w:before="200"/>
      <w:outlineLvl w:val="1"/>
    </w:pPr>
    <w:rPr>
      <w:rFonts w:eastAsia="Malgun Gothic" w:cstheme="majorBidi"/>
      <w:b/>
      <w:bCs/>
      <w:sz w:val="26"/>
      <w:szCs w:val="26"/>
      <w:lang w:eastAsia="ko-KR"/>
    </w:rPr>
  </w:style>
  <w:style w:type="paragraph" w:styleId="Heading3">
    <w:name w:val="heading 3"/>
    <w:basedOn w:val="Normal"/>
    <w:next w:val="Normal"/>
    <w:link w:val="Heading3Char"/>
    <w:uiPriority w:val="9"/>
    <w:unhideWhenUsed/>
    <w:qFormat/>
    <w:rsid w:val="00CD3A40"/>
    <w:pPr>
      <w:keepNext/>
      <w:keepLines/>
      <w:numPr>
        <w:ilvl w:val="1"/>
        <w:numId w:val="13"/>
      </w:numPr>
      <w:spacing w:before="200" w:after="120" w:line="312" w:lineRule="auto"/>
      <w:outlineLvl w:val="2"/>
    </w:pPr>
    <w:rPr>
      <w:rFonts w:ascii="Calibri" w:eastAsiaTheme="majorEastAsia" w:hAnsi="Calibri" w:cstheme="majorBidi"/>
      <w:b/>
      <w:bCs/>
      <w:noProof/>
    </w:rPr>
  </w:style>
  <w:style w:type="paragraph" w:styleId="Heading4">
    <w:name w:val="heading 4"/>
    <w:basedOn w:val="Normal"/>
    <w:next w:val="Normal"/>
    <w:link w:val="Heading4Char"/>
    <w:autoRedefine/>
    <w:uiPriority w:val="9"/>
    <w:unhideWhenUsed/>
    <w:qFormat/>
    <w:rsid w:val="00CD3A40"/>
    <w:pPr>
      <w:keepNext/>
      <w:keepLines/>
      <w:numPr>
        <w:ilvl w:val="3"/>
        <w:numId w:val="24"/>
      </w:numPr>
      <w:spacing w:before="200" w:after="120" w:line="312" w:lineRule="auto"/>
      <w:outlineLvl w:val="3"/>
    </w:pPr>
    <w:rPr>
      <w:rFonts w:ascii="Calibri" w:eastAsia="Malgun Gothic" w:hAnsi="Calibri" w:cstheme="majorBidi"/>
      <w:bCs/>
      <w:i/>
      <w:iCs/>
      <w:lang w:eastAsia="ko-KR"/>
    </w:rPr>
  </w:style>
  <w:style w:type="paragraph" w:styleId="Heading5">
    <w:name w:val="heading 5"/>
    <w:basedOn w:val="Normal"/>
    <w:next w:val="Normal"/>
    <w:link w:val="Heading5Char"/>
    <w:autoRedefine/>
    <w:uiPriority w:val="9"/>
    <w:unhideWhenUsed/>
    <w:qFormat/>
    <w:rsid w:val="00CD3A40"/>
    <w:pPr>
      <w:keepNext/>
      <w:keepLines/>
      <w:numPr>
        <w:ilvl w:val="4"/>
        <w:numId w:val="24"/>
      </w:numPr>
      <w:spacing w:before="200" w:after="200" w:line="312" w:lineRule="auto"/>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rsid w:val="00CD3A40"/>
    <w:pPr>
      <w:keepNext/>
      <w:keepLines/>
      <w:numPr>
        <w:ilvl w:val="5"/>
        <w:numId w:val="24"/>
      </w:numPr>
      <w:spacing w:before="200" w:line="312"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D3A40"/>
    <w:pPr>
      <w:keepNext/>
      <w:keepLines/>
      <w:numPr>
        <w:ilvl w:val="6"/>
        <w:numId w:val="24"/>
      </w:numPr>
      <w:spacing w:before="200" w:line="312"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3A40"/>
    <w:pPr>
      <w:keepNext/>
      <w:keepLines/>
      <w:numPr>
        <w:ilvl w:val="7"/>
        <w:numId w:val="24"/>
      </w:numPr>
      <w:spacing w:before="200" w:line="312"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3A40"/>
    <w:pPr>
      <w:keepNext/>
      <w:keepLines/>
      <w:numPr>
        <w:ilvl w:val="8"/>
        <w:numId w:val="24"/>
      </w:numPr>
      <w:spacing w:before="200" w:line="312"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A40"/>
    <w:rPr>
      <w:rFonts w:eastAsiaTheme="majorEastAsia" w:cstheme="majorBidi"/>
      <w:b/>
      <w:sz w:val="32"/>
      <w:szCs w:val="32"/>
    </w:rPr>
  </w:style>
  <w:style w:type="character" w:customStyle="1" w:styleId="Heading2Char">
    <w:name w:val="Heading 2 Char"/>
    <w:basedOn w:val="DefaultParagraphFont"/>
    <w:link w:val="Heading2"/>
    <w:uiPriority w:val="9"/>
    <w:rsid w:val="00627E6D"/>
    <w:rPr>
      <w:rFonts w:eastAsia="Malgun Gothic" w:cstheme="majorBidi"/>
      <w:b/>
      <w:bCs/>
      <w:sz w:val="26"/>
      <w:szCs w:val="26"/>
      <w:lang w:eastAsia="ko-KR"/>
    </w:rPr>
  </w:style>
  <w:style w:type="character" w:customStyle="1" w:styleId="Heading3Char">
    <w:name w:val="Heading 3 Char"/>
    <w:basedOn w:val="DefaultParagraphFont"/>
    <w:link w:val="Heading3"/>
    <w:uiPriority w:val="9"/>
    <w:rsid w:val="00CD3A40"/>
    <w:rPr>
      <w:rFonts w:ascii="Calibri" w:eastAsiaTheme="majorEastAsia" w:hAnsi="Calibri" w:cstheme="majorBidi"/>
      <w:b/>
      <w:bCs/>
      <w:noProof/>
      <w:sz w:val="24"/>
      <w:szCs w:val="24"/>
    </w:rPr>
  </w:style>
  <w:style w:type="character" w:customStyle="1" w:styleId="Heading4Char">
    <w:name w:val="Heading 4 Char"/>
    <w:basedOn w:val="DefaultParagraphFont"/>
    <w:link w:val="Heading4"/>
    <w:uiPriority w:val="9"/>
    <w:rsid w:val="00CD3A40"/>
    <w:rPr>
      <w:rFonts w:ascii="Calibri" w:eastAsia="Malgun Gothic" w:hAnsi="Calibri" w:cstheme="majorBidi"/>
      <w:bCs/>
      <w:i/>
      <w:iCs/>
      <w:sz w:val="24"/>
      <w:szCs w:val="24"/>
      <w:lang w:eastAsia="ko-KR"/>
    </w:rPr>
  </w:style>
  <w:style w:type="character" w:customStyle="1" w:styleId="Heading5Char">
    <w:name w:val="Heading 5 Char"/>
    <w:basedOn w:val="DefaultParagraphFont"/>
    <w:link w:val="Heading5"/>
    <w:uiPriority w:val="9"/>
    <w:rsid w:val="00CD3A40"/>
    <w:rPr>
      <w:rFonts w:asciiTheme="majorHAnsi" w:eastAsiaTheme="majorEastAsia" w:hAnsiTheme="majorHAnsi" w:cstheme="majorBidi"/>
      <w:i/>
      <w:sz w:val="24"/>
      <w:szCs w:val="24"/>
    </w:rPr>
  </w:style>
  <w:style w:type="character" w:customStyle="1" w:styleId="Heading6Char">
    <w:name w:val="Heading 6 Char"/>
    <w:basedOn w:val="DefaultParagraphFont"/>
    <w:link w:val="Heading6"/>
    <w:uiPriority w:val="9"/>
    <w:semiHidden/>
    <w:rsid w:val="00CD3A40"/>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CD3A4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D3A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3A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442B4"/>
    <w:pPr>
      <w:ind w:left="720"/>
      <w:contextualSpacing/>
    </w:pPr>
  </w:style>
  <w:style w:type="paragraph" w:styleId="Caption">
    <w:name w:val="caption"/>
    <w:basedOn w:val="Normal"/>
    <w:next w:val="Normal"/>
    <w:autoRedefine/>
    <w:uiPriority w:val="35"/>
    <w:unhideWhenUsed/>
    <w:qFormat/>
    <w:rsid w:val="002F1004"/>
    <w:pPr>
      <w:spacing w:after="200"/>
      <w:jc w:val="center"/>
    </w:pPr>
    <w:rPr>
      <w:b/>
      <w:iCs/>
      <w:szCs w:val="18"/>
    </w:rPr>
  </w:style>
  <w:style w:type="paragraph" w:styleId="FootnoteText">
    <w:name w:val="footnote text"/>
    <w:basedOn w:val="Normal"/>
    <w:link w:val="FootnoteTextChar"/>
    <w:uiPriority w:val="99"/>
    <w:unhideWhenUsed/>
    <w:rsid w:val="006442B4"/>
    <w:pPr>
      <w:spacing w:line="312" w:lineRule="auto"/>
    </w:pPr>
    <w:rPr>
      <w:rFonts w:ascii="Times" w:hAnsi="Times"/>
    </w:rPr>
  </w:style>
  <w:style w:type="character" w:customStyle="1" w:styleId="FootnoteTextChar">
    <w:name w:val="Footnote Text Char"/>
    <w:basedOn w:val="DefaultParagraphFont"/>
    <w:link w:val="FootnoteText"/>
    <w:uiPriority w:val="99"/>
    <w:rsid w:val="006442B4"/>
    <w:rPr>
      <w:rFonts w:ascii="Times" w:eastAsiaTheme="minorEastAsia" w:hAnsi="Times"/>
      <w:sz w:val="24"/>
      <w:szCs w:val="24"/>
    </w:rPr>
  </w:style>
  <w:style w:type="paragraph" w:styleId="NoSpacing">
    <w:name w:val="No Spacing"/>
    <w:uiPriority w:val="1"/>
    <w:qFormat/>
    <w:rsid w:val="006442B4"/>
    <w:pPr>
      <w:spacing w:after="0" w:line="240" w:lineRule="auto"/>
    </w:pPr>
    <w:rPr>
      <w:rFonts w:ascii="Calibri" w:eastAsiaTheme="minorEastAsia" w:hAnsi="Calibri"/>
      <w:sz w:val="24"/>
      <w:szCs w:val="24"/>
    </w:rPr>
  </w:style>
  <w:style w:type="numbering" w:styleId="111111">
    <w:name w:val="Outline List 2"/>
    <w:basedOn w:val="NoList"/>
    <w:uiPriority w:val="99"/>
    <w:semiHidden/>
    <w:unhideWhenUsed/>
    <w:rsid w:val="006442B4"/>
    <w:pPr>
      <w:numPr>
        <w:numId w:val="3"/>
      </w:numPr>
    </w:pPr>
  </w:style>
  <w:style w:type="paragraph" w:styleId="TOCHeading">
    <w:name w:val="TOC Heading"/>
    <w:basedOn w:val="Heading1"/>
    <w:next w:val="Normal"/>
    <w:uiPriority w:val="39"/>
    <w:unhideWhenUsed/>
    <w:qFormat/>
    <w:rsid w:val="006442B4"/>
    <w:pPr>
      <w:spacing w:before="480" w:line="276" w:lineRule="auto"/>
      <w:outlineLvl w:val="9"/>
    </w:pPr>
    <w:rPr>
      <w:rFonts w:ascii="Calibri" w:hAnsi="Calibri"/>
      <w:b w:val="0"/>
      <w:bCs/>
      <w:color w:val="2E74B5" w:themeColor="accent1" w:themeShade="BF"/>
      <w:sz w:val="40"/>
      <w:szCs w:val="28"/>
    </w:rPr>
  </w:style>
  <w:style w:type="paragraph" w:styleId="TOC1">
    <w:name w:val="toc 1"/>
    <w:basedOn w:val="Normal"/>
    <w:next w:val="Normal"/>
    <w:autoRedefine/>
    <w:uiPriority w:val="39"/>
    <w:unhideWhenUsed/>
    <w:rsid w:val="006442B4"/>
    <w:pPr>
      <w:tabs>
        <w:tab w:val="left" w:pos="1273"/>
        <w:tab w:val="right" w:leader="dot" w:pos="8630"/>
      </w:tabs>
      <w:spacing w:before="120" w:line="360" w:lineRule="auto"/>
    </w:pPr>
    <w:rPr>
      <w:rFonts w:ascii="Arial" w:hAnsi="Arial" w:cs="Arial"/>
      <w:b/>
      <w:noProof/>
    </w:rPr>
  </w:style>
  <w:style w:type="paragraph" w:styleId="TOC2">
    <w:name w:val="toc 2"/>
    <w:basedOn w:val="Normal"/>
    <w:next w:val="Normal"/>
    <w:autoRedefine/>
    <w:uiPriority w:val="39"/>
    <w:unhideWhenUsed/>
    <w:rsid w:val="006442B4"/>
    <w:pPr>
      <w:spacing w:line="312" w:lineRule="auto"/>
      <w:ind w:left="240"/>
    </w:pPr>
    <w:rPr>
      <w:rFonts w:ascii="Times" w:hAnsi="Times"/>
      <w:b/>
      <w:sz w:val="22"/>
      <w:szCs w:val="22"/>
    </w:rPr>
  </w:style>
  <w:style w:type="paragraph" w:styleId="BalloonText">
    <w:name w:val="Balloon Text"/>
    <w:basedOn w:val="Normal"/>
    <w:link w:val="BalloonTextChar"/>
    <w:uiPriority w:val="99"/>
    <w:semiHidden/>
    <w:unhideWhenUsed/>
    <w:rsid w:val="006442B4"/>
    <w:pPr>
      <w:spacing w:line="312"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2B4"/>
    <w:rPr>
      <w:rFonts w:ascii="Lucida Grande" w:eastAsiaTheme="minorEastAsia" w:hAnsi="Lucida Grande" w:cs="Lucida Grande"/>
      <w:sz w:val="18"/>
      <w:szCs w:val="18"/>
    </w:rPr>
  </w:style>
  <w:style w:type="paragraph" w:styleId="TOC3">
    <w:name w:val="toc 3"/>
    <w:basedOn w:val="Normal"/>
    <w:next w:val="Normal"/>
    <w:autoRedefine/>
    <w:uiPriority w:val="39"/>
    <w:unhideWhenUsed/>
    <w:rsid w:val="006442B4"/>
    <w:pPr>
      <w:spacing w:line="312" w:lineRule="auto"/>
      <w:ind w:left="480"/>
    </w:pPr>
    <w:rPr>
      <w:rFonts w:ascii="Times" w:hAnsi="Times"/>
      <w:sz w:val="22"/>
      <w:szCs w:val="22"/>
    </w:rPr>
  </w:style>
  <w:style w:type="paragraph" w:styleId="TOC4">
    <w:name w:val="toc 4"/>
    <w:basedOn w:val="Normal"/>
    <w:next w:val="Normal"/>
    <w:autoRedefine/>
    <w:uiPriority w:val="39"/>
    <w:unhideWhenUsed/>
    <w:rsid w:val="006442B4"/>
    <w:pPr>
      <w:spacing w:line="312" w:lineRule="auto"/>
      <w:ind w:left="720"/>
    </w:pPr>
    <w:rPr>
      <w:rFonts w:ascii="Times" w:hAnsi="Times"/>
      <w:sz w:val="20"/>
      <w:szCs w:val="20"/>
    </w:rPr>
  </w:style>
  <w:style w:type="paragraph" w:styleId="TOC5">
    <w:name w:val="toc 5"/>
    <w:basedOn w:val="Normal"/>
    <w:next w:val="Normal"/>
    <w:autoRedefine/>
    <w:uiPriority w:val="39"/>
    <w:unhideWhenUsed/>
    <w:rsid w:val="006442B4"/>
    <w:pPr>
      <w:spacing w:line="312" w:lineRule="auto"/>
      <w:ind w:left="960"/>
    </w:pPr>
    <w:rPr>
      <w:rFonts w:ascii="Times" w:hAnsi="Times"/>
      <w:sz w:val="20"/>
      <w:szCs w:val="20"/>
    </w:rPr>
  </w:style>
  <w:style w:type="paragraph" w:styleId="TOC6">
    <w:name w:val="toc 6"/>
    <w:basedOn w:val="Normal"/>
    <w:next w:val="Normal"/>
    <w:autoRedefine/>
    <w:uiPriority w:val="39"/>
    <w:unhideWhenUsed/>
    <w:rsid w:val="006442B4"/>
    <w:pPr>
      <w:spacing w:line="312" w:lineRule="auto"/>
      <w:ind w:left="1200"/>
    </w:pPr>
    <w:rPr>
      <w:rFonts w:ascii="Times" w:hAnsi="Times"/>
      <w:sz w:val="20"/>
      <w:szCs w:val="20"/>
    </w:rPr>
  </w:style>
  <w:style w:type="paragraph" w:styleId="TOC7">
    <w:name w:val="toc 7"/>
    <w:basedOn w:val="Normal"/>
    <w:next w:val="Normal"/>
    <w:autoRedefine/>
    <w:uiPriority w:val="39"/>
    <w:unhideWhenUsed/>
    <w:rsid w:val="006442B4"/>
    <w:pPr>
      <w:spacing w:line="312" w:lineRule="auto"/>
      <w:ind w:left="1440"/>
    </w:pPr>
    <w:rPr>
      <w:rFonts w:ascii="Times" w:hAnsi="Times"/>
      <w:sz w:val="20"/>
      <w:szCs w:val="20"/>
    </w:rPr>
  </w:style>
  <w:style w:type="paragraph" w:styleId="TOC8">
    <w:name w:val="toc 8"/>
    <w:basedOn w:val="Normal"/>
    <w:next w:val="Normal"/>
    <w:autoRedefine/>
    <w:uiPriority w:val="39"/>
    <w:unhideWhenUsed/>
    <w:rsid w:val="006442B4"/>
    <w:pPr>
      <w:spacing w:line="312" w:lineRule="auto"/>
      <w:ind w:left="1680"/>
    </w:pPr>
    <w:rPr>
      <w:rFonts w:ascii="Times" w:hAnsi="Times"/>
      <w:sz w:val="20"/>
      <w:szCs w:val="20"/>
    </w:rPr>
  </w:style>
  <w:style w:type="paragraph" w:styleId="TOC9">
    <w:name w:val="toc 9"/>
    <w:basedOn w:val="Normal"/>
    <w:next w:val="Normal"/>
    <w:autoRedefine/>
    <w:uiPriority w:val="39"/>
    <w:unhideWhenUsed/>
    <w:rsid w:val="006442B4"/>
    <w:pPr>
      <w:spacing w:line="312" w:lineRule="auto"/>
      <w:ind w:left="1920"/>
    </w:pPr>
    <w:rPr>
      <w:rFonts w:ascii="Times" w:hAnsi="Times"/>
      <w:sz w:val="20"/>
      <w:szCs w:val="20"/>
    </w:rPr>
  </w:style>
  <w:style w:type="table" w:styleId="TableGrid">
    <w:name w:val="Table Grid"/>
    <w:basedOn w:val="TableNormal"/>
    <w:uiPriority w:val="59"/>
    <w:rsid w:val="006442B4"/>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442B4"/>
    <w:rPr>
      <w:sz w:val="16"/>
      <w:szCs w:val="16"/>
    </w:rPr>
  </w:style>
  <w:style w:type="paragraph" w:styleId="CommentText">
    <w:name w:val="annotation text"/>
    <w:basedOn w:val="Normal"/>
    <w:link w:val="CommentTextChar"/>
    <w:uiPriority w:val="99"/>
    <w:unhideWhenUsed/>
    <w:rsid w:val="006442B4"/>
    <w:pPr>
      <w:spacing w:line="312" w:lineRule="auto"/>
    </w:pPr>
    <w:rPr>
      <w:rFonts w:ascii="Times" w:hAnsi="Times"/>
      <w:sz w:val="20"/>
      <w:szCs w:val="20"/>
    </w:rPr>
  </w:style>
  <w:style w:type="character" w:customStyle="1" w:styleId="CommentTextChar">
    <w:name w:val="Comment Text Char"/>
    <w:basedOn w:val="DefaultParagraphFont"/>
    <w:link w:val="CommentText"/>
    <w:uiPriority w:val="99"/>
    <w:rsid w:val="006442B4"/>
    <w:rPr>
      <w:rFonts w:ascii="Times" w:eastAsiaTheme="minorEastAsia" w:hAnsi="Times"/>
      <w:sz w:val="20"/>
      <w:szCs w:val="20"/>
    </w:rPr>
  </w:style>
  <w:style w:type="paragraph" w:styleId="DocumentMap">
    <w:name w:val="Document Map"/>
    <w:basedOn w:val="Normal"/>
    <w:link w:val="DocumentMapChar"/>
    <w:uiPriority w:val="99"/>
    <w:semiHidden/>
    <w:unhideWhenUsed/>
    <w:rsid w:val="006442B4"/>
    <w:pPr>
      <w:spacing w:line="312"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6442B4"/>
    <w:rPr>
      <w:rFonts w:ascii="Lucida Grande" w:eastAsiaTheme="minorEastAsia" w:hAnsi="Lucida Grande" w:cs="Lucida Grande"/>
      <w:sz w:val="24"/>
      <w:szCs w:val="24"/>
    </w:rPr>
  </w:style>
  <w:style w:type="character" w:styleId="Hyperlink">
    <w:name w:val="Hyperlink"/>
    <w:basedOn w:val="DefaultParagraphFont"/>
    <w:uiPriority w:val="99"/>
    <w:unhideWhenUsed/>
    <w:rsid w:val="006442B4"/>
    <w:rPr>
      <w:color w:val="0563C1" w:themeColor="hyperlink"/>
      <w:u w:val="single"/>
    </w:rPr>
  </w:style>
  <w:style w:type="paragraph" w:styleId="NormalWeb">
    <w:name w:val="Normal (Web)"/>
    <w:basedOn w:val="Normal"/>
    <w:uiPriority w:val="99"/>
    <w:unhideWhenUsed/>
    <w:rsid w:val="006442B4"/>
    <w:pPr>
      <w:spacing w:before="100" w:beforeAutospacing="1" w:after="100" w:afterAutospacing="1" w:line="312" w:lineRule="auto"/>
    </w:pPr>
    <w:rPr>
      <w:rFonts w:ascii="Times" w:hAnsi="Times" w:cs="Times New Roman"/>
      <w:sz w:val="20"/>
      <w:szCs w:val="20"/>
    </w:rPr>
  </w:style>
  <w:style w:type="paragraph" w:styleId="Header">
    <w:name w:val="header"/>
    <w:basedOn w:val="Normal"/>
    <w:link w:val="HeaderChar"/>
    <w:uiPriority w:val="99"/>
    <w:unhideWhenUsed/>
    <w:rsid w:val="006442B4"/>
    <w:pPr>
      <w:tabs>
        <w:tab w:val="center" w:pos="4320"/>
        <w:tab w:val="right" w:pos="8640"/>
      </w:tabs>
      <w:spacing w:line="312" w:lineRule="auto"/>
    </w:pPr>
    <w:rPr>
      <w:rFonts w:ascii="Times" w:hAnsi="Times"/>
    </w:rPr>
  </w:style>
  <w:style w:type="character" w:customStyle="1" w:styleId="HeaderChar">
    <w:name w:val="Header Char"/>
    <w:basedOn w:val="DefaultParagraphFont"/>
    <w:link w:val="Header"/>
    <w:uiPriority w:val="99"/>
    <w:rsid w:val="006442B4"/>
    <w:rPr>
      <w:rFonts w:ascii="Times" w:eastAsiaTheme="minorEastAsia" w:hAnsi="Times"/>
      <w:sz w:val="24"/>
      <w:szCs w:val="24"/>
    </w:rPr>
  </w:style>
  <w:style w:type="paragraph" w:styleId="Footer">
    <w:name w:val="footer"/>
    <w:basedOn w:val="Normal"/>
    <w:link w:val="FooterChar"/>
    <w:uiPriority w:val="99"/>
    <w:unhideWhenUsed/>
    <w:rsid w:val="006442B4"/>
    <w:pPr>
      <w:tabs>
        <w:tab w:val="center" w:pos="4320"/>
        <w:tab w:val="right" w:pos="8640"/>
      </w:tabs>
      <w:spacing w:line="312" w:lineRule="auto"/>
    </w:pPr>
    <w:rPr>
      <w:rFonts w:ascii="Times" w:hAnsi="Times"/>
    </w:rPr>
  </w:style>
  <w:style w:type="character" w:customStyle="1" w:styleId="FooterChar">
    <w:name w:val="Footer Char"/>
    <w:basedOn w:val="DefaultParagraphFont"/>
    <w:link w:val="Footer"/>
    <w:uiPriority w:val="99"/>
    <w:rsid w:val="006442B4"/>
    <w:rPr>
      <w:rFonts w:ascii="Times" w:eastAsiaTheme="minorEastAsia" w:hAnsi="Times"/>
      <w:sz w:val="24"/>
      <w:szCs w:val="24"/>
    </w:rPr>
  </w:style>
  <w:style w:type="character" w:styleId="FootnoteReference">
    <w:name w:val="footnote reference"/>
    <w:basedOn w:val="DefaultParagraphFont"/>
    <w:uiPriority w:val="99"/>
    <w:unhideWhenUsed/>
    <w:rsid w:val="006442B4"/>
    <w:rPr>
      <w:vertAlign w:val="superscript"/>
    </w:rPr>
  </w:style>
  <w:style w:type="paragraph" w:styleId="CommentSubject">
    <w:name w:val="annotation subject"/>
    <w:basedOn w:val="CommentText"/>
    <w:next w:val="CommentText"/>
    <w:link w:val="CommentSubjectChar"/>
    <w:uiPriority w:val="99"/>
    <w:semiHidden/>
    <w:unhideWhenUsed/>
    <w:rsid w:val="006442B4"/>
    <w:rPr>
      <w:b/>
      <w:bCs/>
    </w:rPr>
  </w:style>
  <w:style w:type="character" w:customStyle="1" w:styleId="CommentSubjectChar">
    <w:name w:val="Comment Subject Char"/>
    <w:basedOn w:val="CommentTextChar"/>
    <w:link w:val="CommentSubject"/>
    <w:uiPriority w:val="99"/>
    <w:semiHidden/>
    <w:rsid w:val="006442B4"/>
    <w:rPr>
      <w:rFonts w:ascii="Times" w:eastAsiaTheme="minorEastAsia" w:hAnsi="Times"/>
      <w:b/>
      <w:bCs/>
      <w:sz w:val="20"/>
      <w:szCs w:val="20"/>
    </w:rPr>
  </w:style>
  <w:style w:type="paragraph" w:styleId="Bibliography">
    <w:name w:val="Bibliography"/>
    <w:basedOn w:val="Normal"/>
    <w:next w:val="Normal"/>
    <w:uiPriority w:val="37"/>
    <w:unhideWhenUsed/>
    <w:rsid w:val="006442B4"/>
    <w:pPr>
      <w:spacing w:line="312" w:lineRule="auto"/>
      <w:ind w:left="720" w:hanging="720"/>
    </w:pPr>
    <w:rPr>
      <w:rFonts w:ascii="Times" w:hAnsi="Times"/>
    </w:rPr>
  </w:style>
  <w:style w:type="numbering" w:customStyle="1" w:styleId="Yafei2">
    <w:name w:val="Yafei2"/>
    <w:uiPriority w:val="99"/>
    <w:rsid w:val="006442B4"/>
    <w:pPr>
      <w:numPr>
        <w:numId w:val="4"/>
      </w:numPr>
    </w:pPr>
  </w:style>
  <w:style w:type="paragraph" w:styleId="BodyText">
    <w:name w:val="Body Text"/>
    <w:basedOn w:val="Normal"/>
    <w:link w:val="BodyTextChar"/>
    <w:uiPriority w:val="99"/>
    <w:rsid w:val="006442B4"/>
    <w:pPr>
      <w:widowControl w:val="0"/>
      <w:autoSpaceDE w:val="0"/>
      <w:autoSpaceDN w:val="0"/>
      <w:adjustRightInd w:val="0"/>
      <w:spacing w:line="276"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6442B4"/>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442B4"/>
    <w:rPr>
      <w:color w:val="954F72" w:themeColor="followedHyperlink"/>
      <w:u w:val="single"/>
    </w:rPr>
  </w:style>
  <w:style w:type="character" w:styleId="Emphasis">
    <w:name w:val="Emphasis"/>
    <w:basedOn w:val="DefaultParagraphFont"/>
    <w:uiPriority w:val="20"/>
    <w:qFormat/>
    <w:rsid w:val="006442B4"/>
    <w:rPr>
      <w:rFonts w:asciiTheme="majorHAnsi" w:hAnsiTheme="majorHAnsi"/>
      <w:i/>
      <w:iCs/>
      <w:sz w:val="24"/>
    </w:rPr>
  </w:style>
  <w:style w:type="paragraph" w:styleId="Date">
    <w:name w:val="Date"/>
    <w:basedOn w:val="Normal"/>
    <w:next w:val="Normal"/>
    <w:link w:val="DateChar"/>
    <w:uiPriority w:val="99"/>
    <w:semiHidden/>
    <w:unhideWhenUsed/>
    <w:rsid w:val="006442B4"/>
    <w:pPr>
      <w:spacing w:after="200" w:line="276" w:lineRule="auto"/>
    </w:pPr>
    <w:rPr>
      <w:sz w:val="22"/>
      <w:szCs w:val="22"/>
      <w:lang w:eastAsia="zh-CN"/>
    </w:rPr>
  </w:style>
  <w:style w:type="character" w:customStyle="1" w:styleId="DateChar">
    <w:name w:val="Date Char"/>
    <w:basedOn w:val="DefaultParagraphFont"/>
    <w:link w:val="Date"/>
    <w:uiPriority w:val="99"/>
    <w:semiHidden/>
    <w:rsid w:val="006442B4"/>
    <w:rPr>
      <w:rFonts w:eastAsiaTheme="minorEastAsia"/>
      <w:lang w:eastAsia="zh-CN"/>
    </w:rPr>
  </w:style>
  <w:style w:type="paragraph" w:styleId="Title">
    <w:name w:val="Title"/>
    <w:basedOn w:val="Normal"/>
    <w:next w:val="Normal"/>
    <w:link w:val="TitleChar"/>
    <w:autoRedefine/>
    <w:uiPriority w:val="10"/>
    <w:qFormat/>
    <w:rsid w:val="00921F8D"/>
    <w:pPr>
      <w:spacing w:after="300" w:line="276" w:lineRule="auto"/>
      <w:contextualSpacing/>
      <w:jc w:val="left"/>
    </w:pPr>
    <w:rPr>
      <w:rFonts w:ascii="Arial" w:eastAsiaTheme="majorEastAsia" w:hAnsi="Arial" w:cs="Arial"/>
      <w:b/>
      <w:spacing w:val="5"/>
      <w:kern w:val="28"/>
      <w:sz w:val="32"/>
      <w:szCs w:val="52"/>
      <w:lang w:eastAsia="zh-CN"/>
    </w:rPr>
  </w:style>
  <w:style w:type="character" w:customStyle="1" w:styleId="TitleChar">
    <w:name w:val="Title Char"/>
    <w:basedOn w:val="DefaultParagraphFont"/>
    <w:link w:val="Title"/>
    <w:uiPriority w:val="10"/>
    <w:rsid w:val="00921F8D"/>
    <w:rPr>
      <w:rFonts w:ascii="Arial" w:eastAsiaTheme="majorEastAsia" w:hAnsi="Arial" w:cs="Arial"/>
      <w:b/>
      <w:spacing w:val="5"/>
      <w:kern w:val="28"/>
      <w:sz w:val="32"/>
      <w:szCs w:val="52"/>
      <w:lang w:eastAsia="zh-CN"/>
    </w:rPr>
  </w:style>
  <w:style w:type="character" w:styleId="PlaceholderText">
    <w:name w:val="Placeholder Text"/>
    <w:basedOn w:val="DefaultParagraphFont"/>
    <w:uiPriority w:val="99"/>
    <w:semiHidden/>
    <w:rsid w:val="006442B4"/>
    <w:rPr>
      <w:color w:val="808080"/>
    </w:rPr>
  </w:style>
  <w:style w:type="paragraph" w:customStyle="1" w:styleId="xl64">
    <w:name w:val="xl64"/>
    <w:basedOn w:val="Normal"/>
    <w:rsid w:val="006442B4"/>
    <w:pPr>
      <w:spacing w:before="100" w:beforeAutospacing="1" w:after="100" w:afterAutospacing="1"/>
    </w:pPr>
    <w:rPr>
      <w:rFonts w:ascii="Times" w:hAnsi="Times"/>
      <w:color w:val="000000"/>
      <w:sz w:val="20"/>
      <w:szCs w:val="20"/>
    </w:rPr>
  </w:style>
  <w:style w:type="paragraph" w:customStyle="1" w:styleId="xl63">
    <w:name w:val="xl63"/>
    <w:basedOn w:val="Normal"/>
    <w:rsid w:val="006442B4"/>
    <w:pPr>
      <w:spacing w:before="100" w:beforeAutospacing="1" w:after="100" w:afterAutospacing="1"/>
      <w:textAlignment w:val="center"/>
    </w:pPr>
    <w:rPr>
      <w:rFonts w:ascii="Calibri" w:hAnsi="Calibri"/>
      <w:color w:val="000000"/>
      <w:sz w:val="18"/>
      <w:szCs w:val="18"/>
    </w:rPr>
  </w:style>
  <w:style w:type="paragraph" w:customStyle="1" w:styleId="xl65">
    <w:name w:val="xl65"/>
    <w:basedOn w:val="Normal"/>
    <w:rsid w:val="006442B4"/>
    <w:pPr>
      <w:pBdr>
        <w:top w:val="single" w:sz="8" w:space="0" w:color="auto"/>
      </w:pBdr>
      <w:spacing w:before="100" w:beforeAutospacing="1" w:after="100" w:afterAutospacing="1"/>
    </w:pPr>
    <w:rPr>
      <w:rFonts w:ascii="Cambria" w:hAnsi="Cambria"/>
      <w:sz w:val="20"/>
      <w:szCs w:val="20"/>
    </w:rPr>
  </w:style>
  <w:style w:type="paragraph" w:customStyle="1" w:styleId="xl66">
    <w:name w:val="xl66"/>
    <w:basedOn w:val="Normal"/>
    <w:rsid w:val="006442B4"/>
    <w:pPr>
      <w:pBdr>
        <w:top w:val="single" w:sz="8" w:space="0" w:color="auto"/>
      </w:pBdr>
      <w:spacing w:before="100" w:beforeAutospacing="1" w:after="100" w:afterAutospacing="1"/>
      <w:textAlignment w:val="center"/>
    </w:pPr>
    <w:rPr>
      <w:rFonts w:ascii="Calibri" w:hAnsi="Calibri"/>
      <w:color w:val="000000"/>
      <w:sz w:val="18"/>
      <w:szCs w:val="18"/>
    </w:rPr>
  </w:style>
  <w:style w:type="paragraph" w:customStyle="1" w:styleId="xl67">
    <w:name w:val="xl67"/>
    <w:basedOn w:val="Normal"/>
    <w:rsid w:val="006442B4"/>
    <w:pPr>
      <w:spacing w:before="100" w:beforeAutospacing="1" w:after="100" w:afterAutospacing="1"/>
      <w:jc w:val="right"/>
      <w:textAlignment w:val="center"/>
    </w:pPr>
    <w:rPr>
      <w:rFonts w:ascii="Calibri" w:hAnsi="Calibri"/>
      <w:color w:val="000000"/>
      <w:sz w:val="18"/>
      <w:szCs w:val="18"/>
    </w:rPr>
  </w:style>
  <w:style w:type="paragraph" w:customStyle="1" w:styleId="xl68">
    <w:name w:val="xl68"/>
    <w:basedOn w:val="Normal"/>
    <w:rsid w:val="006442B4"/>
    <w:pPr>
      <w:spacing w:before="100" w:beforeAutospacing="1" w:after="100" w:afterAutospacing="1"/>
    </w:pPr>
    <w:rPr>
      <w:rFonts w:ascii="Cambria" w:hAnsi="Cambria"/>
      <w:sz w:val="20"/>
      <w:szCs w:val="20"/>
    </w:rPr>
  </w:style>
  <w:style w:type="paragraph" w:customStyle="1" w:styleId="xl69">
    <w:name w:val="xl69"/>
    <w:basedOn w:val="Normal"/>
    <w:rsid w:val="006442B4"/>
    <w:pPr>
      <w:spacing w:before="100" w:beforeAutospacing="1" w:after="100" w:afterAutospacing="1"/>
      <w:textAlignment w:val="center"/>
    </w:pPr>
    <w:rPr>
      <w:rFonts w:ascii="Calibri" w:hAnsi="Calibri"/>
      <w:color w:val="000000"/>
      <w:sz w:val="18"/>
      <w:szCs w:val="18"/>
    </w:rPr>
  </w:style>
  <w:style w:type="paragraph" w:customStyle="1" w:styleId="xl70">
    <w:name w:val="xl70"/>
    <w:basedOn w:val="Normal"/>
    <w:rsid w:val="006442B4"/>
    <w:pPr>
      <w:pBdr>
        <w:bottom w:val="single" w:sz="8" w:space="0" w:color="auto"/>
      </w:pBdr>
      <w:spacing w:before="100" w:beforeAutospacing="1" w:after="100" w:afterAutospacing="1"/>
    </w:pPr>
    <w:rPr>
      <w:rFonts w:ascii="Cambria" w:hAnsi="Cambria"/>
      <w:sz w:val="20"/>
      <w:szCs w:val="20"/>
    </w:rPr>
  </w:style>
  <w:style w:type="paragraph" w:customStyle="1" w:styleId="xl71">
    <w:name w:val="xl71"/>
    <w:basedOn w:val="Normal"/>
    <w:rsid w:val="006442B4"/>
    <w:pPr>
      <w:pBdr>
        <w:bottom w:val="single" w:sz="8" w:space="0" w:color="auto"/>
      </w:pBdr>
      <w:spacing w:before="100" w:beforeAutospacing="1" w:after="100" w:afterAutospacing="1"/>
      <w:textAlignment w:val="center"/>
    </w:pPr>
    <w:rPr>
      <w:rFonts w:ascii="Calibri" w:hAnsi="Calibri"/>
      <w:color w:val="000000"/>
      <w:sz w:val="18"/>
      <w:szCs w:val="18"/>
    </w:rPr>
  </w:style>
  <w:style w:type="paragraph" w:customStyle="1" w:styleId="xl72">
    <w:name w:val="xl72"/>
    <w:basedOn w:val="Normal"/>
    <w:rsid w:val="006442B4"/>
    <w:pPr>
      <w:pBdr>
        <w:bottom w:val="single" w:sz="4" w:space="0" w:color="auto"/>
      </w:pBdr>
      <w:spacing w:before="100" w:beforeAutospacing="1" w:after="100" w:afterAutospacing="1"/>
      <w:jc w:val="right"/>
      <w:textAlignment w:val="center"/>
    </w:pPr>
    <w:rPr>
      <w:rFonts w:ascii="Calibri" w:hAnsi="Calibri"/>
      <w:color w:val="000000"/>
      <w:sz w:val="18"/>
      <w:szCs w:val="18"/>
    </w:rPr>
  </w:style>
  <w:style w:type="paragraph" w:styleId="Revision">
    <w:name w:val="Revision"/>
    <w:hidden/>
    <w:uiPriority w:val="99"/>
    <w:semiHidden/>
    <w:rsid w:val="006442B4"/>
    <w:pPr>
      <w:spacing w:after="0" w:line="240" w:lineRule="auto"/>
    </w:pPr>
    <w:rPr>
      <w:rFonts w:ascii="Times" w:eastAsiaTheme="minorEastAsia" w:hAnsi="Times"/>
      <w:sz w:val="24"/>
      <w:szCs w:val="24"/>
    </w:rPr>
  </w:style>
  <w:style w:type="character" w:styleId="PageNumber">
    <w:name w:val="page number"/>
    <w:basedOn w:val="DefaultParagraphFont"/>
    <w:uiPriority w:val="99"/>
    <w:semiHidden/>
    <w:unhideWhenUsed/>
    <w:rsid w:val="006442B4"/>
  </w:style>
  <w:style w:type="paragraph" w:styleId="TableofFigures">
    <w:name w:val="table of figures"/>
    <w:basedOn w:val="Normal"/>
    <w:next w:val="Normal"/>
    <w:uiPriority w:val="99"/>
    <w:unhideWhenUsed/>
    <w:rsid w:val="006442B4"/>
    <w:pPr>
      <w:spacing w:line="312" w:lineRule="auto"/>
      <w:ind w:left="480" w:hanging="480"/>
    </w:pPr>
    <w:rPr>
      <w:rFonts w:ascii="Times" w:hAnsi="Times"/>
    </w:rPr>
  </w:style>
  <w:style w:type="paragraph" w:customStyle="1" w:styleId="Default">
    <w:name w:val="Default"/>
    <w:rsid w:val="006442B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B5"/>
    <w:pPr>
      <w:spacing w:after="0" w:line="240" w:lineRule="auto"/>
      <w:jc w:val="both"/>
    </w:pPr>
    <w:rPr>
      <w:rFonts w:eastAsiaTheme="minorEastAsia"/>
      <w:sz w:val="24"/>
      <w:szCs w:val="24"/>
    </w:rPr>
  </w:style>
  <w:style w:type="paragraph" w:styleId="Heading1">
    <w:name w:val="heading 1"/>
    <w:basedOn w:val="Normal"/>
    <w:next w:val="Normal"/>
    <w:link w:val="Heading1Char"/>
    <w:autoRedefine/>
    <w:uiPriority w:val="9"/>
    <w:qFormat/>
    <w:rsid w:val="00CD3A40"/>
    <w:pPr>
      <w:keepNext/>
      <w:keepLines/>
      <w:numPr>
        <w:numId w:val="24"/>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27E6D"/>
    <w:pPr>
      <w:keepNext/>
      <w:keepLines/>
      <w:numPr>
        <w:ilvl w:val="1"/>
        <w:numId w:val="24"/>
      </w:numPr>
      <w:spacing w:before="200"/>
      <w:outlineLvl w:val="1"/>
    </w:pPr>
    <w:rPr>
      <w:rFonts w:eastAsia="Malgun Gothic" w:cstheme="majorBidi"/>
      <w:b/>
      <w:bCs/>
      <w:sz w:val="26"/>
      <w:szCs w:val="26"/>
      <w:lang w:eastAsia="ko-KR"/>
    </w:rPr>
  </w:style>
  <w:style w:type="paragraph" w:styleId="Heading3">
    <w:name w:val="heading 3"/>
    <w:basedOn w:val="Normal"/>
    <w:next w:val="Normal"/>
    <w:link w:val="Heading3Char"/>
    <w:uiPriority w:val="9"/>
    <w:unhideWhenUsed/>
    <w:qFormat/>
    <w:rsid w:val="00CD3A40"/>
    <w:pPr>
      <w:keepNext/>
      <w:keepLines/>
      <w:numPr>
        <w:ilvl w:val="1"/>
        <w:numId w:val="13"/>
      </w:numPr>
      <w:spacing w:before="200" w:after="120" w:line="312" w:lineRule="auto"/>
      <w:outlineLvl w:val="2"/>
    </w:pPr>
    <w:rPr>
      <w:rFonts w:ascii="Calibri" w:eastAsiaTheme="majorEastAsia" w:hAnsi="Calibri" w:cstheme="majorBidi"/>
      <w:b/>
      <w:bCs/>
      <w:noProof/>
    </w:rPr>
  </w:style>
  <w:style w:type="paragraph" w:styleId="Heading4">
    <w:name w:val="heading 4"/>
    <w:basedOn w:val="Normal"/>
    <w:next w:val="Normal"/>
    <w:link w:val="Heading4Char"/>
    <w:autoRedefine/>
    <w:uiPriority w:val="9"/>
    <w:unhideWhenUsed/>
    <w:qFormat/>
    <w:rsid w:val="00CD3A40"/>
    <w:pPr>
      <w:keepNext/>
      <w:keepLines/>
      <w:numPr>
        <w:ilvl w:val="3"/>
        <w:numId w:val="24"/>
      </w:numPr>
      <w:spacing w:before="200" w:after="120" w:line="312" w:lineRule="auto"/>
      <w:outlineLvl w:val="3"/>
    </w:pPr>
    <w:rPr>
      <w:rFonts w:ascii="Calibri" w:eastAsia="Malgun Gothic" w:hAnsi="Calibri" w:cstheme="majorBidi"/>
      <w:bCs/>
      <w:i/>
      <w:iCs/>
      <w:lang w:eastAsia="ko-KR"/>
    </w:rPr>
  </w:style>
  <w:style w:type="paragraph" w:styleId="Heading5">
    <w:name w:val="heading 5"/>
    <w:basedOn w:val="Normal"/>
    <w:next w:val="Normal"/>
    <w:link w:val="Heading5Char"/>
    <w:autoRedefine/>
    <w:uiPriority w:val="9"/>
    <w:unhideWhenUsed/>
    <w:qFormat/>
    <w:rsid w:val="00CD3A40"/>
    <w:pPr>
      <w:keepNext/>
      <w:keepLines/>
      <w:numPr>
        <w:ilvl w:val="4"/>
        <w:numId w:val="24"/>
      </w:numPr>
      <w:spacing w:before="200" w:after="200" w:line="312" w:lineRule="auto"/>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rsid w:val="00CD3A40"/>
    <w:pPr>
      <w:keepNext/>
      <w:keepLines/>
      <w:numPr>
        <w:ilvl w:val="5"/>
        <w:numId w:val="24"/>
      </w:numPr>
      <w:spacing w:before="200" w:line="312"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D3A40"/>
    <w:pPr>
      <w:keepNext/>
      <w:keepLines/>
      <w:numPr>
        <w:ilvl w:val="6"/>
        <w:numId w:val="24"/>
      </w:numPr>
      <w:spacing w:before="200" w:line="312"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3A40"/>
    <w:pPr>
      <w:keepNext/>
      <w:keepLines/>
      <w:numPr>
        <w:ilvl w:val="7"/>
        <w:numId w:val="24"/>
      </w:numPr>
      <w:spacing w:before="200" w:line="312"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3A40"/>
    <w:pPr>
      <w:keepNext/>
      <w:keepLines/>
      <w:numPr>
        <w:ilvl w:val="8"/>
        <w:numId w:val="24"/>
      </w:numPr>
      <w:spacing w:before="200" w:line="312"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A40"/>
    <w:rPr>
      <w:rFonts w:eastAsiaTheme="majorEastAsia" w:cstheme="majorBidi"/>
      <w:b/>
      <w:sz w:val="32"/>
      <w:szCs w:val="32"/>
    </w:rPr>
  </w:style>
  <w:style w:type="character" w:customStyle="1" w:styleId="Heading2Char">
    <w:name w:val="Heading 2 Char"/>
    <w:basedOn w:val="DefaultParagraphFont"/>
    <w:link w:val="Heading2"/>
    <w:uiPriority w:val="9"/>
    <w:rsid w:val="00627E6D"/>
    <w:rPr>
      <w:rFonts w:eastAsia="Malgun Gothic" w:cstheme="majorBidi"/>
      <w:b/>
      <w:bCs/>
      <w:sz w:val="26"/>
      <w:szCs w:val="26"/>
      <w:lang w:eastAsia="ko-KR"/>
    </w:rPr>
  </w:style>
  <w:style w:type="character" w:customStyle="1" w:styleId="Heading3Char">
    <w:name w:val="Heading 3 Char"/>
    <w:basedOn w:val="DefaultParagraphFont"/>
    <w:link w:val="Heading3"/>
    <w:uiPriority w:val="9"/>
    <w:rsid w:val="00CD3A40"/>
    <w:rPr>
      <w:rFonts w:ascii="Calibri" w:eastAsiaTheme="majorEastAsia" w:hAnsi="Calibri" w:cstheme="majorBidi"/>
      <w:b/>
      <w:bCs/>
      <w:noProof/>
      <w:sz w:val="24"/>
      <w:szCs w:val="24"/>
    </w:rPr>
  </w:style>
  <w:style w:type="character" w:customStyle="1" w:styleId="Heading4Char">
    <w:name w:val="Heading 4 Char"/>
    <w:basedOn w:val="DefaultParagraphFont"/>
    <w:link w:val="Heading4"/>
    <w:uiPriority w:val="9"/>
    <w:rsid w:val="00CD3A40"/>
    <w:rPr>
      <w:rFonts w:ascii="Calibri" w:eastAsia="Malgun Gothic" w:hAnsi="Calibri" w:cstheme="majorBidi"/>
      <w:bCs/>
      <w:i/>
      <w:iCs/>
      <w:sz w:val="24"/>
      <w:szCs w:val="24"/>
      <w:lang w:eastAsia="ko-KR"/>
    </w:rPr>
  </w:style>
  <w:style w:type="character" w:customStyle="1" w:styleId="Heading5Char">
    <w:name w:val="Heading 5 Char"/>
    <w:basedOn w:val="DefaultParagraphFont"/>
    <w:link w:val="Heading5"/>
    <w:uiPriority w:val="9"/>
    <w:rsid w:val="00CD3A40"/>
    <w:rPr>
      <w:rFonts w:asciiTheme="majorHAnsi" w:eastAsiaTheme="majorEastAsia" w:hAnsiTheme="majorHAnsi" w:cstheme="majorBidi"/>
      <w:i/>
      <w:sz w:val="24"/>
      <w:szCs w:val="24"/>
    </w:rPr>
  </w:style>
  <w:style w:type="character" w:customStyle="1" w:styleId="Heading6Char">
    <w:name w:val="Heading 6 Char"/>
    <w:basedOn w:val="DefaultParagraphFont"/>
    <w:link w:val="Heading6"/>
    <w:uiPriority w:val="9"/>
    <w:semiHidden/>
    <w:rsid w:val="00CD3A40"/>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CD3A4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D3A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3A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442B4"/>
    <w:pPr>
      <w:ind w:left="720"/>
      <w:contextualSpacing/>
    </w:pPr>
  </w:style>
  <w:style w:type="paragraph" w:styleId="Caption">
    <w:name w:val="caption"/>
    <w:basedOn w:val="Normal"/>
    <w:next w:val="Normal"/>
    <w:autoRedefine/>
    <w:uiPriority w:val="35"/>
    <w:unhideWhenUsed/>
    <w:qFormat/>
    <w:rsid w:val="002F1004"/>
    <w:pPr>
      <w:spacing w:after="200"/>
      <w:jc w:val="center"/>
    </w:pPr>
    <w:rPr>
      <w:b/>
      <w:iCs/>
      <w:szCs w:val="18"/>
    </w:rPr>
  </w:style>
  <w:style w:type="paragraph" w:styleId="FootnoteText">
    <w:name w:val="footnote text"/>
    <w:basedOn w:val="Normal"/>
    <w:link w:val="FootnoteTextChar"/>
    <w:uiPriority w:val="99"/>
    <w:unhideWhenUsed/>
    <w:rsid w:val="006442B4"/>
    <w:pPr>
      <w:spacing w:line="312" w:lineRule="auto"/>
    </w:pPr>
    <w:rPr>
      <w:rFonts w:ascii="Times" w:hAnsi="Times"/>
    </w:rPr>
  </w:style>
  <w:style w:type="character" w:customStyle="1" w:styleId="FootnoteTextChar">
    <w:name w:val="Footnote Text Char"/>
    <w:basedOn w:val="DefaultParagraphFont"/>
    <w:link w:val="FootnoteText"/>
    <w:uiPriority w:val="99"/>
    <w:rsid w:val="006442B4"/>
    <w:rPr>
      <w:rFonts w:ascii="Times" w:eastAsiaTheme="minorEastAsia" w:hAnsi="Times"/>
      <w:sz w:val="24"/>
      <w:szCs w:val="24"/>
    </w:rPr>
  </w:style>
  <w:style w:type="paragraph" w:styleId="NoSpacing">
    <w:name w:val="No Spacing"/>
    <w:uiPriority w:val="1"/>
    <w:qFormat/>
    <w:rsid w:val="006442B4"/>
    <w:pPr>
      <w:spacing w:after="0" w:line="240" w:lineRule="auto"/>
    </w:pPr>
    <w:rPr>
      <w:rFonts w:ascii="Calibri" w:eastAsiaTheme="minorEastAsia" w:hAnsi="Calibri"/>
      <w:sz w:val="24"/>
      <w:szCs w:val="24"/>
    </w:rPr>
  </w:style>
  <w:style w:type="numbering" w:styleId="111111">
    <w:name w:val="Outline List 2"/>
    <w:basedOn w:val="NoList"/>
    <w:uiPriority w:val="99"/>
    <w:semiHidden/>
    <w:unhideWhenUsed/>
    <w:rsid w:val="006442B4"/>
    <w:pPr>
      <w:numPr>
        <w:numId w:val="3"/>
      </w:numPr>
    </w:pPr>
  </w:style>
  <w:style w:type="paragraph" w:styleId="TOCHeading">
    <w:name w:val="TOC Heading"/>
    <w:basedOn w:val="Heading1"/>
    <w:next w:val="Normal"/>
    <w:uiPriority w:val="39"/>
    <w:unhideWhenUsed/>
    <w:qFormat/>
    <w:rsid w:val="006442B4"/>
    <w:pPr>
      <w:spacing w:before="480" w:line="276" w:lineRule="auto"/>
      <w:outlineLvl w:val="9"/>
    </w:pPr>
    <w:rPr>
      <w:rFonts w:ascii="Calibri" w:hAnsi="Calibri"/>
      <w:b w:val="0"/>
      <w:bCs/>
      <w:color w:val="2E74B5" w:themeColor="accent1" w:themeShade="BF"/>
      <w:sz w:val="40"/>
      <w:szCs w:val="28"/>
    </w:rPr>
  </w:style>
  <w:style w:type="paragraph" w:styleId="TOC1">
    <w:name w:val="toc 1"/>
    <w:basedOn w:val="Normal"/>
    <w:next w:val="Normal"/>
    <w:autoRedefine/>
    <w:uiPriority w:val="39"/>
    <w:unhideWhenUsed/>
    <w:rsid w:val="006442B4"/>
    <w:pPr>
      <w:tabs>
        <w:tab w:val="left" w:pos="1273"/>
        <w:tab w:val="right" w:leader="dot" w:pos="8630"/>
      </w:tabs>
      <w:spacing w:before="120" w:line="360" w:lineRule="auto"/>
    </w:pPr>
    <w:rPr>
      <w:rFonts w:ascii="Arial" w:hAnsi="Arial" w:cs="Arial"/>
      <w:b/>
      <w:noProof/>
    </w:rPr>
  </w:style>
  <w:style w:type="paragraph" w:styleId="TOC2">
    <w:name w:val="toc 2"/>
    <w:basedOn w:val="Normal"/>
    <w:next w:val="Normal"/>
    <w:autoRedefine/>
    <w:uiPriority w:val="39"/>
    <w:unhideWhenUsed/>
    <w:rsid w:val="006442B4"/>
    <w:pPr>
      <w:spacing w:line="312" w:lineRule="auto"/>
      <w:ind w:left="240"/>
    </w:pPr>
    <w:rPr>
      <w:rFonts w:ascii="Times" w:hAnsi="Times"/>
      <w:b/>
      <w:sz w:val="22"/>
      <w:szCs w:val="22"/>
    </w:rPr>
  </w:style>
  <w:style w:type="paragraph" w:styleId="BalloonText">
    <w:name w:val="Balloon Text"/>
    <w:basedOn w:val="Normal"/>
    <w:link w:val="BalloonTextChar"/>
    <w:uiPriority w:val="99"/>
    <w:semiHidden/>
    <w:unhideWhenUsed/>
    <w:rsid w:val="006442B4"/>
    <w:pPr>
      <w:spacing w:line="312"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2B4"/>
    <w:rPr>
      <w:rFonts w:ascii="Lucida Grande" w:eastAsiaTheme="minorEastAsia" w:hAnsi="Lucida Grande" w:cs="Lucida Grande"/>
      <w:sz w:val="18"/>
      <w:szCs w:val="18"/>
    </w:rPr>
  </w:style>
  <w:style w:type="paragraph" w:styleId="TOC3">
    <w:name w:val="toc 3"/>
    <w:basedOn w:val="Normal"/>
    <w:next w:val="Normal"/>
    <w:autoRedefine/>
    <w:uiPriority w:val="39"/>
    <w:unhideWhenUsed/>
    <w:rsid w:val="006442B4"/>
    <w:pPr>
      <w:spacing w:line="312" w:lineRule="auto"/>
      <w:ind w:left="480"/>
    </w:pPr>
    <w:rPr>
      <w:rFonts w:ascii="Times" w:hAnsi="Times"/>
      <w:sz w:val="22"/>
      <w:szCs w:val="22"/>
    </w:rPr>
  </w:style>
  <w:style w:type="paragraph" w:styleId="TOC4">
    <w:name w:val="toc 4"/>
    <w:basedOn w:val="Normal"/>
    <w:next w:val="Normal"/>
    <w:autoRedefine/>
    <w:uiPriority w:val="39"/>
    <w:unhideWhenUsed/>
    <w:rsid w:val="006442B4"/>
    <w:pPr>
      <w:spacing w:line="312" w:lineRule="auto"/>
      <w:ind w:left="720"/>
    </w:pPr>
    <w:rPr>
      <w:rFonts w:ascii="Times" w:hAnsi="Times"/>
      <w:sz w:val="20"/>
      <w:szCs w:val="20"/>
    </w:rPr>
  </w:style>
  <w:style w:type="paragraph" w:styleId="TOC5">
    <w:name w:val="toc 5"/>
    <w:basedOn w:val="Normal"/>
    <w:next w:val="Normal"/>
    <w:autoRedefine/>
    <w:uiPriority w:val="39"/>
    <w:unhideWhenUsed/>
    <w:rsid w:val="006442B4"/>
    <w:pPr>
      <w:spacing w:line="312" w:lineRule="auto"/>
      <w:ind w:left="960"/>
    </w:pPr>
    <w:rPr>
      <w:rFonts w:ascii="Times" w:hAnsi="Times"/>
      <w:sz w:val="20"/>
      <w:szCs w:val="20"/>
    </w:rPr>
  </w:style>
  <w:style w:type="paragraph" w:styleId="TOC6">
    <w:name w:val="toc 6"/>
    <w:basedOn w:val="Normal"/>
    <w:next w:val="Normal"/>
    <w:autoRedefine/>
    <w:uiPriority w:val="39"/>
    <w:unhideWhenUsed/>
    <w:rsid w:val="006442B4"/>
    <w:pPr>
      <w:spacing w:line="312" w:lineRule="auto"/>
      <w:ind w:left="1200"/>
    </w:pPr>
    <w:rPr>
      <w:rFonts w:ascii="Times" w:hAnsi="Times"/>
      <w:sz w:val="20"/>
      <w:szCs w:val="20"/>
    </w:rPr>
  </w:style>
  <w:style w:type="paragraph" w:styleId="TOC7">
    <w:name w:val="toc 7"/>
    <w:basedOn w:val="Normal"/>
    <w:next w:val="Normal"/>
    <w:autoRedefine/>
    <w:uiPriority w:val="39"/>
    <w:unhideWhenUsed/>
    <w:rsid w:val="006442B4"/>
    <w:pPr>
      <w:spacing w:line="312" w:lineRule="auto"/>
      <w:ind w:left="1440"/>
    </w:pPr>
    <w:rPr>
      <w:rFonts w:ascii="Times" w:hAnsi="Times"/>
      <w:sz w:val="20"/>
      <w:szCs w:val="20"/>
    </w:rPr>
  </w:style>
  <w:style w:type="paragraph" w:styleId="TOC8">
    <w:name w:val="toc 8"/>
    <w:basedOn w:val="Normal"/>
    <w:next w:val="Normal"/>
    <w:autoRedefine/>
    <w:uiPriority w:val="39"/>
    <w:unhideWhenUsed/>
    <w:rsid w:val="006442B4"/>
    <w:pPr>
      <w:spacing w:line="312" w:lineRule="auto"/>
      <w:ind w:left="1680"/>
    </w:pPr>
    <w:rPr>
      <w:rFonts w:ascii="Times" w:hAnsi="Times"/>
      <w:sz w:val="20"/>
      <w:szCs w:val="20"/>
    </w:rPr>
  </w:style>
  <w:style w:type="paragraph" w:styleId="TOC9">
    <w:name w:val="toc 9"/>
    <w:basedOn w:val="Normal"/>
    <w:next w:val="Normal"/>
    <w:autoRedefine/>
    <w:uiPriority w:val="39"/>
    <w:unhideWhenUsed/>
    <w:rsid w:val="006442B4"/>
    <w:pPr>
      <w:spacing w:line="312" w:lineRule="auto"/>
      <w:ind w:left="1920"/>
    </w:pPr>
    <w:rPr>
      <w:rFonts w:ascii="Times" w:hAnsi="Times"/>
      <w:sz w:val="20"/>
      <w:szCs w:val="20"/>
    </w:rPr>
  </w:style>
  <w:style w:type="table" w:styleId="TableGrid">
    <w:name w:val="Table Grid"/>
    <w:basedOn w:val="TableNormal"/>
    <w:uiPriority w:val="59"/>
    <w:rsid w:val="006442B4"/>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442B4"/>
    <w:rPr>
      <w:sz w:val="16"/>
      <w:szCs w:val="16"/>
    </w:rPr>
  </w:style>
  <w:style w:type="paragraph" w:styleId="CommentText">
    <w:name w:val="annotation text"/>
    <w:basedOn w:val="Normal"/>
    <w:link w:val="CommentTextChar"/>
    <w:uiPriority w:val="99"/>
    <w:unhideWhenUsed/>
    <w:rsid w:val="006442B4"/>
    <w:pPr>
      <w:spacing w:line="312" w:lineRule="auto"/>
    </w:pPr>
    <w:rPr>
      <w:rFonts w:ascii="Times" w:hAnsi="Times"/>
      <w:sz w:val="20"/>
      <w:szCs w:val="20"/>
    </w:rPr>
  </w:style>
  <w:style w:type="character" w:customStyle="1" w:styleId="CommentTextChar">
    <w:name w:val="Comment Text Char"/>
    <w:basedOn w:val="DefaultParagraphFont"/>
    <w:link w:val="CommentText"/>
    <w:uiPriority w:val="99"/>
    <w:rsid w:val="006442B4"/>
    <w:rPr>
      <w:rFonts w:ascii="Times" w:eastAsiaTheme="minorEastAsia" w:hAnsi="Times"/>
      <w:sz w:val="20"/>
      <w:szCs w:val="20"/>
    </w:rPr>
  </w:style>
  <w:style w:type="paragraph" w:styleId="DocumentMap">
    <w:name w:val="Document Map"/>
    <w:basedOn w:val="Normal"/>
    <w:link w:val="DocumentMapChar"/>
    <w:uiPriority w:val="99"/>
    <w:semiHidden/>
    <w:unhideWhenUsed/>
    <w:rsid w:val="006442B4"/>
    <w:pPr>
      <w:spacing w:line="312"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6442B4"/>
    <w:rPr>
      <w:rFonts w:ascii="Lucida Grande" w:eastAsiaTheme="minorEastAsia" w:hAnsi="Lucida Grande" w:cs="Lucida Grande"/>
      <w:sz w:val="24"/>
      <w:szCs w:val="24"/>
    </w:rPr>
  </w:style>
  <w:style w:type="character" w:styleId="Hyperlink">
    <w:name w:val="Hyperlink"/>
    <w:basedOn w:val="DefaultParagraphFont"/>
    <w:uiPriority w:val="99"/>
    <w:unhideWhenUsed/>
    <w:rsid w:val="006442B4"/>
    <w:rPr>
      <w:color w:val="0563C1" w:themeColor="hyperlink"/>
      <w:u w:val="single"/>
    </w:rPr>
  </w:style>
  <w:style w:type="paragraph" w:styleId="NormalWeb">
    <w:name w:val="Normal (Web)"/>
    <w:basedOn w:val="Normal"/>
    <w:uiPriority w:val="99"/>
    <w:unhideWhenUsed/>
    <w:rsid w:val="006442B4"/>
    <w:pPr>
      <w:spacing w:before="100" w:beforeAutospacing="1" w:after="100" w:afterAutospacing="1" w:line="312" w:lineRule="auto"/>
    </w:pPr>
    <w:rPr>
      <w:rFonts w:ascii="Times" w:hAnsi="Times" w:cs="Times New Roman"/>
      <w:sz w:val="20"/>
      <w:szCs w:val="20"/>
    </w:rPr>
  </w:style>
  <w:style w:type="paragraph" w:styleId="Header">
    <w:name w:val="header"/>
    <w:basedOn w:val="Normal"/>
    <w:link w:val="HeaderChar"/>
    <w:uiPriority w:val="99"/>
    <w:unhideWhenUsed/>
    <w:rsid w:val="006442B4"/>
    <w:pPr>
      <w:tabs>
        <w:tab w:val="center" w:pos="4320"/>
        <w:tab w:val="right" w:pos="8640"/>
      </w:tabs>
      <w:spacing w:line="312" w:lineRule="auto"/>
    </w:pPr>
    <w:rPr>
      <w:rFonts w:ascii="Times" w:hAnsi="Times"/>
    </w:rPr>
  </w:style>
  <w:style w:type="character" w:customStyle="1" w:styleId="HeaderChar">
    <w:name w:val="Header Char"/>
    <w:basedOn w:val="DefaultParagraphFont"/>
    <w:link w:val="Header"/>
    <w:uiPriority w:val="99"/>
    <w:rsid w:val="006442B4"/>
    <w:rPr>
      <w:rFonts w:ascii="Times" w:eastAsiaTheme="minorEastAsia" w:hAnsi="Times"/>
      <w:sz w:val="24"/>
      <w:szCs w:val="24"/>
    </w:rPr>
  </w:style>
  <w:style w:type="paragraph" w:styleId="Footer">
    <w:name w:val="footer"/>
    <w:basedOn w:val="Normal"/>
    <w:link w:val="FooterChar"/>
    <w:uiPriority w:val="99"/>
    <w:unhideWhenUsed/>
    <w:rsid w:val="006442B4"/>
    <w:pPr>
      <w:tabs>
        <w:tab w:val="center" w:pos="4320"/>
        <w:tab w:val="right" w:pos="8640"/>
      </w:tabs>
      <w:spacing w:line="312" w:lineRule="auto"/>
    </w:pPr>
    <w:rPr>
      <w:rFonts w:ascii="Times" w:hAnsi="Times"/>
    </w:rPr>
  </w:style>
  <w:style w:type="character" w:customStyle="1" w:styleId="FooterChar">
    <w:name w:val="Footer Char"/>
    <w:basedOn w:val="DefaultParagraphFont"/>
    <w:link w:val="Footer"/>
    <w:uiPriority w:val="99"/>
    <w:rsid w:val="006442B4"/>
    <w:rPr>
      <w:rFonts w:ascii="Times" w:eastAsiaTheme="minorEastAsia" w:hAnsi="Times"/>
      <w:sz w:val="24"/>
      <w:szCs w:val="24"/>
    </w:rPr>
  </w:style>
  <w:style w:type="character" w:styleId="FootnoteReference">
    <w:name w:val="footnote reference"/>
    <w:basedOn w:val="DefaultParagraphFont"/>
    <w:uiPriority w:val="99"/>
    <w:unhideWhenUsed/>
    <w:rsid w:val="006442B4"/>
    <w:rPr>
      <w:vertAlign w:val="superscript"/>
    </w:rPr>
  </w:style>
  <w:style w:type="paragraph" w:styleId="CommentSubject">
    <w:name w:val="annotation subject"/>
    <w:basedOn w:val="CommentText"/>
    <w:next w:val="CommentText"/>
    <w:link w:val="CommentSubjectChar"/>
    <w:uiPriority w:val="99"/>
    <w:semiHidden/>
    <w:unhideWhenUsed/>
    <w:rsid w:val="006442B4"/>
    <w:rPr>
      <w:b/>
      <w:bCs/>
    </w:rPr>
  </w:style>
  <w:style w:type="character" w:customStyle="1" w:styleId="CommentSubjectChar">
    <w:name w:val="Comment Subject Char"/>
    <w:basedOn w:val="CommentTextChar"/>
    <w:link w:val="CommentSubject"/>
    <w:uiPriority w:val="99"/>
    <w:semiHidden/>
    <w:rsid w:val="006442B4"/>
    <w:rPr>
      <w:rFonts w:ascii="Times" w:eastAsiaTheme="minorEastAsia" w:hAnsi="Times"/>
      <w:b/>
      <w:bCs/>
      <w:sz w:val="20"/>
      <w:szCs w:val="20"/>
    </w:rPr>
  </w:style>
  <w:style w:type="paragraph" w:styleId="Bibliography">
    <w:name w:val="Bibliography"/>
    <w:basedOn w:val="Normal"/>
    <w:next w:val="Normal"/>
    <w:uiPriority w:val="37"/>
    <w:unhideWhenUsed/>
    <w:rsid w:val="006442B4"/>
    <w:pPr>
      <w:spacing w:line="312" w:lineRule="auto"/>
      <w:ind w:left="720" w:hanging="720"/>
    </w:pPr>
    <w:rPr>
      <w:rFonts w:ascii="Times" w:hAnsi="Times"/>
    </w:rPr>
  </w:style>
  <w:style w:type="numbering" w:customStyle="1" w:styleId="Yafei2">
    <w:name w:val="Yafei2"/>
    <w:uiPriority w:val="99"/>
    <w:rsid w:val="006442B4"/>
    <w:pPr>
      <w:numPr>
        <w:numId w:val="4"/>
      </w:numPr>
    </w:pPr>
  </w:style>
  <w:style w:type="paragraph" w:styleId="BodyText">
    <w:name w:val="Body Text"/>
    <w:basedOn w:val="Normal"/>
    <w:link w:val="BodyTextChar"/>
    <w:uiPriority w:val="99"/>
    <w:rsid w:val="006442B4"/>
    <w:pPr>
      <w:widowControl w:val="0"/>
      <w:autoSpaceDE w:val="0"/>
      <w:autoSpaceDN w:val="0"/>
      <w:adjustRightInd w:val="0"/>
      <w:spacing w:line="276"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6442B4"/>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442B4"/>
    <w:rPr>
      <w:color w:val="954F72" w:themeColor="followedHyperlink"/>
      <w:u w:val="single"/>
    </w:rPr>
  </w:style>
  <w:style w:type="character" w:styleId="Emphasis">
    <w:name w:val="Emphasis"/>
    <w:basedOn w:val="DefaultParagraphFont"/>
    <w:uiPriority w:val="20"/>
    <w:qFormat/>
    <w:rsid w:val="006442B4"/>
    <w:rPr>
      <w:rFonts w:asciiTheme="majorHAnsi" w:hAnsiTheme="majorHAnsi"/>
      <w:i/>
      <w:iCs/>
      <w:sz w:val="24"/>
    </w:rPr>
  </w:style>
  <w:style w:type="paragraph" w:styleId="Date">
    <w:name w:val="Date"/>
    <w:basedOn w:val="Normal"/>
    <w:next w:val="Normal"/>
    <w:link w:val="DateChar"/>
    <w:uiPriority w:val="99"/>
    <w:semiHidden/>
    <w:unhideWhenUsed/>
    <w:rsid w:val="006442B4"/>
    <w:pPr>
      <w:spacing w:after="200" w:line="276" w:lineRule="auto"/>
    </w:pPr>
    <w:rPr>
      <w:sz w:val="22"/>
      <w:szCs w:val="22"/>
      <w:lang w:eastAsia="zh-CN"/>
    </w:rPr>
  </w:style>
  <w:style w:type="character" w:customStyle="1" w:styleId="DateChar">
    <w:name w:val="Date Char"/>
    <w:basedOn w:val="DefaultParagraphFont"/>
    <w:link w:val="Date"/>
    <w:uiPriority w:val="99"/>
    <w:semiHidden/>
    <w:rsid w:val="006442B4"/>
    <w:rPr>
      <w:rFonts w:eastAsiaTheme="minorEastAsia"/>
      <w:lang w:eastAsia="zh-CN"/>
    </w:rPr>
  </w:style>
  <w:style w:type="paragraph" w:styleId="Title">
    <w:name w:val="Title"/>
    <w:basedOn w:val="Normal"/>
    <w:next w:val="Normal"/>
    <w:link w:val="TitleChar"/>
    <w:autoRedefine/>
    <w:uiPriority w:val="10"/>
    <w:qFormat/>
    <w:rsid w:val="00921F8D"/>
    <w:pPr>
      <w:spacing w:after="300" w:line="276" w:lineRule="auto"/>
      <w:contextualSpacing/>
      <w:jc w:val="left"/>
    </w:pPr>
    <w:rPr>
      <w:rFonts w:ascii="Arial" w:eastAsiaTheme="majorEastAsia" w:hAnsi="Arial" w:cs="Arial"/>
      <w:b/>
      <w:spacing w:val="5"/>
      <w:kern w:val="28"/>
      <w:sz w:val="32"/>
      <w:szCs w:val="52"/>
      <w:lang w:eastAsia="zh-CN"/>
    </w:rPr>
  </w:style>
  <w:style w:type="character" w:customStyle="1" w:styleId="TitleChar">
    <w:name w:val="Title Char"/>
    <w:basedOn w:val="DefaultParagraphFont"/>
    <w:link w:val="Title"/>
    <w:uiPriority w:val="10"/>
    <w:rsid w:val="00921F8D"/>
    <w:rPr>
      <w:rFonts w:ascii="Arial" w:eastAsiaTheme="majorEastAsia" w:hAnsi="Arial" w:cs="Arial"/>
      <w:b/>
      <w:spacing w:val="5"/>
      <w:kern w:val="28"/>
      <w:sz w:val="32"/>
      <w:szCs w:val="52"/>
      <w:lang w:eastAsia="zh-CN"/>
    </w:rPr>
  </w:style>
  <w:style w:type="character" w:styleId="PlaceholderText">
    <w:name w:val="Placeholder Text"/>
    <w:basedOn w:val="DefaultParagraphFont"/>
    <w:uiPriority w:val="99"/>
    <w:semiHidden/>
    <w:rsid w:val="006442B4"/>
    <w:rPr>
      <w:color w:val="808080"/>
    </w:rPr>
  </w:style>
  <w:style w:type="paragraph" w:customStyle="1" w:styleId="xl64">
    <w:name w:val="xl64"/>
    <w:basedOn w:val="Normal"/>
    <w:rsid w:val="006442B4"/>
    <w:pPr>
      <w:spacing w:before="100" w:beforeAutospacing="1" w:after="100" w:afterAutospacing="1"/>
    </w:pPr>
    <w:rPr>
      <w:rFonts w:ascii="Times" w:hAnsi="Times"/>
      <w:color w:val="000000"/>
      <w:sz w:val="20"/>
      <w:szCs w:val="20"/>
    </w:rPr>
  </w:style>
  <w:style w:type="paragraph" w:customStyle="1" w:styleId="xl63">
    <w:name w:val="xl63"/>
    <w:basedOn w:val="Normal"/>
    <w:rsid w:val="006442B4"/>
    <w:pPr>
      <w:spacing w:before="100" w:beforeAutospacing="1" w:after="100" w:afterAutospacing="1"/>
      <w:textAlignment w:val="center"/>
    </w:pPr>
    <w:rPr>
      <w:rFonts w:ascii="Calibri" w:hAnsi="Calibri"/>
      <w:color w:val="000000"/>
      <w:sz w:val="18"/>
      <w:szCs w:val="18"/>
    </w:rPr>
  </w:style>
  <w:style w:type="paragraph" w:customStyle="1" w:styleId="xl65">
    <w:name w:val="xl65"/>
    <w:basedOn w:val="Normal"/>
    <w:rsid w:val="006442B4"/>
    <w:pPr>
      <w:pBdr>
        <w:top w:val="single" w:sz="8" w:space="0" w:color="auto"/>
      </w:pBdr>
      <w:spacing w:before="100" w:beforeAutospacing="1" w:after="100" w:afterAutospacing="1"/>
    </w:pPr>
    <w:rPr>
      <w:rFonts w:ascii="Cambria" w:hAnsi="Cambria"/>
      <w:sz w:val="20"/>
      <w:szCs w:val="20"/>
    </w:rPr>
  </w:style>
  <w:style w:type="paragraph" w:customStyle="1" w:styleId="xl66">
    <w:name w:val="xl66"/>
    <w:basedOn w:val="Normal"/>
    <w:rsid w:val="006442B4"/>
    <w:pPr>
      <w:pBdr>
        <w:top w:val="single" w:sz="8" w:space="0" w:color="auto"/>
      </w:pBdr>
      <w:spacing w:before="100" w:beforeAutospacing="1" w:after="100" w:afterAutospacing="1"/>
      <w:textAlignment w:val="center"/>
    </w:pPr>
    <w:rPr>
      <w:rFonts w:ascii="Calibri" w:hAnsi="Calibri"/>
      <w:color w:val="000000"/>
      <w:sz w:val="18"/>
      <w:szCs w:val="18"/>
    </w:rPr>
  </w:style>
  <w:style w:type="paragraph" w:customStyle="1" w:styleId="xl67">
    <w:name w:val="xl67"/>
    <w:basedOn w:val="Normal"/>
    <w:rsid w:val="006442B4"/>
    <w:pPr>
      <w:spacing w:before="100" w:beforeAutospacing="1" w:after="100" w:afterAutospacing="1"/>
      <w:jc w:val="right"/>
      <w:textAlignment w:val="center"/>
    </w:pPr>
    <w:rPr>
      <w:rFonts w:ascii="Calibri" w:hAnsi="Calibri"/>
      <w:color w:val="000000"/>
      <w:sz w:val="18"/>
      <w:szCs w:val="18"/>
    </w:rPr>
  </w:style>
  <w:style w:type="paragraph" w:customStyle="1" w:styleId="xl68">
    <w:name w:val="xl68"/>
    <w:basedOn w:val="Normal"/>
    <w:rsid w:val="006442B4"/>
    <w:pPr>
      <w:spacing w:before="100" w:beforeAutospacing="1" w:after="100" w:afterAutospacing="1"/>
    </w:pPr>
    <w:rPr>
      <w:rFonts w:ascii="Cambria" w:hAnsi="Cambria"/>
      <w:sz w:val="20"/>
      <w:szCs w:val="20"/>
    </w:rPr>
  </w:style>
  <w:style w:type="paragraph" w:customStyle="1" w:styleId="xl69">
    <w:name w:val="xl69"/>
    <w:basedOn w:val="Normal"/>
    <w:rsid w:val="006442B4"/>
    <w:pPr>
      <w:spacing w:before="100" w:beforeAutospacing="1" w:after="100" w:afterAutospacing="1"/>
      <w:textAlignment w:val="center"/>
    </w:pPr>
    <w:rPr>
      <w:rFonts w:ascii="Calibri" w:hAnsi="Calibri"/>
      <w:color w:val="000000"/>
      <w:sz w:val="18"/>
      <w:szCs w:val="18"/>
    </w:rPr>
  </w:style>
  <w:style w:type="paragraph" w:customStyle="1" w:styleId="xl70">
    <w:name w:val="xl70"/>
    <w:basedOn w:val="Normal"/>
    <w:rsid w:val="006442B4"/>
    <w:pPr>
      <w:pBdr>
        <w:bottom w:val="single" w:sz="8" w:space="0" w:color="auto"/>
      </w:pBdr>
      <w:spacing w:before="100" w:beforeAutospacing="1" w:after="100" w:afterAutospacing="1"/>
    </w:pPr>
    <w:rPr>
      <w:rFonts w:ascii="Cambria" w:hAnsi="Cambria"/>
      <w:sz w:val="20"/>
      <w:szCs w:val="20"/>
    </w:rPr>
  </w:style>
  <w:style w:type="paragraph" w:customStyle="1" w:styleId="xl71">
    <w:name w:val="xl71"/>
    <w:basedOn w:val="Normal"/>
    <w:rsid w:val="006442B4"/>
    <w:pPr>
      <w:pBdr>
        <w:bottom w:val="single" w:sz="8" w:space="0" w:color="auto"/>
      </w:pBdr>
      <w:spacing w:before="100" w:beforeAutospacing="1" w:after="100" w:afterAutospacing="1"/>
      <w:textAlignment w:val="center"/>
    </w:pPr>
    <w:rPr>
      <w:rFonts w:ascii="Calibri" w:hAnsi="Calibri"/>
      <w:color w:val="000000"/>
      <w:sz w:val="18"/>
      <w:szCs w:val="18"/>
    </w:rPr>
  </w:style>
  <w:style w:type="paragraph" w:customStyle="1" w:styleId="xl72">
    <w:name w:val="xl72"/>
    <w:basedOn w:val="Normal"/>
    <w:rsid w:val="006442B4"/>
    <w:pPr>
      <w:pBdr>
        <w:bottom w:val="single" w:sz="4" w:space="0" w:color="auto"/>
      </w:pBdr>
      <w:spacing w:before="100" w:beforeAutospacing="1" w:after="100" w:afterAutospacing="1"/>
      <w:jc w:val="right"/>
      <w:textAlignment w:val="center"/>
    </w:pPr>
    <w:rPr>
      <w:rFonts w:ascii="Calibri" w:hAnsi="Calibri"/>
      <w:color w:val="000000"/>
      <w:sz w:val="18"/>
      <w:szCs w:val="18"/>
    </w:rPr>
  </w:style>
  <w:style w:type="paragraph" w:styleId="Revision">
    <w:name w:val="Revision"/>
    <w:hidden/>
    <w:uiPriority w:val="99"/>
    <w:semiHidden/>
    <w:rsid w:val="006442B4"/>
    <w:pPr>
      <w:spacing w:after="0" w:line="240" w:lineRule="auto"/>
    </w:pPr>
    <w:rPr>
      <w:rFonts w:ascii="Times" w:eastAsiaTheme="minorEastAsia" w:hAnsi="Times"/>
      <w:sz w:val="24"/>
      <w:szCs w:val="24"/>
    </w:rPr>
  </w:style>
  <w:style w:type="character" w:styleId="PageNumber">
    <w:name w:val="page number"/>
    <w:basedOn w:val="DefaultParagraphFont"/>
    <w:uiPriority w:val="99"/>
    <w:semiHidden/>
    <w:unhideWhenUsed/>
    <w:rsid w:val="006442B4"/>
  </w:style>
  <w:style w:type="paragraph" w:styleId="TableofFigures">
    <w:name w:val="table of figures"/>
    <w:basedOn w:val="Normal"/>
    <w:next w:val="Normal"/>
    <w:uiPriority w:val="99"/>
    <w:unhideWhenUsed/>
    <w:rsid w:val="006442B4"/>
    <w:pPr>
      <w:spacing w:line="312" w:lineRule="auto"/>
      <w:ind w:left="480" w:hanging="480"/>
    </w:pPr>
    <w:rPr>
      <w:rFonts w:ascii="Times" w:hAnsi="Times"/>
    </w:rPr>
  </w:style>
  <w:style w:type="paragraph" w:customStyle="1" w:styleId="Default">
    <w:name w:val="Default"/>
    <w:rsid w:val="006442B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fhwa.dot.gov/planning/census_issues/ctpp/faq/"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_Documents\Han_Yafei\Validation\Scenario_summary\TG_scenarios\TG_OTH.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none" spc="0" normalizeH="0" baseline="0">
                <a:solidFill>
                  <a:schemeClr val="dk1">
                    <a:lumMod val="50000"/>
                    <a:lumOff val="50000"/>
                  </a:schemeClr>
                </a:solidFill>
                <a:latin typeface="+mj-lt"/>
                <a:ea typeface="+mj-ea"/>
                <a:cs typeface="+mj-cs"/>
              </a:defRPr>
            </a:pPr>
            <a:r>
              <a:rPr lang="en-US" sz="1400" dirty="0" smtClean="0"/>
              <a:t>Predicted </a:t>
            </a:r>
            <a:r>
              <a:rPr lang="en-US" sz="1400" dirty="0"/>
              <a:t>trips by </a:t>
            </a:r>
            <a:r>
              <a:rPr lang="en-US" sz="1400" dirty="0" smtClean="0"/>
              <a:t>non-commute</a:t>
            </a:r>
            <a:r>
              <a:rPr lang="en-US" sz="1400" baseline="0" dirty="0" smtClean="0"/>
              <a:t> trip </a:t>
            </a:r>
            <a:r>
              <a:rPr lang="en-US" sz="1400" dirty="0" smtClean="0"/>
              <a:t>purposes</a:t>
            </a:r>
            <a:endParaRPr lang="en-US" sz="1400" dirty="0"/>
          </a:p>
        </c:rich>
      </c:tx>
      <c:layout>
        <c:manualLayout>
          <c:xMode val="edge"/>
          <c:yMode val="edge"/>
          <c:x val="0.169457775100829"/>
          <c:y val="0.0447468338139755"/>
        </c:manualLayout>
      </c:layout>
      <c:overlay val="0"/>
      <c:spPr>
        <a:noFill/>
        <a:ln>
          <a:noFill/>
        </a:ln>
        <a:effectLst/>
      </c:spPr>
    </c:title>
    <c:autoTitleDeleted val="0"/>
    <c:plotArea>
      <c:layout>
        <c:manualLayout>
          <c:layoutTarget val="inner"/>
          <c:xMode val="edge"/>
          <c:yMode val="edge"/>
          <c:x val="0.120865387125579"/>
          <c:y val="0.140517459784646"/>
          <c:w val="0.859334084069208"/>
          <c:h val="0.661471179661021"/>
        </c:manualLayout>
      </c:layout>
      <c:barChart>
        <c:barDir val="col"/>
        <c:grouping val="clustered"/>
        <c:varyColors val="0"/>
        <c:ser>
          <c:idx val="0"/>
          <c:order val="0"/>
          <c:tx>
            <c:strRef>
              <c:f>TG_OTH!$B$1</c:f>
              <c:strCache>
                <c:ptCount val="1"/>
                <c:pt idx="0">
                  <c:v>SC_base</c:v>
                </c:pt>
              </c:strCache>
            </c:strRef>
          </c:tx>
          <c:spPr>
            <a:solidFill>
              <a:schemeClr val="accent1"/>
            </a:solidFill>
            <a:ln>
              <a:noFill/>
            </a:ln>
            <a:effectLst/>
          </c:spPr>
          <c:invertIfNegative val="0"/>
          <c:cat>
            <c:strRef>
              <c:f>TG_OTH!$A$2:$A$11</c:f>
              <c:strCache>
                <c:ptCount val="10"/>
                <c:pt idx="0">
                  <c:v>HBSC</c:v>
                </c:pt>
                <c:pt idx="1">
                  <c:v>HBPUDO</c:v>
                </c:pt>
                <c:pt idx="2">
                  <c:v>HBSH</c:v>
                </c:pt>
                <c:pt idx="3">
                  <c:v>HBBPB</c:v>
                </c:pt>
                <c:pt idx="4">
                  <c:v>HBSO</c:v>
                </c:pt>
                <c:pt idx="5">
                  <c:v>HBEAT</c:v>
                </c:pt>
                <c:pt idx="6">
                  <c:v>HBREC</c:v>
                </c:pt>
                <c:pt idx="7">
                  <c:v>HBO</c:v>
                </c:pt>
                <c:pt idx="8">
                  <c:v>NHBW</c:v>
                </c:pt>
                <c:pt idx="9">
                  <c:v>NHBO</c:v>
                </c:pt>
              </c:strCache>
            </c:strRef>
          </c:cat>
          <c:val>
            <c:numRef>
              <c:f>TG_OTH!$B$2:$B$11</c:f>
              <c:numCache>
                <c:formatCode>_(* #,##0_);_(* \(#,##0\);_(* "-"??_);_(@_)</c:formatCode>
                <c:ptCount val="10"/>
                <c:pt idx="0">
                  <c:v>938960.6528680001</c:v>
                </c:pt>
                <c:pt idx="1">
                  <c:v>1.35278776757E6</c:v>
                </c:pt>
                <c:pt idx="2">
                  <c:v>1.47505336197E6</c:v>
                </c:pt>
                <c:pt idx="3">
                  <c:v>1.48540196327E6</c:v>
                </c:pt>
                <c:pt idx="4">
                  <c:v>765194.116926</c:v>
                </c:pt>
                <c:pt idx="5">
                  <c:v>583788.4797109992</c:v>
                </c:pt>
                <c:pt idx="6">
                  <c:v>1.15563255651E6</c:v>
                </c:pt>
                <c:pt idx="7">
                  <c:v>72793.00281409992</c:v>
                </c:pt>
                <c:pt idx="8">
                  <c:v>1.42259068837E6</c:v>
                </c:pt>
                <c:pt idx="9">
                  <c:v>2.52658281377E6</c:v>
                </c:pt>
              </c:numCache>
            </c:numRef>
          </c:val>
          <c:extLst xmlns:c16r2="http://schemas.microsoft.com/office/drawing/2015/06/chart">
            <c:ext xmlns:c16="http://schemas.microsoft.com/office/drawing/2014/chart" uri="{C3380CC4-5D6E-409C-BE32-E72D297353CC}">
              <c16:uniqueId val="{00000000-3AF2-477E-94E1-06D6AE11BD2A}"/>
            </c:ext>
          </c:extLst>
        </c:ser>
        <c:ser>
          <c:idx val="1"/>
          <c:order val="1"/>
          <c:tx>
            <c:strRef>
              <c:f>TG_OTH!$C$1</c:f>
              <c:strCache>
                <c:ptCount val="1"/>
                <c:pt idx="0">
                  <c:v>SC_low</c:v>
                </c:pt>
              </c:strCache>
            </c:strRef>
          </c:tx>
          <c:spPr>
            <a:solidFill>
              <a:schemeClr val="accent2"/>
            </a:solidFill>
            <a:ln>
              <a:noFill/>
            </a:ln>
            <a:effectLst/>
          </c:spPr>
          <c:invertIfNegative val="0"/>
          <c:cat>
            <c:strRef>
              <c:f>TG_OTH!$A$2:$A$11</c:f>
              <c:strCache>
                <c:ptCount val="10"/>
                <c:pt idx="0">
                  <c:v>HBSC</c:v>
                </c:pt>
                <c:pt idx="1">
                  <c:v>HBPUDO</c:v>
                </c:pt>
                <c:pt idx="2">
                  <c:v>HBSH</c:v>
                </c:pt>
                <c:pt idx="3">
                  <c:v>HBBPB</c:v>
                </c:pt>
                <c:pt idx="4">
                  <c:v>HBSO</c:v>
                </c:pt>
                <c:pt idx="5">
                  <c:v>HBEAT</c:v>
                </c:pt>
                <c:pt idx="6">
                  <c:v>HBREC</c:v>
                </c:pt>
                <c:pt idx="7">
                  <c:v>HBO</c:v>
                </c:pt>
                <c:pt idx="8">
                  <c:v>NHBW</c:v>
                </c:pt>
                <c:pt idx="9">
                  <c:v>NHBO</c:v>
                </c:pt>
              </c:strCache>
            </c:strRef>
          </c:cat>
          <c:val>
            <c:numRef>
              <c:f>TG_OTH!$C$2:$C$11</c:f>
              <c:numCache>
                <c:formatCode>_(* #,##0_);_(* \(#,##0\);_(* "-"??_);_(@_)</c:formatCode>
                <c:ptCount val="10"/>
                <c:pt idx="0">
                  <c:v>838551.598282</c:v>
                </c:pt>
                <c:pt idx="1">
                  <c:v>1.21892430103E6</c:v>
                </c:pt>
                <c:pt idx="2">
                  <c:v>1.32111996284E6</c:v>
                </c:pt>
                <c:pt idx="3">
                  <c:v>1.32856508683E6</c:v>
                </c:pt>
                <c:pt idx="4">
                  <c:v>629858.7452999994</c:v>
                </c:pt>
                <c:pt idx="5">
                  <c:v>486937.317188</c:v>
                </c:pt>
                <c:pt idx="6">
                  <c:v>1.04458100896E6</c:v>
                </c:pt>
                <c:pt idx="7">
                  <c:v>48980.4055697</c:v>
                </c:pt>
                <c:pt idx="8">
                  <c:v>1.29099582786E6</c:v>
                </c:pt>
                <c:pt idx="9">
                  <c:v>2.29074080453E6</c:v>
                </c:pt>
              </c:numCache>
            </c:numRef>
          </c:val>
          <c:extLst xmlns:c16r2="http://schemas.microsoft.com/office/drawing/2015/06/chart">
            <c:ext xmlns:c16="http://schemas.microsoft.com/office/drawing/2014/chart" uri="{C3380CC4-5D6E-409C-BE32-E72D297353CC}">
              <c16:uniqueId val="{00000001-3AF2-477E-94E1-06D6AE11BD2A}"/>
            </c:ext>
          </c:extLst>
        </c:ser>
        <c:ser>
          <c:idx val="2"/>
          <c:order val="2"/>
          <c:tx>
            <c:strRef>
              <c:f>TG_OTH!$D$1</c:f>
              <c:strCache>
                <c:ptCount val="1"/>
                <c:pt idx="0">
                  <c:v>SC_high</c:v>
                </c:pt>
              </c:strCache>
            </c:strRef>
          </c:tx>
          <c:spPr>
            <a:solidFill>
              <a:schemeClr val="accent3"/>
            </a:solidFill>
            <a:ln>
              <a:noFill/>
            </a:ln>
            <a:effectLst/>
          </c:spPr>
          <c:invertIfNegative val="0"/>
          <c:cat>
            <c:strRef>
              <c:f>TG_OTH!$A$2:$A$11</c:f>
              <c:strCache>
                <c:ptCount val="10"/>
                <c:pt idx="0">
                  <c:v>HBSC</c:v>
                </c:pt>
                <c:pt idx="1">
                  <c:v>HBPUDO</c:v>
                </c:pt>
                <c:pt idx="2">
                  <c:v>HBSH</c:v>
                </c:pt>
                <c:pt idx="3">
                  <c:v>HBBPB</c:v>
                </c:pt>
                <c:pt idx="4">
                  <c:v>HBSO</c:v>
                </c:pt>
                <c:pt idx="5">
                  <c:v>HBEAT</c:v>
                </c:pt>
                <c:pt idx="6">
                  <c:v>HBREC</c:v>
                </c:pt>
                <c:pt idx="7">
                  <c:v>HBO</c:v>
                </c:pt>
                <c:pt idx="8">
                  <c:v>NHBW</c:v>
                </c:pt>
                <c:pt idx="9">
                  <c:v>NHBO</c:v>
                </c:pt>
              </c:strCache>
            </c:strRef>
          </c:cat>
          <c:val>
            <c:numRef>
              <c:f>TG_OTH!$D$2:$D$11</c:f>
              <c:numCache>
                <c:formatCode>_(* #,##0_);_(* \(#,##0\);_(* "-"??_);_(@_)</c:formatCode>
                <c:ptCount val="10"/>
                <c:pt idx="0">
                  <c:v>1.03504115878E6</c:v>
                </c:pt>
                <c:pt idx="1">
                  <c:v>1.53105577226E6</c:v>
                </c:pt>
                <c:pt idx="2">
                  <c:v>1.64769636865E6</c:v>
                </c:pt>
                <c:pt idx="3">
                  <c:v>1.66070392183E6</c:v>
                </c:pt>
                <c:pt idx="4">
                  <c:v>880233.42294</c:v>
                </c:pt>
                <c:pt idx="5">
                  <c:v>709322.5983749994</c:v>
                </c:pt>
                <c:pt idx="6">
                  <c:v>1.35805135187E6</c:v>
                </c:pt>
                <c:pt idx="7">
                  <c:v>109187.12124</c:v>
                </c:pt>
                <c:pt idx="8">
                  <c:v>1.53916113293E6</c:v>
                </c:pt>
                <c:pt idx="9">
                  <c:v>2.81022218368E6</c:v>
                </c:pt>
              </c:numCache>
            </c:numRef>
          </c:val>
          <c:extLst xmlns:c16r2="http://schemas.microsoft.com/office/drawing/2015/06/chart">
            <c:ext xmlns:c16="http://schemas.microsoft.com/office/drawing/2014/chart" uri="{C3380CC4-5D6E-409C-BE32-E72D297353CC}">
              <c16:uniqueId val="{00000002-3AF2-477E-94E1-06D6AE11BD2A}"/>
            </c:ext>
          </c:extLst>
        </c:ser>
        <c:ser>
          <c:idx val="3"/>
          <c:order val="3"/>
          <c:tx>
            <c:strRef>
              <c:f>TG_OTH!$E$1</c:f>
              <c:strCache>
                <c:ptCount val="1"/>
                <c:pt idx="0">
                  <c:v>SC_90to10</c:v>
                </c:pt>
              </c:strCache>
            </c:strRef>
          </c:tx>
          <c:spPr>
            <a:solidFill>
              <a:schemeClr val="accent4"/>
            </a:solidFill>
            <a:ln>
              <a:noFill/>
            </a:ln>
            <a:effectLst/>
          </c:spPr>
          <c:invertIfNegative val="0"/>
          <c:cat>
            <c:strRef>
              <c:f>TG_OTH!$A$2:$A$11</c:f>
              <c:strCache>
                <c:ptCount val="10"/>
                <c:pt idx="0">
                  <c:v>HBSC</c:v>
                </c:pt>
                <c:pt idx="1">
                  <c:v>HBPUDO</c:v>
                </c:pt>
                <c:pt idx="2">
                  <c:v>HBSH</c:v>
                </c:pt>
                <c:pt idx="3">
                  <c:v>HBBPB</c:v>
                </c:pt>
                <c:pt idx="4">
                  <c:v>HBSO</c:v>
                </c:pt>
                <c:pt idx="5">
                  <c:v>HBEAT</c:v>
                </c:pt>
                <c:pt idx="6">
                  <c:v>HBREC</c:v>
                </c:pt>
                <c:pt idx="7">
                  <c:v>HBO</c:v>
                </c:pt>
                <c:pt idx="8">
                  <c:v>NHBW</c:v>
                </c:pt>
                <c:pt idx="9">
                  <c:v>NHBO</c:v>
                </c:pt>
              </c:strCache>
            </c:strRef>
          </c:cat>
          <c:val>
            <c:numRef>
              <c:f>TG_OTH!$E$2:$E$11</c:f>
              <c:numCache>
                <c:formatCode>_(* #,##0_);_(* \(#,##0\);_(* "-"??_);_(@_)</c:formatCode>
                <c:ptCount val="10"/>
                <c:pt idx="0">
                  <c:v>892662.2281719994</c:v>
                </c:pt>
                <c:pt idx="1">
                  <c:v>1.22451758952E6</c:v>
                </c:pt>
                <c:pt idx="2">
                  <c:v>1.81997028666E6</c:v>
                </c:pt>
                <c:pt idx="3">
                  <c:v>1.64828381585E6</c:v>
                </c:pt>
                <c:pt idx="4">
                  <c:v>968364.149252</c:v>
                </c:pt>
                <c:pt idx="5">
                  <c:v>625623.541825</c:v>
                </c:pt>
                <c:pt idx="6">
                  <c:v>874597.939597</c:v>
                </c:pt>
                <c:pt idx="7">
                  <c:v>96416.95209169993</c:v>
                </c:pt>
                <c:pt idx="8">
                  <c:v>2.45297432237E6</c:v>
                </c:pt>
                <c:pt idx="9">
                  <c:v>2.73626760382E6</c:v>
                </c:pt>
              </c:numCache>
            </c:numRef>
          </c:val>
          <c:extLst xmlns:c16r2="http://schemas.microsoft.com/office/drawing/2015/06/chart">
            <c:ext xmlns:c16="http://schemas.microsoft.com/office/drawing/2014/chart" uri="{C3380CC4-5D6E-409C-BE32-E72D297353CC}">
              <c16:uniqueId val="{00000003-3AF2-477E-94E1-06D6AE11BD2A}"/>
            </c:ext>
          </c:extLst>
        </c:ser>
        <c:dLbls>
          <c:showLegendKey val="0"/>
          <c:showVal val="0"/>
          <c:showCatName val="0"/>
          <c:showSerName val="0"/>
          <c:showPercent val="0"/>
          <c:showBubbleSize val="0"/>
        </c:dLbls>
        <c:gapWidth val="267"/>
        <c:overlap val="-43"/>
        <c:axId val="-2110216168"/>
        <c:axId val="-2095321464"/>
      </c:barChart>
      <c:catAx>
        <c:axId val="-211021616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cap="none" spc="0" normalizeH="0" baseline="0">
                <a:solidFill>
                  <a:schemeClr val="dk1">
                    <a:lumMod val="65000"/>
                    <a:lumOff val="35000"/>
                  </a:schemeClr>
                </a:solidFill>
                <a:latin typeface="+mn-lt"/>
                <a:ea typeface="+mn-ea"/>
                <a:cs typeface="+mn-cs"/>
              </a:defRPr>
            </a:pPr>
            <a:endParaRPr lang="en-US"/>
          </a:p>
        </c:txPr>
        <c:crossAx val="-2095321464"/>
        <c:crosses val="autoZero"/>
        <c:auto val="1"/>
        <c:lblAlgn val="ctr"/>
        <c:lblOffset val="100"/>
        <c:noMultiLvlLbl val="0"/>
      </c:catAx>
      <c:valAx>
        <c:axId val="-2095321464"/>
        <c:scaling>
          <c:orientation val="minMax"/>
        </c:scaling>
        <c:delete val="0"/>
        <c:axPos val="l"/>
        <c:majorGridlines>
          <c:spPr>
            <a:ln w="9525" cap="flat" cmpd="sng" algn="ctr">
              <a:solidFill>
                <a:schemeClr val="dk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crossAx val="-211021616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264512416717141"/>
          <c:y val="0.891931087785289"/>
          <c:w val="0.517983713574265"/>
          <c:h val="0.060802487131994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1197"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197"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1197" kern="1200"/>
  </cs:chartArea>
  <cs:dataLabel>
    <cs:lnRef idx="0"/>
    <cs:fillRef idx="0"/>
    <cs:effectRef idx="0"/>
    <cs:fontRef idx="minor">
      <a:schemeClr val="dk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64"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1197"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1197"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2128"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1197"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3499</Words>
  <Characters>19946</Characters>
  <Application>Microsoft Macintosh Word</Application>
  <DocSecurity>0</DocSecurity>
  <Lines>166</Lines>
  <Paragraphs>46</Paragraphs>
  <ScaleCrop>false</ScaleCrop>
  <Company>Massachuetts Institute of Technology</Company>
  <LinksUpToDate>false</LinksUpToDate>
  <CharactersWithSpaces>23399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Yafei Han</dc:creator>
  <cp:keywords/>
  <dc:description/>
  <cp:lastModifiedBy>Yafei Han</cp:lastModifiedBy>
  <cp:revision>140</cp:revision>
  <dcterms:created xsi:type="dcterms:W3CDTF">2017-02-06T01:37:00Z</dcterms:created>
  <dcterms:modified xsi:type="dcterms:W3CDTF">2017-04-12T18:07:00Z</dcterms:modified>
</cp:coreProperties>
</file>