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BBE76" w14:textId="77777777" w:rsidR="003F6AF3" w:rsidRDefault="00FE2590" w:rsidP="001A2ED3">
      <w:pPr>
        <w:rPr>
          <w:rFonts w:hint="eastAsia"/>
        </w:rPr>
      </w:pPr>
      <w:r>
        <w:rPr>
          <w:rFonts w:hint="eastAsia"/>
        </w:rPr>
        <w:t>【肝移植時代における肝門部再採掘術の意義</w:t>
      </w:r>
      <w:r>
        <w:t>/</w:t>
      </w:r>
      <w:r>
        <w:rPr>
          <w:rFonts w:hint="eastAsia"/>
        </w:rPr>
        <w:t>名古屋大】</w:t>
      </w:r>
    </w:p>
    <w:p w14:paraId="55469D3E" w14:textId="77777777" w:rsidR="00FE2590" w:rsidRDefault="00FE2590" w:rsidP="00FE2590">
      <w:pPr>
        <w:pStyle w:val="a4"/>
        <w:numPr>
          <w:ilvl w:val="0"/>
          <w:numId w:val="7"/>
        </w:numPr>
        <w:ind w:leftChars="0"/>
        <w:rPr>
          <w:rFonts w:hint="eastAsia"/>
        </w:rPr>
      </w:pPr>
      <w:r>
        <w:rPr>
          <w:rFonts w:hint="eastAsia"/>
        </w:rPr>
        <w:t>再採掘術の適応</w:t>
      </w:r>
    </w:p>
    <w:p w14:paraId="110B2E6A" w14:textId="77777777" w:rsidR="00FE2590" w:rsidRDefault="00FE2590" w:rsidP="00FE2590">
      <w:pPr>
        <w:rPr>
          <w:rFonts w:hint="eastAsia"/>
        </w:rPr>
      </w:pPr>
      <w:r>
        <w:rPr>
          <w:rFonts w:hint="eastAsia"/>
        </w:rPr>
        <w:t>少なくとも初回手術後に一度は胆汁流出が良好であった症例に限定される</w:t>
      </w:r>
    </w:p>
    <w:p w14:paraId="750058A5" w14:textId="77777777" w:rsidR="00FE2590" w:rsidRDefault="00FE2590" w:rsidP="00FE2590">
      <w:pPr>
        <w:rPr>
          <w:rFonts w:hint="eastAsia"/>
        </w:rPr>
      </w:pPr>
      <w:r>
        <w:rPr>
          <w:rFonts w:hint="eastAsia"/>
        </w:rPr>
        <w:t>減黄過程での黄疸の再上昇の原因は</w:t>
      </w:r>
    </w:p>
    <w:p w14:paraId="29559E5D" w14:textId="77777777" w:rsidR="00FE2590" w:rsidRDefault="00FE2590" w:rsidP="00FE2590">
      <w:pPr>
        <w:ind w:leftChars="590" w:left="1416"/>
        <w:rPr>
          <w:rFonts w:hint="eastAsia"/>
        </w:rPr>
      </w:pPr>
      <w:r>
        <w:rPr>
          <w:rFonts w:hint="eastAsia"/>
        </w:rPr>
        <w:t>肝門部の腸管粘膜による癒着</w:t>
      </w:r>
    </w:p>
    <w:p w14:paraId="54A92954" w14:textId="77777777" w:rsidR="00FE2590" w:rsidRDefault="00FE2590" w:rsidP="00FE2590">
      <w:pPr>
        <w:ind w:leftChars="590" w:left="1416"/>
        <w:rPr>
          <w:rFonts w:hint="eastAsia"/>
        </w:rPr>
      </w:pPr>
      <w:r>
        <w:rPr>
          <w:rFonts w:hint="eastAsia"/>
        </w:rPr>
        <w:t>剥離した肝門部の肝実質と門脈との癒着</w:t>
      </w:r>
    </w:p>
    <w:p w14:paraId="78A369A8" w14:textId="77777777" w:rsidR="00FE2590" w:rsidRDefault="00FE2590" w:rsidP="00FE2590">
      <w:pPr>
        <w:ind w:leftChars="590" w:left="1416"/>
        <w:rPr>
          <w:rFonts w:hint="eastAsia"/>
        </w:rPr>
      </w:pPr>
      <w:r>
        <w:rPr>
          <w:rFonts w:hint="eastAsia"/>
        </w:rPr>
        <w:t>による胆汁流出部位の障害</w:t>
      </w:r>
    </w:p>
    <w:p w14:paraId="301952AF" w14:textId="77777777" w:rsidR="00FE2590" w:rsidRDefault="00FE2590" w:rsidP="00FE2590">
      <w:pPr>
        <w:rPr>
          <w:rFonts w:hint="eastAsia"/>
        </w:rPr>
      </w:pPr>
      <w:r>
        <w:rPr>
          <w:rFonts w:hint="eastAsia"/>
        </w:rPr>
        <w:t>初回手術後に減黄しなかった症例は肝細胞から胆管レベルでの移行不良であり適応はない</w:t>
      </w:r>
    </w:p>
    <w:p w14:paraId="5685D8C4" w14:textId="77777777" w:rsidR="00FE2590" w:rsidRDefault="00FE2590" w:rsidP="00FE2590">
      <w:pPr>
        <w:rPr>
          <w:rFonts w:hint="eastAsia"/>
        </w:rPr>
      </w:pPr>
    </w:p>
    <w:p w14:paraId="67D9C532" w14:textId="77777777" w:rsidR="00FE2590" w:rsidRDefault="00FE2590" w:rsidP="00FE2590">
      <w:pPr>
        <w:pStyle w:val="a4"/>
        <w:numPr>
          <w:ilvl w:val="0"/>
          <w:numId w:val="7"/>
        </w:numPr>
        <w:ind w:leftChars="0"/>
        <w:rPr>
          <w:rFonts w:hint="eastAsia"/>
        </w:rPr>
      </w:pPr>
      <w:r>
        <w:rPr>
          <w:rFonts w:hint="eastAsia"/>
        </w:rPr>
        <w:t>成績</w:t>
      </w:r>
    </w:p>
    <w:p w14:paraId="286F01E2" w14:textId="77777777" w:rsidR="00FE2590" w:rsidRDefault="00FE2590" w:rsidP="00FE2590">
      <w:pPr>
        <w:rPr>
          <w:rFonts w:hint="eastAsia"/>
        </w:rPr>
      </w:pPr>
      <w:r>
        <w:t>36</w:t>
      </w:r>
      <w:r>
        <w:rPr>
          <w:rFonts w:hint="eastAsia"/>
        </w:rPr>
        <w:t>例中</w:t>
      </w:r>
      <w:r>
        <w:t>20</w:t>
      </w:r>
      <w:r>
        <w:rPr>
          <w:rFonts w:hint="eastAsia"/>
        </w:rPr>
        <w:t>例</w:t>
      </w:r>
      <w:r>
        <w:t>(55.6%)</w:t>
      </w:r>
      <w:r>
        <w:rPr>
          <w:rFonts w:hint="eastAsia"/>
        </w:rPr>
        <w:t>で完全減黄を認めた</w:t>
      </w:r>
    </w:p>
    <w:p w14:paraId="45A7F219" w14:textId="77777777" w:rsidR="00FE2590" w:rsidRDefault="00FE2590" w:rsidP="00FE2590">
      <w:pPr>
        <w:rPr>
          <w:rFonts w:hint="eastAsia"/>
        </w:rPr>
      </w:pPr>
      <w:r>
        <w:rPr>
          <w:rFonts w:hint="eastAsia"/>
        </w:rPr>
        <w:t>減黄維持期間が長いほど成績は良好</w:t>
      </w:r>
    </w:p>
    <w:p w14:paraId="56FF8F5C" w14:textId="77777777" w:rsidR="00FE2590" w:rsidRDefault="00FE2590" w:rsidP="00FE2590">
      <w:pPr>
        <w:rPr>
          <w:rFonts w:hint="eastAsia"/>
        </w:rPr>
      </w:pPr>
      <w:r>
        <w:rPr>
          <w:rFonts w:hint="eastAsia"/>
        </w:rPr>
        <w:t>減黄途中でリバウンドしたものは</w:t>
      </w:r>
      <w:r>
        <w:t>66.7%</w:t>
      </w:r>
      <w:r>
        <w:rPr>
          <w:rFonts w:hint="eastAsia"/>
        </w:rPr>
        <w:t>で脱黄</w:t>
      </w:r>
    </w:p>
    <w:p w14:paraId="252B93F1" w14:textId="77777777" w:rsidR="00FE2590" w:rsidRDefault="00FE2590" w:rsidP="00FE2590">
      <w:pPr>
        <w:rPr>
          <w:rFonts w:hint="eastAsia"/>
        </w:rPr>
      </w:pPr>
      <w:r>
        <w:rPr>
          <w:rFonts w:hint="eastAsia"/>
        </w:rPr>
        <w:t>脱黄維持が</w:t>
      </w:r>
      <w:r>
        <w:t>3</w:t>
      </w:r>
      <w:r>
        <w:rPr>
          <w:rFonts w:hint="eastAsia"/>
        </w:rPr>
        <w:t>ヶ月以上続いた後にリバウンドしたものは</w:t>
      </w:r>
      <w:r>
        <w:t>80%</w:t>
      </w:r>
      <w:r>
        <w:rPr>
          <w:rFonts w:hint="eastAsia"/>
        </w:rPr>
        <w:t>で脱黄</w:t>
      </w:r>
    </w:p>
    <w:p w14:paraId="13D73E06" w14:textId="77777777" w:rsidR="00FE2590" w:rsidRDefault="00FE2590" w:rsidP="00FE2590">
      <w:r>
        <w:rPr>
          <w:rFonts w:hint="eastAsia"/>
        </w:rPr>
        <w:t>再々採掘術を施行した</w:t>
      </w:r>
      <w:r>
        <w:t>9</w:t>
      </w:r>
      <w:r>
        <w:rPr>
          <w:rFonts w:hint="eastAsia"/>
        </w:rPr>
        <w:t>例で脱黄したのは</w:t>
      </w:r>
      <w:r>
        <w:t>2</w:t>
      </w:r>
      <w:r>
        <w:rPr>
          <w:rFonts w:hint="eastAsia"/>
        </w:rPr>
        <w:t>例</w:t>
      </w:r>
      <w:r>
        <w:t>(22.2%)</w:t>
      </w:r>
      <w:r>
        <w:rPr>
          <w:rFonts w:hint="eastAsia"/>
        </w:rPr>
        <w:t>のみ</w:t>
      </w:r>
    </w:p>
    <w:p w14:paraId="43732BDE" w14:textId="77777777" w:rsidR="00FE2590" w:rsidRPr="001A2ED3" w:rsidRDefault="00FE2590" w:rsidP="00FE2590">
      <w:pPr>
        <w:rPr>
          <w:rFonts w:hint="eastAsia"/>
        </w:rPr>
      </w:pPr>
      <w:r>
        <w:rPr>
          <w:rFonts w:hint="eastAsia"/>
        </w:rPr>
        <w:t>再採掘術を施行した</w:t>
      </w:r>
      <w:r>
        <w:t>17</w:t>
      </w:r>
      <w:r>
        <w:rPr>
          <w:rFonts w:hint="eastAsia"/>
        </w:rPr>
        <w:t>例に肝移植をしたが、</w:t>
      </w:r>
      <w:r>
        <w:t>16</w:t>
      </w:r>
      <w:r>
        <w:rPr>
          <w:rFonts w:hint="eastAsia"/>
        </w:rPr>
        <w:t>例は剥離操作の困難はなし</w:t>
      </w:r>
      <w:bookmarkStart w:id="0" w:name="_GoBack"/>
      <w:bookmarkEnd w:id="0"/>
    </w:p>
    <w:sectPr w:rsidR="00FE2590" w:rsidRPr="001A2ED3" w:rsidSect="00895398">
      <w:pgSz w:w="12240" w:h="15840"/>
      <w:pgMar w:top="851" w:right="567" w:bottom="567"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Osaka">
    <w:panose1 w:val="020B0600000000000000"/>
    <w:charset w:val="4E"/>
    <w:family w:val="auto"/>
    <w:pitch w:val="variable"/>
    <w:sig w:usb0="00000001" w:usb1="08070000" w:usb2="00000010" w:usb3="00000000" w:csb0="00020000" w:csb1="00000000"/>
  </w:font>
  <w:font w:name="Century">
    <w:panose1 w:val="02040604050505020304"/>
    <w:charset w:val="00"/>
    <w:family w:val="auto"/>
    <w:pitch w:val="variable"/>
    <w:sig w:usb0="00000287" w:usb1="00000000" w:usb2="00000000" w:usb3="00000000" w:csb0="0000009F" w:csb1="00000000"/>
  </w:font>
  <w:font w:name="ヒラギノ角ゴ ProN W3">
    <w:panose1 w:val="020B0300000000000000"/>
    <w:charset w:val="4E"/>
    <w:family w:val="auto"/>
    <w:pitch w:val="variable"/>
    <w:sig w:usb0="00000001" w:usb1="08070000" w:usb2="00000010" w:usb3="00000000" w:csb0="00020000"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5856B9D"/>
    <w:multiLevelType w:val="hybridMultilevel"/>
    <w:tmpl w:val="2DD4A304"/>
    <w:lvl w:ilvl="0" w:tplc="BE82BDBE">
      <w:start w:val="14"/>
      <w:numFmt w:val="bullet"/>
      <w:suff w:val="space"/>
      <w:lvlText w:val="・"/>
      <w:lvlJc w:val="left"/>
      <w:pPr>
        <w:ind w:left="240" w:hanging="240"/>
      </w:pPr>
      <w:rPr>
        <w:rFonts w:ascii="Osaka" w:eastAsia="Osaka" w:hAnsi="Osaka" w:hint="eastAsia"/>
      </w:rPr>
    </w:lvl>
    <w:lvl w:ilvl="1" w:tplc="000B0409">
      <w:start w:val="1"/>
      <w:numFmt w:val="bullet"/>
      <w:lvlText w:val=""/>
      <w:lvlJc w:val="left"/>
      <w:pPr>
        <w:tabs>
          <w:tab w:val="num" w:pos="960"/>
        </w:tabs>
        <w:ind w:left="960" w:hanging="480"/>
      </w:pPr>
      <w:rPr>
        <w:rFonts w:ascii="Wingdings" w:hAnsi="Wingdings" w:hint="default"/>
      </w:rPr>
    </w:lvl>
    <w:lvl w:ilvl="2" w:tplc="000D0409" w:tentative="1">
      <w:start w:val="1"/>
      <w:numFmt w:val="bullet"/>
      <w:lvlText w:val=""/>
      <w:lvlJc w:val="left"/>
      <w:pPr>
        <w:tabs>
          <w:tab w:val="num" w:pos="1440"/>
        </w:tabs>
        <w:ind w:left="1440" w:hanging="480"/>
      </w:pPr>
      <w:rPr>
        <w:rFonts w:ascii="Wingdings" w:hAnsi="Wingdings" w:hint="default"/>
      </w:rPr>
    </w:lvl>
    <w:lvl w:ilvl="3" w:tplc="00010409" w:tentative="1">
      <w:start w:val="1"/>
      <w:numFmt w:val="bullet"/>
      <w:lvlText w:val=""/>
      <w:lvlJc w:val="left"/>
      <w:pPr>
        <w:tabs>
          <w:tab w:val="num" w:pos="1920"/>
        </w:tabs>
        <w:ind w:left="1920" w:hanging="480"/>
      </w:pPr>
      <w:rPr>
        <w:rFonts w:ascii="Wingdings" w:hAnsi="Wingdings" w:hint="default"/>
      </w:rPr>
    </w:lvl>
    <w:lvl w:ilvl="4" w:tplc="000B0409" w:tentative="1">
      <w:start w:val="1"/>
      <w:numFmt w:val="bullet"/>
      <w:lvlText w:val=""/>
      <w:lvlJc w:val="left"/>
      <w:pPr>
        <w:tabs>
          <w:tab w:val="num" w:pos="2400"/>
        </w:tabs>
        <w:ind w:left="2400" w:hanging="480"/>
      </w:pPr>
      <w:rPr>
        <w:rFonts w:ascii="Wingdings" w:hAnsi="Wingdings" w:hint="default"/>
      </w:rPr>
    </w:lvl>
    <w:lvl w:ilvl="5" w:tplc="000D0409" w:tentative="1">
      <w:start w:val="1"/>
      <w:numFmt w:val="bullet"/>
      <w:lvlText w:val=""/>
      <w:lvlJc w:val="left"/>
      <w:pPr>
        <w:tabs>
          <w:tab w:val="num" w:pos="2880"/>
        </w:tabs>
        <w:ind w:left="2880" w:hanging="480"/>
      </w:pPr>
      <w:rPr>
        <w:rFonts w:ascii="Wingdings" w:hAnsi="Wingdings" w:hint="default"/>
      </w:rPr>
    </w:lvl>
    <w:lvl w:ilvl="6" w:tplc="00010409" w:tentative="1">
      <w:start w:val="1"/>
      <w:numFmt w:val="bullet"/>
      <w:lvlText w:val=""/>
      <w:lvlJc w:val="left"/>
      <w:pPr>
        <w:tabs>
          <w:tab w:val="num" w:pos="3360"/>
        </w:tabs>
        <w:ind w:left="3360" w:hanging="480"/>
      </w:pPr>
      <w:rPr>
        <w:rFonts w:ascii="Wingdings" w:hAnsi="Wingdings" w:hint="default"/>
      </w:rPr>
    </w:lvl>
    <w:lvl w:ilvl="7" w:tplc="000B0409" w:tentative="1">
      <w:start w:val="1"/>
      <w:numFmt w:val="bullet"/>
      <w:lvlText w:val=""/>
      <w:lvlJc w:val="left"/>
      <w:pPr>
        <w:tabs>
          <w:tab w:val="num" w:pos="3840"/>
        </w:tabs>
        <w:ind w:left="3840" w:hanging="480"/>
      </w:pPr>
      <w:rPr>
        <w:rFonts w:ascii="Wingdings" w:hAnsi="Wingdings" w:hint="default"/>
      </w:rPr>
    </w:lvl>
    <w:lvl w:ilvl="8" w:tplc="000D0409" w:tentative="1">
      <w:start w:val="1"/>
      <w:numFmt w:val="bullet"/>
      <w:lvlText w:val=""/>
      <w:lvlJc w:val="left"/>
      <w:pPr>
        <w:tabs>
          <w:tab w:val="num" w:pos="4320"/>
        </w:tabs>
        <w:ind w:left="4320" w:hanging="480"/>
      </w:pPr>
      <w:rPr>
        <w:rFonts w:ascii="Wingdings" w:hAnsi="Wingdings" w:hint="default"/>
      </w:rPr>
    </w:lvl>
  </w:abstractNum>
  <w:abstractNum w:abstractNumId="2">
    <w:nsid w:val="0A767851"/>
    <w:multiLevelType w:val="hybridMultilevel"/>
    <w:tmpl w:val="1AAEC9FA"/>
    <w:lvl w:ilvl="0" w:tplc="84CC12AE">
      <w:numFmt w:val="bullet"/>
      <w:lvlText w:val="・"/>
      <w:lvlJc w:val="left"/>
      <w:pPr>
        <w:ind w:left="360" w:hanging="360"/>
      </w:pPr>
      <w:rPr>
        <w:rFonts w:ascii="Osaka" w:eastAsia="Osaka" w:hAnsi="Century"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11B21FD4"/>
    <w:multiLevelType w:val="hybridMultilevel"/>
    <w:tmpl w:val="A300B3B2"/>
    <w:lvl w:ilvl="0" w:tplc="8C6EBB8C">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233017A8"/>
    <w:multiLevelType w:val="hybridMultilevel"/>
    <w:tmpl w:val="3C668500"/>
    <w:lvl w:ilvl="0" w:tplc="A62EA52C">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3B881819"/>
    <w:multiLevelType w:val="hybridMultilevel"/>
    <w:tmpl w:val="9C667458"/>
    <w:lvl w:ilvl="0" w:tplc="A356975E">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4B6070AE"/>
    <w:multiLevelType w:val="hybridMultilevel"/>
    <w:tmpl w:val="35C2AA14"/>
    <w:lvl w:ilvl="0" w:tplc="B846F5E2">
      <w:start w:val="1"/>
      <w:numFmt w:val="decimalZero"/>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5"/>
  </w:num>
  <w:num w:numId="3">
    <w:abstractNumId w:val="3"/>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attachedTemplate r:id="rId1"/>
  <w:defaultTabStop w:val="960"/>
  <w:drawingGridHorizontalSpacing w:val="120"/>
  <w:drawingGridVerticalSpacing w:val="163"/>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61C"/>
    <w:rsid w:val="000026D8"/>
    <w:rsid w:val="00030AD1"/>
    <w:rsid w:val="00084CF9"/>
    <w:rsid w:val="00184402"/>
    <w:rsid w:val="001A2ED3"/>
    <w:rsid w:val="001D1725"/>
    <w:rsid w:val="001D1D3F"/>
    <w:rsid w:val="00217520"/>
    <w:rsid w:val="002464B4"/>
    <w:rsid w:val="00283FD9"/>
    <w:rsid w:val="00290BA4"/>
    <w:rsid w:val="00361130"/>
    <w:rsid w:val="003F6AF3"/>
    <w:rsid w:val="00416FA6"/>
    <w:rsid w:val="00560040"/>
    <w:rsid w:val="005C0F57"/>
    <w:rsid w:val="00605AA2"/>
    <w:rsid w:val="006B5513"/>
    <w:rsid w:val="007B36F1"/>
    <w:rsid w:val="008813CE"/>
    <w:rsid w:val="00895398"/>
    <w:rsid w:val="0092392D"/>
    <w:rsid w:val="00927F9F"/>
    <w:rsid w:val="009F0A7E"/>
    <w:rsid w:val="00B30E7C"/>
    <w:rsid w:val="00BA5270"/>
    <w:rsid w:val="00C464DA"/>
    <w:rsid w:val="00C62029"/>
    <w:rsid w:val="00C65FB3"/>
    <w:rsid w:val="00C77A7F"/>
    <w:rsid w:val="00CA30E9"/>
    <w:rsid w:val="00CF1423"/>
    <w:rsid w:val="00D0466E"/>
    <w:rsid w:val="00D543F3"/>
    <w:rsid w:val="00D80F37"/>
    <w:rsid w:val="00D8261C"/>
    <w:rsid w:val="00D82F67"/>
    <w:rsid w:val="00E10F8B"/>
    <w:rsid w:val="00EB3E9A"/>
    <w:rsid w:val="00EE28B6"/>
    <w:rsid w:val="00EE392C"/>
    <w:rsid w:val="00FE198F"/>
    <w:rsid w:val="00FE2590"/>
    <w:rsid w:val="00FE5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oNotEmbedSmartTags/>
  <w:decimalSymbol w:val="."/>
  <w:listSeparator w:val=","/>
  <w14:docId w14:val="66C4DB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213B1"/>
    <w:pPr>
      <w:widowControl w:val="0"/>
      <w:jc w:val="both"/>
    </w:pPr>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E2590"/>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213B1"/>
    <w:pPr>
      <w:widowControl w:val="0"/>
      <w:jc w:val="both"/>
    </w:pPr>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E2590"/>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yohei:Library:Application%20Support:Microsoft:Office:&#12518;&#12540;&#12469;&#12441;&#12540;%20&#12486;&#12531;&#12501;&#12442;&#12524;&#12540;&#12488;:&#20491;&#20154;&#29992;&#12486;&#12531;&#12501;&#12442;&#12524;&#12540;&#12488;:Ryohei.dotx"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Ryohei.dotx</Template>
  <TotalTime>12</TotalTime>
  <Pages>1</Pages>
  <Words>50</Words>
  <Characters>291</Characters>
  <Application>Microsoft Macintosh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食道体部の平滑筋の位置事前道の減弱、欠落</vt:lpstr>
    </vt:vector>
  </TitlesOfParts>
  <Company/>
  <LinksUpToDate>false</LinksUpToDate>
  <CharactersWithSpaces>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食道体部の平滑筋の位置事前道の減弱、欠落</dc:title>
  <dc:subject/>
  <dc:creator>柴田 涼平</dc:creator>
  <cp:keywords/>
  <cp:lastModifiedBy>柴田 涼平</cp:lastModifiedBy>
  <cp:revision>2</cp:revision>
  <dcterms:created xsi:type="dcterms:W3CDTF">2012-09-17T12:24:00Z</dcterms:created>
  <dcterms:modified xsi:type="dcterms:W3CDTF">2012-09-17T12:36:00Z</dcterms:modified>
</cp:coreProperties>
</file>