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D7" w:rsidRPr="00F201D7" w:rsidRDefault="00F201D7" w:rsidP="00F201D7">
      <w:pPr>
        <w:rPr>
          <w:rFonts w:hAnsi="Osaka" w:hint="eastAsia"/>
        </w:rPr>
      </w:pPr>
      <w:r w:rsidRPr="00F201D7">
        <w:rPr>
          <w:rFonts w:hAnsi="Osaka" w:hint="eastAsia"/>
        </w:rPr>
        <w:t>【劇症型</w:t>
      </w:r>
      <w:proofErr w:type="spellStart"/>
      <w:r w:rsidRPr="00F201D7">
        <w:rPr>
          <w:rFonts w:hAnsi="Osaka" w:hint="eastAsia"/>
        </w:rPr>
        <w:t>Clostridiumdifficile</w:t>
      </w:r>
      <w:proofErr w:type="spellEnd"/>
      <w:r w:rsidRPr="00F201D7">
        <w:rPr>
          <w:rFonts w:hAnsi="Osaka" w:hint="eastAsia"/>
        </w:rPr>
        <w:t>腸炎に対して結腸全摘術を施行し救命した1例】</w:t>
      </w:r>
    </w:p>
    <w:p w:rsidR="00F201D7" w:rsidRPr="00F201D7" w:rsidRDefault="00F201D7" w:rsidP="00F201D7">
      <w:pPr>
        <w:rPr>
          <w:rFonts w:hAnsi="Osaka" w:hint="eastAsia"/>
        </w:rPr>
      </w:pPr>
      <w:r w:rsidRPr="00F201D7">
        <w:rPr>
          <w:rFonts w:hAnsi="Osaka" w:hint="eastAsia"/>
        </w:rPr>
        <w:t>CD腸炎は抗菌薬関連性下痢症の15~25%</w:t>
      </w:r>
    </w:p>
    <w:p w:rsidR="00F201D7" w:rsidRPr="00F201D7" w:rsidRDefault="00F201D7" w:rsidP="00F201D7">
      <w:pPr>
        <w:rPr>
          <w:rFonts w:hAnsi="Osaka"/>
        </w:rPr>
      </w:pPr>
      <w:r w:rsidRPr="00F201D7">
        <w:rPr>
          <w:rFonts w:hAnsi="Osaka"/>
        </w:rPr>
        <w:t>1</w:t>
      </w:r>
      <w:r w:rsidRPr="00F201D7">
        <w:rPr>
          <w:rFonts w:hAnsi="Osaka" w:hint="eastAsia"/>
        </w:rPr>
        <w:t>中毒性巨大結腸症を伴うもの</w:t>
      </w:r>
      <w:r>
        <w:rPr>
          <w:rFonts w:hAnsi="Osaka"/>
        </w:rPr>
        <w:t xml:space="preserve"> 、</w:t>
      </w:r>
      <w:r w:rsidRPr="00F201D7">
        <w:rPr>
          <w:rFonts w:hAnsi="Osaka"/>
        </w:rPr>
        <w:t>2</w:t>
      </w:r>
      <w:r w:rsidRPr="00F201D7">
        <w:rPr>
          <w:rFonts w:hAnsi="Osaka" w:hint="eastAsia"/>
        </w:rPr>
        <w:t>大腸穿孔や大腸虚血を伴うもの</w:t>
      </w:r>
      <w:r>
        <w:rPr>
          <w:rFonts w:hAnsi="Osaka"/>
        </w:rPr>
        <w:t xml:space="preserve"> 、</w:t>
      </w:r>
      <w:r w:rsidRPr="00F201D7">
        <w:rPr>
          <w:rFonts w:hAnsi="Osaka"/>
        </w:rPr>
        <w:t>3</w:t>
      </w:r>
      <w:r w:rsidRPr="00F201D7">
        <w:rPr>
          <w:rFonts w:hAnsi="Osaka" w:hint="eastAsia"/>
        </w:rPr>
        <w:t>カテコラミン持続投与が必要なショック状態のいずれかを呈するもの</w:t>
      </w:r>
    </w:p>
    <w:p w:rsidR="00F201D7" w:rsidRPr="00F201D7" w:rsidRDefault="00F201D7" w:rsidP="00F201D7">
      <w:pPr>
        <w:rPr>
          <w:rFonts w:hAnsi="Osaka" w:hint="eastAsia"/>
        </w:rPr>
      </w:pPr>
      <w:r w:rsidRPr="00F201D7">
        <w:rPr>
          <w:rFonts w:hAnsi="Osaka" w:hint="eastAsia"/>
        </w:rPr>
        <w:t>症率はCD腸炎の3~8%と報告されている</w:t>
      </w:r>
    </w:p>
    <w:p w:rsidR="00F201D7" w:rsidRPr="00F201D7" w:rsidRDefault="00F201D7" w:rsidP="00F201D7">
      <w:pPr>
        <w:rPr>
          <w:rFonts w:hAnsi="Osaka"/>
        </w:rPr>
      </w:pPr>
      <w:r w:rsidRPr="00F201D7">
        <w:rPr>
          <w:rFonts w:hAnsi="Osaka" w:hint="eastAsia"/>
        </w:rPr>
        <w:t>腹部</w:t>
      </w:r>
      <w:r w:rsidRPr="00F201D7">
        <w:rPr>
          <w:rFonts w:hAnsi="Osaka"/>
        </w:rPr>
        <w:t>CT</w:t>
      </w:r>
      <w:r w:rsidRPr="00F201D7">
        <w:rPr>
          <w:rFonts w:hAnsi="Osaka" w:hint="eastAsia"/>
        </w:rPr>
        <w:t>で大腸の広範囲な壁肥厚および虚血性変化を認めたため劇症型</w:t>
      </w:r>
      <w:r w:rsidRPr="00F201D7">
        <w:rPr>
          <w:rFonts w:hAnsi="Osaka"/>
        </w:rPr>
        <w:t>CD</w:t>
      </w:r>
      <w:r w:rsidRPr="00F201D7">
        <w:rPr>
          <w:rFonts w:hAnsi="Osaka" w:hint="eastAsia"/>
        </w:rPr>
        <w:t>腸炎の可能性を考慮し</w:t>
      </w:r>
      <w:r>
        <w:rPr>
          <w:rFonts w:hAnsi="Osaka"/>
        </w:rPr>
        <w:t xml:space="preserve"> 、</w:t>
      </w:r>
      <w:r w:rsidRPr="00F201D7">
        <w:rPr>
          <w:rFonts w:hAnsi="Osaka" w:hint="eastAsia"/>
        </w:rPr>
        <w:t>下部消化管内視鏡検査により早期診断を得ることができた</w:t>
      </w:r>
    </w:p>
    <w:p w:rsidR="00F201D7" w:rsidRPr="00F201D7" w:rsidRDefault="00F201D7" w:rsidP="00F201D7">
      <w:pPr>
        <w:rPr>
          <w:rFonts w:hAnsi="Osaka"/>
        </w:rPr>
      </w:pPr>
      <w:r w:rsidRPr="00F201D7">
        <w:rPr>
          <w:rFonts w:hAnsi="Osaka"/>
        </w:rPr>
        <w:t>ICU</w:t>
      </w:r>
      <w:r w:rsidRPr="00F201D7">
        <w:rPr>
          <w:rFonts w:hAnsi="Osaka" w:hint="eastAsia"/>
        </w:rPr>
        <w:t>管理が必要な重症</w:t>
      </w:r>
      <w:r w:rsidRPr="00F201D7">
        <w:rPr>
          <w:rFonts w:hAnsi="Osaka"/>
        </w:rPr>
        <w:t>CD</w:t>
      </w:r>
      <w:r w:rsidRPr="00F201D7">
        <w:rPr>
          <w:rFonts w:hAnsi="Osaka" w:hint="eastAsia"/>
        </w:rPr>
        <w:t>腸炎に対する手術例は保存的加療例に比較して有意に予後を改善した</w:t>
      </w:r>
    </w:p>
    <w:p w:rsidR="00F201D7" w:rsidRPr="00F201D7" w:rsidRDefault="00F201D7" w:rsidP="00F201D7">
      <w:pPr>
        <w:rPr>
          <w:rFonts w:hAnsi="Osaka" w:hint="eastAsia"/>
        </w:rPr>
      </w:pPr>
      <w:r w:rsidRPr="00F201D7">
        <w:rPr>
          <w:rFonts w:hAnsi="Osaka" w:hint="eastAsia"/>
        </w:rPr>
        <w:t>所らは本邦における手術例14例を検討し死亡率35.7%と報告</w:t>
      </w:r>
    </w:p>
    <w:p w:rsidR="00F201D7" w:rsidRPr="00F201D7" w:rsidRDefault="00F201D7" w:rsidP="00F201D7">
      <w:pPr>
        <w:rPr>
          <w:rFonts w:hAnsi="Osaka"/>
        </w:rPr>
      </w:pPr>
      <w:r w:rsidRPr="00F201D7">
        <w:rPr>
          <w:rFonts w:hAnsi="Osaka" w:hint="eastAsia"/>
        </w:rPr>
        <w:t>予後規定因子として</w:t>
      </w:r>
      <w:r w:rsidRPr="00F201D7">
        <w:rPr>
          <w:rFonts w:hAnsi="Osaka"/>
        </w:rPr>
        <w:t>1</w:t>
      </w:r>
      <w:r w:rsidRPr="00F201D7">
        <w:rPr>
          <w:rFonts w:hAnsi="Osaka" w:hint="eastAsia"/>
        </w:rPr>
        <w:t>年</w:t>
      </w:r>
      <w:bookmarkStart w:id="0" w:name="_GoBack"/>
      <w:bookmarkEnd w:id="0"/>
      <w:r w:rsidRPr="00F201D7">
        <w:rPr>
          <w:rFonts w:hAnsi="Osaka" w:hint="eastAsia"/>
        </w:rPr>
        <w:t>齢が</w:t>
      </w:r>
      <w:r w:rsidRPr="00F201D7">
        <w:rPr>
          <w:rFonts w:hAnsi="Osaka"/>
        </w:rPr>
        <w:t>70</w:t>
      </w:r>
      <w:r w:rsidRPr="00F201D7">
        <w:rPr>
          <w:rFonts w:hAnsi="Osaka" w:hint="eastAsia"/>
        </w:rPr>
        <w:t>歳以上</w:t>
      </w:r>
      <w:r>
        <w:rPr>
          <w:rFonts w:hAnsi="Osaka"/>
        </w:rPr>
        <w:t xml:space="preserve"> 、</w:t>
      </w:r>
      <w:r w:rsidRPr="00F201D7">
        <w:rPr>
          <w:rFonts w:hAnsi="Osaka"/>
        </w:rPr>
        <w:t>2</w:t>
      </w:r>
      <w:r w:rsidRPr="00F201D7">
        <w:rPr>
          <w:rFonts w:hAnsi="Osaka" w:hint="eastAsia"/>
        </w:rPr>
        <w:t>白血球数増多</w:t>
      </w:r>
      <w:r w:rsidRPr="00F201D7">
        <w:rPr>
          <w:rFonts w:hAnsi="Osaka"/>
        </w:rPr>
        <w:t>(</w:t>
      </w:r>
      <w:r w:rsidRPr="00F201D7">
        <w:rPr>
          <w:rFonts w:hAnsi="Osaka" w:hint="eastAsia"/>
        </w:rPr>
        <w:t>≧</w:t>
      </w:r>
      <w:r w:rsidRPr="00F201D7">
        <w:rPr>
          <w:rFonts w:hAnsi="Osaka"/>
        </w:rPr>
        <w:t>35</w:t>
      </w:r>
      <w:r>
        <w:rPr>
          <w:rFonts w:hAnsi="Osaka"/>
        </w:rPr>
        <w:t xml:space="preserve"> 、</w:t>
      </w:r>
      <w:r w:rsidRPr="00F201D7">
        <w:rPr>
          <w:rFonts w:hAnsi="Osaka"/>
        </w:rPr>
        <w:t>000/</w:t>
      </w:r>
      <w:proofErr w:type="spellStart"/>
      <w:r w:rsidRPr="00F201D7">
        <w:rPr>
          <w:rFonts w:hAnsi="Osaka"/>
        </w:rPr>
        <w:t>μl</w:t>
      </w:r>
      <w:proofErr w:type="spellEnd"/>
      <w:r w:rsidRPr="00F201D7">
        <w:rPr>
          <w:rFonts w:hAnsi="Osaka"/>
        </w:rPr>
        <w:t>)</w:t>
      </w:r>
      <w:r w:rsidRPr="00F201D7">
        <w:rPr>
          <w:rFonts w:hAnsi="Osaka" w:hint="eastAsia"/>
        </w:rPr>
        <w:t>もしくは白血球減少</w:t>
      </w:r>
      <w:r w:rsidRPr="00F201D7">
        <w:rPr>
          <w:rFonts w:hAnsi="Osaka"/>
        </w:rPr>
        <w:t>(&lt;4</w:t>
      </w:r>
      <w:r>
        <w:rPr>
          <w:rFonts w:hAnsi="Osaka"/>
        </w:rPr>
        <w:t xml:space="preserve"> 、</w:t>
      </w:r>
      <w:r w:rsidRPr="00F201D7">
        <w:rPr>
          <w:rFonts w:hAnsi="Osaka"/>
        </w:rPr>
        <w:t>000/</w:t>
      </w:r>
      <w:proofErr w:type="spellStart"/>
      <w:r w:rsidRPr="00F201D7">
        <w:rPr>
          <w:rFonts w:hAnsi="Osaka"/>
        </w:rPr>
        <w:t>μl</w:t>
      </w:r>
      <w:proofErr w:type="spellEnd"/>
      <w:r w:rsidRPr="00F201D7">
        <w:rPr>
          <w:rFonts w:hAnsi="Osaka"/>
        </w:rPr>
        <w:t>)</w:t>
      </w:r>
      <w:r w:rsidRPr="00F201D7">
        <w:rPr>
          <w:rFonts w:hAnsi="Osaka" w:hint="eastAsia"/>
        </w:rPr>
        <w:t>を認める症例</w:t>
      </w:r>
      <w:r>
        <w:rPr>
          <w:rFonts w:hAnsi="Osaka"/>
        </w:rPr>
        <w:t xml:space="preserve"> 、</w:t>
      </w:r>
      <w:r w:rsidRPr="00F201D7">
        <w:rPr>
          <w:rFonts w:hAnsi="Osaka"/>
        </w:rPr>
        <w:t>3</w:t>
      </w:r>
      <w:r w:rsidRPr="00F201D7">
        <w:rPr>
          <w:rFonts w:hAnsi="Osaka" w:hint="eastAsia"/>
        </w:rPr>
        <w:t>昇圧薬や挿管管理が必要な症例</w:t>
      </w:r>
    </w:p>
    <w:p w:rsidR="00F201D7" w:rsidRPr="00F201D7" w:rsidRDefault="00F201D7" w:rsidP="00F201D7">
      <w:pPr>
        <w:rPr>
          <w:rFonts w:hAnsi="Osaka"/>
        </w:rPr>
      </w:pPr>
    </w:p>
    <w:p w:rsidR="00F201D7" w:rsidRPr="00F201D7" w:rsidRDefault="00F201D7" w:rsidP="00F201D7">
      <w:pPr>
        <w:rPr>
          <w:rFonts w:hAnsi="Osaka"/>
        </w:rPr>
      </w:pPr>
    </w:p>
    <w:p w:rsidR="00F201D7" w:rsidRPr="00F201D7" w:rsidRDefault="00F201D7" w:rsidP="00F201D7">
      <w:pPr>
        <w:rPr>
          <w:rFonts w:hAnsi="Osaka"/>
        </w:rPr>
      </w:pPr>
    </w:p>
    <w:sectPr w:rsidR="00F201D7" w:rsidRPr="00F201D7" w:rsidSect="007D2CD9">
      <w:pgSz w:w="11900" w:h="16840"/>
      <w:pgMar w:top="851" w:right="567" w:bottom="567" w:left="567"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Osaka">
    <w:panose1 w:val="020B0600000000000000"/>
    <w:charset w:val="4E"/>
    <w:family w:val="auto"/>
    <w:pitch w:val="variable"/>
    <w:sig w:usb0="00000007" w:usb1="08070000" w:usb2="00000010" w:usb3="00000000" w:csb0="00020093"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HorizontalSpacing w:val="120"/>
  <w:drawingGridVerticalSpacing w:val="200"/>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D7"/>
    <w:rsid w:val="007D2CD9"/>
    <w:rsid w:val="008813CE"/>
    <w:rsid w:val="00E572EA"/>
    <w:rsid w:val="00F201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6DD15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Words>
  <Characters>342</Characters>
  <Application>Microsoft Macintosh Word</Application>
  <DocSecurity>0</DocSecurity>
  <Lines>2</Lines>
  <Paragraphs>1</Paragraphs>
  <ScaleCrop>false</ScaleCrop>
  <Company/>
  <LinksUpToDate>false</LinksUpToDate>
  <CharactersWithSpaces>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ryohei</dc:creator>
  <cp:keywords/>
  <dc:description/>
  <cp:lastModifiedBy>ryohei</cp:lastModifiedBy>
  <cp:revision>1</cp:revision>
  <dcterms:created xsi:type="dcterms:W3CDTF">2013-03-07T09:47:00Z</dcterms:created>
  <dcterms:modified xsi:type="dcterms:W3CDTF">2013-03-07T09:54:00Z</dcterms:modified>
</cp:coreProperties>
</file>