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浮语文档解析测试</w:t>
      </w:r>
    </w:p>
    <w:p>
      <w:r>
        <w:t>这是第一段，包含中文与 English mixed text。</w:t>
      </w:r>
    </w:p>
    <w:p>
      <w:r>
        <w:t>第二段有一个数字 42 和符号 $%^&amp;。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表头甲</w:t>
            </w:r>
          </w:p>
        </w:tc>
        <w:tc>
          <w:tcPr>
            <w:tcW w:type="dxa" w:w="4320"/>
          </w:tcPr>
          <w:p>
            <w:r>
              <w:t>表头乙</w:t>
            </w:r>
          </w:p>
        </w:tc>
      </w:tr>
      <w:tr>
        <w:tc>
          <w:tcPr>
            <w:tcW w:type="dxa" w:w="4320"/>
          </w:tcPr>
          <w:p>
            <w:r>
              <w:t>单元格一</w:t>
            </w:r>
          </w:p>
        </w:tc>
        <w:tc>
          <w:tcPr>
            <w:tcW w:type="dxa" w:w="4320"/>
          </w:tcPr>
          <w:p>
            <w:r>
              <w:t>单元格二</w:t>
            </w:r>
          </w:p>
        </w:tc>
      </w:tr>
    </w:tbl>
    <w:p>
      <w:r>
        <w:t>表格之后的一段。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