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598EE" w14:textId="77777777" w:rsidR="006A0143" w:rsidRDefault="00E32AF2">
      <w:pPr>
        <w:spacing w:after="120"/>
        <w:jc w:val="center"/>
        <w:rPr>
          <w:lang w:eastAsia="zh-CN"/>
        </w:rPr>
      </w:pPr>
      <w:r>
        <w:rPr>
          <w:rFonts w:eastAsia="黑体"/>
          <w:b/>
          <w:sz w:val="40"/>
          <w:lang w:eastAsia="zh-CN"/>
        </w:rPr>
        <w:t>马尔可夫链基本原理</w:t>
      </w:r>
    </w:p>
    <w:p w14:paraId="060896C4" w14:textId="77777777" w:rsidR="006A0143" w:rsidRDefault="00E32AF2">
      <w:pPr>
        <w:spacing w:after="320"/>
        <w:jc w:val="center"/>
        <w:rPr>
          <w:lang w:eastAsia="zh-CN"/>
        </w:rPr>
      </w:pPr>
      <w:r>
        <w:rPr>
          <w:rFonts w:eastAsia="楷体"/>
          <w:lang w:eastAsia="zh-CN"/>
        </w:rPr>
        <w:t>—</w:t>
      </w:r>
      <w:proofErr w:type="gramStart"/>
      <w:r>
        <w:rPr>
          <w:rFonts w:eastAsia="楷体"/>
          <w:lang w:eastAsia="zh-CN"/>
        </w:rPr>
        <w:t xml:space="preserve">— </w:t>
      </w:r>
      <w:r>
        <w:rPr>
          <w:rFonts w:eastAsia="楷体"/>
          <w:lang w:eastAsia="zh-CN"/>
        </w:rPr>
        <w:t>从</w:t>
      </w:r>
      <w:proofErr w:type="gramEnd"/>
      <w:r>
        <w:rPr>
          <w:rFonts w:eastAsia="楷体"/>
          <w:lang w:eastAsia="zh-CN"/>
        </w:rPr>
        <w:t>无后效性到平稳分布的入门导引</w:t>
      </w:r>
    </w:p>
    <w:p w14:paraId="128C93F1" w14:textId="77777777" w:rsidR="006A0143" w:rsidRDefault="00E32AF2">
      <w:pPr>
        <w:keepNext/>
        <w:spacing w:before="240" w:after="120" w:line="360" w:lineRule="auto"/>
        <w:rPr>
          <w:lang w:eastAsia="zh-CN"/>
        </w:rPr>
      </w:pPr>
      <w:r>
        <w:rPr>
          <w:rFonts w:eastAsia="黑体"/>
          <w:sz w:val="28"/>
          <w:lang w:eastAsia="zh-CN"/>
        </w:rPr>
        <w:t>一、引言</w:t>
      </w:r>
    </w:p>
    <w:p w14:paraId="36143F42" w14:textId="77777777" w:rsidR="006A0143" w:rsidRDefault="00E32AF2">
      <w:pPr>
        <w:spacing w:after="0"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在随机过程理论中，许多实际系统的演化具有这样的特点：只要知道了系统当前所处的状态，它未来会走向哪个状态就与它过去的历史无关。这一性质被称为无后效性，马尔可夫链正是刻画无后效性的基本数学模型。</w:t>
      </w:r>
      <w:proofErr w:type="gramStart"/>
      <w:r>
        <w:rPr>
          <w:lang w:eastAsia="zh-CN"/>
        </w:rPr>
        <w:t xml:space="preserve">1906 </w:t>
      </w:r>
      <w:r>
        <w:rPr>
          <w:lang w:eastAsia="zh-CN"/>
        </w:rPr>
        <w:t>年</w:t>
      </w:r>
      <w:proofErr w:type="gramEnd"/>
      <w:r>
        <w:rPr>
          <w:lang w:eastAsia="zh-CN"/>
        </w:rPr>
        <w:t>前后，俄国数学家</w:t>
      </w:r>
      <w:r>
        <w:rPr>
          <w:lang w:eastAsia="zh-CN"/>
        </w:rPr>
        <w:t xml:space="preserve"> A. A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马尔可</w:t>
      </w:r>
      <w:proofErr w:type="gramEnd"/>
      <w:r>
        <w:rPr>
          <w:lang w:eastAsia="zh-CN"/>
        </w:rPr>
        <w:t>夫在研究相依随机变量序列时提出了这一模型，此后它逐步发展为随机过程理论中最基础、应用最广泛的分支之一。</w:t>
      </w:r>
    </w:p>
    <w:p w14:paraId="41CB99BC" w14:textId="77777777" w:rsidR="006A0143" w:rsidRDefault="00E32AF2">
      <w:pPr>
        <w:spacing w:after="0"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本文依次介绍马尔可夫性的形式化定义、转移概率与转移矩阵、</w:t>
      </w:r>
      <w:r>
        <w:rPr>
          <w:lang w:eastAsia="zh-CN"/>
        </w:rPr>
        <w:t xml:space="preserve">Chapman–Kolmogorov </w:t>
      </w:r>
      <w:r>
        <w:rPr>
          <w:lang w:eastAsia="zh-CN"/>
        </w:rPr>
        <w:t>方程、状态分布与平稳分布、状态的分类与遍历性，最后给出一个两状态链的完整算例，并简要说明其应用范围。文中公式采用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AxMath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公式对象排版，编号由公式插件自动维护。</w:t>
      </w:r>
    </w:p>
    <w:p w14:paraId="3AD59FDB" w14:textId="77777777" w:rsidR="006A0143" w:rsidRDefault="00E32AF2">
      <w:pPr>
        <w:keepNext/>
        <w:spacing w:before="240" w:after="120" w:line="360" w:lineRule="auto"/>
        <w:rPr>
          <w:lang w:eastAsia="zh-CN"/>
        </w:rPr>
      </w:pPr>
      <w:r>
        <w:rPr>
          <w:rFonts w:eastAsia="黑体"/>
          <w:sz w:val="28"/>
          <w:lang w:eastAsia="zh-CN"/>
        </w:rPr>
        <w:t>二、马尔可夫性与状态空间</w:t>
      </w:r>
    </w:p>
    <w:p w14:paraId="3062773E" w14:textId="6D715442" w:rsidR="006A0143" w:rsidRDefault="00E32AF2" w:rsidP="00503C9F">
      <w:pPr>
        <w:snapToGrid w:val="0"/>
        <w:spacing w:after="0" w:line="360" w:lineRule="auto"/>
        <w:ind w:firstLine="480"/>
        <w:jc w:val="both"/>
        <w:textAlignment w:val="baseline"/>
        <w:rPr>
          <w:lang w:eastAsia="zh-CN"/>
        </w:rPr>
      </w:pPr>
      <w:r>
        <w:rPr>
          <w:lang w:eastAsia="zh-CN"/>
        </w:rPr>
        <w:t>设随机序列</w:t>
      </w:r>
      <w:r>
        <w:rPr>
          <w:lang w:eastAsia="zh-CN"/>
        </w:rPr>
        <w:t xml:space="preserve"> </w:t>
      </w:r>
      <w:bookmarkStart w:id="0" w:name="EQ01"/>
      <w:bookmarkEnd w:id="0"/>
      <w:r w:rsidR="00503C9F" w:rsidRPr="00005D26">
        <w:rPr>
          <w:rFonts w:hint="eastAsia"/>
          <w:position w:val="-10"/>
        </w:rPr>
        <w:object w:dxaOrig="1596" w:dyaOrig="310" w14:anchorId="01A641D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9.8pt;height:15.6pt" o:ole="">
            <v:imagedata r:id="rId8" o:title=""/>
          </v:shape>
          <o:OLEObject Type="Embed" ProgID="Equation.AxMath" ShapeID="_x0000_i1025" DrawAspect="Content" ObjectID="_1854952374" r:id="rId9"/>
        </w:object>
      </w:r>
      <w:r>
        <w:rPr>
          <w:lang w:eastAsia="zh-CN"/>
        </w:rPr>
        <w:t xml:space="preserve"> </w:t>
      </w:r>
      <w:r>
        <w:rPr>
          <w:lang w:eastAsia="zh-CN"/>
        </w:rPr>
        <w:t>的取值都落在可数集合</w:t>
      </w:r>
      <w:r>
        <w:rPr>
          <w:lang w:eastAsia="zh-CN"/>
        </w:rPr>
        <w:t xml:space="preserve"> S </w:t>
      </w:r>
      <w:r>
        <w:rPr>
          <w:lang w:eastAsia="zh-CN"/>
        </w:rPr>
        <w:t>中，</w:t>
      </w:r>
      <w:r>
        <w:rPr>
          <w:lang w:eastAsia="zh-CN"/>
        </w:rPr>
        <w:t xml:space="preserve">S </w:t>
      </w:r>
      <w:r>
        <w:rPr>
          <w:lang w:eastAsia="zh-CN"/>
        </w:rPr>
        <w:t>称为状态空间。若对任意时刻</w:t>
      </w:r>
      <w:r>
        <w:rPr>
          <w:lang w:eastAsia="zh-CN"/>
        </w:rPr>
        <w:t xml:space="preserve"> n </w:t>
      </w:r>
      <w:r>
        <w:rPr>
          <w:lang w:eastAsia="zh-CN"/>
        </w:rPr>
        <w:t>及任意状态</w:t>
      </w:r>
      <w:r>
        <w:rPr>
          <w:lang w:eastAsia="zh-CN"/>
        </w:rPr>
        <w:t xml:space="preserve"> </w:t>
      </w:r>
      <w:bookmarkStart w:id="1" w:name="EQ02"/>
      <w:bookmarkEnd w:id="1"/>
      <w:r w:rsidR="00503C9F" w:rsidRPr="0018732A">
        <w:rPr>
          <w:rFonts w:hint="eastAsia"/>
          <w:position w:val="-10"/>
        </w:rPr>
        <w:object w:dxaOrig="1879" w:dyaOrig="310" w14:anchorId="1233295D">
          <v:shape id="_x0000_i1026" type="#_x0000_t75" style="width:94.2pt;height:15.6pt" o:ole="">
            <v:imagedata r:id="rId10" o:title=""/>
          </v:shape>
          <o:OLEObject Type="Embed" ProgID="Equation.AxMath" ShapeID="_x0000_i1026" DrawAspect="Content" ObjectID="_1854952375" r:id="rId11"/>
        </w:object>
      </w:r>
      <w:r>
        <w:rPr>
          <w:lang w:eastAsia="zh-CN"/>
        </w:rPr>
        <w:t>，条件概率满足</w:t>
      </w:r>
    </w:p>
    <w:p w14:paraId="4B0D1E2D" w14:textId="4F7B3BCA" w:rsidR="00503C9F" w:rsidRDefault="00503C9F" w:rsidP="00503C9F">
      <w:pPr>
        <w:pStyle w:val="AxMathMCPNumbered"/>
        <w:keepLines/>
        <w:tabs>
          <w:tab w:val="center" w:pos="4479"/>
          <w:tab w:val="right" w:pos="8958"/>
        </w:tabs>
        <w:snapToGrid w:val="0"/>
        <w:spacing w:before="120" w:line="288" w:lineRule="atLeast"/>
        <w:jc w:val="left"/>
        <w:textAlignment w:val="baseline"/>
      </w:pPr>
      <w:bookmarkStart w:id="2" w:name="EQ03"/>
      <w:bookmarkEnd w:id="2"/>
      <w:r>
        <w:tab/>
      </w:r>
      <w:r w:rsidRPr="00503C9F">
        <w:rPr>
          <w:rFonts w:ascii="等线" w:eastAsia="等线" w:hAnsi="等线" w:hint="eastAsia"/>
          <w:position w:val="-10"/>
          <w:sz w:val="24"/>
        </w:rPr>
        <w:object w:dxaOrig="6875" w:dyaOrig="331" w14:anchorId="19AADDD6">
          <v:shape id="_x0000_i1027" type="#_x0000_t75" style="width:343.8pt;height:16.8pt" o:ole="">
            <v:imagedata r:id="rId12" o:title=""/>
          </v:shape>
          <o:OLEObject Type="Embed" ProgID="Equation.AxMath" ShapeID="_x0000_i1027" DrawAspect="Content" ObjectID="_1854952376" r:id="rId13"/>
        </w:object>
      </w:r>
      <w:r>
        <w:tab/>
      </w:r>
      <w:bookmarkStart w:id="3" w:name="AxMathMCP_N_a139002d5102422ca36a"/>
      <w:r w:rsidRPr="00503C9F">
        <w:rPr>
          <w:rFonts w:cs="Times New Roman"/>
          <w:b w:val="0"/>
          <w:sz w:val="24"/>
        </w:rPr>
        <w:fldChar w:fldCharType="begin"/>
      </w:r>
      <w:r w:rsidRPr="00503C9F">
        <w:rPr>
          <w:rFonts w:cs="Times New Roman"/>
          <w:b w:val="0"/>
          <w:sz w:val="24"/>
        </w:rPr>
        <w:instrText xml:space="preserve"> MACROBUTTON AMMPlaceRM \* MERGEFORMAT </w:instrText>
      </w:r>
      <w:r w:rsidRPr="00503C9F">
        <w:rPr>
          <w:rFonts w:cs="Times New Roman"/>
          <w:b w:val="0"/>
          <w:sz w:val="24"/>
        </w:rPr>
        <w:fldChar w:fldCharType="begin"/>
      </w:r>
      <w:r w:rsidRPr="00503C9F">
        <w:rPr>
          <w:rFonts w:cs="Times New Roman"/>
          <w:b w:val="0"/>
          <w:sz w:val="24"/>
        </w:rPr>
        <w:instrText xml:space="preserve"> SEQ AMEqn \h \* MERGEFORMAT </w:instrText>
      </w:r>
      <w:r w:rsidRPr="00503C9F">
        <w:rPr>
          <w:rFonts w:cs="Times New Roman"/>
          <w:b w:val="0"/>
          <w:sz w:val="24"/>
        </w:rPr>
        <w:fldChar w:fldCharType="end"/>
      </w:r>
      <w:r w:rsidRPr="00503C9F">
        <w:rPr>
          <w:rFonts w:cs="Times New Roman"/>
          <w:b w:val="0"/>
          <w:sz w:val="24"/>
        </w:rPr>
        <w:instrText>(</w:instrText>
      </w:r>
      <w:r w:rsidRPr="00503C9F">
        <w:rPr>
          <w:rFonts w:cs="Times New Roman"/>
          <w:b w:val="0"/>
          <w:sz w:val="24"/>
        </w:rPr>
        <w:fldChar w:fldCharType="begin"/>
      </w:r>
      <w:r w:rsidRPr="00503C9F">
        <w:rPr>
          <w:rFonts w:cs="Times New Roman"/>
          <w:b w:val="0"/>
          <w:sz w:val="24"/>
        </w:rPr>
        <w:instrText xml:space="preserve"> SEQ AMEqn \c \* Arabic \* MERGEFORMAT </w:instrText>
      </w:r>
      <w:r w:rsidRPr="00503C9F">
        <w:rPr>
          <w:rFonts w:cs="Times New Roman"/>
          <w:b w:val="0"/>
          <w:sz w:val="24"/>
        </w:rPr>
        <w:fldChar w:fldCharType="separate"/>
      </w:r>
      <w:r w:rsidR="000C7D3B">
        <w:rPr>
          <w:rFonts w:cs="Times New Roman"/>
          <w:b w:val="0"/>
          <w:noProof/>
          <w:sz w:val="24"/>
        </w:rPr>
        <w:instrText>1</w:instrText>
      </w:r>
      <w:r w:rsidRPr="00503C9F">
        <w:rPr>
          <w:rFonts w:cs="Times New Roman"/>
          <w:b w:val="0"/>
          <w:sz w:val="24"/>
        </w:rPr>
        <w:fldChar w:fldCharType="end"/>
      </w:r>
      <w:r w:rsidRPr="00503C9F">
        <w:rPr>
          <w:rFonts w:cs="Times New Roman"/>
          <w:b w:val="0"/>
          <w:sz w:val="24"/>
        </w:rPr>
        <w:instrText>)</w:instrText>
      </w:r>
      <w:r w:rsidRPr="00503C9F">
        <w:rPr>
          <w:rFonts w:cs="Times New Roman"/>
          <w:b w:val="0"/>
          <w:sz w:val="24"/>
        </w:rPr>
        <w:fldChar w:fldCharType="end"/>
      </w:r>
      <w:bookmarkEnd w:id="3"/>
    </w:p>
    <w:p w14:paraId="2F2D580F" w14:textId="514B9078" w:rsidR="006A0143" w:rsidRDefault="00E32AF2">
      <w:pPr>
        <w:spacing w:after="0"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则</w:t>
      </w:r>
      <w:r>
        <w:rPr>
          <w:lang w:eastAsia="zh-CN"/>
        </w:rPr>
        <w:t>称该序列为马尔可夫链。上式表明，在已知</w:t>
      </w:r>
      <w:r>
        <w:rPr>
          <w:lang w:eastAsia="zh-CN"/>
        </w:rPr>
        <w:t>“</w:t>
      </w:r>
      <w:r>
        <w:rPr>
          <w:lang w:eastAsia="zh-CN"/>
        </w:rPr>
        <w:t>现在</w:t>
      </w:r>
      <w:r>
        <w:rPr>
          <w:lang w:eastAsia="zh-CN"/>
        </w:rPr>
        <w:t>”</w:t>
      </w:r>
      <w:r>
        <w:rPr>
          <w:lang w:eastAsia="zh-CN"/>
        </w:rPr>
        <w:t>状态的条件下，</w:t>
      </w:r>
      <w:r>
        <w:rPr>
          <w:lang w:eastAsia="zh-CN"/>
        </w:rPr>
        <w:t>“</w:t>
      </w:r>
      <w:r>
        <w:rPr>
          <w:lang w:eastAsia="zh-CN"/>
        </w:rPr>
        <w:t>过去</w:t>
      </w:r>
      <w:r>
        <w:rPr>
          <w:lang w:eastAsia="zh-CN"/>
        </w:rPr>
        <w:t>”</w:t>
      </w:r>
      <w:r>
        <w:rPr>
          <w:lang w:eastAsia="zh-CN"/>
        </w:rPr>
        <w:t>的状态不再为</w:t>
      </w:r>
      <w:r>
        <w:rPr>
          <w:lang w:eastAsia="zh-CN"/>
        </w:rPr>
        <w:t>“</w:t>
      </w:r>
      <w:r>
        <w:rPr>
          <w:lang w:eastAsia="zh-CN"/>
        </w:rPr>
        <w:t>未来</w:t>
      </w:r>
      <w:r>
        <w:rPr>
          <w:lang w:eastAsia="zh-CN"/>
        </w:rPr>
        <w:t>”</w:t>
      </w:r>
      <w:r>
        <w:rPr>
          <w:lang w:eastAsia="zh-CN"/>
        </w:rPr>
        <w:t>提供任何额外信息，因此马尔可夫链也常被称为具有无记忆性的随机过程。</w:t>
      </w:r>
    </w:p>
    <w:p w14:paraId="79980B84" w14:textId="77777777" w:rsidR="006A0143" w:rsidRDefault="00E32AF2">
      <w:pPr>
        <w:keepNext/>
        <w:spacing w:before="240" w:after="120" w:line="360" w:lineRule="auto"/>
        <w:rPr>
          <w:lang w:eastAsia="zh-CN"/>
        </w:rPr>
      </w:pPr>
      <w:r>
        <w:rPr>
          <w:rFonts w:eastAsia="黑体"/>
          <w:sz w:val="28"/>
          <w:lang w:eastAsia="zh-CN"/>
        </w:rPr>
        <w:t>三、转移概率与转移矩阵</w:t>
      </w:r>
    </w:p>
    <w:p w14:paraId="58FEBF83" w14:textId="3DC1830E" w:rsidR="006A0143" w:rsidRDefault="00E32AF2" w:rsidP="00503C9F">
      <w:pPr>
        <w:snapToGrid w:val="0"/>
        <w:spacing w:after="0" w:line="360" w:lineRule="auto"/>
        <w:ind w:firstLine="480"/>
        <w:jc w:val="both"/>
        <w:textAlignment w:val="baseline"/>
        <w:rPr>
          <w:lang w:eastAsia="zh-CN"/>
        </w:rPr>
      </w:pPr>
      <w:r>
        <w:rPr>
          <w:lang w:eastAsia="zh-CN"/>
        </w:rPr>
        <w:t>称条件概率</w:t>
      </w:r>
      <w:r>
        <w:rPr>
          <w:lang w:eastAsia="zh-CN"/>
        </w:rPr>
        <w:t xml:space="preserve"> </w:t>
      </w:r>
      <w:bookmarkStart w:id="4" w:name="EQ04"/>
      <w:bookmarkEnd w:id="4"/>
      <w:r w:rsidR="00503C9F" w:rsidRPr="007E7278">
        <w:rPr>
          <w:rFonts w:hint="eastAsia"/>
          <w:position w:val="-10"/>
        </w:rPr>
        <w:object w:dxaOrig="2679" w:dyaOrig="331" w14:anchorId="3D58E84D">
          <v:shape id="_x0000_i1036" type="#_x0000_t75" style="width:133.8pt;height:16.8pt" o:ole="">
            <v:imagedata r:id="rId14" o:title=""/>
          </v:shape>
          <o:OLEObject Type="Embed" ProgID="Equation.AxMath" ShapeID="_x0000_i1036" DrawAspect="Content" ObjectID="_1854952377" r:id="rId15"/>
        </w:object>
      </w:r>
      <w:r>
        <w:rPr>
          <w:lang w:eastAsia="zh-CN"/>
        </w:rPr>
        <w:t xml:space="preserve"> </w:t>
      </w:r>
      <w:r>
        <w:rPr>
          <w:lang w:eastAsia="zh-CN"/>
        </w:rPr>
        <w:t>为从状态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到状态</w:t>
      </w:r>
      <w:r>
        <w:rPr>
          <w:lang w:eastAsia="zh-CN"/>
        </w:rPr>
        <w:t xml:space="preserve"> j </w:t>
      </w:r>
      <w:r>
        <w:rPr>
          <w:lang w:eastAsia="zh-CN"/>
        </w:rPr>
        <w:t>的一步转移概率。若它与时刻</w:t>
      </w:r>
      <w:r>
        <w:rPr>
          <w:lang w:eastAsia="zh-CN"/>
        </w:rPr>
        <w:t xml:space="preserve"> n </w:t>
      </w:r>
      <w:r>
        <w:rPr>
          <w:lang w:eastAsia="zh-CN"/>
        </w:rPr>
        <w:t>无关，则称该链为时齐的；本文只讨论时齐马尔可夫链。把全体一步转移概率按状态次序排成矩阵，即得到转移矩阵</w:t>
      </w:r>
    </w:p>
    <w:p w14:paraId="19D90846" w14:textId="14027804" w:rsidR="00503C9F" w:rsidRDefault="00503C9F" w:rsidP="00F12268">
      <w:pPr>
        <w:pStyle w:val="AxMathMCPNumbered"/>
        <w:keepLines/>
        <w:tabs>
          <w:tab w:val="center" w:pos="4479"/>
          <w:tab w:val="right" w:pos="8958"/>
        </w:tabs>
        <w:snapToGrid w:val="0"/>
        <w:spacing w:before="120" w:line="288" w:lineRule="atLeast"/>
        <w:jc w:val="left"/>
        <w:textAlignment w:val="baseline"/>
      </w:pPr>
      <w:bookmarkStart w:id="5" w:name="EQ05"/>
      <w:bookmarkEnd w:id="5"/>
      <w:r>
        <w:tab/>
      </w:r>
      <w:r w:rsidRPr="00F12268">
        <w:rPr>
          <w:rFonts w:ascii="等线" w:eastAsia="等线" w:hAnsi="等线" w:hint="eastAsia"/>
          <w:position w:val="-60"/>
          <w:sz w:val="24"/>
        </w:rPr>
        <w:object w:dxaOrig="4084" w:dyaOrig="1327" w14:anchorId="7F91DD05">
          <v:shape id="_x0000_i1037" type="#_x0000_t75" style="width:204pt;height:66.6pt" o:ole="">
            <v:imagedata r:id="rId16" o:title=""/>
          </v:shape>
          <o:OLEObject Type="Embed" ProgID="Equation.AxMath" ShapeID="_x0000_i1037" DrawAspect="Content" ObjectID="_1854952378" r:id="rId17"/>
        </w:object>
      </w:r>
      <w:r w:rsidR="00F12268">
        <w:tab/>
      </w:r>
      <w:bookmarkStart w:id="6" w:name="AxMathMCP_N_bbdaac535298432cb467"/>
      <w:r w:rsidR="00F12268" w:rsidRPr="00F12268">
        <w:rPr>
          <w:rFonts w:cs="Times New Roman"/>
          <w:b w:val="0"/>
          <w:sz w:val="24"/>
        </w:rPr>
        <w:fldChar w:fldCharType="begin"/>
      </w:r>
      <w:r w:rsidR="00F12268" w:rsidRPr="00F12268">
        <w:rPr>
          <w:rFonts w:cs="Times New Roman"/>
          <w:b w:val="0"/>
          <w:sz w:val="24"/>
        </w:rPr>
        <w:instrText xml:space="preserve"> MACROBUTTON AMMPlaceRM \* MERGEFORMAT </w:instrText>
      </w:r>
      <w:r w:rsidR="00F12268" w:rsidRPr="00F12268">
        <w:rPr>
          <w:rFonts w:cs="Times New Roman"/>
          <w:b w:val="0"/>
          <w:sz w:val="24"/>
        </w:rPr>
        <w:fldChar w:fldCharType="begin"/>
      </w:r>
      <w:r w:rsidR="00F12268" w:rsidRPr="00F12268">
        <w:rPr>
          <w:rFonts w:cs="Times New Roman"/>
          <w:b w:val="0"/>
          <w:sz w:val="24"/>
        </w:rPr>
        <w:instrText xml:space="preserve"> SEQ AMEqn \h \* MERGEFORMAT </w:instrText>
      </w:r>
      <w:r w:rsidR="00F12268" w:rsidRPr="00F12268">
        <w:rPr>
          <w:rFonts w:cs="Times New Roman"/>
          <w:b w:val="0"/>
          <w:sz w:val="24"/>
        </w:rPr>
        <w:fldChar w:fldCharType="end"/>
      </w:r>
      <w:r w:rsidR="00F12268" w:rsidRPr="00F12268">
        <w:rPr>
          <w:rFonts w:cs="Times New Roman"/>
          <w:b w:val="0"/>
          <w:sz w:val="24"/>
        </w:rPr>
        <w:instrText>(</w:instrText>
      </w:r>
      <w:r w:rsidR="00F12268" w:rsidRPr="00F12268">
        <w:rPr>
          <w:rFonts w:cs="Times New Roman"/>
          <w:b w:val="0"/>
          <w:sz w:val="24"/>
        </w:rPr>
        <w:fldChar w:fldCharType="begin"/>
      </w:r>
      <w:r w:rsidR="00F12268" w:rsidRPr="00F12268">
        <w:rPr>
          <w:rFonts w:cs="Times New Roman"/>
          <w:b w:val="0"/>
          <w:sz w:val="24"/>
        </w:rPr>
        <w:instrText xml:space="preserve"> SEQ AMEqn \c \* Arabic \* MERGEFORMAT </w:instrText>
      </w:r>
      <w:r w:rsidR="00F12268" w:rsidRPr="00F12268">
        <w:rPr>
          <w:rFonts w:cs="Times New Roman"/>
          <w:b w:val="0"/>
          <w:sz w:val="24"/>
        </w:rPr>
        <w:fldChar w:fldCharType="separate"/>
      </w:r>
      <w:r w:rsidR="000C7D3B">
        <w:rPr>
          <w:rFonts w:cs="Times New Roman"/>
          <w:b w:val="0"/>
          <w:noProof/>
          <w:sz w:val="24"/>
        </w:rPr>
        <w:instrText>2</w:instrText>
      </w:r>
      <w:r w:rsidR="00F12268" w:rsidRPr="00F12268">
        <w:rPr>
          <w:rFonts w:cs="Times New Roman"/>
          <w:b w:val="0"/>
          <w:sz w:val="24"/>
        </w:rPr>
        <w:fldChar w:fldCharType="end"/>
      </w:r>
      <w:r w:rsidR="00F12268" w:rsidRPr="00F12268">
        <w:rPr>
          <w:rFonts w:cs="Times New Roman"/>
          <w:b w:val="0"/>
          <w:sz w:val="24"/>
        </w:rPr>
        <w:instrText>)</w:instrText>
      </w:r>
      <w:r w:rsidR="00F12268" w:rsidRPr="00F12268">
        <w:rPr>
          <w:rFonts w:cs="Times New Roman"/>
          <w:b w:val="0"/>
          <w:sz w:val="24"/>
        </w:rPr>
        <w:fldChar w:fldCharType="end"/>
      </w:r>
      <w:bookmarkEnd w:id="6"/>
    </w:p>
    <w:p w14:paraId="3DB4224E" w14:textId="361F17DB" w:rsidR="006A0143" w:rsidRDefault="00E32AF2">
      <w:pPr>
        <w:spacing w:after="0"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lastRenderedPageBreak/>
        <w:t>转</w:t>
      </w:r>
      <w:r>
        <w:rPr>
          <w:lang w:eastAsia="zh-CN"/>
        </w:rPr>
        <w:t>移矩阵</w:t>
      </w:r>
      <w:r>
        <w:rPr>
          <w:lang w:eastAsia="zh-CN"/>
        </w:rPr>
        <w:t xml:space="preserve"> P </w:t>
      </w:r>
      <w:r>
        <w:rPr>
          <w:lang w:eastAsia="zh-CN"/>
        </w:rPr>
        <w:t>有两个基本性质：其一，每个元素非负；其二，每一行元素之和</w:t>
      </w:r>
      <w:proofErr w:type="gramStart"/>
      <w:r>
        <w:rPr>
          <w:lang w:eastAsia="zh-CN"/>
        </w:rPr>
        <w:t>等于</w:t>
      </w:r>
      <w:r>
        <w:rPr>
          <w:lang w:eastAsia="zh-CN"/>
        </w:rPr>
        <w:t xml:space="preserve"> 1</w:t>
      </w:r>
      <w:proofErr w:type="gramEnd"/>
      <w:r>
        <w:rPr>
          <w:lang w:eastAsia="zh-CN"/>
        </w:rPr>
        <w:t>。满足这两条性质的矩阵称为随机矩阵。正是行和</w:t>
      </w:r>
      <w:proofErr w:type="gramStart"/>
      <w:r>
        <w:rPr>
          <w:lang w:eastAsia="zh-CN"/>
        </w:rPr>
        <w:t>为</w:t>
      </w:r>
      <w:r>
        <w:rPr>
          <w:lang w:eastAsia="zh-CN"/>
        </w:rPr>
        <w:t xml:space="preserve"> 1 </w:t>
      </w:r>
      <w:proofErr w:type="gramEnd"/>
      <w:r>
        <w:rPr>
          <w:lang w:eastAsia="zh-CN"/>
        </w:rPr>
        <w:t>这一约束，保证</w:t>
      </w:r>
      <w:r>
        <w:rPr>
          <w:lang w:eastAsia="zh-CN"/>
        </w:rPr>
        <w:t xml:space="preserve"> P </w:t>
      </w:r>
      <w:r>
        <w:rPr>
          <w:lang w:eastAsia="zh-CN"/>
        </w:rPr>
        <w:t>的任意次幂仍然是随机矩阵，从而概率在演化过程中不会</w:t>
      </w:r>
      <w:r>
        <w:rPr>
          <w:lang w:eastAsia="zh-CN"/>
        </w:rPr>
        <w:t>“</w:t>
      </w:r>
      <w:r>
        <w:rPr>
          <w:lang w:eastAsia="zh-CN"/>
        </w:rPr>
        <w:t>泄漏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4294D497" w14:textId="77777777" w:rsidR="006A0143" w:rsidRDefault="00E32AF2">
      <w:pPr>
        <w:keepNext/>
        <w:spacing w:before="240" w:after="120" w:line="360" w:lineRule="auto"/>
      </w:pPr>
      <w:proofErr w:type="spellStart"/>
      <w:r>
        <w:rPr>
          <w:rFonts w:eastAsia="黑体"/>
          <w:sz w:val="28"/>
        </w:rPr>
        <w:t>四、</w:t>
      </w:r>
      <w:r>
        <w:rPr>
          <w:rFonts w:eastAsia="黑体"/>
          <w:sz w:val="28"/>
        </w:rPr>
        <w:t>Chapman</w:t>
      </w:r>
      <w:proofErr w:type="spellEnd"/>
      <w:r>
        <w:rPr>
          <w:rFonts w:eastAsia="黑体"/>
          <w:sz w:val="28"/>
        </w:rPr>
        <w:t xml:space="preserve">–Kolmogorov </w:t>
      </w:r>
      <w:proofErr w:type="spellStart"/>
      <w:r>
        <w:rPr>
          <w:rFonts w:eastAsia="黑体"/>
          <w:sz w:val="28"/>
        </w:rPr>
        <w:t>方程</w:t>
      </w:r>
      <w:proofErr w:type="spellEnd"/>
    </w:p>
    <w:p w14:paraId="62AC7EEB" w14:textId="1BF7ECCD" w:rsidR="006A0143" w:rsidRDefault="00E32AF2" w:rsidP="00F12268">
      <w:pPr>
        <w:snapToGrid w:val="0"/>
        <w:spacing w:after="0" w:line="360" w:lineRule="auto"/>
        <w:ind w:firstLine="480"/>
        <w:jc w:val="both"/>
        <w:textAlignment w:val="baseline"/>
        <w:rPr>
          <w:lang w:eastAsia="zh-CN"/>
        </w:rPr>
      </w:pPr>
      <w:r>
        <w:rPr>
          <w:lang w:eastAsia="zh-CN"/>
        </w:rPr>
        <w:t>从状态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出发、经过</w:t>
      </w:r>
      <w:r>
        <w:rPr>
          <w:lang w:eastAsia="zh-CN"/>
        </w:rPr>
        <w:t xml:space="preserve"> n </w:t>
      </w:r>
      <w:r>
        <w:rPr>
          <w:lang w:eastAsia="zh-CN"/>
        </w:rPr>
        <w:t>步到达状态</w:t>
      </w:r>
      <w:r>
        <w:rPr>
          <w:lang w:eastAsia="zh-CN"/>
        </w:rPr>
        <w:t xml:space="preserve"> j </w:t>
      </w:r>
      <w:r>
        <w:rPr>
          <w:lang w:eastAsia="zh-CN"/>
        </w:rPr>
        <w:t>的概率记为</w:t>
      </w:r>
      <w:r>
        <w:rPr>
          <w:lang w:eastAsia="zh-CN"/>
        </w:rPr>
        <w:t xml:space="preserve"> </w:t>
      </w:r>
      <w:bookmarkStart w:id="7" w:name="EQ06"/>
      <w:bookmarkEnd w:id="7"/>
      <w:r w:rsidR="00F12268" w:rsidRPr="006A1CC6">
        <w:rPr>
          <w:rFonts w:hint="eastAsia"/>
          <w:position w:val="-10"/>
        </w:rPr>
        <w:object w:dxaOrig="2930" w:dyaOrig="331" w14:anchorId="641CB6DB">
          <v:shape id="_x0000_i1046" type="#_x0000_t75" style="width:146.4pt;height:16.8pt" o:ole="">
            <v:imagedata r:id="rId18" o:title=""/>
          </v:shape>
          <o:OLEObject Type="Embed" ProgID="Equation.AxMath" ShapeID="_x0000_i1046" DrawAspect="Content" ObjectID="_1854952379" r:id="rId19"/>
        </w:object>
      </w:r>
      <w:r>
        <w:rPr>
          <w:lang w:eastAsia="zh-CN"/>
        </w:rPr>
        <w:t>。以</w:t>
      </w:r>
      <w:r>
        <w:rPr>
          <w:lang w:eastAsia="zh-CN"/>
        </w:rPr>
        <w:t xml:space="preserve"> k </w:t>
      </w:r>
      <w:r>
        <w:rPr>
          <w:lang w:eastAsia="zh-CN"/>
        </w:rPr>
        <w:t>表示第</w:t>
      </w:r>
      <w:r>
        <w:rPr>
          <w:lang w:eastAsia="zh-CN"/>
        </w:rPr>
        <w:t xml:space="preserve"> m </w:t>
      </w:r>
      <w:r>
        <w:rPr>
          <w:lang w:eastAsia="zh-CN"/>
        </w:rPr>
        <w:t>步所处的状态，按全概率公式对</w:t>
      </w:r>
      <w:r>
        <w:rPr>
          <w:lang w:eastAsia="zh-CN"/>
        </w:rPr>
        <w:t xml:space="preserve"> k </w:t>
      </w:r>
      <w:r>
        <w:rPr>
          <w:lang w:eastAsia="zh-CN"/>
        </w:rPr>
        <w:t>求和，就得到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n+m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步转移概率与</w:t>
      </w:r>
      <w:r>
        <w:rPr>
          <w:lang w:eastAsia="zh-CN"/>
        </w:rPr>
        <w:t xml:space="preserve"> n </w:t>
      </w:r>
      <w:r>
        <w:rPr>
          <w:lang w:eastAsia="zh-CN"/>
        </w:rPr>
        <w:t>步、</w:t>
      </w:r>
      <w:r>
        <w:rPr>
          <w:lang w:eastAsia="zh-CN"/>
        </w:rPr>
        <w:t xml:space="preserve">m </w:t>
      </w:r>
      <w:r>
        <w:rPr>
          <w:lang w:eastAsia="zh-CN"/>
        </w:rPr>
        <w:t>步转移概率之间的关系</w:t>
      </w:r>
    </w:p>
    <w:p w14:paraId="66FDF060" w14:textId="3900BF23" w:rsidR="00F12268" w:rsidRDefault="00F12268" w:rsidP="00F12268">
      <w:pPr>
        <w:pStyle w:val="AxMathMCPNumbered"/>
        <w:keepLines/>
        <w:tabs>
          <w:tab w:val="center" w:pos="4479"/>
          <w:tab w:val="right" w:pos="8958"/>
        </w:tabs>
        <w:snapToGrid w:val="0"/>
        <w:spacing w:before="120" w:line="288" w:lineRule="atLeast"/>
        <w:jc w:val="left"/>
        <w:textAlignment w:val="baseline"/>
      </w:pPr>
      <w:bookmarkStart w:id="8" w:name="EQ07"/>
      <w:bookmarkEnd w:id="8"/>
      <w:r>
        <w:tab/>
      </w:r>
      <w:r w:rsidRPr="00F12268">
        <w:rPr>
          <w:rFonts w:ascii="等线" w:eastAsia="等线" w:hAnsi="等线" w:hint="eastAsia"/>
          <w:position w:val="-28"/>
          <w:sz w:val="24"/>
        </w:rPr>
        <w:object w:dxaOrig="2303" w:dyaOrig="589" w14:anchorId="428798CE">
          <v:shape id="_x0000_i1047" type="#_x0000_t75" style="width:115.2pt;height:29.4pt" o:ole="">
            <v:imagedata r:id="rId20" o:title=""/>
          </v:shape>
          <o:OLEObject Type="Embed" ProgID="Equation.AxMath" ShapeID="_x0000_i1047" DrawAspect="Content" ObjectID="_1854952380" r:id="rId21"/>
        </w:object>
      </w:r>
      <w:r>
        <w:tab/>
      </w:r>
      <w:bookmarkStart w:id="9" w:name="AxMathMCP_N_4b085a5f13294bbcb404"/>
      <w:r w:rsidRPr="00F12268">
        <w:rPr>
          <w:rFonts w:cs="Times New Roman"/>
          <w:b w:val="0"/>
          <w:sz w:val="24"/>
        </w:rPr>
        <w:fldChar w:fldCharType="begin"/>
      </w:r>
      <w:r w:rsidRPr="00F12268">
        <w:rPr>
          <w:rFonts w:cs="Times New Roman"/>
          <w:b w:val="0"/>
          <w:sz w:val="24"/>
        </w:rPr>
        <w:instrText xml:space="preserve"> MACROBUTTON AMMPlaceRM \* MERGEFORMAT </w:instrText>
      </w:r>
      <w:r w:rsidRPr="00F12268">
        <w:rPr>
          <w:rFonts w:cs="Times New Roman"/>
          <w:b w:val="0"/>
          <w:sz w:val="24"/>
        </w:rPr>
        <w:fldChar w:fldCharType="begin"/>
      </w:r>
      <w:r w:rsidRPr="00F12268">
        <w:rPr>
          <w:rFonts w:cs="Times New Roman"/>
          <w:b w:val="0"/>
          <w:sz w:val="24"/>
        </w:rPr>
        <w:instrText xml:space="preserve"> SEQ AMEqn \h \* MERGEFORMAT </w:instrText>
      </w:r>
      <w:r w:rsidRPr="00F12268">
        <w:rPr>
          <w:rFonts w:cs="Times New Roman"/>
          <w:b w:val="0"/>
          <w:sz w:val="24"/>
        </w:rPr>
        <w:fldChar w:fldCharType="end"/>
      </w:r>
      <w:r w:rsidRPr="00F12268">
        <w:rPr>
          <w:rFonts w:cs="Times New Roman"/>
          <w:b w:val="0"/>
          <w:sz w:val="24"/>
        </w:rPr>
        <w:instrText>(</w:instrText>
      </w:r>
      <w:r w:rsidRPr="00F12268">
        <w:rPr>
          <w:rFonts w:cs="Times New Roman"/>
          <w:b w:val="0"/>
          <w:sz w:val="24"/>
        </w:rPr>
        <w:fldChar w:fldCharType="begin"/>
      </w:r>
      <w:r w:rsidRPr="00F12268">
        <w:rPr>
          <w:rFonts w:cs="Times New Roman"/>
          <w:b w:val="0"/>
          <w:sz w:val="24"/>
        </w:rPr>
        <w:instrText xml:space="preserve"> SEQ AMEqn \c \* Arabic \* MERGEFORMAT </w:instrText>
      </w:r>
      <w:r w:rsidRPr="00F12268">
        <w:rPr>
          <w:rFonts w:cs="Times New Roman"/>
          <w:b w:val="0"/>
          <w:sz w:val="24"/>
        </w:rPr>
        <w:fldChar w:fldCharType="separate"/>
      </w:r>
      <w:r w:rsidR="000C7D3B">
        <w:rPr>
          <w:rFonts w:cs="Times New Roman"/>
          <w:b w:val="0"/>
          <w:noProof/>
          <w:sz w:val="24"/>
        </w:rPr>
        <w:instrText>3</w:instrText>
      </w:r>
      <w:r w:rsidRPr="00F12268">
        <w:rPr>
          <w:rFonts w:cs="Times New Roman"/>
          <w:b w:val="0"/>
          <w:sz w:val="24"/>
        </w:rPr>
        <w:fldChar w:fldCharType="end"/>
      </w:r>
      <w:r w:rsidRPr="00F12268">
        <w:rPr>
          <w:rFonts w:cs="Times New Roman"/>
          <w:b w:val="0"/>
          <w:sz w:val="24"/>
        </w:rPr>
        <w:instrText>)</w:instrText>
      </w:r>
      <w:r w:rsidRPr="00F12268">
        <w:rPr>
          <w:rFonts w:cs="Times New Roman"/>
          <w:b w:val="0"/>
          <w:sz w:val="24"/>
        </w:rPr>
        <w:fldChar w:fldCharType="end"/>
      </w:r>
      <w:bookmarkEnd w:id="9"/>
    </w:p>
    <w:p w14:paraId="746EAE4D" w14:textId="36FB6F0A" w:rsidR="006A0143" w:rsidRDefault="00E32AF2">
      <w:pPr>
        <w:spacing w:after="0"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写</w:t>
      </w:r>
      <w:r>
        <w:rPr>
          <w:lang w:eastAsia="zh-CN"/>
        </w:rPr>
        <w:t>成矩阵形式即</w:t>
      </w:r>
      <w:r>
        <w:rPr>
          <w:lang w:eastAsia="zh-CN"/>
        </w:rPr>
        <w:t xml:space="preserve"> P </w:t>
      </w:r>
      <w:r>
        <w:rPr>
          <w:lang w:eastAsia="zh-CN"/>
        </w:rPr>
        <w:t>的幂次关系：</w:t>
      </w:r>
    </w:p>
    <w:p w14:paraId="7528CDE5" w14:textId="5D12AE01" w:rsidR="00F12268" w:rsidRDefault="00F12268" w:rsidP="00F12268">
      <w:pPr>
        <w:pStyle w:val="AxMathMCPNumbered"/>
        <w:keepLines/>
        <w:tabs>
          <w:tab w:val="center" w:pos="4479"/>
          <w:tab w:val="right" w:pos="8958"/>
        </w:tabs>
        <w:snapToGrid w:val="0"/>
        <w:spacing w:before="120" w:line="288" w:lineRule="atLeast"/>
        <w:jc w:val="left"/>
        <w:textAlignment w:val="baseline"/>
      </w:pPr>
      <w:bookmarkStart w:id="10" w:name="EQ08"/>
      <w:bookmarkEnd w:id="10"/>
      <w:r>
        <w:tab/>
      </w:r>
      <w:r w:rsidRPr="00F12268">
        <w:rPr>
          <w:rFonts w:ascii="等线" w:eastAsia="等线" w:hAnsi="等线" w:hint="eastAsia"/>
          <w:position w:val="-8"/>
          <w:sz w:val="24"/>
        </w:rPr>
        <w:object w:dxaOrig="3428" w:dyaOrig="311" w14:anchorId="469249DF">
          <v:shape id="_x0000_i1056" type="#_x0000_t75" style="width:171.6pt;height:15.6pt" o:ole="">
            <v:imagedata r:id="rId22" o:title=""/>
          </v:shape>
          <o:OLEObject Type="Embed" ProgID="Equation.AxMath" ShapeID="_x0000_i1056" DrawAspect="Content" ObjectID="_1854952381" r:id="rId23"/>
        </w:object>
      </w:r>
      <w:r>
        <w:tab/>
      </w:r>
      <w:bookmarkStart w:id="11" w:name="AxMathMCP_N_2dd808d8143b4c43b796"/>
      <w:r w:rsidRPr="00F12268">
        <w:rPr>
          <w:rFonts w:cs="Times New Roman"/>
          <w:b w:val="0"/>
          <w:sz w:val="24"/>
        </w:rPr>
        <w:fldChar w:fldCharType="begin"/>
      </w:r>
      <w:r w:rsidRPr="00F12268">
        <w:rPr>
          <w:rFonts w:cs="Times New Roman"/>
          <w:b w:val="0"/>
          <w:sz w:val="24"/>
        </w:rPr>
        <w:instrText xml:space="preserve"> MACROBUTTON AMMPlaceRM \* MERGEFORMAT </w:instrText>
      </w:r>
      <w:r w:rsidRPr="00F12268">
        <w:rPr>
          <w:rFonts w:cs="Times New Roman"/>
          <w:b w:val="0"/>
          <w:sz w:val="24"/>
        </w:rPr>
        <w:fldChar w:fldCharType="begin"/>
      </w:r>
      <w:r w:rsidRPr="00F12268">
        <w:rPr>
          <w:rFonts w:cs="Times New Roman"/>
          <w:b w:val="0"/>
          <w:sz w:val="24"/>
        </w:rPr>
        <w:instrText xml:space="preserve"> SEQ AMEqn \h \* MERGEFORMAT </w:instrText>
      </w:r>
      <w:r w:rsidRPr="00F12268">
        <w:rPr>
          <w:rFonts w:cs="Times New Roman"/>
          <w:b w:val="0"/>
          <w:sz w:val="24"/>
        </w:rPr>
        <w:fldChar w:fldCharType="end"/>
      </w:r>
      <w:r w:rsidRPr="00F12268">
        <w:rPr>
          <w:rFonts w:cs="Times New Roman"/>
          <w:b w:val="0"/>
          <w:sz w:val="24"/>
        </w:rPr>
        <w:instrText>(</w:instrText>
      </w:r>
      <w:r w:rsidRPr="00F12268">
        <w:rPr>
          <w:rFonts w:cs="Times New Roman"/>
          <w:b w:val="0"/>
          <w:sz w:val="24"/>
        </w:rPr>
        <w:fldChar w:fldCharType="begin"/>
      </w:r>
      <w:r w:rsidRPr="00F12268">
        <w:rPr>
          <w:rFonts w:cs="Times New Roman"/>
          <w:b w:val="0"/>
          <w:sz w:val="24"/>
        </w:rPr>
        <w:instrText xml:space="preserve"> SEQ AMEqn \c \* Arabic \* MERGEFORMAT </w:instrText>
      </w:r>
      <w:r w:rsidRPr="00F12268">
        <w:rPr>
          <w:rFonts w:cs="Times New Roman"/>
          <w:b w:val="0"/>
          <w:sz w:val="24"/>
        </w:rPr>
        <w:fldChar w:fldCharType="separate"/>
      </w:r>
      <w:r w:rsidR="000C7D3B">
        <w:rPr>
          <w:rFonts w:cs="Times New Roman"/>
          <w:b w:val="0"/>
          <w:noProof/>
          <w:sz w:val="24"/>
        </w:rPr>
        <w:instrText>4</w:instrText>
      </w:r>
      <w:r w:rsidRPr="00F12268">
        <w:rPr>
          <w:rFonts w:cs="Times New Roman"/>
          <w:b w:val="0"/>
          <w:sz w:val="24"/>
        </w:rPr>
        <w:fldChar w:fldCharType="end"/>
      </w:r>
      <w:r w:rsidRPr="00F12268">
        <w:rPr>
          <w:rFonts w:cs="Times New Roman"/>
          <w:b w:val="0"/>
          <w:sz w:val="24"/>
        </w:rPr>
        <w:instrText>)</w:instrText>
      </w:r>
      <w:r w:rsidRPr="00F12268">
        <w:rPr>
          <w:rFonts w:cs="Times New Roman"/>
          <w:b w:val="0"/>
          <w:sz w:val="24"/>
        </w:rPr>
        <w:fldChar w:fldCharType="end"/>
      </w:r>
      <w:bookmarkEnd w:id="11"/>
    </w:p>
    <w:p w14:paraId="0943E234" w14:textId="396FBAE2" w:rsidR="006A0143" w:rsidRDefault="00E32AF2">
      <w:pPr>
        <w:spacing w:after="0"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C</w:t>
      </w:r>
      <w:r>
        <w:rPr>
          <w:lang w:eastAsia="zh-CN"/>
        </w:rPr>
        <w:t xml:space="preserve">-K </w:t>
      </w:r>
      <w:r>
        <w:rPr>
          <w:lang w:eastAsia="zh-CN"/>
        </w:rPr>
        <w:t>方程说明，多步转移概率完全由一步转移矩阵决定。它把马尔可夫链的演化问题转化为矩阵的幂运算问题，是整个理论得以进行计算的基础。</w:t>
      </w:r>
    </w:p>
    <w:p w14:paraId="0C49A063" w14:textId="77777777" w:rsidR="006A0143" w:rsidRDefault="00E32AF2">
      <w:pPr>
        <w:keepNext/>
        <w:spacing w:before="240" w:after="120" w:line="360" w:lineRule="auto"/>
        <w:rPr>
          <w:lang w:eastAsia="zh-CN"/>
        </w:rPr>
      </w:pPr>
      <w:r>
        <w:rPr>
          <w:rFonts w:eastAsia="黑体"/>
          <w:sz w:val="28"/>
          <w:lang w:eastAsia="zh-CN"/>
        </w:rPr>
        <w:t>五、状态分布及其演化</w:t>
      </w:r>
    </w:p>
    <w:p w14:paraId="7F9AB1FB" w14:textId="77777777" w:rsidR="006A0143" w:rsidRDefault="00E32AF2">
      <w:pPr>
        <w:spacing w:after="0"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设链的初始分布为行</w:t>
      </w:r>
      <w:proofErr w:type="gramStart"/>
      <w:r>
        <w:rPr>
          <w:lang w:eastAsia="zh-CN"/>
        </w:rPr>
        <w:t>向量</w:t>
      </w:r>
      <w:r>
        <w:rPr>
          <w:lang w:eastAsia="zh-CN"/>
        </w:rPr>
        <w:t xml:space="preserve"> </w:t>
      </w:r>
      <w:r>
        <w:t>π</w:t>
      </w:r>
      <w:proofErr w:type="gramEnd"/>
      <w:r>
        <w:rPr>
          <w:lang w:eastAsia="zh-CN"/>
        </w:rPr>
        <w:t>0</w:t>
      </w:r>
      <w:r>
        <w:rPr>
          <w:lang w:eastAsia="zh-CN"/>
        </w:rPr>
        <w:t>，其分量表示过程在初始时刻处于各状态的概率。由</w:t>
      </w:r>
      <w:r>
        <w:rPr>
          <w:lang w:eastAsia="zh-CN"/>
        </w:rPr>
        <w:t xml:space="preserve"> C-K </w:t>
      </w:r>
      <w:r>
        <w:rPr>
          <w:lang w:eastAsia="zh-CN"/>
        </w:rPr>
        <w:t>方程可以立即得到</w:t>
      </w:r>
      <w:r>
        <w:rPr>
          <w:lang w:eastAsia="zh-CN"/>
        </w:rPr>
        <w:t xml:space="preserve"> n </w:t>
      </w:r>
      <w:r>
        <w:rPr>
          <w:lang w:eastAsia="zh-CN"/>
        </w:rPr>
        <w:t>时刻的分布</w:t>
      </w:r>
    </w:p>
    <w:p w14:paraId="0359D17A" w14:textId="6D184342" w:rsidR="00127BB3" w:rsidRDefault="00127BB3" w:rsidP="00127BB3">
      <w:pPr>
        <w:pStyle w:val="AxMathMCPNumbered"/>
        <w:keepLines/>
        <w:tabs>
          <w:tab w:val="center" w:pos="4479"/>
          <w:tab w:val="right" w:pos="8958"/>
        </w:tabs>
        <w:snapToGrid w:val="0"/>
        <w:spacing w:before="120" w:line="288" w:lineRule="atLeast"/>
        <w:jc w:val="left"/>
        <w:textAlignment w:val="baseline"/>
      </w:pPr>
      <w:bookmarkStart w:id="12" w:name="EQ09"/>
      <w:bookmarkEnd w:id="12"/>
      <w:r>
        <w:tab/>
      </w:r>
      <w:r w:rsidRPr="00127BB3">
        <w:rPr>
          <w:rFonts w:ascii="等线" w:eastAsia="等线" w:hAnsi="等线" w:hint="eastAsia"/>
          <w:position w:val="-28"/>
          <w:sz w:val="24"/>
        </w:rPr>
        <w:object w:dxaOrig="3832" w:dyaOrig="589" w14:anchorId="3114BB15">
          <v:shape id="_x0000_i1065" type="#_x0000_t75" style="width:191.4pt;height:29.4pt" o:ole="">
            <v:imagedata r:id="rId24" o:title=""/>
          </v:shape>
          <o:OLEObject Type="Embed" ProgID="Equation.AxMath" ShapeID="_x0000_i1065" DrawAspect="Content" ObjectID="_1854952382" r:id="rId25"/>
        </w:object>
      </w:r>
      <w:r>
        <w:tab/>
      </w:r>
      <w:bookmarkStart w:id="13" w:name="AxMathMCP_N_6c3599d358e34eb5a1f6"/>
      <w:r w:rsidRPr="00127BB3">
        <w:rPr>
          <w:rFonts w:cs="Times New Roman"/>
          <w:b w:val="0"/>
          <w:sz w:val="24"/>
        </w:rPr>
        <w:fldChar w:fldCharType="begin"/>
      </w:r>
      <w:r w:rsidRPr="00127BB3">
        <w:rPr>
          <w:rFonts w:cs="Times New Roman"/>
          <w:b w:val="0"/>
          <w:sz w:val="24"/>
        </w:rPr>
        <w:instrText xml:space="preserve"> MACROBUTTON AMMPlaceRM \* MERGEFORMAT </w:instrText>
      </w:r>
      <w:r w:rsidRPr="00127BB3">
        <w:rPr>
          <w:rFonts w:cs="Times New Roman"/>
          <w:b w:val="0"/>
          <w:sz w:val="24"/>
        </w:rPr>
        <w:fldChar w:fldCharType="begin"/>
      </w:r>
      <w:r w:rsidRPr="00127BB3">
        <w:rPr>
          <w:rFonts w:cs="Times New Roman"/>
          <w:b w:val="0"/>
          <w:sz w:val="24"/>
        </w:rPr>
        <w:instrText xml:space="preserve"> SEQ AMEqn \h \* MERGEFORMAT </w:instrText>
      </w:r>
      <w:r w:rsidRPr="00127BB3">
        <w:rPr>
          <w:rFonts w:cs="Times New Roman"/>
          <w:b w:val="0"/>
          <w:sz w:val="24"/>
        </w:rPr>
        <w:fldChar w:fldCharType="end"/>
      </w:r>
      <w:r w:rsidRPr="00127BB3">
        <w:rPr>
          <w:rFonts w:cs="Times New Roman"/>
          <w:b w:val="0"/>
          <w:sz w:val="24"/>
        </w:rPr>
        <w:instrText>(</w:instrText>
      </w:r>
      <w:r w:rsidRPr="00127BB3">
        <w:rPr>
          <w:rFonts w:cs="Times New Roman"/>
          <w:b w:val="0"/>
          <w:sz w:val="24"/>
        </w:rPr>
        <w:fldChar w:fldCharType="begin"/>
      </w:r>
      <w:r w:rsidRPr="00127BB3">
        <w:rPr>
          <w:rFonts w:cs="Times New Roman"/>
          <w:b w:val="0"/>
          <w:sz w:val="24"/>
        </w:rPr>
        <w:instrText xml:space="preserve"> SEQ AMEqn \c \* Arabic \* MERGEFORMAT </w:instrText>
      </w:r>
      <w:r w:rsidRPr="00127BB3">
        <w:rPr>
          <w:rFonts w:cs="Times New Roman"/>
          <w:b w:val="0"/>
          <w:sz w:val="24"/>
        </w:rPr>
        <w:fldChar w:fldCharType="separate"/>
      </w:r>
      <w:r w:rsidR="000C7D3B">
        <w:rPr>
          <w:rFonts w:cs="Times New Roman"/>
          <w:b w:val="0"/>
          <w:noProof/>
          <w:sz w:val="24"/>
        </w:rPr>
        <w:instrText>5</w:instrText>
      </w:r>
      <w:r w:rsidRPr="00127BB3">
        <w:rPr>
          <w:rFonts w:cs="Times New Roman"/>
          <w:b w:val="0"/>
          <w:sz w:val="24"/>
        </w:rPr>
        <w:fldChar w:fldCharType="end"/>
      </w:r>
      <w:r w:rsidRPr="00127BB3">
        <w:rPr>
          <w:rFonts w:cs="Times New Roman"/>
          <w:b w:val="0"/>
          <w:sz w:val="24"/>
        </w:rPr>
        <w:instrText>)</w:instrText>
      </w:r>
      <w:r w:rsidRPr="00127BB3">
        <w:rPr>
          <w:rFonts w:cs="Times New Roman"/>
          <w:b w:val="0"/>
          <w:sz w:val="24"/>
        </w:rPr>
        <w:fldChar w:fldCharType="end"/>
      </w:r>
      <w:bookmarkEnd w:id="13"/>
    </w:p>
    <w:p w14:paraId="71062B21" w14:textId="27C5D551" w:rsidR="006A0143" w:rsidRDefault="00E32AF2">
      <w:pPr>
        <w:spacing w:after="0"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可</w:t>
      </w:r>
      <w:r>
        <w:rPr>
          <w:lang w:eastAsia="zh-CN"/>
        </w:rPr>
        <w:t>见，初始分布与转移矩阵一旦确定，链在任意时刻的分布就完全确定。这也解释了为什么转移矩阵被称为马尔可夫链的</w:t>
      </w:r>
      <w:r>
        <w:rPr>
          <w:lang w:eastAsia="zh-CN"/>
        </w:rPr>
        <w:t>“</w:t>
      </w:r>
      <w:r>
        <w:rPr>
          <w:lang w:eastAsia="zh-CN"/>
        </w:rPr>
        <w:t>完全描述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14B18A00" w14:textId="77777777" w:rsidR="006A0143" w:rsidRDefault="00E32AF2">
      <w:pPr>
        <w:keepNext/>
        <w:spacing w:before="240" w:after="120" w:line="360" w:lineRule="auto"/>
        <w:rPr>
          <w:lang w:eastAsia="zh-CN"/>
        </w:rPr>
      </w:pPr>
      <w:r>
        <w:rPr>
          <w:rFonts w:eastAsia="黑体"/>
          <w:sz w:val="28"/>
          <w:lang w:eastAsia="zh-CN"/>
        </w:rPr>
        <w:t>六、平稳分布</w:t>
      </w:r>
    </w:p>
    <w:p w14:paraId="7A07E2F6" w14:textId="3C4C1E0D" w:rsidR="006A0143" w:rsidRDefault="00E32AF2" w:rsidP="00127BB3">
      <w:pPr>
        <w:snapToGrid w:val="0"/>
        <w:spacing w:after="0" w:line="360" w:lineRule="auto"/>
        <w:ind w:firstLine="480"/>
        <w:jc w:val="both"/>
        <w:textAlignment w:val="baseline"/>
        <w:rPr>
          <w:lang w:eastAsia="zh-CN"/>
        </w:rPr>
      </w:pPr>
      <w:r>
        <w:rPr>
          <w:lang w:eastAsia="zh-CN"/>
        </w:rPr>
        <w:t>若存在一个概率</w:t>
      </w:r>
      <w:proofErr w:type="gramStart"/>
      <w:r>
        <w:rPr>
          <w:lang w:eastAsia="zh-CN"/>
        </w:rPr>
        <w:t>分布</w:t>
      </w:r>
      <w:r>
        <w:rPr>
          <w:lang w:eastAsia="zh-CN"/>
        </w:rPr>
        <w:t xml:space="preserve"> </w:t>
      </w:r>
      <w:r>
        <w:t>π</w:t>
      </w:r>
      <w:proofErr w:type="gramEnd"/>
      <w:r>
        <w:rPr>
          <w:lang w:eastAsia="zh-CN"/>
        </w:rPr>
        <w:t>，使得</w:t>
      </w:r>
      <w:r>
        <w:rPr>
          <w:lang w:eastAsia="zh-CN"/>
        </w:rPr>
        <w:t xml:space="preserve"> </w:t>
      </w:r>
      <w:bookmarkStart w:id="14" w:name="EQ10"/>
      <w:bookmarkEnd w:id="14"/>
      <w:r w:rsidR="00127BB3" w:rsidRPr="00F43A41">
        <w:rPr>
          <w:rFonts w:hint="eastAsia"/>
          <w:position w:val="-9"/>
        </w:rPr>
        <w:object w:dxaOrig="719" w:dyaOrig="308" w14:anchorId="3D6753A2">
          <v:shape id="_x0000_i1074" type="#_x0000_t75" style="width:36pt;height:15.6pt" o:ole="">
            <v:imagedata r:id="rId26" o:title=""/>
          </v:shape>
          <o:OLEObject Type="Embed" ProgID="Equation.AxMath" ShapeID="_x0000_i1074" DrawAspect="Content" ObjectID="_1854952383" r:id="rId27"/>
        </w:object>
      </w:r>
      <w:r>
        <w:rPr>
          <w:lang w:eastAsia="zh-CN"/>
        </w:rPr>
        <w:t xml:space="preserve"> </w:t>
      </w:r>
      <w:r>
        <w:rPr>
          <w:lang w:eastAsia="zh-CN"/>
        </w:rPr>
        <w:t>且各分量之和</w:t>
      </w:r>
      <w:proofErr w:type="gramStart"/>
      <w:r>
        <w:rPr>
          <w:lang w:eastAsia="zh-CN"/>
        </w:rPr>
        <w:t>为</w:t>
      </w:r>
      <w:r>
        <w:rPr>
          <w:lang w:eastAsia="zh-CN"/>
        </w:rPr>
        <w:t xml:space="preserve"> 1</w:t>
      </w:r>
      <w:proofErr w:type="gramEnd"/>
      <w:r>
        <w:rPr>
          <w:lang w:eastAsia="zh-CN"/>
        </w:rPr>
        <w:t>，则</w:t>
      </w:r>
      <w:proofErr w:type="gramStart"/>
      <w:r>
        <w:rPr>
          <w:lang w:eastAsia="zh-CN"/>
        </w:rPr>
        <w:t>称</w:t>
      </w:r>
      <w:r>
        <w:rPr>
          <w:lang w:eastAsia="zh-CN"/>
        </w:rPr>
        <w:t xml:space="preserve"> </w:t>
      </w:r>
      <w:r>
        <w:t>π</w:t>
      </w:r>
      <w:r>
        <w:rPr>
          <w:lang w:eastAsia="zh-CN"/>
        </w:rPr>
        <w:t xml:space="preserve"> </w:t>
      </w:r>
      <w:proofErr w:type="gramEnd"/>
      <w:r>
        <w:rPr>
          <w:lang w:eastAsia="zh-CN"/>
        </w:rPr>
        <w:t>为该链的平稳分布。用分量写出就是</w:t>
      </w:r>
    </w:p>
    <w:p w14:paraId="66DBCCFB" w14:textId="7543683E" w:rsidR="00127BB3" w:rsidRDefault="00127BB3" w:rsidP="00127BB3">
      <w:pPr>
        <w:pStyle w:val="AxMathMCPNumbered"/>
        <w:keepLines/>
        <w:tabs>
          <w:tab w:val="center" w:pos="4479"/>
          <w:tab w:val="right" w:pos="8958"/>
        </w:tabs>
        <w:snapToGrid w:val="0"/>
        <w:spacing w:before="120" w:line="288" w:lineRule="atLeast"/>
        <w:jc w:val="left"/>
        <w:textAlignment w:val="baseline"/>
      </w:pPr>
      <w:bookmarkStart w:id="15" w:name="EQ11"/>
      <w:bookmarkEnd w:id="15"/>
      <w:r>
        <w:tab/>
      </w:r>
      <w:r w:rsidRPr="00127BB3">
        <w:rPr>
          <w:rFonts w:ascii="等线" w:eastAsia="等线" w:hAnsi="等线" w:hint="eastAsia"/>
          <w:position w:val="-28"/>
          <w:sz w:val="24"/>
        </w:rPr>
        <w:object w:dxaOrig="3015" w:dyaOrig="589" w14:anchorId="0DB7FFC4">
          <v:shape id="_x0000_i1075" type="#_x0000_t75" style="width:150.6pt;height:29.4pt" o:ole="">
            <v:imagedata r:id="rId28" o:title=""/>
          </v:shape>
          <o:OLEObject Type="Embed" ProgID="Equation.AxMath" ShapeID="_x0000_i1075" DrawAspect="Content" ObjectID="_1854952384" r:id="rId29"/>
        </w:object>
      </w:r>
      <w:r>
        <w:tab/>
      </w:r>
      <w:bookmarkStart w:id="16" w:name="AxMathMCP_N_6cf14328847b42159369"/>
      <w:r w:rsidRPr="00127BB3">
        <w:rPr>
          <w:rFonts w:cs="Times New Roman"/>
          <w:b w:val="0"/>
          <w:sz w:val="24"/>
        </w:rPr>
        <w:fldChar w:fldCharType="begin"/>
      </w:r>
      <w:r w:rsidRPr="00127BB3">
        <w:rPr>
          <w:rFonts w:cs="Times New Roman"/>
          <w:b w:val="0"/>
          <w:sz w:val="24"/>
        </w:rPr>
        <w:instrText xml:space="preserve"> MACROBUTTON AMMPlaceRM \* MERGEFORMAT </w:instrText>
      </w:r>
      <w:r w:rsidRPr="00127BB3">
        <w:rPr>
          <w:rFonts w:cs="Times New Roman"/>
          <w:b w:val="0"/>
          <w:sz w:val="24"/>
        </w:rPr>
        <w:fldChar w:fldCharType="begin"/>
      </w:r>
      <w:r w:rsidRPr="00127BB3">
        <w:rPr>
          <w:rFonts w:cs="Times New Roman"/>
          <w:b w:val="0"/>
          <w:sz w:val="24"/>
        </w:rPr>
        <w:instrText xml:space="preserve"> SEQ AMEqn \h \* MERGEFORMAT </w:instrText>
      </w:r>
      <w:r w:rsidRPr="00127BB3">
        <w:rPr>
          <w:rFonts w:cs="Times New Roman"/>
          <w:b w:val="0"/>
          <w:sz w:val="24"/>
        </w:rPr>
        <w:fldChar w:fldCharType="end"/>
      </w:r>
      <w:r w:rsidRPr="00127BB3">
        <w:rPr>
          <w:rFonts w:cs="Times New Roman"/>
          <w:b w:val="0"/>
          <w:sz w:val="24"/>
        </w:rPr>
        <w:instrText>(</w:instrText>
      </w:r>
      <w:r w:rsidRPr="00127BB3">
        <w:rPr>
          <w:rFonts w:cs="Times New Roman"/>
          <w:b w:val="0"/>
          <w:sz w:val="24"/>
        </w:rPr>
        <w:fldChar w:fldCharType="begin"/>
      </w:r>
      <w:r w:rsidRPr="00127BB3">
        <w:rPr>
          <w:rFonts w:cs="Times New Roman"/>
          <w:b w:val="0"/>
          <w:sz w:val="24"/>
        </w:rPr>
        <w:instrText xml:space="preserve"> SEQ AMEqn \c \* Arabic \* MERGEFORMAT </w:instrText>
      </w:r>
      <w:r w:rsidRPr="00127BB3">
        <w:rPr>
          <w:rFonts w:cs="Times New Roman"/>
          <w:b w:val="0"/>
          <w:sz w:val="24"/>
        </w:rPr>
        <w:fldChar w:fldCharType="separate"/>
      </w:r>
      <w:r w:rsidR="000C7D3B">
        <w:rPr>
          <w:rFonts w:cs="Times New Roman"/>
          <w:b w:val="0"/>
          <w:noProof/>
          <w:sz w:val="24"/>
        </w:rPr>
        <w:instrText>6</w:instrText>
      </w:r>
      <w:r w:rsidRPr="00127BB3">
        <w:rPr>
          <w:rFonts w:cs="Times New Roman"/>
          <w:b w:val="0"/>
          <w:sz w:val="24"/>
        </w:rPr>
        <w:fldChar w:fldCharType="end"/>
      </w:r>
      <w:r w:rsidRPr="00127BB3">
        <w:rPr>
          <w:rFonts w:cs="Times New Roman"/>
          <w:b w:val="0"/>
          <w:sz w:val="24"/>
        </w:rPr>
        <w:instrText>)</w:instrText>
      </w:r>
      <w:r w:rsidRPr="00127BB3">
        <w:rPr>
          <w:rFonts w:cs="Times New Roman"/>
          <w:b w:val="0"/>
          <w:sz w:val="24"/>
        </w:rPr>
        <w:fldChar w:fldCharType="end"/>
      </w:r>
      <w:bookmarkEnd w:id="16"/>
    </w:p>
    <w:p w14:paraId="201EB022" w14:textId="19539DAA" w:rsidR="006A0143" w:rsidRDefault="00E32AF2">
      <w:pPr>
        <w:spacing w:after="0"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lastRenderedPageBreak/>
        <w:t>从</w:t>
      </w:r>
      <w:r>
        <w:rPr>
          <w:lang w:eastAsia="zh-CN"/>
        </w:rPr>
        <w:t>矩阵角度看，平稳分布就是转移矩阵</w:t>
      </w:r>
      <w:r>
        <w:rPr>
          <w:lang w:eastAsia="zh-CN"/>
        </w:rPr>
        <w:t xml:space="preserve"> P </w:t>
      </w:r>
      <w:r>
        <w:rPr>
          <w:lang w:eastAsia="zh-CN"/>
        </w:rPr>
        <w:t>对应于</w:t>
      </w:r>
      <w:proofErr w:type="gramStart"/>
      <w:r>
        <w:rPr>
          <w:lang w:eastAsia="zh-CN"/>
        </w:rPr>
        <w:t>特征值</w:t>
      </w:r>
      <w:r>
        <w:rPr>
          <w:lang w:eastAsia="zh-CN"/>
        </w:rPr>
        <w:t xml:space="preserve"> 1 </w:t>
      </w:r>
      <w:proofErr w:type="gramEnd"/>
      <w:r>
        <w:rPr>
          <w:lang w:eastAsia="zh-CN"/>
        </w:rPr>
        <w:t>的左特征向量。平稳分布存在且唯一的一个常用充分条件是：链不可约、非周期且正常返，这种链称为遍历链。对遍历链而言，平稳分布与初始分布无关，因此常被称为链的极限分布。</w:t>
      </w:r>
    </w:p>
    <w:p w14:paraId="5457DB39" w14:textId="77777777" w:rsidR="006A0143" w:rsidRDefault="00E32AF2">
      <w:pPr>
        <w:keepNext/>
        <w:spacing w:before="240" w:after="120" w:line="360" w:lineRule="auto"/>
        <w:rPr>
          <w:lang w:eastAsia="zh-CN"/>
        </w:rPr>
      </w:pPr>
      <w:r>
        <w:rPr>
          <w:rFonts w:eastAsia="黑体"/>
          <w:sz w:val="28"/>
          <w:lang w:eastAsia="zh-CN"/>
        </w:rPr>
        <w:t>七、状态的分类与周期性</w:t>
      </w:r>
    </w:p>
    <w:p w14:paraId="4981EF80" w14:textId="77777777" w:rsidR="006A0143" w:rsidRDefault="00E32AF2">
      <w:pPr>
        <w:spacing w:after="0"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按首次返回概率的不同，状态可分为常返态与瞬态；常返态又可进一步分为正常返与零常返。对常返态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，若从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出发后所有可能返回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的步数都是某个整数</w:t>
      </w:r>
      <w:r>
        <w:rPr>
          <w:lang w:eastAsia="zh-CN"/>
        </w:rPr>
        <w:t xml:space="preserve"> d </w:t>
      </w:r>
      <w:r>
        <w:rPr>
          <w:lang w:eastAsia="zh-CN"/>
        </w:rPr>
        <w:t>的倍数，则称</w:t>
      </w:r>
      <w:r>
        <w:rPr>
          <w:lang w:eastAsia="zh-CN"/>
        </w:rPr>
        <w:t xml:space="preserve"> d </w:t>
      </w:r>
      <w:r>
        <w:rPr>
          <w:lang w:eastAsia="zh-CN"/>
        </w:rPr>
        <w:t>为状态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的周期；当</w:t>
      </w:r>
      <w:r>
        <w:rPr>
          <w:lang w:eastAsia="zh-CN"/>
        </w:rPr>
        <w:t xml:space="preserve"> d = </w:t>
      </w:r>
      <w:proofErr w:type="gramStart"/>
      <w:r>
        <w:rPr>
          <w:lang w:eastAsia="zh-CN"/>
        </w:rPr>
        <w:t xml:space="preserve">1 </w:t>
      </w:r>
      <w:r>
        <w:rPr>
          <w:lang w:eastAsia="zh-CN"/>
        </w:rPr>
        <w:t>时</w:t>
      </w:r>
      <w:proofErr w:type="gramEnd"/>
      <w:r>
        <w:rPr>
          <w:lang w:eastAsia="zh-CN"/>
        </w:rPr>
        <w:t>称状态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为非周期的。若链中任意两个状态互通（不可约），且每个状态都是非周期正常返的，则称该链为遍历链。遍历性是把</w:t>
      </w:r>
      <w:r>
        <w:rPr>
          <w:lang w:eastAsia="zh-CN"/>
        </w:rPr>
        <w:t>“</w:t>
      </w:r>
      <w:r>
        <w:rPr>
          <w:lang w:eastAsia="zh-CN"/>
        </w:rPr>
        <w:t>长时间平均</w:t>
      </w:r>
      <w:r>
        <w:rPr>
          <w:lang w:eastAsia="zh-CN"/>
        </w:rPr>
        <w:t>”</w:t>
      </w:r>
      <w:r>
        <w:rPr>
          <w:lang w:eastAsia="zh-CN"/>
        </w:rPr>
        <w:t>与</w:t>
      </w:r>
      <w:r>
        <w:rPr>
          <w:lang w:eastAsia="zh-CN"/>
        </w:rPr>
        <w:t>“</w:t>
      </w:r>
      <w:r>
        <w:rPr>
          <w:lang w:eastAsia="zh-CN"/>
        </w:rPr>
        <w:t>概率平均</w:t>
      </w:r>
      <w:r>
        <w:rPr>
          <w:lang w:eastAsia="zh-CN"/>
        </w:rPr>
        <w:t>”</w:t>
      </w:r>
      <w:r>
        <w:rPr>
          <w:lang w:eastAsia="zh-CN"/>
        </w:rPr>
        <w:t>联系起来的关键条件。</w:t>
      </w:r>
    </w:p>
    <w:p w14:paraId="18CDDA84" w14:textId="77777777" w:rsidR="006A0143" w:rsidRDefault="00E32AF2">
      <w:pPr>
        <w:keepNext/>
        <w:spacing w:before="240" w:after="120" w:line="360" w:lineRule="auto"/>
        <w:rPr>
          <w:lang w:eastAsia="zh-CN"/>
        </w:rPr>
      </w:pPr>
      <w:r>
        <w:rPr>
          <w:rFonts w:eastAsia="黑体"/>
          <w:sz w:val="28"/>
          <w:lang w:eastAsia="zh-CN"/>
        </w:rPr>
        <w:t>八、遍历定理</w:t>
      </w:r>
    </w:p>
    <w:p w14:paraId="2C44CBB4" w14:textId="77777777" w:rsidR="006A0143" w:rsidRDefault="00E32AF2">
      <w:pPr>
        <w:spacing w:after="0"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对遍历链，</w:t>
      </w:r>
      <w:r>
        <w:rPr>
          <w:lang w:eastAsia="zh-CN"/>
        </w:rPr>
        <w:t xml:space="preserve">n </w:t>
      </w:r>
      <w:r>
        <w:rPr>
          <w:lang w:eastAsia="zh-CN"/>
        </w:rPr>
        <w:t>步转移概率随</w:t>
      </w:r>
      <w:r>
        <w:rPr>
          <w:lang w:eastAsia="zh-CN"/>
        </w:rPr>
        <w:t xml:space="preserve"> n </w:t>
      </w:r>
      <w:r>
        <w:rPr>
          <w:lang w:eastAsia="zh-CN"/>
        </w:rPr>
        <w:t>增大收敛于平稳分布，即极限与初始状态无关：</w:t>
      </w:r>
    </w:p>
    <w:p w14:paraId="61BB3A25" w14:textId="5F71159C" w:rsidR="00127BB3" w:rsidRDefault="00127BB3" w:rsidP="00127BB3">
      <w:pPr>
        <w:pStyle w:val="AxMathMCPNumbered"/>
        <w:keepLines/>
        <w:tabs>
          <w:tab w:val="center" w:pos="4479"/>
          <w:tab w:val="right" w:pos="8958"/>
        </w:tabs>
        <w:snapToGrid w:val="0"/>
        <w:spacing w:before="120" w:line="288" w:lineRule="atLeast"/>
        <w:jc w:val="left"/>
        <w:textAlignment w:val="baseline"/>
      </w:pPr>
      <w:bookmarkStart w:id="17" w:name="EQ12"/>
      <w:bookmarkEnd w:id="17"/>
      <w:r>
        <w:tab/>
      </w:r>
      <w:r w:rsidRPr="00127BB3">
        <w:rPr>
          <w:rFonts w:ascii="等线" w:eastAsia="等线" w:hAnsi="等线" w:hint="eastAsia"/>
          <w:position w:val="-24"/>
          <w:sz w:val="24"/>
        </w:rPr>
        <w:object w:dxaOrig="2512" w:dyaOrig="444" w14:anchorId="505ED917">
          <v:shape id="_x0000_i1084" type="#_x0000_t75" style="width:125.4pt;height:22.2pt" o:ole="">
            <v:imagedata r:id="rId30" o:title=""/>
          </v:shape>
          <o:OLEObject Type="Embed" ProgID="Equation.AxMath" ShapeID="_x0000_i1084" DrawAspect="Content" ObjectID="_1854952385" r:id="rId31"/>
        </w:object>
      </w:r>
      <w:r>
        <w:tab/>
      </w:r>
      <w:bookmarkStart w:id="18" w:name="AxMathMCP_N_fe895bfd447f418bb755"/>
      <w:r w:rsidRPr="00127BB3">
        <w:rPr>
          <w:rFonts w:cs="Times New Roman"/>
          <w:b w:val="0"/>
          <w:sz w:val="24"/>
        </w:rPr>
        <w:fldChar w:fldCharType="begin"/>
      </w:r>
      <w:r w:rsidRPr="00127BB3">
        <w:rPr>
          <w:rFonts w:cs="Times New Roman"/>
          <w:b w:val="0"/>
          <w:sz w:val="24"/>
        </w:rPr>
        <w:instrText xml:space="preserve"> MACROBUTTON AMMPlaceRM \* MERGEFORMAT </w:instrText>
      </w:r>
      <w:r w:rsidRPr="00127BB3">
        <w:rPr>
          <w:rFonts w:cs="Times New Roman"/>
          <w:b w:val="0"/>
          <w:sz w:val="24"/>
        </w:rPr>
        <w:fldChar w:fldCharType="begin"/>
      </w:r>
      <w:r w:rsidRPr="00127BB3">
        <w:rPr>
          <w:rFonts w:cs="Times New Roman"/>
          <w:b w:val="0"/>
          <w:sz w:val="24"/>
        </w:rPr>
        <w:instrText xml:space="preserve"> SEQ AMEqn \h \* MERGEFORMAT </w:instrText>
      </w:r>
      <w:r w:rsidRPr="00127BB3">
        <w:rPr>
          <w:rFonts w:cs="Times New Roman"/>
          <w:b w:val="0"/>
          <w:sz w:val="24"/>
        </w:rPr>
        <w:fldChar w:fldCharType="end"/>
      </w:r>
      <w:r w:rsidRPr="00127BB3">
        <w:rPr>
          <w:rFonts w:cs="Times New Roman"/>
          <w:b w:val="0"/>
          <w:sz w:val="24"/>
        </w:rPr>
        <w:instrText>(</w:instrText>
      </w:r>
      <w:r w:rsidRPr="00127BB3">
        <w:rPr>
          <w:rFonts w:cs="Times New Roman"/>
          <w:b w:val="0"/>
          <w:sz w:val="24"/>
        </w:rPr>
        <w:fldChar w:fldCharType="begin"/>
      </w:r>
      <w:r w:rsidRPr="00127BB3">
        <w:rPr>
          <w:rFonts w:cs="Times New Roman"/>
          <w:b w:val="0"/>
          <w:sz w:val="24"/>
        </w:rPr>
        <w:instrText xml:space="preserve"> SEQ AMEqn \c \* Arabic \* MERGEFORMAT </w:instrText>
      </w:r>
      <w:r w:rsidRPr="00127BB3">
        <w:rPr>
          <w:rFonts w:cs="Times New Roman"/>
          <w:b w:val="0"/>
          <w:sz w:val="24"/>
        </w:rPr>
        <w:fldChar w:fldCharType="separate"/>
      </w:r>
      <w:r w:rsidR="000C7D3B">
        <w:rPr>
          <w:rFonts w:cs="Times New Roman"/>
          <w:b w:val="0"/>
          <w:noProof/>
          <w:sz w:val="24"/>
        </w:rPr>
        <w:instrText>7</w:instrText>
      </w:r>
      <w:r w:rsidRPr="00127BB3">
        <w:rPr>
          <w:rFonts w:cs="Times New Roman"/>
          <w:b w:val="0"/>
          <w:sz w:val="24"/>
        </w:rPr>
        <w:fldChar w:fldCharType="end"/>
      </w:r>
      <w:r w:rsidRPr="00127BB3">
        <w:rPr>
          <w:rFonts w:cs="Times New Roman"/>
          <w:b w:val="0"/>
          <w:sz w:val="24"/>
        </w:rPr>
        <w:instrText>)</w:instrText>
      </w:r>
      <w:r w:rsidRPr="00127BB3">
        <w:rPr>
          <w:rFonts w:cs="Times New Roman"/>
          <w:b w:val="0"/>
          <w:sz w:val="24"/>
        </w:rPr>
        <w:fldChar w:fldCharType="end"/>
      </w:r>
      <w:bookmarkEnd w:id="18"/>
    </w:p>
    <w:p w14:paraId="5DFC0A11" w14:textId="66B281C5" w:rsidR="006A0143" w:rsidRDefault="00E32AF2">
      <w:pPr>
        <w:spacing w:after="0"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更</w:t>
      </w:r>
      <w:r>
        <w:rPr>
          <w:lang w:eastAsia="zh-CN"/>
        </w:rPr>
        <w:t>进一步，样本轨道的时间平均也收敛到同一个平稳分布，这可以看作马尔可夫链版本的大数定律：</w:t>
      </w:r>
    </w:p>
    <w:p w14:paraId="4BCA9DB4" w14:textId="6BC92A7E" w:rsidR="00127BB3" w:rsidRDefault="00127BB3" w:rsidP="00127BB3">
      <w:pPr>
        <w:pStyle w:val="AxMathMCPNumbered"/>
        <w:keepLines/>
        <w:tabs>
          <w:tab w:val="center" w:pos="4479"/>
          <w:tab w:val="right" w:pos="8958"/>
        </w:tabs>
        <w:snapToGrid w:val="0"/>
        <w:spacing w:before="120" w:line="288" w:lineRule="atLeast"/>
        <w:jc w:val="left"/>
        <w:textAlignment w:val="baseline"/>
      </w:pPr>
      <w:bookmarkStart w:id="19" w:name="EQ13"/>
      <w:bookmarkEnd w:id="19"/>
      <w:r>
        <w:tab/>
      </w:r>
      <w:r w:rsidRPr="00127BB3">
        <w:rPr>
          <w:rFonts w:ascii="等线" w:eastAsia="等线" w:hAnsi="等线" w:hint="eastAsia"/>
          <w:position w:val="-28"/>
          <w:sz w:val="24"/>
        </w:rPr>
        <w:object w:dxaOrig="2411" w:dyaOrig="711" w14:anchorId="65496593">
          <v:shape id="_x0000_i1093" type="#_x0000_t75" style="width:120.6pt;height:35.4pt" o:ole="">
            <v:imagedata r:id="rId32" o:title=""/>
          </v:shape>
          <o:OLEObject Type="Embed" ProgID="Equation.AxMath" ShapeID="_x0000_i1093" DrawAspect="Content" ObjectID="_1854952386" r:id="rId33"/>
        </w:object>
      </w:r>
      <w:r>
        <w:tab/>
      </w:r>
      <w:bookmarkStart w:id="20" w:name="AxMathMCP_N_4bfed864a70b477896fc"/>
      <w:r w:rsidRPr="00127BB3">
        <w:rPr>
          <w:rFonts w:cs="Times New Roman"/>
          <w:b w:val="0"/>
          <w:sz w:val="24"/>
        </w:rPr>
        <w:fldChar w:fldCharType="begin"/>
      </w:r>
      <w:r w:rsidRPr="00127BB3">
        <w:rPr>
          <w:rFonts w:cs="Times New Roman"/>
          <w:b w:val="0"/>
          <w:sz w:val="24"/>
        </w:rPr>
        <w:instrText xml:space="preserve"> MACROBUTTON AMMPlaceRM \* MERGEFORMAT </w:instrText>
      </w:r>
      <w:r w:rsidRPr="00127BB3">
        <w:rPr>
          <w:rFonts w:cs="Times New Roman"/>
          <w:b w:val="0"/>
          <w:sz w:val="24"/>
        </w:rPr>
        <w:fldChar w:fldCharType="begin"/>
      </w:r>
      <w:r w:rsidRPr="00127BB3">
        <w:rPr>
          <w:rFonts w:cs="Times New Roman"/>
          <w:b w:val="0"/>
          <w:sz w:val="24"/>
        </w:rPr>
        <w:instrText xml:space="preserve"> SEQ AMEqn \h \* MERGEFORMAT </w:instrText>
      </w:r>
      <w:r w:rsidRPr="00127BB3">
        <w:rPr>
          <w:rFonts w:cs="Times New Roman"/>
          <w:b w:val="0"/>
          <w:sz w:val="24"/>
        </w:rPr>
        <w:fldChar w:fldCharType="end"/>
      </w:r>
      <w:r w:rsidRPr="00127BB3">
        <w:rPr>
          <w:rFonts w:cs="Times New Roman"/>
          <w:b w:val="0"/>
          <w:sz w:val="24"/>
        </w:rPr>
        <w:instrText>(</w:instrText>
      </w:r>
      <w:r w:rsidRPr="00127BB3">
        <w:rPr>
          <w:rFonts w:cs="Times New Roman"/>
          <w:b w:val="0"/>
          <w:sz w:val="24"/>
        </w:rPr>
        <w:fldChar w:fldCharType="begin"/>
      </w:r>
      <w:r w:rsidRPr="00127BB3">
        <w:rPr>
          <w:rFonts w:cs="Times New Roman"/>
          <w:b w:val="0"/>
          <w:sz w:val="24"/>
        </w:rPr>
        <w:instrText xml:space="preserve"> SEQ AMEqn \c \* Arabic \* MERGEFORMAT </w:instrText>
      </w:r>
      <w:r w:rsidRPr="00127BB3">
        <w:rPr>
          <w:rFonts w:cs="Times New Roman"/>
          <w:b w:val="0"/>
          <w:sz w:val="24"/>
        </w:rPr>
        <w:fldChar w:fldCharType="separate"/>
      </w:r>
      <w:r w:rsidR="000C7D3B">
        <w:rPr>
          <w:rFonts w:cs="Times New Roman"/>
          <w:b w:val="0"/>
          <w:noProof/>
          <w:sz w:val="24"/>
        </w:rPr>
        <w:instrText>8</w:instrText>
      </w:r>
      <w:r w:rsidRPr="00127BB3">
        <w:rPr>
          <w:rFonts w:cs="Times New Roman"/>
          <w:b w:val="0"/>
          <w:sz w:val="24"/>
        </w:rPr>
        <w:fldChar w:fldCharType="end"/>
      </w:r>
      <w:r w:rsidRPr="00127BB3">
        <w:rPr>
          <w:rFonts w:cs="Times New Roman"/>
          <w:b w:val="0"/>
          <w:sz w:val="24"/>
        </w:rPr>
        <w:instrText>)</w:instrText>
      </w:r>
      <w:r w:rsidRPr="00127BB3">
        <w:rPr>
          <w:rFonts w:cs="Times New Roman"/>
          <w:b w:val="0"/>
          <w:sz w:val="24"/>
        </w:rPr>
        <w:fldChar w:fldCharType="end"/>
      </w:r>
      <w:bookmarkEnd w:id="20"/>
    </w:p>
    <w:p w14:paraId="10C10894" w14:textId="3710F269" w:rsidR="006A0143" w:rsidRDefault="00E32AF2">
      <w:pPr>
        <w:spacing w:after="0"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式</w:t>
      </w:r>
      <w:proofErr w:type="gramStart"/>
      <w:r>
        <w:rPr>
          <w:lang w:eastAsia="zh-CN"/>
        </w:rPr>
        <w:t>中</w:t>
      </w:r>
      <w:r>
        <w:rPr>
          <w:lang w:eastAsia="zh-CN"/>
        </w:rPr>
        <w:t xml:space="preserve"> 1 </w:t>
      </w:r>
      <w:proofErr w:type="gramEnd"/>
      <w:r>
        <w:rPr>
          <w:lang w:eastAsia="zh-CN"/>
        </w:rPr>
        <w:t>的下标表示所考察的事件，即事件发生时</w:t>
      </w:r>
      <w:proofErr w:type="gramStart"/>
      <w:r>
        <w:rPr>
          <w:lang w:eastAsia="zh-CN"/>
        </w:rPr>
        <w:t>取</w:t>
      </w:r>
      <w:r>
        <w:rPr>
          <w:lang w:eastAsia="zh-CN"/>
        </w:rPr>
        <w:t xml:space="preserve"> 1</w:t>
      </w:r>
      <w:proofErr w:type="gramEnd"/>
      <w:r>
        <w:rPr>
          <w:lang w:eastAsia="zh-CN"/>
        </w:rPr>
        <w:t>、否则</w:t>
      </w:r>
      <w:proofErr w:type="gramStart"/>
      <w:r>
        <w:rPr>
          <w:lang w:eastAsia="zh-CN"/>
        </w:rPr>
        <w:t>取</w:t>
      </w:r>
      <w:r>
        <w:rPr>
          <w:lang w:eastAsia="zh-CN"/>
        </w:rPr>
        <w:t xml:space="preserve"> 0</w:t>
      </w:r>
      <w:proofErr w:type="gramEnd"/>
      <w:r>
        <w:rPr>
          <w:lang w:eastAsia="zh-CN"/>
        </w:rPr>
        <w:t>。该结论正是马尔可夫链蒙特卡洛（</w:t>
      </w:r>
      <w:r>
        <w:rPr>
          <w:lang w:eastAsia="zh-CN"/>
        </w:rPr>
        <w:t>MCMC</w:t>
      </w:r>
      <w:r>
        <w:rPr>
          <w:lang w:eastAsia="zh-CN"/>
        </w:rPr>
        <w:t>）方法能够在理论上成立的依据：只要模拟足够长的时间，样本的经验分布就会逼近目标分布。</w:t>
      </w:r>
    </w:p>
    <w:p w14:paraId="5872E20B" w14:textId="77777777" w:rsidR="006A0143" w:rsidRDefault="00E32AF2">
      <w:pPr>
        <w:keepNext/>
        <w:spacing w:before="240" w:after="120" w:line="360" w:lineRule="auto"/>
        <w:rPr>
          <w:lang w:eastAsia="zh-CN"/>
        </w:rPr>
      </w:pPr>
      <w:r>
        <w:rPr>
          <w:rFonts w:eastAsia="黑体"/>
          <w:sz w:val="28"/>
          <w:lang w:eastAsia="zh-CN"/>
        </w:rPr>
        <w:t>九、算例：两状态马尔可夫链</w:t>
      </w:r>
    </w:p>
    <w:p w14:paraId="4A569663" w14:textId="77777777" w:rsidR="006A0143" w:rsidRDefault="00E32AF2">
      <w:pPr>
        <w:spacing w:after="0"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作为最简单的例子，考虑只有两个状态的时齐链，其中</w:t>
      </w:r>
      <w:proofErr w:type="gramStart"/>
      <w:r>
        <w:rPr>
          <w:lang w:eastAsia="zh-CN"/>
        </w:rPr>
        <w:t>状态</w:t>
      </w:r>
      <w:r>
        <w:rPr>
          <w:lang w:eastAsia="zh-CN"/>
        </w:rPr>
        <w:t xml:space="preserve"> 0 </w:t>
      </w:r>
      <w:proofErr w:type="gramEnd"/>
      <w:r>
        <w:rPr>
          <w:lang w:eastAsia="zh-CN"/>
        </w:rPr>
        <w:t>以</w:t>
      </w:r>
      <w:proofErr w:type="gramStart"/>
      <w:r>
        <w:rPr>
          <w:lang w:eastAsia="zh-CN"/>
        </w:rPr>
        <w:t>概率</w:t>
      </w:r>
      <w:r>
        <w:rPr>
          <w:lang w:eastAsia="zh-CN"/>
        </w:rPr>
        <w:t xml:space="preserve"> </w:t>
      </w:r>
      <w:r>
        <w:t>α</w:t>
      </w:r>
      <w:r>
        <w:rPr>
          <w:lang w:eastAsia="zh-CN"/>
        </w:rPr>
        <w:t xml:space="preserve"> </w:t>
      </w:r>
      <w:proofErr w:type="gramEnd"/>
      <w:r>
        <w:rPr>
          <w:lang w:eastAsia="zh-CN"/>
        </w:rPr>
        <w:t>转移到</w:t>
      </w:r>
      <w:proofErr w:type="gramStart"/>
      <w:r>
        <w:rPr>
          <w:lang w:eastAsia="zh-CN"/>
        </w:rPr>
        <w:t>状态</w:t>
      </w:r>
      <w:r>
        <w:rPr>
          <w:lang w:eastAsia="zh-CN"/>
        </w:rPr>
        <w:t xml:space="preserve"> 1</w:t>
      </w:r>
      <w:proofErr w:type="gramEnd"/>
      <w:r>
        <w:rPr>
          <w:lang w:eastAsia="zh-CN"/>
        </w:rPr>
        <w:t>，</w:t>
      </w:r>
      <w:proofErr w:type="gramStart"/>
      <w:r>
        <w:rPr>
          <w:lang w:eastAsia="zh-CN"/>
        </w:rPr>
        <w:t>状态</w:t>
      </w:r>
      <w:r>
        <w:rPr>
          <w:lang w:eastAsia="zh-CN"/>
        </w:rPr>
        <w:t xml:space="preserve"> 1 </w:t>
      </w:r>
      <w:r>
        <w:rPr>
          <w:lang w:eastAsia="zh-CN"/>
        </w:rPr>
        <w:t>以概率</w:t>
      </w:r>
      <w:r>
        <w:rPr>
          <w:lang w:eastAsia="zh-CN"/>
        </w:rPr>
        <w:t xml:space="preserve"> </w:t>
      </w:r>
      <w:r>
        <w:t>β</w:t>
      </w:r>
      <w:r>
        <w:rPr>
          <w:lang w:eastAsia="zh-CN"/>
        </w:rPr>
        <w:t xml:space="preserve"> </w:t>
      </w:r>
      <w:proofErr w:type="gramEnd"/>
      <w:r>
        <w:rPr>
          <w:lang w:eastAsia="zh-CN"/>
        </w:rPr>
        <w:t>转移到</w:t>
      </w:r>
      <w:proofErr w:type="gramStart"/>
      <w:r>
        <w:rPr>
          <w:lang w:eastAsia="zh-CN"/>
        </w:rPr>
        <w:t>状态</w:t>
      </w:r>
      <w:r>
        <w:rPr>
          <w:lang w:eastAsia="zh-CN"/>
        </w:rPr>
        <w:t xml:space="preserve"> 0</w:t>
      </w:r>
      <w:proofErr w:type="gramEnd"/>
      <w:r>
        <w:rPr>
          <w:lang w:eastAsia="zh-CN"/>
        </w:rPr>
        <w:t>，其转移矩阵为</w:t>
      </w:r>
    </w:p>
    <w:p w14:paraId="0BC41324" w14:textId="5FF58F3C" w:rsidR="00127BB3" w:rsidRDefault="00127BB3" w:rsidP="00160EBD">
      <w:pPr>
        <w:pStyle w:val="AxMathMCPNumbered"/>
        <w:keepLines/>
        <w:tabs>
          <w:tab w:val="center" w:pos="4479"/>
          <w:tab w:val="right" w:pos="8958"/>
        </w:tabs>
        <w:snapToGrid w:val="0"/>
        <w:spacing w:before="120" w:line="288" w:lineRule="atLeast"/>
        <w:jc w:val="left"/>
        <w:textAlignment w:val="baseline"/>
      </w:pPr>
      <w:bookmarkStart w:id="21" w:name="EQ14"/>
      <w:bookmarkEnd w:id="21"/>
      <w:r>
        <w:tab/>
      </w:r>
      <w:r w:rsidRPr="00160EBD">
        <w:rPr>
          <w:rFonts w:ascii="等线" w:eastAsia="等线" w:hAnsi="等线" w:hint="eastAsia"/>
          <w:position w:val="-28"/>
          <w:sz w:val="24"/>
        </w:rPr>
        <w:object w:dxaOrig="3682" w:dyaOrig="657" w14:anchorId="5CDFAB86">
          <v:shape id="_x0000_i1102" type="#_x0000_t75" style="width:184.2pt;height:33pt" o:ole="">
            <v:imagedata r:id="rId34" o:title=""/>
          </v:shape>
          <o:OLEObject Type="Embed" ProgID="Equation.AxMath" ShapeID="_x0000_i1102" DrawAspect="Content" ObjectID="_1854952387" r:id="rId35"/>
        </w:object>
      </w:r>
      <w:r>
        <w:tab/>
      </w:r>
      <w:bookmarkStart w:id="22" w:name="AxMathMCP_N_25ea28a7d6104201bdce"/>
      <w:r w:rsidRPr="00160EBD">
        <w:rPr>
          <w:rFonts w:cs="Times New Roman"/>
          <w:b w:val="0"/>
          <w:sz w:val="24"/>
        </w:rPr>
        <w:fldChar w:fldCharType="begin"/>
      </w:r>
      <w:r w:rsidRPr="00160EBD">
        <w:rPr>
          <w:rFonts w:cs="Times New Roman"/>
          <w:b w:val="0"/>
          <w:sz w:val="24"/>
        </w:rPr>
        <w:instrText xml:space="preserve"> MACROBUTTON AMMPlaceRM \* MERGEFORMAT </w:instrText>
      </w:r>
      <w:r w:rsidRPr="00160EBD">
        <w:rPr>
          <w:rFonts w:cs="Times New Roman"/>
          <w:b w:val="0"/>
          <w:sz w:val="24"/>
        </w:rPr>
        <w:fldChar w:fldCharType="begin"/>
      </w:r>
      <w:r w:rsidRPr="00160EBD">
        <w:rPr>
          <w:rFonts w:cs="Times New Roman"/>
          <w:b w:val="0"/>
          <w:sz w:val="24"/>
        </w:rPr>
        <w:instrText xml:space="preserve"> SEQ AMEqn \h \* MERGEFORMAT </w:instrText>
      </w:r>
      <w:r w:rsidRPr="00160EBD">
        <w:rPr>
          <w:rFonts w:cs="Times New Roman"/>
          <w:b w:val="0"/>
          <w:sz w:val="24"/>
        </w:rPr>
        <w:fldChar w:fldCharType="end"/>
      </w:r>
      <w:r w:rsidRPr="00160EBD">
        <w:rPr>
          <w:rFonts w:cs="Times New Roman"/>
          <w:b w:val="0"/>
          <w:sz w:val="24"/>
        </w:rPr>
        <w:instrText>(</w:instrText>
      </w:r>
      <w:r w:rsidRPr="00160EBD">
        <w:rPr>
          <w:rFonts w:cs="Times New Roman"/>
          <w:b w:val="0"/>
          <w:sz w:val="24"/>
        </w:rPr>
        <w:fldChar w:fldCharType="begin"/>
      </w:r>
      <w:r w:rsidRPr="00160EBD">
        <w:rPr>
          <w:rFonts w:cs="Times New Roman"/>
          <w:b w:val="0"/>
          <w:sz w:val="24"/>
        </w:rPr>
        <w:instrText xml:space="preserve"> SEQ AMEqn \c \* Arabic \* MERGEFORMAT </w:instrText>
      </w:r>
      <w:r w:rsidRPr="00160EBD">
        <w:rPr>
          <w:rFonts w:cs="Times New Roman"/>
          <w:b w:val="0"/>
          <w:sz w:val="24"/>
        </w:rPr>
        <w:fldChar w:fldCharType="separate"/>
      </w:r>
      <w:r w:rsidR="000C7D3B">
        <w:rPr>
          <w:rFonts w:cs="Times New Roman"/>
          <w:b w:val="0"/>
          <w:noProof/>
          <w:sz w:val="24"/>
        </w:rPr>
        <w:instrText>9</w:instrText>
      </w:r>
      <w:r w:rsidRPr="00160EBD">
        <w:rPr>
          <w:rFonts w:cs="Times New Roman"/>
          <w:b w:val="0"/>
          <w:sz w:val="24"/>
        </w:rPr>
        <w:fldChar w:fldCharType="end"/>
      </w:r>
      <w:r w:rsidRPr="00160EBD">
        <w:rPr>
          <w:rFonts w:cs="Times New Roman"/>
          <w:b w:val="0"/>
          <w:sz w:val="24"/>
        </w:rPr>
        <w:instrText>)</w:instrText>
      </w:r>
      <w:r w:rsidRPr="00160EBD">
        <w:rPr>
          <w:rFonts w:cs="Times New Roman"/>
          <w:b w:val="0"/>
          <w:sz w:val="24"/>
        </w:rPr>
        <w:fldChar w:fldCharType="end"/>
      </w:r>
      <w:bookmarkEnd w:id="22"/>
    </w:p>
    <w:p w14:paraId="47694CED" w14:textId="7C1F0F49" w:rsidR="006A0143" w:rsidRDefault="00E32AF2">
      <w:pPr>
        <w:spacing w:after="0"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求</w:t>
      </w:r>
      <w:r>
        <w:rPr>
          <w:lang w:eastAsia="zh-CN"/>
        </w:rPr>
        <w:t>解平稳</w:t>
      </w:r>
      <w:proofErr w:type="gramStart"/>
      <w:r>
        <w:rPr>
          <w:lang w:eastAsia="zh-CN"/>
        </w:rPr>
        <w:t>方程</w:t>
      </w:r>
      <w:r>
        <w:rPr>
          <w:lang w:eastAsia="zh-CN"/>
        </w:rPr>
        <w:t xml:space="preserve"> </w:t>
      </w:r>
      <w:r>
        <w:t>π</w:t>
      </w:r>
      <w:r>
        <w:rPr>
          <w:lang w:eastAsia="zh-CN"/>
        </w:rPr>
        <w:t xml:space="preserve"> </w:t>
      </w:r>
      <w:proofErr w:type="gramEnd"/>
      <w:r>
        <w:rPr>
          <w:lang w:eastAsia="zh-CN"/>
        </w:rPr>
        <w:t xml:space="preserve">= </w:t>
      </w:r>
      <w:r>
        <w:t>π</w:t>
      </w:r>
      <w:r>
        <w:rPr>
          <w:lang w:eastAsia="zh-CN"/>
        </w:rPr>
        <w:t xml:space="preserve">P </w:t>
      </w:r>
      <w:r>
        <w:rPr>
          <w:lang w:eastAsia="zh-CN"/>
        </w:rPr>
        <w:t>并配合归一化条件，可得唯一的平稳分布</w:t>
      </w:r>
    </w:p>
    <w:p w14:paraId="7AD78C01" w14:textId="6B769496" w:rsidR="00160EBD" w:rsidRDefault="00160EBD" w:rsidP="00160EBD">
      <w:pPr>
        <w:pStyle w:val="AxMathMCPNumbered"/>
        <w:keepLines/>
        <w:tabs>
          <w:tab w:val="center" w:pos="4479"/>
          <w:tab w:val="right" w:pos="8958"/>
        </w:tabs>
        <w:snapToGrid w:val="0"/>
        <w:spacing w:before="120" w:line="288" w:lineRule="atLeast"/>
        <w:jc w:val="left"/>
        <w:textAlignment w:val="baseline"/>
      </w:pPr>
      <w:bookmarkStart w:id="23" w:name="EQ15"/>
      <w:bookmarkEnd w:id="23"/>
      <w:r>
        <w:tab/>
      </w:r>
      <w:r w:rsidRPr="00160EBD">
        <w:rPr>
          <w:rFonts w:ascii="等线" w:eastAsia="等线" w:hAnsi="等线" w:hint="eastAsia"/>
          <w:position w:val="-24"/>
          <w:sz w:val="24"/>
        </w:rPr>
        <w:object w:dxaOrig="2091" w:dyaOrig="621" w14:anchorId="0B5945CD">
          <v:shape id="_x0000_i1111" type="#_x0000_t75" style="width:104.4pt;height:31.2pt" o:ole="">
            <v:imagedata r:id="rId36" o:title=""/>
          </v:shape>
          <o:OLEObject Type="Embed" ProgID="Equation.AxMath" ShapeID="_x0000_i1111" DrawAspect="Content" ObjectID="_1854952388" r:id="rId37"/>
        </w:object>
      </w:r>
      <w:r>
        <w:tab/>
      </w:r>
      <w:bookmarkStart w:id="24" w:name="AxMathMCP_N_34314d70170e4e7ca251"/>
      <w:r w:rsidRPr="00160EBD">
        <w:rPr>
          <w:rFonts w:cs="Times New Roman"/>
          <w:b w:val="0"/>
          <w:sz w:val="24"/>
        </w:rPr>
        <w:fldChar w:fldCharType="begin"/>
      </w:r>
      <w:r w:rsidRPr="00160EBD">
        <w:rPr>
          <w:rFonts w:cs="Times New Roman"/>
          <w:b w:val="0"/>
          <w:sz w:val="24"/>
        </w:rPr>
        <w:instrText xml:space="preserve"> MACROBUTTON AMMPlaceRM \* MERGEFORMAT </w:instrText>
      </w:r>
      <w:r w:rsidRPr="00160EBD">
        <w:rPr>
          <w:rFonts w:cs="Times New Roman"/>
          <w:b w:val="0"/>
          <w:sz w:val="24"/>
        </w:rPr>
        <w:fldChar w:fldCharType="begin"/>
      </w:r>
      <w:r w:rsidRPr="00160EBD">
        <w:rPr>
          <w:rFonts w:cs="Times New Roman"/>
          <w:b w:val="0"/>
          <w:sz w:val="24"/>
        </w:rPr>
        <w:instrText xml:space="preserve"> SEQ AMEqn \h \* MERGEFORMAT </w:instrText>
      </w:r>
      <w:r w:rsidRPr="00160EBD">
        <w:rPr>
          <w:rFonts w:cs="Times New Roman"/>
          <w:b w:val="0"/>
          <w:sz w:val="24"/>
        </w:rPr>
        <w:fldChar w:fldCharType="end"/>
      </w:r>
      <w:r w:rsidRPr="00160EBD">
        <w:rPr>
          <w:rFonts w:cs="Times New Roman"/>
          <w:b w:val="0"/>
          <w:sz w:val="24"/>
        </w:rPr>
        <w:instrText>(</w:instrText>
      </w:r>
      <w:r w:rsidRPr="00160EBD">
        <w:rPr>
          <w:rFonts w:cs="Times New Roman"/>
          <w:b w:val="0"/>
          <w:sz w:val="24"/>
        </w:rPr>
        <w:fldChar w:fldCharType="begin"/>
      </w:r>
      <w:r w:rsidRPr="00160EBD">
        <w:rPr>
          <w:rFonts w:cs="Times New Roman"/>
          <w:b w:val="0"/>
          <w:sz w:val="24"/>
        </w:rPr>
        <w:instrText xml:space="preserve"> SEQ AMEqn \c \* Arabic \* MERGEFORMAT </w:instrText>
      </w:r>
      <w:r w:rsidRPr="00160EBD">
        <w:rPr>
          <w:rFonts w:cs="Times New Roman"/>
          <w:b w:val="0"/>
          <w:sz w:val="24"/>
        </w:rPr>
        <w:fldChar w:fldCharType="separate"/>
      </w:r>
      <w:r w:rsidR="000C7D3B">
        <w:rPr>
          <w:rFonts w:cs="Times New Roman"/>
          <w:b w:val="0"/>
          <w:noProof/>
          <w:sz w:val="24"/>
        </w:rPr>
        <w:instrText>10</w:instrText>
      </w:r>
      <w:r w:rsidRPr="00160EBD">
        <w:rPr>
          <w:rFonts w:cs="Times New Roman"/>
          <w:b w:val="0"/>
          <w:sz w:val="24"/>
        </w:rPr>
        <w:fldChar w:fldCharType="end"/>
      </w:r>
      <w:r w:rsidRPr="00160EBD">
        <w:rPr>
          <w:rFonts w:cs="Times New Roman"/>
          <w:b w:val="0"/>
          <w:sz w:val="24"/>
        </w:rPr>
        <w:instrText>)</w:instrText>
      </w:r>
      <w:r w:rsidRPr="00160EBD">
        <w:rPr>
          <w:rFonts w:cs="Times New Roman"/>
          <w:b w:val="0"/>
          <w:sz w:val="24"/>
        </w:rPr>
        <w:fldChar w:fldCharType="end"/>
      </w:r>
      <w:bookmarkEnd w:id="24"/>
    </w:p>
    <w:p w14:paraId="2DC92D4F" w14:textId="3A230DF5" w:rsidR="006A0143" w:rsidRDefault="00E32AF2">
      <w:pPr>
        <w:spacing w:after="0"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lastRenderedPageBreak/>
        <w:t>例</w:t>
      </w:r>
      <w:r>
        <w:rPr>
          <w:lang w:eastAsia="zh-CN"/>
        </w:rPr>
        <w:t>如</w:t>
      </w:r>
      <w:proofErr w:type="gramStart"/>
      <w:r>
        <w:rPr>
          <w:lang w:eastAsia="zh-CN"/>
        </w:rPr>
        <w:t>取</w:t>
      </w:r>
      <w:r>
        <w:rPr>
          <w:lang w:eastAsia="zh-CN"/>
        </w:rPr>
        <w:t xml:space="preserve"> </w:t>
      </w:r>
      <w:r>
        <w:t>α</w:t>
      </w:r>
      <w:r>
        <w:rPr>
          <w:lang w:eastAsia="zh-CN"/>
        </w:rPr>
        <w:t xml:space="preserve"> </w:t>
      </w:r>
      <w:proofErr w:type="gramEnd"/>
      <w:r>
        <w:rPr>
          <w:lang w:eastAsia="zh-CN"/>
        </w:rPr>
        <w:t>= 0.3</w:t>
      </w:r>
      <w:r>
        <w:rPr>
          <w:lang w:eastAsia="zh-CN"/>
        </w:rPr>
        <w:t>、</w:t>
      </w:r>
      <w:r>
        <w:t>β</w:t>
      </w:r>
      <w:r>
        <w:rPr>
          <w:lang w:eastAsia="zh-CN"/>
        </w:rPr>
        <w:t xml:space="preserve"> = 0.6</w:t>
      </w:r>
      <w:r>
        <w:rPr>
          <w:lang w:eastAsia="zh-CN"/>
        </w:rPr>
        <w:t>，则平稳分布</w:t>
      </w:r>
      <w:proofErr w:type="gramStart"/>
      <w:r>
        <w:rPr>
          <w:lang w:eastAsia="zh-CN"/>
        </w:rPr>
        <w:t>为</w:t>
      </w:r>
      <w:r>
        <w:rPr>
          <w:lang w:eastAsia="zh-CN"/>
        </w:rPr>
        <w:t xml:space="preserve"> (</w:t>
      </w:r>
      <w:proofErr w:type="gramEnd"/>
      <w:r>
        <w:rPr>
          <w:lang w:eastAsia="zh-CN"/>
        </w:rPr>
        <w:t>2/3</w:t>
      </w:r>
      <w:proofErr w:type="gramStart"/>
      <w:r>
        <w:rPr>
          <w:lang w:eastAsia="zh-CN"/>
        </w:rPr>
        <w:t>, 1</w:t>
      </w:r>
      <w:proofErr w:type="gramEnd"/>
      <w:r>
        <w:rPr>
          <w:lang w:eastAsia="zh-CN"/>
        </w:rPr>
        <w:t>/</w:t>
      </w:r>
      <w:proofErr w:type="gramStart"/>
      <w:r>
        <w:rPr>
          <w:lang w:eastAsia="zh-CN"/>
        </w:rPr>
        <w:t>3)</w:t>
      </w:r>
      <w:r>
        <w:rPr>
          <w:lang w:eastAsia="zh-CN"/>
        </w:rPr>
        <w:t>，</w:t>
      </w:r>
      <w:proofErr w:type="gramEnd"/>
      <w:r>
        <w:rPr>
          <w:lang w:eastAsia="zh-CN"/>
        </w:rPr>
        <w:t>即运行足够长时间后，系统约有三分之二的时间停留在</w:t>
      </w:r>
      <w:proofErr w:type="gramStart"/>
      <w:r>
        <w:rPr>
          <w:lang w:eastAsia="zh-CN"/>
        </w:rPr>
        <w:t>状态</w:t>
      </w:r>
      <w:r>
        <w:rPr>
          <w:lang w:eastAsia="zh-CN"/>
        </w:rPr>
        <w:t xml:space="preserve"> 0</w:t>
      </w:r>
      <w:proofErr w:type="gramEnd"/>
      <w:r>
        <w:rPr>
          <w:lang w:eastAsia="zh-CN"/>
        </w:rPr>
        <w:t>。这与直观判断一致：系统停留在各状态的时间之比，等于这两个方向的转移概率之比。</w:t>
      </w:r>
    </w:p>
    <w:p w14:paraId="19DBEC52" w14:textId="77777777" w:rsidR="006A0143" w:rsidRDefault="00E32AF2">
      <w:pPr>
        <w:keepNext/>
        <w:spacing w:before="240" w:after="120" w:line="360" w:lineRule="auto"/>
        <w:rPr>
          <w:lang w:eastAsia="zh-CN"/>
        </w:rPr>
      </w:pPr>
      <w:r>
        <w:rPr>
          <w:rFonts w:eastAsia="黑体"/>
          <w:sz w:val="28"/>
          <w:lang w:eastAsia="zh-CN"/>
        </w:rPr>
        <w:t>十、应用与小结</w:t>
      </w:r>
    </w:p>
    <w:p w14:paraId="2505B73E" w14:textId="77777777" w:rsidR="006A0143" w:rsidRDefault="00E32AF2">
      <w:pPr>
        <w:spacing w:after="0"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马尔可夫链的应用范围很广：</w:t>
      </w:r>
      <w:r>
        <w:rPr>
          <w:lang w:eastAsia="zh-CN"/>
        </w:rPr>
        <w:t xml:space="preserve">PageRank </w:t>
      </w:r>
      <w:r>
        <w:rPr>
          <w:lang w:eastAsia="zh-CN"/>
        </w:rPr>
        <w:t>用平稳分布衡量网页的重要性，隐马尔可夫模型用链描述不可观测的状态序列，</w:t>
      </w:r>
      <w:r>
        <w:rPr>
          <w:lang w:eastAsia="zh-CN"/>
        </w:rPr>
        <w:t xml:space="preserve">MCMC </w:t>
      </w:r>
      <w:r>
        <w:rPr>
          <w:lang w:eastAsia="zh-CN"/>
        </w:rPr>
        <w:t>借助遍历性从复杂分布中抽样，排队论与可靠性分析则用链刻画系统的忙闲与故障状态。</w:t>
      </w:r>
    </w:p>
    <w:p w14:paraId="67539ADD" w14:textId="77777777" w:rsidR="006A0143" w:rsidRDefault="00E32AF2">
      <w:pPr>
        <w:spacing w:after="0"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综合全文，马尔可夫链的核心可以概括为三点：第一，无后效性把高维历史信息压缩为当前状态；第二，转移矩阵及其幂运算完全决定了链的演化规律；第三，遍历性保证了长期行为与初始条件无关，从而为实际计算和仿真提供了理论依据。</w:t>
      </w:r>
    </w:p>
    <w:sectPr w:rsidR="006A0143" w:rsidSect="00034616">
      <w:pgSz w:w="11906" w:h="16838"/>
      <w:pgMar w:top="1440" w:right="1474" w:bottom="1440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3EA2E" w14:textId="77777777" w:rsidR="00E32AF2" w:rsidRDefault="00E32AF2" w:rsidP="00503C9F">
      <w:pPr>
        <w:spacing w:after="0" w:line="240" w:lineRule="auto"/>
      </w:pPr>
      <w:r>
        <w:separator/>
      </w:r>
    </w:p>
  </w:endnote>
  <w:endnote w:type="continuationSeparator" w:id="0">
    <w:p w14:paraId="76D326E1" w14:textId="77777777" w:rsidR="00E32AF2" w:rsidRDefault="00E32AF2" w:rsidP="00503C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143F9" w14:textId="77777777" w:rsidR="00E32AF2" w:rsidRDefault="00E32AF2" w:rsidP="00503C9F">
      <w:pPr>
        <w:spacing w:after="0" w:line="240" w:lineRule="auto"/>
      </w:pPr>
      <w:r>
        <w:separator/>
      </w:r>
    </w:p>
  </w:footnote>
  <w:footnote w:type="continuationSeparator" w:id="0">
    <w:p w14:paraId="04E1F754" w14:textId="77777777" w:rsidR="00E32AF2" w:rsidRDefault="00E32AF2" w:rsidP="00503C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1053108">
    <w:abstractNumId w:val="8"/>
  </w:num>
  <w:num w:numId="2" w16cid:durableId="1023046102">
    <w:abstractNumId w:val="6"/>
  </w:num>
  <w:num w:numId="3" w16cid:durableId="1655908609">
    <w:abstractNumId w:val="5"/>
  </w:num>
  <w:num w:numId="4" w16cid:durableId="1666586550">
    <w:abstractNumId w:val="4"/>
  </w:num>
  <w:num w:numId="5" w16cid:durableId="1610157041">
    <w:abstractNumId w:val="7"/>
  </w:num>
  <w:num w:numId="6" w16cid:durableId="138766825">
    <w:abstractNumId w:val="3"/>
  </w:num>
  <w:num w:numId="7" w16cid:durableId="613750837">
    <w:abstractNumId w:val="2"/>
  </w:num>
  <w:num w:numId="8" w16cid:durableId="1760521770">
    <w:abstractNumId w:val="1"/>
  </w:num>
  <w:num w:numId="9" w16cid:durableId="706224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D3B"/>
    <w:rsid w:val="00127BB3"/>
    <w:rsid w:val="0015074B"/>
    <w:rsid w:val="00160EBD"/>
    <w:rsid w:val="0029639D"/>
    <w:rsid w:val="00326F90"/>
    <w:rsid w:val="0043160B"/>
    <w:rsid w:val="00503C9F"/>
    <w:rsid w:val="006A0143"/>
    <w:rsid w:val="00AA1D8D"/>
    <w:rsid w:val="00B47730"/>
    <w:rsid w:val="00BE18C6"/>
    <w:rsid w:val="00CB0664"/>
    <w:rsid w:val="00E32AF2"/>
    <w:rsid w:val="00F122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020B37D9-2C6D-4EB0-8A48-31B03DFD4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MathMCPNumbered">
    <w:name w:val="AxMathMCP_Numbered"/>
    <w:basedOn w:val="a1"/>
    <w:link w:val="AxMathMCPNumbered0"/>
    <w:rsid w:val="00503C9F"/>
    <w:pPr>
      <w:spacing w:after="120"/>
      <w:jc w:val="center"/>
    </w:pPr>
    <w:rPr>
      <w:rFonts w:eastAsia="黑体"/>
      <w:b/>
      <w:sz w:val="40"/>
      <w:lang w:eastAsia="zh-CN"/>
    </w:rPr>
  </w:style>
  <w:style w:type="character" w:customStyle="1" w:styleId="AxMathMCPNumbered0">
    <w:name w:val="AxMathMCP_Numbered 字符"/>
    <w:basedOn w:val="a2"/>
    <w:link w:val="AxMathMCPNumbered"/>
    <w:rsid w:val="00503C9F"/>
    <w:rPr>
      <w:rFonts w:ascii="Times New Roman" w:eastAsia="黑体" w:hAnsi="Times New Roman"/>
      <w:b/>
      <w:sz w:val="40"/>
      <w:lang w:eastAsia="zh-CN"/>
    </w:rPr>
  </w:style>
  <w:style w:type="paragraph" w:customStyle="1" w:styleId="AMDisplayEquation">
    <w:name w:val="AMDisplayEquation"/>
    <w:basedOn w:val="AxMathMCPNumbered"/>
    <w:next w:val="a1"/>
    <w:link w:val="AMDisplayEquation0"/>
    <w:rsid w:val="00503C9F"/>
    <w:pPr>
      <w:keepLines/>
      <w:tabs>
        <w:tab w:val="center" w:pos="4480"/>
        <w:tab w:val="right" w:pos="8960"/>
      </w:tabs>
      <w:snapToGrid w:val="0"/>
      <w:spacing w:before="120" w:line="288" w:lineRule="atLeast"/>
      <w:jc w:val="left"/>
      <w:textAlignment w:val="baseline"/>
    </w:pPr>
    <w:rPr>
      <w:sz w:val="24"/>
    </w:rPr>
  </w:style>
  <w:style w:type="character" w:customStyle="1" w:styleId="AMDisplayEquation0">
    <w:name w:val="AMDisplayEquation 字符"/>
    <w:basedOn w:val="AxMathMCPNumbered0"/>
    <w:link w:val="AMDisplayEquation"/>
    <w:rsid w:val="00503C9F"/>
    <w:rPr>
      <w:rFonts w:ascii="Times New Roman" w:eastAsia="黑体" w:hAnsi="Times New Roman"/>
      <w:b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theme" Target="theme/theme1.xml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8" Type="http://schemas.openxmlformats.org/officeDocument/2006/relationships/image" Target="media/image1.w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chonglin pan</cp:lastModifiedBy>
  <cp:revision>2</cp:revision>
  <dcterms:created xsi:type="dcterms:W3CDTF">2026-10-31T03:44:00Z</dcterms:created>
  <dcterms:modified xsi:type="dcterms:W3CDTF">2026-10-31T03:44:00Z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EquationNumber2">
    <vt:lpwstr>(#E1)</vt:lpwstr>
  </property>
</Properties>
</file>