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54BCF492" w:rsidR="008E7063" w:rsidRDefault="009A75A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Mini-test no. 5</w:t>
      </w:r>
    </w:p>
    <w:p w14:paraId="6FFF60AC" w14:textId="49BDE3EB" w:rsidR="00BD7D97" w:rsidRDefault="00BD7D9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DECAHO GBEGBE #300094197 ADM1500</w:t>
      </w:r>
    </w:p>
    <w:p w14:paraId="00000002" w14:textId="77777777" w:rsidR="008E7063" w:rsidRDefault="008E7063">
      <w:pPr>
        <w:jc w:val="center"/>
        <w:rPr>
          <w:b/>
          <w:sz w:val="24"/>
          <w:szCs w:val="24"/>
        </w:rPr>
      </w:pPr>
    </w:p>
    <w:p w14:paraId="00000003" w14:textId="77777777" w:rsidR="008E7063" w:rsidRDefault="009A75A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RÉPONDRE AUX DEUX (2) QUESTIONS</w:t>
      </w:r>
    </w:p>
    <w:p w14:paraId="00000004" w14:textId="77777777" w:rsidR="008E7063" w:rsidRDefault="008E7063">
      <w:pPr>
        <w:jc w:val="center"/>
        <w:rPr>
          <w:b/>
          <w:sz w:val="24"/>
          <w:szCs w:val="24"/>
        </w:rPr>
      </w:pPr>
    </w:p>
    <w:p w14:paraId="00000005" w14:textId="77777777" w:rsidR="008E7063" w:rsidRDefault="009A75A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DATE DE REMISE : LE LUNDI 30 MARS - 17H00</w:t>
      </w:r>
    </w:p>
    <w:p w14:paraId="00000006" w14:textId="77777777" w:rsidR="008E7063" w:rsidRDefault="008E7063">
      <w:pPr>
        <w:jc w:val="center"/>
        <w:rPr>
          <w:b/>
          <w:sz w:val="24"/>
          <w:szCs w:val="24"/>
        </w:rPr>
      </w:pPr>
    </w:p>
    <w:p w14:paraId="00000007" w14:textId="77777777" w:rsidR="008E7063" w:rsidRDefault="008E7063">
      <w:pPr>
        <w:rPr>
          <w:b/>
          <w:sz w:val="24"/>
          <w:szCs w:val="24"/>
        </w:rPr>
      </w:pPr>
    </w:p>
    <w:p w14:paraId="00000008" w14:textId="77777777" w:rsidR="008E7063" w:rsidRDefault="008E7063">
      <w:pPr>
        <w:rPr>
          <w:b/>
          <w:sz w:val="24"/>
          <w:szCs w:val="24"/>
        </w:rPr>
      </w:pPr>
    </w:p>
    <w:p w14:paraId="00000009" w14:textId="77777777" w:rsidR="008E7063" w:rsidRDefault="009A75A0">
      <w:pPr>
        <w:rPr>
          <w:sz w:val="24"/>
          <w:szCs w:val="24"/>
        </w:rPr>
      </w:pPr>
      <w:r>
        <w:rPr>
          <w:b/>
          <w:sz w:val="24"/>
          <w:szCs w:val="24"/>
        </w:rPr>
        <w:t>QUESTION NO. 1</w:t>
      </w:r>
      <w:r>
        <w:rPr>
          <w:b/>
          <w:sz w:val="24"/>
          <w:szCs w:val="24"/>
        </w:rPr>
        <w:tab/>
        <w:t>(2,5 points)</w:t>
      </w:r>
    </w:p>
    <w:p w14:paraId="0000000A" w14:textId="77777777" w:rsidR="008E7063" w:rsidRDefault="008E7063">
      <w:pPr>
        <w:rPr>
          <w:sz w:val="24"/>
          <w:szCs w:val="24"/>
        </w:rPr>
      </w:pPr>
    </w:p>
    <w:p w14:paraId="0000000B" w14:textId="77777777" w:rsidR="008E7063" w:rsidRDefault="009A75A0">
      <w:pPr>
        <w:rPr>
          <w:sz w:val="24"/>
          <w:szCs w:val="24"/>
        </w:rPr>
      </w:pPr>
      <w:r>
        <w:rPr>
          <w:sz w:val="24"/>
          <w:szCs w:val="24"/>
        </w:rPr>
        <w:t>Décrivez les cinq (5) étapes du processus de planification et la relation entre ces étapes.</w:t>
      </w:r>
    </w:p>
    <w:p w14:paraId="0000000C" w14:textId="77777777" w:rsidR="008E7063" w:rsidRDefault="008E7063">
      <w:pPr>
        <w:rPr>
          <w:sz w:val="24"/>
          <w:szCs w:val="24"/>
        </w:rPr>
      </w:pPr>
    </w:p>
    <w:p w14:paraId="0000000D" w14:textId="4060F1D1" w:rsidR="008E7063" w:rsidRDefault="000A4DC6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5E770C">
        <w:rPr>
          <w:b/>
          <w:bCs/>
          <w:sz w:val="24"/>
          <w:szCs w:val="24"/>
        </w:rPr>
        <w:t>Determiner la vision de l’entreprise</w:t>
      </w:r>
      <w:r>
        <w:rPr>
          <w:sz w:val="24"/>
          <w:szCs w:val="24"/>
        </w:rPr>
        <w:t> : C’est la raison d’être de l’entreprise</w:t>
      </w:r>
      <w:r w:rsidR="003609DD">
        <w:rPr>
          <w:sz w:val="24"/>
          <w:szCs w:val="24"/>
        </w:rPr>
        <w:t xml:space="preserve">, ses attentes, son objectif et sa démarche dans l’environnement organisationnel. </w:t>
      </w:r>
    </w:p>
    <w:p w14:paraId="6D0E4714" w14:textId="77777777" w:rsidR="000A4DC6" w:rsidRDefault="000A4DC6">
      <w:pPr>
        <w:rPr>
          <w:sz w:val="24"/>
          <w:szCs w:val="24"/>
        </w:rPr>
      </w:pPr>
    </w:p>
    <w:p w14:paraId="0F6F16BC" w14:textId="14DD9DDE" w:rsidR="000A4DC6" w:rsidRDefault="000A4DC6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5E770C">
        <w:rPr>
          <w:b/>
          <w:bCs/>
          <w:sz w:val="24"/>
          <w:szCs w:val="24"/>
        </w:rPr>
        <w:t>Analyser les forces extérieures et intérieures agissant sur l’entreprise</w:t>
      </w:r>
      <w:r>
        <w:rPr>
          <w:sz w:val="24"/>
          <w:szCs w:val="24"/>
        </w:rPr>
        <w:t> :</w:t>
      </w:r>
      <w:r w:rsidR="003609DD">
        <w:rPr>
          <w:sz w:val="24"/>
          <w:szCs w:val="24"/>
        </w:rPr>
        <w:t xml:space="preserve"> C’est une observation approfondie des forces et des faiblesses de l’entreprises face à la concurrence. Plus sur ce que l’on sait faire de mieux ou ce qui nous fait le plus défaut pour y remédier</w:t>
      </w:r>
      <w:r w:rsidR="00BD7D97">
        <w:rPr>
          <w:sz w:val="24"/>
          <w:szCs w:val="24"/>
        </w:rPr>
        <w:t>.</w:t>
      </w:r>
      <w:r w:rsidR="003609DD">
        <w:rPr>
          <w:sz w:val="24"/>
          <w:szCs w:val="24"/>
        </w:rPr>
        <w:t xml:space="preserve"> </w:t>
      </w:r>
    </w:p>
    <w:p w14:paraId="6FF6B6F7" w14:textId="77777777" w:rsidR="000A4DC6" w:rsidRDefault="000A4DC6">
      <w:pPr>
        <w:rPr>
          <w:sz w:val="24"/>
          <w:szCs w:val="24"/>
        </w:rPr>
      </w:pPr>
    </w:p>
    <w:p w14:paraId="768E1D43" w14:textId="77777777" w:rsidR="00AF61BA" w:rsidRDefault="000A4DC6" w:rsidP="00AF61BA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5E770C">
        <w:rPr>
          <w:b/>
          <w:bCs/>
          <w:sz w:val="24"/>
          <w:szCs w:val="24"/>
        </w:rPr>
        <w:t>Élaborer une stratégie</w:t>
      </w:r>
      <w:r>
        <w:rPr>
          <w:sz w:val="24"/>
          <w:szCs w:val="24"/>
        </w:rPr>
        <w:t> :</w:t>
      </w:r>
      <w:r w:rsidR="003609DD">
        <w:rPr>
          <w:sz w:val="24"/>
          <w:szCs w:val="24"/>
        </w:rPr>
        <w:t xml:space="preserve"> </w:t>
      </w:r>
      <w:r w:rsidR="00AF61BA">
        <w:rPr>
          <w:sz w:val="24"/>
          <w:szCs w:val="24"/>
        </w:rPr>
        <w:t xml:space="preserve">C’est une évaluation qui se fait par analyse de trois stratégies. </w:t>
      </w:r>
    </w:p>
    <w:p w14:paraId="79EDD179" w14:textId="56939F41" w:rsidR="000A4DC6" w:rsidRDefault="00AF61BA" w:rsidP="00AF61B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5E770C">
        <w:rPr>
          <w:b/>
          <w:bCs/>
          <w:sz w:val="24"/>
          <w:szCs w:val="24"/>
        </w:rPr>
        <w:t>Stratégie d’entreprise</w:t>
      </w:r>
      <w:r w:rsidR="005E770C">
        <w:rPr>
          <w:sz w:val="24"/>
          <w:szCs w:val="24"/>
        </w:rPr>
        <w:t> :</w:t>
      </w:r>
      <w:r w:rsidRPr="00AF61BA">
        <w:rPr>
          <w:sz w:val="24"/>
          <w:szCs w:val="24"/>
        </w:rPr>
        <w:t xml:space="preserve"> plan d’action relati</w:t>
      </w:r>
      <w:r w:rsidR="00BD7D97">
        <w:rPr>
          <w:sz w:val="24"/>
          <w:szCs w:val="24"/>
        </w:rPr>
        <w:t>f</w:t>
      </w:r>
      <w:r w:rsidRPr="00AF61BA">
        <w:rPr>
          <w:sz w:val="24"/>
          <w:szCs w:val="24"/>
        </w:rPr>
        <w:t xml:space="preserve"> </w:t>
      </w:r>
      <w:r w:rsidR="005E770C">
        <w:rPr>
          <w:sz w:val="24"/>
          <w:szCs w:val="24"/>
        </w:rPr>
        <w:t>à</w:t>
      </w:r>
      <w:r w:rsidRPr="00AF61BA">
        <w:rPr>
          <w:sz w:val="24"/>
          <w:szCs w:val="24"/>
        </w:rPr>
        <w:t xml:space="preserve"> une croissance à long terme et un développement de sorte à maximiser au mieux nos rendements.</w:t>
      </w:r>
    </w:p>
    <w:p w14:paraId="2E028710" w14:textId="05C5A968" w:rsidR="005E770C" w:rsidRDefault="00AF61BA" w:rsidP="00AF61B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5E770C">
        <w:rPr>
          <w:b/>
          <w:bCs/>
          <w:sz w:val="24"/>
          <w:szCs w:val="24"/>
        </w:rPr>
        <w:t>Stratégie concurrentielle</w:t>
      </w:r>
      <w:r>
        <w:rPr>
          <w:sz w:val="24"/>
          <w:szCs w:val="24"/>
        </w:rPr>
        <w:t> :</w:t>
      </w:r>
      <w:r w:rsidR="005E770C">
        <w:rPr>
          <w:sz w:val="24"/>
          <w:szCs w:val="24"/>
        </w:rPr>
        <w:t xml:space="preserve"> Trouver des failles </w:t>
      </w:r>
      <w:r w:rsidR="00BD7D97">
        <w:rPr>
          <w:sz w:val="24"/>
          <w:szCs w:val="24"/>
        </w:rPr>
        <w:t>à</w:t>
      </w:r>
      <w:r w:rsidR="005E770C">
        <w:rPr>
          <w:sz w:val="24"/>
          <w:szCs w:val="24"/>
        </w:rPr>
        <w:t xml:space="preserve"> exploiter dans </w:t>
      </w:r>
      <w:r w:rsidR="00903383">
        <w:rPr>
          <w:sz w:val="24"/>
          <w:szCs w:val="24"/>
        </w:rPr>
        <w:t>son environnement</w:t>
      </w:r>
      <w:r w:rsidR="005E770C">
        <w:rPr>
          <w:sz w:val="24"/>
          <w:szCs w:val="24"/>
        </w:rPr>
        <w:t xml:space="preserve"> ou des faiblesses à améliorer pour satisfaire pleinement la demande de la clientèle.</w:t>
      </w:r>
    </w:p>
    <w:p w14:paraId="5C4A1C6B" w14:textId="62C003E3" w:rsidR="00AF61BA" w:rsidRPr="00AF61BA" w:rsidRDefault="00AF61BA" w:rsidP="00AF61BA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5E770C">
        <w:rPr>
          <w:b/>
          <w:bCs/>
          <w:sz w:val="24"/>
          <w:szCs w:val="24"/>
        </w:rPr>
        <w:t xml:space="preserve"> </w:t>
      </w:r>
      <w:r w:rsidR="005E770C" w:rsidRPr="005E770C">
        <w:rPr>
          <w:b/>
          <w:bCs/>
          <w:sz w:val="24"/>
          <w:szCs w:val="24"/>
        </w:rPr>
        <w:t>Stratégie fonctionnelle</w:t>
      </w:r>
      <w:r w:rsidR="005E770C">
        <w:rPr>
          <w:sz w:val="24"/>
          <w:szCs w:val="24"/>
        </w:rPr>
        <w:t xml:space="preserve"> : </w:t>
      </w:r>
      <w:r w:rsidR="00B7425C">
        <w:rPr>
          <w:sz w:val="24"/>
          <w:szCs w:val="24"/>
        </w:rPr>
        <w:t xml:space="preserve">Améliorer la capacité de l’entreprise à créer de la valeur. </w:t>
      </w:r>
    </w:p>
    <w:p w14:paraId="6EF7CC91" w14:textId="336FCA84" w:rsidR="000A4DC6" w:rsidRDefault="000A4DC6">
      <w:pPr>
        <w:rPr>
          <w:sz w:val="24"/>
          <w:szCs w:val="24"/>
        </w:rPr>
      </w:pPr>
    </w:p>
    <w:p w14:paraId="62B8FCE6" w14:textId="59A86FB3" w:rsidR="000A4DC6" w:rsidRDefault="000A4DC6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5E770C">
        <w:rPr>
          <w:b/>
          <w:bCs/>
          <w:sz w:val="24"/>
          <w:szCs w:val="24"/>
        </w:rPr>
        <w:t>Mise en application de la stratégie</w:t>
      </w:r>
      <w:r>
        <w:rPr>
          <w:sz w:val="24"/>
          <w:szCs w:val="24"/>
        </w:rPr>
        <w:t> :</w:t>
      </w:r>
      <w:r w:rsidR="00B7425C">
        <w:rPr>
          <w:sz w:val="24"/>
          <w:szCs w:val="24"/>
        </w:rPr>
        <w:t xml:space="preserve"> Distribuer de manière efficace et efficiente les ressources aux pri</w:t>
      </w:r>
      <w:r w:rsidR="009A128F">
        <w:rPr>
          <w:sz w:val="24"/>
          <w:szCs w:val="24"/>
        </w:rPr>
        <w:t>n</w:t>
      </w:r>
      <w:r w:rsidR="00B7425C">
        <w:rPr>
          <w:sz w:val="24"/>
          <w:szCs w:val="24"/>
        </w:rPr>
        <w:t xml:space="preserve">cipaux acteurs de ces stratégies </w:t>
      </w:r>
      <w:r w:rsidR="009A128F">
        <w:rPr>
          <w:sz w:val="24"/>
          <w:szCs w:val="24"/>
        </w:rPr>
        <w:t>pour maximiser les bénéfices.</w:t>
      </w:r>
    </w:p>
    <w:p w14:paraId="42DF856F" w14:textId="140EDBED" w:rsidR="000A4DC6" w:rsidRDefault="000A4DC6">
      <w:pPr>
        <w:rPr>
          <w:sz w:val="24"/>
          <w:szCs w:val="24"/>
        </w:rPr>
      </w:pPr>
    </w:p>
    <w:p w14:paraId="1917DC75" w14:textId="6129ECAE" w:rsidR="000A4DC6" w:rsidRDefault="000A4DC6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5E770C">
        <w:rPr>
          <w:b/>
          <w:bCs/>
          <w:sz w:val="24"/>
          <w:szCs w:val="24"/>
        </w:rPr>
        <w:t>Rétroaction de la stratégie</w:t>
      </w:r>
      <w:r>
        <w:rPr>
          <w:sz w:val="24"/>
          <w:szCs w:val="24"/>
        </w:rPr>
        <w:t> :</w:t>
      </w:r>
      <w:r w:rsidR="009A128F">
        <w:rPr>
          <w:sz w:val="24"/>
          <w:szCs w:val="24"/>
        </w:rPr>
        <w:t xml:space="preserve"> Résultat de la stratégie vérifier si elle a été efficace au mieux ou non.</w:t>
      </w:r>
      <w:r w:rsidR="00C675A8">
        <w:rPr>
          <w:sz w:val="24"/>
          <w:szCs w:val="24"/>
        </w:rPr>
        <w:t xml:space="preserve"> Afin de pouvoir la remplacer rapidement si elle n’a pas été assez satisfaisante.</w:t>
      </w:r>
    </w:p>
    <w:p w14:paraId="6CBF3F97" w14:textId="2069B9E9" w:rsidR="000A4DC6" w:rsidRDefault="000A4DC6">
      <w:pPr>
        <w:rPr>
          <w:sz w:val="24"/>
          <w:szCs w:val="24"/>
        </w:rPr>
      </w:pPr>
    </w:p>
    <w:p w14:paraId="2E45CE5C" w14:textId="6086585B" w:rsidR="00C675A8" w:rsidRDefault="00C675A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Chaque étape est indépendante mais toutes forment un ensemble de règles </w:t>
      </w:r>
      <w:r w:rsidR="00903383">
        <w:rPr>
          <w:sz w:val="24"/>
          <w:szCs w:val="24"/>
        </w:rPr>
        <w:t>à</w:t>
      </w:r>
      <w:r>
        <w:rPr>
          <w:sz w:val="24"/>
          <w:szCs w:val="24"/>
        </w:rPr>
        <w:t xml:space="preserve"> respecter et </w:t>
      </w:r>
      <w:r w:rsidR="00903383">
        <w:rPr>
          <w:sz w:val="24"/>
          <w:szCs w:val="24"/>
        </w:rPr>
        <w:t>à</w:t>
      </w:r>
      <w:r>
        <w:rPr>
          <w:sz w:val="24"/>
          <w:szCs w:val="24"/>
        </w:rPr>
        <w:t xml:space="preserve"> prendre en compte pour une rétroaction positive et une maximisation de l’efficacité de l’entreprise.</w:t>
      </w:r>
    </w:p>
    <w:p w14:paraId="53DB160F" w14:textId="77777777" w:rsidR="00BD7D97" w:rsidRDefault="00BD7D97">
      <w:pPr>
        <w:rPr>
          <w:b/>
          <w:sz w:val="24"/>
          <w:szCs w:val="24"/>
        </w:rPr>
      </w:pPr>
      <w:bookmarkStart w:id="0" w:name="_GoBack"/>
      <w:bookmarkEnd w:id="0"/>
    </w:p>
    <w:p w14:paraId="0000000E" w14:textId="332CAC4F" w:rsidR="008E7063" w:rsidRDefault="009A75A0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NO. 2</w:t>
      </w:r>
      <w:r>
        <w:rPr>
          <w:b/>
          <w:sz w:val="24"/>
          <w:szCs w:val="24"/>
        </w:rPr>
        <w:tab/>
        <w:t>(2,5 points)</w:t>
      </w:r>
    </w:p>
    <w:p w14:paraId="0000000F" w14:textId="77777777" w:rsidR="008E7063" w:rsidRDefault="008E7063">
      <w:pPr>
        <w:rPr>
          <w:b/>
          <w:sz w:val="24"/>
          <w:szCs w:val="24"/>
        </w:rPr>
      </w:pPr>
    </w:p>
    <w:p w14:paraId="00000010" w14:textId="03247D44" w:rsidR="008E7063" w:rsidRDefault="009A75A0">
      <w:pPr>
        <w:rPr>
          <w:sz w:val="24"/>
          <w:szCs w:val="24"/>
        </w:rPr>
      </w:pPr>
      <w:r>
        <w:rPr>
          <w:sz w:val="24"/>
          <w:szCs w:val="24"/>
        </w:rPr>
        <w:t>Décrivez les caractéristiques des plans efficaces.</w:t>
      </w:r>
    </w:p>
    <w:p w14:paraId="14E9A6E3" w14:textId="3B7A2462" w:rsidR="00C675A8" w:rsidRDefault="00C675A8">
      <w:pPr>
        <w:rPr>
          <w:sz w:val="24"/>
          <w:szCs w:val="24"/>
        </w:rPr>
      </w:pPr>
    </w:p>
    <w:p w14:paraId="5F0F26A7" w14:textId="634ABEE1" w:rsidR="002506EA" w:rsidRPr="002506EA" w:rsidRDefault="002506EA">
      <w:pPr>
        <w:rPr>
          <w:rFonts w:ascii="Times New Roman" w:hAnsi="Times New Roman" w:cs="Times New Roman"/>
          <w:sz w:val="28"/>
          <w:szCs w:val="28"/>
        </w:rPr>
      </w:pPr>
    </w:p>
    <w:p w14:paraId="4589A224" w14:textId="629F92F3" w:rsidR="002506EA" w:rsidRDefault="002506EA" w:rsidP="002506EA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7D97">
        <w:rPr>
          <w:rFonts w:ascii="Times New Roman" w:hAnsi="Times New Roman" w:cs="Times New Roman"/>
          <w:b/>
          <w:bCs/>
          <w:sz w:val="28"/>
          <w:szCs w:val="28"/>
        </w:rPr>
        <w:t>L’unité</w:t>
      </w:r>
      <w:r w:rsidRPr="002506EA">
        <w:rPr>
          <w:rFonts w:ascii="Times New Roman" w:hAnsi="Times New Roman" w:cs="Times New Roman"/>
          <w:sz w:val="28"/>
          <w:szCs w:val="28"/>
        </w:rPr>
        <w:t xml:space="preserve"> : </w:t>
      </w:r>
      <w:r w:rsidRPr="002506EA">
        <w:rPr>
          <w:rFonts w:ascii="Times New Roman" w:hAnsi="Times New Roman" w:cs="Times New Roman"/>
          <w:sz w:val="28"/>
          <w:szCs w:val="28"/>
        </w:rPr>
        <w:t>Les plans efficaces doivent être uniques afin de donner une direction claire au projet</w:t>
      </w:r>
      <w:r>
        <w:rPr>
          <w:rFonts w:ascii="Times New Roman" w:hAnsi="Times New Roman" w:cs="Times New Roman"/>
          <w:sz w:val="28"/>
          <w:szCs w:val="28"/>
        </w:rPr>
        <w:t xml:space="preserve"> et être le modèle de base de la stratégie.</w:t>
      </w:r>
    </w:p>
    <w:p w14:paraId="1ED55144" w14:textId="77777777" w:rsidR="002506EA" w:rsidRDefault="002506EA" w:rsidP="002506EA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0C21A3CA" w14:textId="0E8ABC1D" w:rsidR="002506EA" w:rsidRDefault="002506EA" w:rsidP="002506EA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7D97">
        <w:rPr>
          <w:rFonts w:ascii="Times New Roman" w:hAnsi="Times New Roman" w:cs="Times New Roman"/>
          <w:b/>
          <w:bCs/>
          <w:sz w:val="28"/>
          <w:szCs w:val="28"/>
        </w:rPr>
        <w:t>La continuité</w:t>
      </w:r>
      <w:r w:rsidRPr="002506EA">
        <w:rPr>
          <w:rFonts w:ascii="Times New Roman" w:hAnsi="Times New Roman" w:cs="Times New Roman"/>
          <w:sz w:val="28"/>
          <w:szCs w:val="28"/>
        </w:rPr>
        <w:t xml:space="preserve"> : </w:t>
      </w:r>
      <w:r>
        <w:rPr>
          <w:rFonts w:ascii="Times New Roman" w:hAnsi="Times New Roman" w:cs="Times New Roman"/>
          <w:sz w:val="28"/>
          <w:szCs w:val="28"/>
        </w:rPr>
        <w:t>c’est-à-dire qu’i</w:t>
      </w:r>
      <w:r w:rsidRPr="002506EA">
        <w:rPr>
          <w:rFonts w:ascii="Times New Roman" w:hAnsi="Times New Roman" w:cs="Times New Roman"/>
          <w:sz w:val="28"/>
          <w:szCs w:val="28"/>
        </w:rPr>
        <w:t>ls sont structurés et construis de manière complet et touchant à un ensemble de structure avec toujours ce caractère à faciliter leurs modifications en les actualisant.</w:t>
      </w:r>
    </w:p>
    <w:p w14:paraId="144A4D8F" w14:textId="77777777" w:rsidR="002506EA" w:rsidRPr="002506EA" w:rsidRDefault="002506EA" w:rsidP="002506EA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4B6719FA" w14:textId="7806F330" w:rsidR="002506EA" w:rsidRDefault="002506EA" w:rsidP="002506EA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7D97">
        <w:rPr>
          <w:rFonts w:ascii="Times New Roman" w:hAnsi="Times New Roman" w:cs="Times New Roman"/>
          <w:b/>
          <w:bCs/>
          <w:sz w:val="28"/>
          <w:szCs w:val="28"/>
        </w:rPr>
        <w:t>La précision</w:t>
      </w:r>
      <w:r w:rsidRPr="002506EA">
        <w:rPr>
          <w:rFonts w:ascii="Times New Roman" w:hAnsi="Times New Roman" w:cs="Times New Roman"/>
          <w:sz w:val="28"/>
          <w:szCs w:val="28"/>
        </w:rPr>
        <w:t xml:space="preserve"> :  </w:t>
      </w:r>
      <w:r w:rsidRPr="002506EA">
        <w:rPr>
          <w:rFonts w:ascii="Times New Roman" w:hAnsi="Times New Roman" w:cs="Times New Roman"/>
          <w:sz w:val="28"/>
          <w:szCs w:val="28"/>
        </w:rPr>
        <w:t xml:space="preserve">Ils sont précis et sont </w:t>
      </w:r>
      <w:r w:rsidRPr="002506EA">
        <w:rPr>
          <w:rFonts w:ascii="Times New Roman" w:hAnsi="Times New Roman" w:cs="Times New Roman"/>
          <w:sz w:val="28"/>
          <w:szCs w:val="28"/>
        </w:rPr>
        <w:t>construit</w:t>
      </w:r>
      <w:r w:rsidRPr="002506EA">
        <w:rPr>
          <w:rFonts w:ascii="Times New Roman" w:hAnsi="Times New Roman" w:cs="Times New Roman"/>
          <w:sz w:val="28"/>
          <w:szCs w:val="28"/>
        </w:rPr>
        <w:t xml:space="preserve"> à la suite de longues investigations et recherches dans le but de créer le plan le plus parfait </w:t>
      </w:r>
      <w:r w:rsidRPr="002506EA">
        <w:rPr>
          <w:rFonts w:ascii="Times New Roman" w:hAnsi="Times New Roman" w:cs="Times New Roman"/>
          <w:sz w:val="28"/>
          <w:szCs w:val="28"/>
        </w:rPr>
        <w:t>possible</w:t>
      </w:r>
      <w:r>
        <w:rPr>
          <w:rFonts w:ascii="Times New Roman" w:hAnsi="Times New Roman" w:cs="Times New Roman"/>
          <w:sz w:val="28"/>
          <w:szCs w:val="28"/>
        </w:rPr>
        <w:t xml:space="preserve"> ; Tout en cherchant la véracité de toutes leurs sources</w:t>
      </w:r>
      <w:r w:rsidR="002E15B5">
        <w:rPr>
          <w:rFonts w:ascii="Times New Roman" w:hAnsi="Times New Roman" w:cs="Times New Roman"/>
          <w:sz w:val="28"/>
          <w:szCs w:val="28"/>
        </w:rPr>
        <w:t xml:space="preserve"> pour une justesse de l</w:t>
      </w:r>
      <w:r w:rsidR="00C14133">
        <w:rPr>
          <w:rFonts w:ascii="Times New Roman" w:hAnsi="Times New Roman" w:cs="Times New Roman"/>
          <w:sz w:val="28"/>
          <w:szCs w:val="28"/>
        </w:rPr>
        <w:t>a</w:t>
      </w:r>
      <w:r w:rsidR="002E15B5">
        <w:rPr>
          <w:rFonts w:ascii="Times New Roman" w:hAnsi="Times New Roman" w:cs="Times New Roman"/>
          <w:sz w:val="28"/>
          <w:szCs w:val="28"/>
        </w:rPr>
        <w:t xml:space="preserve"> planification</w:t>
      </w:r>
      <w:r w:rsidRPr="002506EA">
        <w:rPr>
          <w:rFonts w:ascii="Times New Roman" w:hAnsi="Times New Roman" w:cs="Times New Roman"/>
          <w:sz w:val="28"/>
          <w:szCs w:val="28"/>
        </w:rPr>
        <w:t>.</w:t>
      </w:r>
    </w:p>
    <w:p w14:paraId="256D4F21" w14:textId="77777777" w:rsidR="002506EA" w:rsidRPr="002506EA" w:rsidRDefault="002506EA" w:rsidP="002506EA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14E4B7D6" w14:textId="6F0A54AF" w:rsidR="002506EA" w:rsidRPr="002506EA" w:rsidRDefault="002506EA" w:rsidP="002506EA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7D97">
        <w:rPr>
          <w:rFonts w:ascii="Times New Roman" w:hAnsi="Times New Roman" w:cs="Times New Roman"/>
          <w:b/>
          <w:bCs/>
          <w:sz w:val="28"/>
          <w:szCs w:val="28"/>
        </w:rPr>
        <w:t>La souplesse</w:t>
      </w:r>
      <w:r>
        <w:rPr>
          <w:rFonts w:ascii="Times New Roman" w:hAnsi="Times New Roman" w:cs="Times New Roman"/>
          <w:sz w:val="28"/>
          <w:szCs w:val="28"/>
        </w:rPr>
        <w:t xml:space="preserve"> : </w:t>
      </w:r>
      <w:r w:rsidR="009654D1">
        <w:rPr>
          <w:rFonts w:ascii="Times New Roman" w:hAnsi="Times New Roman" w:cs="Times New Roman"/>
          <w:sz w:val="28"/>
          <w:szCs w:val="28"/>
        </w:rPr>
        <w:t xml:space="preserve">Ils doivent être recyclés et mis à jour car l’environnement organisationnel change en fonction de l’époque donc le gestionnaire doit prévoir des plans alternatifs dans la mesure ou les premiers deviennent obsolètes </w:t>
      </w:r>
      <w:r w:rsidR="00437EFE">
        <w:rPr>
          <w:rFonts w:ascii="Times New Roman" w:hAnsi="Times New Roman" w:cs="Times New Roman"/>
          <w:sz w:val="28"/>
          <w:szCs w:val="28"/>
        </w:rPr>
        <w:t xml:space="preserve">tout en protégeant et promouvant la vision de l’entreprise. </w:t>
      </w:r>
      <w:r w:rsidR="009654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5F5B9B" w14:textId="0536E379" w:rsidR="002506EA" w:rsidRPr="002506EA" w:rsidRDefault="002506EA" w:rsidP="002506EA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2723F670" w14:textId="3951A487" w:rsidR="002506EA" w:rsidRPr="002506EA" w:rsidRDefault="002506EA" w:rsidP="002506EA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4EB90A7D" w14:textId="3951A487" w:rsidR="007F558E" w:rsidRPr="002506EA" w:rsidRDefault="007F558E">
      <w:pPr>
        <w:rPr>
          <w:rFonts w:ascii="Times New Roman" w:hAnsi="Times New Roman" w:cs="Times New Roman"/>
          <w:sz w:val="28"/>
          <w:szCs w:val="28"/>
        </w:rPr>
      </w:pPr>
    </w:p>
    <w:sectPr w:rsidR="007F558E" w:rsidRPr="002506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421FA2"/>
    <w:multiLevelType w:val="hybridMultilevel"/>
    <w:tmpl w:val="A96C11AE"/>
    <w:lvl w:ilvl="0" w:tplc="0C0C000F">
      <w:start w:val="1"/>
      <w:numFmt w:val="decimal"/>
      <w:lvlText w:val="%1."/>
      <w:lvlJc w:val="left"/>
      <w:pPr>
        <w:ind w:left="1116" w:hanging="360"/>
      </w:pPr>
    </w:lvl>
    <w:lvl w:ilvl="1" w:tplc="0C0C0019" w:tentative="1">
      <w:start w:val="1"/>
      <w:numFmt w:val="lowerLetter"/>
      <w:lvlText w:val="%2."/>
      <w:lvlJc w:val="left"/>
      <w:pPr>
        <w:ind w:left="1836" w:hanging="360"/>
      </w:pPr>
    </w:lvl>
    <w:lvl w:ilvl="2" w:tplc="0C0C001B" w:tentative="1">
      <w:start w:val="1"/>
      <w:numFmt w:val="lowerRoman"/>
      <w:lvlText w:val="%3."/>
      <w:lvlJc w:val="right"/>
      <w:pPr>
        <w:ind w:left="2556" w:hanging="180"/>
      </w:pPr>
    </w:lvl>
    <w:lvl w:ilvl="3" w:tplc="0C0C000F" w:tentative="1">
      <w:start w:val="1"/>
      <w:numFmt w:val="decimal"/>
      <w:lvlText w:val="%4."/>
      <w:lvlJc w:val="left"/>
      <w:pPr>
        <w:ind w:left="3276" w:hanging="360"/>
      </w:pPr>
    </w:lvl>
    <w:lvl w:ilvl="4" w:tplc="0C0C0019" w:tentative="1">
      <w:start w:val="1"/>
      <w:numFmt w:val="lowerLetter"/>
      <w:lvlText w:val="%5."/>
      <w:lvlJc w:val="left"/>
      <w:pPr>
        <w:ind w:left="3996" w:hanging="360"/>
      </w:pPr>
    </w:lvl>
    <w:lvl w:ilvl="5" w:tplc="0C0C001B" w:tentative="1">
      <w:start w:val="1"/>
      <w:numFmt w:val="lowerRoman"/>
      <w:lvlText w:val="%6."/>
      <w:lvlJc w:val="right"/>
      <w:pPr>
        <w:ind w:left="4716" w:hanging="180"/>
      </w:pPr>
    </w:lvl>
    <w:lvl w:ilvl="6" w:tplc="0C0C000F" w:tentative="1">
      <w:start w:val="1"/>
      <w:numFmt w:val="decimal"/>
      <w:lvlText w:val="%7."/>
      <w:lvlJc w:val="left"/>
      <w:pPr>
        <w:ind w:left="5436" w:hanging="360"/>
      </w:pPr>
    </w:lvl>
    <w:lvl w:ilvl="7" w:tplc="0C0C0019" w:tentative="1">
      <w:start w:val="1"/>
      <w:numFmt w:val="lowerLetter"/>
      <w:lvlText w:val="%8."/>
      <w:lvlJc w:val="left"/>
      <w:pPr>
        <w:ind w:left="6156" w:hanging="360"/>
      </w:pPr>
    </w:lvl>
    <w:lvl w:ilvl="8" w:tplc="0C0C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" w15:restartNumberingAfterBreak="0">
    <w:nsid w:val="4C1D3BF8"/>
    <w:multiLevelType w:val="hybridMultilevel"/>
    <w:tmpl w:val="83C81F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7561C"/>
    <w:multiLevelType w:val="hybridMultilevel"/>
    <w:tmpl w:val="8C6200F0"/>
    <w:lvl w:ilvl="0" w:tplc="0C0C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063"/>
    <w:rsid w:val="000A4DC6"/>
    <w:rsid w:val="002506EA"/>
    <w:rsid w:val="002E15B5"/>
    <w:rsid w:val="003609DD"/>
    <w:rsid w:val="00437EFE"/>
    <w:rsid w:val="005E770C"/>
    <w:rsid w:val="007F558E"/>
    <w:rsid w:val="008E7063"/>
    <w:rsid w:val="00903383"/>
    <w:rsid w:val="009654D1"/>
    <w:rsid w:val="009A128F"/>
    <w:rsid w:val="009A75A0"/>
    <w:rsid w:val="00AF61BA"/>
    <w:rsid w:val="00B7425C"/>
    <w:rsid w:val="00BD7D97"/>
    <w:rsid w:val="00C14133"/>
    <w:rsid w:val="00C6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AE486"/>
  <w15:docId w15:val="{ABF52416-733D-44EB-8176-C1DD5C2CC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AF61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18193</dc:creator>
  <cp:lastModifiedBy>g.decaho@gmail.com</cp:lastModifiedBy>
  <cp:revision>2</cp:revision>
  <dcterms:created xsi:type="dcterms:W3CDTF">2020-03-28T23:19:00Z</dcterms:created>
  <dcterms:modified xsi:type="dcterms:W3CDTF">2020-03-28T23:19:00Z</dcterms:modified>
</cp:coreProperties>
</file>