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pPr>
        <w:pStyle w:val="Heading1"/>
      </w:pPr>
      <w:r>
        <w:t>一、视频基本信息</w:t>
      </w:r>
    </w:p>
    <w:p>
      <w:r>
        <w:t>视频类型: ecommerce</w:t>
      </w:r>
    </w:p>
    <w:p>
      <w:r>
        <w:t>目标平台: xiaohongshu</w:t>
      </w:r>
    </w:p>
    <w:p>
      <w:r>
        <w:t>目标时长: 45</w:t>
      </w:r>
    </w:p>
    <w:p/>
    <w:p>
      <w:pPr>
        <w:pStyle w:val="Heading1"/>
      </w:pPr>
      <w:r>
        <w:t>二、当前任务需求</w:t>
      </w:r>
    </w:p>
    <w:p>
      <w:r>
        <w:t>推广新品口红</w:t>
      </w:r>
    </w:p>
    <w:p>
      <w:r>
        <w:t>突出持久度和显色度</w:t>
      </w:r>
    </w:p>
    <w:p>
      <w:r>
        <w:t>目标受众：年轻女性</w:t>
      </w:r>
    </w:p>
    <w:p>
      <w:r>
        <w:t>强调自然妆容效果</w:t>
      </w:r>
    </w:p>
    <w:p/>
    <w:p>
      <w:pPr>
        <w:pStyle w:val="Heading1"/>
      </w:pPr>
      <w:r>
        <w:t>三、修改需求（可选）</w:t>
      </w:r>
    </w:p>
    <w:p/>
    <w:p>
      <w:pPr>
        <w:pStyle w:val="Heading1"/>
      </w:pPr>
      <w:r>
        <w:t>四、通用记忆总结（可选）</w:t>
      </w:r>
    </w:p>
    <w:p>
      <w:r>
        <w:t>喜欢真实试色展示</w:t>
      </w:r>
    </w:p>
    <w:p>
      <w:r>
        <w:t>偏好自然光线拍摄</w:t>
      </w:r>
    </w:p>
    <w:p>
      <w:r>
        <w:t>避免过度美颜滤镜</w:t>
      </w:r>
    </w:p>
    <w:p/>
    <w:p>
      <w:pPr>
        <w:pStyle w:val="Heading1"/>
      </w:pPr>
      <w:r>
        <w:t>五、用户偏好设置（可选）</w:t>
      </w:r>
    </w:p>
    <w:p>
      <w:r>
        <w:t>风格偏好: 清新自然</w:t>
      </w:r>
    </w:p>
    <w:p>
      <w:r>
        <w:t>语气偏好: 温柔亲切</w:t>
      </w:r>
    </w:p>
    <w:p>
      <w:r>
        <w:t>平台偏好: 小红书</w:t>
      </w:r>
    </w:p>
    <w:p/>
    <w:p>
      <w:pPr>
        <w:pStyle w:val="Heading1"/>
      </w:pPr>
      <w:r>
        <w:t>六、商品信息</w:t>
      </w:r>
    </w:p>
    <w:p>
      <w:r>
        <w:t>产品名称: 新品口红</w:t>
      </w:r>
    </w:p>
    <w:p>
      <w:r>
        <w:t>核心卖点: 持久、显色、不脱色</w:t>
      </w:r>
    </w:p>
    <w:p>
      <w:r>
        <w:t>目标价格: 100-200元</w:t>
      </w:r>
    </w:p>
    <w:p>
      <w:r>
        <w:t>特色功能: 12小时持久、多种色号</w:t>
      </w:r>
    </w:p>
    <w:p/>
    <w:p>
      <w:pPr>
        <w:pStyle w:val="Heading1"/>
      </w:pPr>
      <w:r>
        <w:t>七、镜头素材</w:t>
      </w:r>
    </w:p>
    <w:p>
      <w:r>
        <w:t>镜头1: 产品特写，展示口红外观</w:t>
      </w:r>
    </w:p>
    <w:p>
      <w:r>
        <w:t>镜头2: 试色过程，自然光线</w:t>
      </w:r>
    </w:p>
    <w:p>
      <w:r>
        <w:t>镜头3: 持久度测试，12小时后效果</w:t>
      </w:r>
    </w:p>
    <w:p>
      <w:r>
        <w:t>镜头4: 多色号展示</w:t>
      </w:r>
    </w:p>
    <w:p>
      <w:r>
        <w:t>镜头5: 日常妆容搭配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