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89ADE" w14:textId="4A738DF5" w:rsidR="004C26D6" w:rsidRPr="00454564" w:rsidRDefault="0088736F" w:rsidP="0088736F">
      <w:pPr>
        <w:jc w:val="center"/>
        <w:rPr>
          <w:b/>
          <w:bCs/>
          <w:sz w:val="24"/>
          <w:szCs w:val="24"/>
          <w:lang w:val="en-US"/>
        </w:rPr>
      </w:pPr>
      <w:r w:rsidRPr="00454564">
        <w:rPr>
          <w:b/>
          <w:bCs/>
          <w:sz w:val="24"/>
          <w:szCs w:val="24"/>
          <w:lang w:val="en-US"/>
        </w:rPr>
        <w:t>2024</w:t>
      </w:r>
    </w:p>
    <w:tbl>
      <w:tblPr>
        <w:tblStyle w:val="aa"/>
        <w:tblW w:w="5001" w:type="pct"/>
        <w:tblLook w:val="04A0" w:firstRow="1" w:lastRow="0" w:firstColumn="1" w:lastColumn="0" w:noHBand="0" w:noVBand="1"/>
      </w:tblPr>
      <w:tblGrid>
        <w:gridCol w:w="6174"/>
        <w:gridCol w:w="4308"/>
        <w:gridCol w:w="4081"/>
      </w:tblGrid>
      <w:tr w:rsidR="00454564" w:rsidRPr="00454564" w14:paraId="58A1D74E" w14:textId="77777777" w:rsidTr="00C726C8">
        <w:trPr>
          <w:tblHeader/>
        </w:trPr>
        <w:tc>
          <w:tcPr>
            <w:tcW w:w="2120" w:type="pct"/>
            <w:vMerge w:val="restart"/>
            <w:shd w:val="clear" w:color="auto" w:fill="BDD6EE" w:themeFill="accent5" w:themeFillTint="66"/>
            <w:vAlign w:val="center"/>
          </w:tcPr>
          <w:p w14:paraId="3B5DE0E4" w14:textId="254E897E" w:rsidR="00113D33" w:rsidRPr="00454564" w:rsidRDefault="00113D33" w:rsidP="00F12BF9">
            <w:pPr>
              <w:jc w:val="center"/>
              <w:rPr>
                <w:b/>
                <w:bCs/>
              </w:rPr>
            </w:pPr>
            <w:r w:rsidRPr="00454564">
              <w:rPr>
                <w:b/>
                <w:bCs/>
              </w:rPr>
              <w:t>Наименование данных</w:t>
            </w:r>
          </w:p>
        </w:tc>
        <w:tc>
          <w:tcPr>
            <w:tcW w:w="2880" w:type="pct"/>
            <w:gridSpan w:val="2"/>
            <w:shd w:val="clear" w:color="auto" w:fill="BDD6EE" w:themeFill="accent5" w:themeFillTint="66"/>
            <w:vAlign w:val="center"/>
          </w:tcPr>
          <w:p w14:paraId="0094698C" w14:textId="001DF04D" w:rsidR="00113D33" w:rsidRPr="00454564" w:rsidRDefault="00113D33" w:rsidP="00F12BF9">
            <w:pPr>
              <w:jc w:val="center"/>
              <w:rPr>
                <w:b/>
                <w:bCs/>
              </w:rPr>
            </w:pPr>
            <w:r w:rsidRPr="00454564">
              <w:rPr>
                <w:b/>
                <w:bCs/>
              </w:rPr>
              <w:t>Значение</w:t>
            </w:r>
          </w:p>
        </w:tc>
      </w:tr>
      <w:tr w:rsidR="00454564" w:rsidRPr="00454564" w14:paraId="7D7F61BB" w14:textId="77777777" w:rsidTr="00C726C8">
        <w:trPr>
          <w:tblHeader/>
        </w:trPr>
        <w:tc>
          <w:tcPr>
            <w:tcW w:w="2120" w:type="pct"/>
            <w:vMerge/>
            <w:shd w:val="clear" w:color="auto" w:fill="BDD6EE" w:themeFill="accent5" w:themeFillTint="66"/>
            <w:vAlign w:val="center"/>
          </w:tcPr>
          <w:p w14:paraId="0C4241B5" w14:textId="4BEB84B2" w:rsidR="00113D33" w:rsidRPr="00454564" w:rsidRDefault="00113D33" w:rsidP="00F12BF9">
            <w:pPr>
              <w:rPr>
                <w:b/>
                <w:bCs/>
              </w:rPr>
            </w:pPr>
          </w:p>
        </w:tc>
        <w:tc>
          <w:tcPr>
            <w:tcW w:w="1479" w:type="pct"/>
            <w:shd w:val="clear" w:color="auto" w:fill="BDD6EE" w:themeFill="accent5" w:themeFillTint="66"/>
            <w:vAlign w:val="center"/>
          </w:tcPr>
          <w:p w14:paraId="64DF78C5" w14:textId="7832A45F" w:rsidR="00113D33" w:rsidRPr="00454564" w:rsidRDefault="00454564" w:rsidP="00F12BF9">
            <w:pPr>
              <w:jc w:val="center"/>
            </w:pPr>
            <w:r>
              <w:rPr>
                <w:b/>
                <w:bCs/>
              </w:rPr>
              <w:t>Экспертная организация 1</w:t>
            </w:r>
          </w:p>
        </w:tc>
        <w:tc>
          <w:tcPr>
            <w:tcW w:w="1400" w:type="pct"/>
            <w:shd w:val="clear" w:color="auto" w:fill="BDD6EE" w:themeFill="accent5" w:themeFillTint="66"/>
          </w:tcPr>
          <w:p w14:paraId="6C290A5C" w14:textId="4F8C8FF2" w:rsidR="00113D33" w:rsidRPr="00454564" w:rsidRDefault="00454564" w:rsidP="00F12BF9">
            <w:pPr>
              <w:jc w:val="center"/>
            </w:pPr>
            <w:r>
              <w:rPr>
                <w:b/>
                <w:bCs/>
              </w:rPr>
              <w:t>Экспертная организация 2</w:t>
            </w:r>
          </w:p>
        </w:tc>
      </w:tr>
      <w:tr w:rsidR="00454564" w:rsidRPr="00454564" w14:paraId="0EF3368B" w14:textId="77777777" w:rsidTr="00113D33">
        <w:tc>
          <w:tcPr>
            <w:tcW w:w="5000" w:type="pct"/>
            <w:gridSpan w:val="3"/>
            <w:shd w:val="clear" w:color="auto" w:fill="DEEAF6" w:themeFill="accent5" w:themeFillTint="33"/>
            <w:vAlign w:val="center"/>
          </w:tcPr>
          <w:p w14:paraId="0D9E5A19" w14:textId="4EB94065" w:rsidR="00113D33" w:rsidRPr="00454564" w:rsidRDefault="00113D33" w:rsidP="008616DA">
            <w:pPr>
              <w:jc w:val="center"/>
            </w:pPr>
            <w:r w:rsidRPr="00454564">
              <w:rPr>
                <w:b/>
                <w:bCs/>
              </w:rPr>
              <w:t>Общие данные</w:t>
            </w:r>
          </w:p>
        </w:tc>
      </w:tr>
      <w:tr w:rsidR="00454564" w:rsidRPr="00454564" w14:paraId="5DE9A0FD" w14:textId="21AC3B43" w:rsidTr="00C726C8">
        <w:trPr>
          <w:trHeight w:val="312"/>
        </w:trPr>
        <w:tc>
          <w:tcPr>
            <w:tcW w:w="2120" w:type="pct"/>
            <w:vAlign w:val="center"/>
          </w:tcPr>
          <w:p w14:paraId="0355F708" w14:textId="1EBBF7F2" w:rsidR="00113D33" w:rsidRPr="00454564" w:rsidRDefault="00113D33" w:rsidP="006E4934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Телефон</w:t>
            </w:r>
          </w:p>
        </w:tc>
        <w:tc>
          <w:tcPr>
            <w:tcW w:w="2880" w:type="pct"/>
            <w:gridSpan w:val="2"/>
            <w:vAlign w:val="center"/>
          </w:tcPr>
          <w:p w14:paraId="676A34E8" w14:textId="59263721" w:rsidR="00113D33" w:rsidRPr="00454564" w:rsidRDefault="00113D33" w:rsidP="007B76F7">
            <w:r w:rsidRPr="00454564">
              <w:t>+7</w:t>
            </w:r>
            <w:r w:rsidR="00454564">
              <w:t>0000000000</w:t>
            </w:r>
          </w:p>
        </w:tc>
      </w:tr>
      <w:tr w:rsidR="00454564" w:rsidRPr="00454564" w14:paraId="0A66D2F6" w14:textId="707C91A1" w:rsidTr="00C726C8">
        <w:trPr>
          <w:trHeight w:val="312"/>
        </w:trPr>
        <w:tc>
          <w:tcPr>
            <w:tcW w:w="2120" w:type="pct"/>
            <w:vAlign w:val="center"/>
          </w:tcPr>
          <w:p w14:paraId="66D1ED1D" w14:textId="1211BA93" w:rsidR="00113D33" w:rsidRPr="00454564" w:rsidRDefault="00113D33" w:rsidP="006E4934">
            <w:pPr>
              <w:rPr>
                <w:b/>
                <w:bCs/>
                <w:lang w:val="en-US"/>
              </w:rPr>
            </w:pPr>
            <w:r w:rsidRPr="00454564">
              <w:rPr>
                <w:b/>
                <w:bCs/>
                <w:lang w:val="en-US"/>
              </w:rPr>
              <w:t>E-Mail</w:t>
            </w:r>
          </w:p>
        </w:tc>
        <w:tc>
          <w:tcPr>
            <w:tcW w:w="2880" w:type="pct"/>
            <w:gridSpan w:val="2"/>
            <w:vAlign w:val="center"/>
          </w:tcPr>
          <w:p w14:paraId="75EBB629" w14:textId="0EE727AD" w:rsidR="00113D33" w:rsidRPr="00454564" w:rsidRDefault="005E7C4A" w:rsidP="007B76F7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  <w:r w:rsidR="00113D33" w:rsidRPr="00454564">
              <w:t>@</w:t>
            </w:r>
            <w:r>
              <w:rPr>
                <w:lang w:val="en-US"/>
              </w:rPr>
              <w:t>mail</w:t>
            </w:r>
            <w:r w:rsidR="00113D33" w:rsidRPr="0045456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454564" w:rsidRPr="00454564" w14:paraId="035134E8" w14:textId="140C723A" w:rsidTr="00C726C8">
        <w:trPr>
          <w:trHeight w:val="312"/>
        </w:trPr>
        <w:tc>
          <w:tcPr>
            <w:tcW w:w="2120" w:type="pct"/>
            <w:vAlign w:val="center"/>
          </w:tcPr>
          <w:p w14:paraId="2B40194E" w14:textId="78812AAE" w:rsidR="00113D33" w:rsidRPr="00454564" w:rsidRDefault="00113D33" w:rsidP="006E4934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Регион</w:t>
            </w:r>
          </w:p>
        </w:tc>
        <w:tc>
          <w:tcPr>
            <w:tcW w:w="2880" w:type="pct"/>
            <w:gridSpan w:val="2"/>
            <w:vAlign w:val="center"/>
          </w:tcPr>
          <w:p w14:paraId="3C86E34D" w14:textId="256825AE" w:rsidR="00113D33" w:rsidRPr="00454564" w:rsidRDefault="00113D33" w:rsidP="007B76F7">
            <w:r w:rsidRPr="00454564">
              <w:t>Красноярский</w:t>
            </w:r>
          </w:p>
        </w:tc>
      </w:tr>
      <w:tr w:rsidR="00454564" w:rsidRPr="00454564" w14:paraId="5BAE82A7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5C743510" w14:textId="49EB9CBE" w:rsidR="00113D33" w:rsidRPr="00454564" w:rsidRDefault="00113D33" w:rsidP="008616DA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файла с адресами ОПО</w:t>
            </w:r>
          </w:p>
        </w:tc>
        <w:tc>
          <w:tcPr>
            <w:tcW w:w="2880" w:type="pct"/>
            <w:gridSpan w:val="2"/>
            <w:vAlign w:val="center"/>
          </w:tcPr>
          <w:p w14:paraId="22EC3B5F" w14:textId="3C7FCDC2" w:rsidR="00113D33" w:rsidRPr="00454564" w:rsidRDefault="00454564" w:rsidP="007B76F7">
            <w:r w:rsidRPr="00454564">
              <w:t>_</w:t>
            </w:r>
            <w:proofErr w:type="spellStart"/>
            <w:r w:rsidRPr="00454564">
              <w:t>internal</w:t>
            </w:r>
            <w:proofErr w:type="spellEnd"/>
            <w:r w:rsidR="00C726C8">
              <w:t>\</w:t>
            </w:r>
            <w:r w:rsidRPr="00454564">
              <w:t>Публикуемое</w:t>
            </w:r>
            <w:r w:rsidR="00C726C8">
              <w:t>\</w:t>
            </w:r>
            <w:r w:rsidRPr="00454564">
              <w:t>Адреса ОПО (</w:t>
            </w:r>
            <w:r>
              <w:t>публ)</w:t>
            </w:r>
            <w:r w:rsidRPr="00454564">
              <w:t>.docx</w:t>
            </w:r>
          </w:p>
        </w:tc>
      </w:tr>
      <w:tr w:rsidR="00454564" w:rsidRPr="00454564" w14:paraId="4333928F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0B1819E5" w14:textId="41E9817C" w:rsidR="00113D33" w:rsidRPr="00454564" w:rsidRDefault="00113D33" w:rsidP="008616DA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загрузок</w:t>
            </w:r>
          </w:p>
        </w:tc>
        <w:tc>
          <w:tcPr>
            <w:tcW w:w="2880" w:type="pct"/>
            <w:gridSpan w:val="2"/>
            <w:vAlign w:val="center"/>
          </w:tcPr>
          <w:p w14:paraId="1D0E287A" w14:textId="6FA34F16" w:rsidR="00113D33" w:rsidRPr="00454564" w:rsidRDefault="00113D33" w:rsidP="007B76F7">
            <w:r w:rsidRPr="00454564">
              <w:t>C:\Users\</w:t>
            </w:r>
            <w:r w:rsidR="00454564">
              <w:rPr>
                <w:lang w:val="en-US"/>
              </w:rPr>
              <w:t>user</w:t>
            </w:r>
            <w:r w:rsidRPr="00454564">
              <w:t>\</w:t>
            </w:r>
            <w:proofErr w:type="spellStart"/>
            <w:r w:rsidRPr="00454564">
              <w:t>Downloads</w:t>
            </w:r>
            <w:proofErr w:type="spellEnd"/>
          </w:p>
        </w:tc>
      </w:tr>
      <w:tr w:rsidR="00454564" w:rsidRPr="002304EE" w14:paraId="17E602FF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50AFB7F0" w14:textId="36B71319" w:rsidR="00113D33" w:rsidRPr="00454564" w:rsidRDefault="00113D33" w:rsidP="008616DA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Путь к программе </w:t>
            </w:r>
            <w:r w:rsidRPr="00454564">
              <w:rPr>
                <w:b/>
                <w:bCs/>
                <w:lang w:val="en-US"/>
              </w:rPr>
              <w:t>Acrobat</w:t>
            </w:r>
            <w:r w:rsidRPr="00454564">
              <w:rPr>
                <w:b/>
                <w:bCs/>
              </w:rPr>
              <w:t xml:space="preserve"> </w:t>
            </w:r>
            <w:r w:rsidRPr="00454564">
              <w:rPr>
                <w:b/>
                <w:bCs/>
                <w:lang w:val="en-US"/>
              </w:rPr>
              <w:t>Reader</w:t>
            </w:r>
          </w:p>
        </w:tc>
        <w:tc>
          <w:tcPr>
            <w:tcW w:w="2880" w:type="pct"/>
            <w:gridSpan w:val="2"/>
            <w:vAlign w:val="center"/>
          </w:tcPr>
          <w:p w14:paraId="56E48598" w14:textId="52131032" w:rsidR="00113D33" w:rsidRPr="00454564" w:rsidRDefault="00113D33" w:rsidP="007B76F7">
            <w:pPr>
              <w:rPr>
                <w:lang w:val="en-US"/>
              </w:rPr>
            </w:pPr>
            <w:r w:rsidRPr="00454564">
              <w:rPr>
                <w:lang w:val="en-US"/>
              </w:rPr>
              <w:t>C:\Program Files (x</w:t>
            </w:r>
            <w:proofErr w:type="gramStart"/>
            <w:r w:rsidRPr="00454564">
              <w:rPr>
                <w:lang w:val="en-US"/>
              </w:rPr>
              <w:t>86)\Adobe\Acrobat</w:t>
            </w:r>
            <w:proofErr w:type="gramEnd"/>
            <w:r w:rsidRPr="00454564">
              <w:rPr>
                <w:lang w:val="en-US"/>
              </w:rPr>
              <w:t xml:space="preserve"> Reader DC\Reader\AcroRd32.exe</w:t>
            </w:r>
          </w:p>
        </w:tc>
      </w:tr>
      <w:tr w:rsidR="00454564" w:rsidRPr="002304EE" w14:paraId="2A027918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53F02100" w14:textId="0892B201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Путь к браузеру</w:t>
            </w:r>
          </w:p>
        </w:tc>
        <w:tc>
          <w:tcPr>
            <w:tcW w:w="2880" w:type="pct"/>
            <w:gridSpan w:val="2"/>
            <w:vAlign w:val="center"/>
          </w:tcPr>
          <w:p w14:paraId="3E2EF1E3" w14:textId="7534C11D" w:rsidR="00B9023C" w:rsidRPr="00454564" w:rsidRDefault="00B9023C" w:rsidP="00B9023C">
            <w:pPr>
              <w:rPr>
                <w:lang w:val="en-US"/>
              </w:rPr>
            </w:pPr>
            <w:r w:rsidRPr="00454564">
              <w:rPr>
                <w:lang w:val="en-US"/>
              </w:rPr>
              <w:t>C:\Program Files (x</w:t>
            </w:r>
            <w:proofErr w:type="gramStart"/>
            <w:r w:rsidRPr="00454564">
              <w:rPr>
                <w:lang w:val="en-US"/>
              </w:rPr>
              <w:t>86)\Microsoft\Edge\Application\msedge.exe</w:t>
            </w:r>
            <w:proofErr w:type="gramEnd"/>
          </w:p>
        </w:tc>
      </w:tr>
      <w:tr w:rsidR="00454564" w:rsidRPr="00454564" w14:paraId="286FE37F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732BD44A" w14:textId="6DD5C833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изображений</w:t>
            </w:r>
          </w:p>
        </w:tc>
        <w:tc>
          <w:tcPr>
            <w:tcW w:w="2880" w:type="pct"/>
            <w:gridSpan w:val="2"/>
            <w:vAlign w:val="center"/>
          </w:tcPr>
          <w:p w14:paraId="7978C022" w14:textId="65C4A0E4" w:rsidR="00B9023C" w:rsidRPr="00454564" w:rsidRDefault="00B9023C" w:rsidP="00B9023C">
            <w:r w:rsidRPr="00454564">
              <w:t>0.9</w:t>
            </w:r>
          </w:p>
        </w:tc>
      </w:tr>
      <w:tr w:rsidR="00454564" w:rsidRPr="00454564" w14:paraId="59B0EAD3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16D4F547" w14:textId="5809D262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области подписания заявления</w:t>
            </w:r>
          </w:p>
        </w:tc>
        <w:tc>
          <w:tcPr>
            <w:tcW w:w="2880" w:type="pct"/>
            <w:gridSpan w:val="2"/>
            <w:vAlign w:val="center"/>
          </w:tcPr>
          <w:p w14:paraId="02D2526E" w14:textId="0BD8E26E" w:rsidR="00B9023C" w:rsidRPr="00454564" w:rsidRDefault="00B9023C" w:rsidP="00B9023C">
            <w:r w:rsidRPr="00454564">
              <w:t>0.9</w:t>
            </w:r>
          </w:p>
        </w:tc>
      </w:tr>
      <w:tr w:rsidR="00454564" w:rsidRPr="00454564" w14:paraId="0810F5E9" w14:textId="77777777" w:rsidTr="00C726C8">
        <w:trPr>
          <w:trHeight w:val="312"/>
        </w:trPr>
        <w:tc>
          <w:tcPr>
            <w:tcW w:w="2120" w:type="pct"/>
            <w:vAlign w:val="center"/>
          </w:tcPr>
          <w:p w14:paraId="1C5B4D5D" w14:textId="4FB46A2D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Скорость снижения точности поиска изображений при подписании</w:t>
            </w:r>
          </w:p>
        </w:tc>
        <w:tc>
          <w:tcPr>
            <w:tcW w:w="2880" w:type="pct"/>
            <w:gridSpan w:val="2"/>
            <w:vAlign w:val="center"/>
          </w:tcPr>
          <w:p w14:paraId="75B3A6BF" w14:textId="55DC93FF" w:rsidR="00B9023C" w:rsidRPr="00454564" w:rsidRDefault="00B9023C" w:rsidP="00B9023C">
            <w:r w:rsidRPr="00454564">
              <w:t>0.02</w:t>
            </w:r>
          </w:p>
        </w:tc>
      </w:tr>
      <w:tr w:rsidR="00454564" w:rsidRPr="00454564" w14:paraId="28B445E2" w14:textId="3EB92DE7" w:rsidTr="00C726C8">
        <w:trPr>
          <w:trHeight w:val="312"/>
        </w:trPr>
        <w:tc>
          <w:tcPr>
            <w:tcW w:w="2120" w:type="pct"/>
            <w:vAlign w:val="center"/>
          </w:tcPr>
          <w:p w14:paraId="60F21418" w14:textId="0E0EA6E7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изображений букв областей аттестации</w:t>
            </w:r>
          </w:p>
        </w:tc>
        <w:tc>
          <w:tcPr>
            <w:tcW w:w="2880" w:type="pct"/>
            <w:gridSpan w:val="2"/>
            <w:vAlign w:val="center"/>
          </w:tcPr>
          <w:p w14:paraId="41F9D6DA" w14:textId="501587EC" w:rsidR="00B9023C" w:rsidRPr="00454564" w:rsidRDefault="00B9023C" w:rsidP="00B9023C">
            <w:r w:rsidRPr="00454564">
              <w:t>0.99</w:t>
            </w:r>
          </w:p>
        </w:tc>
      </w:tr>
      <w:tr w:rsidR="00454564" w:rsidRPr="00454564" w14:paraId="05CA4E87" w14:textId="389F71FD" w:rsidTr="00C726C8">
        <w:trPr>
          <w:trHeight w:val="312"/>
        </w:trPr>
        <w:tc>
          <w:tcPr>
            <w:tcW w:w="2120" w:type="pct"/>
            <w:vAlign w:val="center"/>
          </w:tcPr>
          <w:p w14:paraId="1FD07A7C" w14:textId="7FD5CB2B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X</w:t>
            </w:r>
            <w:r w:rsidRPr="00454564">
              <w:rPr>
                <w:b/>
                <w:bCs/>
              </w:rPr>
              <w:t xml:space="preserve"> в стартовую точку</w:t>
            </w:r>
          </w:p>
        </w:tc>
        <w:tc>
          <w:tcPr>
            <w:tcW w:w="2880" w:type="pct"/>
            <w:gridSpan w:val="2"/>
            <w:vAlign w:val="center"/>
          </w:tcPr>
          <w:p w14:paraId="1BF7A038" w14:textId="47E034CB" w:rsidR="00B9023C" w:rsidRPr="00454564" w:rsidRDefault="00B9023C" w:rsidP="00B9023C">
            <w:r w:rsidRPr="00454564">
              <w:t>30</w:t>
            </w:r>
          </w:p>
        </w:tc>
      </w:tr>
      <w:tr w:rsidR="00454564" w:rsidRPr="00454564" w14:paraId="2E57EAF1" w14:textId="7F563977" w:rsidTr="00C726C8">
        <w:trPr>
          <w:trHeight w:val="312"/>
        </w:trPr>
        <w:tc>
          <w:tcPr>
            <w:tcW w:w="2120" w:type="pct"/>
            <w:vAlign w:val="center"/>
          </w:tcPr>
          <w:p w14:paraId="30255024" w14:textId="3468A29E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Y</w:t>
            </w:r>
            <w:r w:rsidRPr="00454564">
              <w:rPr>
                <w:b/>
                <w:bCs/>
              </w:rPr>
              <w:t xml:space="preserve"> в стартовую точку</w:t>
            </w:r>
          </w:p>
        </w:tc>
        <w:tc>
          <w:tcPr>
            <w:tcW w:w="2880" w:type="pct"/>
            <w:gridSpan w:val="2"/>
            <w:vAlign w:val="center"/>
          </w:tcPr>
          <w:p w14:paraId="22804807" w14:textId="2D336642" w:rsidR="00B9023C" w:rsidRPr="00454564" w:rsidRDefault="00B9023C" w:rsidP="00B9023C">
            <w:r w:rsidRPr="00454564">
              <w:rPr>
                <w:lang w:val="en-US"/>
              </w:rPr>
              <w:t>15</w:t>
            </w:r>
          </w:p>
        </w:tc>
      </w:tr>
      <w:tr w:rsidR="00454564" w:rsidRPr="00454564" w14:paraId="531B9EFC" w14:textId="27E6CA2B" w:rsidTr="00C726C8">
        <w:trPr>
          <w:trHeight w:val="312"/>
        </w:trPr>
        <w:tc>
          <w:tcPr>
            <w:tcW w:w="2120" w:type="pct"/>
            <w:vAlign w:val="center"/>
          </w:tcPr>
          <w:p w14:paraId="63E7E39B" w14:textId="3A65C761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X</w:t>
            </w:r>
            <w:r w:rsidRPr="00454564">
              <w:rPr>
                <w:b/>
                <w:bCs/>
              </w:rPr>
              <w:t xml:space="preserve"> в конечную точку</w:t>
            </w:r>
          </w:p>
        </w:tc>
        <w:tc>
          <w:tcPr>
            <w:tcW w:w="2880" w:type="pct"/>
            <w:gridSpan w:val="2"/>
            <w:vAlign w:val="center"/>
          </w:tcPr>
          <w:p w14:paraId="52138D2B" w14:textId="6D9E9A38" w:rsidR="00B9023C" w:rsidRPr="00454564" w:rsidRDefault="00B9023C" w:rsidP="00B9023C">
            <w:r w:rsidRPr="00454564">
              <w:t>2</w:t>
            </w:r>
            <w:r w:rsidRPr="00454564">
              <w:rPr>
                <w:lang w:val="en-US"/>
              </w:rPr>
              <w:t>3</w:t>
            </w:r>
            <w:r w:rsidRPr="00454564">
              <w:t>0</w:t>
            </w:r>
          </w:p>
        </w:tc>
      </w:tr>
      <w:tr w:rsidR="00454564" w:rsidRPr="00454564" w14:paraId="1EB8C321" w14:textId="788F4935" w:rsidTr="00C726C8">
        <w:trPr>
          <w:trHeight w:val="312"/>
        </w:trPr>
        <w:tc>
          <w:tcPr>
            <w:tcW w:w="2120" w:type="pct"/>
            <w:vAlign w:val="center"/>
          </w:tcPr>
          <w:p w14:paraId="39FBE9AF" w14:textId="72C61C33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Y</w:t>
            </w:r>
            <w:r w:rsidRPr="00454564">
              <w:rPr>
                <w:b/>
                <w:bCs/>
              </w:rPr>
              <w:t xml:space="preserve"> в конечную точку</w:t>
            </w:r>
          </w:p>
        </w:tc>
        <w:tc>
          <w:tcPr>
            <w:tcW w:w="2880" w:type="pct"/>
            <w:gridSpan w:val="2"/>
            <w:vAlign w:val="center"/>
          </w:tcPr>
          <w:p w14:paraId="1040BDA9" w14:textId="3534D201" w:rsidR="00B9023C" w:rsidRPr="00454564" w:rsidRDefault="00B9023C" w:rsidP="00B9023C">
            <w:r w:rsidRPr="00454564">
              <w:rPr>
                <w:lang w:val="en-US"/>
              </w:rPr>
              <w:t>25</w:t>
            </w:r>
          </w:p>
        </w:tc>
      </w:tr>
      <w:tr w:rsidR="00454564" w:rsidRPr="00454564" w14:paraId="46B9B569" w14:textId="46694568" w:rsidTr="00C726C8">
        <w:trPr>
          <w:trHeight w:val="312"/>
        </w:trPr>
        <w:tc>
          <w:tcPr>
            <w:tcW w:w="2120" w:type="pct"/>
            <w:vAlign w:val="center"/>
          </w:tcPr>
          <w:p w14:paraId="71986710" w14:textId="2979BAB4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Скорость подписания заявления с помощью мыши</w:t>
            </w:r>
          </w:p>
        </w:tc>
        <w:tc>
          <w:tcPr>
            <w:tcW w:w="2880" w:type="pct"/>
            <w:gridSpan w:val="2"/>
            <w:vAlign w:val="center"/>
          </w:tcPr>
          <w:p w14:paraId="7EB6D296" w14:textId="3DFC41A4" w:rsidR="00B9023C" w:rsidRPr="00454564" w:rsidRDefault="00B9023C" w:rsidP="00B9023C">
            <w:r w:rsidRPr="00454564">
              <w:t>0.2</w:t>
            </w:r>
          </w:p>
        </w:tc>
      </w:tr>
      <w:tr w:rsidR="00454564" w:rsidRPr="00454564" w14:paraId="6D6213F0" w14:textId="77777777" w:rsidTr="00113D33">
        <w:tc>
          <w:tcPr>
            <w:tcW w:w="5000" w:type="pct"/>
            <w:gridSpan w:val="3"/>
            <w:shd w:val="clear" w:color="auto" w:fill="DEEAF6" w:themeFill="accent5" w:themeFillTint="33"/>
          </w:tcPr>
          <w:p w14:paraId="1E7AF051" w14:textId="0D5A1481" w:rsidR="00B9023C" w:rsidRPr="00454564" w:rsidRDefault="00B9023C" w:rsidP="00B9023C">
            <w:pPr>
              <w:jc w:val="center"/>
              <w:rPr>
                <w:b/>
                <w:bCs/>
              </w:rPr>
            </w:pPr>
            <w:bookmarkStart w:id="0" w:name="_Hlk179315349"/>
            <w:r w:rsidRPr="00454564">
              <w:rPr>
                <w:b/>
                <w:bCs/>
              </w:rPr>
              <w:t>Индивидуальные данные</w:t>
            </w:r>
          </w:p>
        </w:tc>
      </w:tr>
      <w:bookmarkEnd w:id="0"/>
      <w:tr w:rsidR="00454564" w:rsidRPr="00454564" w14:paraId="609D1EAD" w14:textId="77777777" w:rsidTr="00C726C8">
        <w:tc>
          <w:tcPr>
            <w:tcW w:w="2120" w:type="pct"/>
            <w:vAlign w:val="center"/>
          </w:tcPr>
          <w:p w14:paraId="56E4D865" w14:textId="4EFDCDB6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Номер лицензии</w:t>
            </w:r>
          </w:p>
        </w:tc>
        <w:tc>
          <w:tcPr>
            <w:tcW w:w="1479" w:type="pct"/>
            <w:vAlign w:val="center"/>
          </w:tcPr>
          <w:p w14:paraId="244E7ECC" w14:textId="72E933A4" w:rsidR="00B9023C" w:rsidRPr="00454564" w:rsidRDefault="00B9023C" w:rsidP="00B9023C">
            <w:r w:rsidRPr="00454564">
              <w:t>ДЭ-00-00</w:t>
            </w:r>
            <w:r w:rsidR="00454564">
              <w:t>00</w:t>
            </w:r>
            <w:r w:rsidRPr="00454564">
              <w:t>0</w:t>
            </w:r>
            <w:r w:rsidR="00454564">
              <w:t>0</w:t>
            </w:r>
          </w:p>
        </w:tc>
        <w:tc>
          <w:tcPr>
            <w:tcW w:w="1400" w:type="pct"/>
            <w:vAlign w:val="center"/>
          </w:tcPr>
          <w:p w14:paraId="7263255C" w14:textId="7B13A000" w:rsidR="00B9023C" w:rsidRPr="00454564" w:rsidRDefault="00454564" w:rsidP="00B9023C">
            <w:r w:rsidRPr="00454564">
              <w:t>ДЭ-</w:t>
            </w:r>
            <w:r>
              <w:t>11</w:t>
            </w:r>
            <w:r w:rsidRPr="00454564">
              <w:t>-</w:t>
            </w:r>
            <w:r>
              <w:t>111111</w:t>
            </w:r>
          </w:p>
        </w:tc>
      </w:tr>
      <w:tr w:rsidR="00454564" w:rsidRPr="00454564" w14:paraId="5BEABF6D" w14:textId="2BA661B3" w:rsidTr="00C726C8">
        <w:tc>
          <w:tcPr>
            <w:tcW w:w="2120" w:type="pct"/>
            <w:vAlign w:val="center"/>
          </w:tcPr>
          <w:p w14:paraId="2DA7EEFB" w14:textId="293E1CDC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Базовый номер заявления</w:t>
            </w:r>
          </w:p>
        </w:tc>
        <w:tc>
          <w:tcPr>
            <w:tcW w:w="1479" w:type="pct"/>
            <w:vAlign w:val="center"/>
          </w:tcPr>
          <w:p w14:paraId="1E87D45D" w14:textId="470E1E57" w:rsidR="00B9023C" w:rsidRPr="00454564" w:rsidRDefault="00B9023C" w:rsidP="00B9023C">
            <w:r w:rsidRPr="00454564">
              <w:t>1246</w:t>
            </w:r>
          </w:p>
        </w:tc>
        <w:tc>
          <w:tcPr>
            <w:tcW w:w="1400" w:type="pct"/>
            <w:vAlign w:val="center"/>
          </w:tcPr>
          <w:p w14:paraId="28FEDEB4" w14:textId="3F9D0DF3" w:rsidR="00B9023C" w:rsidRPr="00454564" w:rsidRDefault="00B9023C" w:rsidP="00B9023C">
            <w:r w:rsidRPr="00454564">
              <w:t>028</w:t>
            </w:r>
          </w:p>
        </w:tc>
      </w:tr>
      <w:tr w:rsidR="00454564" w:rsidRPr="00454564" w14:paraId="19689AF2" w14:textId="086C8EBA" w:rsidTr="00C726C8">
        <w:tc>
          <w:tcPr>
            <w:tcW w:w="2120" w:type="pct"/>
            <w:vAlign w:val="center"/>
          </w:tcPr>
          <w:p w14:paraId="79B9B944" w14:textId="4AF1F558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Ключевое значени</w:t>
            </w:r>
            <w:r w:rsidR="002304EE">
              <w:rPr>
                <w:b/>
                <w:bCs/>
              </w:rPr>
              <w:t>е</w:t>
            </w:r>
            <w:r w:rsidRPr="00454564">
              <w:rPr>
                <w:b/>
                <w:bCs/>
              </w:rPr>
              <w:t xml:space="preserve"> для поиска регистрационного номера заключения</w:t>
            </w:r>
          </w:p>
        </w:tc>
        <w:tc>
          <w:tcPr>
            <w:tcW w:w="1479" w:type="pct"/>
            <w:vAlign w:val="center"/>
          </w:tcPr>
          <w:p w14:paraId="65055A5D" w14:textId="76380C98" w:rsidR="00B9023C" w:rsidRPr="00454564" w:rsidRDefault="00B9023C" w:rsidP="00B9023C">
            <w:r w:rsidRPr="00454564">
              <w:t>028</w:t>
            </w:r>
          </w:p>
        </w:tc>
        <w:tc>
          <w:tcPr>
            <w:tcW w:w="1400" w:type="pct"/>
            <w:vAlign w:val="center"/>
          </w:tcPr>
          <w:p w14:paraId="47AC34F6" w14:textId="4DFFA2AC" w:rsidR="00B9023C" w:rsidRPr="00454564" w:rsidRDefault="00B9023C" w:rsidP="00B9023C">
            <w:r w:rsidRPr="00454564">
              <w:t>001</w:t>
            </w:r>
          </w:p>
        </w:tc>
      </w:tr>
      <w:tr w:rsidR="00454564" w:rsidRPr="00454564" w14:paraId="3D479A7B" w14:textId="34788E78" w:rsidTr="00C726C8">
        <w:tc>
          <w:tcPr>
            <w:tcW w:w="2120" w:type="pct"/>
            <w:vAlign w:val="center"/>
          </w:tcPr>
          <w:p w14:paraId="5D0D04BD" w14:textId="206D8635" w:rsidR="00B9023C" w:rsidRPr="00454564" w:rsidRDefault="00B9023C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Длина регистрационного номера заключения</w:t>
            </w:r>
          </w:p>
        </w:tc>
        <w:tc>
          <w:tcPr>
            <w:tcW w:w="1479" w:type="pct"/>
            <w:vAlign w:val="center"/>
          </w:tcPr>
          <w:p w14:paraId="577BA3CB" w14:textId="24C2682A" w:rsidR="00B9023C" w:rsidRPr="00454564" w:rsidRDefault="00B9023C" w:rsidP="00B9023C">
            <w:r w:rsidRPr="00454564">
              <w:t>24</w:t>
            </w:r>
          </w:p>
        </w:tc>
        <w:tc>
          <w:tcPr>
            <w:tcW w:w="1400" w:type="pct"/>
            <w:vAlign w:val="center"/>
          </w:tcPr>
          <w:p w14:paraId="0FFE67EA" w14:textId="0A11F540" w:rsidR="00B9023C" w:rsidRPr="00454564" w:rsidRDefault="00B9023C" w:rsidP="00B9023C">
            <w:pPr>
              <w:rPr>
                <w:lang w:val="en-US"/>
              </w:rPr>
            </w:pPr>
            <w:r w:rsidRPr="00454564">
              <w:rPr>
                <w:lang w:val="en-US"/>
              </w:rPr>
              <w:t>16</w:t>
            </w:r>
          </w:p>
        </w:tc>
      </w:tr>
      <w:tr w:rsidR="00C726C8" w:rsidRPr="00454564" w14:paraId="27A87591" w14:textId="77777777" w:rsidTr="00C726C8">
        <w:tc>
          <w:tcPr>
            <w:tcW w:w="2120" w:type="pct"/>
            <w:vAlign w:val="center"/>
          </w:tcPr>
          <w:p w14:paraId="466E8D13" w14:textId="1316EDBC" w:rsidR="00C726C8" w:rsidRPr="00454564" w:rsidRDefault="00C726C8" w:rsidP="00C726C8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заявлений</w:t>
            </w:r>
          </w:p>
        </w:tc>
        <w:tc>
          <w:tcPr>
            <w:tcW w:w="1479" w:type="pct"/>
            <w:vAlign w:val="center"/>
          </w:tcPr>
          <w:p w14:paraId="1A26E06E" w14:textId="050FA064" w:rsidR="00C726C8" w:rsidRPr="00454564" w:rsidRDefault="00C726C8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Публикуемое\Э1\</w:t>
            </w:r>
            <w:r w:rsidR="004516A1">
              <w:rPr>
                <w:lang w:val="en-US"/>
              </w:rPr>
              <w:t>2024\</w:t>
            </w:r>
            <w:r w:rsidRPr="00C726C8">
              <w:t>Заявления</w:t>
            </w:r>
          </w:p>
        </w:tc>
        <w:tc>
          <w:tcPr>
            <w:tcW w:w="1400" w:type="pct"/>
            <w:vAlign w:val="center"/>
          </w:tcPr>
          <w:p w14:paraId="607C9D39" w14:textId="0B73709A" w:rsidR="00C726C8" w:rsidRPr="00454564" w:rsidRDefault="001468DC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rPr>
                <w:lang w:val="en-US"/>
              </w:rPr>
              <w:t>2</w:t>
            </w:r>
            <w:r w:rsidRPr="00C726C8">
              <w:t>\</w:t>
            </w:r>
            <w:r w:rsidR="004516A1">
              <w:rPr>
                <w:lang w:val="en-US"/>
              </w:rPr>
              <w:t>2024\</w:t>
            </w:r>
            <w:r w:rsidRPr="00C726C8">
              <w:t>Заявления</w:t>
            </w:r>
          </w:p>
        </w:tc>
      </w:tr>
      <w:tr w:rsidR="00C726C8" w:rsidRPr="00454564" w14:paraId="3AD822BD" w14:textId="2DE53913" w:rsidTr="00C726C8">
        <w:tc>
          <w:tcPr>
            <w:tcW w:w="2120" w:type="pct"/>
            <w:vAlign w:val="center"/>
          </w:tcPr>
          <w:p w14:paraId="4EC5F07F" w14:textId="5D164AF8" w:rsidR="00C726C8" w:rsidRPr="00454564" w:rsidRDefault="00C726C8" w:rsidP="00C726C8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заключений ЭПБ</w:t>
            </w:r>
          </w:p>
        </w:tc>
        <w:tc>
          <w:tcPr>
            <w:tcW w:w="1479" w:type="pct"/>
            <w:vAlign w:val="center"/>
          </w:tcPr>
          <w:p w14:paraId="1AA80518" w14:textId="69F963C9" w:rsidR="00C726C8" w:rsidRPr="00454564" w:rsidRDefault="00C726C8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</w:t>
            </w:r>
            <w:r w:rsidR="004516A1">
              <w:t>\2024</w:t>
            </w:r>
            <w:r w:rsidRPr="00C726C8">
              <w:t>\За</w:t>
            </w:r>
            <w:r>
              <w:t>ключения</w:t>
            </w:r>
          </w:p>
        </w:tc>
        <w:tc>
          <w:tcPr>
            <w:tcW w:w="1400" w:type="pct"/>
            <w:vAlign w:val="center"/>
          </w:tcPr>
          <w:p w14:paraId="4DCB692A" w14:textId="0E17976D" w:rsidR="00C726C8" w:rsidRPr="00454564" w:rsidRDefault="00C726C8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t>2</w:t>
            </w:r>
            <w:r w:rsidR="004516A1">
              <w:t>\2024</w:t>
            </w:r>
            <w:r w:rsidRPr="00C726C8">
              <w:t>\За</w:t>
            </w:r>
            <w:r>
              <w:t>ключения</w:t>
            </w:r>
          </w:p>
        </w:tc>
      </w:tr>
      <w:tr w:rsidR="00C726C8" w:rsidRPr="00454564" w14:paraId="30B69375" w14:textId="0822482D" w:rsidTr="00C726C8">
        <w:tc>
          <w:tcPr>
            <w:tcW w:w="2120" w:type="pct"/>
            <w:vAlign w:val="center"/>
          </w:tcPr>
          <w:p w14:paraId="5CCFBC68" w14:textId="2F489847" w:rsidR="00C726C8" w:rsidRPr="00454564" w:rsidRDefault="00C726C8" w:rsidP="00C726C8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файла с контролем</w:t>
            </w:r>
          </w:p>
        </w:tc>
        <w:tc>
          <w:tcPr>
            <w:tcW w:w="1479" w:type="pct"/>
            <w:vAlign w:val="center"/>
          </w:tcPr>
          <w:p w14:paraId="287BCEBB" w14:textId="10C08F88" w:rsidR="00C726C8" w:rsidRPr="00454564" w:rsidRDefault="00C726C8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Публикуемое\Э1\</w:t>
            </w:r>
            <w:r w:rsidRPr="00454564">
              <w:t xml:space="preserve">Сводная по </w:t>
            </w:r>
            <w:r>
              <w:t>з</w:t>
            </w:r>
            <w:r w:rsidRPr="00454564">
              <w:t>аключениям</w:t>
            </w:r>
            <w:r>
              <w:t xml:space="preserve"> Э1</w:t>
            </w:r>
            <w:r w:rsidRPr="00454564">
              <w:t>.xlsx</w:t>
            </w:r>
          </w:p>
        </w:tc>
        <w:tc>
          <w:tcPr>
            <w:tcW w:w="1400" w:type="pct"/>
            <w:vAlign w:val="center"/>
          </w:tcPr>
          <w:p w14:paraId="263796AE" w14:textId="7F5F5734" w:rsidR="00C726C8" w:rsidRPr="00454564" w:rsidRDefault="00C726C8" w:rsidP="00C726C8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t>2</w:t>
            </w:r>
            <w:r w:rsidRPr="00C726C8">
              <w:t>\</w:t>
            </w:r>
            <w:r w:rsidRPr="00454564">
              <w:t xml:space="preserve">Сводная по </w:t>
            </w:r>
            <w:r>
              <w:t>з</w:t>
            </w:r>
            <w:r w:rsidRPr="00454564">
              <w:t>аключениям</w:t>
            </w:r>
            <w:r>
              <w:t xml:space="preserve"> Э2</w:t>
            </w:r>
            <w:r w:rsidRPr="00454564">
              <w:t>.xlsx</w:t>
            </w:r>
          </w:p>
        </w:tc>
      </w:tr>
      <w:tr w:rsidR="00454564" w:rsidRPr="00454564" w14:paraId="1053756F" w14:textId="77777777" w:rsidTr="00C726C8">
        <w:tc>
          <w:tcPr>
            <w:tcW w:w="2120" w:type="pct"/>
            <w:vAlign w:val="center"/>
          </w:tcPr>
          <w:p w14:paraId="5ED9E306" w14:textId="07B2BB29" w:rsidR="00FE67B0" w:rsidRPr="00454564" w:rsidRDefault="00FE67B0" w:rsidP="00B9023C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Наименование листа файла контроля с данными по заключениям</w:t>
            </w:r>
          </w:p>
        </w:tc>
        <w:tc>
          <w:tcPr>
            <w:tcW w:w="1479" w:type="pct"/>
            <w:vAlign w:val="center"/>
          </w:tcPr>
          <w:p w14:paraId="67E73ECF" w14:textId="52EE2ED7" w:rsidR="00FE67B0" w:rsidRPr="00454564" w:rsidRDefault="00FE67B0" w:rsidP="00B9023C">
            <w:r w:rsidRPr="00454564">
              <w:t>2024</w:t>
            </w:r>
          </w:p>
        </w:tc>
        <w:tc>
          <w:tcPr>
            <w:tcW w:w="1400" w:type="pct"/>
            <w:vAlign w:val="center"/>
          </w:tcPr>
          <w:p w14:paraId="2D617F0A" w14:textId="5353EC19" w:rsidR="00FE67B0" w:rsidRPr="00454564" w:rsidRDefault="00FE67B0" w:rsidP="00B9023C">
            <w:r w:rsidRPr="00454564">
              <w:t>2024</w:t>
            </w:r>
          </w:p>
        </w:tc>
      </w:tr>
    </w:tbl>
    <w:p w14:paraId="267B7D6F" w14:textId="77777777" w:rsidR="005E7C4A" w:rsidRDefault="005E7C4A">
      <w:r>
        <w:br w:type="page"/>
      </w:r>
    </w:p>
    <w:p w14:paraId="6A87CEE8" w14:textId="4BA582F2" w:rsidR="005E7C4A" w:rsidRPr="00454564" w:rsidRDefault="005E7C4A" w:rsidP="005E7C4A">
      <w:pPr>
        <w:jc w:val="center"/>
        <w:rPr>
          <w:b/>
          <w:bCs/>
          <w:sz w:val="24"/>
          <w:szCs w:val="24"/>
          <w:lang w:val="en-US"/>
        </w:rPr>
      </w:pPr>
      <w:r w:rsidRPr="00454564">
        <w:rPr>
          <w:b/>
          <w:bCs/>
          <w:sz w:val="24"/>
          <w:szCs w:val="24"/>
          <w:lang w:val="en-US"/>
        </w:rPr>
        <w:lastRenderedPageBreak/>
        <w:t>202</w:t>
      </w:r>
      <w:r>
        <w:rPr>
          <w:b/>
          <w:bCs/>
          <w:sz w:val="24"/>
          <w:szCs w:val="24"/>
          <w:lang w:val="en-US"/>
        </w:rPr>
        <w:t>5</w:t>
      </w:r>
    </w:p>
    <w:tbl>
      <w:tblPr>
        <w:tblStyle w:val="aa"/>
        <w:tblW w:w="5001" w:type="pct"/>
        <w:tblLook w:val="04A0" w:firstRow="1" w:lastRow="0" w:firstColumn="1" w:lastColumn="0" w:noHBand="0" w:noVBand="1"/>
      </w:tblPr>
      <w:tblGrid>
        <w:gridCol w:w="6174"/>
        <w:gridCol w:w="4308"/>
        <w:gridCol w:w="4081"/>
      </w:tblGrid>
      <w:tr w:rsidR="005E7C4A" w:rsidRPr="00454564" w14:paraId="1BF27934" w14:textId="77777777" w:rsidTr="009664AF">
        <w:trPr>
          <w:tblHeader/>
        </w:trPr>
        <w:tc>
          <w:tcPr>
            <w:tcW w:w="2120" w:type="pct"/>
            <w:vMerge w:val="restart"/>
            <w:shd w:val="clear" w:color="auto" w:fill="BDD6EE" w:themeFill="accent5" w:themeFillTint="66"/>
            <w:vAlign w:val="center"/>
          </w:tcPr>
          <w:p w14:paraId="77199456" w14:textId="77777777" w:rsidR="005E7C4A" w:rsidRPr="00454564" w:rsidRDefault="005E7C4A" w:rsidP="009664AF">
            <w:pPr>
              <w:jc w:val="center"/>
              <w:rPr>
                <w:b/>
                <w:bCs/>
              </w:rPr>
            </w:pPr>
            <w:r w:rsidRPr="00454564">
              <w:rPr>
                <w:b/>
                <w:bCs/>
              </w:rPr>
              <w:t>Наименование данных</w:t>
            </w:r>
          </w:p>
        </w:tc>
        <w:tc>
          <w:tcPr>
            <w:tcW w:w="2880" w:type="pct"/>
            <w:gridSpan w:val="2"/>
            <w:shd w:val="clear" w:color="auto" w:fill="BDD6EE" w:themeFill="accent5" w:themeFillTint="66"/>
            <w:vAlign w:val="center"/>
          </w:tcPr>
          <w:p w14:paraId="2B5CA353" w14:textId="77777777" w:rsidR="005E7C4A" w:rsidRPr="00454564" w:rsidRDefault="005E7C4A" w:rsidP="009664AF">
            <w:pPr>
              <w:jc w:val="center"/>
              <w:rPr>
                <w:b/>
                <w:bCs/>
              </w:rPr>
            </w:pPr>
            <w:r w:rsidRPr="00454564">
              <w:rPr>
                <w:b/>
                <w:bCs/>
              </w:rPr>
              <w:t>Значение</w:t>
            </w:r>
          </w:p>
        </w:tc>
      </w:tr>
      <w:tr w:rsidR="005E7C4A" w:rsidRPr="00454564" w14:paraId="409E51B1" w14:textId="77777777" w:rsidTr="009664AF">
        <w:trPr>
          <w:tblHeader/>
        </w:trPr>
        <w:tc>
          <w:tcPr>
            <w:tcW w:w="2120" w:type="pct"/>
            <w:vMerge/>
            <w:shd w:val="clear" w:color="auto" w:fill="BDD6EE" w:themeFill="accent5" w:themeFillTint="66"/>
            <w:vAlign w:val="center"/>
          </w:tcPr>
          <w:p w14:paraId="40206F65" w14:textId="77777777" w:rsidR="005E7C4A" w:rsidRPr="00454564" w:rsidRDefault="005E7C4A" w:rsidP="009664AF">
            <w:pPr>
              <w:rPr>
                <w:b/>
                <w:bCs/>
              </w:rPr>
            </w:pPr>
          </w:p>
        </w:tc>
        <w:tc>
          <w:tcPr>
            <w:tcW w:w="1479" w:type="pct"/>
            <w:shd w:val="clear" w:color="auto" w:fill="BDD6EE" w:themeFill="accent5" w:themeFillTint="66"/>
            <w:vAlign w:val="center"/>
          </w:tcPr>
          <w:p w14:paraId="375E55AD" w14:textId="77777777" w:rsidR="005E7C4A" w:rsidRPr="00454564" w:rsidRDefault="005E7C4A" w:rsidP="009664AF">
            <w:pPr>
              <w:jc w:val="center"/>
            </w:pPr>
            <w:r>
              <w:rPr>
                <w:b/>
                <w:bCs/>
              </w:rPr>
              <w:t>Экспертная организация 1</w:t>
            </w:r>
          </w:p>
        </w:tc>
        <w:tc>
          <w:tcPr>
            <w:tcW w:w="1400" w:type="pct"/>
            <w:shd w:val="clear" w:color="auto" w:fill="BDD6EE" w:themeFill="accent5" w:themeFillTint="66"/>
          </w:tcPr>
          <w:p w14:paraId="39099B79" w14:textId="77777777" w:rsidR="005E7C4A" w:rsidRPr="00454564" w:rsidRDefault="005E7C4A" w:rsidP="009664AF">
            <w:pPr>
              <w:jc w:val="center"/>
            </w:pPr>
            <w:r>
              <w:rPr>
                <w:b/>
                <w:bCs/>
              </w:rPr>
              <w:t>Экспертная организация 2</w:t>
            </w:r>
          </w:p>
        </w:tc>
      </w:tr>
      <w:tr w:rsidR="005E7C4A" w:rsidRPr="00454564" w14:paraId="5AD7F0FC" w14:textId="77777777" w:rsidTr="009664AF">
        <w:tc>
          <w:tcPr>
            <w:tcW w:w="5000" w:type="pct"/>
            <w:gridSpan w:val="3"/>
            <w:shd w:val="clear" w:color="auto" w:fill="DEEAF6" w:themeFill="accent5" w:themeFillTint="33"/>
            <w:vAlign w:val="center"/>
          </w:tcPr>
          <w:p w14:paraId="14B0B9E3" w14:textId="77777777" w:rsidR="005E7C4A" w:rsidRPr="00454564" w:rsidRDefault="005E7C4A" w:rsidP="009664AF">
            <w:pPr>
              <w:jc w:val="center"/>
            </w:pPr>
            <w:r w:rsidRPr="00454564">
              <w:rPr>
                <w:b/>
                <w:bCs/>
              </w:rPr>
              <w:t>Общие данные</w:t>
            </w:r>
          </w:p>
        </w:tc>
      </w:tr>
      <w:tr w:rsidR="005E7C4A" w:rsidRPr="00454564" w14:paraId="163D0F42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2944E43E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Телефон</w:t>
            </w:r>
          </w:p>
        </w:tc>
        <w:tc>
          <w:tcPr>
            <w:tcW w:w="2880" w:type="pct"/>
            <w:gridSpan w:val="2"/>
            <w:vAlign w:val="center"/>
          </w:tcPr>
          <w:p w14:paraId="52F4D931" w14:textId="77777777" w:rsidR="005E7C4A" w:rsidRPr="00454564" w:rsidRDefault="005E7C4A" w:rsidP="009664AF">
            <w:r w:rsidRPr="00454564">
              <w:t>+7</w:t>
            </w:r>
            <w:r>
              <w:t>0000000000</w:t>
            </w:r>
          </w:p>
        </w:tc>
      </w:tr>
      <w:tr w:rsidR="005E7C4A" w:rsidRPr="00454564" w14:paraId="17028420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3F7F2461" w14:textId="77777777" w:rsidR="005E7C4A" w:rsidRPr="00454564" w:rsidRDefault="005E7C4A" w:rsidP="009664AF">
            <w:pPr>
              <w:rPr>
                <w:b/>
                <w:bCs/>
                <w:lang w:val="en-US"/>
              </w:rPr>
            </w:pPr>
            <w:r w:rsidRPr="00454564">
              <w:rPr>
                <w:b/>
                <w:bCs/>
                <w:lang w:val="en-US"/>
              </w:rPr>
              <w:t>E-Mail</w:t>
            </w:r>
          </w:p>
        </w:tc>
        <w:tc>
          <w:tcPr>
            <w:tcW w:w="2880" w:type="pct"/>
            <w:gridSpan w:val="2"/>
            <w:vAlign w:val="center"/>
          </w:tcPr>
          <w:p w14:paraId="0BA36912" w14:textId="77777777" w:rsidR="005E7C4A" w:rsidRPr="00454564" w:rsidRDefault="005E7C4A" w:rsidP="009664AF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  <w:r w:rsidRPr="00454564">
              <w:t>@</w:t>
            </w:r>
            <w:r>
              <w:rPr>
                <w:lang w:val="en-US"/>
              </w:rPr>
              <w:t>mail</w:t>
            </w:r>
            <w:r w:rsidRPr="0045456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5E7C4A" w:rsidRPr="00454564" w14:paraId="5AB44006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56937606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Регион</w:t>
            </w:r>
          </w:p>
        </w:tc>
        <w:tc>
          <w:tcPr>
            <w:tcW w:w="2880" w:type="pct"/>
            <w:gridSpan w:val="2"/>
            <w:vAlign w:val="center"/>
          </w:tcPr>
          <w:p w14:paraId="72239912" w14:textId="77777777" w:rsidR="005E7C4A" w:rsidRPr="00454564" w:rsidRDefault="005E7C4A" w:rsidP="009664AF">
            <w:r w:rsidRPr="00454564">
              <w:t>Красноярский</w:t>
            </w:r>
          </w:p>
        </w:tc>
      </w:tr>
      <w:tr w:rsidR="005E7C4A" w:rsidRPr="00454564" w14:paraId="29A4CD6E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50090304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файла с адресами ОПО</w:t>
            </w:r>
          </w:p>
        </w:tc>
        <w:tc>
          <w:tcPr>
            <w:tcW w:w="2880" w:type="pct"/>
            <w:gridSpan w:val="2"/>
            <w:vAlign w:val="center"/>
          </w:tcPr>
          <w:p w14:paraId="04C58C52" w14:textId="77777777" w:rsidR="005E7C4A" w:rsidRPr="00454564" w:rsidRDefault="005E7C4A" w:rsidP="009664AF">
            <w:r w:rsidRPr="00454564">
              <w:t>_</w:t>
            </w:r>
            <w:proofErr w:type="spellStart"/>
            <w:r w:rsidRPr="00454564">
              <w:t>internal</w:t>
            </w:r>
            <w:proofErr w:type="spellEnd"/>
            <w:r>
              <w:t>\</w:t>
            </w:r>
            <w:r w:rsidRPr="00454564">
              <w:t>Публикуемое</w:t>
            </w:r>
            <w:r>
              <w:t>\</w:t>
            </w:r>
            <w:r w:rsidRPr="00454564">
              <w:t>Адреса ОПО (</w:t>
            </w:r>
            <w:r>
              <w:t>публ)</w:t>
            </w:r>
            <w:r w:rsidRPr="00454564">
              <w:t>.docx</w:t>
            </w:r>
          </w:p>
        </w:tc>
      </w:tr>
      <w:tr w:rsidR="005E7C4A" w:rsidRPr="00454564" w14:paraId="2A1519E5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3269ABCF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загрузок</w:t>
            </w:r>
          </w:p>
        </w:tc>
        <w:tc>
          <w:tcPr>
            <w:tcW w:w="2880" w:type="pct"/>
            <w:gridSpan w:val="2"/>
            <w:vAlign w:val="center"/>
          </w:tcPr>
          <w:p w14:paraId="1AF0FC8B" w14:textId="77777777" w:rsidR="005E7C4A" w:rsidRPr="00454564" w:rsidRDefault="005E7C4A" w:rsidP="009664AF">
            <w:r w:rsidRPr="00454564">
              <w:t>C:\Users\</w:t>
            </w:r>
            <w:r>
              <w:rPr>
                <w:lang w:val="en-US"/>
              </w:rPr>
              <w:t>user</w:t>
            </w:r>
            <w:r w:rsidRPr="00454564">
              <w:t>\</w:t>
            </w:r>
            <w:proofErr w:type="spellStart"/>
            <w:r w:rsidRPr="00454564">
              <w:t>Downloads</w:t>
            </w:r>
            <w:proofErr w:type="spellEnd"/>
          </w:p>
        </w:tc>
      </w:tr>
      <w:tr w:rsidR="005E7C4A" w:rsidRPr="002304EE" w14:paraId="46F8E77B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068F1EEA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Путь к программе </w:t>
            </w:r>
            <w:r w:rsidRPr="00454564">
              <w:rPr>
                <w:b/>
                <w:bCs/>
                <w:lang w:val="en-US"/>
              </w:rPr>
              <w:t>Acrobat</w:t>
            </w:r>
            <w:r w:rsidRPr="00454564">
              <w:rPr>
                <w:b/>
                <w:bCs/>
              </w:rPr>
              <w:t xml:space="preserve"> </w:t>
            </w:r>
            <w:r w:rsidRPr="00454564">
              <w:rPr>
                <w:b/>
                <w:bCs/>
                <w:lang w:val="en-US"/>
              </w:rPr>
              <w:t>Reader</w:t>
            </w:r>
          </w:p>
        </w:tc>
        <w:tc>
          <w:tcPr>
            <w:tcW w:w="2880" w:type="pct"/>
            <w:gridSpan w:val="2"/>
            <w:vAlign w:val="center"/>
          </w:tcPr>
          <w:p w14:paraId="3BA1BDBE" w14:textId="77777777" w:rsidR="005E7C4A" w:rsidRPr="00454564" w:rsidRDefault="005E7C4A" w:rsidP="009664AF">
            <w:pPr>
              <w:rPr>
                <w:lang w:val="en-US"/>
              </w:rPr>
            </w:pPr>
            <w:r w:rsidRPr="00454564">
              <w:rPr>
                <w:lang w:val="en-US"/>
              </w:rPr>
              <w:t>C:\Program Files (x</w:t>
            </w:r>
            <w:proofErr w:type="gramStart"/>
            <w:r w:rsidRPr="00454564">
              <w:rPr>
                <w:lang w:val="en-US"/>
              </w:rPr>
              <w:t>86)\Adobe\Acrobat</w:t>
            </w:r>
            <w:proofErr w:type="gramEnd"/>
            <w:r w:rsidRPr="00454564">
              <w:rPr>
                <w:lang w:val="en-US"/>
              </w:rPr>
              <w:t xml:space="preserve"> Reader DC\Reader\AcroRd32.exe</w:t>
            </w:r>
          </w:p>
        </w:tc>
      </w:tr>
      <w:tr w:rsidR="005E7C4A" w:rsidRPr="002304EE" w14:paraId="2FE097C4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55D54222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Путь к браузеру</w:t>
            </w:r>
          </w:p>
        </w:tc>
        <w:tc>
          <w:tcPr>
            <w:tcW w:w="2880" w:type="pct"/>
            <w:gridSpan w:val="2"/>
            <w:vAlign w:val="center"/>
          </w:tcPr>
          <w:p w14:paraId="7156F421" w14:textId="77777777" w:rsidR="005E7C4A" w:rsidRPr="00454564" w:rsidRDefault="005E7C4A" w:rsidP="009664AF">
            <w:pPr>
              <w:rPr>
                <w:lang w:val="en-US"/>
              </w:rPr>
            </w:pPr>
            <w:r w:rsidRPr="00454564">
              <w:rPr>
                <w:lang w:val="en-US"/>
              </w:rPr>
              <w:t>C:\Program Files (x</w:t>
            </w:r>
            <w:proofErr w:type="gramStart"/>
            <w:r w:rsidRPr="00454564">
              <w:rPr>
                <w:lang w:val="en-US"/>
              </w:rPr>
              <w:t>86)\Microsoft\Edge\Application\msedge.exe</w:t>
            </w:r>
            <w:proofErr w:type="gramEnd"/>
          </w:p>
        </w:tc>
      </w:tr>
      <w:tr w:rsidR="005E7C4A" w:rsidRPr="00454564" w14:paraId="168C06D1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562B04C1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изображений</w:t>
            </w:r>
          </w:p>
        </w:tc>
        <w:tc>
          <w:tcPr>
            <w:tcW w:w="2880" w:type="pct"/>
            <w:gridSpan w:val="2"/>
            <w:vAlign w:val="center"/>
          </w:tcPr>
          <w:p w14:paraId="4B62560D" w14:textId="77777777" w:rsidR="005E7C4A" w:rsidRPr="00454564" w:rsidRDefault="005E7C4A" w:rsidP="009664AF">
            <w:r w:rsidRPr="00454564">
              <w:t>0.9</w:t>
            </w:r>
          </w:p>
        </w:tc>
      </w:tr>
      <w:tr w:rsidR="005E7C4A" w:rsidRPr="00454564" w14:paraId="7EF24645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14EE4E74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области подписания заявления</w:t>
            </w:r>
          </w:p>
        </w:tc>
        <w:tc>
          <w:tcPr>
            <w:tcW w:w="2880" w:type="pct"/>
            <w:gridSpan w:val="2"/>
            <w:vAlign w:val="center"/>
          </w:tcPr>
          <w:p w14:paraId="15447968" w14:textId="77777777" w:rsidR="005E7C4A" w:rsidRPr="00454564" w:rsidRDefault="005E7C4A" w:rsidP="009664AF">
            <w:r w:rsidRPr="00454564">
              <w:t>0.9</w:t>
            </w:r>
          </w:p>
        </w:tc>
      </w:tr>
      <w:tr w:rsidR="005E7C4A" w:rsidRPr="00454564" w14:paraId="5ADA6874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2F7ECDD0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Скорость снижения точности поиска изображений при подписании</w:t>
            </w:r>
          </w:p>
        </w:tc>
        <w:tc>
          <w:tcPr>
            <w:tcW w:w="2880" w:type="pct"/>
            <w:gridSpan w:val="2"/>
            <w:vAlign w:val="center"/>
          </w:tcPr>
          <w:p w14:paraId="2EAA6B12" w14:textId="77777777" w:rsidR="005E7C4A" w:rsidRPr="00454564" w:rsidRDefault="005E7C4A" w:rsidP="009664AF">
            <w:r w:rsidRPr="00454564">
              <w:t>0.02</w:t>
            </w:r>
          </w:p>
        </w:tc>
      </w:tr>
      <w:tr w:rsidR="005E7C4A" w:rsidRPr="00454564" w14:paraId="4CA7E496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07E61EF5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Точность поиска изображений букв областей аттестации</w:t>
            </w:r>
          </w:p>
        </w:tc>
        <w:tc>
          <w:tcPr>
            <w:tcW w:w="2880" w:type="pct"/>
            <w:gridSpan w:val="2"/>
            <w:vAlign w:val="center"/>
          </w:tcPr>
          <w:p w14:paraId="223E574D" w14:textId="77777777" w:rsidR="005E7C4A" w:rsidRPr="00454564" w:rsidRDefault="005E7C4A" w:rsidP="009664AF">
            <w:r w:rsidRPr="00454564">
              <w:t>0.99</w:t>
            </w:r>
          </w:p>
        </w:tc>
      </w:tr>
      <w:tr w:rsidR="005E7C4A" w:rsidRPr="00454564" w14:paraId="57A20EB1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5FF9307F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X</w:t>
            </w:r>
            <w:r w:rsidRPr="00454564">
              <w:rPr>
                <w:b/>
                <w:bCs/>
              </w:rPr>
              <w:t xml:space="preserve"> в стартовую точку</w:t>
            </w:r>
          </w:p>
        </w:tc>
        <w:tc>
          <w:tcPr>
            <w:tcW w:w="2880" w:type="pct"/>
            <w:gridSpan w:val="2"/>
            <w:vAlign w:val="center"/>
          </w:tcPr>
          <w:p w14:paraId="75C66874" w14:textId="77777777" w:rsidR="005E7C4A" w:rsidRPr="00454564" w:rsidRDefault="005E7C4A" w:rsidP="009664AF">
            <w:r w:rsidRPr="00454564">
              <w:t>30</w:t>
            </w:r>
          </w:p>
        </w:tc>
      </w:tr>
      <w:tr w:rsidR="005E7C4A" w:rsidRPr="00454564" w14:paraId="5F82086D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7F1A9382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Y</w:t>
            </w:r>
            <w:r w:rsidRPr="00454564">
              <w:rPr>
                <w:b/>
                <w:bCs/>
              </w:rPr>
              <w:t xml:space="preserve"> в стартовую точку</w:t>
            </w:r>
          </w:p>
        </w:tc>
        <w:tc>
          <w:tcPr>
            <w:tcW w:w="2880" w:type="pct"/>
            <w:gridSpan w:val="2"/>
            <w:vAlign w:val="center"/>
          </w:tcPr>
          <w:p w14:paraId="3999E20E" w14:textId="77777777" w:rsidR="005E7C4A" w:rsidRPr="00454564" w:rsidRDefault="005E7C4A" w:rsidP="009664AF">
            <w:r w:rsidRPr="00454564">
              <w:rPr>
                <w:lang w:val="en-US"/>
              </w:rPr>
              <w:t>15</w:t>
            </w:r>
          </w:p>
        </w:tc>
      </w:tr>
      <w:tr w:rsidR="005E7C4A" w:rsidRPr="00454564" w14:paraId="4B44D810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1A8A3988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X</w:t>
            </w:r>
            <w:r w:rsidRPr="00454564">
              <w:rPr>
                <w:b/>
                <w:bCs/>
              </w:rPr>
              <w:t xml:space="preserve"> в конечную точку</w:t>
            </w:r>
          </w:p>
        </w:tc>
        <w:tc>
          <w:tcPr>
            <w:tcW w:w="2880" w:type="pct"/>
            <w:gridSpan w:val="2"/>
            <w:vAlign w:val="center"/>
          </w:tcPr>
          <w:p w14:paraId="43CDDA84" w14:textId="77777777" w:rsidR="005E7C4A" w:rsidRPr="00454564" w:rsidRDefault="005E7C4A" w:rsidP="009664AF">
            <w:r w:rsidRPr="00454564">
              <w:t>2</w:t>
            </w:r>
            <w:r w:rsidRPr="00454564">
              <w:rPr>
                <w:lang w:val="en-US"/>
              </w:rPr>
              <w:t>3</w:t>
            </w:r>
            <w:r w:rsidRPr="00454564">
              <w:t>0</w:t>
            </w:r>
          </w:p>
        </w:tc>
      </w:tr>
      <w:tr w:rsidR="005E7C4A" w:rsidRPr="00454564" w14:paraId="644AD21F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2B21BD0C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 xml:space="preserve">Отклонение от области подписания по оси </w:t>
            </w:r>
            <w:r w:rsidRPr="00454564">
              <w:rPr>
                <w:b/>
                <w:bCs/>
                <w:lang w:val="en-US"/>
              </w:rPr>
              <w:t>Y</w:t>
            </w:r>
            <w:r w:rsidRPr="00454564">
              <w:rPr>
                <w:b/>
                <w:bCs/>
              </w:rPr>
              <w:t xml:space="preserve"> в конечную точку</w:t>
            </w:r>
          </w:p>
        </w:tc>
        <w:tc>
          <w:tcPr>
            <w:tcW w:w="2880" w:type="pct"/>
            <w:gridSpan w:val="2"/>
            <w:vAlign w:val="center"/>
          </w:tcPr>
          <w:p w14:paraId="485E4A07" w14:textId="77777777" w:rsidR="005E7C4A" w:rsidRPr="00454564" w:rsidRDefault="005E7C4A" w:rsidP="009664AF">
            <w:r w:rsidRPr="00454564">
              <w:rPr>
                <w:lang w:val="en-US"/>
              </w:rPr>
              <w:t>25</w:t>
            </w:r>
          </w:p>
        </w:tc>
      </w:tr>
      <w:tr w:rsidR="005E7C4A" w:rsidRPr="00454564" w14:paraId="25B66FE0" w14:textId="77777777" w:rsidTr="009664AF">
        <w:trPr>
          <w:trHeight w:val="312"/>
        </w:trPr>
        <w:tc>
          <w:tcPr>
            <w:tcW w:w="2120" w:type="pct"/>
            <w:vAlign w:val="center"/>
          </w:tcPr>
          <w:p w14:paraId="256BD877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Скорость подписания заявления с помощью мыши</w:t>
            </w:r>
          </w:p>
        </w:tc>
        <w:tc>
          <w:tcPr>
            <w:tcW w:w="2880" w:type="pct"/>
            <w:gridSpan w:val="2"/>
            <w:vAlign w:val="center"/>
          </w:tcPr>
          <w:p w14:paraId="355C019B" w14:textId="77777777" w:rsidR="005E7C4A" w:rsidRPr="00454564" w:rsidRDefault="005E7C4A" w:rsidP="009664AF">
            <w:r w:rsidRPr="00454564">
              <w:t>0.2</w:t>
            </w:r>
          </w:p>
        </w:tc>
      </w:tr>
      <w:tr w:rsidR="005E7C4A" w:rsidRPr="00454564" w14:paraId="7A496991" w14:textId="77777777" w:rsidTr="009664AF">
        <w:tc>
          <w:tcPr>
            <w:tcW w:w="5000" w:type="pct"/>
            <w:gridSpan w:val="3"/>
            <w:shd w:val="clear" w:color="auto" w:fill="DEEAF6" w:themeFill="accent5" w:themeFillTint="33"/>
          </w:tcPr>
          <w:p w14:paraId="62EEB2AC" w14:textId="77777777" w:rsidR="005E7C4A" w:rsidRPr="00454564" w:rsidRDefault="005E7C4A" w:rsidP="009664AF">
            <w:pPr>
              <w:jc w:val="center"/>
              <w:rPr>
                <w:b/>
                <w:bCs/>
              </w:rPr>
            </w:pPr>
            <w:r w:rsidRPr="00454564">
              <w:rPr>
                <w:b/>
                <w:bCs/>
              </w:rPr>
              <w:t>Индивидуальные данные</w:t>
            </w:r>
          </w:p>
        </w:tc>
      </w:tr>
      <w:tr w:rsidR="005E7C4A" w:rsidRPr="00454564" w14:paraId="69397C17" w14:textId="77777777" w:rsidTr="009664AF">
        <w:tc>
          <w:tcPr>
            <w:tcW w:w="2120" w:type="pct"/>
            <w:vAlign w:val="center"/>
          </w:tcPr>
          <w:p w14:paraId="6D63CDE5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Номер лицензии</w:t>
            </w:r>
          </w:p>
        </w:tc>
        <w:tc>
          <w:tcPr>
            <w:tcW w:w="1479" w:type="pct"/>
            <w:vAlign w:val="center"/>
          </w:tcPr>
          <w:p w14:paraId="28DEAB86" w14:textId="77777777" w:rsidR="005E7C4A" w:rsidRPr="00454564" w:rsidRDefault="005E7C4A" w:rsidP="009664AF">
            <w:r w:rsidRPr="00454564">
              <w:t>ДЭ-00-00</w:t>
            </w:r>
            <w:r>
              <w:t>00</w:t>
            </w:r>
            <w:r w:rsidRPr="00454564">
              <w:t>0</w:t>
            </w:r>
            <w:r>
              <w:t>0</w:t>
            </w:r>
          </w:p>
        </w:tc>
        <w:tc>
          <w:tcPr>
            <w:tcW w:w="1400" w:type="pct"/>
            <w:vAlign w:val="center"/>
          </w:tcPr>
          <w:p w14:paraId="01670BB9" w14:textId="77777777" w:rsidR="005E7C4A" w:rsidRPr="00454564" w:rsidRDefault="005E7C4A" w:rsidP="009664AF">
            <w:r w:rsidRPr="00454564">
              <w:t>ДЭ-</w:t>
            </w:r>
            <w:r>
              <w:t>11</w:t>
            </w:r>
            <w:r w:rsidRPr="00454564">
              <w:t>-</w:t>
            </w:r>
            <w:r>
              <w:t>111111</w:t>
            </w:r>
          </w:p>
        </w:tc>
      </w:tr>
      <w:tr w:rsidR="005E7C4A" w:rsidRPr="00454564" w14:paraId="6B9628A6" w14:textId="77777777" w:rsidTr="009664AF">
        <w:tc>
          <w:tcPr>
            <w:tcW w:w="2120" w:type="pct"/>
            <w:vAlign w:val="center"/>
          </w:tcPr>
          <w:p w14:paraId="5D5A6DEC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Базовый номер заявления</w:t>
            </w:r>
          </w:p>
        </w:tc>
        <w:tc>
          <w:tcPr>
            <w:tcW w:w="1479" w:type="pct"/>
            <w:vAlign w:val="center"/>
          </w:tcPr>
          <w:p w14:paraId="7137EDCB" w14:textId="0CFDF3F1" w:rsidR="005E7C4A" w:rsidRPr="005E7C4A" w:rsidRDefault="005E7C4A" w:rsidP="009664AF">
            <w:pPr>
              <w:rPr>
                <w:lang w:val="en-US"/>
              </w:rPr>
            </w:pPr>
            <w:r w:rsidRPr="00454564">
              <w:t>12</w:t>
            </w:r>
            <w:r>
              <w:rPr>
                <w:lang w:val="en-US"/>
              </w:rPr>
              <w:t>51</w:t>
            </w:r>
          </w:p>
        </w:tc>
        <w:tc>
          <w:tcPr>
            <w:tcW w:w="1400" w:type="pct"/>
            <w:vAlign w:val="center"/>
          </w:tcPr>
          <w:p w14:paraId="09AA76A4" w14:textId="77777777" w:rsidR="005E7C4A" w:rsidRPr="00454564" w:rsidRDefault="005E7C4A" w:rsidP="009664AF">
            <w:r w:rsidRPr="00454564">
              <w:t>028</w:t>
            </w:r>
          </w:p>
        </w:tc>
      </w:tr>
      <w:tr w:rsidR="005E7C4A" w:rsidRPr="00454564" w14:paraId="7249467D" w14:textId="77777777" w:rsidTr="009664AF">
        <w:tc>
          <w:tcPr>
            <w:tcW w:w="2120" w:type="pct"/>
            <w:vAlign w:val="center"/>
          </w:tcPr>
          <w:p w14:paraId="7AA2558C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Ключевое значения для поиска регистрационного номера заключения</w:t>
            </w:r>
          </w:p>
        </w:tc>
        <w:tc>
          <w:tcPr>
            <w:tcW w:w="1479" w:type="pct"/>
            <w:vAlign w:val="center"/>
          </w:tcPr>
          <w:p w14:paraId="40B8D5C5" w14:textId="77777777" w:rsidR="005E7C4A" w:rsidRPr="00454564" w:rsidRDefault="005E7C4A" w:rsidP="009664AF">
            <w:r w:rsidRPr="00454564">
              <w:t>028</w:t>
            </w:r>
          </w:p>
        </w:tc>
        <w:tc>
          <w:tcPr>
            <w:tcW w:w="1400" w:type="pct"/>
            <w:vAlign w:val="center"/>
          </w:tcPr>
          <w:p w14:paraId="0DEDAE6D" w14:textId="77777777" w:rsidR="005E7C4A" w:rsidRPr="00454564" w:rsidRDefault="005E7C4A" w:rsidP="009664AF">
            <w:r w:rsidRPr="00454564">
              <w:t>001</w:t>
            </w:r>
          </w:p>
        </w:tc>
      </w:tr>
      <w:tr w:rsidR="005E7C4A" w:rsidRPr="00454564" w14:paraId="18DB3405" w14:textId="77777777" w:rsidTr="009664AF">
        <w:tc>
          <w:tcPr>
            <w:tcW w:w="2120" w:type="pct"/>
            <w:vAlign w:val="center"/>
          </w:tcPr>
          <w:p w14:paraId="002220C6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Длина регистрационного номера заключения</w:t>
            </w:r>
          </w:p>
        </w:tc>
        <w:tc>
          <w:tcPr>
            <w:tcW w:w="1479" w:type="pct"/>
            <w:vAlign w:val="center"/>
          </w:tcPr>
          <w:p w14:paraId="38500D0B" w14:textId="77777777" w:rsidR="005E7C4A" w:rsidRPr="00454564" w:rsidRDefault="005E7C4A" w:rsidP="009664AF">
            <w:r w:rsidRPr="00454564">
              <w:t>24</w:t>
            </w:r>
          </w:p>
        </w:tc>
        <w:tc>
          <w:tcPr>
            <w:tcW w:w="1400" w:type="pct"/>
            <w:vAlign w:val="center"/>
          </w:tcPr>
          <w:p w14:paraId="721132EA" w14:textId="77777777" w:rsidR="005E7C4A" w:rsidRPr="00454564" w:rsidRDefault="005E7C4A" w:rsidP="009664AF">
            <w:pPr>
              <w:rPr>
                <w:lang w:val="en-US"/>
              </w:rPr>
            </w:pPr>
            <w:r w:rsidRPr="00454564">
              <w:rPr>
                <w:lang w:val="en-US"/>
              </w:rPr>
              <w:t>16</w:t>
            </w:r>
          </w:p>
        </w:tc>
      </w:tr>
      <w:tr w:rsidR="005E7C4A" w:rsidRPr="00454564" w14:paraId="38DDEC90" w14:textId="77777777" w:rsidTr="009664AF">
        <w:tc>
          <w:tcPr>
            <w:tcW w:w="2120" w:type="pct"/>
            <w:vAlign w:val="center"/>
          </w:tcPr>
          <w:p w14:paraId="2C6764C8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заявлений</w:t>
            </w:r>
          </w:p>
        </w:tc>
        <w:tc>
          <w:tcPr>
            <w:tcW w:w="1479" w:type="pct"/>
            <w:vAlign w:val="center"/>
          </w:tcPr>
          <w:p w14:paraId="159212A4" w14:textId="36898280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Публикуемое\Э1\</w:t>
            </w:r>
            <w:r>
              <w:rPr>
                <w:lang w:val="en-US"/>
              </w:rPr>
              <w:t>2025\</w:t>
            </w:r>
            <w:r w:rsidRPr="00C726C8">
              <w:t>Заявления</w:t>
            </w:r>
          </w:p>
        </w:tc>
        <w:tc>
          <w:tcPr>
            <w:tcW w:w="1400" w:type="pct"/>
            <w:vAlign w:val="center"/>
          </w:tcPr>
          <w:p w14:paraId="1FE1EA15" w14:textId="2F841747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rPr>
                <w:lang w:val="en-US"/>
              </w:rPr>
              <w:t>2</w:t>
            </w:r>
            <w:r w:rsidRPr="00C726C8">
              <w:t>\</w:t>
            </w:r>
            <w:r>
              <w:rPr>
                <w:lang w:val="en-US"/>
              </w:rPr>
              <w:t>2025\</w:t>
            </w:r>
            <w:r w:rsidRPr="00C726C8">
              <w:t>Заявления</w:t>
            </w:r>
          </w:p>
        </w:tc>
      </w:tr>
      <w:tr w:rsidR="005E7C4A" w:rsidRPr="00454564" w14:paraId="51E011B7" w14:textId="77777777" w:rsidTr="009664AF">
        <w:tc>
          <w:tcPr>
            <w:tcW w:w="2120" w:type="pct"/>
            <w:vAlign w:val="center"/>
          </w:tcPr>
          <w:p w14:paraId="34C92E59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заключений ЭПБ</w:t>
            </w:r>
          </w:p>
        </w:tc>
        <w:tc>
          <w:tcPr>
            <w:tcW w:w="1479" w:type="pct"/>
            <w:vAlign w:val="center"/>
          </w:tcPr>
          <w:p w14:paraId="2503E499" w14:textId="0CFA687A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</w:t>
            </w:r>
            <w:r>
              <w:t>\202</w:t>
            </w:r>
            <w:r>
              <w:rPr>
                <w:lang w:val="en-US"/>
              </w:rPr>
              <w:t>5</w:t>
            </w:r>
            <w:r w:rsidRPr="00C726C8">
              <w:t>\За</w:t>
            </w:r>
            <w:r>
              <w:t>ключения</w:t>
            </w:r>
          </w:p>
        </w:tc>
        <w:tc>
          <w:tcPr>
            <w:tcW w:w="1400" w:type="pct"/>
            <w:vAlign w:val="center"/>
          </w:tcPr>
          <w:p w14:paraId="21659A60" w14:textId="1F3066E0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t>2\202</w:t>
            </w:r>
            <w:r>
              <w:rPr>
                <w:lang w:val="en-US"/>
              </w:rPr>
              <w:t>5</w:t>
            </w:r>
            <w:r w:rsidRPr="00C726C8">
              <w:t>\За</w:t>
            </w:r>
            <w:r>
              <w:t>ключения</w:t>
            </w:r>
          </w:p>
        </w:tc>
      </w:tr>
      <w:tr w:rsidR="005E7C4A" w:rsidRPr="00454564" w14:paraId="00607F4E" w14:textId="77777777" w:rsidTr="009664AF">
        <w:tc>
          <w:tcPr>
            <w:tcW w:w="2120" w:type="pct"/>
            <w:vAlign w:val="center"/>
          </w:tcPr>
          <w:p w14:paraId="1C148634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Директория расположения файла с контролем</w:t>
            </w:r>
          </w:p>
        </w:tc>
        <w:tc>
          <w:tcPr>
            <w:tcW w:w="1479" w:type="pct"/>
            <w:vAlign w:val="center"/>
          </w:tcPr>
          <w:p w14:paraId="5A6D41DF" w14:textId="77777777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Публикуемое\Э1\</w:t>
            </w:r>
            <w:r w:rsidRPr="00454564">
              <w:t xml:space="preserve">Сводная по </w:t>
            </w:r>
            <w:r>
              <w:t>з</w:t>
            </w:r>
            <w:r w:rsidRPr="00454564">
              <w:t>аключениям</w:t>
            </w:r>
            <w:r>
              <w:t xml:space="preserve"> Э1</w:t>
            </w:r>
            <w:r w:rsidRPr="00454564">
              <w:t>.xlsx</w:t>
            </w:r>
          </w:p>
        </w:tc>
        <w:tc>
          <w:tcPr>
            <w:tcW w:w="1400" w:type="pct"/>
            <w:vAlign w:val="center"/>
          </w:tcPr>
          <w:p w14:paraId="2C84DEB5" w14:textId="77777777" w:rsidR="005E7C4A" w:rsidRPr="00454564" w:rsidRDefault="005E7C4A" w:rsidP="009664AF">
            <w:r w:rsidRPr="00C726C8">
              <w:t>_</w:t>
            </w:r>
            <w:proofErr w:type="spellStart"/>
            <w:r w:rsidRPr="00C726C8">
              <w:t>internal</w:t>
            </w:r>
            <w:proofErr w:type="spellEnd"/>
            <w:r>
              <w:t>\</w:t>
            </w:r>
            <w:r w:rsidRPr="00C726C8">
              <w:t>Публикуемое\Э</w:t>
            </w:r>
            <w:r>
              <w:t>2</w:t>
            </w:r>
            <w:r w:rsidRPr="00C726C8">
              <w:t>\</w:t>
            </w:r>
            <w:r w:rsidRPr="00454564">
              <w:t xml:space="preserve">Сводная по </w:t>
            </w:r>
            <w:r>
              <w:t>з</w:t>
            </w:r>
            <w:r w:rsidRPr="00454564">
              <w:t>аключениям</w:t>
            </w:r>
            <w:r>
              <w:t xml:space="preserve"> Э2</w:t>
            </w:r>
            <w:r w:rsidRPr="00454564">
              <w:t>.xlsx</w:t>
            </w:r>
          </w:p>
        </w:tc>
      </w:tr>
      <w:tr w:rsidR="005E7C4A" w:rsidRPr="00454564" w14:paraId="27C958FA" w14:textId="77777777" w:rsidTr="009664AF">
        <w:tc>
          <w:tcPr>
            <w:tcW w:w="2120" w:type="pct"/>
            <w:vAlign w:val="center"/>
          </w:tcPr>
          <w:p w14:paraId="110073A2" w14:textId="77777777" w:rsidR="005E7C4A" w:rsidRPr="00454564" w:rsidRDefault="005E7C4A" w:rsidP="009664AF">
            <w:pPr>
              <w:rPr>
                <w:b/>
                <w:bCs/>
              </w:rPr>
            </w:pPr>
            <w:r w:rsidRPr="00454564">
              <w:rPr>
                <w:b/>
                <w:bCs/>
              </w:rPr>
              <w:t>Наименование листа файла контроля с данными по заключениям</w:t>
            </w:r>
          </w:p>
        </w:tc>
        <w:tc>
          <w:tcPr>
            <w:tcW w:w="1479" w:type="pct"/>
            <w:vAlign w:val="center"/>
          </w:tcPr>
          <w:p w14:paraId="5960CC58" w14:textId="381A8360" w:rsidR="005E7C4A" w:rsidRPr="005E7C4A" w:rsidRDefault="005E7C4A" w:rsidP="009664AF">
            <w:pPr>
              <w:rPr>
                <w:lang w:val="en-US"/>
              </w:rPr>
            </w:pPr>
            <w:r w:rsidRPr="00454564"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1400" w:type="pct"/>
            <w:vAlign w:val="center"/>
          </w:tcPr>
          <w:p w14:paraId="718C208B" w14:textId="58E20328" w:rsidR="005E7C4A" w:rsidRPr="005E7C4A" w:rsidRDefault="005E7C4A" w:rsidP="009664AF">
            <w:pPr>
              <w:rPr>
                <w:lang w:val="en-US"/>
              </w:rPr>
            </w:pPr>
            <w:r w:rsidRPr="00454564">
              <w:t>202</w:t>
            </w:r>
            <w:r>
              <w:rPr>
                <w:lang w:val="en-US"/>
              </w:rPr>
              <w:t>5</w:t>
            </w:r>
          </w:p>
        </w:tc>
      </w:tr>
    </w:tbl>
    <w:p w14:paraId="71CF1F12" w14:textId="77777777" w:rsidR="0088736F" w:rsidRPr="00454564" w:rsidRDefault="0088736F" w:rsidP="00C726C8"/>
    <w:sectPr w:rsidR="0088736F" w:rsidRPr="00454564" w:rsidSect="00B57F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F4E79"/>
    <w:multiLevelType w:val="hybridMultilevel"/>
    <w:tmpl w:val="6A3AB894"/>
    <w:lvl w:ilvl="0" w:tplc="AB822D28">
      <w:start w:val="1"/>
      <w:numFmt w:val="bullet"/>
      <w:pStyle w:val="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59D"/>
    <w:multiLevelType w:val="multilevel"/>
    <w:tmpl w:val="C64A8AD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"/>
      <w:isLgl/>
      <w:suff w:val="space"/>
      <w:lvlText w:val="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C042880"/>
    <w:multiLevelType w:val="hybridMultilevel"/>
    <w:tmpl w:val="F732FA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28805D0">
      <w:start w:val="1"/>
      <w:numFmt w:val="bullet"/>
      <w:pStyle w:val="20"/>
      <w:lvlText w:val="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42194">
    <w:abstractNumId w:val="1"/>
  </w:num>
  <w:num w:numId="2" w16cid:durableId="1563174698">
    <w:abstractNumId w:val="1"/>
  </w:num>
  <w:num w:numId="3" w16cid:durableId="80761592">
    <w:abstractNumId w:val="0"/>
  </w:num>
  <w:num w:numId="4" w16cid:durableId="1129704">
    <w:abstractNumId w:val="2"/>
  </w:num>
  <w:num w:numId="5" w16cid:durableId="36032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E"/>
    <w:rsid w:val="00026437"/>
    <w:rsid w:val="00027778"/>
    <w:rsid w:val="000503D9"/>
    <w:rsid w:val="000874F7"/>
    <w:rsid w:val="00091908"/>
    <w:rsid w:val="000B7A1F"/>
    <w:rsid w:val="000D5889"/>
    <w:rsid w:val="000E1598"/>
    <w:rsid w:val="00113D33"/>
    <w:rsid w:val="00115338"/>
    <w:rsid w:val="00124F68"/>
    <w:rsid w:val="001468DC"/>
    <w:rsid w:val="00185C93"/>
    <w:rsid w:val="001A3540"/>
    <w:rsid w:val="001C1CB9"/>
    <w:rsid w:val="001D64AE"/>
    <w:rsid w:val="00226B34"/>
    <w:rsid w:val="002304EE"/>
    <w:rsid w:val="00235C19"/>
    <w:rsid w:val="002517DE"/>
    <w:rsid w:val="00262E9E"/>
    <w:rsid w:val="00264BC8"/>
    <w:rsid w:val="002B39BF"/>
    <w:rsid w:val="002E336D"/>
    <w:rsid w:val="00302EF1"/>
    <w:rsid w:val="00315C17"/>
    <w:rsid w:val="003202E5"/>
    <w:rsid w:val="003212E4"/>
    <w:rsid w:val="00325D1E"/>
    <w:rsid w:val="00371955"/>
    <w:rsid w:val="00375B5C"/>
    <w:rsid w:val="003F779E"/>
    <w:rsid w:val="004516A1"/>
    <w:rsid w:val="00454564"/>
    <w:rsid w:val="00472FAC"/>
    <w:rsid w:val="004C26D6"/>
    <w:rsid w:val="00502D24"/>
    <w:rsid w:val="0051420C"/>
    <w:rsid w:val="00526F5C"/>
    <w:rsid w:val="00575878"/>
    <w:rsid w:val="005867C9"/>
    <w:rsid w:val="005E7C4A"/>
    <w:rsid w:val="00600692"/>
    <w:rsid w:val="0060769F"/>
    <w:rsid w:val="00677511"/>
    <w:rsid w:val="006C5DE2"/>
    <w:rsid w:val="006E4934"/>
    <w:rsid w:val="006F7000"/>
    <w:rsid w:val="007658EF"/>
    <w:rsid w:val="0078513B"/>
    <w:rsid w:val="00793DCD"/>
    <w:rsid w:val="007B76F7"/>
    <w:rsid w:val="007D3745"/>
    <w:rsid w:val="00805852"/>
    <w:rsid w:val="008616DA"/>
    <w:rsid w:val="00871FD9"/>
    <w:rsid w:val="0088736F"/>
    <w:rsid w:val="008F66F1"/>
    <w:rsid w:val="009030DF"/>
    <w:rsid w:val="00917E2C"/>
    <w:rsid w:val="009D39E6"/>
    <w:rsid w:val="009D6ACC"/>
    <w:rsid w:val="009E77A9"/>
    <w:rsid w:val="00A83674"/>
    <w:rsid w:val="00AB13A5"/>
    <w:rsid w:val="00B50A78"/>
    <w:rsid w:val="00B57FE5"/>
    <w:rsid w:val="00B743AC"/>
    <w:rsid w:val="00B811FB"/>
    <w:rsid w:val="00B9023C"/>
    <w:rsid w:val="00BA53AC"/>
    <w:rsid w:val="00BB5E2B"/>
    <w:rsid w:val="00BB6BF2"/>
    <w:rsid w:val="00BC69E1"/>
    <w:rsid w:val="00BE511B"/>
    <w:rsid w:val="00BE74AB"/>
    <w:rsid w:val="00C14109"/>
    <w:rsid w:val="00C2482D"/>
    <w:rsid w:val="00C34174"/>
    <w:rsid w:val="00C425B2"/>
    <w:rsid w:val="00C726C8"/>
    <w:rsid w:val="00CE4567"/>
    <w:rsid w:val="00D317F2"/>
    <w:rsid w:val="00D64208"/>
    <w:rsid w:val="00D75F98"/>
    <w:rsid w:val="00DD7BF8"/>
    <w:rsid w:val="00E562F6"/>
    <w:rsid w:val="00E94B2E"/>
    <w:rsid w:val="00F05151"/>
    <w:rsid w:val="00F12BF9"/>
    <w:rsid w:val="00F95E73"/>
    <w:rsid w:val="00FB4F91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C19D"/>
  <w15:chartTrackingRefBased/>
  <w15:docId w15:val="{476139F2-65EC-4EAC-9634-019EAB90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7C4A"/>
  </w:style>
  <w:style w:type="paragraph" w:styleId="11">
    <w:name w:val="heading 1"/>
    <w:basedOn w:val="a0"/>
    <w:next w:val="a0"/>
    <w:link w:val="12"/>
    <w:uiPriority w:val="9"/>
    <w:qFormat/>
    <w:rsid w:val="00264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264B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3">
    <w:name w:val="Заголовок 1 (без нум)"/>
    <w:basedOn w:val="11"/>
    <w:link w:val="14"/>
    <w:qFormat/>
    <w:rsid w:val="00264BC8"/>
    <w:pPr>
      <w:keepNext w:val="0"/>
      <w:keepLines w:val="0"/>
      <w:tabs>
        <w:tab w:val="left" w:pos="567"/>
      </w:tabs>
      <w:spacing w:before="0" w:after="240"/>
      <w:jc w:val="both"/>
    </w:pPr>
    <w:rPr>
      <w:rFonts w:ascii="Arial" w:eastAsia="Calibri" w:hAnsi="Arial" w:cs="Arial"/>
      <w:b/>
      <w:bCs/>
    </w:rPr>
  </w:style>
  <w:style w:type="character" w:customStyle="1" w:styleId="14">
    <w:name w:val="Заголовок 1 (без нум) Знак"/>
    <w:basedOn w:val="12"/>
    <w:link w:val="13"/>
    <w:rsid w:val="00264BC8"/>
    <w:rPr>
      <w:rFonts w:ascii="Arial" w:eastAsia="Calibri" w:hAnsi="Arial" w:cs="Arial"/>
      <w:b/>
      <w:bCs/>
      <w:color w:val="2F5496" w:themeColor="accent1" w:themeShade="BF"/>
      <w:sz w:val="32"/>
      <w:szCs w:val="32"/>
    </w:rPr>
  </w:style>
  <w:style w:type="character" w:customStyle="1" w:styleId="12">
    <w:name w:val="Заголовок 1 Знак"/>
    <w:basedOn w:val="a1"/>
    <w:link w:val="11"/>
    <w:uiPriority w:val="9"/>
    <w:rsid w:val="00264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Заголовок 1 (с нум)"/>
    <w:basedOn w:val="a0"/>
    <w:link w:val="15"/>
    <w:qFormat/>
    <w:rsid w:val="00264BC8"/>
    <w:pPr>
      <w:keepNext/>
      <w:pageBreakBefore/>
      <w:numPr>
        <w:numId w:val="5"/>
      </w:numPr>
      <w:tabs>
        <w:tab w:val="left" w:pos="567"/>
      </w:tabs>
      <w:spacing w:after="240"/>
      <w:jc w:val="both"/>
      <w:outlineLvl w:val="0"/>
    </w:pPr>
    <w:rPr>
      <w:rFonts w:ascii="Arial" w:eastAsia="Calibri" w:hAnsi="Arial"/>
      <w:b/>
      <w:caps/>
      <w:sz w:val="32"/>
      <w:szCs w:val="32"/>
    </w:rPr>
  </w:style>
  <w:style w:type="character" w:customStyle="1" w:styleId="15">
    <w:name w:val="Заголовок 1 (с нум) Знак"/>
    <w:link w:val="10"/>
    <w:rsid w:val="00264BC8"/>
    <w:rPr>
      <w:rFonts w:ascii="Arial" w:eastAsia="Calibri" w:hAnsi="Arial"/>
      <w:b/>
      <w:caps/>
      <w:sz w:val="32"/>
      <w:szCs w:val="32"/>
    </w:rPr>
  </w:style>
  <w:style w:type="paragraph" w:customStyle="1" w:styleId="23">
    <w:name w:val="Заголовок 2 (без нум)"/>
    <w:basedOn w:val="21"/>
    <w:link w:val="24"/>
    <w:qFormat/>
    <w:rsid w:val="00264BC8"/>
    <w:pPr>
      <w:keepNext w:val="0"/>
      <w:keepLines w:val="0"/>
      <w:spacing w:before="0" w:after="240"/>
      <w:jc w:val="both"/>
    </w:pPr>
    <w:rPr>
      <w:rFonts w:ascii="Arial" w:eastAsia="Calibri" w:hAnsi="Arial" w:cs="Arial"/>
      <w:b/>
      <w:bCs/>
      <w:iCs/>
      <w:color w:val="auto"/>
      <w:sz w:val="24"/>
      <w:szCs w:val="28"/>
    </w:rPr>
  </w:style>
  <w:style w:type="character" w:customStyle="1" w:styleId="24">
    <w:name w:val="Заголовок 2 (без нум) Знак"/>
    <w:link w:val="23"/>
    <w:rsid w:val="00264BC8"/>
    <w:rPr>
      <w:rFonts w:ascii="Arial" w:eastAsia="Calibri" w:hAnsi="Arial" w:cs="Arial"/>
      <w:b/>
      <w:bCs/>
      <w:iCs/>
      <w:sz w:val="24"/>
      <w:szCs w:val="28"/>
    </w:rPr>
  </w:style>
  <w:style w:type="character" w:customStyle="1" w:styleId="22">
    <w:name w:val="Заголовок 2 Знак"/>
    <w:basedOn w:val="a1"/>
    <w:link w:val="21"/>
    <w:uiPriority w:val="9"/>
    <w:semiHidden/>
    <w:rsid w:val="00264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Заголовок 2 (с нум)"/>
    <w:basedOn w:val="a0"/>
    <w:link w:val="25"/>
    <w:qFormat/>
    <w:rsid w:val="00264BC8"/>
    <w:pPr>
      <w:numPr>
        <w:ilvl w:val="1"/>
        <w:numId w:val="5"/>
      </w:numPr>
      <w:tabs>
        <w:tab w:val="left" w:pos="567"/>
      </w:tabs>
      <w:spacing w:before="240" w:after="240"/>
      <w:jc w:val="both"/>
      <w:outlineLvl w:val="1"/>
    </w:pPr>
    <w:rPr>
      <w:rFonts w:ascii="Arial" w:eastAsia="Calibri" w:hAnsi="Arial"/>
      <w:b/>
      <w:caps/>
      <w:sz w:val="24"/>
      <w:szCs w:val="24"/>
    </w:rPr>
  </w:style>
  <w:style w:type="character" w:customStyle="1" w:styleId="25">
    <w:name w:val="Заголовок 2 (с нум) Знак"/>
    <w:link w:val="2"/>
    <w:rsid w:val="00264BC8"/>
    <w:rPr>
      <w:rFonts w:ascii="Arial" w:eastAsia="Calibri" w:hAnsi="Arial"/>
      <w:b/>
      <w:caps/>
      <w:sz w:val="24"/>
      <w:szCs w:val="24"/>
    </w:rPr>
  </w:style>
  <w:style w:type="paragraph" w:customStyle="1" w:styleId="1">
    <w:name w:val="Маркированный список (1 ур)"/>
    <w:basedOn w:val="a0"/>
    <w:link w:val="16"/>
    <w:qFormat/>
    <w:rsid w:val="00264BC8"/>
    <w:pPr>
      <w:numPr>
        <w:numId w:val="3"/>
      </w:numPr>
      <w:spacing w:before="60" w:after="60"/>
    </w:pPr>
    <w:rPr>
      <w:rFonts w:ascii="Times New Roman" w:eastAsia="Calibri" w:hAnsi="Times New Roman"/>
      <w:sz w:val="24"/>
      <w:szCs w:val="24"/>
    </w:rPr>
  </w:style>
  <w:style w:type="character" w:customStyle="1" w:styleId="16">
    <w:name w:val="Маркированный список (1 ур) Знак"/>
    <w:link w:val="1"/>
    <w:rsid w:val="00264BC8"/>
    <w:rPr>
      <w:rFonts w:ascii="Times New Roman" w:eastAsia="Calibri" w:hAnsi="Times New Roman"/>
      <w:sz w:val="24"/>
      <w:szCs w:val="24"/>
    </w:rPr>
  </w:style>
  <w:style w:type="paragraph" w:customStyle="1" w:styleId="20">
    <w:name w:val="Маркированный список (2 ур)"/>
    <w:basedOn w:val="a0"/>
    <w:link w:val="26"/>
    <w:qFormat/>
    <w:rsid w:val="00264BC8"/>
    <w:pPr>
      <w:numPr>
        <w:ilvl w:val="1"/>
        <w:numId w:val="4"/>
      </w:numPr>
      <w:spacing w:before="60"/>
    </w:pPr>
    <w:rPr>
      <w:rFonts w:ascii="Times New Roman" w:eastAsia="Calibri" w:hAnsi="Times New Roman"/>
      <w:sz w:val="24"/>
      <w:szCs w:val="24"/>
    </w:rPr>
  </w:style>
  <w:style w:type="character" w:customStyle="1" w:styleId="26">
    <w:name w:val="Маркированный список (2 ур) Знак"/>
    <w:link w:val="20"/>
    <w:rsid w:val="00264BC8"/>
    <w:rPr>
      <w:rFonts w:ascii="Times New Roman" w:eastAsia="Calibri" w:hAnsi="Times New Roman"/>
      <w:sz w:val="24"/>
      <w:szCs w:val="24"/>
    </w:rPr>
  </w:style>
  <w:style w:type="paragraph" w:customStyle="1" w:styleId="a4">
    <w:name w:val="Основной (без нум)"/>
    <w:basedOn w:val="a0"/>
    <w:link w:val="a5"/>
    <w:qFormat/>
    <w:rsid w:val="00264BC8"/>
    <w:pPr>
      <w:spacing w:before="120" w:after="120"/>
      <w:jc w:val="both"/>
    </w:pPr>
    <w:rPr>
      <w:rFonts w:ascii="Times New Roman" w:eastAsia="Calibri" w:hAnsi="Times New Roman"/>
      <w:color w:val="000000"/>
      <w:sz w:val="24"/>
      <w:szCs w:val="22"/>
    </w:rPr>
  </w:style>
  <w:style w:type="character" w:customStyle="1" w:styleId="a5">
    <w:name w:val="Основной (без нум) Знак"/>
    <w:link w:val="a4"/>
    <w:rsid w:val="00264BC8"/>
    <w:rPr>
      <w:rFonts w:ascii="Times New Roman" w:eastAsia="Calibri" w:hAnsi="Times New Roman"/>
      <w:color w:val="000000"/>
      <w:sz w:val="24"/>
      <w:szCs w:val="22"/>
    </w:rPr>
  </w:style>
  <w:style w:type="paragraph" w:customStyle="1" w:styleId="a">
    <w:name w:val="Основной (с нум)"/>
    <w:basedOn w:val="a4"/>
    <w:link w:val="a6"/>
    <w:qFormat/>
    <w:rsid w:val="00264BC8"/>
    <w:pPr>
      <w:numPr>
        <w:ilvl w:val="2"/>
        <w:numId w:val="5"/>
      </w:numPr>
    </w:pPr>
    <w:rPr>
      <w:lang w:eastAsia="ru-RU"/>
    </w:rPr>
  </w:style>
  <w:style w:type="character" w:customStyle="1" w:styleId="a6">
    <w:name w:val="Основной (с нум) Знак"/>
    <w:basedOn w:val="a5"/>
    <w:link w:val="a"/>
    <w:rsid w:val="00264BC8"/>
    <w:rPr>
      <w:rFonts w:ascii="Times New Roman" w:eastAsia="Calibri" w:hAnsi="Times New Roman"/>
      <w:color w:val="000000"/>
      <w:sz w:val="24"/>
      <w:szCs w:val="22"/>
      <w:lang w:eastAsia="ru-RU"/>
    </w:rPr>
  </w:style>
  <w:style w:type="paragraph" w:customStyle="1" w:styleId="a7">
    <w:name w:val="Таблица"/>
    <w:basedOn w:val="a0"/>
    <w:link w:val="a8"/>
    <w:qFormat/>
    <w:rsid w:val="00264BC8"/>
    <w:pPr>
      <w:keepNext/>
      <w:spacing w:before="120"/>
      <w:jc w:val="right"/>
    </w:pPr>
    <w:rPr>
      <w:rFonts w:ascii="Arial" w:hAnsi="Arial" w:cs="Arial"/>
      <w:b/>
    </w:rPr>
  </w:style>
  <w:style w:type="character" w:customStyle="1" w:styleId="a8">
    <w:name w:val="Таблица Знак"/>
    <w:basedOn w:val="a1"/>
    <w:link w:val="a7"/>
    <w:rsid w:val="00264BC8"/>
    <w:rPr>
      <w:rFonts w:ascii="Arial" w:hAnsi="Arial" w:cs="Arial"/>
      <w:b/>
    </w:rPr>
  </w:style>
  <w:style w:type="paragraph" w:customStyle="1" w:styleId="3">
    <w:name w:val="Заголовок 3 (с нум)"/>
    <w:basedOn w:val="a0"/>
    <w:next w:val="a"/>
    <w:link w:val="30"/>
    <w:qFormat/>
    <w:rsid w:val="00264BC8"/>
    <w:pPr>
      <w:keepNext/>
      <w:spacing w:before="240"/>
      <w:jc w:val="both"/>
      <w:outlineLvl w:val="2"/>
    </w:pPr>
    <w:rPr>
      <w:rFonts w:ascii="Arial" w:hAnsi="Arial"/>
      <w:b/>
      <w:i/>
      <w:caps/>
      <w:lang w:eastAsia="x-none"/>
    </w:rPr>
  </w:style>
  <w:style w:type="character" w:customStyle="1" w:styleId="30">
    <w:name w:val="Заголовок 3 (с нум) Знак"/>
    <w:basedOn w:val="a1"/>
    <w:link w:val="3"/>
    <w:rsid w:val="00264BC8"/>
    <w:rPr>
      <w:rFonts w:ascii="Arial" w:hAnsi="Arial"/>
      <w:b/>
      <w:i/>
      <w:caps/>
      <w:lang w:eastAsia="x-none"/>
    </w:rPr>
  </w:style>
  <w:style w:type="table" w:customStyle="1" w:styleId="a9">
    <w:name w:val="Роснефть"/>
    <w:basedOn w:val="a2"/>
    <w:uiPriority w:val="99"/>
    <w:rsid w:val="0030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606060"/>
      </w:tcPr>
    </w:tblStylePr>
    <w:tblStylePr w:type="lastRow">
      <w:pPr>
        <w:jc w:val="center"/>
      </w:pPr>
      <w:rPr>
        <w:rFonts w:ascii="Calibri" w:hAnsi="Calibri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ED208"/>
      </w:tcPr>
    </w:tblStylePr>
  </w:style>
  <w:style w:type="table" w:styleId="aa">
    <w:name w:val="Table Grid"/>
    <w:basedOn w:val="a2"/>
    <w:uiPriority w:val="39"/>
    <w:rsid w:val="0025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45456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454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54D5-7EC4-4C82-ABED-E044735B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Соколов</dc:creator>
  <cp:keywords/>
  <dc:description/>
  <cp:lastModifiedBy>9512</cp:lastModifiedBy>
  <cp:revision>87</cp:revision>
  <dcterms:created xsi:type="dcterms:W3CDTF">2024-07-16T13:49:00Z</dcterms:created>
  <dcterms:modified xsi:type="dcterms:W3CDTF">2025-04-19T07:13:00Z</dcterms:modified>
</cp:coreProperties>
</file>