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hd w:fill="0D0D0D" w:val="clear"/>
        <w:spacing w:after="80" w:before="0"/>
        <w:jc w:val="center"/>
      </w:pPr>
      <w:r>
        <w:rPr>
          <w:rFonts w:ascii="Arial" w:cs="Arial" w:eastAsia="Arial" w:hAnsi="Arial"/>
          <w:b/>
          <w:bCs/>
          <w:color w:val="FFFFFF"/>
          <w:sz w:val="72"/>
          <w:szCs w:val="72"/>
        </w:rPr>
        <w:t xml:space="preserve">&lt;&gt;  DECIFER</w:t>
      </w:r>
    </w:p>
    <w:p>
      <w:pPr>
        <w:shd w:fill="0D0D0D" w:val="clear"/>
        <w:spacing w:after="40" w:before="0"/>
        <w:jc w:val="center"/>
      </w:pPr>
      <w:r>
        <w:rPr>
          <w:rFonts w:ascii="Arial" w:cs="Arial" w:eastAsia="Arial" w:hAnsi="Arial"/>
          <w:color w:val="FF6B00"/>
          <w:sz w:val="36"/>
          <w:szCs w:val="36"/>
        </w:rPr>
        <w:t xml:space="preserve">Autonomous AI Trading System</w:t>
      </w:r>
    </w:p>
    <w:p>
      <w:pPr>
        <w:shd w:fill="0D0D0D" w:val="clear"/>
        <w:spacing w:after="480" w:before="0"/>
        <w:jc w:val="center"/>
      </w:pPr>
      <w:r>
        <w:rPr>
          <w:rFonts w:ascii="Arial" w:cs="Arial" w:eastAsia="Arial" w:hAnsi="Arial"/>
          <w:color w:val="AAAAAA"/>
          <w:sz w:val="26"/>
          <w:szCs w:val="26"/>
        </w:rPr>
        <w:t xml:space="preserve">Complete Architecture &amp; Design Document</w:t>
      </w:r>
    </w:p>
    <w:p>
      <w:pPr>
        <w:spacing w:after="60" w:before="60"/>
      </w:pPr>
      <w:r>
        <w:t xml:space="preserve"/>
      </w:r>
    </w:p>
    <w:p>
      <w:pPr>
        <w:spacing w:after="60" w:before="120"/>
        <w:jc w:val="center"/>
      </w:pPr>
      <w:r>
        <w:rPr>
          <w:rFonts w:ascii="Arial" w:cs="Arial" w:eastAsia="Arial" w:hAnsi="Arial"/>
          <w:color w:val="555555"/>
          <w:sz w:val="22"/>
          <w:szCs w:val="22"/>
        </w:rPr>
        <w:t xml:space="preserve">Version 3.0  |  March 2026</w:t>
      </w:r>
    </w:p>
    <w:p>
      <w:pPr>
        <w:spacing w:after="60" w:before="0"/>
        <w:jc w:val="center"/>
      </w:pPr>
      <w:r>
        <w:rPr>
          <w:rFonts w:ascii="Arial" w:cs="Arial" w:eastAsia="Arial" w:hAnsi="Arial"/>
          <w:color w:val="555555"/>
          <w:sz w:val="22"/>
          <w:szCs w:val="22"/>
        </w:rPr>
        <w:t xml:space="preserve">Built with Claude AI (Anthropic) + Interactive Brokers</w:t>
      </w:r>
    </w:p>
    <w:p>
      <w:pPr>
        <w:spacing w:after="60" w:before="0"/>
        <w:jc w:val="center"/>
      </w:pPr>
      <w:r>
        <w:rPr>
          <w:rFonts w:ascii="Arial" w:cs="Arial" w:eastAsia="Arial" w:hAnsi="Arial"/>
          <w:color w:val="888888"/>
          <w:sz w:val="20"/>
          <w:szCs w:val="20"/>
        </w:rPr>
        <w:t xml:space="preserve">Paper Account: DUP481326  |  Live Accounts: U3059777, U24093086</w:t>
      </w:r>
    </w:p>
    <w:p>
      <w:pPr>
        <w:spacing w:after="0" w:before="7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6"/>
              <w:left w:val="single" w:color="FF6B00" w:sz="16"/>
              <w:bottom w:val="single" w:color="FF6B00" w:sz="6"/>
              <w:right w:val="none" w:color="FFFFFF" w:sz="0"/>
            </w:tcBorders>
            <w:shd w:fill="FFF3CD" w:val="clear"/>
            <w:tcMar>
              <w:top w:type="dxa" w:w="120"/>
              <w:left w:type="dxa" w:w="200"/>
              <w:bottom w:type="dxa" w:w="120"/>
              <w:right w:type="dxa" w:w="120"/>
            </w:tcMar>
          </w:tcPr>
          <w:p>
            <w:pPr>
              <w:spacing w:after="60" w:before="60"/>
            </w:pPr>
            <w:r>
              <w:rPr>
                <w:rFonts w:ascii="Arial" w:cs="Arial" w:eastAsia="Arial" w:hAnsi="Arial"/>
                <w:i/>
                <w:iCs/>
                <w:sz w:val="22"/>
                <w:szCs w:val="22"/>
              </w:rPr>
              <w:t xml:space="preserve">⚠️  IMPORTANT: This document contains proprietary trading system architecture. All trading involves risk. Paper trade exclusively until all performance criteria are met. Never risk capital you cannot afford to lose.</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1.  Executive Summary</w:t>
      </w:r>
    </w:p>
    <w:p>
      <w:pPr>
        <w:spacing w:after="60" w:before="60"/>
      </w:pPr>
      <w:r>
        <w:t xml:space="preserve"/>
      </w:r>
    </w:p>
    <w:p>
      <w:pPr>
        <w:spacing w:after="80" w:before="80"/>
      </w:pPr>
      <w:r>
        <w:rPr>
          <w:rFonts w:ascii="Arial" w:cs="Arial" w:eastAsia="Arial" w:hAnsi="Arial"/>
          <w:sz w:val="22"/>
          <w:szCs w:val="22"/>
        </w:rPr>
        <w:t xml:space="preserve">Decifer is a fully autonomous, multi-agent AI trading system built on top of Anthropic's Claude large language model and the Interactive Brokers (IBKR) API. It is designed to trade any asset class available on IBKR — stocks, options, FX, commodities, futures, and ETFs — without human intervention during market hours.</w:t>
      </w:r>
    </w:p>
    <w:p>
      <w:pPr>
        <w:spacing w:after="60" w:before="60"/>
      </w:pPr>
      <w:r>
        <w:t xml:space="preserve"/>
      </w:r>
    </w:p>
    <w:p>
      <w:pPr>
        <w:spacing w:after="80" w:before="80"/>
      </w:pPr>
      <w:r>
        <w:rPr>
          <w:rFonts w:ascii="Arial" w:cs="Arial" w:eastAsia="Arial" w:hAnsi="Arial"/>
          <w:sz w:val="22"/>
          <w:szCs w:val="22"/>
        </w:rPr>
        <w:t xml:space="preserve">The system's core philosophy is outcome-first intelligence: rather than following fixed rules, it reasons across multiple perspectives simultaneously, debates internally before every trade, and learns from its own performance over time. It is not designed to compete with high-frequency trading firms on speed. Its edge is contextual reasoning, cross-asset narrative understanding, and continuous learning — capabilities that pure algorithmic systems cannot replicate.</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1.1  Core Principles</w:t>
      </w:r>
    </w:p>
    <w:p>
      <w:pPr>
        <w:pStyle w:val="ListParagraph"/>
        <w:numPr>
          <w:ilvl w:val="0"/>
          <w:numId w:val="2"/>
        </w:numPr>
        <w:spacing w:after="60" w:before="60"/>
      </w:pPr>
      <w:r>
        <w:rPr>
          <w:rFonts w:ascii="Arial" w:cs="Arial" w:eastAsia="Arial" w:hAnsi="Arial"/>
          <w:b/>
          <w:bCs/>
          <w:color w:val="FF6B00"/>
          <w:sz w:val="22"/>
          <w:szCs w:val="22"/>
        </w:rPr>
        <w:t xml:space="preserve">No asset class preference. </w:t>
      </w:r>
      <w:r>
        <w:rPr>
          <w:rFonts w:ascii="Arial" w:cs="Arial" w:eastAsia="Arial" w:hAnsi="Arial"/>
          <w:sz w:val="22"/>
          <w:szCs w:val="22"/>
        </w:rPr>
        <w:t xml:space="preserve">Unbiased</w:t>
      </w:r>
    </w:p>
    <w:p>
      <w:pPr>
        <w:spacing w:after="80" w:before="80"/>
      </w:pPr>
      <w:r>
        <w:rPr>
          <w:rFonts w:ascii="Arial" w:cs="Arial" w:eastAsia="Arial" w:hAnsi="Arial"/>
          <w:color w:val="444444"/>
          <w:sz w:val="22"/>
          <w:szCs w:val="22"/>
        </w:rPr>
        <w:t xml:space="preserve">The bot goes where the opportunity is — stocks, FX, options, commodities — without artificial restrictions.</w:t>
      </w:r>
    </w:p>
    <w:p>
      <w:pPr>
        <w:pStyle w:val="ListParagraph"/>
        <w:numPr>
          <w:ilvl w:val="0"/>
          <w:numId w:val="2"/>
        </w:numPr>
        <w:spacing w:after="60" w:before="60"/>
      </w:pPr>
      <w:r>
        <w:rPr>
          <w:rFonts w:ascii="Arial" w:cs="Arial" w:eastAsia="Arial" w:hAnsi="Arial"/>
          <w:b/>
          <w:bCs/>
          <w:color w:val="FF6B00"/>
          <w:sz w:val="22"/>
          <w:szCs w:val="22"/>
        </w:rPr>
        <w:t xml:space="preserve">Best risk-adjusted return drives every decision, not adherence to a strategy. </w:t>
      </w:r>
      <w:r>
        <w:rPr>
          <w:rFonts w:ascii="Arial" w:cs="Arial" w:eastAsia="Arial" w:hAnsi="Arial"/>
          <w:sz w:val="22"/>
          <w:szCs w:val="22"/>
        </w:rPr>
        <w:t xml:space="preserve">Outcome-first</w:t>
      </w:r>
    </w:p>
    <w:p>
      <w:pPr>
        <w:pStyle w:val="ListParagraph"/>
        <w:numPr>
          <w:ilvl w:val="0"/>
          <w:numId w:val="2"/>
        </w:numPr>
        <w:spacing w:after="60" w:before="60"/>
      </w:pPr>
      <w:r>
        <w:rPr>
          <w:rFonts w:ascii="Arial" w:cs="Arial" w:eastAsia="Arial" w:hAnsi="Arial"/>
          <w:b/>
          <w:bCs/>
          <w:color w:val="FF6B00"/>
          <w:sz w:val="22"/>
          <w:szCs w:val="22"/>
        </w:rPr>
        <w:t xml:space="preserve">Six specialised Claude agents debate before every trade is executed. </w:t>
      </w:r>
      <w:r>
        <w:rPr>
          <w:rFonts w:ascii="Arial" w:cs="Arial" w:eastAsia="Arial" w:hAnsi="Arial"/>
          <w:sz w:val="22"/>
          <w:szCs w:val="22"/>
        </w:rPr>
        <w:t xml:space="preserve">Multi-perspective</w:t>
      </w:r>
    </w:p>
    <w:p>
      <w:pPr>
        <w:pStyle w:val="ListParagraph"/>
        <w:numPr>
          <w:ilvl w:val="0"/>
          <w:numId w:val="2"/>
        </w:numPr>
        <w:spacing w:after="60" w:before="60"/>
      </w:pPr>
      <w:r>
        <w:rPr>
          <w:rFonts w:ascii="Arial" w:cs="Arial" w:eastAsia="Arial" w:hAnsi="Arial"/>
          <w:b/>
          <w:bCs/>
          <w:color w:val="FF6B00"/>
          <w:sz w:val="22"/>
          <w:szCs w:val="22"/>
        </w:rPr>
        <w:t xml:space="preserve">The system reviews its own performance weekly and adjusts its reasoning. </w:t>
      </w:r>
      <w:r>
        <w:rPr>
          <w:rFonts w:ascii="Arial" w:cs="Arial" w:eastAsia="Arial" w:hAnsi="Arial"/>
          <w:sz w:val="22"/>
          <w:szCs w:val="22"/>
        </w:rPr>
        <w:t xml:space="preserve">Adaptive</w:t>
      </w:r>
    </w:p>
    <w:p>
      <w:pPr>
        <w:pStyle w:val="ListParagraph"/>
        <w:numPr>
          <w:ilvl w:val="0"/>
          <w:numId w:val="2"/>
        </w:numPr>
        <w:spacing w:after="60" w:before="60"/>
      </w:pPr>
      <w:r>
        <w:rPr>
          <w:rFonts w:ascii="Arial" w:cs="Arial" w:eastAsia="Arial" w:hAnsi="Arial"/>
          <w:b/>
          <w:bCs/>
          <w:color w:val="FF6B00"/>
          <w:sz w:val="22"/>
          <w:szCs w:val="22"/>
        </w:rPr>
        <w:t xml:space="preserve">Every component is a plugin. New data sources, strategies, or agents can be added without rebuilding. </w:t>
      </w:r>
      <w:r>
        <w:rPr>
          <w:rFonts w:ascii="Arial" w:cs="Arial" w:eastAsia="Arial" w:hAnsi="Arial"/>
          <w:sz w:val="22"/>
          <w:szCs w:val="22"/>
        </w:rPr>
        <w:t xml:space="preserve">Modular</w:t>
      </w:r>
    </w:p>
    <w:p>
      <w:pPr>
        <w:pStyle w:val="ListParagraph"/>
        <w:numPr>
          <w:ilvl w:val="0"/>
          <w:numId w:val="2"/>
        </w:numPr>
        <w:spacing w:after="60" w:before="60"/>
      </w:pPr>
      <w:r>
        <w:rPr>
          <w:rFonts w:ascii="Arial" w:cs="Arial" w:eastAsia="Arial" w:hAnsi="Arial"/>
          <w:b/>
          <w:bCs/>
          <w:color w:val="FF6B00"/>
          <w:sz w:val="22"/>
          <w:szCs w:val="22"/>
        </w:rPr>
        <w:t xml:space="preserve">Five layers of downside protection. Paper trading mandatory before live capital. </w:t>
      </w:r>
      <w:r>
        <w:rPr>
          <w:rFonts w:ascii="Arial" w:cs="Arial" w:eastAsia="Arial" w:hAnsi="Arial"/>
          <w:sz w:val="22"/>
          <w:szCs w:val="22"/>
        </w:rPr>
        <w:t xml:space="preserve">Safe</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1.2  What Makes This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Capability</w:t>
            </w:r>
          </w:p>
        </w:tc>
        <w:tc>
          <w:tcPr>
            <w:tcW w:type="dxa" w:w="29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Traditional Algo Bot</w:t>
            </w:r>
          </w:p>
        </w:tc>
        <w:tc>
          <w:tcPr>
            <w:tcW w:type="dxa" w:w="29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Decifer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Asset class bias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Strategy-specific (e.g. stocks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None — any IBKR instrument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Decision making</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Fixed if/then rules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Multi-agent LLM reasoning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Market awareness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Price and volume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Cross-asset, macro, news, geopolitics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Adaptation</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Requires human reprogramming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Self-reviewing weekly learning system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Direction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Usually long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Long and short — any regime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Shorting method</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Margin required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Puts and inverse ETFs (no margin needed)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Speed edge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Milliseconds (loses to HFT)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Hours to days (where reasoning matters)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Explainability</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None — black box</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Full reasoning log for every decision</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2.  System Architecture</w:t>
      </w:r>
    </w:p>
    <w:p>
      <w:pPr>
        <w:spacing w:after="60" w:before="60"/>
      </w:pPr>
      <w:r>
        <w:t xml:space="preserve"/>
      </w:r>
    </w:p>
    <w:p>
      <w:pPr>
        <w:spacing w:after="80" w:before="80"/>
      </w:pPr>
      <w:r>
        <w:rPr>
          <w:rFonts w:ascii="Arial" w:cs="Arial" w:eastAsia="Arial" w:hAnsi="Arial"/>
          <w:sz w:val="22"/>
          <w:szCs w:val="22"/>
        </w:rPr>
        <w:t xml:space="preserve">Decifer is built on a five-layer masonry architecture. Each layer is self-contained and independently upgradeable. Adding a new data source or agent does not require changes to any other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Intelligence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brain — reasoning and decisions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 Claude agents, prompt engine, disagreement protocol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Data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All market information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IBKR scanner, price feeds, options chains, FX, news, fundamentals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Execution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Order placement and management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ib_async, order types, position sizing, reconciliation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Learning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Performance tracking and adaptation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Trade logger, weekly review agent, pattern recognition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Interface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Human visibility and control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localhost dashboard (Phase 1), cloud web app (Phase 2)</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rPr>
          <w:tblHeader/>
        </w:trPr>
        <w:tc>
          <w:tcPr>
            <w:tcW w:type="dxa" w:w="2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Component</w:t>
            </w:r>
          </w:p>
        </w:tc>
        <w:tc>
          <w:tcPr>
            <w:tcW w:type="dxa" w:w="27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Programming language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Python 3.11+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Primary bot language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IBKR connectivity</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ib_async</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Actively maintained fork of ib_insync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AI / LLM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Claude Sonnet (Anthropic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6 agents use Claude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Market data (historical)</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yfinance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Free, reliable for indicators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Market data (real-time)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IBKR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Prices, scanner, options, news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Dashboard (Phase 1)</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Python + HTML/JS at localhost:8080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Runs locally on Mac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Dashboard (Phase 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React web app on DigitalOcean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Accessible from any device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Database (Phase 2)</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Supabase (PostgreSQL)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User data, trade history,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Notifications (Phase 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Telegram Bot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Trade alerts and controls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Scheduling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Python schedule library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Scan frequency management</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2.2  File Structure</w:t>
      </w:r>
    </w:p>
    <w:p>
      <w:pPr>
        <w:shd w:fill="1E1E1E" w:val="clear"/>
        <w:spacing w:after="120" w:before="120"/>
        <w:ind w:left="360" w:right="360"/>
      </w:pPr>
      <w:r>
        <w:rPr>
          <w:rFonts w:ascii="Courier New" w:cs="Courier New" w:eastAsia="Courier New" w:hAnsi="Courier New"/>
          <w:color w:val="00FF99"/>
          <w:sz w:val="18"/>
          <w:szCs w:val="18"/>
        </w:rPr>
        <w:br/>
        <w:t xml:space="preserve">decifer_v3/
</w:t>
      </w:r>
      <w:r>
        <w:rPr>
          <w:rFonts w:ascii="Courier New" w:cs="Courier New" w:eastAsia="Courier New" w:hAnsi="Courier New"/>
          <w:color w:val="00FF99"/>
          <w:sz w:val="18"/>
          <w:szCs w:val="18"/>
        </w:rPr>
        <w:br/>
        <w:t xml:space="preserve">├── bot.py            # Main orchestrator — runs everything
</w:t>
      </w:r>
      <w:r>
        <w:rPr>
          <w:rFonts w:ascii="Courier New" w:cs="Courier New" w:eastAsia="Courier New" w:hAnsi="Courier New"/>
          <w:color w:val="00FF99"/>
          <w:sz w:val="18"/>
          <w:szCs w:val="18"/>
        </w:rPr>
        <w:br/>
        <w:t xml:space="preserve">├── config.py         # All settings in one place (the only file you edit)
</w:t>
      </w:r>
      <w:r>
        <w:rPr>
          <w:rFonts w:ascii="Courier New" w:cs="Courier New" w:eastAsia="Courier New" w:hAnsi="Courier New"/>
          <w:color w:val="00FF99"/>
          <w:sz w:val="18"/>
          <w:szCs w:val="18"/>
        </w:rPr>
        <w:br/>
        <w:t xml:space="preserve">├── scanner.py        # IBKR scanner — dynamic universe selection
</w:t>
      </w:r>
      <w:r>
        <w:rPr>
          <w:rFonts w:ascii="Courier New" w:cs="Courier New" w:eastAsia="Courier New" w:hAnsi="Courier New"/>
          <w:color w:val="00FF99"/>
          <w:sz w:val="18"/>
          <w:szCs w:val="18"/>
        </w:rPr>
        <w:br/>
        <w:t xml:space="preserve">├── signals.py        # Technical indicator calculations
</w:t>
      </w:r>
      <w:r>
        <w:rPr>
          <w:rFonts w:ascii="Courier New" w:cs="Courier New" w:eastAsia="Courier New" w:hAnsi="Courier New"/>
          <w:color w:val="00FF99"/>
          <w:sz w:val="18"/>
          <w:szCs w:val="18"/>
        </w:rPr>
        <w:br/>
        <w:t xml:space="preserve">├── agents.py         # All 6 Claude agent definitions and prompts
</w:t>
      </w:r>
      <w:r>
        <w:rPr>
          <w:rFonts w:ascii="Courier New" w:cs="Courier New" w:eastAsia="Courier New" w:hAnsi="Courier New"/>
          <w:color w:val="00FF99"/>
          <w:sz w:val="18"/>
          <w:szCs w:val="18"/>
        </w:rPr>
        <w:br/>
        <w:t xml:space="preserve">├── risk.py           # Risk management — all 5 protection layers
</w:t>
      </w:r>
      <w:r>
        <w:rPr>
          <w:rFonts w:ascii="Courier New" w:cs="Courier New" w:eastAsia="Courier New" w:hAnsi="Courier New"/>
          <w:color w:val="00FF99"/>
          <w:sz w:val="18"/>
          <w:szCs w:val="18"/>
        </w:rPr>
        <w:br/>
        <w:t xml:space="preserve">├── orders.py         # Order execution — limit, OCO, trailing stops
</w:t>
      </w:r>
      <w:r>
        <w:rPr>
          <w:rFonts w:ascii="Courier New" w:cs="Courier New" w:eastAsia="Courier New" w:hAnsi="Courier New"/>
          <w:color w:val="00FF99"/>
          <w:sz w:val="18"/>
          <w:szCs w:val="18"/>
        </w:rPr>
        <w:br/>
        <w:t xml:space="preserve">├── learning.py       # Trade logging and weekly review system
</w:t>
      </w:r>
      <w:r>
        <w:rPr>
          <w:rFonts w:ascii="Courier New" w:cs="Courier New" w:eastAsia="Courier New" w:hAnsi="Courier New"/>
          <w:color w:val="00FF99"/>
          <w:sz w:val="18"/>
          <w:szCs w:val="18"/>
        </w:rPr>
        <w:br/>
        <w:t xml:space="preserve">├── dashboard.py      # Web dashboard embedded server
</w:t>
      </w:r>
      <w:r>
        <w:rPr>
          <w:rFonts w:ascii="Courier New" w:cs="Courier New" w:eastAsia="Courier New" w:hAnsi="Courier New"/>
          <w:color w:val="00FF99"/>
          <w:sz w:val="18"/>
          <w:szCs w:val="18"/>
        </w:rPr>
        <w:br/>
        <w:t xml:space="preserve">├── reconcile.py      # Position reconciliation on startup
</w:t>
      </w:r>
      <w:r>
        <w:rPr>
          <w:rFonts w:ascii="Courier New" w:cs="Courier New" w:eastAsia="Courier New" w:hAnsi="Courier New"/>
          <w:color w:val="00FF99"/>
          <w:sz w:val="18"/>
          <w:szCs w:val="18"/>
        </w:rPr>
        <w:t xml:space="preserve">└── requirements.txt  # Python dependencies</w:t>
      </w:r>
    </w:p>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3.  The Multi-Agent System</w:t>
      </w:r>
    </w:p>
    <w:p>
      <w:pPr>
        <w:spacing w:after="60" w:before="60"/>
      </w:pPr>
      <w:r>
        <w:t xml:space="preserve"/>
      </w:r>
    </w:p>
    <w:p>
      <w:pPr>
        <w:spacing w:after="80" w:before="80"/>
      </w:pPr>
      <w:r>
        <w:rPr>
          <w:rFonts w:ascii="Arial" w:cs="Arial" w:eastAsia="Arial" w:hAnsi="Arial"/>
          <w:sz w:val="22"/>
          <w:szCs w:val="22"/>
        </w:rPr>
        <w:t xml:space="preserve">Every trading scan triggers a sequential chain of six specialised Claude agents. Each agent has a single focused role. Agents cannot see each other's internal reasoning — they only receive structured summaries. This prevents groupthink and ensures genuinely independent perspectives.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6"/>
              <w:left w:val="single" w:color="FF6B00" w:sz="16"/>
              <w:bottom w:val="single" w:color="FF6B00" w:sz="6"/>
              <w:right w:val="none" w:color="FFFFFF" w:sz="0"/>
            </w:tcBorders>
            <w:shd w:fill="FFF4E8" w:val="clear"/>
            <w:tcMar>
              <w:top w:type="dxa" w:w="120"/>
              <w:left w:type="dxa" w:w="200"/>
              <w:bottom w:type="dxa" w:w="120"/>
              <w:right w:type="dxa" w:w="120"/>
            </w:tcMar>
          </w:tcPr>
          <w:p>
            <w:pPr>
              <w:spacing w:after="60" w:before="60"/>
            </w:pPr>
            <w:r>
              <w:rPr>
                <w:rFonts w:ascii="Arial" w:cs="Arial" w:eastAsia="Arial" w:hAnsi="Arial"/>
                <w:i/>
                <w:iCs/>
                <w:sz w:val="22"/>
                <w:szCs w:val="22"/>
              </w:rPr>
              <w:t xml:space="preserve">Research basis: The TradingAgents framework (TauricResearch, 2024/2026) demonstrated that multi-agent LLM systems significantly outperform single-agent approaches in cumulative returns, Sharpe ratio, and maximum drawdown. Decifer adapts this academic framework for IBKR execution.</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3.1  The Six Agents</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Agent 1 — Technical Analyst</w:t>
      </w:r>
    </w:p>
    <w:p>
      <w:pPr>
        <w:spacing w:after="80" w:before="80"/>
      </w:pPr>
      <w:r>
        <w:rPr>
          <w:rFonts w:ascii="Arial" w:cs="Arial" w:eastAsia="Arial" w:hAnsi="Arial"/>
          <w:sz w:val="22"/>
          <w:szCs w:val="22"/>
        </w:rPr>
        <w:t xml:space="preserve">Scope: Price action, volume, and technical indicators only. No news, no macro context.</w:t>
      </w:r>
    </w:p>
    <w:p>
      <w:pPr>
        <w:pStyle w:val="ListParagraph"/>
        <w:numPr>
          <w:ilvl w:val="0"/>
          <w:numId w:val="2"/>
        </w:numPr>
        <w:spacing w:after="60" w:before="60"/>
      </w:pPr>
      <w:r>
        <w:rPr>
          <w:rFonts w:ascii="Arial" w:cs="Arial" w:eastAsia="Arial" w:hAnsi="Arial"/>
          <w:b/>
          <w:bCs/>
          <w:color w:val="FF6B00"/>
          <w:sz w:val="22"/>
          <w:szCs w:val="22"/>
        </w:rPr>
        <w:t xml:space="preserve">OHLCV data for all scanned symbols, computed indicators (EMA, RSI, MACD, ATR, volume ratio) </w:t>
      </w:r>
      <w:r>
        <w:rPr>
          <w:rFonts w:ascii="Arial" w:cs="Arial" w:eastAsia="Arial" w:hAnsi="Arial"/>
          <w:sz w:val="22"/>
          <w:szCs w:val="22"/>
        </w:rPr>
        <w:t xml:space="preserve">Input</w:t>
      </w:r>
    </w:p>
    <w:p>
      <w:pPr>
        <w:pStyle w:val="ListParagraph"/>
        <w:numPr>
          <w:ilvl w:val="0"/>
          <w:numId w:val="2"/>
        </w:numPr>
        <w:spacing w:after="60" w:before="60"/>
      </w:pPr>
      <w:r>
        <w:rPr>
          <w:rFonts w:ascii="Arial" w:cs="Arial" w:eastAsia="Arial" w:hAnsi="Arial"/>
          <w:b/>
          <w:bCs/>
          <w:color w:val="FF6B00"/>
          <w:sz w:val="22"/>
          <w:szCs w:val="22"/>
        </w:rPr>
        <w:t xml:space="preserve">Ranked list of buy/sell candidates with technical reasoning </w:t>
      </w:r>
      <w:r>
        <w:rPr>
          <w:rFonts w:ascii="Arial" w:cs="Arial" w:eastAsia="Arial" w:hAnsi="Arial"/>
          <w:sz w:val="22"/>
          <w:szCs w:val="22"/>
        </w:rPr>
        <w:t xml:space="preserve">Output</w:t>
      </w:r>
    </w:p>
    <w:p>
      <w:pPr>
        <w:pStyle w:val="ListParagraph"/>
        <w:numPr>
          <w:ilvl w:val="0"/>
          <w:numId w:val="2"/>
        </w:numPr>
        <w:spacing w:after="60" w:before="60"/>
      </w:pPr>
      <w:r>
        <w:rPr>
          <w:rFonts w:ascii="Arial" w:cs="Arial" w:eastAsia="Arial" w:hAnsi="Arial"/>
          <w:b/>
          <w:bCs/>
          <w:color w:val="FF6B00"/>
          <w:sz w:val="22"/>
          <w:szCs w:val="22"/>
        </w:rPr>
        <w:t xml:space="preserve">What does the chart and tape tell us right now? </w:t>
      </w:r>
      <w:r>
        <w:rPr>
          <w:rFonts w:ascii="Arial" w:cs="Arial" w:eastAsia="Arial" w:hAnsi="Arial"/>
          <w:sz w:val="22"/>
          <w:szCs w:val="22"/>
        </w:rPr>
        <w:t xml:space="preserve">Key question</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Agent 2 — Macro Analyst</w:t>
      </w:r>
    </w:p>
    <w:p>
      <w:pPr>
        <w:spacing w:after="80" w:before="80"/>
      </w:pPr>
      <w:r>
        <w:rPr>
          <w:rFonts w:ascii="Arial" w:cs="Arial" w:eastAsia="Arial" w:hAnsi="Arial"/>
          <w:sz w:val="22"/>
          <w:szCs w:val="22"/>
        </w:rPr>
        <w:t xml:space="preserve">Scope: Market regime, cross-asset relationships, geopolitics, and macro environment only.</w:t>
      </w:r>
    </w:p>
    <w:p>
      <w:pPr>
        <w:pStyle w:val="ListParagraph"/>
        <w:numPr>
          <w:ilvl w:val="0"/>
          <w:numId w:val="2"/>
        </w:numPr>
        <w:spacing w:after="60" w:before="60"/>
      </w:pPr>
      <w:r>
        <w:rPr>
          <w:rFonts w:ascii="Arial" w:cs="Arial" w:eastAsia="Arial" w:hAnsi="Arial"/>
          <w:b/>
          <w:bCs/>
          <w:color w:val="FF6B00"/>
          <w:sz w:val="22"/>
          <w:szCs w:val="22"/>
        </w:rPr>
        <w:t xml:space="preserve">VIX level and direction, SPY/QQQ behaviour, FX moves, IBKR news headlines, economic calendar </w:t>
      </w:r>
      <w:r>
        <w:rPr>
          <w:rFonts w:ascii="Arial" w:cs="Arial" w:eastAsia="Arial" w:hAnsi="Arial"/>
          <w:sz w:val="22"/>
          <w:szCs w:val="22"/>
        </w:rPr>
        <w:t xml:space="preserve">Input</w:t>
      </w:r>
    </w:p>
    <w:p>
      <w:pPr>
        <w:pStyle w:val="ListParagraph"/>
        <w:numPr>
          <w:ilvl w:val="0"/>
          <w:numId w:val="2"/>
        </w:numPr>
        <w:spacing w:after="60" w:before="60"/>
      </w:pPr>
      <w:r>
        <w:rPr>
          <w:rFonts w:ascii="Arial" w:cs="Arial" w:eastAsia="Arial" w:hAnsi="Arial"/>
          <w:b/>
          <w:bCs/>
          <w:color w:val="FF6B00"/>
          <w:sz w:val="22"/>
          <w:szCs w:val="22"/>
        </w:rPr>
        <w:t xml:space="preserve">Regime classification + risk-on or risk-off verdict + sector implications </w:t>
      </w:r>
      <w:r>
        <w:rPr>
          <w:rFonts w:ascii="Arial" w:cs="Arial" w:eastAsia="Arial" w:hAnsi="Arial"/>
          <w:sz w:val="22"/>
          <w:szCs w:val="22"/>
        </w:rPr>
        <w:t xml:space="preserve">Output</w:t>
      </w:r>
    </w:p>
    <w:p>
      <w:pPr>
        <w:pStyle w:val="ListParagraph"/>
        <w:numPr>
          <w:ilvl w:val="0"/>
          <w:numId w:val="2"/>
        </w:numPr>
        <w:spacing w:after="60" w:before="60"/>
      </w:pPr>
      <w:r>
        <w:rPr>
          <w:rFonts w:ascii="Arial" w:cs="Arial" w:eastAsia="Arial" w:hAnsi="Arial"/>
          <w:b/>
          <w:bCs/>
          <w:color w:val="FF6B00"/>
          <w:sz w:val="22"/>
          <w:szCs w:val="22"/>
        </w:rPr>
        <w:t xml:space="preserve">What is the macro environment telling us about where money is flowing? </w:t>
      </w:r>
      <w:r>
        <w:rPr>
          <w:rFonts w:ascii="Arial" w:cs="Arial" w:eastAsia="Arial" w:hAnsi="Arial"/>
          <w:sz w:val="22"/>
          <w:szCs w:val="22"/>
        </w:rPr>
        <w:t xml:space="preserve">Key question</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Agent 3 — Opportunity Finder</w:t>
      </w:r>
    </w:p>
    <w:p>
      <w:pPr>
        <w:spacing w:after="80" w:before="80"/>
      </w:pPr>
      <w:r>
        <w:rPr>
          <w:rFonts w:ascii="Arial" w:cs="Arial" w:eastAsia="Arial" w:hAnsi="Arial"/>
          <w:sz w:val="22"/>
          <w:szCs w:val="22"/>
        </w:rPr>
        <w:t xml:space="preserve">Scope: Cross-references technical and macro analysis to identify the best 3 opportunities across any asset class.</w:t>
      </w:r>
    </w:p>
    <w:p>
      <w:pPr>
        <w:pStyle w:val="ListParagraph"/>
        <w:numPr>
          <w:ilvl w:val="0"/>
          <w:numId w:val="2"/>
        </w:numPr>
        <w:spacing w:after="60" w:before="60"/>
      </w:pPr>
      <w:r>
        <w:rPr>
          <w:rFonts w:ascii="Arial" w:cs="Arial" w:eastAsia="Arial" w:hAnsi="Arial"/>
          <w:b/>
          <w:bCs/>
          <w:color w:val="FF6B00"/>
          <w:sz w:val="22"/>
          <w:szCs w:val="22"/>
        </w:rPr>
        <w:t xml:space="preserve">Technical Analyst report + Macro Analyst report + full scanned universe </w:t>
      </w:r>
      <w:r>
        <w:rPr>
          <w:rFonts w:ascii="Arial" w:cs="Arial" w:eastAsia="Arial" w:hAnsi="Arial"/>
          <w:sz w:val="22"/>
          <w:szCs w:val="22"/>
        </w:rPr>
        <w:t xml:space="preserve">Input</w:t>
      </w:r>
    </w:p>
    <w:p>
      <w:pPr>
        <w:pStyle w:val="ListParagraph"/>
        <w:numPr>
          <w:ilvl w:val="0"/>
          <w:numId w:val="2"/>
        </w:numPr>
        <w:spacing w:after="60" w:before="60"/>
      </w:pPr>
      <w:r>
        <w:rPr>
          <w:rFonts w:ascii="Arial" w:cs="Arial" w:eastAsia="Arial" w:hAnsi="Arial"/>
          <w:b/>
          <w:bCs/>
          <w:color w:val="FF6B00"/>
          <w:sz w:val="22"/>
          <w:szCs w:val="22"/>
        </w:rPr>
        <w:t xml:space="preserve">Top 3 opportunities with asset class, direction, and conviction score </w:t>
      </w:r>
      <w:r>
        <w:rPr>
          <w:rFonts w:ascii="Arial" w:cs="Arial" w:eastAsia="Arial" w:hAnsi="Arial"/>
          <w:sz w:val="22"/>
          <w:szCs w:val="22"/>
        </w:rPr>
        <w:t xml:space="preserve">Output</w:t>
      </w:r>
    </w:p>
    <w:p>
      <w:pPr>
        <w:pStyle w:val="ListParagraph"/>
        <w:numPr>
          <w:ilvl w:val="0"/>
          <w:numId w:val="2"/>
        </w:numPr>
        <w:spacing w:after="60" w:before="60"/>
      </w:pPr>
      <w:r>
        <w:rPr>
          <w:rFonts w:ascii="Arial" w:cs="Arial" w:eastAsia="Arial" w:hAnsi="Arial"/>
          <w:b/>
          <w:bCs/>
          <w:color w:val="FF6B00"/>
          <w:sz w:val="22"/>
          <w:szCs w:val="22"/>
        </w:rPr>
        <w:t xml:space="preserve">Given what we know technically and macro-wise, what are the highest-quality setups? </w:t>
      </w:r>
      <w:r>
        <w:rPr>
          <w:rFonts w:ascii="Arial" w:cs="Arial" w:eastAsia="Arial" w:hAnsi="Arial"/>
          <w:sz w:val="22"/>
          <w:szCs w:val="22"/>
        </w:rPr>
        <w:t xml:space="preserve">Key question</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Agent 4 — Devil's Advocate</w:t>
      </w:r>
    </w:p>
    <w:p>
      <w:pPr>
        <w:spacing w:after="80" w:before="80"/>
      </w:pPr>
      <w:r>
        <w:rPr>
          <w:rFonts w:ascii="Arial" w:cs="Arial" w:eastAsia="Arial" w:hAnsi="Arial"/>
          <w:sz w:val="22"/>
          <w:szCs w:val="22"/>
        </w:rPr>
        <w:t xml:space="preserve">Scope: Argues against every proposed opportunity. Mandatory contrarian perspective.</w:t>
      </w:r>
    </w:p>
    <w:p>
      <w:pPr>
        <w:pStyle w:val="ListParagraph"/>
        <w:numPr>
          <w:ilvl w:val="0"/>
          <w:numId w:val="2"/>
        </w:numPr>
        <w:spacing w:after="60" w:before="60"/>
      </w:pPr>
      <w:r>
        <w:rPr>
          <w:rFonts w:ascii="Arial" w:cs="Arial" w:eastAsia="Arial" w:hAnsi="Arial"/>
          <w:b/>
          <w:bCs/>
          <w:color w:val="FF6B00"/>
          <w:sz w:val="22"/>
          <w:szCs w:val="22"/>
        </w:rPr>
        <w:t xml:space="preserve">Opportunity Finder's top 3 proposals </w:t>
      </w:r>
      <w:r>
        <w:rPr>
          <w:rFonts w:ascii="Arial" w:cs="Arial" w:eastAsia="Arial" w:hAnsi="Arial"/>
          <w:sz w:val="22"/>
          <w:szCs w:val="22"/>
        </w:rPr>
        <w:t xml:space="preserve">Input</w:t>
      </w:r>
    </w:p>
    <w:p>
      <w:pPr>
        <w:pStyle w:val="ListParagraph"/>
        <w:numPr>
          <w:ilvl w:val="0"/>
          <w:numId w:val="2"/>
        </w:numPr>
        <w:spacing w:after="60" w:before="60"/>
      </w:pPr>
      <w:r>
        <w:rPr>
          <w:rFonts w:ascii="Arial" w:cs="Arial" w:eastAsia="Arial" w:hAnsi="Arial"/>
          <w:b/>
          <w:bCs/>
          <w:color w:val="FF6B00"/>
          <w:sz w:val="22"/>
          <w:szCs w:val="22"/>
        </w:rPr>
        <w:t xml:space="preserve">Counter-arguments for each opportunity. Flags critical risks and blind spots </w:t>
      </w:r>
      <w:r>
        <w:rPr>
          <w:rFonts w:ascii="Arial" w:cs="Arial" w:eastAsia="Arial" w:hAnsi="Arial"/>
          <w:sz w:val="22"/>
          <w:szCs w:val="22"/>
        </w:rPr>
        <w:t xml:space="preserve">Output</w:t>
      </w:r>
    </w:p>
    <w:p>
      <w:pPr>
        <w:pStyle w:val="ListParagraph"/>
        <w:numPr>
          <w:ilvl w:val="0"/>
          <w:numId w:val="2"/>
        </w:numPr>
        <w:spacing w:after="60" w:before="60"/>
      </w:pPr>
      <w:r>
        <w:rPr>
          <w:rFonts w:ascii="Arial" w:cs="Arial" w:eastAsia="Arial" w:hAnsi="Arial"/>
          <w:b/>
          <w:bCs/>
          <w:color w:val="FF6B00"/>
          <w:sz w:val="22"/>
          <w:szCs w:val="22"/>
        </w:rPr>
        <w:t xml:space="preserve">What could go wrong with each of these trades? What are we not seeing? </w:t>
      </w:r>
      <w:r>
        <w:rPr>
          <w:rFonts w:ascii="Arial" w:cs="Arial" w:eastAsia="Arial" w:hAnsi="Arial"/>
          <w:sz w:val="22"/>
          <w:szCs w:val="22"/>
        </w:rPr>
        <w:t xml:space="preserve">Key question</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Agent 5 — Risk Manager</w:t>
      </w:r>
    </w:p>
    <w:p>
      <w:pPr>
        <w:spacing w:after="80" w:before="80"/>
      </w:pPr>
      <w:r>
        <w:rPr>
          <w:rFonts w:ascii="Arial" w:cs="Arial" w:eastAsia="Arial" w:hAnsi="Arial"/>
          <w:sz w:val="22"/>
          <w:szCs w:val="22"/>
        </w:rPr>
        <w:t xml:space="preserve">Scope: Portfolio-level risk assessment. Has veto power over all trades.</w:t>
      </w:r>
    </w:p>
    <w:p>
      <w:pPr>
        <w:pStyle w:val="ListParagraph"/>
        <w:numPr>
          <w:ilvl w:val="0"/>
          <w:numId w:val="2"/>
        </w:numPr>
        <w:spacing w:after="60" w:before="60"/>
      </w:pPr>
      <w:r>
        <w:rPr>
          <w:rFonts w:ascii="Arial" w:cs="Arial" w:eastAsia="Arial" w:hAnsi="Arial"/>
          <w:b/>
          <w:bCs/>
          <w:color w:val="FF6B00"/>
          <w:sz w:val="22"/>
          <w:szCs w:val="22"/>
        </w:rPr>
        <w:t xml:space="preserve">All previous agent reports + current portfolio positions + account values + daily P&amp;L </w:t>
      </w:r>
      <w:r>
        <w:rPr>
          <w:rFonts w:ascii="Arial" w:cs="Arial" w:eastAsia="Arial" w:hAnsi="Arial"/>
          <w:sz w:val="22"/>
          <w:szCs w:val="22"/>
        </w:rPr>
        <w:t xml:space="preserve">Input</w:t>
      </w:r>
    </w:p>
    <w:p>
      <w:pPr>
        <w:pStyle w:val="ListParagraph"/>
        <w:numPr>
          <w:ilvl w:val="0"/>
          <w:numId w:val="2"/>
        </w:numPr>
        <w:spacing w:after="60" w:before="60"/>
      </w:pPr>
      <w:r>
        <w:rPr>
          <w:rFonts w:ascii="Arial" w:cs="Arial" w:eastAsia="Arial" w:hAnsi="Arial"/>
          <w:b/>
          <w:bCs/>
          <w:color w:val="FF6B00"/>
          <w:sz w:val="22"/>
          <w:szCs w:val="22"/>
        </w:rPr>
        <w:t xml:space="preserve">Approve / reduce size / reject for each opportunity. Position sizing recommendation </w:t>
      </w:r>
      <w:r>
        <w:rPr>
          <w:rFonts w:ascii="Arial" w:cs="Arial" w:eastAsia="Arial" w:hAnsi="Arial"/>
          <w:sz w:val="22"/>
          <w:szCs w:val="22"/>
        </w:rPr>
        <w:t xml:space="preserve">Output</w:t>
      </w:r>
    </w:p>
    <w:p>
      <w:pPr>
        <w:pStyle w:val="ListParagraph"/>
        <w:numPr>
          <w:ilvl w:val="0"/>
          <w:numId w:val="2"/>
        </w:numPr>
        <w:spacing w:after="60" w:before="60"/>
      </w:pPr>
      <w:r>
        <w:rPr>
          <w:rFonts w:ascii="Arial" w:cs="Arial" w:eastAsia="Arial" w:hAnsi="Arial"/>
          <w:b/>
          <w:bCs/>
          <w:color w:val="FF6B00"/>
          <w:sz w:val="22"/>
          <w:szCs w:val="22"/>
        </w:rPr>
        <w:t xml:space="preserve">Do these trades fit within our risk parameters? What size is appropriate? </w:t>
      </w:r>
      <w:r>
        <w:rPr>
          <w:rFonts w:ascii="Arial" w:cs="Arial" w:eastAsia="Arial" w:hAnsi="Arial"/>
          <w:sz w:val="22"/>
          <w:szCs w:val="22"/>
        </w:rPr>
        <w:t xml:space="preserve">Key question</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Agent 6 — Final Decision Maker</w:t>
      </w:r>
    </w:p>
    <w:p>
      <w:pPr>
        <w:spacing w:after="80" w:before="80"/>
      </w:pPr>
      <w:r>
        <w:rPr>
          <w:rFonts w:ascii="Arial" w:cs="Arial" w:eastAsia="Arial" w:hAnsi="Arial"/>
          <w:sz w:val="22"/>
          <w:szCs w:val="22"/>
        </w:rPr>
        <w:t xml:space="preserve">Scope: Synthesises all five reports into actionable trade instructions.</w:t>
      </w:r>
    </w:p>
    <w:p>
      <w:pPr>
        <w:pStyle w:val="ListParagraph"/>
        <w:numPr>
          <w:ilvl w:val="0"/>
          <w:numId w:val="2"/>
        </w:numPr>
        <w:spacing w:after="60" w:before="60"/>
      </w:pPr>
      <w:r>
        <w:rPr>
          <w:rFonts w:ascii="Arial" w:cs="Arial" w:eastAsia="Arial" w:hAnsi="Arial"/>
          <w:b/>
          <w:bCs/>
          <w:color w:val="FF6B00"/>
          <w:sz w:val="22"/>
          <w:szCs w:val="22"/>
        </w:rPr>
        <w:t xml:space="preserve">All five agent reports </w:t>
      </w:r>
      <w:r>
        <w:rPr>
          <w:rFonts w:ascii="Arial" w:cs="Arial" w:eastAsia="Arial" w:hAnsi="Arial"/>
          <w:sz w:val="22"/>
          <w:szCs w:val="22"/>
        </w:rPr>
        <w:t xml:space="preserve">Input</w:t>
      </w:r>
    </w:p>
    <w:p>
      <w:pPr>
        <w:pStyle w:val="ListParagraph"/>
        <w:numPr>
          <w:ilvl w:val="0"/>
          <w:numId w:val="2"/>
        </w:numPr>
        <w:spacing w:after="60" w:before="60"/>
      </w:pPr>
      <w:r>
        <w:rPr>
          <w:rFonts w:ascii="Arial" w:cs="Arial" w:eastAsia="Arial" w:hAnsi="Arial"/>
          <w:b/>
          <w:bCs/>
          <w:color w:val="FF6B00"/>
          <w:sz w:val="22"/>
          <w:szCs w:val="22"/>
        </w:rPr>
        <w:t xml:space="preserve">Structured JSON: buys list, sells list, market summary, full reasoning chain </w:t>
      </w:r>
      <w:r>
        <w:rPr>
          <w:rFonts w:ascii="Arial" w:cs="Arial" w:eastAsia="Arial" w:hAnsi="Arial"/>
          <w:sz w:val="22"/>
          <w:szCs w:val="22"/>
        </w:rPr>
        <w:t xml:space="preserve">Output</w:t>
      </w:r>
    </w:p>
    <w:p>
      <w:pPr>
        <w:pStyle w:val="ListParagraph"/>
        <w:numPr>
          <w:ilvl w:val="0"/>
          <w:numId w:val="2"/>
        </w:numPr>
        <w:spacing w:after="60" w:before="60"/>
      </w:pPr>
      <w:r>
        <w:rPr>
          <w:rFonts w:ascii="Arial" w:cs="Arial" w:eastAsia="Arial" w:hAnsi="Arial"/>
          <w:b/>
          <w:bCs/>
          <w:color w:val="FF6B00"/>
          <w:sz w:val="22"/>
          <w:szCs w:val="22"/>
        </w:rPr>
        <w:t xml:space="preserve">Given all perspectives, what do we actually do right now and why? </w:t>
      </w:r>
      <w:r>
        <w:rPr>
          <w:rFonts w:ascii="Arial" w:cs="Arial" w:eastAsia="Arial" w:hAnsi="Arial"/>
          <w:sz w:val="22"/>
          <w:szCs w:val="22"/>
        </w:rPr>
        <w:t xml:space="preserve">Key question</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3.2  Disagreement Protocol</w:t>
      </w:r>
    </w:p>
    <w:p>
      <w:pPr>
        <w:spacing w:after="80" w:before="80"/>
      </w:pPr>
      <w:r>
        <w:rPr>
          <w:rFonts w:ascii="Arial" w:cs="Arial" w:eastAsia="Arial" w:hAnsi="Arial"/>
          <w:sz w:val="22"/>
          <w:szCs w:val="22"/>
        </w:rPr>
        <w:t xml:space="preserve">The disagreement protocol determines when the system proceeds with a trade versus standing aside. This is configurable without any code changes — it lives entirely in the Final Decision Maker's prompt.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Protocol Level</w:t>
            </w:r>
          </w:p>
        </w:tc>
        <w:tc>
          <w:tcPr>
            <w:tcW w:type="dxa" w:w="35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Requirement</w:t>
            </w:r>
          </w:p>
        </w:tc>
        <w:tc>
          <w:tcPr>
            <w:tcW w:type="dxa" w:w="32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Use Case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Conservative (default)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 of 6 agents agree on direction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Early paper trading, uncertain markets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Standard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3 of 6 agents agree + Technical AND Risk Manager both approve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Proven strategy, normal markets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Aggressive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Technical + Risk Manager agree, no critical Devil's Advocate flag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 conviction regime, proven track record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Regime-adaptive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4/6 in choppy, 3/6 in trending, 5/6 in high-VIX</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Fully dynamic (Phase 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6"/>
              <w:left w:val="single" w:color="FF6B00" w:sz="16"/>
              <w:bottom w:val="single" w:color="FF6B00" w:sz="6"/>
              <w:right w:val="none" w:color="FFFFFF" w:sz="0"/>
            </w:tcBorders>
            <w:shd w:fill="FFF4E8" w:val="clear"/>
            <w:tcMar>
              <w:top w:type="dxa" w:w="120"/>
              <w:left w:type="dxa" w:w="200"/>
              <w:bottom w:type="dxa" w:w="120"/>
              <w:right w:type="dxa" w:w="120"/>
            </w:tcMar>
          </w:tcPr>
          <w:p>
            <w:pPr>
              <w:spacing w:after="60" w:before="60"/>
            </w:pPr>
            <w:r>
              <w:rPr>
                <w:rFonts w:ascii="Arial" w:cs="Arial" w:eastAsia="Arial" w:hAnsi="Arial"/>
                <w:i/>
                <w:iCs/>
                <w:sz w:val="22"/>
                <w:szCs w:val="22"/>
              </w:rPr>
              <w:t xml:space="preserve">Changing the protocol: Edit one paragraph in the Final Decision Maker prompt in agents.py. No code changes. No rebuild. No downtime. Takes 30 seconds.</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3.3  Agent Communication Flow</w:t>
      </w:r>
    </w:p>
    <w:p>
      <w:pPr>
        <w:shd w:fill="1E1E1E" w:val="clear"/>
        <w:spacing w:after="120" w:before="120"/>
        <w:ind w:left="360" w:right="360"/>
      </w:pPr>
      <w:r>
        <w:rPr>
          <w:rFonts w:ascii="Courier New" w:cs="Courier New" w:eastAsia="Courier New" w:hAnsi="Courier New"/>
          <w:color w:val="00FF99"/>
          <w:sz w:val="18"/>
          <w:szCs w:val="18"/>
        </w:rPr>
        <w:br/>
        <w:t xml:space="preserve">SCAN TRIGGERED (every 5 min during market hours)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[Data Collection]  ~30 seconds
</w:t>
      </w:r>
      <w:r>
        <w:rPr>
          <w:rFonts w:ascii="Courier New" w:cs="Courier New" w:eastAsia="Courier New" w:hAnsi="Courier New"/>
          <w:color w:val="00FF99"/>
          <w:sz w:val="18"/>
          <w:szCs w:val="18"/>
        </w:rPr>
        <w:br/>
        <w:t xml:space="preserve">  IBKR Scanner → top movers + unusual volume
</w:t>
      </w:r>
      <w:r>
        <w:rPr>
          <w:rFonts w:ascii="Courier New" w:cs="Courier New" w:eastAsia="Courier New" w:hAnsi="Courier New"/>
          <w:color w:val="00FF99"/>
          <w:sz w:val="18"/>
          <w:szCs w:val="18"/>
        </w:rPr>
        <w:br/>
        <w:t xml:space="preserve">  IBKR Options  → unusual flow + IV anomalies
</w:t>
      </w:r>
      <w:r>
        <w:rPr>
          <w:rFonts w:ascii="Courier New" w:cs="Courier New" w:eastAsia="Courier New" w:hAnsi="Courier New"/>
          <w:color w:val="00FF99"/>
          <w:sz w:val="18"/>
          <w:szCs w:val="18"/>
        </w:rPr>
        <w:br/>
        <w:t xml:space="preserve">  IBKR News     → last 15 min headlines
</w:t>
      </w:r>
      <w:r>
        <w:rPr>
          <w:rFonts w:ascii="Courier New" w:cs="Courier New" w:eastAsia="Courier New" w:hAnsi="Courier New"/>
          <w:color w:val="00FF99"/>
          <w:sz w:val="18"/>
          <w:szCs w:val="18"/>
        </w:rPr>
        <w:br/>
        <w:t xml:space="preserve">  IBKR FX       → major pair movements
</w:t>
      </w:r>
      <w:r>
        <w:rPr>
          <w:rFonts w:ascii="Courier New" w:cs="Courier New" w:eastAsia="Courier New" w:hAnsi="Courier New"/>
          <w:color w:val="00FF99"/>
          <w:sz w:val="18"/>
          <w:szCs w:val="18"/>
        </w:rPr>
        <w:br/>
        <w:t xml:space="preserve">  Price data    → indicators computed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[Agent 1: Technical Analyst]  ~15 seconds
</w:t>
      </w:r>
      <w:r>
        <w:rPr>
          <w:rFonts w:ascii="Courier New" w:cs="Courier New" w:eastAsia="Courier New" w:hAnsi="Courier New"/>
          <w:color w:val="00FF99"/>
          <w:sz w:val="18"/>
          <w:szCs w:val="18"/>
        </w:rPr>
        <w:br/>
        <w:t xml:space="preserve">  Analyses price, volume, indicators
</w:t>
      </w:r>
      <w:r>
        <w:rPr>
          <w:rFonts w:ascii="Courier New" w:cs="Courier New" w:eastAsia="Courier New" w:hAnsi="Courier New"/>
          <w:color w:val="00FF99"/>
          <w:sz w:val="18"/>
          <w:szCs w:val="18"/>
        </w:rPr>
        <w:br/>
        <w:t xml:space="preserve">  Outputs ranked technical candidates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[Agent 2: Macro Analyst]  ~15 seconds
</w:t>
      </w:r>
      <w:r>
        <w:rPr>
          <w:rFonts w:ascii="Courier New" w:cs="Courier New" w:eastAsia="Courier New" w:hAnsi="Courier New"/>
          <w:color w:val="00FF99"/>
          <w:sz w:val="18"/>
          <w:szCs w:val="18"/>
        </w:rPr>
        <w:br/>
        <w:t xml:space="preserve">  Analyses regime, news, FX, VIX
</w:t>
      </w:r>
      <w:r>
        <w:rPr>
          <w:rFonts w:ascii="Courier New" w:cs="Courier New" w:eastAsia="Courier New" w:hAnsi="Courier New"/>
          <w:color w:val="00FF99"/>
          <w:sz w:val="18"/>
          <w:szCs w:val="18"/>
        </w:rPr>
        <w:br/>
        <w:t xml:space="preserve">  Outputs risk-on/off verdict + sector view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[Agent 3: Opportunity Finder]  ~15 seconds
</w:t>
      </w:r>
      <w:r>
        <w:rPr>
          <w:rFonts w:ascii="Courier New" w:cs="Courier New" w:eastAsia="Courier New" w:hAnsi="Courier New"/>
          <w:color w:val="00FF99"/>
          <w:sz w:val="18"/>
          <w:szCs w:val="18"/>
        </w:rPr>
        <w:br/>
        <w:t xml:space="preserve">  Cross-references technical + macro
</w:t>
      </w:r>
      <w:r>
        <w:rPr>
          <w:rFonts w:ascii="Courier New" w:cs="Courier New" w:eastAsia="Courier New" w:hAnsi="Courier New"/>
          <w:color w:val="00FF99"/>
          <w:sz w:val="18"/>
          <w:szCs w:val="18"/>
        </w:rPr>
        <w:br/>
        <w:t xml:space="preserve">  Outputs top 3 opportunities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[Agent 4: Devil's Advocate]  ~15 seconds
</w:t>
      </w:r>
      <w:r>
        <w:rPr>
          <w:rFonts w:ascii="Courier New" w:cs="Courier New" w:eastAsia="Courier New" w:hAnsi="Courier New"/>
          <w:color w:val="00FF99"/>
          <w:sz w:val="18"/>
          <w:szCs w:val="18"/>
        </w:rPr>
        <w:br/>
        <w:t xml:space="preserve">  Argues against each opportunity
</w:t>
      </w:r>
      <w:r>
        <w:rPr>
          <w:rFonts w:ascii="Courier New" w:cs="Courier New" w:eastAsia="Courier New" w:hAnsi="Courier New"/>
          <w:color w:val="00FF99"/>
          <w:sz w:val="18"/>
          <w:szCs w:val="18"/>
        </w:rPr>
        <w:br/>
        <w:t xml:space="preserve">  Flags critical risks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[Agent 5: Risk Manager]  ~15 seconds
</w:t>
      </w:r>
      <w:r>
        <w:rPr>
          <w:rFonts w:ascii="Courier New" w:cs="Courier New" w:eastAsia="Courier New" w:hAnsi="Courier New"/>
          <w:color w:val="00FF99"/>
          <w:sz w:val="18"/>
          <w:szCs w:val="18"/>
        </w:rPr>
        <w:br/>
        <w:t xml:space="preserve">  Checks portfolio risk + sizing
</w:t>
      </w:r>
      <w:r>
        <w:rPr>
          <w:rFonts w:ascii="Courier New" w:cs="Courier New" w:eastAsia="Courier New" w:hAnsi="Courier New"/>
          <w:color w:val="00FF99"/>
          <w:sz w:val="18"/>
          <w:szCs w:val="18"/>
        </w:rPr>
        <w:br/>
        <w:t xml:space="preserve">  Approves / rejects each trade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[Agent 6: Final Decision Maker]  ~15 seconds
</w:t>
      </w:r>
      <w:r>
        <w:rPr>
          <w:rFonts w:ascii="Courier New" w:cs="Courier New" w:eastAsia="Courier New" w:hAnsi="Courier New"/>
          <w:color w:val="00FF99"/>
          <w:sz w:val="18"/>
          <w:szCs w:val="18"/>
        </w:rPr>
        <w:br/>
        <w:t xml:space="preserve">  Synthesises all reports
</w:t>
      </w:r>
      <w:r>
        <w:rPr>
          <w:rFonts w:ascii="Courier New" w:cs="Courier New" w:eastAsia="Courier New" w:hAnsi="Courier New"/>
          <w:color w:val="00FF99"/>
          <w:sz w:val="18"/>
          <w:szCs w:val="18"/>
        </w:rPr>
        <w:br/>
        <w:t xml:space="preserve">  Outputs: {buys, sells, summary, reasoning}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[Execution Engine]  ~10 seconds
</w:t>
      </w:r>
      <w:r>
        <w:rPr>
          <w:rFonts w:ascii="Courier New" w:cs="Courier New" w:eastAsia="Courier New" w:hAnsi="Courier New"/>
          <w:color w:val="00FF99"/>
          <w:sz w:val="18"/>
          <w:szCs w:val="18"/>
        </w:rPr>
        <w:br/>
        <w:t xml:space="preserve">  Limit orders with OCO brackets
</w:t>
      </w:r>
      <w:r>
        <w:rPr>
          <w:rFonts w:ascii="Courier New" w:cs="Courier New" w:eastAsia="Courier New" w:hAnsi="Courier New"/>
          <w:color w:val="00FF99"/>
          <w:sz w:val="18"/>
          <w:szCs w:val="18"/>
        </w:rPr>
        <w:br/>
        <w:t xml:space="preserve">  All reasoning logged to file
</w:t>
      </w:r>
      <w:r>
        <w:rPr>
          <w:rFonts w:ascii="Courier New" w:cs="Courier New" w:eastAsia="Courier New" w:hAnsi="Courier New"/>
          <w:color w:val="00FF99"/>
          <w:sz w:val="18"/>
          <w:szCs w:val="18"/>
        </w:rPr>
        <w:br/>
        <w:t xml:space="preserve">  Dashboard updated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t xml:space="preserve">TOTAL SCAN TIME: ~2.5 minutes end-to-end</w:t>
      </w:r>
    </w:p>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4.  Market Coverage &amp; Trading Hours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4.1  Asset Classes — No Restrictions</w:t>
      </w:r>
    </w:p>
    <w:p>
      <w:pPr>
        <w:spacing w:after="80" w:before="80"/>
      </w:pPr>
      <w:r>
        <w:rPr>
          <w:rFonts w:ascii="Arial" w:cs="Arial" w:eastAsia="Arial" w:hAnsi="Arial"/>
          <w:sz w:val="22"/>
          <w:szCs w:val="22"/>
        </w:rPr>
        <w:t xml:space="preserve">The bot has no built-in bias toward any asset class. It trades whatever IBKR supports and wherever the opportunity is best. Asset class selection happens dynamically at each scan based on signals, not pre-configuration.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Asset Class</w:t>
            </w:r>
          </w:p>
        </w:tc>
        <w:tc>
          <w:tcPr>
            <w:tcW w:type="dxa" w:w="2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Instruments</w:t>
            </w:r>
          </w:p>
        </w:tc>
        <w:tc>
          <w:tcPr>
            <w:tcW w:type="dxa" w:w="1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Direction</w:t>
            </w:r>
          </w:p>
        </w:tc>
        <w:tc>
          <w:tcPr>
            <w:tcW w:type="dxa" w:w="29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US Equities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Stocks, ETFs, REITs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Long and short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Primary focus — most liquid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Options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Calls, puts, spreads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Directional + volatility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Requires options permission on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major and minor pairs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Long and short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24/5 availability — cross-asset signals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Commodities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Gold, Silver, Oil, Copper, Wheat ETFs/Futures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Long and short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Macro regime indicators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Volatility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VIX products, UVXY, SVXY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Long and short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Regime and hedging plays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International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European, Asian equity ETFs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Long and short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Sector rotation signals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Crypto ETFs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IBIT, BITO, MSTR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Long and short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Crypto exposure without crypto account</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4.2  Trading Hours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Session</w:t>
            </w:r>
          </w:p>
        </w:tc>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Hours (EST)</w:t>
            </w:r>
          </w:p>
        </w:tc>
        <w:tc>
          <w:tcPr>
            <w:tcW w:type="dxa" w:w="1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Scan Frequency</w:t>
            </w:r>
          </w:p>
        </w:tc>
        <w:tc>
          <w:tcPr>
            <w:tcW w:type="dxa" w:w="4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Bot Behaviour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Pre-market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4:00am – 9:30am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Every 15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News reading, position preparation, light entries on strong signals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Market open (avoid)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9:30am – 9:45am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Monitor only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No new entries — most volatile, most false moves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Prime trading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9:45am – 11:30am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Every 5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Full trading — best trending signals, highest quality setups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Lunch lull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11:30am – 2:00pm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Every 10 minutes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Reduced activity — choppy, lower signal quality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Afternoon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2:00pm – 3:55pm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Every 5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Full trading — Fed announcements, institutional rebalancing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Close (avoid)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3:55pm – 4:00pm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Monitor only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No new entries — options games, artificial moves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After-hours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4:00pm – 8:00pm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Every 15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Earnings reactions, position management, light entries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Overnight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8:00pm – 4:00am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Every 60 minutes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Monitoring only — no new trades, futures watching</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5.  Dynamic Universe Selection</w:t>
      </w:r>
    </w:p>
    <w:p>
      <w:pPr>
        <w:spacing w:after="60" w:before="60"/>
      </w:pPr>
      <w:r>
        <w:t xml:space="preserve"/>
      </w:r>
    </w:p>
    <w:p>
      <w:pPr>
        <w:spacing w:after="80" w:before="80"/>
      </w:pPr>
      <w:r>
        <w:rPr>
          <w:rFonts w:ascii="Arial" w:cs="Arial" w:eastAsia="Arial" w:hAnsi="Arial"/>
          <w:sz w:val="22"/>
          <w:szCs w:val="22"/>
        </w:rPr>
        <w:t xml:space="preserve">Decifer does not use a fixed watchlist. Every scan begins by asking IBKR: what is actually moving right now? This ensures the bot is always looking at live opportunities rather than a predetermined list that may be irrelevant on any given day.</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5.1  Scanner Sources (IBKR Built-in — Free)</w:t>
      </w:r>
    </w:p>
    <w:p>
      <w:pPr>
        <w:pStyle w:val="ListParagraph"/>
        <w:numPr>
          <w:ilvl w:val="0"/>
          <w:numId w:val="2"/>
        </w:numPr>
        <w:spacing w:after="60" w:before="60"/>
      </w:pPr>
      <w:r>
        <w:rPr>
          <w:rFonts w:ascii="Arial" w:cs="Arial" w:eastAsia="Arial" w:hAnsi="Arial"/>
          <w:b/>
          <w:bCs/>
          <w:color w:val="FF6B00"/>
          <w:sz w:val="22"/>
          <w:szCs w:val="22"/>
        </w:rPr>
        <w:t xml:space="preserve">Symbols with 2x+ their average volume — unusual activity signal </w:t>
      </w:r>
      <w:r>
        <w:rPr>
          <w:rFonts w:ascii="Arial" w:cs="Arial" w:eastAsia="Arial" w:hAnsi="Arial"/>
          <w:sz w:val="22"/>
          <w:szCs w:val="22"/>
        </w:rPr>
        <w:t xml:space="preserve">Top volume surges</w:t>
      </w:r>
    </w:p>
    <w:p>
      <w:pPr>
        <w:pStyle w:val="ListParagraph"/>
        <w:numPr>
          <w:ilvl w:val="0"/>
          <w:numId w:val="2"/>
        </w:numPr>
        <w:spacing w:after="60" w:before="60"/>
      </w:pPr>
      <w:r>
        <w:rPr>
          <w:rFonts w:ascii="Arial" w:cs="Arial" w:eastAsia="Arial" w:hAnsi="Arial"/>
          <w:b/>
          <w:bCs/>
          <w:color w:val="FF6B00"/>
          <w:sz w:val="22"/>
          <w:szCs w:val="22"/>
        </w:rPr>
        <w:t xml:space="preserve">Largest percentage gainers in last 15 minutes </w:t>
      </w:r>
      <w:r>
        <w:rPr>
          <w:rFonts w:ascii="Arial" w:cs="Arial" w:eastAsia="Arial" w:hAnsi="Arial"/>
          <w:sz w:val="22"/>
          <w:szCs w:val="22"/>
        </w:rPr>
        <w:t xml:space="preserve">Biggest movers up</w:t>
      </w:r>
    </w:p>
    <w:p>
      <w:pPr>
        <w:pStyle w:val="ListParagraph"/>
        <w:numPr>
          <w:ilvl w:val="0"/>
          <w:numId w:val="2"/>
        </w:numPr>
        <w:spacing w:after="60" w:before="60"/>
      </w:pPr>
      <w:r>
        <w:rPr>
          <w:rFonts w:ascii="Arial" w:cs="Arial" w:eastAsia="Arial" w:hAnsi="Arial"/>
          <w:b/>
          <w:bCs/>
          <w:color w:val="FF6B00"/>
          <w:sz w:val="22"/>
          <w:szCs w:val="22"/>
        </w:rPr>
        <w:t xml:space="preserve">Largest percentage decliners — short opportunity candidates </w:t>
      </w:r>
      <w:r>
        <w:rPr>
          <w:rFonts w:ascii="Arial" w:cs="Arial" w:eastAsia="Arial" w:hAnsi="Arial"/>
          <w:sz w:val="22"/>
          <w:szCs w:val="22"/>
        </w:rPr>
        <w:t xml:space="preserve">Biggest movers down</w:t>
      </w:r>
    </w:p>
    <w:p>
      <w:pPr>
        <w:pStyle w:val="ListParagraph"/>
        <w:numPr>
          <w:ilvl w:val="0"/>
          <w:numId w:val="2"/>
        </w:numPr>
        <w:spacing w:after="60" w:before="60"/>
      </w:pPr>
      <w:r>
        <w:rPr>
          <w:rFonts w:ascii="Arial" w:cs="Arial" w:eastAsia="Arial" w:hAnsi="Arial"/>
          <w:b/>
          <w:bCs/>
          <w:color w:val="FF6B00"/>
          <w:sz w:val="22"/>
          <w:szCs w:val="22"/>
        </w:rPr>
        <w:t xml:space="preserve">Options volume significantly above average — smart money signal </w:t>
      </w:r>
      <w:r>
        <w:rPr>
          <w:rFonts w:ascii="Arial" w:cs="Arial" w:eastAsia="Arial" w:hAnsi="Arial"/>
          <w:sz w:val="22"/>
          <w:szCs w:val="22"/>
        </w:rPr>
        <w:t xml:space="preserve">Unusual options activity</w:t>
      </w:r>
    </w:p>
    <w:p>
      <w:pPr>
        <w:pStyle w:val="ListParagraph"/>
        <w:numPr>
          <w:ilvl w:val="0"/>
          <w:numId w:val="2"/>
        </w:numPr>
        <w:spacing w:after="60" w:before="60"/>
      </w:pPr>
      <w:r>
        <w:rPr>
          <w:rFonts w:ascii="Arial" w:cs="Arial" w:eastAsia="Arial" w:hAnsi="Arial"/>
          <w:b/>
          <w:bCs/>
          <w:color w:val="FF6B00"/>
          <w:sz w:val="22"/>
          <w:szCs w:val="22"/>
        </w:rPr>
        <w:t xml:space="preserve">Broadest liquidity and interest </w:t>
      </w:r>
      <w:r>
        <w:rPr>
          <w:rFonts w:ascii="Arial" w:cs="Arial" w:eastAsia="Arial" w:hAnsi="Arial"/>
          <w:sz w:val="22"/>
          <w:szCs w:val="22"/>
        </w:rPr>
        <w:t xml:space="preserve">Most active overall</w:t>
      </w:r>
    </w:p>
    <w:p>
      <w:pPr>
        <w:pStyle w:val="ListParagraph"/>
        <w:numPr>
          <w:ilvl w:val="0"/>
          <w:numId w:val="2"/>
        </w:numPr>
        <w:spacing w:after="60" w:before="60"/>
      </w:pPr>
      <w:r>
        <w:rPr>
          <w:rFonts w:ascii="Arial" w:cs="Arial" w:eastAsia="Arial" w:hAnsi="Arial"/>
          <w:b/>
          <w:bCs/>
          <w:color w:val="FF6B00"/>
          <w:sz w:val="22"/>
          <w:szCs w:val="22"/>
        </w:rPr>
        <w:t xml:space="preserve">Momentum breakout and breakdown candidates </w:t>
      </w:r>
      <w:r>
        <w:rPr>
          <w:rFonts w:ascii="Arial" w:cs="Arial" w:eastAsia="Arial" w:hAnsi="Arial"/>
          <w:sz w:val="22"/>
          <w:szCs w:val="22"/>
        </w:rPr>
        <w:t xml:space="preserve">New 52-week highs and lows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5.2  Universe Composition Each Scan</w:t>
      </w:r>
    </w:p>
    <w:p>
      <w:pPr>
        <w:shd w:fill="1E1E1E" w:val="clear"/>
        <w:spacing w:after="120" w:before="120"/>
        <w:ind w:left="360" w:right="360"/>
      </w:pPr>
      <w:r>
        <w:rPr>
          <w:rFonts w:ascii="Courier New" w:cs="Courier New" w:eastAsia="Courier New" w:hAnsi="Courier New"/>
          <w:color w:val="00FF99"/>
          <w:sz w:val="18"/>
          <w:szCs w:val="18"/>
        </w:rPr>
        <w:br/>
        <w:t xml:space="preserve">IBKR Scanner results: ~40-60 symbols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Persistent holds: current open positions (always monitored)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Manually added (optional via dashboard): user-specified symbols
</w:t>
      </w:r>
      <w:r>
        <w:rPr>
          <w:rFonts w:ascii="Courier New" w:cs="Courier New" w:eastAsia="Courier New" w:hAnsi="Courier New"/>
          <w:color w:val="00FF99"/>
          <w:sz w:val="18"/>
          <w:szCs w:val="18"/>
        </w:rPr>
        <w:br/>
        <w:t xml:space="preserve">         =
</w:t>
      </w:r>
      <w:r>
        <w:rPr>
          <w:rFonts w:ascii="Courier New" w:cs="Courier New" w:eastAsia="Courier New" w:hAnsi="Courier New"/>
          <w:color w:val="00FF99"/>
          <w:sz w:val="18"/>
          <w:szCs w:val="18"/>
        </w:rPr>
        <w:br/>
        <w:t xml:space="preserve">Working universe: 40-70 symbols per scan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After indicator scoring: typically 5-15 qualify above threshold
</w:t>
      </w:r>
      <w:r>
        <w:rPr>
          <w:rFonts w:ascii="Courier New" w:cs="Courier New" w:eastAsia="Courier New" w:hAnsi="Courier New"/>
          <w:color w:val="00FF99"/>
          <w:sz w:val="18"/>
          <w:szCs w:val="18"/>
        </w:rPr>
        <w:t xml:space="preserve">After agent analysis: typically 0-3 new trades per scan</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5.3  Five-Dimension Scoring System</w:t>
      </w:r>
    </w:p>
    <w:p>
      <w:pPr>
        <w:spacing w:after="80" w:before="80"/>
      </w:pPr>
      <w:r>
        <w:rPr>
          <w:rFonts w:ascii="Arial" w:cs="Arial" w:eastAsia="Arial" w:hAnsi="Arial"/>
          <w:sz w:val="22"/>
          <w:szCs w:val="22"/>
        </w:rPr>
        <w:t xml:space="preserve">Every symbol in the universe is scored on five dimensions before being sent to agents. Only symbols scoring above 35/50 are passed forward.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Dimension</w:t>
            </w:r>
          </w:p>
        </w:tc>
        <w:tc>
          <w:tcPr>
            <w:tcW w:type="dxa" w:w="45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 It Measures</w:t>
            </w:r>
          </w:p>
        </w:tc>
        <w:tc>
          <w:tcPr>
            <w:tcW w:type="dxa" w:w="26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Score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Momentum Score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EMA crossover alignment, RSI direction (not just level), MACD histogram expansion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0 – 10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Volume Score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Current vs 20-day average volume, up-volume vs down-volume ratio, options volume anomaly</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0 –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Structure Score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Clean breakout vs messy extension, distance from key MAs, support/resistance relationship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0 – 10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Catalyst Score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Recent news presence, sector momentum, earnings proximity (negative if too close)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0 –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Risk Score (inverse)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Bid/ask spread width, recent volatility vs average, market cap and liquidity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0 – 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Total Score</w:t>
            </w:r>
          </w:p>
        </w:tc>
        <w:tc>
          <w:tcPr>
            <w:tcW w:type="dxa" w:w="46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45 – 50  (Exceptional)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 conviction — 2x standard position size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40 – 44  (Strong)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Standard position size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35 – 39  (Moderate)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Half position size — wait for confirmation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Below 35  (Weak)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Excluded — not passed to agents</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6.  Risk Management — Five Protection Layers</w:t>
      </w:r>
    </w:p>
    <w:p>
      <w:pPr>
        <w:spacing w:after="60" w:before="60"/>
      </w:pPr>
      <w:r>
        <w:t xml:space="preserve"/>
      </w:r>
    </w:p>
    <w:p>
      <w:pPr>
        <w:spacing w:after="80" w:before="80"/>
      </w:pPr>
      <w:r>
        <w:rPr>
          <w:rFonts w:ascii="Arial" w:cs="Arial" w:eastAsia="Arial" w:hAnsi="Arial"/>
          <w:sz w:val="22"/>
          <w:szCs w:val="22"/>
        </w:rPr>
        <w:t xml:space="preserve">Risk management is the most critical component of the system. It operates across five independent layers, each targeting a different type of risk. The Risk Manager agent cannot override hardcoded limits — these are enforced at the execution layer in code, not in prompts.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6.1  Layer 1 — Position Level</w:t>
      </w:r>
    </w:p>
    <w:p>
      <w:pPr>
        <w:pStyle w:val="ListParagraph"/>
        <w:numPr>
          <w:ilvl w:val="0"/>
          <w:numId w:val="2"/>
        </w:numPr>
        <w:spacing w:after="60" w:before="60"/>
      </w:pPr>
      <w:r>
        <w:rPr>
          <w:rFonts w:ascii="Arial" w:cs="Arial" w:eastAsia="Arial" w:hAnsi="Arial"/>
          <w:b/>
          <w:bCs/>
          <w:color w:val="FF6B00"/>
          <w:sz w:val="22"/>
          <w:szCs w:val="22"/>
        </w:rPr>
        <w:t xml:space="preserve">ATR-based (adapts automatically to each symbol's volatility). Replaces fixed percentage stops. </w:t>
      </w:r>
      <w:r>
        <w:rPr>
          <w:rFonts w:ascii="Arial" w:cs="Arial" w:eastAsia="Arial" w:hAnsi="Arial"/>
          <w:sz w:val="22"/>
          <w:szCs w:val="22"/>
        </w:rPr>
        <w:t xml:space="preserve">Stop loss</w:t>
      </w:r>
    </w:p>
    <w:p>
      <w:pPr>
        <w:pStyle w:val="ListParagraph"/>
        <w:numPr>
          <w:ilvl w:val="0"/>
          <w:numId w:val="2"/>
        </w:numPr>
        <w:spacing w:after="60" w:before="60"/>
      </w:pPr>
      <w:r>
        <w:rPr>
          <w:rFonts w:ascii="Arial" w:cs="Arial" w:eastAsia="Arial" w:hAnsi="Arial"/>
          <w:b/>
          <w:bCs/>
          <w:color w:val="FF6B00"/>
          <w:sz w:val="22"/>
          <w:szCs w:val="22"/>
        </w:rPr>
        <w:t xml:space="preserve">Tiered exits: sell 33% at +4%, 33% at +8%, trail remaining 33% with 2x ATR trailing stop </w:t>
      </w:r>
      <w:r>
        <w:rPr>
          <w:rFonts w:ascii="Arial" w:cs="Arial" w:eastAsia="Arial" w:hAnsi="Arial"/>
          <w:sz w:val="22"/>
          <w:szCs w:val="22"/>
        </w:rPr>
        <w:t xml:space="preserve">Take profit</w:t>
      </w:r>
    </w:p>
    <w:p>
      <w:pPr>
        <w:pStyle w:val="ListParagraph"/>
        <w:numPr>
          <w:ilvl w:val="0"/>
          <w:numId w:val="2"/>
        </w:numPr>
        <w:spacing w:after="60" w:before="60"/>
      </w:pPr>
      <w:r>
        <w:rPr>
          <w:rFonts w:ascii="Arial" w:cs="Arial" w:eastAsia="Arial" w:hAnsi="Arial"/>
          <w:b/>
          <w:bCs/>
          <w:color w:val="FF6B00"/>
          <w:sz w:val="22"/>
          <w:szCs w:val="22"/>
        </w:rPr>
        <w:t xml:space="preserve">No trade entered with less than 1.5:1 expected reward versus risk </w:t>
      </w:r>
      <w:r>
        <w:rPr>
          <w:rFonts w:ascii="Arial" w:cs="Arial" w:eastAsia="Arial" w:hAnsi="Arial"/>
          <w:sz w:val="22"/>
          <w:szCs w:val="22"/>
        </w:rPr>
        <w:t xml:space="preserve">Minimum reward/risk</w:t>
      </w:r>
    </w:p>
    <w:p>
      <w:pPr>
        <w:pStyle w:val="ListParagraph"/>
        <w:numPr>
          <w:ilvl w:val="0"/>
          <w:numId w:val="2"/>
        </w:numPr>
        <w:spacing w:after="60" w:before="60"/>
      </w:pPr>
      <w:r>
        <w:rPr>
          <w:rFonts w:ascii="Arial" w:cs="Arial" w:eastAsia="Arial" w:hAnsi="Arial"/>
          <w:b/>
          <w:bCs/>
          <w:color w:val="FF6B00"/>
          <w:sz w:val="22"/>
          <w:szCs w:val="22"/>
        </w:rPr>
        <w:t xml:space="preserve">Any position that gaps more than 3% against entry at market open is closed immediately </w:t>
      </w:r>
      <w:r>
        <w:rPr>
          <w:rFonts w:ascii="Arial" w:cs="Arial" w:eastAsia="Arial" w:hAnsi="Arial"/>
          <w:sz w:val="22"/>
          <w:szCs w:val="22"/>
        </w:rPr>
        <w:t xml:space="preserve">Gap protection</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6.2  Layer 2 — Portfolio Level</w:t>
      </w:r>
    </w:p>
    <w:p>
      <w:pPr>
        <w:pStyle w:val="ListParagraph"/>
        <w:numPr>
          <w:ilvl w:val="0"/>
          <w:numId w:val="2"/>
        </w:numPr>
        <w:spacing w:after="60" w:before="60"/>
      </w:pPr>
      <w:r>
        <w:rPr>
          <w:rFonts w:ascii="Arial" w:cs="Arial" w:eastAsia="Arial" w:hAnsi="Arial"/>
          <w:b/>
          <w:bCs/>
          <w:color w:val="FF6B00"/>
          <w:sz w:val="22"/>
          <w:szCs w:val="22"/>
        </w:rPr>
        <w:t xml:space="preserve">8% of portfolio value </w:t>
      </w:r>
      <w:r>
        <w:rPr>
          <w:rFonts w:ascii="Arial" w:cs="Arial" w:eastAsia="Arial" w:hAnsi="Arial"/>
          <w:sz w:val="22"/>
          <w:szCs w:val="22"/>
        </w:rPr>
        <w:t xml:space="preserve">Max single position</w:t>
      </w:r>
    </w:p>
    <w:p>
      <w:pPr>
        <w:pStyle w:val="ListParagraph"/>
        <w:numPr>
          <w:ilvl w:val="0"/>
          <w:numId w:val="2"/>
        </w:numPr>
        <w:spacing w:after="60" w:before="60"/>
      </w:pPr>
      <w:r>
        <w:rPr>
          <w:rFonts w:ascii="Arial" w:cs="Arial" w:eastAsia="Arial" w:hAnsi="Arial"/>
          <w:b/>
          <w:bCs/>
          <w:color w:val="FF6B00"/>
          <w:sz w:val="22"/>
          <w:szCs w:val="22"/>
        </w:rPr>
        <w:t xml:space="preserve">30% of portfolio in any one sector </w:t>
      </w:r>
      <w:r>
        <w:rPr>
          <w:rFonts w:ascii="Arial" w:cs="Arial" w:eastAsia="Arial" w:hAnsi="Arial"/>
          <w:sz w:val="22"/>
          <w:szCs w:val="22"/>
        </w:rPr>
        <w:t xml:space="preserve">Max sector concentration</w:t>
      </w:r>
    </w:p>
    <w:p>
      <w:pPr>
        <w:pStyle w:val="ListParagraph"/>
        <w:numPr>
          <w:ilvl w:val="0"/>
          <w:numId w:val="2"/>
        </w:numPr>
        <w:spacing w:after="60" w:before="60"/>
      </w:pPr>
      <w:r>
        <w:rPr>
          <w:rFonts w:ascii="Arial" w:cs="Arial" w:eastAsia="Arial" w:hAnsi="Arial"/>
          <w:b/>
          <w:bCs/>
          <w:color w:val="FF6B00"/>
          <w:sz w:val="22"/>
          <w:szCs w:val="22"/>
        </w:rPr>
        <w:t xml:space="preserve">New positions checked against existing ones — no two highly correlated positions simultaneously </w:t>
      </w:r>
      <w:r>
        <w:rPr>
          <w:rFonts w:ascii="Arial" w:cs="Arial" w:eastAsia="Arial" w:hAnsi="Arial"/>
          <w:sz w:val="22"/>
          <w:szCs w:val="22"/>
        </w:rPr>
        <w:t xml:space="preserve">Correlation check</w:t>
      </w:r>
    </w:p>
    <w:p>
      <w:pPr>
        <w:pStyle w:val="ListParagraph"/>
        <w:numPr>
          <w:ilvl w:val="0"/>
          <w:numId w:val="2"/>
        </w:numPr>
        <w:spacing w:after="60" w:before="60"/>
      </w:pPr>
      <w:r>
        <w:rPr>
          <w:rFonts w:ascii="Arial" w:cs="Arial" w:eastAsia="Arial" w:hAnsi="Arial"/>
          <w:b/>
          <w:bCs/>
          <w:color w:val="FF6B00"/>
          <w:sz w:val="22"/>
          <w:szCs w:val="22"/>
        </w:rPr>
        <w:t xml:space="preserve">Portfolio beta never exceeds 1.5 </w:t>
      </w:r>
      <w:r>
        <w:rPr>
          <w:rFonts w:ascii="Arial" w:cs="Arial" w:eastAsia="Arial" w:hAnsi="Arial"/>
          <w:sz w:val="22"/>
          <w:szCs w:val="22"/>
        </w:rPr>
        <w:t xml:space="preserve">Beta limit</w:t>
      </w:r>
    </w:p>
    <w:p>
      <w:pPr>
        <w:pStyle w:val="ListParagraph"/>
        <w:numPr>
          <w:ilvl w:val="0"/>
          <w:numId w:val="2"/>
        </w:numPr>
        <w:spacing w:after="60" w:before="60"/>
      </w:pPr>
      <w:r>
        <w:rPr>
          <w:rFonts w:ascii="Arial" w:cs="Arial" w:eastAsia="Arial" w:hAnsi="Arial"/>
          <w:b/>
          <w:bCs/>
          <w:color w:val="FF6B00"/>
          <w:sz w:val="22"/>
          <w:szCs w:val="22"/>
        </w:rPr>
        <w:t xml:space="preserve">40% of portfolio always held as cash — never fully invested </w:t>
      </w:r>
      <w:r>
        <w:rPr>
          <w:rFonts w:ascii="Arial" w:cs="Arial" w:eastAsia="Arial" w:hAnsi="Arial"/>
          <w:sz w:val="22"/>
          <w:szCs w:val="22"/>
        </w:rPr>
        <w:t xml:space="preserve">Minimum cash reserve</w:t>
      </w:r>
    </w:p>
    <w:p>
      <w:pPr>
        <w:pStyle w:val="ListParagraph"/>
        <w:numPr>
          <w:ilvl w:val="0"/>
          <w:numId w:val="2"/>
        </w:numPr>
        <w:spacing w:after="60" w:before="60"/>
      </w:pPr>
      <w:r>
        <w:rPr>
          <w:rFonts w:ascii="Arial" w:cs="Arial" w:eastAsia="Arial" w:hAnsi="Arial"/>
          <w:b/>
          <w:bCs/>
          <w:color w:val="FF6B00"/>
          <w:sz w:val="22"/>
          <w:szCs w:val="22"/>
        </w:rPr>
        <w:t xml:space="preserve">6 simultaneous bot-managed positions </w:t>
      </w:r>
      <w:r>
        <w:rPr>
          <w:rFonts w:ascii="Arial" w:cs="Arial" w:eastAsia="Arial" w:hAnsi="Arial"/>
          <w:sz w:val="22"/>
          <w:szCs w:val="22"/>
        </w:rPr>
        <w:t xml:space="preserve">Maximum positions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6.3  Layer 3 — Daily Level</w:t>
      </w:r>
    </w:p>
    <w:p>
      <w:pPr>
        <w:pStyle w:val="ListParagraph"/>
        <w:numPr>
          <w:ilvl w:val="0"/>
          <w:numId w:val="2"/>
        </w:numPr>
        <w:spacing w:after="60" w:before="60"/>
      </w:pPr>
      <w:r>
        <w:rPr>
          <w:rFonts w:ascii="Arial" w:cs="Arial" w:eastAsia="Arial" w:hAnsi="Arial"/>
          <w:b/>
          <w:bCs/>
          <w:color w:val="FF6B00"/>
          <w:sz w:val="22"/>
          <w:szCs w:val="22"/>
        </w:rPr>
        <w:t xml:space="preserve">4% of portfolio — bot stops completely for the day if hit </w:t>
      </w:r>
      <w:r>
        <w:rPr>
          <w:rFonts w:ascii="Arial" w:cs="Arial" w:eastAsia="Arial" w:hAnsi="Arial"/>
          <w:sz w:val="22"/>
          <w:szCs w:val="22"/>
        </w:rPr>
        <w:t xml:space="preserve">Daily loss limit</w:t>
      </w:r>
    </w:p>
    <w:p>
      <w:pPr>
        <w:pStyle w:val="ListParagraph"/>
        <w:numPr>
          <w:ilvl w:val="0"/>
          <w:numId w:val="2"/>
        </w:numPr>
        <w:spacing w:after="60" w:before="60"/>
      </w:pPr>
      <w:r>
        <w:rPr>
          <w:rFonts w:ascii="Arial" w:cs="Arial" w:eastAsia="Arial" w:hAnsi="Arial"/>
          <w:b/>
          <w:bCs/>
          <w:color w:val="FF6B00"/>
          <w:sz w:val="22"/>
          <w:szCs w:val="22"/>
        </w:rPr>
        <w:t xml:space="preserve">3 consecutive losing trades → 2-hour trading pause </w:t>
      </w:r>
      <w:r>
        <w:rPr>
          <w:rFonts w:ascii="Arial" w:cs="Arial" w:eastAsia="Arial" w:hAnsi="Arial"/>
          <w:sz w:val="22"/>
          <w:szCs w:val="22"/>
        </w:rPr>
        <w:t xml:space="preserve">Consecutive loss pause</w:t>
      </w:r>
    </w:p>
    <w:p>
      <w:pPr>
        <w:pStyle w:val="ListParagraph"/>
        <w:numPr>
          <w:ilvl w:val="0"/>
          <w:numId w:val="2"/>
        </w:numPr>
        <w:spacing w:after="60" w:before="60"/>
      </w:pPr>
      <w:r>
        <w:rPr>
          <w:rFonts w:ascii="Arial" w:cs="Arial" w:eastAsia="Arial" w:hAnsi="Arial"/>
          <w:b/>
          <w:bCs/>
          <w:color w:val="FF6B00"/>
          <w:sz w:val="22"/>
          <w:szCs w:val="22"/>
        </w:rPr>
        <w:t xml:space="preserve">VIX rises more than 20% in one hour → exit all positions, go to cash </w:t>
      </w:r>
      <w:r>
        <w:rPr>
          <w:rFonts w:ascii="Arial" w:cs="Arial" w:eastAsia="Arial" w:hAnsi="Arial"/>
          <w:sz w:val="22"/>
          <w:szCs w:val="22"/>
        </w:rPr>
        <w:t xml:space="preserve">VIX spike protection</w:t>
      </w:r>
    </w:p>
    <w:p>
      <w:pPr>
        <w:pStyle w:val="ListParagraph"/>
        <w:numPr>
          <w:ilvl w:val="0"/>
          <w:numId w:val="2"/>
        </w:numPr>
        <w:spacing w:after="60" w:before="60"/>
      </w:pPr>
      <w:r>
        <w:rPr>
          <w:rFonts w:ascii="Arial" w:cs="Arial" w:eastAsia="Arial" w:hAnsi="Arial"/>
          <w:b/>
          <w:bCs/>
          <w:color w:val="FF6B00"/>
          <w:sz w:val="22"/>
          <w:szCs w:val="22"/>
        </w:rPr>
        <w:t xml:space="preserve">No new trades in first 15 minutes or last 5 minutes of regular trading session </w:t>
      </w:r>
      <w:r>
        <w:rPr>
          <w:rFonts w:ascii="Arial" w:cs="Arial" w:eastAsia="Arial" w:hAnsi="Arial"/>
          <w:sz w:val="22"/>
          <w:szCs w:val="22"/>
        </w:rPr>
        <w:t xml:space="preserve">Time restrictions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6.4  Layer 4 — Regime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Regime</w:t>
            </w:r>
          </w:p>
        </w:tc>
        <w:tc>
          <w:tcPr>
            <w:tcW w:type="dxa" w:w="3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Classification Criteria</w:t>
            </w:r>
          </w:p>
        </w:tc>
        <w:tc>
          <w:tcPr>
            <w:tcW w:type="dxa" w:w="35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Bot 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Bull Trending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SPY uptrend + QQQ uptrend + VIX &lt; 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Full allocation, aggressive longs, momentum focus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Bear Trending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SPY downtrend + QQQ downtrend + VIX 15-25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Puts, inverse ETFs, short bias, full allocation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Choppy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SPY/QQQ sideways + VIX 15-25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50% reduced position sizes, tighter stops, higher bar for entry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Panic</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VIX &gt; 35 or VIX spike &gt; 20% in 1 hour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Cash only — no new positions under any circumstances</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6.5  Layer 5 — Catastrophic Protection</w:t>
      </w:r>
    </w:p>
    <w:p>
      <w:pPr>
        <w:pStyle w:val="ListParagraph"/>
        <w:numPr>
          <w:ilvl w:val="0"/>
          <w:numId w:val="2"/>
        </w:numPr>
        <w:spacing w:after="60" w:before="60"/>
      </w:pPr>
      <w:r>
        <w:rPr>
          <w:rFonts w:ascii="Arial" w:cs="Arial" w:eastAsia="Arial" w:hAnsi="Arial"/>
          <w:b/>
          <w:bCs/>
          <w:color w:val="FF6B00"/>
          <w:sz w:val="22"/>
          <w:szCs w:val="22"/>
        </w:rPr>
        <w:t xml:space="preserve">Instantly stops all trading activity — hardcoded in execution layer, cannot be overridden by agents </w:t>
      </w:r>
      <w:r>
        <w:rPr>
          <w:rFonts w:ascii="Arial" w:cs="Arial" w:eastAsia="Arial" w:hAnsi="Arial"/>
          <w:sz w:val="22"/>
          <w:szCs w:val="22"/>
        </w:rPr>
        <w:t xml:space="preserve">Kill switch</w:t>
      </w:r>
    </w:p>
    <w:p>
      <w:pPr>
        <w:pStyle w:val="ListParagraph"/>
        <w:numPr>
          <w:ilvl w:val="0"/>
          <w:numId w:val="2"/>
        </w:numPr>
        <w:spacing w:after="60" w:before="60"/>
      </w:pPr>
      <w:r>
        <w:rPr>
          <w:rFonts w:ascii="Arial" w:cs="Arial" w:eastAsia="Arial" w:hAnsi="Arial"/>
          <w:b/>
          <w:bCs/>
          <w:color w:val="FF6B00"/>
          <w:sz w:val="22"/>
          <w:szCs w:val="22"/>
        </w:rPr>
        <w:t xml:space="preserve">Market-sells every open position simultaneously — emergency only </w:t>
      </w:r>
      <w:r>
        <w:rPr>
          <w:rFonts w:ascii="Arial" w:cs="Arial" w:eastAsia="Arial" w:hAnsi="Arial"/>
          <w:sz w:val="22"/>
          <w:szCs w:val="22"/>
        </w:rPr>
        <w:t xml:space="preserve">Flatten all</w:t>
      </w:r>
    </w:p>
    <w:p>
      <w:pPr>
        <w:pStyle w:val="ListParagraph"/>
        <w:numPr>
          <w:ilvl w:val="0"/>
          <w:numId w:val="2"/>
        </w:numPr>
        <w:spacing w:after="60" w:before="60"/>
      </w:pPr>
      <w:r>
        <w:rPr>
          <w:rFonts w:ascii="Arial" w:cs="Arial" w:eastAsia="Arial" w:hAnsi="Arial"/>
          <w:b/>
          <w:bCs/>
          <w:color w:val="FF6B00"/>
          <w:sz w:val="22"/>
          <w:szCs w:val="22"/>
        </w:rPr>
        <w:t xml:space="preserve">Bot pauses and sends alert if account drops more than 10% from session high </w:t>
      </w:r>
      <w:r>
        <w:rPr>
          <w:rFonts w:ascii="Arial" w:cs="Arial" w:eastAsia="Arial" w:hAnsi="Arial"/>
          <w:sz w:val="22"/>
          <w:szCs w:val="22"/>
        </w:rPr>
        <w:t xml:space="preserve">Account drawdown alert</w:t>
      </w:r>
    </w:p>
    <w:p>
      <w:pPr>
        <w:pStyle w:val="ListParagraph"/>
        <w:numPr>
          <w:ilvl w:val="0"/>
          <w:numId w:val="2"/>
        </w:numPr>
        <w:spacing w:after="60" w:before="60"/>
      </w:pPr>
      <w:r>
        <w:rPr>
          <w:rFonts w:ascii="Arial" w:cs="Arial" w:eastAsia="Arial" w:hAnsi="Arial"/>
          <w:b/>
          <w:bCs/>
          <w:color w:val="FF6B00"/>
          <w:sz w:val="22"/>
          <w:szCs w:val="22"/>
        </w:rPr>
        <w:t xml:space="preserve">If IBKR connection is lost, bot waits and attempts reconnect. No trades during reconnection. Full position reconciliation before resuming. </w:t>
      </w:r>
      <w:r>
        <w:rPr>
          <w:rFonts w:ascii="Arial" w:cs="Arial" w:eastAsia="Arial" w:hAnsi="Arial"/>
          <w:sz w:val="22"/>
          <w:szCs w:val="22"/>
        </w:rPr>
        <w:t xml:space="preserve">Connection loss protocol</w:t>
      </w:r>
    </w:p>
    <w:p>
      <w:pPr>
        <w:pStyle w:val="ListParagraph"/>
        <w:numPr>
          <w:ilvl w:val="0"/>
          <w:numId w:val="2"/>
        </w:numPr>
        <w:spacing w:after="60" w:before="60"/>
      </w:pPr>
      <w:r>
        <w:rPr>
          <w:rFonts w:ascii="Arial" w:cs="Arial" w:eastAsia="Arial" w:hAnsi="Arial"/>
          <w:b/>
          <w:bCs/>
          <w:color w:val="FF6B00"/>
          <w:sz w:val="22"/>
          <w:szCs w:val="22"/>
        </w:rPr>
        <w:t xml:space="preserve">If Claude API is unavailable, bot enters monitoring-only mode. No new trades. Existing stops remain active via IBKR native orders. </w:t>
      </w:r>
      <w:r>
        <w:rPr>
          <w:rFonts w:ascii="Arial" w:cs="Arial" w:eastAsia="Arial" w:hAnsi="Arial"/>
          <w:sz w:val="22"/>
          <w:szCs w:val="22"/>
        </w:rPr>
        <w:t xml:space="preserve">Claude API failure fallback</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6.6  Risk Profile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Your Profile (Moderate)</w:t>
            </w:r>
          </w:p>
        </w:tc>
        <w:tc>
          <w:tcPr>
            <w:tcW w:type="dxa" w:w="3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Friend's Profile (Aggressive)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Max risk per trade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 of portfolio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 of portfolio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Max simultaneous positions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6</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Daily loss limit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 of portfolio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 of portfolio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Max drawdown before full stop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10%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Minimum cash 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Position sizing on high conviction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1.5x standard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2x standard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Regime: choppy market size reduction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30%</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7.  Order Execution</w:t>
      </w:r>
    </w:p>
    <w:p>
      <w:pPr>
        <w:spacing w:after="60" w:before="60"/>
      </w:pPr>
      <w:r>
        <w:t xml:space="preserve"/>
      </w:r>
    </w:p>
    <w:p>
      <w:pPr>
        <w:spacing w:after="80" w:before="80"/>
      </w:pPr>
      <w:r>
        <w:rPr>
          <w:rFonts w:ascii="Arial" w:cs="Arial" w:eastAsia="Arial" w:hAnsi="Arial"/>
          <w:sz w:val="22"/>
          <w:szCs w:val="22"/>
        </w:rPr>
        <w:t xml:space="preserve">Decifer never uses market orders for entry — these are the worst way to enter a trade. All entries use limit orders. All positions are protected with OCO (one-cancels-other) bracket orders placed simultaneously at entry.</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7.1  Entry Orders</w:t>
      </w:r>
    </w:p>
    <w:p>
      <w:pPr>
        <w:pStyle w:val="ListParagraph"/>
        <w:numPr>
          <w:ilvl w:val="0"/>
          <w:numId w:val="2"/>
        </w:numPr>
        <w:spacing w:after="60" w:before="60"/>
      </w:pPr>
      <w:r>
        <w:rPr>
          <w:rFonts w:ascii="Arial" w:cs="Arial" w:eastAsia="Arial" w:hAnsi="Arial"/>
          <w:b/>
          <w:bCs/>
          <w:color w:val="FF6B00"/>
          <w:sz w:val="22"/>
          <w:szCs w:val="22"/>
        </w:rPr>
        <w:t xml:space="preserve">Enter at a specific price. If not filled within one scan cycle, order is cancelled and reassessed. </w:t>
      </w:r>
      <w:r>
        <w:rPr>
          <w:rFonts w:ascii="Arial" w:cs="Arial" w:eastAsia="Arial" w:hAnsi="Arial"/>
          <w:sz w:val="22"/>
          <w:szCs w:val="22"/>
        </w:rPr>
        <w:t xml:space="preserve">Limit orders only</w:t>
      </w:r>
    </w:p>
    <w:p>
      <w:pPr>
        <w:pStyle w:val="ListParagraph"/>
        <w:numPr>
          <w:ilvl w:val="0"/>
          <w:numId w:val="2"/>
        </w:numPr>
        <w:spacing w:after="60" w:before="60"/>
      </w:pPr>
      <w:r>
        <w:rPr>
          <w:rFonts w:ascii="Arial" w:cs="Arial" w:eastAsia="Arial" w:hAnsi="Arial"/>
          <w:b/>
          <w:bCs/>
          <w:color w:val="FF6B00"/>
          <w:sz w:val="22"/>
          <w:szCs w:val="22"/>
        </w:rPr>
        <w:t xml:space="preserve">For momentum breakouts, limit order placed just above resistance level </w:t>
      </w:r>
      <w:r>
        <w:rPr>
          <w:rFonts w:ascii="Arial" w:cs="Arial" w:eastAsia="Arial" w:hAnsi="Arial"/>
          <w:sz w:val="22"/>
          <w:szCs w:val="22"/>
        </w:rPr>
        <w:t xml:space="preserve">Breakout entries</w:t>
      </w:r>
    </w:p>
    <w:p>
      <w:pPr>
        <w:pStyle w:val="ListParagraph"/>
        <w:numPr>
          <w:ilvl w:val="0"/>
          <w:numId w:val="2"/>
        </w:numPr>
        <w:spacing w:after="60" w:before="60"/>
      </w:pPr>
      <w:r>
        <w:rPr>
          <w:rFonts w:ascii="Arial" w:cs="Arial" w:eastAsia="Arial" w:hAnsi="Arial"/>
          <w:b/>
          <w:bCs/>
          <w:color w:val="FF6B00"/>
          <w:sz w:val="22"/>
          <w:szCs w:val="22"/>
        </w:rPr>
        <w:t xml:space="preserve">For pullback setups, limit order placed at first support level below current price </w:t>
      </w:r>
      <w:r>
        <w:rPr>
          <w:rFonts w:ascii="Arial" w:cs="Arial" w:eastAsia="Arial" w:hAnsi="Arial"/>
          <w:sz w:val="22"/>
          <w:szCs w:val="22"/>
        </w:rPr>
        <w:t xml:space="preserve">Pullback entries</w:t>
      </w:r>
    </w:p>
    <w:p>
      <w:pPr>
        <w:pStyle w:val="ListParagraph"/>
        <w:numPr>
          <w:ilvl w:val="0"/>
          <w:numId w:val="2"/>
        </w:numPr>
        <w:spacing w:after="60" w:before="60"/>
      </w:pPr>
      <w:r>
        <w:rPr>
          <w:rFonts w:ascii="Arial" w:cs="Arial" w:eastAsia="Arial" w:hAnsi="Arial"/>
          <w:b/>
          <w:bCs/>
          <w:color w:val="FF6B00"/>
          <w:sz w:val="22"/>
          <w:szCs w:val="22"/>
        </w:rPr>
        <w:t xml:space="preserve">Institutional standard — entries referenced against volume-weighted average price </w:t>
      </w:r>
      <w:r>
        <w:rPr>
          <w:rFonts w:ascii="Arial" w:cs="Arial" w:eastAsia="Arial" w:hAnsi="Arial"/>
          <w:sz w:val="22"/>
          <w:szCs w:val="22"/>
        </w:rPr>
        <w:t xml:space="preserve">VWAP-referenced</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7.2  Exit Orders — OCO Brackets</w:t>
      </w:r>
    </w:p>
    <w:p>
      <w:pPr>
        <w:shd w:fill="1E1E1E" w:val="clear"/>
        <w:spacing w:after="120" w:before="120"/>
        <w:ind w:left="360" w:right="360"/>
      </w:pPr>
      <w:r>
        <w:rPr>
          <w:rFonts w:ascii="Courier New" w:cs="Courier New" w:eastAsia="Courier New" w:hAnsi="Courier New"/>
          <w:color w:val="00FF99"/>
          <w:sz w:val="18"/>
          <w:szCs w:val="18"/>
        </w:rPr>
        <w:br/>
        <w:t xml:space="preserve">On every new position, three orders placed simultaneously: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Order 1: Stop Loss
</w:t>
      </w:r>
      <w:r>
        <w:rPr>
          <w:rFonts w:ascii="Courier New" w:cs="Courier New" w:eastAsia="Courier New" w:hAnsi="Courier New"/>
          <w:color w:val="00FF99"/>
          <w:sz w:val="18"/>
          <w:szCs w:val="18"/>
        </w:rPr>
        <w:br/>
        <w:t xml:space="preserve">  Type: Stop order
</w:t>
      </w:r>
      <w:r>
        <w:rPr>
          <w:rFonts w:ascii="Courier New" w:cs="Courier New" w:eastAsia="Courier New" w:hAnsi="Courier New"/>
          <w:color w:val="00FF99"/>
          <w:sz w:val="18"/>
          <w:szCs w:val="18"/>
        </w:rPr>
        <w:br/>
        <w:t xml:space="preserve">  Price: Entry price - (1.5 × ATR)
</w:t>
      </w:r>
      <w:r>
        <w:rPr>
          <w:rFonts w:ascii="Courier New" w:cs="Courier New" w:eastAsia="Courier New" w:hAnsi="Courier New"/>
          <w:color w:val="00FF99"/>
          <w:sz w:val="18"/>
          <w:szCs w:val="18"/>
        </w:rPr>
        <w:br/>
        <w:t xml:space="preserve">  Cancels: Take profit orders if triggered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Order 2: Take Profit (partial — 33% of position)
</w:t>
      </w:r>
      <w:r>
        <w:rPr>
          <w:rFonts w:ascii="Courier New" w:cs="Courier New" w:eastAsia="Courier New" w:hAnsi="Courier New"/>
          <w:color w:val="00FF99"/>
          <w:sz w:val="18"/>
          <w:szCs w:val="18"/>
        </w:rPr>
        <w:br/>
        <w:t xml:space="preserve">  Type: Limit order
</w:t>
      </w:r>
      <w:r>
        <w:rPr>
          <w:rFonts w:ascii="Courier New" w:cs="Courier New" w:eastAsia="Courier New" w:hAnsi="Courier New"/>
          <w:color w:val="00FF99"/>
          <w:sz w:val="18"/>
          <w:szCs w:val="18"/>
        </w:rPr>
        <w:br/>
        <w:t xml:space="preserve">  Price: Entry price + 4%
</w:t>
      </w:r>
      <w:r>
        <w:rPr>
          <w:rFonts w:ascii="Courier New" w:cs="Courier New" w:eastAsia="Courier New" w:hAnsi="Courier New"/>
          <w:color w:val="00FF99"/>
          <w:sz w:val="18"/>
          <w:szCs w:val="18"/>
        </w:rPr>
        <w:br/>
        <w:t xml:space="preserve">  Action: Reduces position, moves stop to breakeven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Order 3: Take Profit (remaining 67% — trailing)
</w:t>
      </w:r>
      <w:r>
        <w:rPr>
          <w:rFonts w:ascii="Courier New" w:cs="Courier New" w:eastAsia="Courier New" w:hAnsi="Courier New"/>
          <w:color w:val="00FF99"/>
          <w:sz w:val="18"/>
          <w:szCs w:val="18"/>
        </w:rPr>
        <w:br/>
        <w:t xml:space="preserve">  Type: Trailing stop
</w:t>
      </w:r>
      <w:r>
        <w:rPr>
          <w:rFonts w:ascii="Courier New" w:cs="Courier New" w:eastAsia="Courier New" w:hAnsi="Courier New"/>
          <w:color w:val="00FF99"/>
          <w:sz w:val="18"/>
          <w:szCs w:val="18"/>
        </w:rPr>
        <w:br/>
        <w:t xml:space="preserve">  Trail: 2 × ATR from highest price reached
</w:t>
      </w:r>
      <w:r>
        <w:rPr>
          <w:rFonts w:ascii="Courier New" w:cs="Courier New" w:eastAsia="Courier New" w:hAnsi="Courier New"/>
          <w:color w:val="00FF99"/>
          <w:sz w:val="18"/>
          <w:szCs w:val="18"/>
        </w:rPr>
        <w:t xml:space="preserve">  Action: Locks in profits as price moves in favour</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7.3  Transaction Cost Awareness</w:t>
      </w:r>
    </w:p>
    <w:p>
      <w:pPr>
        <w:spacing w:after="80" w:before="80"/>
      </w:pPr>
      <w:r>
        <w:rPr>
          <w:rFonts w:ascii="Arial" w:cs="Arial" w:eastAsia="Arial" w:hAnsi="Arial"/>
          <w:sz w:val="22"/>
          <w:szCs w:val="22"/>
        </w:rPr>
        <w:t xml:space="preserve">Every trade decision includes a cost calculation. The bot only enters if expected profit exceeds transaction costs by a minimum margin.</w:t>
      </w:r>
    </w:p>
    <w:p>
      <w:pPr>
        <w:pStyle w:val="ListParagraph"/>
        <w:numPr>
          <w:ilvl w:val="0"/>
          <w:numId w:val="2"/>
        </w:numPr>
        <w:spacing w:after="60" w:before="60"/>
      </w:pPr>
      <w:r>
        <w:rPr>
          <w:rFonts w:ascii="Arial" w:cs="Arial" w:eastAsia="Arial" w:hAnsi="Arial"/>
          <w:b/>
          <w:bCs/>
          <w:color w:val="FF6B00"/>
          <w:sz w:val="22"/>
          <w:szCs w:val="22"/>
        </w:rPr>
        <w:t xml:space="preserve">~$0.005 per share (stocks), varies by options contract </w:t>
      </w:r>
      <w:r>
        <w:rPr>
          <w:rFonts w:ascii="Arial" w:cs="Arial" w:eastAsia="Arial" w:hAnsi="Arial"/>
          <w:sz w:val="22"/>
          <w:szCs w:val="22"/>
        </w:rPr>
        <w:t xml:space="preserve">IBKR commission</w:t>
      </w:r>
    </w:p>
    <w:p>
      <w:pPr>
        <w:pStyle w:val="ListParagraph"/>
        <w:numPr>
          <w:ilvl w:val="0"/>
          <w:numId w:val="2"/>
        </w:numPr>
        <w:spacing w:after="60" w:before="60"/>
      </w:pPr>
      <w:r>
        <w:rPr>
          <w:rFonts w:ascii="Arial" w:cs="Arial" w:eastAsia="Arial" w:hAnsi="Arial"/>
          <w:b/>
          <w:bCs/>
          <w:color w:val="FF6B00"/>
          <w:sz w:val="22"/>
          <w:szCs w:val="22"/>
        </w:rPr>
        <w:t xml:space="preserve">Estimated from Level 2 data — wide spreads reduce entry attractiveness </w:t>
      </w:r>
      <w:r>
        <w:rPr>
          <w:rFonts w:ascii="Arial" w:cs="Arial" w:eastAsia="Arial" w:hAnsi="Arial"/>
          <w:sz w:val="22"/>
          <w:szCs w:val="22"/>
        </w:rPr>
        <w:t xml:space="preserve">Bid/ask spread</w:t>
      </w:r>
    </w:p>
    <w:p>
      <w:pPr>
        <w:pStyle w:val="ListParagraph"/>
        <w:numPr>
          <w:ilvl w:val="0"/>
          <w:numId w:val="2"/>
        </w:numPr>
        <w:spacing w:after="60" w:before="60"/>
      </w:pPr>
      <w:r>
        <w:rPr>
          <w:rFonts w:ascii="Arial" w:cs="Arial" w:eastAsia="Arial" w:hAnsi="Arial"/>
          <w:b/>
          <w:bCs/>
          <w:color w:val="FF6B00"/>
          <w:sz w:val="22"/>
          <w:szCs w:val="22"/>
        </w:rPr>
        <w:t xml:space="preserve">Must exceed 0.5% after all costs to qualify for entry </w:t>
      </w:r>
      <w:r>
        <w:rPr>
          <w:rFonts w:ascii="Arial" w:cs="Arial" w:eastAsia="Arial" w:hAnsi="Arial"/>
          <w:sz w:val="22"/>
          <w:szCs w:val="22"/>
        </w:rPr>
        <w:t xml:space="preserve">Minimum net expected return</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7.4  Overnight Position Management</w:t>
      </w:r>
    </w:p>
    <w:p>
      <w:pPr>
        <w:pStyle w:val="ListParagraph"/>
        <w:numPr>
          <w:ilvl w:val="0"/>
          <w:numId w:val="2"/>
        </w:numPr>
        <w:spacing w:after="60" w:before="60"/>
      </w:pPr>
      <w:r>
        <w:rPr>
          <w:rFonts w:ascii="Arial" w:cs="Arial" w:eastAsia="Arial" w:hAnsi="Arial"/>
          <w:b/>
          <w:bCs/>
          <w:color w:val="FF6B00"/>
          <w:sz w:val="22"/>
          <w:szCs w:val="22"/>
        </w:rPr>
        <w:t xml:space="preserve">All positions sized at 50% of normal during extended hours </w:t>
      </w:r>
      <w:r>
        <w:rPr>
          <w:rFonts w:ascii="Arial" w:cs="Arial" w:eastAsia="Arial" w:hAnsi="Arial"/>
          <w:sz w:val="22"/>
          <w:szCs w:val="22"/>
        </w:rPr>
        <w:t xml:space="preserve">Reduced sizing after hours</w:t>
      </w:r>
    </w:p>
    <w:p>
      <w:pPr>
        <w:pStyle w:val="ListParagraph"/>
        <w:numPr>
          <w:ilvl w:val="0"/>
          <w:numId w:val="2"/>
        </w:numPr>
        <w:spacing w:after="60" w:before="60"/>
      </w:pPr>
      <w:r>
        <w:rPr>
          <w:rFonts w:ascii="Arial" w:cs="Arial" w:eastAsia="Arial" w:hAnsi="Arial"/>
          <w:b/>
          <w:bCs/>
          <w:color w:val="FF6B00"/>
          <w:sz w:val="22"/>
          <w:szCs w:val="22"/>
        </w:rPr>
        <w:t xml:space="preserve">Any position in a company reporting earnings is closed before end of regular session </w:t>
      </w:r>
      <w:r>
        <w:rPr>
          <w:rFonts w:ascii="Arial" w:cs="Arial" w:eastAsia="Arial" w:hAnsi="Arial"/>
          <w:sz w:val="22"/>
          <w:szCs w:val="22"/>
        </w:rPr>
        <w:t xml:space="preserve">No overnight into earnings</w:t>
      </w:r>
    </w:p>
    <w:p>
      <w:pPr>
        <w:pStyle w:val="ListParagraph"/>
        <w:numPr>
          <w:ilvl w:val="0"/>
          <w:numId w:val="2"/>
        </w:numPr>
        <w:spacing w:after="60" w:before="60"/>
      </w:pPr>
      <w:r>
        <w:rPr>
          <w:rFonts w:ascii="Arial" w:cs="Arial" w:eastAsia="Arial" w:hAnsi="Arial"/>
          <w:b/>
          <w:bCs/>
          <w:color w:val="FF6B00"/>
          <w:sz w:val="22"/>
          <w:szCs w:val="22"/>
        </w:rPr>
        <w:t xml:space="preserve">ES and NQ futures watched during overnight for signals of gap risk </w:t>
      </w:r>
      <w:r>
        <w:rPr>
          <w:rFonts w:ascii="Arial" w:cs="Arial" w:eastAsia="Arial" w:hAnsi="Arial"/>
          <w:sz w:val="22"/>
          <w:szCs w:val="22"/>
        </w:rPr>
        <w:t xml:space="preserve">Futures monitoring overnight</w:t>
      </w:r>
    </w:p>
    <w:p>
      <w:pPr>
        <w:pStyle w:val="ListParagraph"/>
        <w:numPr>
          <w:ilvl w:val="0"/>
          <w:numId w:val="2"/>
        </w:numPr>
        <w:spacing w:after="60" w:before="60"/>
      </w:pPr>
      <w:r>
        <w:rPr>
          <w:rFonts w:ascii="Arial" w:cs="Arial" w:eastAsia="Arial" w:hAnsi="Arial"/>
          <w:b/>
          <w:bCs/>
          <w:color w:val="FF6B00"/>
          <w:sz w:val="22"/>
          <w:szCs w:val="22"/>
        </w:rPr>
        <w:t xml:space="preserve">Bot detects the 11:45pm EST TWS maintenance restart, reconciles all positions on reconnect before resuming </w:t>
      </w:r>
      <w:r>
        <w:rPr>
          <w:rFonts w:ascii="Arial" w:cs="Arial" w:eastAsia="Arial" w:hAnsi="Arial"/>
          <w:sz w:val="22"/>
          <w:szCs w:val="22"/>
        </w:rPr>
        <w:t xml:space="preserve">TWS auto-restart protection</w:t>
      </w:r>
    </w:p>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8.  Learning System</w:t>
      </w:r>
    </w:p>
    <w:p>
      <w:pPr>
        <w:spacing w:after="60" w:before="60"/>
      </w:pPr>
      <w:r>
        <w:t xml:space="preserve"/>
      </w:r>
    </w:p>
    <w:p>
      <w:pPr>
        <w:spacing w:after="80" w:before="80"/>
      </w:pPr>
      <w:r>
        <w:rPr>
          <w:rFonts w:ascii="Arial" w:cs="Arial" w:eastAsia="Arial" w:hAnsi="Arial"/>
          <w:sz w:val="22"/>
          <w:szCs w:val="22"/>
        </w:rPr>
        <w:t xml:space="preserve">The learning system is what separates Decifer from a static trading bot. Every trade is logged in structured format. Every week a dedicated Review Agent analyses performance, identifies patterns, and generates written recommendations for prompt improvements.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8.1  Per-Trade Logging</w:t>
      </w:r>
    </w:p>
    <w:p>
      <w:pPr>
        <w:spacing w:after="80" w:before="80"/>
      </w:pPr>
      <w:r>
        <w:rPr>
          <w:rFonts w:ascii="Arial" w:cs="Arial" w:eastAsia="Arial" w:hAnsi="Arial"/>
          <w:sz w:val="22"/>
          <w:szCs w:val="22"/>
        </w:rPr>
        <w:t xml:space="preserve">Every closed trade creates a structured record containing:</w:t>
      </w:r>
    </w:p>
    <w:p>
      <w:pPr>
        <w:pStyle w:val="ListParagraph"/>
        <w:numPr>
          <w:ilvl w:val="0"/>
          <w:numId w:val="2"/>
        </w:numPr>
        <w:spacing w:after="60" w:before="60"/>
      </w:pPr>
      <w:r>
        <w:rPr>
          <w:rFonts w:ascii="Arial" w:cs="Arial" w:eastAsia="Arial" w:hAnsi="Arial"/>
          <w:b/>
          <w:bCs/>
          <w:color w:val="FF6B00"/>
          <w:sz w:val="22"/>
          <w:szCs w:val="22"/>
        </w:rPr>
        <w:t xml:space="preserve">Timestamp, symbol, asset class, direction, entry price, order type, position size </w:t>
      </w:r>
      <w:r>
        <w:rPr>
          <w:rFonts w:ascii="Arial" w:cs="Arial" w:eastAsia="Arial" w:hAnsi="Arial"/>
          <w:sz w:val="22"/>
          <w:szCs w:val="22"/>
        </w:rPr>
        <w:t xml:space="preserve">Entry data</w:t>
      </w:r>
    </w:p>
    <w:p>
      <w:pPr>
        <w:pStyle w:val="ListParagraph"/>
        <w:numPr>
          <w:ilvl w:val="0"/>
          <w:numId w:val="2"/>
        </w:numPr>
        <w:spacing w:after="60" w:before="60"/>
      </w:pPr>
      <w:r>
        <w:rPr>
          <w:rFonts w:ascii="Arial" w:cs="Arial" w:eastAsia="Arial" w:hAnsi="Arial"/>
          <w:b/>
          <w:bCs/>
          <w:color w:val="FF6B00"/>
          <w:sz w:val="22"/>
          <w:szCs w:val="22"/>
        </w:rPr>
        <w:t xml:space="preserve">Full text of each agent's analysis at time of entry — preserved verbatim </w:t>
      </w:r>
      <w:r>
        <w:rPr>
          <w:rFonts w:ascii="Arial" w:cs="Arial" w:eastAsia="Arial" w:hAnsi="Arial"/>
          <w:sz w:val="22"/>
          <w:szCs w:val="22"/>
        </w:rPr>
        <w:t xml:space="preserve">Agent outputs</w:t>
      </w:r>
    </w:p>
    <w:p>
      <w:pPr>
        <w:pStyle w:val="ListParagraph"/>
        <w:numPr>
          <w:ilvl w:val="0"/>
          <w:numId w:val="2"/>
        </w:numPr>
        <w:spacing w:after="60" w:before="60"/>
      </w:pPr>
      <w:r>
        <w:rPr>
          <w:rFonts w:ascii="Arial" w:cs="Arial" w:eastAsia="Arial" w:hAnsi="Arial"/>
          <w:b/>
          <w:bCs/>
          <w:color w:val="FF6B00"/>
          <w:sz w:val="22"/>
          <w:szCs w:val="22"/>
        </w:rPr>
        <w:t xml:space="preserve">Regime classification, VIX level, time of day, sector performance at entry </w:t>
      </w:r>
      <w:r>
        <w:rPr>
          <w:rFonts w:ascii="Arial" w:cs="Arial" w:eastAsia="Arial" w:hAnsi="Arial"/>
          <w:sz w:val="22"/>
          <w:szCs w:val="22"/>
        </w:rPr>
        <w:t xml:space="preserve">Market context</w:t>
      </w:r>
    </w:p>
    <w:p>
      <w:pPr>
        <w:pStyle w:val="ListParagraph"/>
        <w:numPr>
          <w:ilvl w:val="0"/>
          <w:numId w:val="2"/>
        </w:numPr>
        <w:spacing w:after="60" w:before="60"/>
      </w:pPr>
      <w:r>
        <w:rPr>
          <w:rFonts w:ascii="Arial" w:cs="Arial" w:eastAsia="Arial" w:hAnsi="Arial"/>
          <w:b/>
          <w:bCs/>
          <w:color w:val="FF6B00"/>
          <w:sz w:val="22"/>
          <w:szCs w:val="22"/>
        </w:rPr>
        <w:t xml:space="preserve">Exit timestamp, exit price, exit reason (stop hit / target hit / agent decision / manual) </w:t>
      </w:r>
      <w:r>
        <w:rPr>
          <w:rFonts w:ascii="Arial" w:cs="Arial" w:eastAsia="Arial" w:hAnsi="Arial"/>
          <w:sz w:val="22"/>
          <w:szCs w:val="22"/>
        </w:rPr>
        <w:t xml:space="preserve">Exit data</w:t>
      </w:r>
    </w:p>
    <w:p>
      <w:pPr>
        <w:pStyle w:val="ListParagraph"/>
        <w:numPr>
          <w:ilvl w:val="0"/>
          <w:numId w:val="2"/>
        </w:numPr>
        <w:spacing w:after="60" w:before="60"/>
      </w:pPr>
      <w:r>
        <w:rPr>
          <w:rFonts w:ascii="Arial" w:cs="Arial" w:eastAsia="Arial" w:hAnsi="Arial"/>
          <w:b/>
          <w:bCs/>
          <w:color w:val="FF6B00"/>
          <w:sz w:val="22"/>
          <w:szCs w:val="22"/>
        </w:rPr>
        <w:t xml:space="preserve">P&amp;L in dollars and percentage, hold duration, max adverse excursion </w:t>
      </w:r>
      <w:r>
        <w:rPr>
          <w:rFonts w:ascii="Arial" w:cs="Arial" w:eastAsia="Arial" w:hAnsi="Arial"/>
          <w:sz w:val="22"/>
          <w:szCs w:val="22"/>
        </w:rPr>
        <w:t xml:space="preserve">Performance</w:t>
      </w:r>
    </w:p>
    <w:p>
      <w:pPr>
        <w:pStyle w:val="ListParagraph"/>
        <w:numPr>
          <w:ilvl w:val="0"/>
          <w:numId w:val="2"/>
        </w:numPr>
        <w:spacing w:after="60" w:before="60"/>
      </w:pPr>
      <w:r>
        <w:rPr>
          <w:rFonts w:ascii="Arial" w:cs="Arial" w:eastAsia="Arial" w:hAnsi="Arial"/>
          <w:b/>
          <w:bCs/>
          <w:color w:val="FF6B00"/>
          <w:sz w:val="22"/>
          <w:szCs w:val="22"/>
        </w:rPr>
        <w:t xml:space="preserve">Which agent's analysis was most accurate? Was the reasoning correct? </w:t>
      </w:r>
      <w:r>
        <w:rPr>
          <w:rFonts w:ascii="Arial" w:cs="Arial" w:eastAsia="Arial" w:hAnsi="Arial"/>
          <w:sz w:val="22"/>
          <w:szCs w:val="22"/>
        </w:rPr>
        <w:t xml:space="preserve">Post-trade assessment</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8.2  Weekly Review Process</w:t>
      </w:r>
    </w:p>
    <w:p>
      <w:pPr>
        <w:spacing w:after="80" w:before="80"/>
      </w:pPr>
      <w:r>
        <w:rPr>
          <w:rFonts w:ascii="Arial" w:cs="Arial" w:eastAsia="Arial" w:hAnsi="Arial"/>
          <w:sz w:val="22"/>
          <w:szCs w:val="22"/>
        </w:rPr>
        <w:t xml:space="preserve">Every Sunday a Review Agent runs automatically and produces a written report:</w:t>
      </w:r>
    </w:p>
    <w:p>
      <w:pPr>
        <w:pStyle w:val="ListParagraph"/>
        <w:numPr>
          <w:ilvl w:val="0"/>
          <w:numId w:val="2"/>
        </w:numPr>
        <w:spacing w:after="60" w:before="60"/>
      </w:pPr>
      <w:r>
        <w:rPr>
          <w:rFonts w:ascii="Arial" w:cs="Arial" w:eastAsia="Arial" w:hAnsi="Arial"/>
          <w:b/>
          <w:bCs/>
          <w:color w:val="FF6B00"/>
          <w:sz w:val="22"/>
          <w:szCs w:val="22"/>
        </w:rPr>
        <w:t xml:space="preserve">Total trades, win rate, average win, average loss, Sharpe ratio, max drawdown </w:t>
      </w:r>
      <w:r>
        <w:rPr>
          <w:rFonts w:ascii="Arial" w:cs="Arial" w:eastAsia="Arial" w:hAnsi="Arial"/>
          <w:sz w:val="22"/>
          <w:szCs w:val="22"/>
        </w:rPr>
        <w:t xml:space="preserve">Performance summary</w:t>
      </w:r>
    </w:p>
    <w:p>
      <w:pPr>
        <w:pStyle w:val="ListParagraph"/>
        <w:numPr>
          <w:ilvl w:val="0"/>
          <w:numId w:val="2"/>
        </w:numPr>
        <w:spacing w:after="60" w:before="60"/>
      </w:pPr>
      <w:r>
        <w:rPr>
          <w:rFonts w:ascii="Arial" w:cs="Arial" w:eastAsia="Arial" w:hAnsi="Arial"/>
          <w:b/>
          <w:bCs/>
          <w:color w:val="FF6B00"/>
          <w:sz w:val="22"/>
          <w:szCs w:val="22"/>
        </w:rPr>
        <w:t xml:space="preserve">Which agent gave the most accurate signals this week? </w:t>
      </w:r>
      <w:r>
        <w:rPr>
          <w:rFonts w:ascii="Arial" w:cs="Arial" w:eastAsia="Arial" w:hAnsi="Arial"/>
          <w:sz w:val="22"/>
          <w:szCs w:val="22"/>
        </w:rPr>
        <w:t xml:space="preserve">Agent accuracy analysis</w:t>
      </w:r>
    </w:p>
    <w:p>
      <w:pPr>
        <w:pStyle w:val="ListParagraph"/>
        <w:numPr>
          <w:ilvl w:val="0"/>
          <w:numId w:val="2"/>
        </w:numPr>
        <w:spacing w:after="60" w:before="60"/>
      </w:pPr>
      <w:r>
        <w:rPr>
          <w:rFonts w:ascii="Arial" w:cs="Arial" w:eastAsia="Arial" w:hAnsi="Arial"/>
          <w:b/>
          <w:bCs/>
          <w:color w:val="FF6B00"/>
          <w:sz w:val="22"/>
          <w:szCs w:val="22"/>
        </w:rPr>
        <w:t xml:space="preserve">What market conditions led to wins? What led to losses? </w:t>
      </w:r>
      <w:r>
        <w:rPr>
          <w:rFonts w:ascii="Arial" w:cs="Arial" w:eastAsia="Arial" w:hAnsi="Arial"/>
          <w:sz w:val="22"/>
          <w:szCs w:val="22"/>
        </w:rPr>
        <w:t xml:space="preserve">Pattern identification</w:t>
      </w:r>
    </w:p>
    <w:p>
      <w:pPr>
        <w:pStyle w:val="ListParagraph"/>
        <w:numPr>
          <w:ilvl w:val="0"/>
          <w:numId w:val="2"/>
        </w:numPr>
        <w:spacing w:after="60" w:before="60"/>
      </w:pPr>
      <w:r>
        <w:rPr>
          <w:rFonts w:ascii="Arial" w:cs="Arial" w:eastAsia="Arial" w:hAnsi="Arial"/>
          <w:b/>
          <w:bCs/>
          <w:color w:val="FF6B00"/>
          <w:sz w:val="22"/>
          <w:szCs w:val="22"/>
        </w:rPr>
        <w:t xml:space="preserve">Which asset classes performed best and worst? </w:t>
      </w:r>
      <w:r>
        <w:rPr>
          <w:rFonts w:ascii="Arial" w:cs="Arial" w:eastAsia="Arial" w:hAnsi="Arial"/>
          <w:sz w:val="22"/>
          <w:szCs w:val="22"/>
        </w:rPr>
        <w:t xml:space="preserve">Asset class analysis</w:t>
      </w:r>
    </w:p>
    <w:p>
      <w:pPr>
        <w:pStyle w:val="ListParagraph"/>
        <w:numPr>
          <w:ilvl w:val="0"/>
          <w:numId w:val="2"/>
        </w:numPr>
        <w:spacing w:after="60" w:before="60"/>
      </w:pPr>
      <w:r>
        <w:rPr>
          <w:rFonts w:ascii="Arial" w:cs="Arial" w:eastAsia="Arial" w:hAnsi="Arial"/>
          <w:b/>
          <w:bCs/>
          <w:color w:val="FF6B00"/>
          <w:sz w:val="22"/>
          <w:szCs w:val="22"/>
        </w:rPr>
        <w:t xml:space="preserve">Are morning or afternoon trades more profitable? </w:t>
      </w:r>
      <w:r>
        <w:rPr>
          <w:rFonts w:ascii="Arial" w:cs="Arial" w:eastAsia="Arial" w:hAnsi="Arial"/>
          <w:sz w:val="22"/>
          <w:szCs w:val="22"/>
        </w:rPr>
        <w:t xml:space="preserve">Time-of-day analysis</w:t>
      </w:r>
    </w:p>
    <w:p>
      <w:pPr>
        <w:pStyle w:val="ListParagraph"/>
        <w:numPr>
          <w:ilvl w:val="0"/>
          <w:numId w:val="2"/>
        </w:numPr>
        <w:spacing w:after="60" w:before="60"/>
      </w:pPr>
      <w:r>
        <w:rPr>
          <w:rFonts w:ascii="Arial" w:cs="Arial" w:eastAsia="Arial" w:hAnsi="Arial"/>
          <w:b/>
          <w:bCs/>
          <w:color w:val="FF6B00"/>
          <w:sz w:val="22"/>
          <w:szCs w:val="22"/>
        </w:rPr>
        <w:t xml:space="preserve">Was the regime classification correct? Did the bot behave appropriately per regime? </w:t>
      </w:r>
      <w:r>
        <w:rPr>
          <w:rFonts w:ascii="Arial" w:cs="Arial" w:eastAsia="Arial" w:hAnsi="Arial"/>
          <w:sz w:val="22"/>
          <w:szCs w:val="22"/>
        </w:rPr>
        <w:t xml:space="preserve">Regime accuracy</w:t>
      </w:r>
    </w:p>
    <w:p>
      <w:pPr>
        <w:pStyle w:val="ListParagraph"/>
        <w:numPr>
          <w:ilvl w:val="0"/>
          <w:numId w:val="2"/>
        </w:numPr>
        <w:spacing w:after="60" w:before="60"/>
      </w:pPr>
      <w:r>
        <w:rPr>
          <w:rFonts w:ascii="Arial" w:cs="Arial" w:eastAsia="Arial" w:hAnsi="Arial"/>
          <w:b/>
          <w:bCs/>
          <w:color w:val="FF6B00"/>
          <w:sz w:val="22"/>
          <w:szCs w:val="22"/>
        </w:rPr>
        <w:t xml:space="preserve">Specific suggested prompt adjustments for next week </w:t>
      </w:r>
      <w:r>
        <w:rPr>
          <w:rFonts w:ascii="Arial" w:cs="Arial" w:eastAsia="Arial" w:hAnsi="Arial"/>
          <w:sz w:val="22"/>
          <w:szCs w:val="22"/>
        </w:rPr>
        <w:t xml:space="preserve">Recommendations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8.3  Prompt Improvement Cycle</w:t>
      </w:r>
    </w:p>
    <w:p>
      <w:pPr>
        <w:shd w:fill="1E1E1E" w:val="clear"/>
        <w:spacing w:after="120" w:before="120"/>
        <w:ind w:left="360" w:right="360"/>
      </w:pPr>
      <w:r>
        <w:rPr>
          <w:rFonts w:ascii="Courier New" w:cs="Courier New" w:eastAsia="Courier New" w:hAnsi="Courier New"/>
          <w:color w:val="00FF99"/>
          <w:sz w:val="18"/>
          <w:szCs w:val="18"/>
        </w:rPr>
        <w:br/>
        <w:t xml:space="preserve">Week 1-4:   Paper trading — establish baseline performance
</w:t>
      </w:r>
      <w:r>
        <w:rPr>
          <w:rFonts w:ascii="Courier New" w:cs="Courier New" w:eastAsia="Courier New" w:hAnsi="Courier New"/>
          <w:color w:val="00FF99"/>
          <w:sz w:val="18"/>
          <w:szCs w:val="18"/>
        </w:rPr>
        <w:br/>
        <w:t xml:space="preserve">Week 5:     First weekly review — identify weakest agent
</w:t>
      </w:r>
      <w:r>
        <w:rPr>
          <w:rFonts w:ascii="Courier New" w:cs="Courier New" w:eastAsia="Courier New" w:hAnsi="Courier New"/>
          <w:color w:val="00FF99"/>
          <w:sz w:val="18"/>
          <w:szCs w:val="18"/>
        </w:rPr>
        <w:br/>
        <w:t xml:space="preserve">Week 5:     Adjust weakest agent's prompt based on review
</w:t>
      </w:r>
      <w:r>
        <w:rPr>
          <w:rFonts w:ascii="Courier New" w:cs="Courier New" w:eastAsia="Courier New" w:hAnsi="Courier New"/>
          <w:color w:val="00FF99"/>
          <w:sz w:val="18"/>
          <w:szCs w:val="18"/>
        </w:rPr>
        <w:br/>
        <w:t xml:space="preserve">Week 6-8:   Paper trading with improved prompts
</w:t>
      </w:r>
      <w:r>
        <w:rPr>
          <w:rFonts w:ascii="Courier New" w:cs="Courier New" w:eastAsia="Courier New" w:hAnsi="Courier New"/>
          <w:color w:val="00FF99"/>
          <w:sz w:val="18"/>
          <w:szCs w:val="18"/>
        </w:rPr>
        <w:br/>
        <w:t xml:space="preserve">Week 9:     Second review — measure improvement
</w:t>
      </w:r>
      <w:r>
        <w:rPr>
          <w:rFonts w:ascii="Courier New" w:cs="Courier New" w:eastAsia="Courier New" w:hAnsi="Courier New"/>
          <w:color w:val="00FF99"/>
          <w:sz w:val="18"/>
          <w:szCs w:val="18"/>
        </w:rPr>
        <w:br/>
        <w:t xml:space="preserve">Ongoing:    Monthly prompt refinement based on accumulated data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Key metric: Is the reasoning improving alongside returns?
</w:t>
      </w:r>
      <w:r>
        <w:rPr>
          <w:rFonts w:ascii="Courier New" w:cs="Courier New" w:eastAsia="Courier New" w:hAnsi="Courier New"/>
          <w:color w:val="00FF99"/>
          <w:sz w:val="18"/>
          <w:szCs w:val="18"/>
        </w:rPr>
        <w:br/>
        <w:t xml:space="preserve">A bot with correct reasoning but bad luck is fixable.
</w:t>
      </w:r>
      <w:r>
        <w:rPr>
          <w:rFonts w:ascii="Courier New" w:cs="Courier New" w:eastAsia="Courier New" w:hAnsi="Courier New"/>
          <w:color w:val="00FF99"/>
          <w:sz w:val="18"/>
          <w:szCs w:val="18"/>
        </w:rPr>
        <w:t xml:space="preserve">A bot with incorrect reasoning but good luck is dangerous.</w:t>
      </w:r>
    </w:p>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9.  Dashboard &amp; Interface</w:t>
      </w:r>
    </w:p>
    <w:p>
      <w:pPr>
        <w:spacing w:after="60" w:before="60"/>
      </w:pPr>
      <w:r>
        <w:t xml:space="preserve"/>
      </w:r>
    </w:p>
    <w:p>
      <w:pPr>
        <w:spacing w:after="80" w:before="80"/>
      </w:pPr>
      <w:r>
        <w:rPr>
          <w:rFonts w:ascii="Arial" w:cs="Arial" w:eastAsia="Arial" w:hAnsi="Arial"/>
          <w:sz w:val="22"/>
          <w:szCs w:val="22"/>
        </w:rPr>
        <w:t xml:space="preserve">Phase 1 runs the dashboard at localhost:8080 on your Mac. Phase 2 migrates to a cloud-hosted web app accessible from any device including mobile. The dashboard has six distinct views accessible via a tab bar.</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9.1  Six Dashboard Views</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View 1 — Live Trading (default)</w:t>
      </w:r>
    </w:p>
    <w:p>
      <w:pPr>
        <w:pStyle w:val="ListParagraph"/>
        <w:numPr>
          <w:ilvl w:val="0"/>
          <w:numId w:val="2"/>
        </w:numPr>
        <w:spacing w:after="60" w:before="60"/>
      </w:pPr>
      <w:r>
        <w:rPr>
          <w:rFonts w:ascii="Arial" w:cs="Arial" w:eastAsia="Arial" w:hAnsi="Arial"/>
          <w:b/>
          <w:bCs/>
          <w:color w:val="FF6B00"/>
          <w:sz w:val="22"/>
          <w:szCs w:val="22"/>
        </w:rPr>
        <w:t xml:space="preserve">Large, clear visual — Bull / Bear / Choppy / Panic </w:t>
      </w:r>
      <w:r>
        <w:rPr>
          <w:rFonts w:ascii="Arial" w:cs="Arial" w:eastAsia="Arial" w:hAnsi="Arial"/>
          <w:sz w:val="22"/>
          <w:szCs w:val="22"/>
        </w:rPr>
        <w:t xml:space="preserve">Market regime indicator</w:t>
      </w:r>
    </w:p>
    <w:p>
      <w:pPr>
        <w:pStyle w:val="ListParagraph"/>
        <w:numPr>
          <w:ilvl w:val="0"/>
          <w:numId w:val="2"/>
        </w:numPr>
        <w:spacing w:after="60" w:before="60"/>
      </w:pPr>
      <w:r>
        <w:rPr>
          <w:rFonts w:ascii="Arial" w:cs="Arial" w:eastAsia="Arial" w:hAnsi="Arial"/>
          <w:b/>
          <w:bCs/>
          <w:color w:val="FF6B00"/>
          <w:sz w:val="22"/>
          <w:szCs w:val="22"/>
        </w:rPr>
        <w:t xml:space="preserve">Pre-market / Regular / After-hours / Overnight with countdown </w:t>
      </w:r>
      <w:r>
        <w:rPr>
          <w:rFonts w:ascii="Arial" w:cs="Arial" w:eastAsia="Arial" w:hAnsi="Arial"/>
          <w:sz w:val="22"/>
          <w:szCs w:val="22"/>
        </w:rPr>
        <w:t xml:space="preserve">Current session</w:t>
      </w:r>
    </w:p>
    <w:p>
      <w:pPr>
        <w:pStyle w:val="ListParagraph"/>
        <w:numPr>
          <w:ilvl w:val="0"/>
          <w:numId w:val="2"/>
        </w:numPr>
        <w:spacing w:after="60" w:before="60"/>
      </w:pPr>
      <w:r>
        <w:rPr>
          <w:rFonts w:ascii="Arial" w:cs="Arial" w:eastAsia="Arial" w:hAnsi="Arial"/>
          <w:b/>
          <w:bCs/>
          <w:color w:val="FF6B00"/>
          <w:sz w:val="22"/>
          <w:szCs w:val="22"/>
        </w:rPr>
        <w:t xml:space="preserve">Live P&amp;L bars updating in real-time </w:t>
      </w:r>
      <w:r>
        <w:rPr>
          <w:rFonts w:ascii="Arial" w:cs="Arial" w:eastAsia="Arial" w:hAnsi="Arial"/>
          <w:sz w:val="22"/>
          <w:szCs w:val="22"/>
        </w:rPr>
        <w:t xml:space="preserve">Active positions</w:t>
      </w:r>
    </w:p>
    <w:p>
      <w:pPr>
        <w:pStyle w:val="ListParagraph"/>
        <w:numPr>
          <w:ilvl w:val="0"/>
          <w:numId w:val="2"/>
        </w:numPr>
        <w:spacing w:after="60" w:before="60"/>
      </w:pPr>
      <w:r>
        <w:rPr>
          <w:rFonts w:ascii="Arial" w:cs="Arial" w:eastAsia="Arial" w:hAnsi="Arial"/>
          <w:b/>
          <w:bCs/>
          <w:color w:val="FF6B00"/>
          <w:sz w:val="22"/>
          <w:szCs w:val="22"/>
        </w:rPr>
        <w:t xml:space="preserve">Latest Final Decision Maker output </w:t>
      </w:r>
      <w:r>
        <w:rPr>
          <w:rFonts w:ascii="Arial" w:cs="Arial" w:eastAsia="Arial" w:hAnsi="Arial"/>
          <w:sz w:val="22"/>
          <w:szCs w:val="22"/>
        </w:rPr>
        <w:t xml:space="preserve">Claude's current analysis</w:t>
      </w:r>
    </w:p>
    <w:p>
      <w:pPr>
        <w:pStyle w:val="ListParagraph"/>
        <w:numPr>
          <w:ilvl w:val="0"/>
          <w:numId w:val="2"/>
        </w:numPr>
        <w:spacing w:after="60" w:before="60"/>
      </w:pPr>
      <w:r>
        <w:rPr>
          <w:rFonts w:ascii="Arial" w:cs="Arial" w:eastAsia="Arial" w:hAnsi="Arial"/>
          <w:b/>
          <w:bCs/>
          <w:color w:val="FF6B00"/>
          <w:sz w:val="22"/>
          <w:szCs w:val="22"/>
        </w:rPr>
        <w:t xml:space="preserve">Every agent decision logged with timestamp </w:t>
      </w:r>
      <w:r>
        <w:rPr>
          <w:rFonts w:ascii="Arial" w:cs="Arial" w:eastAsia="Arial" w:hAnsi="Arial"/>
          <w:sz w:val="22"/>
          <w:szCs w:val="22"/>
        </w:rPr>
        <w:t xml:space="preserve">Activity log</w:t>
      </w:r>
    </w:p>
    <w:p>
      <w:pPr>
        <w:pStyle w:val="ListParagraph"/>
        <w:numPr>
          <w:ilvl w:val="0"/>
          <w:numId w:val="2"/>
        </w:numPr>
        <w:spacing w:after="60" w:before="60"/>
      </w:pPr>
      <w:r>
        <w:rPr>
          <w:rFonts w:ascii="Arial" w:cs="Arial" w:eastAsia="Arial" w:hAnsi="Arial"/>
          <w:b/>
          <w:bCs/>
          <w:color w:val="FF6B00"/>
          <w:sz w:val="22"/>
          <w:szCs w:val="22"/>
        </w:rPr>
        <w:t xml:space="preserve">Time until next scan </w:t>
      </w:r>
      <w:r>
        <w:rPr>
          <w:rFonts w:ascii="Arial" w:cs="Arial" w:eastAsia="Arial" w:hAnsi="Arial"/>
          <w:sz w:val="22"/>
          <w:szCs w:val="22"/>
        </w:rPr>
        <w:t xml:space="preserve">Scan countdown timer</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View 2 — Trade History</w:t>
      </w:r>
    </w:p>
    <w:p>
      <w:pPr>
        <w:pStyle w:val="ListParagraph"/>
        <w:numPr>
          <w:ilvl w:val="0"/>
          <w:numId w:val="2"/>
        </w:numPr>
        <w:spacing w:after="60" w:before="60"/>
      </w:pPr>
      <w:r>
        <w:rPr>
          <w:rFonts w:ascii="Arial" w:cs="Arial" w:eastAsia="Arial" w:hAnsi="Arial"/>
          <w:b/>
          <w:bCs/>
          <w:color w:val="FF6B00"/>
          <w:sz w:val="22"/>
          <w:szCs w:val="22"/>
        </w:rPr>
        <w:t xml:space="preserve">Every trade ever made by the bot </w:t>
      </w:r>
      <w:r>
        <w:rPr>
          <w:rFonts w:ascii="Arial" w:cs="Arial" w:eastAsia="Arial" w:hAnsi="Arial"/>
          <w:sz w:val="22"/>
          <w:szCs w:val="22"/>
        </w:rPr>
        <w:t xml:space="preserve">Complete trade record</w:t>
      </w:r>
    </w:p>
    <w:p>
      <w:pPr>
        <w:pStyle w:val="ListParagraph"/>
        <w:numPr>
          <w:ilvl w:val="0"/>
          <w:numId w:val="2"/>
        </w:numPr>
        <w:spacing w:after="60" w:before="60"/>
      </w:pPr>
      <w:r>
        <w:rPr>
          <w:rFonts w:ascii="Arial" w:cs="Arial" w:eastAsia="Arial" w:hAnsi="Arial"/>
          <w:b/>
          <w:bCs/>
          <w:color w:val="FF6B00"/>
          <w:sz w:val="22"/>
          <w:szCs w:val="22"/>
        </w:rPr>
        <w:t xml:space="preserve">Claude's reasoning at entry and exit preserved </w:t>
      </w:r>
      <w:r>
        <w:rPr>
          <w:rFonts w:ascii="Arial" w:cs="Arial" w:eastAsia="Arial" w:hAnsi="Arial"/>
          <w:sz w:val="22"/>
          <w:szCs w:val="22"/>
        </w:rPr>
        <w:t xml:space="preserve">Full reasoning</w:t>
      </w:r>
    </w:p>
    <w:p>
      <w:pPr>
        <w:pStyle w:val="ListParagraph"/>
        <w:numPr>
          <w:ilvl w:val="0"/>
          <w:numId w:val="2"/>
        </w:numPr>
        <w:spacing w:after="60" w:before="60"/>
      </w:pPr>
      <w:r>
        <w:rPr>
          <w:rFonts w:ascii="Arial" w:cs="Arial" w:eastAsia="Arial" w:hAnsi="Arial"/>
          <w:b/>
          <w:bCs/>
          <w:color w:val="FF6B00"/>
          <w:sz w:val="22"/>
          <w:szCs w:val="22"/>
        </w:rPr>
        <w:t xml:space="preserve">By date range, asset class, win/loss, regime, agent </w:t>
      </w:r>
      <w:r>
        <w:rPr>
          <w:rFonts w:ascii="Arial" w:cs="Arial" w:eastAsia="Arial" w:hAnsi="Arial"/>
          <w:sz w:val="22"/>
          <w:szCs w:val="22"/>
        </w:rPr>
        <w:t xml:space="preserve">Filtering</w:t>
      </w:r>
    </w:p>
    <w:p>
      <w:pPr>
        <w:pStyle w:val="ListParagraph"/>
        <w:numPr>
          <w:ilvl w:val="0"/>
          <w:numId w:val="2"/>
        </w:numPr>
        <w:spacing w:after="60" w:before="60"/>
      </w:pPr>
      <w:r>
        <w:rPr>
          <w:rFonts w:ascii="Arial" w:cs="Arial" w:eastAsia="Arial" w:hAnsi="Arial"/>
          <w:b/>
          <w:bCs/>
          <w:color w:val="FF6B00"/>
          <w:sz w:val="22"/>
          <w:szCs w:val="22"/>
        </w:rPr>
        <w:t xml:space="preserve">Download as CSV for external analysis </w:t>
      </w:r>
      <w:r>
        <w:rPr>
          <w:rFonts w:ascii="Arial" w:cs="Arial" w:eastAsia="Arial" w:hAnsi="Arial"/>
          <w:sz w:val="22"/>
          <w:szCs w:val="22"/>
        </w:rPr>
        <w:t xml:space="preserve">Export</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View 3 — Account Growth</w:t>
      </w:r>
    </w:p>
    <w:p>
      <w:pPr>
        <w:pStyle w:val="ListParagraph"/>
        <w:numPr>
          <w:ilvl w:val="0"/>
          <w:numId w:val="2"/>
        </w:numPr>
        <w:spacing w:after="60" w:before="60"/>
      </w:pPr>
      <w:r>
        <w:rPr>
          <w:rFonts w:ascii="Arial" w:cs="Arial" w:eastAsia="Arial" w:hAnsi="Arial"/>
          <w:b/>
          <w:bCs/>
          <w:color w:val="FF6B00"/>
          <w:sz w:val="22"/>
          <w:szCs w:val="22"/>
        </w:rPr>
        <w:t xml:space="preserve">Portfolio value over time — the most important chart </w:t>
      </w:r>
      <w:r>
        <w:rPr>
          <w:rFonts w:ascii="Arial" w:cs="Arial" w:eastAsia="Arial" w:hAnsi="Arial"/>
          <w:sz w:val="22"/>
          <w:szCs w:val="22"/>
        </w:rPr>
        <w:t xml:space="preserve">Equity curve</w:t>
      </w:r>
    </w:p>
    <w:p>
      <w:pPr>
        <w:pStyle w:val="ListParagraph"/>
        <w:numPr>
          <w:ilvl w:val="0"/>
          <w:numId w:val="2"/>
        </w:numPr>
        <w:spacing w:after="60" w:before="60"/>
      </w:pPr>
      <w:r>
        <w:rPr>
          <w:rFonts w:ascii="Arial" w:cs="Arial" w:eastAsia="Arial" w:hAnsi="Arial"/>
          <w:b/>
          <w:bCs/>
          <w:color w:val="FF6B00"/>
          <w:sz w:val="22"/>
          <w:szCs w:val="22"/>
        </w:rPr>
        <w:t xml:space="preserve">Green and red bars showing each day's result </w:t>
      </w:r>
      <w:r>
        <w:rPr>
          <w:rFonts w:ascii="Arial" w:cs="Arial" w:eastAsia="Arial" w:hAnsi="Arial"/>
          <w:sz w:val="22"/>
          <w:szCs w:val="22"/>
        </w:rPr>
        <w:t xml:space="preserve">Daily P&amp;L bars</w:t>
      </w:r>
    </w:p>
    <w:p>
      <w:pPr>
        <w:pStyle w:val="ListParagraph"/>
        <w:numPr>
          <w:ilvl w:val="0"/>
          <w:numId w:val="2"/>
        </w:numPr>
        <w:spacing w:after="60" w:before="60"/>
      </w:pPr>
      <w:r>
        <w:rPr>
          <w:rFonts w:ascii="Arial" w:cs="Arial" w:eastAsia="Arial" w:hAnsi="Arial"/>
          <w:b/>
          <w:bCs/>
          <w:color w:val="FF6B00"/>
          <w:sz w:val="22"/>
          <w:szCs w:val="22"/>
        </w:rPr>
        <w:t xml:space="preserve">Visualises worst periods — essential for understanding risk </w:t>
      </w:r>
      <w:r>
        <w:rPr>
          <w:rFonts w:ascii="Arial" w:cs="Arial" w:eastAsia="Arial" w:hAnsi="Arial"/>
          <w:sz w:val="22"/>
          <w:szCs w:val="22"/>
        </w:rPr>
        <w:t xml:space="preserve">Drawdown chart</w:t>
      </w:r>
    </w:p>
    <w:p>
      <w:pPr>
        <w:pStyle w:val="ListParagraph"/>
        <w:numPr>
          <w:ilvl w:val="0"/>
          <w:numId w:val="2"/>
        </w:numPr>
        <w:spacing w:after="60" w:before="60"/>
      </w:pPr>
      <w:r>
        <w:rPr>
          <w:rFonts w:ascii="Arial" w:cs="Arial" w:eastAsia="Arial" w:hAnsi="Arial"/>
          <w:b/>
          <w:bCs/>
          <w:color w:val="FF6B00"/>
          <w:sz w:val="22"/>
          <w:szCs w:val="22"/>
        </w:rPr>
        <w:t xml:space="preserve">Performance vs SPY (doing nothing) — the real test </w:t>
      </w:r>
      <w:r>
        <w:rPr>
          <w:rFonts w:ascii="Arial" w:cs="Arial" w:eastAsia="Arial" w:hAnsi="Arial"/>
          <w:sz w:val="22"/>
          <w:szCs w:val="22"/>
        </w:rPr>
        <w:t xml:space="preserve">Benchmark comparison</w:t>
      </w:r>
    </w:p>
    <w:p>
      <w:pPr>
        <w:pStyle w:val="ListParagraph"/>
        <w:numPr>
          <w:ilvl w:val="0"/>
          <w:numId w:val="2"/>
        </w:numPr>
        <w:spacing w:after="60" w:before="60"/>
      </w:pPr>
      <w:r>
        <w:rPr>
          <w:rFonts w:ascii="Arial" w:cs="Arial" w:eastAsia="Arial" w:hAnsi="Arial"/>
          <w:b/>
          <w:bCs/>
          <w:color w:val="FF6B00"/>
          <w:sz w:val="22"/>
          <w:szCs w:val="22"/>
        </w:rPr>
        <w:t xml:space="preserve">Risk-adjusted return improving over time </w:t>
      </w:r>
      <w:r>
        <w:rPr>
          <w:rFonts w:ascii="Arial" w:cs="Arial" w:eastAsia="Arial" w:hAnsi="Arial"/>
          <w:sz w:val="22"/>
          <w:szCs w:val="22"/>
        </w:rPr>
        <w:t xml:space="preserve">Rolling Sharpe ratio</w:t>
      </w:r>
    </w:p>
    <w:p>
      <w:pPr>
        <w:pStyle w:val="ListParagraph"/>
        <w:numPr>
          <w:ilvl w:val="0"/>
          <w:numId w:val="2"/>
        </w:numPr>
        <w:spacing w:after="60" w:before="60"/>
      </w:pPr>
      <w:r>
        <w:rPr>
          <w:rFonts w:ascii="Arial" w:cs="Arial" w:eastAsia="Arial" w:hAnsi="Arial"/>
          <w:b/>
          <w:bCs/>
          <w:color w:val="FF6B00"/>
          <w:sz w:val="22"/>
          <w:szCs w:val="22"/>
        </w:rPr>
        <w:t xml:space="preserve">Is the bot getting better? This answers it. </w:t>
      </w:r>
      <w:r>
        <w:rPr>
          <w:rFonts w:ascii="Arial" w:cs="Arial" w:eastAsia="Arial" w:hAnsi="Arial"/>
          <w:sz w:val="22"/>
          <w:szCs w:val="22"/>
        </w:rPr>
        <w:t xml:space="preserve">Win rate trend</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View 4 — Agent Analytics</w:t>
      </w:r>
    </w:p>
    <w:p>
      <w:pPr>
        <w:pStyle w:val="ListParagraph"/>
        <w:numPr>
          <w:ilvl w:val="0"/>
          <w:numId w:val="2"/>
        </w:numPr>
        <w:spacing w:after="60" w:before="60"/>
      </w:pPr>
      <w:r>
        <w:rPr>
          <w:rFonts w:ascii="Arial" w:cs="Arial" w:eastAsia="Arial" w:hAnsi="Arial"/>
          <w:b/>
          <w:bCs/>
          <w:color w:val="FF6B00"/>
          <w:sz w:val="22"/>
          <w:szCs w:val="22"/>
        </w:rPr>
        <w:t xml:space="preserve">Which of the 6 agents is most predictive? </w:t>
      </w:r>
      <w:r>
        <w:rPr>
          <w:rFonts w:ascii="Arial" w:cs="Arial" w:eastAsia="Arial" w:hAnsi="Arial"/>
          <w:sz w:val="22"/>
          <w:szCs w:val="22"/>
        </w:rPr>
        <w:t xml:space="preserve">Agent accuracy scores</w:t>
      </w:r>
    </w:p>
    <w:p>
      <w:pPr>
        <w:pStyle w:val="ListParagraph"/>
        <w:numPr>
          <w:ilvl w:val="0"/>
          <w:numId w:val="2"/>
        </w:numPr>
        <w:spacing w:after="60" w:before="60"/>
      </w:pPr>
      <w:r>
        <w:rPr>
          <w:rFonts w:ascii="Arial" w:cs="Arial" w:eastAsia="Arial" w:hAnsi="Arial"/>
          <w:b/>
          <w:bCs/>
          <w:color w:val="FF6B00"/>
          <w:sz w:val="22"/>
          <w:szCs w:val="22"/>
        </w:rPr>
        <w:t xml:space="preserve">When agents disagreed — who was right? </w:t>
      </w:r>
      <w:r>
        <w:rPr>
          <w:rFonts w:ascii="Arial" w:cs="Arial" w:eastAsia="Arial" w:hAnsi="Arial"/>
          <w:sz w:val="22"/>
          <w:szCs w:val="22"/>
        </w:rPr>
        <w:t xml:space="preserve">Disagreement analysis</w:t>
      </w:r>
    </w:p>
    <w:p>
      <w:pPr>
        <w:pStyle w:val="ListParagraph"/>
        <w:numPr>
          <w:ilvl w:val="0"/>
          <w:numId w:val="2"/>
        </w:numPr>
        <w:spacing w:after="60" w:before="60"/>
      </w:pPr>
      <w:r>
        <w:rPr>
          <w:rFonts w:ascii="Arial" w:cs="Arial" w:eastAsia="Arial" w:hAnsi="Arial"/>
          <w:b/>
          <w:bCs/>
          <w:color w:val="FF6B00"/>
          <w:sz w:val="22"/>
          <w:szCs w:val="22"/>
        </w:rPr>
        <w:t xml:space="preserve">Does Technical Analyst perform better in bull markets? </w:t>
      </w:r>
      <w:r>
        <w:rPr>
          <w:rFonts w:ascii="Arial" w:cs="Arial" w:eastAsia="Arial" w:hAnsi="Arial"/>
          <w:sz w:val="22"/>
          <w:szCs w:val="22"/>
        </w:rPr>
        <w:t xml:space="preserve">Agent performance by regime</w:t>
      </w:r>
    </w:p>
    <w:p>
      <w:pPr>
        <w:pStyle w:val="ListParagraph"/>
        <w:numPr>
          <w:ilvl w:val="0"/>
          <w:numId w:val="2"/>
        </w:numPr>
        <w:spacing w:after="60" w:before="60"/>
      </w:pPr>
      <w:r>
        <w:rPr>
          <w:rFonts w:ascii="Arial" w:cs="Arial" w:eastAsia="Arial" w:hAnsi="Arial"/>
          <w:b/>
          <w:bCs/>
          <w:color w:val="FF6B00"/>
          <w:sz w:val="22"/>
          <w:szCs w:val="22"/>
        </w:rPr>
        <w:t xml:space="preserve">How often did it correctly block bad trades? </w:t>
      </w:r>
      <w:r>
        <w:rPr>
          <w:rFonts w:ascii="Arial" w:cs="Arial" w:eastAsia="Arial" w:hAnsi="Arial"/>
          <w:sz w:val="22"/>
          <w:szCs w:val="22"/>
        </w:rPr>
        <w:t xml:space="preserve">Devil's Advocate effectiveness</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View 5 — Risk Dashboard</w:t>
      </w:r>
    </w:p>
    <w:p>
      <w:pPr>
        <w:pStyle w:val="ListParagraph"/>
        <w:numPr>
          <w:ilvl w:val="0"/>
          <w:numId w:val="2"/>
        </w:numPr>
        <w:spacing w:after="60" w:before="60"/>
      </w:pPr>
      <w:r>
        <w:rPr>
          <w:rFonts w:ascii="Arial" w:cs="Arial" w:eastAsia="Arial" w:hAnsi="Arial"/>
          <w:b/>
          <w:bCs/>
          <w:color w:val="FF6B00"/>
          <w:sz w:val="22"/>
          <w:szCs w:val="22"/>
        </w:rPr>
        <w:t xml:space="preserve">Current allocation by asset class and sector </w:t>
      </w:r>
      <w:r>
        <w:rPr>
          <w:rFonts w:ascii="Arial" w:cs="Arial" w:eastAsia="Arial" w:hAnsi="Arial"/>
          <w:sz w:val="22"/>
          <w:szCs w:val="22"/>
        </w:rPr>
        <w:t xml:space="preserve">Real-time exposure</w:t>
      </w:r>
    </w:p>
    <w:p>
      <w:pPr>
        <w:pStyle w:val="ListParagraph"/>
        <w:numPr>
          <w:ilvl w:val="0"/>
          <w:numId w:val="2"/>
        </w:numPr>
        <w:spacing w:after="60" w:before="60"/>
      </w:pPr>
      <w:r>
        <w:rPr>
          <w:rFonts w:ascii="Arial" w:cs="Arial" w:eastAsia="Arial" w:hAnsi="Arial"/>
          <w:b/>
          <w:bCs/>
          <w:color w:val="FF6B00"/>
          <w:sz w:val="22"/>
          <w:szCs w:val="22"/>
        </w:rPr>
        <w:t xml:space="preserve">Visual display of position relationships </w:t>
      </w:r>
      <w:r>
        <w:rPr>
          <w:rFonts w:ascii="Arial" w:cs="Arial" w:eastAsia="Arial" w:hAnsi="Arial"/>
          <w:sz w:val="22"/>
          <w:szCs w:val="22"/>
        </w:rPr>
        <w:t xml:space="preserve">Correlation heatmap</w:t>
      </w:r>
    </w:p>
    <w:p>
      <w:pPr>
        <w:pStyle w:val="ListParagraph"/>
        <w:numPr>
          <w:ilvl w:val="0"/>
          <w:numId w:val="2"/>
        </w:numPr>
        <w:spacing w:after="60" w:before="60"/>
      </w:pPr>
      <w:r>
        <w:rPr>
          <w:rFonts w:ascii="Arial" w:cs="Arial" w:eastAsia="Arial" w:hAnsi="Arial"/>
          <w:b/>
          <w:bCs/>
          <w:color w:val="FF6B00"/>
          <w:sz w:val="22"/>
          <w:szCs w:val="22"/>
        </w:rPr>
        <w:t xml:space="preserve">How much daily loss limit is left today </w:t>
      </w:r>
      <w:r>
        <w:rPr>
          <w:rFonts w:ascii="Arial" w:cs="Arial" w:eastAsia="Arial" w:hAnsi="Arial"/>
          <w:sz w:val="22"/>
          <w:szCs w:val="22"/>
        </w:rPr>
        <w:t xml:space="preserve">Risk budget remaining</w:t>
      </w:r>
    </w:p>
    <w:p>
      <w:pPr>
        <w:pStyle w:val="ListParagraph"/>
        <w:numPr>
          <w:ilvl w:val="0"/>
          <w:numId w:val="2"/>
        </w:numPr>
        <w:spacing w:after="60" w:before="60"/>
      </w:pPr>
      <w:r>
        <w:rPr>
          <w:rFonts w:ascii="Arial" w:cs="Arial" w:eastAsia="Arial" w:hAnsi="Arial"/>
          <w:b/>
          <w:bCs/>
          <w:color w:val="FF6B00"/>
          <w:sz w:val="22"/>
          <w:szCs w:val="22"/>
        </w:rPr>
        <w:t xml:space="preserve">Current distance from session high </w:t>
      </w:r>
      <w:r>
        <w:rPr>
          <w:rFonts w:ascii="Arial" w:cs="Arial" w:eastAsia="Arial" w:hAnsi="Arial"/>
          <w:sz w:val="22"/>
          <w:szCs w:val="22"/>
        </w:rPr>
        <w:t xml:space="preserve">Drawdown from peak</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View 6 — Settings &amp; Control</w:t>
      </w:r>
    </w:p>
    <w:p>
      <w:pPr>
        <w:pStyle w:val="ListParagraph"/>
        <w:numPr>
          <w:ilvl w:val="0"/>
          <w:numId w:val="2"/>
        </w:numPr>
        <w:spacing w:after="60" w:before="60"/>
      </w:pPr>
      <w:r>
        <w:rPr>
          <w:rFonts w:ascii="Arial" w:cs="Arial" w:eastAsia="Arial" w:hAnsi="Arial"/>
          <w:b/>
          <w:bCs/>
          <w:color w:val="FF6B00"/>
          <w:sz w:val="22"/>
          <w:szCs w:val="22"/>
        </w:rPr>
        <w:t xml:space="preserve">Stop new trades while keeping existing positions </w:t>
      </w:r>
      <w:r>
        <w:rPr>
          <w:rFonts w:ascii="Arial" w:cs="Arial" w:eastAsia="Arial" w:hAnsi="Arial"/>
          <w:sz w:val="22"/>
          <w:szCs w:val="22"/>
        </w:rPr>
        <w:t xml:space="preserve">Pause / Resume</w:t>
      </w:r>
    </w:p>
    <w:p>
      <w:pPr>
        <w:pStyle w:val="ListParagraph"/>
        <w:numPr>
          <w:ilvl w:val="0"/>
          <w:numId w:val="2"/>
        </w:numPr>
        <w:spacing w:after="60" w:before="60"/>
      </w:pPr>
      <w:r>
        <w:rPr>
          <w:rFonts w:ascii="Arial" w:cs="Arial" w:eastAsia="Arial" w:hAnsi="Arial"/>
          <w:b/>
          <w:bCs/>
          <w:color w:val="FF6B00"/>
          <w:sz w:val="22"/>
          <w:szCs w:val="22"/>
        </w:rPr>
        <w:t xml:space="preserve">Instantly flatten all positions and stop all trading </w:t>
      </w:r>
      <w:r>
        <w:rPr>
          <w:rFonts w:ascii="Arial" w:cs="Arial" w:eastAsia="Arial" w:hAnsi="Arial"/>
          <w:sz w:val="22"/>
          <w:szCs w:val="22"/>
        </w:rPr>
        <w:t xml:space="preserve">Kill switch</w:t>
      </w:r>
    </w:p>
    <w:p>
      <w:pPr>
        <w:pStyle w:val="ListParagraph"/>
        <w:numPr>
          <w:ilvl w:val="0"/>
          <w:numId w:val="2"/>
        </w:numPr>
        <w:spacing w:after="60" w:before="60"/>
      </w:pPr>
      <w:r>
        <w:rPr>
          <w:rFonts w:ascii="Arial" w:cs="Arial" w:eastAsia="Arial" w:hAnsi="Arial"/>
          <w:b/>
          <w:bCs/>
          <w:color w:val="FF6B00"/>
          <w:sz w:val="22"/>
          <w:szCs w:val="22"/>
        </w:rPr>
        <w:t xml:space="preserve">Change position sizing and daily limits on the fly </w:t>
      </w:r>
      <w:r>
        <w:rPr>
          <w:rFonts w:ascii="Arial" w:cs="Arial" w:eastAsia="Arial" w:hAnsi="Arial"/>
          <w:sz w:val="22"/>
          <w:szCs w:val="22"/>
        </w:rPr>
        <w:t xml:space="preserve">Risk adjustment</w:t>
      </w:r>
    </w:p>
    <w:p>
      <w:pPr>
        <w:pStyle w:val="ListParagraph"/>
        <w:numPr>
          <w:ilvl w:val="0"/>
          <w:numId w:val="2"/>
        </w:numPr>
        <w:spacing w:after="60" w:before="60"/>
      </w:pPr>
      <w:r>
        <w:rPr>
          <w:rFonts w:ascii="Arial" w:cs="Arial" w:eastAsia="Arial" w:hAnsi="Arial"/>
          <w:b/>
          <w:bCs/>
          <w:color w:val="FF6B00"/>
          <w:sz w:val="22"/>
          <w:szCs w:val="22"/>
        </w:rPr>
        <w:t xml:space="preserve">Switch between paper and live without restarting </w:t>
      </w:r>
      <w:r>
        <w:rPr>
          <w:rFonts w:ascii="Arial" w:cs="Arial" w:eastAsia="Arial" w:hAnsi="Arial"/>
          <w:sz w:val="22"/>
          <w:szCs w:val="22"/>
        </w:rPr>
        <w:t xml:space="preserve">Account switching</w:t>
      </w:r>
    </w:p>
    <w:p>
      <w:pPr>
        <w:pStyle w:val="ListParagraph"/>
        <w:numPr>
          <w:ilvl w:val="0"/>
          <w:numId w:val="2"/>
        </w:numPr>
        <w:spacing w:after="60" w:before="60"/>
      </w:pPr>
      <w:r>
        <w:rPr>
          <w:rFonts w:ascii="Arial" w:cs="Arial" w:eastAsia="Arial" w:hAnsi="Arial"/>
          <w:b/>
          <w:bCs/>
          <w:color w:val="FF6B00"/>
          <w:sz w:val="22"/>
          <w:szCs w:val="22"/>
        </w:rPr>
        <w:t xml:space="preserve">Adjust from conservative to aggressive </w:t>
      </w:r>
      <w:r>
        <w:rPr>
          <w:rFonts w:ascii="Arial" w:cs="Arial" w:eastAsia="Arial" w:hAnsi="Arial"/>
          <w:sz w:val="22"/>
          <w:szCs w:val="22"/>
        </w:rPr>
        <w:t xml:space="preserve">Disagreement protocol</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9.2  Switching from Paper to Live</w:t>
      </w:r>
    </w:p>
    <w:p>
      <w:pPr>
        <w:spacing w:after="80" w:before="80"/>
      </w:pPr>
      <w:r>
        <w:rPr>
          <w:rFonts w:ascii="Arial" w:cs="Arial" w:eastAsia="Arial" w:hAnsi="Arial"/>
          <w:sz w:val="22"/>
          <w:szCs w:val="22"/>
        </w:rPr>
        <w:t xml:space="preserve">This is a two-line change in config.py. The entire process takes 5 minutes:</w:t>
      </w:r>
    </w:p>
    <w:p>
      <w:pPr>
        <w:shd w:fill="1E1E1E" w:val="clear"/>
        <w:spacing w:after="120" w:before="120"/>
        <w:ind w:left="360" w:right="360"/>
      </w:pPr>
      <w:r>
        <w:rPr>
          <w:rFonts w:ascii="Courier New" w:cs="Courier New" w:eastAsia="Courier New" w:hAnsi="Courier New"/>
          <w:color w:val="00FF99"/>
          <w:sz w:val="18"/>
          <w:szCs w:val="18"/>
        </w:rPr>
        <w:br/>
        <w:t xml:space="preserve"># Paper trading (current default)
</w:t>
      </w:r>
      <w:r>
        <w:rPr>
          <w:rFonts w:ascii="Courier New" w:cs="Courier New" w:eastAsia="Courier New" w:hAnsi="Courier New"/>
          <w:color w:val="00FF99"/>
          <w:sz w:val="18"/>
          <w:szCs w:val="18"/>
        </w:rPr>
        <w:br/>
        <w:t xml:space="preserve">'ibkr_port':      7496,
</w:t>
      </w:r>
      <w:r>
        <w:rPr>
          <w:rFonts w:ascii="Courier New" w:cs="Courier New" w:eastAsia="Courier New" w:hAnsi="Courier New"/>
          <w:color w:val="00FF99"/>
          <w:sz w:val="18"/>
          <w:szCs w:val="18"/>
        </w:rPr>
        <w:br/>
        <w:t xml:space="preserve">'active_account': 'DUP481326',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 Live trading (change when ready)
</w:t>
      </w:r>
      <w:r>
        <w:rPr>
          <w:rFonts w:ascii="Courier New" w:cs="Courier New" w:eastAsia="Courier New" w:hAnsi="Courier New"/>
          <w:color w:val="00FF99"/>
          <w:sz w:val="18"/>
          <w:szCs w:val="18"/>
        </w:rPr>
        <w:br/>
        <w:t xml:space="preserve">'ibkr_port':      7496,
</w:t>
      </w:r>
      <w:r>
        <w:rPr>
          <w:rFonts w:ascii="Courier New" w:cs="Courier New" w:eastAsia="Courier New" w:hAnsi="Courier New"/>
          <w:color w:val="00FF99"/>
          <w:sz w:val="18"/>
          <w:szCs w:val="18"/>
        </w:rPr>
        <w:br/>
        <w:t xml:space="preserve">'active_account': 'U3059777',   # or U24093086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 Optional: limit allocation on live account initially
</w:t>
      </w:r>
      <w:r>
        <w:rPr>
          <w:rFonts w:ascii="Courier New" w:cs="Courier New" w:eastAsia="Courier New" w:hAnsi="Courier New"/>
          <w:color w:val="00FF99"/>
          <w:sz w:val="18"/>
          <w:szCs w:val="18"/>
        </w:rPr>
        <w:t xml:space="preserve">'max_portfolio_allocation': 0.20   # bot only manages 20% of account</w:t>
      </w:r>
    </w:p>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10.  IBKR Data Sources</w:t>
      </w:r>
    </w:p>
    <w:p>
      <w:pPr>
        <w:spacing w:after="60" w:before="60"/>
      </w:pPr>
      <w:r>
        <w:t xml:space="preserve"/>
      </w:r>
    </w:p>
    <w:p>
      <w:pPr>
        <w:spacing w:after="80" w:before="80"/>
      </w:pPr>
      <w:r>
        <w:rPr>
          <w:rFonts w:ascii="Arial" w:cs="Arial" w:eastAsia="Arial" w:hAnsi="Arial"/>
          <w:sz w:val="22"/>
          <w:szCs w:val="22"/>
        </w:rPr>
        <w:t xml:space="preserve">All data in Phase 1 comes from Interactive Brokers. This is sufficient for a sophisticated trading system. External data feeds (news APIs, options flow services, sentiment data) are modular additions planned for Phase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IBKR Source</w:t>
            </w:r>
          </w:p>
        </w:tc>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Used For</w:t>
            </w:r>
          </w:p>
        </w:tc>
        <w:tc>
          <w:tcPr>
            <w:tcW w:type="dxa" w:w="2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Real-time prices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IBKR API streaming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Entry/exit decisions, indicator calculation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Included with account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Historical OHLCV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IBKR historical data API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Indicator calculation, multi-timeframe analysis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Included with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Level 2 order 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IBKR market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Order flow analysis, spread estimation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May require subscription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Options chains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IBKR options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IV, Greeks, unusual flow detection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OPRA feed ~$5-10/month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FX rates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IBKR FX feed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Currency pair trading, cross-asset analysis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Included with account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News headlines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IBKR news feed (Reuters/DJ)</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Macro Analyst agent input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Included with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Economic calendar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IBKR calendar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Earnings avoidance, event risk management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Included with account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Scanner results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IBKR market scanner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Dynamic universe generation every scan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Included with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Fundamental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IBKR fundamental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Earnings dates, P/E, revenue trends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Included with account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Short interest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IBKR short sale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Short squeeze detection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Included with account</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10.1  Phase 2 Data Additions (Modular)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rPr>
          <w:tblHeader/>
        </w:trPr>
        <w:tc>
          <w:tcPr>
            <w:tcW w:type="dxa" w:w="25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Data Source</w:t>
            </w:r>
          </w:p>
        </w:tc>
        <w:tc>
          <w:tcPr>
            <w:tcW w:type="dxa" w:w="4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 It Adds</w:t>
            </w:r>
          </w:p>
        </w:tc>
        <w:tc>
          <w:tcPr>
            <w:tcW w:type="dxa" w:w="25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Estimated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Unusual Whales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Professional options flow, dark pool prints, institutional positioning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$50/month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NewsAPI / Benzinga</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Real-time news beyond IBKR feed, broader coverage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$50/month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Alpha Vantage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Macro indicators, economic data, international market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$50/month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Perplexity API</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Real-time web search for Claude agents — breaking news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$20/month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Quandl / Nasdaq Data Link</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Geopolitical risk data, alternative economic datasets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$50/month</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11.  Performance Validation &amp; Go-Live Criteria</w:t>
      </w:r>
    </w:p>
    <w:p>
      <w:pPr>
        <w:spacing w:after="60" w:before="60"/>
      </w:pPr>
      <w:r>
        <w:t xml:space="preserve"/>
      </w:r>
    </w:p>
    <w:p>
      <w:pPr>
        <w:spacing w:after="80" w:before="80"/>
      </w:pPr>
      <w:r>
        <w:rPr>
          <w:rFonts w:ascii="Arial" w:cs="Arial" w:eastAsia="Arial" w:hAnsi="Arial"/>
          <w:sz w:val="22"/>
          <w:szCs w:val="22"/>
        </w:rPr>
        <w:t xml:space="preserve">The system must pass all go-live criteria before any real capital is committed. There are no exceptions. Paper trading on account DUP481326 is mandatory for a minimum of four weeks and a minimum of 30 trades.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11.1  Minimum Paper Trading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Minimum</w:t>
            </w:r>
          </w:p>
        </w:tc>
        <w:tc>
          <w:tcPr>
            <w:tcW w:type="dxa" w:w="33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Ideal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Time period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 weeks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8 weeks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Number of trades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30 trades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60+ trades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Market conditions covered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 least 2 different regimes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Bull, Bear, and Choppy all experienced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System uptime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No crashes for full period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99%+ uptime</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11.2  Go-Live Criteria — ALL Must Be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Minimum Required</w:t>
            </w:r>
          </w:p>
        </w:tc>
        <w:tc>
          <w:tcPr>
            <w:tcW w:type="dxa" w:w="43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Win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&gt; 52%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Even slight edge over 50/50 is profitable with good R:R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Average win / Average loss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&gt; 1.5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Wins must be meaningfully larger than losses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Maximum drawdown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&lt;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Protects against catastrophic early losses on live account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Sharpe ratio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&gt; 1.0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Returns must be justified by the risk taken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Profitable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 of 4 weeks profitable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Consistency matters more than peak performance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System stability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Zero crashes in final 2 weeks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Technical reliability before live capital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Agent reasoning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Subjectively sound to human review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Correct reasoning even on losing trades</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11.3  If Criteria Not Met</w:t>
      </w:r>
    </w:p>
    <w:p>
      <w:pPr>
        <w:pStyle w:val="ListParagraph"/>
        <w:numPr>
          <w:ilvl w:val="0"/>
          <w:numId w:val="2"/>
        </w:numPr>
        <w:spacing w:after="60" w:before="60"/>
      </w:pPr>
      <w:r>
        <w:rPr>
          <w:rFonts w:ascii="Arial" w:cs="Arial" w:eastAsia="Arial" w:hAnsi="Arial"/>
          <w:b/>
          <w:bCs/>
          <w:color w:val="FF6B00"/>
          <w:sz w:val="22"/>
          <w:szCs w:val="22"/>
        </w:rPr>
        <w:t xml:space="preserve">Identify the weakest-performing agent based on accuracy logs </w:t>
      </w:r>
      <w:r>
        <w:rPr>
          <w:rFonts w:ascii="Arial" w:cs="Arial" w:eastAsia="Arial" w:hAnsi="Arial"/>
          <w:sz w:val="22"/>
          <w:szCs w:val="22"/>
        </w:rPr>
        <w:t xml:space="preserve">Step 1</w:t>
      </w:r>
    </w:p>
    <w:p>
      <w:pPr>
        <w:pStyle w:val="ListParagraph"/>
        <w:numPr>
          <w:ilvl w:val="0"/>
          <w:numId w:val="2"/>
        </w:numPr>
        <w:spacing w:after="60" w:before="60"/>
      </w:pPr>
      <w:r>
        <w:rPr>
          <w:rFonts w:ascii="Arial" w:cs="Arial" w:eastAsia="Arial" w:hAnsi="Arial"/>
          <w:b/>
          <w:bCs/>
          <w:color w:val="FF6B00"/>
          <w:sz w:val="22"/>
          <w:szCs w:val="22"/>
        </w:rPr>
        <w:t xml:space="preserve">Review that agent's output on losing trades — identify reasoning errors </w:t>
      </w:r>
      <w:r>
        <w:rPr>
          <w:rFonts w:ascii="Arial" w:cs="Arial" w:eastAsia="Arial" w:hAnsi="Arial"/>
          <w:sz w:val="22"/>
          <w:szCs w:val="22"/>
        </w:rPr>
        <w:t xml:space="preserve">Step 2</w:t>
      </w:r>
    </w:p>
    <w:p>
      <w:pPr>
        <w:pStyle w:val="ListParagraph"/>
        <w:numPr>
          <w:ilvl w:val="0"/>
          <w:numId w:val="2"/>
        </w:numPr>
        <w:spacing w:after="60" w:before="60"/>
      </w:pPr>
      <w:r>
        <w:rPr>
          <w:rFonts w:ascii="Arial" w:cs="Arial" w:eastAsia="Arial" w:hAnsi="Arial"/>
          <w:b/>
          <w:bCs/>
          <w:color w:val="FF6B00"/>
          <w:sz w:val="22"/>
          <w:szCs w:val="22"/>
        </w:rPr>
        <w:t xml:space="preserve">Redesign that agent's prompt based on observed failures </w:t>
      </w:r>
      <w:r>
        <w:rPr>
          <w:rFonts w:ascii="Arial" w:cs="Arial" w:eastAsia="Arial" w:hAnsi="Arial"/>
          <w:sz w:val="22"/>
          <w:szCs w:val="22"/>
        </w:rPr>
        <w:t xml:space="preserve">Step 3</w:t>
      </w:r>
    </w:p>
    <w:p>
      <w:pPr>
        <w:pStyle w:val="ListParagraph"/>
        <w:numPr>
          <w:ilvl w:val="0"/>
          <w:numId w:val="2"/>
        </w:numPr>
        <w:spacing w:after="60" w:before="60"/>
      </w:pPr>
      <w:r>
        <w:rPr>
          <w:rFonts w:ascii="Arial" w:cs="Arial" w:eastAsia="Arial" w:hAnsi="Arial"/>
          <w:b/>
          <w:bCs/>
          <w:color w:val="FF6B00"/>
          <w:sz w:val="22"/>
          <w:szCs w:val="22"/>
        </w:rPr>
        <w:t xml:space="preserve">Run another 2-week paper trading period </w:t>
      </w:r>
      <w:r>
        <w:rPr>
          <w:rFonts w:ascii="Arial" w:cs="Arial" w:eastAsia="Arial" w:hAnsi="Arial"/>
          <w:sz w:val="22"/>
          <w:szCs w:val="22"/>
        </w:rPr>
        <w:t xml:space="preserve">Step 4</w:t>
      </w:r>
    </w:p>
    <w:p>
      <w:pPr>
        <w:pStyle w:val="ListParagraph"/>
        <w:numPr>
          <w:ilvl w:val="0"/>
          <w:numId w:val="2"/>
        </w:numPr>
        <w:spacing w:after="60" w:before="60"/>
      </w:pPr>
      <w:r>
        <w:rPr>
          <w:rFonts w:ascii="Arial" w:cs="Arial" w:eastAsia="Arial" w:hAnsi="Arial"/>
          <w:b/>
          <w:bCs/>
          <w:color w:val="FF6B00"/>
          <w:sz w:val="22"/>
          <w:szCs w:val="22"/>
        </w:rPr>
        <w:t xml:space="preserve">Reassess against criteria </w:t>
      </w:r>
      <w:r>
        <w:rPr>
          <w:rFonts w:ascii="Arial" w:cs="Arial" w:eastAsia="Arial" w:hAnsi="Arial"/>
          <w:sz w:val="22"/>
          <w:szCs w:val="22"/>
        </w:rPr>
        <w:t xml:space="preserve">Step 5</w:t>
      </w:r>
    </w:p>
    <w:p>
      <w:pPr>
        <w:pStyle w:val="ListParagraph"/>
        <w:numPr>
          <w:ilvl w:val="0"/>
          <w:numId w:val="2"/>
        </w:numPr>
        <w:spacing w:after="60" w:before="60"/>
      </w:pPr>
      <w:r>
        <w:rPr>
          <w:rFonts w:ascii="Arial" w:cs="Arial" w:eastAsia="Arial" w:hAnsi="Arial"/>
          <w:b/>
          <w:bCs/>
          <w:color w:val="FF6B00"/>
          <w:sz w:val="22"/>
          <w:szCs w:val="22"/>
        </w:rPr>
        <w:t xml:space="preserve">Repeat until all criteria met — no shortcuts </w:t>
      </w:r>
      <w:r>
        <w:rPr>
          <w:rFonts w:ascii="Arial" w:cs="Arial" w:eastAsia="Arial" w:hAnsi="Arial"/>
          <w:sz w:val="22"/>
          <w:szCs w:val="22"/>
        </w:rPr>
        <w:t xml:space="preserve">Step 6</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11.4  Going Live — The Process</w:t>
      </w:r>
    </w:p>
    <w:p>
      <w:pPr>
        <w:shd w:fill="1E1E1E" w:val="clear"/>
        <w:spacing w:after="120" w:before="120"/>
        <w:ind w:left="360" w:right="360"/>
      </w:pPr>
      <w:r>
        <w:rPr>
          <w:rFonts w:ascii="Courier New" w:cs="Courier New" w:eastAsia="Courier New" w:hAnsi="Courier New"/>
          <w:color w:val="00FF99"/>
          <w:sz w:val="18"/>
          <w:szCs w:val="18"/>
        </w:rPr>
        <w:br/>
        <w:t xml:space="preserve">Step 1: All go-live criteria met on paper account DUP481326
</w:t>
      </w:r>
      <w:r>
        <w:rPr>
          <w:rFonts w:ascii="Courier New" w:cs="Courier New" w:eastAsia="Courier New" w:hAnsi="Courier New"/>
          <w:color w:val="00FF99"/>
          <w:sz w:val="18"/>
          <w:szCs w:val="18"/>
        </w:rPr>
        <w:br/>
        <w:t xml:space="preserve">Step 2: Close paper account TWS session
</w:t>
      </w:r>
      <w:r>
        <w:rPr>
          <w:rFonts w:ascii="Courier New" w:cs="Courier New" w:eastAsia="Courier New" w:hAnsi="Courier New"/>
          <w:color w:val="00FF99"/>
          <w:sz w:val="18"/>
          <w:szCs w:val="18"/>
        </w:rPr>
        <w:br/>
        <w:t xml:space="preserve">Step 3: Log into live TWS with normal credentials
</w:t>
      </w:r>
      <w:r>
        <w:rPr>
          <w:rFonts w:ascii="Courier New" w:cs="Courier New" w:eastAsia="Courier New" w:hAnsi="Courier New"/>
          <w:color w:val="00FF99"/>
          <w:sz w:val="18"/>
          <w:szCs w:val="18"/>
        </w:rPr>
        <w:br/>
        <w:t xml:space="preserve">Step 4: Change two lines in config.py (port + account ID)
</w:t>
      </w:r>
      <w:r>
        <w:rPr>
          <w:rFonts w:ascii="Courier New" w:cs="Courier New" w:eastAsia="Courier New" w:hAnsi="Courier New"/>
          <w:color w:val="00FF99"/>
          <w:sz w:val="18"/>
          <w:szCs w:val="18"/>
        </w:rPr>
        <w:br/>
        <w:t xml:space="preserve">Step 5: Set max_portfolio_allocation = 0.20 (20% of live account only)
</w:t>
      </w:r>
      <w:r>
        <w:rPr>
          <w:rFonts w:ascii="Courier New" w:cs="Courier New" w:eastAsia="Courier New" w:hAnsi="Courier New"/>
          <w:color w:val="00FF99"/>
          <w:sz w:val="18"/>
          <w:szCs w:val="18"/>
        </w:rPr>
        <w:br/>
        <w:t xml:space="preserve">Step 6: Restart bot
</w:t>
      </w:r>
      <w:r>
        <w:rPr>
          <w:rFonts w:ascii="Courier New" w:cs="Courier New" w:eastAsia="Courier New" w:hAnsi="Courier New"/>
          <w:color w:val="00FF99"/>
          <w:sz w:val="18"/>
          <w:szCs w:val="18"/>
        </w:rPr>
        <w:br/>
        <w:t xml:space="preserve">Step 7: Monitor closely for first week — do not interfere
</w:t>
      </w:r>
      <w:r>
        <w:rPr>
          <w:rFonts w:ascii="Courier New" w:cs="Courier New" w:eastAsia="Courier New" w:hAnsi="Courier New"/>
          <w:color w:val="00FF99"/>
          <w:sz w:val="18"/>
          <w:szCs w:val="18"/>
        </w:rPr>
        <w:br/>
        <w:t xml:space="preserve">Step 8: After 2 weeks at 20%, review performance
</w:t>
      </w:r>
      <w:r>
        <w:rPr>
          <w:rFonts w:ascii="Courier New" w:cs="Courier New" w:eastAsia="Courier New" w:hAnsi="Courier New"/>
          <w:color w:val="00FF99"/>
          <w:sz w:val="18"/>
          <w:szCs w:val="18"/>
        </w:rPr>
        <w:br/>
        <w:t xml:space="preserve">Step 9: Increase allocation to 40% if performance consistent
</w:t>
      </w:r>
      <w:r>
        <w:rPr>
          <w:rFonts w:ascii="Courier New" w:cs="Courier New" w:eastAsia="Courier New" w:hAnsi="Courier New"/>
          <w:color w:val="00FF99"/>
          <w:sz w:val="18"/>
          <w:szCs w:val="18"/>
        </w:rPr>
        <w:t xml:space="preserve">Step 10: Full allocation after proven track record at 40%</w:t>
      </w:r>
    </w:p>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12.  Multi-Account Architecture (Phase 2)</w:t>
      </w:r>
    </w:p>
    <w:p>
      <w:pPr>
        <w:spacing w:after="60" w:before="60"/>
      </w:pPr>
      <w:r>
        <w:t xml:space="preserve"/>
      </w:r>
    </w:p>
    <w:p>
      <w:pPr>
        <w:spacing w:after="80" w:before="80"/>
      </w:pPr>
      <w:r>
        <w:rPr>
          <w:rFonts w:ascii="Arial" w:cs="Arial" w:eastAsia="Arial" w:hAnsi="Arial"/>
          <w:sz w:val="22"/>
          <w:szCs w:val="22"/>
        </w:rPr>
        <w:t xml:space="preserve">Phase 2 adds a second user account to the system. Both accounts share the same intelligence layer (same agents, same reasoning) but execute independently with separate risk parameters and separate position tracking.</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12.1  Account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Account 1 (You — Moderate)</w:t>
            </w:r>
          </w:p>
        </w:tc>
        <w:tc>
          <w:tcPr>
            <w:tcW w:type="dxa" w:w="35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Account 2 (Friend — Aggressive)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Account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U3059777 (live) / DUP481326 (paper)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Friend's IBKR account 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Risk per trade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2% of portfolio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3% of portfolio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Max positions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Daily loss limit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Diversification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Moderate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Higher — more simultaneous asset classes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Disagreement protocol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4/6 agents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3/6 agents (more aggressive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Kill switch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Independent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Independent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Dashboard access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Full control of own account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Full control of own account only</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12.2  Shared vs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Shared</w:t>
            </w:r>
          </w:p>
        </w:tc>
        <w:tc>
          <w:tcPr>
            <w:tcW w:type="dxa" w:w="33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Independent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Agent intelligence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 same 6 agents analyse same opportunities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Market scan universe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Yes — same IBKR scanner results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Risk parameters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 each profile has own limits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Position tracking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Yes — completely separate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Kill switch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 one account can stop without affecting other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Dashboard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Yes — each user sees only their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Trade 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 separate logs per account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Performance analytics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Yes — separate metrics per account</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13.  Cloud Architecture (Phase 2)</w:t>
      </w:r>
    </w:p>
    <w:p>
      <w:pPr>
        <w:spacing w:after="60" w:before="60"/>
      </w:pPr>
      <w:r>
        <w:t xml:space="preserve"/>
      </w:r>
    </w:p>
    <w:p>
      <w:pPr>
        <w:spacing w:after="80" w:before="80"/>
      </w:pPr>
      <w:r>
        <w:rPr>
          <w:rFonts w:ascii="Arial" w:cs="Arial" w:eastAsia="Arial" w:hAnsi="Arial"/>
          <w:sz w:val="22"/>
          <w:szCs w:val="22"/>
        </w:rPr>
        <w:t xml:space="preserve">Phase 2 migrates the entire system to a cloud server, eliminating dependence on your Mac. IB Gateway replaces TWS, running headlessly on the server 24/7. The web app becomes accessible from any device via a real URL.</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13.1  Server Architecture</w:t>
      </w:r>
    </w:p>
    <w:p>
      <w:pPr>
        <w:shd w:fill="1E1E1E" w:val="clear"/>
        <w:spacing w:after="120" w:before="120"/>
        <w:ind w:left="360" w:right="360"/>
      </w:pPr>
      <w:r>
        <w:rPr>
          <w:rFonts w:ascii="Courier New" w:cs="Courier New" w:eastAsia="Courier New" w:hAnsi="Courier New"/>
          <w:color w:val="00FF99"/>
          <w:sz w:val="18"/>
          <w:szCs w:val="18"/>
        </w:rPr>
        <w:br/>
        <w:t xml:space="preserve">DigitalOcean Droplet ($12/month — 2GB RAM, 2 vCPU)
</w:t>
      </w:r>
      <w:r>
        <w:rPr>
          <w:rFonts w:ascii="Courier New" w:cs="Courier New" w:eastAsia="Courier New" w:hAnsi="Courier New"/>
          <w:color w:val="00FF99"/>
          <w:sz w:val="18"/>
          <w:szCs w:val="18"/>
        </w:rPr>
        <w:br/>
        <w:t xml:space="preserve">├── IB Gateway (replaces TWS)
</w:t>
      </w:r>
      <w:r>
        <w:rPr>
          <w:rFonts w:ascii="Courier New" w:cs="Courier New" w:eastAsia="Courier New" w:hAnsi="Courier New"/>
          <w:color w:val="00FF99"/>
          <w:sz w:val="18"/>
          <w:szCs w:val="18"/>
        </w:rPr>
        <w:br/>
        <w:t xml:space="preserve">│   ├── Your account connection
</w:t>
      </w:r>
      <w:r>
        <w:rPr>
          <w:rFonts w:ascii="Courier New" w:cs="Courier New" w:eastAsia="Courier New" w:hAnsi="Courier New"/>
          <w:color w:val="00FF99"/>
          <w:sz w:val="18"/>
          <w:szCs w:val="18"/>
        </w:rPr>
        <w:br/>
        <w:t xml:space="preserve">│   └── Friend's account connection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 Decifer Bot (Python)
</w:t>
      </w:r>
      <w:r>
        <w:rPr>
          <w:rFonts w:ascii="Courier New" w:cs="Courier New" w:eastAsia="Courier New" w:hAnsi="Courier New"/>
          <w:color w:val="00FF99"/>
          <w:sz w:val="18"/>
          <w:szCs w:val="18"/>
        </w:rPr>
        <w:br/>
        <w:t xml:space="preserve">│   ├── All 6 Claude agents
</w:t>
      </w:r>
      <w:r>
        <w:rPr>
          <w:rFonts w:ascii="Courier New" w:cs="Courier New" w:eastAsia="Courier New" w:hAnsi="Courier New"/>
          <w:color w:val="00FF99"/>
          <w:sz w:val="18"/>
          <w:szCs w:val="18"/>
        </w:rPr>
        <w:br/>
        <w:t xml:space="preserve">│   ├── Scanner and signal modules
</w:t>
      </w:r>
      <w:r>
        <w:rPr>
          <w:rFonts w:ascii="Courier New" w:cs="Courier New" w:eastAsia="Courier New" w:hAnsi="Courier New"/>
          <w:color w:val="00FF99"/>
          <w:sz w:val="18"/>
          <w:szCs w:val="18"/>
        </w:rPr>
        <w:br/>
        <w:t xml:space="preserve">│   ├── Risk and execution modules
</w:t>
      </w:r>
      <w:r>
        <w:rPr>
          <w:rFonts w:ascii="Courier New" w:cs="Courier New" w:eastAsia="Courier New" w:hAnsi="Courier New"/>
          <w:color w:val="00FF99"/>
          <w:sz w:val="18"/>
          <w:szCs w:val="18"/>
        </w:rPr>
        <w:br/>
        <w:t xml:space="preserve">│   └── Learning system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 Web Application (React)
</w:t>
      </w:r>
      <w:r>
        <w:rPr>
          <w:rFonts w:ascii="Courier New" w:cs="Courier New" w:eastAsia="Courier New" w:hAnsi="Courier New"/>
          <w:color w:val="00FF99"/>
          <w:sz w:val="18"/>
          <w:szCs w:val="18"/>
        </w:rPr>
        <w:br/>
        <w:t xml:space="preserve">│   ├── yourdomainname.com
</w:t>
      </w:r>
      <w:r>
        <w:rPr>
          <w:rFonts w:ascii="Courier New" w:cs="Courier New" w:eastAsia="Courier New" w:hAnsi="Courier New"/>
          <w:color w:val="00FF99"/>
          <w:sz w:val="18"/>
          <w:szCs w:val="18"/>
        </w:rPr>
        <w:br/>
        <w:t xml:space="preserve">│   ├── Mobile-optimised dashboard
</w:t>
      </w:r>
      <w:r>
        <w:rPr>
          <w:rFonts w:ascii="Courier New" w:cs="Courier New" w:eastAsia="Courier New" w:hAnsi="Courier New"/>
          <w:color w:val="00FF99"/>
          <w:sz w:val="18"/>
          <w:szCs w:val="18"/>
        </w:rPr>
        <w:br/>
        <w:t xml:space="preserve">│   └── Full control panel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 Database (Supabase/PostgreSQL)
</w:t>
      </w:r>
      <w:r>
        <w:rPr>
          <w:rFonts w:ascii="Courier New" w:cs="Courier New" w:eastAsia="Courier New" w:hAnsi="Courier New"/>
          <w:color w:val="00FF99"/>
          <w:sz w:val="18"/>
          <w:szCs w:val="18"/>
        </w:rPr>
        <w:br/>
        <w:t xml:space="preserve">│   ├── Users and authentication
</w:t>
      </w:r>
      <w:r>
        <w:rPr>
          <w:rFonts w:ascii="Courier New" w:cs="Courier New" w:eastAsia="Courier New" w:hAnsi="Courier New"/>
          <w:color w:val="00FF99"/>
          <w:sz w:val="18"/>
          <w:szCs w:val="18"/>
        </w:rPr>
        <w:br/>
        <w:t xml:space="preserve">│   ├── Trade history
</w:t>
      </w:r>
      <w:r>
        <w:rPr>
          <w:rFonts w:ascii="Courier New" w:cs="Courier New" w:eastAsia="Courier New" w:hAnsi="Courier New"/>
          <w:color w:val="00FF99"/>
          <w:sz w:val="18"/>
          <w:szCs w:val="18"/>
        </w:rPr>
        <w:br/>
        <w:t xml:space="preserve">│   ├── Performance metrics
</w:t>
      </w:r>
      <w:r>
        <w:rPr>
          <w:rFonts w:ascii="Courier New" w:cs="Courier New" w:eastAsia="Courier New" w:hAnsi="Courier New"/>
          <w:color w:val="00FF99"/>
          <w:sz w:val="18"/>
          <w:szCs w:val="18"/>
        </w:rPr>
        <w:br/>
        <w:t xml:space="preserve">│   └── Learning memory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 Notification Service
</w:t>
      </w:r>
      <w:r>
        <w:rPr>
          <w:rFonts w:ascii="Courier New" w:cs="Courier New" w:eastAsia="Courier New" w:hAnsi="Courier New"/>
          <w:color w:val="00FF99"/>
          <w:sz w:val="18"/>
          <w:szCs w:val="18"/>
        </w:rPr>
        <w:t xml:space="preserve">    └── Telegram bot for trade alerts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13.2  Monthly Running Costs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Cost</w:t>
            </w:r>
          </w:p>
        </w:tc>
        <w:tc>
          <w:tcPr>
            <w:tcW w:type="dxa" w:w="45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DigitalOcean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2GB RAM sufficient for 2 accounts + bot + dashboard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Domain 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$1/month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~$12/year on Namecheap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Claude API (Sonnet)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$60-100/month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 agents × 5-min scans × market hours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IBKR market 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$15-30/month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US stocks + options feed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Supabase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Free tier sufficient for 2 users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SSL certificate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Free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Let's Encrypt — automatic renewal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Telegram bot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 cost for notification 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Total Phase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~$90-145/month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Scales to ~$200/month with paid data feeds</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14.  Competitive Edge Analysis</w:t>
      </w:r>
    </w:p>
    <w:p>
      <w:pPr>
        <w:spacing w:after="60" w:before="60"/>
      </w:pPr>
      <w:r>
        <w:t xml:space="preserve"/>
      </w:r>
    </w:p>
    <w:p>
      <w:pPr>
        <w:spacing w:after="80" w:before="80"/>
      </w:pPr>
      <w:r>
        <w:rPr>
          <w:rFonts w:ascii="Arial" w:cs="Arial" w:eastAsia="Arial" w:hAnsi="Arial"/>
          <w:sz w:val="22"/>
          <w:szCs w:val="22"/>
        </w:rPr>
        <w:t xml:space="preserve">Decifer does not compete with high-frequency trading firms. It competes in the hours-to-days timeframe where contextual reasoning — not execution speed — determines outcomes. This section defines precisely where the edge exists.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14.1  What We Beat</w:t>
      </w:r>
    </w:p>
    <w:p>
      <w:pPr>
        <w:pStyle w:val="ListParagraph"/>
        <w:numPr>
          <w:ilvl w:val="0"/>
          <w:numId w:val="2"/>
        </w:numPr>
        <w:spacing w:after="60" w:before="60"/>
      </w:pPr>
      <w:r>
        <w:rPr>
          <w:rFonts w:ascii="Arial" w:cs="Arial" w:eastAsia="Arial" w:hAnsi="Arial"/>
          <w:b/>
          <w:bCs/>
          <w:color w:val="FF6B00"/>
          <w:sz w:val="22"/>
          <w:szCs w:val="22"/>
        </w:rPr>
        <w:t xml:space="preserve">Trading on emotion, recency bias, social media tips. Our systematic approach is structurally superior. </w:t>
      </w:r>
      <w:r>
        <w:rPr>
          <w:rFonts w:ascii="Arial" w:cs="Arial" w:eastAsia="Arial" w:hAnsi="Arial"/>
          <w:sz w:val="22"/>
          <w:szCs w:val="22"/>
        </w:rPr>
        <w:t xml:space="preserve">Retail traders</w:t>
      </w:r>
    </w:p>
    <w:p>
      <w:pPr>
        <w:pStyle w:val="ListParagraph"/>
        <w:numPr>
          <w:ilvl w:val="0"/>
          <w:numId w:val="2"/>
        </w:numPr>
        <w:spacing w:after="60" w:before="60"/>
      </w:pPr>
      <w:r>
        <w:rPr>
          <w:rFonts w:ascii="Arial" w:cs="Arial" w:eastAsia="Arial" w:hAnsi="Arial"/>
          <w:b/>
          <w:bCs/>
          <w:color w:val="FF6B00"/>
          <w:sz w:val="22"/>
          <w:szCs w:val="22"/>
        </w:rPr>
        <w:t xml:space="preserve">Fixed RSI strategies, moving average crossover systems. These break when market regimes change. We adapt. </w:t>
      </w:r>
      <w:r>
        <w:rPr>
          <w:rFonts w:ascii="Arial" w:cs="Arial" w:eastAsia="Arial" w:hAnsi="Arial"/>
          <w:sz w:val="22"/>
          <w:szCs w:val="22"/>
        </w:rPr>
        <w:t xml:space="preserve">Simple rule-based bots</w:t>
      </w:r>
    </w:p>
    <w:p>
      <w:pPr>
        <w:pStyle w:val="ListParagraph"/>
        <w:numPr>
          <w:ilvl w:val="0"/>
          <w:numId w:val="2"/>
        </w:numPr>
        <w:spacing w:after="60" w:before="60"/>
      </w:pPr>
      <w:r>
        <w:rPr>
          <w:rFonts w:ascii="Arial" w:cs="Arial" w:eastAsia="Arial" w:hAnsi="Arial"/>
          <w:b/>
          <w:bCs/>
          <w:color w:val="FF6B00"/>
          <w:sz w:val="22"/>
          <w:szCs w:val="22"/>
        </w:rPr>
        <w:t xml:space="preserve">A $10B fund cannot take positions in small/mid cap stocks without moving the market. We can. </w:t>
      </w:r>
      <w:r>
        <w:rPr>
          <w:rFonts w:ascii="Arial" w:cs="Arial" w:eastAsia="Arial" w:hAnsi="Arial"/>
          <w:sz w:val="22"/>
          <w:szCs w:val="22"/>
        </w:rPr>
        <w:t xml:space="preserve">Large funds (on size)</w:t>
      </w:r>
    </w:p>
    <w:p>
      <w:pPr>
        <w:pStyle w:val="ListParagraph"/>
        <w:numPr>
          <w:ilvl w:val="0"/>
          <w:numId w:val="2"/>
        </w:numPr>
        <w:spacing w:after="60" w:before="60"/>
      </w:pPr>
      <w:r>
        <w:rPr>
          <w:rFonts w:ascii="Arial" w:cs="Arial" w:eastAsia="Arial" w:hAnsi="Arial"/>
          <w:b/>
          <w:bCs/>
          <w:color w:val="FF6B00"/>
          <w:sz w:val="22"/>
          <w:szCs w:val="22"/>
        </w:rPr>
        <w:t xml:space="preserve">Bots constrained to one market miss opportunities that are obvious across asset classes. </w:t>
      </w:r>
      <w:r>
        <w:rPr>
          <w:rFonts w:ascii="Arial" w:cs="Arial" w:eastAsia="Arial" w:hAnsi="Arial"/>
          <w:sz w:val="22"/>
          <w:szCs w:val="22"/>
        </w:rPr>
        <w:t xml:space="preserve">Single-asset-class systems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14.2  Our Specific Edges</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Edge 1 — Cross-Asset Narrative Intelligence</w:t>
      </w:r>
    </w:p>
    <w:p>
      <w:pPr>
        <w:spacing w:after="80" w:before="80"/>
      </w:pPr>
      <w:r>
        <w:rPr>
          <w:rFonts w:ascii="Arial" w:cs="Arial" w:eastAsia="Arial" w:hAnsi="Arial"/>
          <w:sz w:val="22"/>
          <w:szCs w:val="22"/>
        </w:rPr>
        <w:t xml:space="preserve">Claude simultaneously reads that the Yen is strengthening, gold is spiking, and US 10-year yields are falling — and synthesises this into a coherent risk-off trade thesis that no pure algorithmic system can replicate.</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Edge 2 — Options Flow Interpretation</w:t>
      </w:r>
    </w:p>
    <w:p>
      <w:pPr>
        <w:spacing w:after="80" w:before="80"/>
      </w:pPr>
      <w:r>
        <w:rPr>
          <w:rFonts w:ascii="Arial" w:cs="Arial" w:eastAsia="Arial" w:hAnsi="Arial"/>
          <w:sz w:val="22"/>
          <w:szCs w:val="22"/>
        </w:rPr>
        <w:t xml:space="preserve">The options market is where institutional money moves first. Claude reads unusual activity across 40+ symbols simultaneously and reasons about what large positioning implies for directional moves.</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Edge 3 — Multi-Perspective Debate</w:t>
      </w:r>
    </w:p>
    <w:p>
      <w:pPr>
        <w:spacing w:after="80" w:before="80"/>
      </w:pPr>
      <w:r>
        <w:rPr>
          <w:rFonts w:ascii="Arial" w:cs="Arial" w:eastAsia="Arial" w:hAnsi="Arial"/>
          <w:sz w:val="22"/>
          <w:szCs w:val="22"/>
        </w:rPr>
        <w:t xml:space="preserve">Six agents debating before every trade catches errors that a single-perspective system misses. The Devil's Advocate alone has prevented losses that overconfident systems would have taken.</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Edge 4 — Continuous Learning</w:t>
      </w:r>
    </w:p>
    <w:p>
      <w:pPr>
        <w:spacing w:after="80" w:before="80"/>
      </w:pPr>
      <w:r>
        <w:rPr>
          <w:rFonts w:ascii="Arial" w:cs="Arial" w:eastAsia="Arial" w:hAnsi="Arial"/>
          <w:sz w:val="22"/>
          <w:szCs w:val="22"/>
        </w:rPr>
        <w:t xml:space="preserve">The bot that trades in month 6 is fundamentally smarter than the one in month 1. Static systems run the same rules until a human fixes them. Decifer fixes itself.</w:t>
      </w:r>
    </w:p>
    <w:p>
      <w:pPr>
        <w:spacing w:after="60" w:before="60"/>
      </w:pPr>
      <w:r>
        <w:t xml:space="preserve"/>
      </w:r>
    </w:p>
    <w:p>
      <w:pPr>
        <w:pStyle w:val="Heading3"/>
        <w:spacing w:after="80" w:before="200"/>
      </w:pPr>
      <w:r>
        <w:rPr>
          <w:rFonts w:ascii="Arial" w:cs="Arial" w:eastAsia="Arial" w:hAnsi="Arial"/>
          <w:b/>
          <w:bCs/>
          <w:color w:val="FF6B00"/>
          <w:sz w:val="24"/>
          <w:szCs w:val="24"/>
        </w:rPr>
        <w:t xml:space="preserve">Edge 5 — Timeframe Arbitrage</w:t>
      </w:r>
    </w:p>
    <w:p>
      <w:pPr>
        <w:spacing w:after="80" w:before="80"/>
      </w:pPr>
      <w:r>
        <w:rPr>
          <w:rFonts w:ascii="Arial" w:cs="Arial" w:eastAsia="Arial" w:hAnsi="Arial"/>
          <w:sz w:val="22"/>
          <w:szCs w:val="22"/>
        </w:rPr>
        <w:t xml:space="preserve">HFT operates in milliseconds. Long-only funds operate in weeks. The hours-to-days timeframe is under-served by sophisticated AI reasoning. That is where we live.</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14.3  What We Will Never Beat</w:t>
      </w:r>
    </w:p>
    <w:p>
      <w:pPr>
        <w:pStyle w:val="ListParagraph"/>
        <w:numPr>
          <w:ilvl w:val="0"/>
          <w:numId w:val="2"/>
        </w:numPr>
        <w:spacing w:after="60" w:before="60"/>
      </w:pPr>
      <w:r>
        <w:rPr>
          <w:rFonts w:ascii="Arial" w:cs="Arial" w:eastAsia="Arial" w:hAnsi="Arial"/>
          <w:b/>
          <w:bCs/>
          <w:color w:val="FF6B00"/>
          <w:sz w:val="22"/>
          <w:szCs w:val="22"/>
        </w:rPr>
        <w:t xml:space="preserve">Accept this and do not try. Our edge is elsewhere. </w:t>
      </w:r>
      <w:r>
        <w:rPr>
          <w:rFonts w:ascii="Arial" w:cs="Arial" w:eastAsia="Arial" w:hAnsi="Arial"/>
          <w:sz w:val="22"/>
          <w:szCs w:val="22"/>
        </w:rPr>
        <w:t xml:space="preserve">HFT firms on execution speed</w:t>
      </w:r>
    </w:p>
    <w:p>
      <w:pPr>
        <w:pStyle w:val="ListParagraph"/>
        <w:numPr>
          <w:ilvl w:val="0"/>
          <w:numId w:val="2"/>
        </w:numPr>
        <w:spacing w:after="60" w:before="60"/>
      </w:pPr>
      <w:r>
        <w:rPr>
          <w:rFonts w:ascii="Arial" w:cs="Arial" w:eastAsia="Arial" w:hAnsi="Arial"/>
          <w:b/>
          <w:bCs/>
          <w:color w:val="FF6B00"/>
          <w:sz w:val="22"/>
          <w:szCs w:val="22"/>
        </w:rPr>
        <w:t xml:space="preserve">Satellite imagery of parking lots, credit card transaction data — we don't have this. We use public data intelligently. </w:t>
      </w:r>
      <w:r>
        <w:rPr>
          <w:rFonts w:ascii="Arial" w:cs="Arial" w:eastAsia="Arial" w:hAnsi="Arial"/>
          <w:sz w:val="22"/>
          <w:szCs w:val="22"/>
        </w:rPr>
        <w:t xml:space="preserve">Quant funds with proprietary data</w:t>
      </w:r>
    </w:p>
    <w:p>
      <w:pPr>
        <w:pStyle w:val="ListParagraph"/>
        <w:numPr>
          <w:ilvl w:val="0"/>
          <w:numId w:val="2"/>
        </w:numPr>
        <w:spacing w:after="60" w:before="60"/>
      </w:pPr>
      <w:r>
        <w:rPr>
          <w:rFonts w:ascii="Arial" w:cs="Arial" w:eastAsia="Arial" w:hAnsi="Arial"/>
          <w:b/>
          <w:bCs/>
          <w:color w:val="FF6B00"/>
          <w:sz w:val="22"/>
          <w:szCs w:val="22"/>
        </w:rPr>
        <w:t xml:space="preserve">Not our strategy. We are directional traders, not liquidity providers. </w:t>
      </w:r>
      <w:r>
        <w:rPr>
          <w:rFonts w:ascii="Arial" w:cs="Arial" w:eastAsia="Arial" w:hAnsi="Arial"/>
          <w:sz w:val="22"/>
          <w:szCs w:val="22"/>
        </w:rPr>
        <w:t xml:space="preserve">Market makers on spread capture</w:t>
      </w:r>
    </w:p>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15.  Development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500"/>
        <w:gridCol w:w="3260"/>
      </w:tblGrid>
      <w:tr>
        <w:trPr>
          <w:tblHeader/>
        </w:trPr>
        <w:tc>
          <w:tcPr>
            <w:tcW w:type="dxa" w:w="14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Timeline</w:t>
            </w:r>
          </w:p>
        </w:tc>
        <w:tc>
          <w:tcPr>
            <w:tcW w:type="dxa" w:w="35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 Deliverables</w:t>
            </w:r>
          </w:p>
        </w:tc>
        <w:tc>
          <w:tcPr>
            <w:tcW w:type="dxa" w:w="32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Success Criteria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1 — Validate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Weeks 1-4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Full bot with 6 agents, paper trading on DUP481326, localhost dashboard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go-live criteria met (win rate, drawdown, Sharpe)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Phase 2 — Go Live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Weeks 5-8</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Cloud server, IB Gateway, React web app, live account with 20% allocation</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Consistent performance on live capital, mobile access working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3 — Multi-Account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Weeks 9-12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Friend's account connected, Telegram notifications, database for history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Both accounts running independently, full analytics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Phase 4 — Data Enhancement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Month 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Unusual Whales options flow, news API, sentiment data as modules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Measurable improvement in signal quality vs Phase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5 — Refinement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Month 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 months of learning data, prompt refinement, strategy expansion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Sharpe ratio &gt; 1.5, consistent monthly profitability</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15.1  Modular Additions — Plug In When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 It Adds</w:t>
            </w:r>
          </w:p>
        </w:tc>
        <w:tc>
          <w:tcPr>
            <w:tcW w:type="dxa" w:w="35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When to Add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Unusual Whales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Professional options flow and dark pool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After Phase 2 is stable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Real-time news API</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Broader news coverage beyond IBKR feed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After Phase 2 is stable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Telegram control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Trade alerts + remote control from phone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Backtesting engine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Test strategy on historical data before deploying changes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Social sentiment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Reddit, Twitter momentum as leading indicator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Earnings positioning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Systematic pre/post earnings strategies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Volatility surface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Advanced options strategy selection based on IV term structure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Meta-strategy rotation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Automatically rotate between momentum, mean reversion, volatility strategies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Phase 5</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16.  Important Notes &amp; Disclaimers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16.1  The Human Psychology Rule</w:t>
      </w:r>
    </w:p>
    <w:p>
      <w:pPr>
        <w:spacing w:after="80" w:before="80"/>
      </w:pPr>
      <w:r>
        <w:rPr>
          <w:rFonts w:ascii="Arial" w:cs="Arial" w:eastAsia="Arial" w:hAnsi="Arial"/>
          <w:sz w:val="22"/>
          <w:szCs w:val="22"/>
        </w:rPr>
        <w:t xml:space="preserve">The biggest risk to this system is not the bot — it is human interference. When the bot is losing three trades in a row, the urge to override it will be strong. Resist this. The rules below must be agreed before going live: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6"/>
              <w:left w:val="single" w:color="FF6B00" w:sz="16"/>
              <w:bottom w:val="single" w:color="FF6B00" w:sz="6"/>
              <w:right w:val="none" w:color="FFFFFF" w:sz="0"/>
            </w:tcBorders>
            <w:shd w:fill="FFF3CD" w:val="clear"/>
            <w:tcMar>
              <w:top w:type="dxa" w:w="120"/>
              <w:left w:type="dxa" w:w="200"/>
              <w:bottom w:type="dxa" w:w="120"/>
              <w:right w:type="dxa" w:w="120"/>
            </w:tcMar>
          </w:tcPr>
          <w:p>
            <w:pPr>
              <w:spacing w:after="60" w:before="60"/>
            </w:pPr>
            <w:r>
              <w:rPr>
                <w:rFonts w:ascii="Arial" w:cs="Arial" w:eastAsia="Arial" w:hAnsi="Arial"/>
                <w:i/>
                <w:iCs/>
                <w:sz w:val="22"/>
                <w:szCs w:val="22"/>
              </w:rPr>
              <w:t xml:space="preserve">Commit to these rules before connecting real capital:
• No manual intervention for the first 30 days of live trading
• If you disagree with a trade, log your reasoning — do not override
• Review disagreements weekly with the Review Agent
• Only change parameters on Sundays — never mid-week in reaction to losses
• Judge performance weekly and monthly — never daily</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16.2  ib_async vs ib_insync</w:t>
      </w:r>
    </w:p>
    <w:p>
      <w:pPr>
        <w:spacing w:after="80" w:before="80"/>
      </w:pPr>
      <w:r>
        <w:rPr>
          <w:rFonts w:ascii="Arial" w:cs="Arial" w:eastAsia="Arial" w:hAnsi="Arial"/>
          <w:sz w:val="22"/>
          <w:szCs w:val="22"/>
        </w:rPr>
        <w:t xml:space="preserve">This system uses ib_async — the actively maintained fork of ib_insync. The original ib_insync library has been archived. ib_async maintains the same API and is a drop-in replacement. Always use ib_async for new development.</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16.3  Prompt Engineering Is as Important as Code</w:t>
      </w:r>
    </w:p>
    <w:p>
      <w:pPr>
        <w:spacing w:after="80" w:before="80"/>
      </w:pPr>
      <w:r>
        <w:rPr>
          <w:rFonts w:ascii="Arial" w:cs="Arial" w:eastAsia="Arial" w:hAnsi="Arial"/>
          <w:sz w:val="22"/>
          <w:szCs w:val="22"/>
        </w:rPr>
        <w:t xml:space="preserve">The quality of every trading decision depends entirely on the quality of agent prompts. Prompt engineering is ongoing work — the system improves primarily through prompt refinement, not code changes. Document every prompt change and the reasoning behind it.</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16.4  Cost Management</w:t>
      </w:r>
    </w:p>
    <w:p>
      <w:pPr>
        <w:spacing w:after="80" w:before="80"/>
      </w:pPr>
      <w:r>
        <w:rPr>
          <w:rFonts w:ascii="Arial" w:cs="Arial" w:eastAsia="Arial" w:hAnsi="Arial"/>
          <w:sz w:val="22"/>
          <w:szCs w:val="22"/>
        </w:rPr>
        <w:t xml:space="preserve">At 5-minute scan frequency with 6 agents, Claude API costs are approximately $60-100/month during market hours. Monitor usage in the Anthropic console. If costs spike unexpectedly, reduce scan frequency or agent token limits before reducing intelligence quality.</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16.5  Legal and Compliance</w:t>
      </w:r>
    </w:p>
    <w:p>
      <w:pPr>
        <w:pStyle w:val="ListParagraph"/>
        <w:numPr>
          <w:ilvl w:val="0"/>
          <w:numId w:val="2"/>
        </w:numPr>
        <w:spacing w:after="60" w:before="60"/>
      </w:pPr>
      <w:r>
        <w:rPr>
          <w:rFonts w:ascii="Arial" w:cs="Arial" w:eastAsia="Arial" w:hAnsi="Arial"/>
          <w:b/>
          <w:bCs/>
          <w:color w:val="FF6B00"/>
          <w:sz w:val="22"/>
          <w:szCs w:val="22"/>
        </w:rPr>
        <w:t xml:space="preserve">No regulatory issues — this is a personal automated trading tool </w:t>
      </w:r>
      <w:r>
        <w:rPr>
          <w:rFonts w:ascii="Arial" w:cs="Arial" w:eastAsia="Arial" w:hAnsi="Arial"/>
          <w:sz w:val="22"/>
          <w:szCs w:val="22"/>
        </w:rPr>
        <w:t xml:space="preserve">Personal trading</w:t>
      </w:r>
    </w:p>
    <w:p>
      <w:pPr>
        <w:pStyle w:val="ListParagraph"/>
        <w:numPr>
          <w:ilvl w:val="0"/>
          <w:numId w:val="2"/>
        </w:numPr>
        <w:spacing w:after="60" w:before="60"/>
      </w:pPr>
      <w:r>
        <w:rPr>
          <w:rFonts w:ascii="Arial" w:cs="Arial" w:eastAsia="Arial" w:hAnsi="Arial"/>
          <w:b/>
          <w:bCs/>
          <w:color w:val="FF6B00"/>
          <w:sz w:val="22"/>
          <w:szCs w:val="22"/>
        </w:rPr>
        <w:t xml:space="preserve">Every trade is a taxable event — maintain clean records from day one </w:t>
      </w:r>
      <w:r>
        <w:rPr>
          <w:rFonts w:ascii="Arial" w:cs="Arial" w:eastAsia="Arial" w:hAnsi="Arial"/>
          <w:sz w:val="22"/>
          <w:szCs w:val="22"/>
        </w:rPr>
        <w:t xml:space="preserve">Tax reporting</w:t>
      </w:r>
    </w:p>
    <w:p>
      <w:pPr>
        <w:pStyle w:val="ListParagraph"/>
        <w:numPr>
          <w:ilvl w:val="0"/>
          <w:numId w:val="2"/>
        </w:numPr>
        <w:spacing w:after="60" w:before="60"/>
      </w:pPr>
      <w:r>
        <w:rPr>
          <w:rFonts w:ascii="Arial" w:cs="Arial" w:eastAsia="Arial" w:hAnsi="Arial"/>
          <w:b/>
          <w:bCs/>
          <w:color w:val="FF6B00"/>
          <w:sz w:val="22"/>
          <w:szCs w:val="22"/>
        </w:rPr>
        <w:t xml:space="preserve">If account is under $25,000 USD, IBKR limits to 3 day trades in 5 business days. Bot must be PDT-aware. </w:t>
      </w:r>
      <w:r>
        <w:rPr>
          <w:rFonts w:ascii="Arial" w:cs="Arial" w:eastAsia="Arial" w:hAnsi="Arial"/>
          <w:sz w:val="22"/>
          <w:szCs w:val="22"/>
        </w:rPr>
        <w:t xml:space="preserve">Pattern Day Trader rule</w:t>
      </w:r>
    </w:p>
    <w:p>
      <w:pPr>
        <w:pStyle w:val="ListParagraph"/>
        <w:numPr>
          <w:ilvl w:val="0"/>
          <w:numId w:val="2"/>
        </w:numPr>
        <w:spacing w:after="60" w:before="60"/>
      </w:pPr>
      <w:r>
        <w:rPr>
          <w:rFonts w:ascii="Arial" w:cs="Arial" w:eastAsia="Arial" w:hAnsi="Arial"/>
          <w:b/>
          <w:bCs/>
          <w:color w:val="FF6B00"/>
          <w:sz w:val="22"/>
          <w:szCs w:val="22"/>
        </w:rPr>
        <w:t xml:space="preserve">If you charge subscription fees for access, consult a financial regulatory lawyer in your jurisdiction before launching </w:t>
      </w:r>
      <w:r>
        <w:rPr>
          <w:rFonts w:ascii="Arial" w:cs="Arial" w:eastAsia="Arial" w:hAnsi="Arial"/>
          <w:sz w:val="22"/>
          <w:szCs w:val="22"/>
        </w:rPr>
        <w:t xml:space="preserve">Sharing with others</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16.6  Risk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6"/>
              <w:left w:val="single" w:color="FF6B00" w:sz="16"/>
              <w:bottom w:val="single" w:color="FF6B00" w:sz="6"/>
              <w:right w:val="none" w:color="FFFFFF" w:sz="0"/>
            </w:tcBorders>
            <w:shd w:fill="FF1744" w:val="clear"/>
            <w:tcMar>
              <w:top w:type="dxa" w:w="120"/>
              <w:left w:type="dxa" w:w="200"/>
              <w:bottom w:type="dxa" w:w="120"/>
              <w:right w:type="dxa" w:w="120"/>
            </w:tcMar>
          </w:tcPr>
          <w:p>
            <w:pPr>
              <w:spacing w:after="60" w:before="60"/>
            </w:pPr>
            <w:r>
              <w:rPr>
                <w:rFonts w:ascii="Arial" w:cs="Arial" w:eastAsia="Arial" w:hAnsi="Arial"/>
                <w:i/>
                <w:iCs/>
                <w:sz w:val="22"/>
                <w:szCs w:val="22"/>
              </w:rPr>
              <w:t xml:space="preserve">RISK WARNING: Automated trading carries significant financial risk including the possibility of rapid and substantial losses. Past performance in paper trading does not guarantee future results in live markets. Never trade with capital you cannot afford to lose entirely. This document is for informational purposes only and does not constitute financial or investment advice. Always consult a qualified financial professional before committing real capital to any automated system.</w:t>
            </w:r>
          </w:p>
        </w:tc>
      </w:tr>
    </w:tbl>
    <w:p>
      <w:r>
        <w:br w:type="page"/>
      </w:r>
    </w:p>
    <w:p>
      <w:pPr>
        <w:pStyle w:val="Heading1"/>
        <w:shd w:fill="0D0D0D" w:val="clear"/>
        <w:spacing w:after="160" w:before="480"/>
        <w:ind w:left="200" w:right="200"/>
      </w:pPr>
      <w:r>
        <w:rPr>
          <w:rFonts w:ascii="Arial" w:cs="Arial" w:eastAsia="Arial" w:hAnsi="Arial"/>
          <w:b/>
          <w:bCs/>
          <w:color w:val="FFFFFF"/>
          <w:sz w:val="36"/>
          <w:szCs w:val="36"/>
        </w:rPr>
        <w:t xml:space="preserve">17.  Quick Reference</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17.1  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Account</w:t>
            </w:r>
          </w:p>
        </w:tc>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Trading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DUP481326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 unlimited simulated capital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Active — use for all testing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Live Account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U3059777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Live — real capital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DO NOT use until go-live criteria met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Live Account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U24093086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Live — real capital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DO NOT use until go-live criteria met</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17.2  Key Configuration Parameters</w:t>
      </w:r>
    </w:p>
    <w:p>
      <w:pPr>
        <w:shd w:fill="1E1E1E" w:val="clear"/>
        <w:spacing w:after="120" w:before="120"/>
        <w:ind w:left="360" w:right="360"/>
      </w:pPr>
      <w:r>
        <w:rPr>
          <w:rFonts w:ascii="Courier New" w:cs="Courier New" w:eastAsia="Courier New" w:hAnsi="Courier New"/>
          <w:color w:val="00FF99"/>
          <w:sz w:val="18"/>
          <w:szCs w:val="18"/>
        </w:rPr>
        <w:br/>
        <w:t xml:space="preserve"># config.py — the only file you need to edit
</w:t>
      </w:r>
      <w:r>
        <w:rPr>
          <w:rFonts w:ascii="Courier New" w:cs="Courier New" w:eastAsia="Courier New" w:hAnsi="Courier New"/>
          <w:color w:val="00FF99"/>
          <w:sz w:val="18"/>
          <w:szCs w:val="18"/>
        </w:rPr>
        <w:br/>
        <w:t xml:space="preserve">
</w:t>
      </w:r>
      <w:r>
        <w:rPr>
          <w:rFonts w:ascii="Courier New" w:cs="Courier New" w:eastAsia="Courier New" w:hAnsi="Courier New"/>
          <w:color w:val="00FF99"/>
          <w:sz w:val="18"/>
          <w:szCs w:val="18"/>
        </w:rPr>
        <w:br/>
        <w:t xml:space="preserve">IBKR_PORT = 7496                    # TWS/Gateway port
</w:t>
      </w:r>
      <w:r>
        <w:rPr>
          <w:rFonts w:ascii="Courier New" w:cs="Courier New" w:eastAsia="Courier New" w:hAnsi="Courier New"/>
          <w:color w:val="00FF99"/>
          <w:sz w:val="18"/>
          <w:szCs w:val="18"/>
        </w:rPr>
        <w:br/>
        <w:t xml:space="preserve">ACTIVE_ACCOUNT = 'DUP481326'        # Change to live when ready
</w:t>
      </w:r>
      <w:r>
        <w:rPr>
          <w:rFonts w:ascii="Courier New" w:cs="Courier New" w:eastAsia="Courier New" w:hAnsi="Courier New"/>
          <w:color w:val="00FF99"/>
          <w:sz w:val="18"/>
          <w:szCs w:val="18"/>
        </w:rPr>
        <w:br/>
        <w:t xml:space="preserve">SCAN_INTERVAL_MINUTES = 5           # During prime trading hours
</w:t>
      </w:r>
      <w:r>
        <w:rPr>
          <w:rFonts w:ascii="Courier New" w:cs="Courier New" w:eastAsia="Courier New" w:hAnsi="Courier New"/>
          <w:color w:val="00FF99"/>
          <w:sz w:val="18"/>
          <w:szCs w:val="18"/>
        </w:rPr>
        <w:br/>
        <w:t xml:space="preserve">RISK_PCT_PER_TRADE = 0.02           # 2% per trade
</w:t>
      </w:r>
      <w:r>
        <w:rPr>
          <w:rFonts w:ascii="Courier New" w:cs="Courier New" w:eastAsia="Courier New" w:hAnsi="Courier New"/>
          <w:color w:val="00FF99"/>
          <w:sz w:val="18"/>
          <w:szCs w:val="18"/>
        </w:rPr>
        <w:br/>
        <w:t xml:space="preserve">MAX_POSITIONS = 6                   # Max simultaneous
</w:t>
      </w:r>
      <w:r>
        <w:rPr>
          <w:rFonts w:ascii="Courier New" w:cs="Courier New" w:eastAsia="Courier New" w:hAnsi="Courier New"/>
          <w:color w:val="00FF99"/>
          <w:sz w:val="18"/>
          <w:szCs w:val="18"/>
        </w:rPr>
        <w:br/>
        <w:t xml:space="preserve">DAILY_LOSS_LIMIT = 0.04             # 4% daily stop
</w:t>
      </w:r>
      <w:r>
        <w:rPr>
          <w:rFonts w:ascii="Courier New" w:cs="Courier New" w:eastAsia="Courier New" w:hAnsi="Courier New"/>
          <w:color w:val="00FF99"/>
          <w:sz w:val="18"/>
          <w:szCs w:val="18"/>
        </w:rPr>
        <w:br/>
        <w:t xml:space="preserve">MIN_CASH_RESERVE = 0.40             # 40% always in cash
</w:t>
      </w:r>
      <w:r>
        <w:rPr>
          <w:rFonts w:ascii="Courier New" w:cs="Courier New" w:eastAsia="Courier New" w:hAnsi="Courier New"/>
          <w:color w:val="00FF99"/>
          <w:sz w:val="18"/>
          <w:szCs w:val="18"/>
        </w:rPr>
        <w:br/>
        <w:t xml:space="preserve">DISAGREEMENT_THRESHOLD = 4          # Agents required to agree
</w:t>
      </w:r>
      <w:r>
        <w:rPr>
          <w:rFonts w:ascii="Courier New" w:cs="Courier New" w:eastAsia="Courier New" w:hAnsi="Courier New"/>
          <w:color w:val="00FF99"/>
          <w:sz w:val="18"/>
          <w:szCs w:val="18"/>
        </w:rPr>
        <w:t xml:space="preserve">DASHBOARD_PORT = 8080               # localhost:8080</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17.3  Daily Operation Checklist</w:t>
      </w:r>
    </w:p>
    <w:p>
      <w:pPr>
        <w:pStyle w:val="ListParagraph"/>
        <w:numPr>
          <w:ilvl w:val="0"/>
          <w:numId w:val="2"/>
        </w:numPr>
        <w:spacing w:after="60" w:before="60"/>
      </w:pPr>
      <w:r>
        <w:rPr>
          <w:rFonts w:ascii="Arial" w:cs="Arial" w:eastAsia="Arial" w:hAnsi="Arial"/>
          <w:b/>
          <w:bCs/>
          <w:color w:val="FF6B00"/>
          <w:sz w:val="22"/>
          <w:szCs w:val="22"/>
        </w:rPr>
        <w:t xml:space="preserve">Confirm TWS is running and connected. Check overnight futures for gap risk. Review any positions held overnight. </w:t>
      </w:r>
      <w:r>
        <w:rPr>
          <w:rFonts w:ascii="Arial" w:cs="Arial" w:eastAsia="Arial" w:hAnsi="Arial"/>
          <w:sz w:val="22"/>
          <w:szCs w:val="22"/>
        </w:rPr>
        <w:t xml:space="preserve">Before market open</w:t>
      </w:r>
    </w:p>
    <w:p>
      <w:pPr>
        <w:pStyle w:val="ListParagraph"/>
        <w:numPr>
          <w:ilvl w:val="0"/>
          <w:numId w:val="2"/>
        </w:numPr>
        <w:spacing w:after="60" w:before="60"/>
      </w:pPr>
      <w:r>
        <w:rPr>
          <w:rFonts w:ascii="Arial" w:cs="Arial" w:eastAsia="Arial" w:hAnsi="Arial"/>
          <w:b/>
          <w:bCs/>
          <w:color w:val="FF6B00"/>
          <w:sz w:val="22"/>
          <w:szCs w:val="22"/>
        </w:rPr>
        <w:t xml:space="preserve">Bot runs autonomously. Dashboard at localhost:8080 for monitoring. Only intervene if kill switch required. </w:t>
      </w:r>
      <w:r>
        <w:rPr>
          <w:rFonts w:ascii="Arial" w:cs="Arial" w:eastAsia="Arial" w:hAnsi="Arial"/>
          <w:sz w:val="22"/>
          <w:szCs w:val="22"/>
        </w:rPr>
        <w:t xml:space="preserve">During market</w:t>
      </w:r>
    </w:p>
    <w:p>
      <w:pPr>
        <w:pStyle w:val="ListParagraph"/>
        <w:numPr>
          <w:ilvl w:val="0"/>
          <w:numId w:val="2"/>
        </w:numPr>
        <w:spacing w:after="60" w:before="60"/>
      </w:pPr>
      <w:r>
        <w:rPr>
          <w:rFonts w:ascii="Arial" w:cs="Arial" w:eastAsia="Arial" w:hAnsi="Arial"/>
          <w:b/>
          <w:bCs/>
          <w:color w:val="FF6B00"/>
          <w:sz w:val="22"/>
          <w:szCs w:val="22"/>
        </w:rPr>
        <w:t xml:space="preserve">Review daily P&amp;L. Check trade log for reasoning quality. Note any trades you would have disagreed with. </w:t>
      </w:r>
      <w:r>
        <w:rPr>
          <w:rFonts w:ascii="Arial" w:cs="Arial" w:eastAsia="Arial" w:hAnsi="Arial"/>
          <w:sz w:val="22"/>
          <w:szCs w:val="22"/>
        </w:rPr>
        <w:t xml:space="preserve">After market close</w:t>
      </w:r>
    </w:p>
    <w:p>
      <w:pPr>
        <w:pStyle w:val="ListParagraph"/>
        <w:numPr>
          <w:ilvl w:val="0"/>
          <w:numId w:val="2"/>
        </w:numPr>
        <w:spacing w:after="60" w:before="60"/>
      </w:pPr>
      <w:r>
        <w:rPr>
          <w:rFonts w:ascii="Arial" w:cs="Arial" w:eastAsia="Arial" w:hAnsi="Arial"/>
          <w:b/>
          <w:bCs/>
          <w:color w:val="FF6B00"/>
          <w:sz w:val="22"/>
          <w:szCs w:val="22"/>
        </w:rPr>
        <w:t xml:space="preserve">Review weekly performance report generated by Review Agent. Decide on any prompt adjustments. Do not adjust mid-week. </w:t>
      </w:r>
      <w:r>
        <w:rPr>
          <w:rFonts w:ascii="Arial" w:cs="Arial" w:eastAsia="Arial" w:hAnsi="Arial"/>
          <w:sz w:val="22"/>
          <w:szCs w:val="22"/>
        </w:rPr>
        <w:t xml:space="preserve">Weekly (Sunday)</w:t>
      </w:r>
    </w:p>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17.4  Emergency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Situation</w:t>
            </w:r>
          </w:p>
        </w:tc>
        <w:tc>
          <w:tcPr>
            <w:tcW w:type="dxa" w:w="6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Bot placing bad trades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Click Kill Switch on dashboard → immediately stops all trading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Need to close all positions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Click Flatten All on dashboard → market-sells everything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IBKR connection lost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Bot auto-reconnects. Do not restart manually. Wait 5 minutes.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Claude API down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Bot enters monitoring mode automatically. No new trades. Existing stops remain active.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TWS maintenance restart (11:45pm 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Bot auto-reconciles on reconnect. Do not intervene.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Daily loss limit hit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Bot stops automatically for the day. Do not override. Review reasoning the next day.</w:t>
            </w:r>
          </w:p>
        </w:tc>
      </w:tr>
    </w:tbl>
    <w:p>
      <w:pPr>
        <w:spacing w:after="60" w:before="60"/>
      </w:pPr>
      <w:r>
        <w:t xml:space="preserve"/>
      </w:r>
    </w:p>
    <w:p>
      <w:pPr>
        <w:pStyle w:val="Heading2"/>
        <w:pBdr>
          <w:bottom w:val="single" w:color="FF6B00" w:sz="4"/>
        </w:pBdr>
        <w:spacing w:after="120" w:before="320"/>
      </w:pPr>
      <w:r>
        <w:rPr>
          <w:rFonts w:ascii="Arial" w:cs="Arial" w:eastAsia="Arial" w:hAnsi="Arial"/>
          <w:b/>
          <w:bCs/>
          <w:color w:val="FF6B00"/>
          <w:sz w:val="28"/>
          <w:szCs w:val="28"/>
        </w:rPr>
        <w:t xml:space="preserve">17.5  GitHub References</w:t>
      </w:r>
    </w:p>
    <w:p>
      <w:pPr>
        <w:pStyle w:val="ListParagraph"/>
        <w:numPr>
          <w:ilvl w:val="0"/>
          <w:numId w:val="2"/>
        </w:numPr>
        <w:spacing w:after="60" w:before="60"/>
      </w:pPr>
      <w:r>
        <w:rPr>
          <w:rFonts w:ascii="Arial" w:cs="Arial" w:eastAsia="Arial" w:hAnsi="Arial"/>
          <w:b/>
          <w:bCs/>
          <w:color w:val="FF6B00"/>
          <w:sz w:val="22"/>
          <w:szCs w:val="22"/>
        </w:rPr>
        <w:t xml:space="preserve">github.com/TauricResearch/TradingAgents — multi-agent LLM trading, academic research basis </w:t>
      </w:r>
      <w:r>
        <w:rPr>
          <w:rFonts w:ascii="Arial" w:cs="Arial" w:eastAsia="Arial" w:hAnsi="Arial"/>
          <w:sz w:val="22"/>
          <w:szCs w:val="22"/>
        </w:rPr>
        <w:t xml:space="preserve">TradingAgents framework</w:t>
      </w:r>
    </w:p>
    <w:p>
      <w:pPr>
        <w:pStyle w:val="ListParagraph"/>
        <w:numPr>
          <w:ilvl w:val="0"/>
          <w:numId w:val="2"/>
        </w:numPr>
        <w:spacing w:after="60" w:before="60"/>
      </w:pPr>
      <w:r>
        <w:rPr>
          <w:rFonts w:ascii="Arial" w:cs="Arial" w:eastAsia="Arial" w:hAnsi="Arial"/>
          <w:b/>
          <w:bCs/>
          <w:color w:val="FF6B00"/>
          <w:sz w:val="22"/>
          <w:szCs w:val="22"/>
        </w:rPr>
        <w:t xml:space="preserve">github.com/EthanAlgoX/LLM-TradeBot — multi-account, multi-timeframe architecture reference </w:t>
      </w:r>
      <w:r>
        <w:rPr>
          <w:rFonts w:ascii="Arial" w:cs="Arial" w:eastAsia="Arial" w:hAnsi="Arial"/>
          <w:sz w:val="22"/>
          <w:szCs w:val="22"/>
        </w:rPr>
        <w:t xml:space="preserve">LLM-TradeBot</w:t>
      </w:r>
    </w:p>
    <w:p>
      <w:pPr>
        <w:pStyle w:val="ListParagraph"/>
        <w:numPr>
          <w:ilvl w:val="0"/>
          <w:numId w:val="2"/>
        </w:numPr>
        <w:spacing w:after="60" w:before="60"/>
      </w:pPr>
      <w:r>
        <w:rPr>
          <w:rFonts w:ascii="Arial" w:cs="Arial" w:eastAsia="Arial" w:hAnsi="Arial"/>
          <w:b/>
          <w:bCs/>
          <w:color w:val="FF6B00"/>
          <w:sz w:val="22"/>
          <w:szCs w:val="22"/>
        </w:rPr>
        <w:t xml:space="preserve">github.com/rcontesti/IB_MCP — IBKR API patterns and best practices </w:t>
      </w:r>
      <w:r>
        <w:rPr>
          <w:rFonts w:ascii="Arial" w:cs="Arial" w:eastAsia="Arial" w:hAnsi="Arial"/>
          <w:sz w:val="22"/>
          <w:szCs w:val="22"/>
        </w:rPr>
        <w:t xml:space="preserve">IBKR MCP Server</w:t>
      </w:r>
    </w:p>
    <w:p>
      <w:pPr>
        <w:pStyle w:val="ListParagraph"/>
        <w:numPr>
          <w:ilvl w:val="0"/>
          <w:numId w:val="2"/>
        </w:numPr>
        <w:spacing w:after="60" w:before="60"/>
      </w:pPr>
      <w:r>
        <w:rPr>
          <w:rFonts w:ascii="Arial" w:cs="Arial" w:eastAsia="Arial" w:hAnsi="Arial"/>
          <w:b/>
          <w:bCs/>
          <w:color w:val="FF6B00"/>
          <w:sz w:val="22"/>
          <w:szCs w:val="22"/>
        </w:rPr>
        <w:t xml:space="preserve">github.com/erdewit/ib_insync (archived) → use ib_async (maintained fork) </w:t>
      </w:r>
      <w:r>
        <w:rPr>
          <w:rFonts w:ascii="Arial" w:cs="Arial" w:eastAsia="Arial" w:hAnsi="Arial"/>
          <w:sz w:val="22"/>
          <w:szCs w:val="22"/>
        </w:rPr>
        <w:t xml:space="preserve">ib_async library</w:t>
      </w:r>
    </w:p>
    <w:p>
      <w:pPr>
        <w:spacing w:after="60" w:before="60"/>
      </w:pPr>
      <w:r>
        <w:t xml:space="preserve"/>
      </w:r>
    </w:p>
    <w:p>
      <w:pPr>
        <w:spacing w:after="80" w:before="480"/>
        <w:jc w:val="center"/>
      </w:pPr>
      <w:r>
        <w:rPr>
          <w:rFonts w:ascii="Arial" w:cs="Arial" w:eastAsia="Arial" w:hAnsi="Arial"/>
          <w:i/>
          <w:iCs/>
          <w:color w:val="888888"/>
          <w:sz w:val="20"/>
          <w:szCs w:val="20"/>
        </w:rPr>
        <w:t xml:space="preserve">— End of Decifer Architecture Document —</w:t>
      </w:r>
    </w:p>
    <w:p>
      <w:pPr>
        <w:spacing w:after="80" w:before="0"/>
        <w:jc w:val="center"/>
      </w:pPr>
      <w:r>
        <w:rPr>
          <w:rFonts w:ascii="Arial" w:cs="Arial" w:eastAsia="Arial" w:hAnsi="Arial"/>
          <w:color w:val="AAAAAA"/>
          <w:sz w:val="18"/>
          <w:szCs w:val="18"/>
        </w:rPr>
        <w:t xml:space="preserve">Version 3.0  |  March 2026  |  Built with Claude AI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00" w:sz="4"/>
      </w:pBdr>
      <w:tabs>
        <w:tab w:val="right" w:pos="9360"/>
      </w:tabs>
      <w:spacing w:after="0" w:before="120"/>
    </w:pPr>
    <w:r>
      <w:rPr>
        <w:rFonts w:ascii="Arial" w:cs="Arial" w:eastAsia="Arial" w:hAnsi="Arial"/>
        <w:color w:val="888888"/>
        <w:sz w:val="18"/>
        <w:szCs w:val="18"/>
      </w:rPr>
      <w:t xml:space="preserve">Decifer Architecture Document</w:t>
    </w:r>
    <w:r>
      <w:rPr>
        <w:rFonts w:ascii="Arial" w:cs="Arial" w:eastAsia="Arial" w:hAnsi="Arial"/>
        <w:color w:val="888888"/>
        <w:sz w:val="18"/>
        <w:szCs w:val="18"/>
      </w:rPr>
      <w:t xml:space="preserve">		Decifer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pBdr>
      <w:tabs>
        <w:tab w:val="right" w:pos="9360"/>
      </w:tabs>
      <w:spacing w:after="120" w:before="0"/>
    </w:pPr>
    <w:r>
      <w:rPr>
        <w:rFonts w:ascii="Arial" w:cs="Arial" w:eastAsia="Arial" w:hAnsi="Arial"/>
        <w:b/>
        <w:bCs/>
        <w:color w:val="0D0D0D"/>
        <w:sz w:val="20"/>
        <w:szCs w:val="20"/>
      </w:rPr>
      <w:t xml:space="preserve">&lt;&gt;  Decifer </w:t>
    </w:r>
    <w:r>
      <w:rPr>
        <w:rFonts w:ascii="Arial" w:cs="Arial" w:eastAsia="Arial" w:hAnsi="Arial"/>
        <w:color w:val="555555"/>
        <w:sz w:val="20"/>
        <w:szCs w:val="20"/>
      </w:rPr>
      <w:t xml:space="preserve">— AI Trading System Architecture</w:t>
    </w:r>
    <w:r>
      <w:rPr>
        <w:rFonts w:ascii="Arial" w:cs="Arial" w:eastAsia="Arial" w:hAnsi="Arial"/>
        <w:color w:val="888888"/>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0D0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FF6B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2026-03-23T14:10:57.533Z</dcterms:created>
  <dcterms:modified xsi:type="dcterms:W3CDTF">2026-03-23T14:10:57.534Z</dcterms:modified>
</cp:coreProperties>
</file>

<file path=docProps/custom.xml><?xml version="1.0" encoding="utf-8"?>
<Properties xmlns="http://schemas.openxmlformats.org/officeDocument/2006/custom-properties" xmlns:vt="http://schemas.openxmlformats.org/officeDocument/2006/docPropsVTypes"/>
</file>