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4F97D9">
      <w:pPr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 xml:space="preserve">Техническое задание </w:t>
      </w:r>
      <w:r>
        <w:rPr>
          <w:rFonts w:hint="default"/>
          <w:b/>
          <w:bCs/>
          <w:lang w:val="ru-RU"/>
        </w:rPr>
        <w:t>на разработку системы дистанционного управления и мониторинга сельскохозяйственной техникой.</w:t>
      </w:r>
    </w:p>
    <w:p w14:paraId="1009BFE8">
      <w:pPr>
        <w:rPr>
          <w:rFonts w:hint="default"/>
        </w:rPr>
      </w:pPr>
    </w:p>
    <w:p w14:paraId="63349245">
      <w:pPr>
        <w:rPr>
          <w:rFonts w:hint="default"/>
          <w:b/>
          <w:bCs/>
        </w:rPr>
      </w:pPr>
      <w:r>
        <w:rPr>
          <w:rFonts w:hint="default"/>
          <w:b/>
          <w:bCs/>
        </w:rPr>
        <w:t>1. Общее описание системы</w:t>
      </w:r>
    </w:p>
    <w:p w14:paraId="0765F650">
      <w:pPr>
        <w:rPr>
          <w:rFonts w:hint="default"/>
        </w:rPr>
      </w:pPr>
      <w:r>
        <w:rPr>
          <w:rFonts w:hint="default"/>
        </w:rPr>
        <w:t>Разрабатывается интеллектуальная система управления мобильными поливочными устройствами, предназначенная для демонстрации на выставках и отработки технологий. Система строится на модульной архитектуре с возможностью</w:t>
      </w:r>
      <w:r>
        <w:rPr>
          <w:rFonts w:hint="default"/>
          <w:lang w:val="ru-RU"/>
        </w:rPr>
        <w:t xml:space="preserve"> последующего </w:t>
      </w:r>
      <w:r>
        <w:rPr>
          <w:rFonts w:hint="default"/>
        </w:rPr>
        <w:t xml:space="preserve"> </w:t>
      </w:r>
      <w:bookmarkStart w:id="0" w:name="_GoBack"/>
      <w:bookmarkEnd w:id="0"/>
      <w:r>
        <w:rPr>
          <w:rFonts w:hint="default"/>
        </w:rPr>
        <w:t>масштабирования.</w:t>
      </w:r>
    </w:p>
    <w:p w14:paraId="37175718">
      <w:pPr>
        <w:rPr>
          <w:rFonts w:hint="default"/>
        </w:rPr>
      </w:pPr>
    </w:p>
    <w:p w14:paraId="1AF27FB4">
      <w:pPr>
        <w:rPr>
          <w:rFonts w:hint="default"/>
          <w:b/>
          <w:bCs/>
        </w:rPr>
      </w:pPr>
      <w:r>
        <w:rPr>
          <w:rFonts w:hint="default"/>
          <w:b/>
          <w:bCs/>
        </w:rPr>
        <w:t>2. Основные компоненты системы</w:t>
      </w:r>
    </w:p>
    <w:p w14:paraId="59571668">
      <w:pPr>
        <w:rPr>
          <w:rFonts w:hint="default"/>
        </w:rPr>
      </w:pPr>
    </w:p>
    <w:p w14:paraId="73EBBF59">
      <w:pPr>
        <w:rPr>
          <w:rFonts w:hint="default"/>
        </w:rPr>
      </w:pPr>
      <w:r>
        <w:rPr>
          <w:rFonts w:hint="default"/>
        </w:rPr>
        <w:t>2.1. Веб-интерфейс управления (PWA)</w:t>
      </w:r>
    </w:p>
    <w:p w14:paraId="5A7300F7">
      <w:pPr>
        <w:rPr>
          <w:rFonts w:hint="default"/>
          <w:lang w:val="ru-RU"/>
        </w:rPr>
      </w:pPr>
      <w:r>
        <w:rPr>
          <w:rFonts w:hint="default"/>
        </w:rPr>
        <w:t>- Кроссплатформенное веб-приложение, устанавливаемое на ПК</w:t>
      </w:r>
      <w:r>
        <w:rPr>
          <w:rFonts w:hint="default"/>
          <w:lang w:val="ru-RU"/>
        </w:rPr>
        <w:t xml:space="preserve"> (или смартфон)</w:t>
      </w:r>
    </w:p>
    <w:p w14:paraId="6FBDD005">
      <w:pPr>
        <w:rPr>
          <w:rFonts w:hint="default"/>
        </w:rPr>
      </w:pPr>
      <w:r>
        <w:rPr>
          <w:rFonts w:hint="default"/>
        </w:rPr>
        <w:t>- Современный адаптивный интерфейс</w:t>
      </w:r>
    </w:p>
    <w:p w14:paraId="6AB0FB84">
      <w:pPr>
        <w:rPr>
          <w:rFonts w:hint="default"/>
        </w:rPr>
      </w:pPr>
      <w:r>
        <w:rPr>
          <w:rFonts w:hint="default"/>
        </w:rPr>
        <w:t>- Функции удаленного управления и мониторинга в реальном времени</w:t>
      </w:r>
    </w:p>
    <w:p w14:paraId="7AF0CEE0">
      <w:pPr>
        <w:rPr>
          <w:rFonts w:hint="default"/>
          <w:lang w:val="ru-RU"/>
        </w:rPr>
      </w:pPr>
      <w:r>
        <w:rPr>
          <w:rFonts w:hint="default"/>
        </w:rPr>
        <w:t>- Работа в офлайн-режиме</w:t>
      </w:r>
      <w:r>
        <w:rPr>
          <w:rFonts w:hint="default"/>
          <w:lang w:val="ru-RU"/>
        </w:rPr>
        <w:t>.</w:t>
      </w:r>
    </w:p>
    <w:p w14:paraId="70A3142E">
      <w:pPr>
        <w:rPr>
          <w:rFonts w:hint="default"/>
        </w:rPr>
      </w:pPr>
    </w:p>
    <w:p w14:paraId="54009CAE">
      <w:pPr>
        <w:rPr>
          <w:rFonts w:hint="default"/>
        </w:rPr>
      </w:pPr>
      <w:r>
        <w:rPr>
          <w:rFonts w:hint="default"/>
        </w:rPr>
        <w:t>2.2. Шлюз связи</w:t>
      </w:r>
    </w:p>
    <w:p w14:paraId="6754D5E6">
      <w:pPr>
        <w:rPr>
          <w:rFonts w:hint="default"/>
        </w:rPr>
      </w:pPr>
      <w:r>
        <w:rPr>
          <w:rFonts w:hint="default"/>
        </w:rPr>
        <w:t>- Устройство на базе микроконтроллера с Wi-Fi и LoRa</w:t>
      </w:r>
    </w:p>
    <w:p w14:paraId="53BDFEBC">
      <w:pPr>
        <w:rPr>
          <w:rFonts w:hint="default"/>
        </w:rPr>
      </w:pPr>
      <w:r>
        <w:rPr>
          <w:rFonts w:hint="default"/>
        </w:rPr>
        <w:t>- Обеспечивает связь между веб-интерфейсом и полевыми устройствами</w:t>
      </w:r>
    </w:p>
    <w:p w14:paraId="3AF286E2">
      <w:pPr>
        <w:rPr>
          <w:rFonts w:hint="default"/>
        </w:rPr>
      </w:pPr>
      <w:r>
        <w:rPr>
          <w:rFonts w:hint="default"/>
        </w:rPr>
        <w:t>- Автоматическое создание сети для первоначальной настройки</w:t>
      </w:r>
    </w:p>
    <w:p w14:paraId="79E840A5">
      <w:pPr>
        <w:rPr>
          <w:rFonts w:hint="default"/>
        </w:rPr>
      </w:pPr>
      <w:r>
        <w:rPr>
          <w:rFonts w:hint="default"/>
        </w:rPr>
        <w:t>- Возможность работы в различных сетевых конфигурациях</w:t>
      </w:r>
    </w:p>
    <w:p w14:paraId="27AC232D">
      <w:pPr>
        <w:rPr>
          <w:rFonts w:hint="default"/>
        </w:rPr>
      </w:pPr>
    </w:p>
    <w:p w14:paraId="740F4018">
      <w:pPr>
        <w:rPr>
          <w:rFonts w:hint="default"/>
        </w:rPr>
      </w:pPr>
      <w:r>
        <w:rPr>
          <w:rFonts w:hint="default"/>
        </w:rPr>
        <w:t>2.3. Полевое устройство</w:t>
      </w:r>
    </w:p>
    <w:p w14:paraId="2E044C45">
      <w:pPr>
        <w:rPr>
          <w:rFonts w:hint="default"/>
          <w:lang w:val="ru-RU"/>
        </w:rPr>
      </w:pPr>
      <w:r>
        <w:rPr>
          <w:rFonts w:hint="default"/>
        </w:rPr>
        <w:t>- Автономное мобильное устройство с системой позиционирования</w:t>
      </w:r>
      <w:r>
        <w:rPr>
          <w:rFonts w:hint="default"/>
          <w:lang w:val="ru-RU"/>
        </w:rPr>
        <w:t xml:space="preserve"> (</w:t>
      </w:r>
      <w:r>
        <w:rPr>
          <w:rFonts w:hint="default"/>
          <w:lang w:val="en-US"/>
        </w:rPr>
        <w:t>GPS/</w:t>
      </w:r>
      <w:r>
        <w:rPr>
          <w:rFonts w:hint="default"/>
          <w:lang w:val="ru-RU"/>
        </w:rPr>
        <w:t>Глонасс)</w:t>
      </w:r>
    </w:p>
    <w:p w14:paraId="5439337C">
      <w:pPr>
        <w:rPr>
          <w:rFonts w:hint="default"/>
        </w:rPr>
      </w:pPr>
      <w:r>
        <w:rPr>
          <w:rFonts w:hint="default"/>
        </w:rPr>
        <w:t>- Беспроводная связь через LoRa</w:t>
      </w:r>
    </w:p>
    <w:p w14:paraId="17AC4B6A">
      <w:pPr>
        <w:rPr>
          <w:rFonts w:hint="default"/>
        </w:rPr>
      </w:pPr>
      <w:r>
        <w:rPr>
          <w:rFonts w:hint="default"/>
        </w:rPr>
        <w:t>- Возможность точного управления движением и поливом</w:t>
      </w:r>
    </w:p>
    <w:p w14:paraId="7694D4B6">
      <w:pPr>
        <w:rPr>
          <w:rFonts w:hint="default"/>
        </w:rPr>
      </w:pPr>
      <w:r>
        <w:rPr>
          <w:rFonts w:hint="default"/>
        </w:rPr>
        <w:t>- Мониторинг состояния и местоположения</w:t>
      </w:r>
    </w:p>
    <w:p w14:paraId="004CCCED">
      <w:pPr>
        <w:rPr>
          <w:rFonts w:hint="default"/>
        </w:rPr>
      </w:pPr>
    </w:p>
    <w:p w14:paraId="281B3522">
      <w:pPr>
        <w:rPr>
          <w:rFonts w:hint="default"/>
          <w:b/>
          <w:bCs/>
        </w:rPr>
      </w:pPr>
      <w:r>
        <w:rPr>
          <w:rFonts w:hint="default"/>
          <w:b/>
          <w:bCs/>
        </w:rPr>
        <w:t>3. Основной функционал</w:t>
      </w:r>
    </w:p>
    <w:p w14:paraId="5D1B0F42">
      <w:pPr>
        <w:rPr>
          <w:rFonts w:hint="default"/>
        </w:rPr>
      </w:pPr>
    </w:p>
    <w:p w14:paraId="557798D1">
      <w:pPr>
        <w:rPr>
          <w:rFonts w:hint="default"/>
        </w:rPr>
      </w:pPr>
      <w:r>
        <w:rPr>
          <w:rFonts w:hint="default"/>
        </w:rPr>
        <w:t>3.1. Управление</w:t>
      </w:r>
    </w:p>
    <w:p w14:paraId="1680FAA4">
      <w:pPr>
        <w:rPr>
          <w:rFonts w:hint="default"/>
        </w:rPr>
      </w:pPr>
      <w:r>
        <w:rPr>
          <w:rFonts w:hint="default"/>
        </w:rPr>
        <w:t>- Планирование маршрутов</w:t>
      </w:r>
    </w:p>
    <w:p w14:paraId="4046446D">
      <w:pPr>
        <w:rPr>
          <w:rFonts w:hint="default"/>
        </w:rPr>
      </w:pPr>
      <w:r>
        <w:rPr>
          <w:rFonts w:hint="default"/>
        </w:rPr>
        <w:t>- Экстренная остановка</w:t>
      </w:r>
    </w:p>
    <w:p w14:paraId="78B733C3">
      <w:pPr>
        <w:rPr>
          <w:rFonts w:hint="default"/>
        </w:rPr>
      </w:pPr>
    </w:p>
    <w:p w14:paraId="5E6939B7">
      <w:pPr>
        <w:rPr>
          <w:rFonts w:hint="default"/>
        </w:rPr>
      </w:pPr>
      <w:r>
        <w:rPr>
          <w:rFonts w:hint="default"/>
        </w:rPr>
        <w:t>3.2. Мониторинг</w:t>
      </w:r>
    </w:p>
    <w:p w14:paraId="180B9B70">
      <w:pPr>
        <w:rPr>
          <w:rFonts w:hint="default"/>
        </w:rPr>
      </w:pPr>
      <w:r>
        <w:rPr>
          <w:rFonts w:hint="default"/>
        </w:rPr>
        <w:t>- Отслеживание местоположения в реальном времени</w:t>
      </w:r>
    </w:p>
    <w:p w14:paraId="2C6BA219">
      <w:pPr>
        <w:rPr>
          <w:rFonts w:hint="default"/>
        </w:rPr>
      </w:pPr>
      <w:r>
        <w:rPr>
          <w:rFonts w:hint="default"/>
        </w:rPr>
        <w:t>- Мониторинг состояния устройства</w:t>
      </w:r>
    </w:p>
    <w:p w14:paraId="5AA3D755">
      <w:pPr>
        <w:rPr>
          <w:rFonts w:hint="default"/>
        </w:rPr>
      </w:pPr>
      <w:r>
        <w:rPr>
          <w:rFonts w:hint="default"/>
        </w:rPr>
        <w:t>- Визуализация на карте/схеме</w:t>
      </w:r>
    </w:p>
    <w:p w14:paraId="7874E72C">
      <w:pPr>
        <w:rPr>
          <w:rFonts w:hint="default"/>
        </w:rPr>
      </w:pPr>
    </w:p>
    <w:p w14:paraId="09E59741">
      <w:pPr>
        <w:rPr>
          <w:rFonts w:hint="default"/>
        </w:rPr>
      </w:pPr>
      <w:r>
        <w:rPr>
          <w:rFonts w:hint="default"/>
        </w:rPr>
        <w:t>3.3. Настройка</w:t>
      </w:r>
    </w:p>
    <w:p w14:paraId="390CD281">
      <w:pPr>
        <w:rPr>
          <w:rFonts w:hint="default"/>
        </w:rPr>
      </w:pPr>
      <w:r>
        <w:rPr>
          <w:rFonts w:hint="default"/>
        </w:rPr>
        <w:t>- Процедура первоначальной настройки подключения</w:t>
      </w:r>
    </w:p>
    <w:p w14:paraId="07CDB4DE">
      <w:pPr>
        <w:rPr>
          <w:rFonts w:hint="default"/>
        </w:rPr>
      </w:pPr>
      <w:r>
        <w:rPr>
          <w:rFonts w:hint="default"/>
        </w:rPr>
        <w:t>- Конфигурирование параметров устройств</w:t>
      </w:r>
    </w:p>
    <w:p w14:paraId="62704B82">
      <w:pPr>
        <w:rPr>
          <w:rFonts w:hint="default"/>
        </w:rPr>
      </w:pPr>
    </w:p>
    <w:p w14:paraId="53F92570">
      <w:pPr>
        <w:rPr>
          <w:rFonts w:hint="default"/>
          <w:b/>
          <w:bCs/>
        </w:rPr>
      </w:pPr>
      <w:r>
        <w:rPr>
          <w:rFonts w:hint="default"/>
          <w:b/>
          <w:bCs/>
        </w:rPr>
        <w:t>4. Технические особенности</w:t>
      </w:r>
    </w:p>
    <w:p w14:paraId="7C3EE56A">
      <w:pPr>
        <w:rPr>
          <w:rFonts w:hint="default"/>
        </w:rPr>
      </w:pPr>
    </w:p>
    <w:p w14:paraId="4A560B00">
      <w:pPr>
        <w:rPr>
          <w:rFonts w:hint="default"/>
        </w:rPr>
      </w:pPr>
      <w:r>
        <w:rPr>
          <w:rFonts w:hint="default"/>
        </w:rPr>
        <w:t>4.1. Связь</w:t>
      </w:r>
    </w:p>
    <w:p w14:paraId="6B1A1729">
      <w:pPr>
        <w:rPr>
          <w:rFonts w:hint="default"/>
        </w:rPr>
      </w:pPr>
      <w:r>
        <w:rPr>
          <w:rFonts w:hint="default"/>
        </w:rPr>
        <w:t>- Локальная сеть Wi-Fi для управления</w:t>
      </w:r>
    </w:p>
    <w:p w14:paraId="3EBCAD3F">
      <w:pPr>
        <w:rPr>
          <w:rFonts w:hint="default"/>
          <w:lang w:val="ru-RU"/>
        </w:rPr>
      </w:pPr>
      <w:r>
        <w:rPr>
          <w:rFonts w:hint="default"/>
        </w:rPr>
        <w:t>- Дальнодействующая радиосвязь LoRa для работы в поле</w:t>
      </w:r>
      <w:r>
        <w:rPr>
          <w:rFonts w:hint="default"/>
          <w:lang w:val="ru-RU"/>
        </w:rPr>
        <w:t xml:space="preserve"> (до 5км в идеальных условиях)</w:t>
      </w:r>
    </w:p>
    <w:p w14:paraId="135C9504">
      <w:pPr>
        <w:ind w:left="0" w:leftChars="0" w:firstLine="0" w:firstLineChars="0"/>
        <w:rPr>
          <w:rFonts w:hint="default"/>
        </w:rPr>
      </w:pPr>
    </w:p>
    <w:p w14:paraId="391E5F25">
      <w:pPr>
        <w:rPr>
          <w:rFonts w:hint="default"/>
        </w:rPr>
      </w:pPr>
      <w:r>
        <w:rPr>
          <w:rFonts w:hint="default"/>
        </w:rPr>
        <w:t>4.</w:t>
      </w:r>
      <w:r>
        <w:rPr>
          <w:rFonts w:hint="default"/>
          <w:lang w:val="ru-RU"/>
        </w:rPr>
        <w:t>2</w:t>
      </w:r>
      <w:r>
        <w:rPr>
          <w:rFonts w:hint="default"/>
        </w:rPr>
        <w:t>. Конструктив</w:t>
      </w:r>
    </w:p>
    <w:p w14:paraId="69C89A0F">
      <w:pPr>
        <w:rPr>
          <w:rFonts w:hint="default"/>
        </w:rPr>
      </w:pPr>
      <w:r>
        <w:rPr>
          <w:rFonts w:hint="default"/>
        </w:rPr>
        <w:t>- Специализированные печатные платы для каждого модуля</w:t>
      </w:r>
    </w:p>
    <w:p w14:paraId="1F5C5146">
      <w:pPr>
        <w:rPr>
          <w:rFonts w:hint="default"/>
        </w:rPr>
      </w:pPr>
      <w:r>
        <w:rPr>
          <w:rFonts w:hint="default"/>
        </w:rPr>
        <w:t>- Защищенные корпуса, изготовленные на 3D-принтере</w:t>
      </w:r>
    </w:p>
    <w:p w14:paraId="0460A71F">
      <w:pPr>
        <w:rPr>
          <w:rFonts w:hint="default"/>
        </w:rPr>
      </w:pPr>
      <w:r>
        <w:rPr>
          <w:rFonts w:hint="default"/>
        </w:rPr>
        <w:t>- Модульная конструкция для обслуживания</w:t>
      </w:r>
    </w:p>
    <w:p w14:paraId="0A9D56C8">
      <w:pPr>
        <w:ind w:left="0" w:leftChars="0" w:firstLine="0" w:firstLineChars="0"/>
        <w:rPr>
          <w:rFonts w:hint="default"/>
        </w:rPr>
      </w:pPr>
    </w:p>
    <w:p w14:paraId="7178BCDD">
      <w:pPr>
        <w:rPr>
          <w:rFonts w:hint="default"/>
          <w:b/>
          <w:bCs/>
        </w:rPr>
      </w:pPr>
      <w:r>
        <w:rPr>
          <w:rFonts w:hint="default"/>
          <w:b/>
          <w:bCs/>
        </w:rPr>
        <w:t>5. Масштабируемость</w:t>
      </w:r>
    </w:p>
    <w:p w14:paraId="5B51D94E">
      <w:pPr>
        <w:rPr>
          <w:rFonts w:hint="default"/>
        </w:rPr>
      </w:pPr>
      <w:r>
        <w:rPr>
          <w:rFonts w:hint="default"/>
        </w:rPr>
        <w:t>- Архитектура</w:t>
      </w:r>
      <w:r>
        <w:rPr>
          <w:rFonts w:hint="default"/>
          <w:lang w:val="ru-RU"/>
        </w:rPr>
        <w:t xml:space="preserve"> изначально</w:t>
      </w:r>
      <w:r>
        <w:rPr>
          <w:rFonts w:hint="default"/>
        </w:rPr>
        <w:t xml:space="preserve"> поддерживает </w:t>
      </w:r>
      <w:r>
        <w:rPr>
          <w:rFonts w:hint="default"/>
          <w:lang w:val="ru-RU"/>
        </w:rPr>
        <w:t>модернизацию до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управления множеством</w:t>
      </w:r>
      <w:r>
        <w:rPr>
          <w:rFonts w:hint="default"/>
        </w:rPr>
        <w:t xml:space="preserve"> устройств</w:t>
      </w:r>
    </w:p>
    <w:p w14:paraId="4AD52D08">
      <w:pPr>
        <w:rPr>
          <w:rFonts w:hint="default"/>
          <w:lang w:val="ru-RU"/>
        </w:rPr>
      </w:pPr>
      <w:r>
        <w:rPr>
          <w:rFonts w:hint="default"/>
        </w:rPr>
        <w:t>- Возможность</w:t>
      </w:r>
      <w:r>
        <w:rPr>
          <w:rFonts w:hint="default"/>
          <w:lang w:val="ru-RU"/>
        </w:rPr>
        <w:t xml:space="preserve"> добавления функционала</w:t>
      </w:r>
      <w:r>
        <w:rPr>
          <w:rFonts w:hint="default"/>
        </w:rPr>
        <w:t xml:space="preserve"> создания групп устройств</w:t>
      </w:r>
      <w:r>
        <w:rPr>
          <w:rFonts w:hint="default"/>
          <w:lang w:val="ru-RU"/>
        </w:rPr>
        <w:t xml:space="preserve"> (кластеров)</w:t>
      </w:r>
    </w:p>
    <w:p w14:paraId="147B4868">
      <w:pPr>
        <w:rPr>
          <w:rFonts w:hint="default"/>
          <w:lang w:val="ru-RU"/>
        </w:rPr>
      </w:pPr>
      <w:r>
        <w:rPr>
          <w:rFonts w:hint="default"/>
        </w:rPr>
        <w:t xml:space="preserve">- </w:t>
      </w:r>
      <w:r>
        <w:rPr>
          <w:rFonts w:hint="default"/>
          <w:lang w:val="ru-RU"/>
        </w:rPr>
        <w:t>Возможность добавления функционала</w:t>
      </w:r>
      <w:r>
        <w:rPr>
          <w:rFonts w:hint="default"/>
        </w:rPr>
        <w:t xml:space="preserve"> управлени</w:t>
      </w:r>
      <w:r>
        <w:rPr>
          <w:rFonts w:hint="default"/>
          <w:lang w:val="ru-RU"/>
        </w:rPr>
        <w:t>я</w:t>
      </w:r>
      <w:r>
        <w:rPr>
          <w:rFonts w:hint="default"/>
        </w:rPr>
        <w:t xml:space="preserve"> кластер</w:t>
      </w:r>
      <w:r>
        <w:rPr>
          <w:rFonts w:hint="default"/>
          <w:lang w:val="ru-RU"/>
        </w:rPr>
        <w:t>а</w:t>
      </w:r>
      <w:r>
        <w:rPr>
          <w:rFonts w:hint="default"/>
        </w:rPr>
        <w:t>м</w:t>
      </w:r>
      <w:r>
        <w:rPr>
          <w:rFonts w:hint="default"/>
          <w:lang w:val="ru-RU"/>
        </w:rPr>
        <w:t>и</w:t>
      </w:r>
    </w:p>
    <w:p w14:paraId="332D66BE">
      <w:pPr>
        <w:ind w:left="0" w:leftChars="0" w:firstLine="0" w:firstLineChars="0"/>
        <w:rPr>
          <w:rFonts w:hint="default"/>
        </w:rPr>
      </w:pPr>
    </w:p>
    <w:p w14:paraId="26768A81">
      <w:pPr>
        <w:rPr>
          <w:rFonts w:hint="default"/>
          <w:b/>
          <w:bCs/>
        </w:rPr>
      </w:pPr>
      <w:r>
        <w:rPr>
          <w:rFonts w:hint="default"/>
          <w:b/>
          <w:bCs/>
        </w:rPr>
        <w:t>6. Этапы разработки</w:t>
      </w:r>
    </w:p>
    <w:p w14:paraId="2D5A4ACB">
      <w:pPr>
        <w:rPr>
          <w:rFonts w:hint="default"/>
          <w:lang w:val="ru-RU"/>
        </w:rPr>
      </w:pPr>
      <w:r>
        <w:rPr>
          <w:rFonts w:hint="default"/>
        </w:rPr>
        <w:t>1</w:t>
      </w:r>
      <w:r>
        <w:rPr>
          <w:rFonts w:hint="default"/>
          <w:lang w:val="ru-RU"/>
        </w:rPr>
        <w:t>) Проектирование архитектуры системы</w:t>
      </w:r>
    </w:p>
    <w:p w14:paraId="50DF636A">
      <w:pPr>
        <w:rPr>
          <w:rFonts w:hint="default"/>
        </w:rPr>
      </w:pPr>
      <w:r>
        <w:rPr>
          <w:rFonts w:hint="default"/>
          <w:lang w:val="ru-RU"/>
        </w:rPr>
        <w:t>2)</w:t>
      </w:r>
      <w:r>
        <w:rPr>
          <w:rFonts w:hint="default"/>
        </w:rPr>
        <w:t xml:space="preserve"> Прототипирование основных компонентов</w:t>
      </w:r>
    </w:p>
    <w:p w14:paraId="11655F6C">
      <w:pPr>
        <w:rPr>
          <w:rFonts w:hint="default"/>
        </w:rPr>
      </w:pPr>
      <w:r>
        <w:rPr>
          <w:rFonts w:hint="default"/>
          <w:lang w:val="ru-RU"/>
        </w:rPr>
        <w:t>3)</w:t>
      </w:r>
      <w:r>
        <w:rPr>
          <w:rFonts w:hint="default"/>
        </w:rPr>
        <w:t xml:space="preserve"> Разработка печатных плат и корпусов</w:t>
      </w:r>
    </w:p>
    <w:p w14:paraId="3ADC47D8">
      <w:pPr>
        <w:rPr>
          <w:rFonts w:hint="default"/>
        </w:rPr>
      </w:pPr>
      <w:r>
        <w:rPr>
          <w:rFonts w:hint="default"/>
          <w:lang w:val="ru-RU"/>
        </w:rPr>
        <w:t>4)</w:t>
      </w:r>
      <w:r>
        <w:rPr>
          <w:rFonts w:hint="default"/>
        </w:rPr>
        <w:t xml:space="preserve"> Интеграция и тестирование системы</w:t>
      </w:r>
    </w:p>
    <w:p w14:paraId="34931FA5">
      <w:pPr>
        <w:rPr>
          <w:rFonts w:hint="default"/>
        </w:rPr>
      </w:pPr>
      <w:r>
        <w:rPr>
          <w:rFonts w:hint="default"/>
          <w:lang w:val="ru-RU"/>
        </w:rPr>
        <w:t>5)</w:t>
      </w:r>
      <w:r>
        <w:rPr>
          <w:rFonts w:hint="default"/>
        </w:rPr>
        <w:t xml:space="preserve"> Доработка и оптимизация</w:t>
      </w:r>
    </w:p>
    <w:p w14:paraId="788F1F40">
      <w:pPr>
        <w:rPr>
          <w:rFonts w:hint="default"/>
        </w:rPr>
      </w:pPr>
      <w:r>
        <w:rPr>
          <w:rFonts w:hint="default"/>
          <w:lang w:val="ru-RU"/>
        </w:rPr>
        <w:t>6)</w:t>
      </w:r>
      <w:r>
        <w:rPr>
          <w:rFonts w:hint="default"/>
        </w:rPr>
        <w:t xml:space="preserve"> Подготовка демонстрационных материалов</w:t>
      </w:r>
    </w:p>
    <w:p w14:paraId="62653097">
      <w:pPr>
        <w:rPr>
          <w:rFonts w:hint="default"/>
        </w:rPr>
      </w:pPr>
    </w:p>
    <w:p w14:paraId="4F12F062">
      <w:pPr>
        <w:rPr>
          <w:rFonts w:hint="default"/>
          <w:b/>
          <w:bCs/>
        </w:rPr>
      </w:pPr>
      <w:r>
        <w:rPr>
          <w:rFonts w:hint="default"/>
          <w:b/>
          <w:bCs/>
        </w:rPr>
        <w:t>7. Требования к результату</w:t>
      </w:r>
    </w:p>
    <w:p w14:paraId="0DB30EC7">
      <w:pPr>
        <w:rPr>
          <w:rFonts w:hint="default"/>
        </w:rPr>
      </w:pPr>
      <w:r>
        <w:rPr>
          <w:rFonts w:hint="default"/>
        </w:rPr>
        <w:t>- Стабильная работа в демонстрационном режиме</w:t>
      </w:r>
    </w:p>
    <w:p w14:paraId="7A0E8B82">
      <w:pPr>
        <w:rPr>
          <w:rFonts w:hint="default"/>
        </w:rPr>
      </w:pPr>
      <w:r>
        <w:rPr>
          <w:rFonts w:hint="default"/>
        </w:rPr>
        <w:t>- Современный внешний вид</w:t>
      </w:r>
    </w:p>
    <w:p w14:paraId="09218BD5">
      <w:pPr>
        <w:rPr>
          <w:rFonts w:hint="default"/>
        </w:rPr>
      </w:pPr>
      <w:r>
        <w:rPr>
          <w:rFonts w:hint="default"/>
        </w:rPr>
        <w:t>- Простота использования</w:t>
      </w:r>
    </w:p>
    <w:p w14:paraId="3F8785F9">
      <w:pPr>
        <w:rPr>
          <w:lang w:val="en-US"/>
        </w:rPr>
      </w:pPr>
      <w:r>
        <w:rPr>
          <w:rFonts w:hint="default"/>
        </w:rPr>
        <w:t>- Надежность работы ключевых функций</w:t>
      </w:r>
    </w:p>
    <w:p w14:paraId="5D2793BA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8663B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CF45FF9"/>
    <w:rsid w:val="332C74B1"/>
    <w:rsid w:val="3D2E204C"/>
    <w:rsid w:val="446E0B2A"/>
    <w:rsid w:val="50D5692A"/>
    <w:rsid w:val="585C3AA1"/>
    <w:rsid w:val="5A933E27"/>
    <w:rsid w:val="6D58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left="0" w:leftChars="0" w:firstLine="560" w:firstLineChars="200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2025-11-11T08:51:00Z</dcterms:created>
  <dc:creator>Дмитрий Бычков</dc:creator>
  <cp:lastModifiedBy>Дмитрий Бычков</cp:lastModifiedBy>
  <dcterms:modified xsi:type="dcterms:W3CDTF">2025-11-11T09:08:12Z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9815619C764F4DCCABD308FB08106EF8_11</vt:lpwstr>
  </property>
</Properties>
</file>