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10" w:rsidRDefault="00BB3F10" w:rsidP="00BB3F10">
      <w:pPr>
        <w:pStyle w:val="Heading1"/>
      </w:pPr>
      <w:r>
        <w:t>Data cleaning</w:t>
      </w:r>
    </w:p>
    <w:p w:rsidR="00083DB9" w:rsidRDefault="00BB3F10" w:rsidP="00BB3F10">
      <w:pPr>
        <w:pStyle w:val="Heading2"/>
      </w:pPr>
      <w:r>
        <w:t>Duration reproduction outlier screening</w:t>
      </w:r>
    </w:p>
    <w:p w:rsidR="00BB3F10" w:rsidRDefault="00BB3F10" w:rsidP="00BB3F10">
      <w:pPr>
        <w:pStyle w:val="ListParagraph"/>
        <w:numPr>
          <w:ilvl w:val="0"/>
          <w:numId w:val="1"/>
        </w:numPr>
      </w:pPr>
      <w:r>
        <w:t>Lower limit for outlying trial defined as &lt; 1/3 of a second (representing probable accidental button-press)</w:t>
      </w:r>
    </w:p>
    <w:p w:rsidR="00732A74" w:rsidRDefault="002417A5" w:rsidP="00BB3F10">
      <w:pPr>
        <w:pStyle w:val="ListParagraph"/>
        <w:numPr>
          <w:ilvl w:val="0"/>
          <w:numId w:val="1"/>
        </w:numPr>
      </w:pPr>
      <w:r>
        <w:t>Trials below criterion coded as missing</w:t>
      </w:r>
    </w:p>
    <w:p w:rsidR="002417A5" w:rsidRDefault="00732A74" w:rsidP="00732A74">
      <w:r>
        <w:rPr>
          <w:noProof/>
          <w:lang w:eastAsia="en-AU"/>
        </w:rPr>
        <w:drawing>
          <wp:inline distT="0" distB="0" distL="0" distR="0" wp14:anchorId="525B9CF5" wp14:editId="1FA14B75">
            <wp:extent cx="2880000" cy="2160000"/>
            <wp:effectExtent l="0" t="0" r="0" b="0"/>
            <wp:docPr id="4" name="Picture 4" descr="C:\Users\Damo\Documents\Work\UniMelb\Decision Neuroscience Lab\TIMEDEC\Stats\dr_un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o\Documents\Work\UniMelb\Decision Neuroscience Lab\TIMEDEC\Stats\dr_unde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10" w:rsidRDefault="00BB3F10" w:rsidP="00BB3F10">
      <w:pPr>
        <w:pStyle w:val="ListParagraph"/>
        <w:numPr>
          <w:ilvl w:val="0"/>
          <w:numId w:val="1"/>
        </w:numPr>
      </w:pPr>
      <w:r>
        <w:t>Upper limit for outlying trial defined as &gt; 3SDs above mean of participant’s relative difference in response (i.e</w:t>
      </w:r>
      <w:r w:rsidR="00CA2F73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response-interval</m:t>
            </m:r>
          </m:num>
          <m:den>
            <m:r>
              <w:rPr>
                <w:rFonts w:ascii="Cambria Math" w:hAnsi="Cambria Math"/>
              </w:rPr>
              <m:t>interval</m:t>
            </m:r>
          </m:den>
        </m:f>
      </m:oMath>
      <w:r>
        <w:t>)</w:t>
      </w:r>
      <w:r w:rsidR="002417A5">
        <w:t xml:space="preserve"> for remaining trials</w:t>
      </w:r>
    </w:p>
    <w:p w:rsidR="00BB3F10" w:rsidRDefault="00BB3F10" w:rsidP="00BB3F10">
      <w:pPr>
        <w:pStyle w:val="ListParagraph"/>
        <w:numPr>
          <w:ilvl w:val="1"/>
          <w:numId w:val="1"/>
        </w:numPr>
      </w:pPr>
      <w:r>
        <w:t>Pooled over all 30 trials (5 trials for single interval probably not enough for good estimate of mean and SD, and when pooled, the trials look fairly normally distributed)</w:t>
      </w:r>
    </w:p>
    <w:p w:rsidR="00732A74" w:rsidRDefault="00732A74" w:rsidP="00732A74">
      <w:r>
        <w:rPr>
          <w:noProof/>
          <w:lang w:eastAsia="en-AU"/>
        </w:rPr>
        <w:drawing>
          <wp:inline distT="0" distB="0" distL="0" distR="0" wp14:anchorId="73F6F8BA" wp14:editId="64B0EA49">
            <wp:extent cx="2880000" cy="2160000"/>
            <wp:effectExtent l="0" t="0" r="0" b="0"/>
            <wp:docPr id="3" name="Picture 3" descr="C:\Users\Damo\Documents\Work\UniMelb\Decision Neuroscience Lab\TIMEDEC\Stats\dr_over_criter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o\Documents\Work\UniMelb\Decision Neuroscience Lab\TIMEDEC\Stats\dr_over_criterio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70F8AFE0" wp14:editId="0F800C4E">
            <wp:extent cx="2880000" cy="2160000"/>
            <wp:effectExtent l="0" t="0" r="0" b="0"/>
            <wp:docPr id="2" name="Picture 2" descr="C:\Users\Damo\Documents\Work\UniMelb\Decision Neuroscience Lab\TIMEDEC\Stats\dr_o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o\Documents\Work\UniMelb\Decision Neuroscience Lab\TIMEDEC\Stats\dr_ove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10" w:rsidRDefault="00BB3F10" w:rsidP="00BB3F10">
      <w:pPr>
        <w:pStyle w:val="ListParagraph"/>
        <w:numPr>
          <w:ilvl w:val="0"/>
          <w:numId w:val="1"/>
        </w:numPr>
      </w:pPr>
      <w:r>
        <w:t xml:space="preserve">Trials above </w:t>
      </w:r>
      <w:r w:rsidR="002417A5">
        <w:t>criterion</w:t>
      </w:r>
      <w:r>
        <w:t xml:space="preserve"> coded as missing</w:t>
      </w:r>
    </w:p>
    <w:p w:rsidR="00732A74" w:rsidRDefault="00732A74" w:rsidP="00732A74">
      <w:r>
        <w:rPr>
          <w:noProof/>
          <w:lang w:eastAsia="en-AU"/>
        </w:rPr>
        <w:lastRenderedPageBreak/>
        <w:drawing>
          <wp:inline distT="0" distB="0" distL="0" distR="0" wp14:anchorId="439CECF9" wp14:editId="763BDA3B">
            <wp:extent cx="2880000" cy="2160000"/>
            <wp:effectExtent l="0" t="0" r="0" b="0"/>
            <wp:docPr id="1" name="Picture 1" descr="C:\Users\Damo\Documents\Work\UniMelb\Decision Neuroscience Lab\TIMEDEC\Stats\dr_outlie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o\Documents\Work\UniMelb\Decision Neuroscience Lab\TIMEDEC\Stats\dr_outlier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10" w:rsidRDefault="00CA2F73" w:rsidP="00BB3F10">
      <w:pPr>
        <w:pStyle w:val="ListParagraph"/>
        <w:numPr>
          <w:ilvl w:val="0"/>
          <w:numId w:val="1"/>
        </w:numPr>
      </w:pPr>
      <w:r>
        <w:t>Average scores for DR task</w:t>
      </w:r>
      <w:r w:rsidR="00BB3F10">
        <w:t xml:space="preserve"> recomputed without outlying trials</w:t>
      </w:r>
    </w:p>
    <w:p w:rsidR="0092733B" w:rsidRDefault="0092733B" w:rsidP="0092733B">
      <w:pPr>
        <w:pStyle w:val="ListParagraph"/>
        <w:numPr>
          <w:ilvl w:val="1"/>
          <w:numId w:val="1"/>
        </w:numPr>
      </w:pPr>
      <w:r>
        <w:t>25 participants had outlying trials, therefore scores changed for 25 participants</w:t>
      </w:r>
    </w:p>
    <w:p w:rsidR="00CA2F73" w:rsidRDefault="00ED2A3E" w:rsidP="00ED2A3E">
      <w:pPr>
        <w:pStyle w:val="Heading2"/>
      </w:pPr>
      <w:r>
        <w:t>Temporal discounting task catch trials</w:t>
      </w:r>
    </w:p>
    <w:p w:rsidR="00ED2A3E" w:rsidRDefault="00ED2A3E" w:rsidP="00ED2A3E">
      <w:pPr>
        <w:pStyle w:val="ListParagraph"/>
        <w:numPr>
          <w:ilvl w:val="0"/>
          <w:numId w:val="1"/>
        </w:numPr>
      </w:pPr>
      <w:r>
        <w:t>Screening for trials in TD1 where participants presented with options where now option is less than delayed option (in which case it only makes sense to choose the delayed option)</w:t>
      </w:r>
    </w:p>
    <w:p w:rsidR="00ED2A3E" w:rsidRDefault="00ED2A3E" w:rsidP="00ED2A3E">
      <w:pPr>
        <w:pStyle w:val="ListParagraph"/>
        <w:numPr>
          <w:ilvl w:val="0"/>
          <w:numId w:val="1"/>
        </w:numPr>
      </w:pPr>
      <w:r>
        <w:t>Summary of catch trials below:</w:t>
      </w:r>
    </w:p>
    <w:p w:rsidR="00ED2A3E" w:rsidRDefault="00ED2A3E" w:rsidP="00ED2A3E">
      <w:pPr>
        <w:pStyle w:val="ListParagraph"/>
        <w:numPr>
          <w:ilvl w:val="1"/>
          <w:numId w:val="1"/>
        </w:numPr>
      </w:pPr>
      <w:r>
        <w:t>Plot contains</w:t>
      </w:r>
    </w:p>
    <w:p w:rsidR="00ED2A3E" w:rsidRDefault="00ED2A3E" w:rsidP="00ED2A3E">
      <w:pPr>
        <w:pStyle w:val="ListParagraph"/>
        <w:numPr>
          <w:ilvl w:val="2"/>
          <w:numId w:val="1"/>
        </w:numPr>
      </w:pPr>
      <w:r>
        <w:t>No. trials</w:t>
      </w:r>
    </w:p>
    <w:p w:rsidR="00ED2A3E" w:rsidRDefault="00ED2A3E" w:rsidP="00ED2A3E">
      <w:pPr>
        <w:pStyle w:val="ListParagraph"/>
        <w:numPr>
          <w:ilvl w:val="2"/>
          <w:numId w:val="1"/>
        </w:numPr>
      </w:pPr>
      <w:r>
        <w:t>No. catch trials</w:t>
      </w:r>
    </w:p>
    <w:p w:rsidR="00ED2A3E" w:rsidRDefault="00ED2A3E" w:rsidP="00ED2A3E">
      <w:pPr>
        <w:pStyle w:val="ListParagraph"/>
        <w:numPr>
          <w:ilvl w:val="2"/>
          <w:numId w:val="1"/>
        </w:numPr>
      </w:pPr>
      <w:r>
        <w:t>No. failed catch trials</w:t>
      </w:r>
    </w:p>
    <w:p w:rsidR="00ED2A3E" w:rsidRDefault="00ED2A3E" w:rsidP="00ED2A3E">
      <w:pPr>
        <w:pStyle w:val="ListParagraph"/>
        <w:numPr>
          <w:ilvl w:val="2"/>
          <w:numId w:val="1"/>
        </w:numPr>
      </w:pPr>
      <w:r>
        <w:t xml:space="preserve">Vertical </w:t>
      </w:r>
      <w:r w:rsidR="00846F4F">
        <w:t xml:space="preserve">dotted </w:t>
      </w:r>
      <w:r>
        <w:t>lines for two instances of Shuttle problems</w:t>
      </w:r>
    </w:p>
    <w:p w:rsidR="00ED2A3E" w:rsidRDefault="00ED2A3E" w:rsidP="00ED2A3E">
      <w:pPr>
        <w:pStyle w:val="ListParagraph"/>
        <w:numPr>
          <w:ilvl w:val="1"/>
          <w:numId w:val="1"/>
        </w:numPr>
      </w:pPr>
      <w:r>
        <w:t>Ordered on X-axis according to participant number</w:t>
      </w:r>
    </w:p>
    <w:p w:rsidR="00ED2A3E" w:rsidRDefault="00266D75" w:rsidP="00ED2A3E">
      <w:r>
        <w:rPr>
          <w:noProof/>
          <w:lang w:eastAsia="en-AU"/>
        </w:rPr>
        <w:drawing>
          <wp:inline distT="0" distB="0" distL="0" distR="0">
            <wp:extent cx="6181725" cy="2952750"/>
            <wp:effectExtent l="0" t="0" r="9525" b="0"/>
            <wp:docPr id="6" name="Picture 6" descr="C:\Users\Damo\Documents\Work\UniMelb\Decision Neuroscience Lab\TIMEDEC\Stats\td_cat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o\Documents\Work\UniMelb\Decision Neuroscience Lab\TIMEDEC\Stats\td_catch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72" w:rsidRDefault="004C3EC9" w:rsidP="004C3EC9">
      <w:pPr>
        <w:pStyle w:val="ListParagraph"/>
        <w:numPr>
          <w:ilvl w:val="0"/>
          <w:numId w:val="1"/>
        </w:numPr>
      </w:pPr>
      <w:r>
        <w:t>Excluded participants who failed more than one catch trial (n = 5</w:t>
      </w:r>
      <w:r w:rsidR="004E733A">
        <w:t>; excluded only for analyses involving TD task, unless also excluded for other reasons</w:t>
      </w:r>
      <w:r>
        <w:t>)</w:t>
      </w:r>
    </w:p>
    <w:p w:rsidR="0072057A" w:rsidRDefault="0072057A" w:rsidP="0072057A">
      <w:pPr>
        <w:pStyle w:val="Heading2"/>
      </w:pPr>
      <w:r>
        <w:lastRenderedPageBreak/>
        <w:t>Summary of exclusions</w:t>
      </w:r>
      <w:r w:rsidR="00901A85">
        <w:t xml:space="preserve"> (see exclusion filters syntax file for details)</w:t>
      </w:r>
    </w:p>
    <w:p w:rsidR="0035169A" w:rsidRDefault="0072057A" w:rsidP="0035169A">
      <w:pPr>
        <w:pStyle w:val="ListParagraph"/>
        <w:numPr>
          <w:ilvl w:val="0"/>
          <w:numId w:val="1"/>
        </w:numPr>
      </w:pPr>
      <w:r>
        <w:t>Participant excluded from analyses of condition effects</w:t>
      </w:r>
      <w:r w:rsidR="0035169A">
        <w:t xml:space="preserve"> due to technical issues (e.g. MATLAB crashes before feedback presented) or participants expressing doubt about feedback</w:t>
      </w:r>
    </w:p>
    <w:p w:rsidR="00901A85" w:rsidRPr="0035169A" w:rsidRDefault="00901A85" w:rsidP="00901A85">
      <w:pPr>
        <w:pStyle w:val="ListParagraph"/>
        <w:numPr>
          <w:ilvl w:val="1"/>
          <w:numId w:val="1"/>
        </w:numPr>
      </w:pPr>
      <w:r>
        <w:t>Participants seem most likely to doubt verbal feedback condition</w:t>
      </w:r>
    </w:p>
    <w:tbl>
      <w:tblPr>
        <w:tblW w:w="0" w:type="auto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0"/>
        <w:gridCol w:w="1961"/>
        <w:gridCol w:w="319"/>
        <w:gridCol w:w="422"/>
        <w:gridCol w:w="461"/>
      </w:tblGrid>
      <w:tr w:rsidR="0035169A" w:rsidRPr="0035169A" w:rsidTr="00E14C45">
        <w:trPr>
          <w:cantSplit/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COND * </w:t>
            </w:r>
            <w:proofErr w:type="spellStart"/>
            <w:r w:rsidRPr="003516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ex_cond</w:t>
            </w:r>
            <w:proofErr w:type="spellEnd"/>
            <w:r w:rsidRPr="003516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516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ex_cond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COND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Below (overestimated)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Below (underestimated)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35169A" w:rsidRPr="0035169A" w:rsidTr="00E14C45">
        <w:trPr>
          <w:cantSplit/>
          <w:tblHeader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Above + praise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35169A" w:rsidRPr="0035169A" w:rsidTr="00E14C45"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5169A" w:rsidRPr="0035169A" w:rsidRDefault="0035169A" w:rsidP="00E14C4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5169A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</w:tr>
    </w:tbl>
    <w:p w:rsidR="0035169A" w:rsidRPr="0035169A" w:rsidRDefault="0035169A" w:rsidP="003516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5169A" w:rsidRDefault="0035169A" w:rsidP="0035169A">
      <w:pPr>
        <w:pStyle w:val="ListParagraph"/>
        <w:numPr>
          <w:ilvl w:val="0"/>
          <w:numId w:val="1"/>
        </w:numPr>
      </w:pPr>
      <w:r>
        <w:t>Participants excluded from analyses of TD due to inconsistent responding (i.e. &gt; 1 failed catch trial; n = 5)</w:t>
      </w:r>
    </w:p>
    <w:p w:rsidR="0035169A" w:rsidRDefault="0035169A" w:rsidP="0035169A">
      <w:pPr>
        <w:pStyle w:val="ListParagraph"/>
        <w:numPr>
          <w:ilvl w:val="0"/>
          <w:numId w:val="1"/>
        </w:numPr>
      </w:pPr>
      <w:r>
        <w:t>Participants excluded from DR task if extreme outliers and/or gave extremely inconsistent responses (more than two outlying trials based on criteria detailed above; n = 3)</w:t>
      </w:r>
    </w:p>
    <w:p w:rsidR="0035169A" w:rsidRDefault="0035169A" w:rsidP="0035169A">
      <w:pPr>
        <w:pStyle w:val="ListParagraph"/>
        <w:numPr>
          <w:ilvl w:val="0"/>
          <w:numId w:val="1"/>
        </w:numPr>
      </w:pPr>
      <w:r>
        <w:t>No overlap between different exclusions (i.e. no participant met the criteria for more than one aspect of the study)</w:t>
      </w:r>
    </w:p>
    <w:p w:rsidR="00303209" w:rsidRDefault="003032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3209" w:rsidRDefault="00303209" w:rsidP="00303209">
      <w:pPr>
        <w:pStyle w:val="Heading1"/>
      </w:pPr>
      <w:r>
        <w:lastRenderedPageBreak/>
        <w:t>Analysis of TD data</w:t>
      </w:r>
    </w:p>
    <w:p w:rsidR="00303209" w:rsidRPr="00303209" w:rsidRDefault="00303209" w:rsidP="00303209">
      <w:pPr>
        <w:pStyle w:val="ListParagraph"/>
        <w:numPr>
          <w:ilvl w:val="0"/>
          <w:numId w:val="2"/>
        </w:numPr>
      </w:pPr>
      <w:r>
        <w:t>K values non-normally distributed; log transformation helps slightly</w:t>
      </w:r>
    </w:p>
    <w:p w:rsidR="00303209" w:rsidRDefault="00303209" w:rsidP="00303209">
      <w:r>
        <w:rPr>
          <w:noProof/>
          <w:lang w:eastAsia="en-AU"/>
        </w:rPr>
        <w:drawing>
          <wp:inline distT="0" distB="0" distL="0" distR="0">
            <wp:extent cx="2880000" cy="2160000"/>
            <wp:effectExtent l="0" t="0" r="0" b="0"/>
            <wp:docPr id="7" name="Picture 7" descr="C:\Users\Damo\Documents\Work\UniMelb\Decision Neuroscience Lab\TIMEDEC\Stats\k_d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o\Documents\Work\UniMelb\Decision Neuroscience Lab\TIMEDEC\Stats\k_dist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09" w:rsidRDefault="00303209" w:rsidP="00303209">
      <w:pPr>
        <w:pStyle w:val="ListParagraph"/>
        <w:numPr>
          <w:ilvl w:val="0"/>
          <w:numId w:val="2"/>
        </w:numPr>
      </w:pPr>
      <w:r>
        <w:t>S values strongly positively skewed; log transformation helps quite a bit</w:t>
      </w:r>
    </w:p>
    <w:p w:rsidR="00303209" w:rsidRDefault="00303209" w:rsidP="00303209">
      <w:r>
        <w:rPr>
          <w:noProof/>
          <w:lang w:eastAsia="en-AU"/>
        </w:rPr>
        <w:drawing>
          <wp:inline distT="0" distB="0" distL="0" distR="0">
            <wp:extent cx="2880000" cy="2160000"/>
            <wp:effectExtent l="0" t="0" r="0" b="0"/>
            <wp:docPr id="8" name="Picture 8" descr="s_d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_dis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09" w:rsidRDefault="00303209" w:rsidP="00303209">
      <w:pPr>
        <w:pStyle w:val="ListParagraph"/>
        <w:numPr>
          <w:ilvl w:val="0"/>
          <w:numId w:val="2"/>
        </w:numPr>
      </w:pPr>
      <w:r>
        <w:t>TD RTs slightly positively skewed; log transformation helps</w:t>
      </w:r>
    </w:p>
    <w:p w:rsidR="00303209" w:rsidRDefault="00303209" w:rsidP="00303209">
      <w:r>
        <w:rPr>
          <w:noProof/>
          <w:lang w:eastAsia="en-AU"/>
        </w:rPr>
        <w:drawing>
          <wp:inline distT="0" distB="0" distL="0" distR="0">
            <wp:extent cx="2880000" cy="2160000"/>
            <wp:effectExtent l="0" t="0" r="0" b="0"/>
            <wp:docPr id="9" name="Picture 9" descr="tdrt_d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drt_dis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4F" w:rsidRDefault="00846F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6FEB" w:rsidRDefault="00B66FEB" w:rsidP="00B66FEB">
      <w:pPr>
        <w:pStyle w:val="Heading2"/>
      </w:pPr>
      <w:r>
        <w:lastRenderedPageBreak/>
        <w:t>Correlations with individual difference variables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690"/>
        <w:gridCol w:w="805"/>
        <w:gridCol w:w="1008"/>
        <w:gridCol w:w="1032"/>
        <w:gridCol w:w="1123"/>
      </w:tblGrid>
      <w:tr w:rsidR="00846F4F" w:rsidRPr="00846F4F" w:rsidTr="00846F4F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Spearman correlations (n = 97 to 99)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LNTD1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LNSVAL1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LNTDRT1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TD_trials1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LNSVAL1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2E5C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808080" w:themeColor="background1" w:themeShade="80"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LNTDRT1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DEE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-0.204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TD_trials1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EF0E5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ADBB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2E5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IPIP Neuroticism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8E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0.024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IPIP Extraversion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CE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CE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7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0.094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IPIP Openness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E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-0.006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IPIP Agreeableness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AE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-0.009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IPIP Conscientiousness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0.020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BIS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AF5F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F6F2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0.091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drive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DEE1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-0.201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-0.043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fun-seeking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6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reward responsiveness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BAS global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5E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-0.053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attentional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-0.018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attention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cognitive instability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8F4E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7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motor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0.041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motor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A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0.046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perseverance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0.032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non-planning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2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5E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-0.090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self-control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DBD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-0.220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-0.060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cognitive complexity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6D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A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-0.032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Gift 2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BDBB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3F2E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-0.071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Gift 4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8DAB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EFE2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5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-0.061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Gift 8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ADBB8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8EEE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0.240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Gift 15...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2DEC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u w:val="single"/>
                <w:lang w:eastAsia="en-AU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2EBD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b/>
                <w:lang w:eastAsia="en-AU"/>
              </w:rPr>
              <w:t>0.276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-0.083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Imagine a day 2 months in the future.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6F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9E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0.018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Imagine a day 4 months in the future.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AF5F0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BE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0.008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Imagine a day 8 months in the future.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8F4E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4E7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-0.025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Imagine a day 15 months in the future.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CEFE3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lang w:eastAsia="en-AU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5F3EB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-0.017</w:t>
            </w:r>
          </w:p>
        </w:tc>
      </w:tr>
      <w:tr w:rsidR="00846F4F" w:rsidRPr="00846F4F" w:rsidTr="00846F4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46F4F">
              <w:rPr>
                <w:rFonts w:ascii="Calibri" w:eastAsia="Times New Roman" w:hAnsi="Calibri" w:cs="Times New Roman"/>
                <w:color w:val="000000"/>
                <w:lang w:eastAsia="en-AU"/>
              </w:rPr>
              <w:t>zaub_auc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CFE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9F5EF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9FBFC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8F6"/>
            <w:noWrap/>
            <w:vAlign w:val="bottom"/>
            <w:hideMark/>
          </w:tcPr>
          <w:p w:rsidR="00846F4F" w:rsidRPr="00846F4F" w:rsidRDefault="00846F4F" w:rsidP="00846F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846F4F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0.071</w:t>
            </w:r>
          </w:p>
        </w:tc>
      </w:tr>
    </w:tbl>
    <w:p w:rsidR="00846F4F" w:rsidRDefault="0072149E" w:rsidP="00846F4F">
      <w:pPr>
        <w:rPr>
          <w:b/>
          <w:u w:val="single"/>
        </w:rPr>
      </w:pPr>
      <w:proofErr w:type="gramStart"/>
      <w:r w:rsidRPr="0072149E">
        <w:rPr>
          <w:i/>
          <w:color w:val="808080" w:themeColor="background1" w:themeShade="80"/>
        </w:rPr>
        <w:t>p</w:t>
      </w:r>
      <w:proofErr w:type="gramEnd"/>
      <w:r w:rsidRPr="0072149E">
        <w:rPr>
          <w:i/>
          <w:color w:val="808080" w:themeColor="background1" w:themeShade="80"/>
        </w:rPr>
        <w:t xml:space="preserve"> </w:t>
      </w:r>
      <w:r w:rsidRPr="0072149E">
        <w:rPr>
          <w:color w:val="808080" w:themeColor="background1" w:themeShade="80"/>
        </w:rPr>
        <w:t>&gt; .05</w:t>
      </w:r>
      <w:r>
        <w:t xml:space="preserve">; </w:t>
      </w:r>
      <w:r>
        <w:rPr>
          <w:i/>
        </w:rPr>
        <w:t>p</w:t>
      </w:r>
      <w:r>
        <w:t xml:space="preserve"> &lt; .05; </w:t>
      </w:r>
      <w:r w:rsidRPr="0072149E">
        <w:rPr>
          <w:b/>
          <w:i/>
        </w:rPr>
        <w:t>p</w:t>
      </w:r>
      <w:r w:rsidRPr="0072149E">
        <w:rPr>
          <w:b/>
        </w:rPr>
        <w:t xml:space="preserve"> &lt; .01</w:t>
      </w:r>
      <w:r>
        <w:t xml:space="preserve">; </w:t>
      </w:r>
      <w:r w:rsidRPr="0072149E">
        <w:rPr>
          <w:b/>
          <w:i/>
          <w:u w:val="single"/>
        </w:rPr>
        <w:t>p</w:t>
      </w:r>
      <w:r w:rsidRPr="0072149E">
        <w:rPr>
          <w:b/>
          <w:u w:val="single"/>
        </w:rPr>
        <w:t xml:space="preserve"> &lt; .001</w:t>
      </w:r>
    </w:p>
    <w:p w:rsidR="00D90CB4" w:rsidRDefault="00D90CB4">
      <w:r>
        <w:br w:type="page"/>
      </w:r>
    </w:p>
    <w:p w:rsidR="00D90CB4" w:rsidRDefault="00D90CB4" w:rsidP="00D90CB4">
      <w:pPr>
        <w:pStyle w:val="Heading1"/>
      </w:pPr>
      <w:r>
        <w:lastRenderedPageBreak/>
        <w:t>Analysis of DR data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711"/>
        <w:gridCol w:w="819"/>
        <w:gridCol w:w="791"/>
        <w:gridCol w:w="902"/>
        <w:gridCol w:w="902"/>
        <w:gridCol w:w="902"/>
        <w:gridCol w:w="902"/>
        <w:gridCol w:w="902"/>
        <w:gridCol w:w="902"/>
      </w:tblGrid>
      <w:tr w:rsidR="006D0533" w:rsidRPr="006D0533" w:rsidTr="006D0533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Spearman correlations (n = 101)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ABSDR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RELDR6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IPIP Neuroticism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3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9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-0.016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IPIP Extraversion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0F7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7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0.093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IPIP Openness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3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0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0F8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F9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0.054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IPIP Agreeableness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-0.060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IPIP Conscientiousness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-0.084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BIS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DFE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lang w:eastAsia="en-AU"/>
              </w:rPr>
              <w:t>-0.194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9F4E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F6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drive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0.042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fun-seeking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3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0.010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BAS reward responsiveness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8E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9F4E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3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BF5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0.115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BAS global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4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C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BF6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0.112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attentional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C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0.006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attention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-0.007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cog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instability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0.072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motor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8E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5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C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5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C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motor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perseverance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-0.041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H/O non-planning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C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F9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0.020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self-control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F6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0.102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Barrat</w:t>
            </w:r>
            <w:proofErr w:type="spellEnd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- L/O cog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complexity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A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C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0.014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Gift 2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AF5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1F1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lang w:eastAsia="en-AU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4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0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Gift 4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6F3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2F2E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lang w:eastAsia="en-AU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1F1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lang w:eastAsia="en-AU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BF5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F6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7FA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Gift 8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8F4E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5F3E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EF6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-0.078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Gift 15...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AF5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FB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BF5F0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-0.069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Imagine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 months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D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9E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8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0.107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Imagine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 months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AE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1F8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0.085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Imagine 8 months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5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9FC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7FA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0.037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Imagine 15 months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5F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EEF1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FBFB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0.031</w:t>
            </w:r>
          </w:p>
        </w:tc>
      </w:tr>
      <w:tr w:rsidR="006D0533" w:rsidRPr="006D0533" w:rsidTr="006D053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D0533">
              <w:rPr>
                <w:rFonts w:ascii="Calibri" w:eastAsia="Times New Roman" w:hAnsi="Calibri" w:cs="Times New Roman"/>
                <w:color w:val="000000"/>
                <w:lang w:eastAsia="en-AU"/>
              </w:rPr>
              <w:t>zaub_auc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8F4EE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0F3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FCF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5F9F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6E8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EF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6E9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AED"/>
            <w:noWrap/>
            <w:vAlign w:val="bottom"/>
            <w:hideMark/>
          </w:tcPr>
          <w:p w:rsidR="006D0533" w:rsidRPr="006D0533" w:rsidRDefault="006D0533" w:rsidP="006D05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</w:pPr>
            <w:r w:rsidRPr="006D0533">
              <w:rPr>
                <w:rFonts w:ascii="Calibri" w:eastAsia="Times New Roman" w:hAnsi="Calibri" w:cs="Times New Roman"/>
                <w:color w:val="808080" w:themeColor="background1" w:themeShade="80"/>
                <w:lang w:eastAsia="en-AU"/>
              </w:rPr>
              <w:t>-0.121</w:t>
            </w:r>
          </w:p>
        </w:tc>
      </w:tr>
    </w:tbl>
    <w:p w:rsidR="00120929" w:rsidRDefault="006745C4">
      <w:proofErr w:type="gramStart"/>
      <w:r w:rsidRPr="0072149E">
        <w:rPr>
          <w:i/>
          <w:color w:val="808080" w:themeColor="background1" w:themeShade="80"/>
        </w:rPr>
        <w:t>p</w:t>
      </w:r>
      <w:proofErr w:type="gramEnd"/>
      <w:r w:rsidRPr="0072149E">
        <w:rPr>
          <w:i/>
          <w:color w:val="808080" w:themeColor="background1" w:themeShade="80"/>
        </w:rPr>
        <w:t xml:space="preserve"> </w:t>
      </w:r>
      <w:r w:rsidRPr="0072149E">
        <w:rPr>
          <w:color w:val="808080" w:themeColor="background1" w:themeShade="80"/>
        </w:rPr>
        <w:t>&gt; .</w:t>
      </w:r>
      <w:r>
        <w:rPr>
          <w:color w:val="808080" w:themeColor="background1" w:themeShade="80"/>
        </w:rPr>
        <w:t>10</w:t>
      </w:r>
      <w:r>
        <w:t xml:space="preserve">; </w:t>
      </w:r>
      <w:r>
        <w:rPr>
          <w:i/>
        </w:rPr>
        <w:t>p</w:t>
      </w:r>
      <w:r>
        <w:t xml:space="preserve"> &lt; .10</w:t>
      </w:r>
    </w:p>
    <w:p w:rsidR="00120929" w:rsidRDefault="00120929">
      <w:r>
        <w:br w:type="page"/>
      </w:r>
    </w:p>
    <w:p w:rsidR="00120929" w:rsidRDefault="00120929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02"/>
        <w:gridCol w:w="348"/>
        <w:gridCol w:w="819"/>
        <w:gridCol w:w="791"/>
        <w:gridCol w:w="902"/>
        <w:gridCol w:w="902"/>
        <w:gridCol w:w="902"/>
        <w:gridCol w:w="902"/>
        <w:gridCol w:w="902"/>
      </w:tblGrid>
      <w:tr w:rsidR="00120929" w:rsidRPr="006745C4" w:rsidTr="00F30D98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Spearman correlations (n = 101)</w:t>
            </w: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ABSDR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RELDR5</w:t>
            </w: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9093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C3C6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5CC99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B5B7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BC88F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FD0A1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ABABC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2CB96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DD6AE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1D1A3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99D9F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9C78E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FD7AF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1A4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FD0A1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8486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ED0A0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5E0C2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AE1C6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DD6AD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20929" w:rsidRPr="006745C4" w:rsidTr="00F30D9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RELDR6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6745C4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8184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-0.830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1D7B0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EE1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9D5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EDDBC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BCF9E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0.740</w:t>
            </w:r>
          </w:p>
        </w:tc>
      </w:tr>
      <w:tr w:rsidR="00120929" w:rsidRPr="006745C4" w:rsidTr="00F30D9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6745C4" w:rsidRDefault="00120929" w:rsidP="00F30D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745C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</w:tr>
    </w:tbl>
    <w:p w:rsidR="00E14C45" w:rsidRDefault="00E14C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0929" w:rsidRDefault="00120929" w:rsidP="00E14C45">
      <w:pPr>
        <w:pStyle w:val="Heading1"/>
      </w:pPr>
      <w:r>
        <w:lastRenderedPageBreak/>
        <w:t>TD and DR correlations</w:t>
      </w:r>
    </w:p>
    <w:tbl>
      <w:tblPr>
        <w:tblW w:w="4240" w:type="dxa"/>
        <w:tblInd w:w="93" w:type="dxa"/>
        <w:tblLook w:val="04A0" w:firstRow="1" w:lastRow="0" w:firstColumn="1" w:lastColumn="0" w:noHBand="0" w:noVBand="1"/>
      </w:tblPr>
      <w:tblGrid>
        <w:gridCol w:w="960"/>
        <w:gridCol w:w="348"/>
        <w:gridCol w:w="829"/>
        <w:gridCol w:w="1101"/>
        <w:gridCol w:w="1133"/>
      </w:tblGrid>
      <w:tr w:rsidR="00120929" w:rsidRPr="00120929" w:rsidTr="00120929">
        <w:trPr>
          <w:trHeight w:val="300"/>
        </w:trPr>
        <w:tc>
          <w:tcPr>
            <w:tcW w:w="4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Spearman correlations (n = 94 to 96)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LNTD1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LNSVAL1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LNTDRT1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ABSDR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BE7EA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-0.14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BE7EA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-0.14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0.038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0.174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0.717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E2F2E9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0.094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0.392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0.547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E0F1E7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0.185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0.109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4F9F8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0.055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0.072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0.290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0.597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ECF6F1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0.108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0.017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0.017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0.295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0.868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RELDR3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EF0E5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0.201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EAF5EF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0.124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7FAFA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0.038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0.050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0.227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RELDR4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3F9F7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0.061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ECF6F2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0.105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0.027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0.554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0.308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RELDR5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5FAF9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0.047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5F9F9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0.049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0.027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0.648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0.634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</w:tr>
      <w:tr w:rsidR="00120929" w:rsidRPr="00120929" w:rsidTr="00120929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RELDR6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120929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3F9F8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0.060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ECF6F2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0.106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-0.004</w:t>
            </w:r>
          </w:p>
        </w:tc>
      </w:tr>
      <w:tr w:rsidR="00120929" w:rsidRPr="00120929" w:rsidTr="001209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0.562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0.304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929" w:rsidRPr="00120929" w:rsidRDefault="00120929" w:rsidP="001209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20929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</w:tbl>
    <w:p w:rsidR="00120929" w:rsidRPr="00120929" w:rsidRDefault="001C06A8" w:rsidP="00120929">
      <w:r>
        <w:t>9</w:t>
      </w:r>
      <w:bookmarkStart w:id="0" w:name="_GoBack"/>
      <w:bookmarkEnd w:id="0"/>
    </w:p>
    <w:p w:rsidR="00120929" w:rsidRDefault="001209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4C45" w:rsidRDefault="00E14C45" w:rsidP="00E14C45">
      <w:pPr>
        <w:pStyle w:val="Heading1"/>
      </w:pPr>
      <w:r>
        <w:lastRenderedPageBreak/>
        <w:t>Analysis of condition effects on TD2</w:t>
      </w:r>
    </w:p>
    <w:p w:rsidR="00E14C45" w:rsidRDefault="009B2BF3" w:rsidP="00E14C45">
      <w:pPr>
        <w:pStyle w:val="ListParagraph"/>
        <w:numPr>
          <w:ilvl w:val="0"/>
          <w:numId w:val="2"/>
        </w:numPr>
      </w:pPr>
      <w:r>
        <w:t>Between subjects ANOVA - n</w:t>
      </w:r>
      <w:r w:rsidR="00E14C45">
        <w:t>o significant effect of condition on TD2</w:t>
      </w:r>
    </w:p>
    <w:p w:rsidR="009B2BF3" w:rsidRPr="00E14C45" w:rsidRDefault="009B2BF3" w:rsidP="00E14C45">
      <w:pPr>
        <w:pStyle w:val="ListParagraph"/>
        <w:numPr>
          <w:ilvl w:val="0"/>
          <w:numId w:val="2"/>
        </w:numPr>
      </w:pPr>
      <w:r>
        <w:t>Repeated measures ANOVA  - same</w:t>
      </w:r>
    </w:p>
    <w:p w:rsidR="00E14C45" w:rsidRPr="00E14C45" w:rsidRDefault="00E14C45" w:rsidP="00E14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61"/>
        <w:gridCol w:w="671"/>
        <w:gridCol w:w="1181"/>
        <w:gridCol w:w="261"/>
      </w:tblGrid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Dependent Variable:LNTD2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COND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Above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-2.8099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.68114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Below (overestimated)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-2.8435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.62119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Below (underestimated)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-2.6483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.64550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-2.8579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.59862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Above + praise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-2.9075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.72213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-2.8072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.63508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</w:tr>
    </w:tbl>
    <w:p w:rsidR="00E14C45" w:rsidRPr="00E14C45" w:rsidRDefault="00E14C45" w:rsidP="00E14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91"/>
        <w:gridCol w:w="2001"/>
        <w:gridCol w:w="261"/>
        <w:gridCol w:w="1141"/>
        <w:gridCol w:w="811"/>
        <w:gridCol w:w="411"/>
        <w:gridCol w:w="1621"/>
      </w:tblGrid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Dependent Variable:LNTD2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Partial Eta Squared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.635</w:t>
            </w:r>
            <w:r w:rsidRPr="00E14C4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.382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.821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631.182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631.182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1519.430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COND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.382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33.648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711.983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34.283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C45" w:rsidRPr="00E14C45" w:rsidTr="00E1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C45" w:rsidRPr="00E14C45" w:rsidRDefault="00E14C45" w:rsidP="00E14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C45">
              <w:rPr>
                <w:rFonts w:ascii="Arial" w:hAnsi="Arial" w:cs="Arial"/>
                <w:color w:val="000000"/>
                <w:sz w:val="18"/>
                <w:szCs w:val="18"/>
              </w:rPr>
              <w:t>a. R Squared = .019 (Adjusted R Squared = -.030)</w:t>
            </w:r>
          </w:p>
        </w:tc>
      </w:tr>
    </w:tbl>
    <w:p w:rsidR="00E14C45" w:rsidRPr="00E14C45" w:rsidRDefault="00E14C45" w:rsidP="00E14C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14C45" w:rsidRPr="00E14C45" w:rsidRDefault="00E14C45" w:rsidP="00E14C45">
      <w:r w:rsidRPr="00E14C45">
        <w:drawing>
          <wp:inline distT="0" distB="0" distL="0" distR="0" wp14:anchorId="6F960693" wp14:editId="01DB7B99">
            <wp:extent cx="413385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45" w:rsidRPr="00E14C45" w:rsidSect="00732A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F0573"/>
    <w:multiLevelType w:val="hybridMultilevel"/>
    <w:tmpl w:val="F7EE1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955AB"/>
    <w:multiLevelType w:val="hybridMultilevel"/>
    <w:tmpl w:val="51E8C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10"/>
    <w:rsid w:val="00065B3D"/>
    <w:rsid w:val="00083DB9"/>
    <w:rsid w:val="00120929"/>
    <w:rsid w:val="001C06A8"/>
    <w:rsid w:val="002417A5"/>
    <w:rsid w:val="00266D75"/>
    <w:rsid w:val="00303209"/>
    <w:rsid w:val="0035169A"/>
    <w:rsid w:val="004C3EC9"/>
    <w:rsid w:val="004E733A"/>
    <w:rsid w:val="004F30D5"/>
    <w:rsid w:val="006745C4"/>
    <w:rsid w:val="006D0533"/>
    <w:rsid w:val="0072057A"/>
    <w:rsid w:val="0072149E"/>
    <w:rsid w:val="00732A74"/>
    <w:rsid w:val="00846F4F"/>
    <w:rsid w:val="00901A85"/>
    <w:rsid w:val="0092733B"/>
    <w:rsid w:val="009B2BF3"/>
    <w:rsid w:val="00A76C5D"/>
    <w:rsid w:val="00AC51A5"/>
    <w:rsid w:val="00AD03CE"/>
    <w:rsid w:val="00B66FEB"/>
    <w:rsid w:val="00BB3F10"/>
    <w:rsid w:val="00BF4C72"/>
    <w:rsid w:val="00CA2F73"/>
    <w:rsid w:val="00D90CB4"/>
    <w:rsid w:val="00E14C45"/>
    <w:rsid w:val="00E44796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3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66F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3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66F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1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Crone</dc:creator>
  <cp:lastModifiedBy>Damien Crone</cp:lastModifiedBy>
  <cp:revision>11</cp:revision>
  <dcterms:created xsi:type="dcterms:W3CDTF">2013-06-03T03:35:00Z</dcterms:created>
  <dcterms:modified xsi:type="dcterms:W3CDTF">2013-06-11T05:54:00Z</dcterms:modified>
</cp:coreProperties>
</file>