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CDAE8" w14:textId="45713FE1" w:rsidR="00740451" w:rsidRPr="00AD5C47" w:rsidRDefault="00740451" w:rsidP="00AD5C47">
      <w:pPr>
        <w:pStyle w:val="Heading1"/>
        <w:spacing w:before="0" w:after="120" w:line="360" w:lineRule="auto"/>
        <w:jc w:val="center"/>
        <w:rPr>
          <w:rFonts w:ascii="Times New Roman" w:hAnsi="Times New Roman" w:cs="Times New Roman"/>
          <w:color w:val="auto"/>
          <w:sz w:val="28"/>
          <w:szCs w:val="28"/>
          <w:lang w:val="vi-VN"/>
        </w:rPr>
      </w:pPr>
      <w:r w:rsidRPr="00AD5C47">
        <w:rPr>
          <w:rFonts w:ascii="Times New Roman" w:hAnsi="Times New Roman" w:cs="Times New Roman"/>
          <w:b/>
          <w:bCs/>
          <w:color w:val="auto"/>
          <w:sz w:val="28"/>
          <w:szCs w:val="28"/>
        </w:rPr>
        <w:t>Prediction-Informed Selective Route Resequencing for Promised-Time Delivery Lateness Mitigation under Limited Intervention Capacity</w:t>
      </w:r>
    </w:p>
    <w:p w14:paraId="18A0C663" w14:textId="77777777" w:rsidR="00740451" w:rsidRPr="00AD5C47" w:rsidRDefault="00740451" w:rsidP="00AD5C47">
      <w:pPr>
        <w:pStyle w:val="Heading1"/>
        <w:jc w:val="both"/>
        <w:rPr>
          <w:rFonts w:ascii="Times New Roman" w:hAnsi="Times New Roman" w:cs="Times New Roman"/>
          <w:b/>
          <w:bCs/>
          <w:color w:val="auto"/>
          <w:sz w:val="24"/>
          <w:szCs w:val="24"/>
          <w:lang w:val="vi-VN"/>
        </w:rPr>
      </w:pPr>
    </w:p>
    <w:p w14:paraId="44A6B0A7" w14:textId="6B32D84C" w:rsidR="00740451" w:rsidRPr="00AD5C47" w:rsidRDefault="00740451" w:rsidP="00AD5C47">
      <w:pPr>
        <w:pStyle w:val="Heading1"/>
        <w:jc w:val="both"/>
        <w:rPr>
          <w:rFonts w:ascii="Times New Roman" w:hAnsi="Times New Roman" w:cs="Times New Roman"/>
          <w:b/>
          <w:bCs/>
          <w:color w:val="auto"/>
          <w:sz w:val="24"/>
          <w:szCs w:val="24"/>
          <w:lang w:val="vi-VN"/>
        </w:rPr>
      </w:pPr>
      <w:r w:rsidRPr="00AD5C47">
        <w:rPr>
          <w:rFonts w:ascii="Times New Roman" w:hAnsi="Times New Roman" w:cs="Times New Roman"/>
          <w:b/>
          <w:bCs/>
          <w:color w:val="auto"/>
          <w:sz w:val="24"/>
          <w:szCs w:val="24"/>
        </w:rPr>
        <w:t>Abstract</w:t>
      </w:r>
    </w:p>
    <w:p w14:paraId="49D3BD40" w14:textId="77777777" w:rsidR="00740451" w:rsidRPr="00AD5C47" w:rsidRDefault="00740451" w:rsidP="00AD5C47">
      <w:pPr>
        <w:jc w:val="both"/>
        <w:rPr>
          <w:rFonts w:ascii="Times New Roman" w:hAnsi="Times New Roman" w:cs="Times New Roman"/>
          <w:lang w:val="vi-VN"/>
        </w:rPr>
      </w:pPr>
    </w:p>
    <w:p w14:paraId="5B101E22" w14:textId="77777777" w:rsidR="00740451" w:rsidRPr="00AD5C47" w:rsidRDefault="00740451" w:rsidP="00AD5C47">
      <w:pPr>
        <w:jc w:val="both"/>
        <w:rPr>
          <w:rFonts w:ascii="Times New Roman" w:hAnsi="Times New Roman" w:cs="Times New Roman"/>
          <w:lang w:val="vi-VN"/>
        </w:rPr>
      </w:pPr>
    </w:p>
    <w:p w14:paraId="1460EF0C" w14:textId="5B78C33A" w:rsidR="00740451" w:rsidRPr="00AD5C47" w:rsidRDefault="00740451" w:rsidP="00AD5C47">
      <w:pPr>
        <w:ind w:left="1080" w:right="1080"/>
        <w:jc w:val="both"/>
        <w:rPr>
          <w:rFonts w:ascii="Times New Roman" w:hAnsi="Times New Roman" w:cs="Times New Roman"/>
          <w:b/>
          <w:bCs/>
          <w:i/>
          <w:iCs/>
          <w:lang w:val="vi-VN"/>
        </w:rPr>
      </w:pPr>
      <w:proofErr w:type="spellStart"/>
      <w:r w:rsidRPr="00AD5C47">
        <w:rPr>
          <w:rFonts w:ascii="Times New Roman" w:hAnsi="Times New Roman" w:cs="Times New Roman"/>
          <w:b/>
          <w:bCs/>
          <w:i/>
          <w:iCs/>
          <w:lang w:val="vi-VN"/>
        </w:rPr>
        <w:t>Keywords</w:t>
      </w:r>
      <w:proofErr w:type="spellEnd"/>
      <w:r w:rsidRPr="00AD5C47">
        <w:rPr>
          <w:rFonts w:ascii="Times New Roman" w:hAnsi="Times New Roman" w:cs="Times New Roman"/>
          <w:b/>
          <w:bCs/>
          <w:i/>
          <w:iCs/>
          <w:lang w:val="vi-VN"/>
        </w:rPr>
        <w:t xml:space="preserve">: </w:t>
      </w:r>
      <w:r w:rsidRPr="00AD5C47">
        <w:rPr>
          <w:rFonts w:ascii="Times New Roman" w:hAnsi="Times New Roman" w:cs="Times New Roman"/>
        </w:rPr>
        <w:t>Last-mile delivery; Delivery lateness prediction; Prediction-informed decision making; Route resequencing; Service reliability</w:t>
      </w:r>
    </w:p>
    <w:p w14:paraId="65BF5A07" w14:textId="5CA6F83D" w:rsidR="00740451" w:rsidRPr="000F48FC" w:rsidRDefault="000F48FC" w:rsidP="000F48FC">
      <w:pPr>
        <w:ind w:right="1080"/>
        <w:jc w:val="both"/>
        <w:rPr>
          <w:rFonts w:ascii="Times New Roman" w:hAnsi="Times New Roman" w:cs="Times New Roman"/>
          <w:b/>
          <w:bCs/>
          <w:color w:val="EE0000"/>
          <w:highlight w:val="yellow"/>
          <w:lang w:val="vi-VN"/>
        </w:rPr>
      </w:pPr>
      <w:r w:rsidRPr="000F48FC">
        <w:rPr>
          <w:rFonts w:ascii="Times New Roman" w:hAnsi="Times New Roman" w:cs="Times New Roman"/>
          <w:b/>
          <w:bCs/>
          <w:color w:val="EE0000"/>
          <w:highlight w:val="yellow"/>
          <w:lang w:val="vi-VN"/>
        </w:rPr>
        <w:t>LINK DATASET:</w:t>
      </w:r>
    </w:p>
    <w:p w14:paraId="42FFE363" w14:textId="68CE9B8D" w:rsidR="000F48FC" w:rsidRPr="000F48FC" w:rsidRDefault="000F48FC" w:rsidP="000F48FC">
      <w:pPr>
        <w:pStyle w:val="ListParagraph"/>
        <w:numPr>
          <w:ilvl w:val="0"/>
          <w:numId w:val="8"/>
        </w:numPr>
        <w:ind w:right="1080"/>
        <w:jc w:val="both"/>
        <w:rPr>
          <w:rFonts w:ascii="Times New Roman" w:hAnsi="Times New Roman" w:cs="Times New Roman"/>
          <w:b/>
          <w:bCs/>
          <w:color w:val="EE0000"/>
          <w:highlight w:val="yellow"/>
          <w:lang w:val="vi-VN"/>
        </w:rPr>
      </w:pPr>
      <w:hyperlink r:id="rId6" w:history="1">
        <w:r w:rsidRPr="000F48FC">
          <w:rPr>
            <w:rStyle w:val="Hyperlink"/>
            <w:rFonts w:ascii="Times New Roman" w:hAnsi="Times New Roman" w:cs="Times New Roman"/>
            <w:b/>
            <w:bCs/>
            <w:highlight w:val="yellow"/>
            <w:lang w:val="vi-VN"/>
          </w:rPr>
          <w:t>https://www.kaggle.com/datasets/hunhquanglc/xe-d-ho-chi-minh-city-delivery-service-dataset</w:t>
        </w:r>
      </w:hyperlink>
    </w:p>
    <w:p w14:paraId="191062FE" w14:textId="22CD7181" w:rsidR="000F48FC" w:rsidRPr="000F48FC" w:rsidRDefault="000F48FC" w:rsidP="000F48FC">
      <w:pPr>
        <w:pStyle w:val="ListParagraph"/>
        <w:numPr>
          <w:ilvl w:val="0"/>
          <w:numId w:val="8"/>
        </w:numPr>
        <w:ind w:right="1080"/>
        <w:jc w:val="both"/>
        <w:rPr>
          <w:rFonts w:ascii="Times New Roman" w:hAnsi="Times New Roman" w:cs="Times New Roman"/>
          <w:b/>
          <w:bCs/>
          <w:color w:val="EE0000"/>
          <w:highlight w:val="yellow"/>
          <w:lang w:val="vi-VN"/>
        </w:rPr>
      </w:pPr>
      <w:hyperlink r:id="rId7" w:history="1">
        <w:r w:rsidRPr="000F48FC">
          <w:rPr>
            <w:rStyle w:val="Hyperlink"/>
            <w:rFonts w:ascii="Times New Roman" w:hAnsi="Times New Roman" w:cs="Times New Roman"/>
            <w:b/>
            <w:bCs/>
            <w:highlight w:val="yellow"/>
            <w:lang w:val="vi-VN"/>
          </w:rPr>
          <w:t>https://registry.opendata.aws/amazon-last-mile-challenges/</w:t>
        </w:r>
      </w:hyperlink>
    </w:p>
    <w:p w14:paraId="640E134B" w14:textId="1AD081C6" w:rsidR="000F48FC" w:rsidRPr="000F48FC" w:rsidRDefault="000F48FC" w:rsidP="000F48FC">
      <w:pPr>
        <w:pStyle w:val="ListParagraph"/>
        <w:numPr>
          <w:ilvl w:val="0"/>
          <w:numId w:val="8"/>
        </w:numPr>
        <w:ind w:right="1080"/>
        <w:jc w:val="both"/>
        <w:rPr>
          <w:rFonts w:ascii="Times New Roman" w:hAnsi="Times New Roman" w:cs="Times New Roman"/>
          <w:b/>
          <w:bCs/>
          <w:color w:val="EE0000"/>
          <w:highlight w:val="yellow"/>
          <w:lang w:val="vi-VN"/>
        </w:rPr>
      </w:pPr>
      <w:hyperlink r:id="rId8" w:history="1">
        <w:r w:rsidRPr="000F48FC">
          <w:rPr>
            <w:rStyle w:val="Hyperlink"/>
            <w:rFonts w:ascii="Times New Roman" w:hAnsi="Times New Roman" w:cs="Times New Roman"/>
            <w:b/>
            <w:bCs/>
            <w:highlight w:val="yellow"/>
            <w:lang w:val="vi-VN"/>
          </w:rPr>
          <w:t>https://cainiaoai.github.io/LaDe-website/</w:t>
        </w:r>
      </w:hyperlink>
    </w:p>
    <w:p w14:paraId="29E26DB2" w14:textId="77777777" w:rsidR="000F48FC" w:rsidRPr="00AD5C47" w:rsidRDefault="000F48FC" w:rsidP="00AD5C47">
      <w:pPr>
        <w:ind w:left="1080" w:right="1080"/>
        <w:jc w:val="both"/>
        <w:rPr>
          <w:rFonts w:ascii="Times New Roman" w:hAnsi="Times New Roman" w:cs="Times New Roman"/>
          <w:b/>
          <w:bCs/>
          <w:i/>
          <w:iCs/>
          <w:lang w:val="vi-VN"/>
        </w:rPr>
      </w:pPr>
    </w:p>
    <w:p w14:paraId="78EDA0FF" w14:textId="77777777" w:rsidR="00740451" w:rsidRPr="00AD5C47" w:rsidRDefault="00740451" w:rsidP="00BF3AD9">
      <w:pPr>
        <w:pStyle w:val="Heading1"/>
        <w:spacing w:before="240" w:after="240" w:line="360" w:lineRule="auto"/>
        <w:jc w:val="both"/>
        <w:rPr>
          <w:rFonts w:ascii="Times New Roman" w:hAnsi="Times New Roman" w:cs="Times New Roman"/>
          <w:b/>
          <w:bCs/>
          <w:color w:val="auto"/>
          <w:sz w:val="24"/>
          <w:szCs w:val="24"/>
        </w:rPr>
      </w:pPr>
      <w:r w:rsidRPr="00AD5C47">
        <w:rPr>
          <w:rFonts w:ascii="Times New Roman" w:hAnsi="Times New Roman" w:cs="Times New Roman"/>
          <w:b/>
          <w:bCs/>
          <w:color w:val="auto"/>
          <w:sz w:val="24"/>
          <w:szCs w:val="24"/>
        </w:rPr>
        <w:t>1</w:t>
      </w:r>
      <w:r w:rsidRPr="00AD5C47">
        <w:rPr>
          <w:rFonts w:ascii="Times New Roman" w:hAnsi="Times New Roman" w:cs="Times New Roman"/>
          <w:b/>
          <w:bCs/>
          <w:color w:val="auto"/>
          <w:sz w:val="24"/>
          <w:szCs w:val="24"/>
          <w:lang w:val="vi-VN"/>
        </w:rPr>
        <w:t xml:space="preserve">. </w:t>
      </w:r>
      <w:proofErr w:type="spellStart"/>
      <w:r w:rsidRPr="00AD5C47">
        <w:rPr>
          <w:rFonts w:ascii="Times New Roman" w:hAnsi="Times New Roman" w:cs="Times New Roman"/>
          <w:b/>
          <w:bCs/>
          <w:color w:val="auto"/>
          <w:sz w:val="24"/>
          <w:szCs w:val="24"/>
          <w:lang w:val="vi-VN"/>
        </w:rPr>
        <w:t>Introduction</w:t>
      </w:r>
      <w:proofErr w:type="spellEnd"/>
    </w:p>
    <w:p w14:paraId="4A3CDE38" w14:textId="6660B73F" w:rsidR="00CA6A04" w:rsidRPr="00AD5C47" w:rsidRDefault="00CA6A04" w:rsidP="00AD5C47">
      <w:pPr>
        <w:spacing w:after="0" w:line="360" w:lineRule="auto"/>
        <w:jc w:val="both"/>
        <w:rPr>
          <w:rFonts w:ascii="Times New Roman" w:hAnsi="Times New Roman" w:cs="Times New Roman"/>
        </w:rPr>
      </w:pPr>
      <w:r w:rsidRPr="00AD5C47">
        <w:rPr>
          <w:rFonts w:ascii="Times New Roman" w:hAnsi="Times New Roman" w:cs="Times New Roman"/>
        </w:rPr>
        <w:t>The continued expansion of e-commerce has increased both the scale and service expectations of last-mile delivery operations. Customers increasingly evaluate delivery performance not only by whether an order is successfully delivered but also by whether it arrives within the promised time. Maintaining such reliability is challenging because last-mile operations involve geographically dispersed customers, fluctuating workloads, and substantial operational uncertainty. Delivery lateness can therefore remain a persistent service problem even in established delivery networks, creating a need for operational mechanisms that can identify at-risk deliveries and respond before service failures occur.</w:t>
      </w:r>
      <w:r w:rsidRPr="00AD5C47">
        <w:rPr>
          <w:rFonts w:ascii="Times New Roman" w:hAnsi="Times New Roman" w:cs="Times New Roman"/>
          <w:lang w:val="vi-VN"/>
        </w:rPr>
        <w:t xml:space="preserve"> </w:t>
      </w:r>
      <w:r w:rsidRPr="00AD5C47">
        <w:rPr>
          <w:rFonts w:ascii="Times New Roman" w:hAnsi="Times New Roman" w:cs="Times New Roman"/>
        </w:rPr>
        <w:t>The growing availability of operational delivery data provides an opportunity to address this challenge through predictive analytics. Information on orders, promised delivery times, locations, courier assignments, and historical outcomes can be used to identify patterns associated with delivery failures. Recent studies have consequently applied machine-learning methods to delivery-delay prediction, arrival-time estimation, and service-completion prediction (Pegado-</w:t>
      </w:r>
      <w:proofErr w:type="spellStart"/>
      <w:r w:rsidRPr="00AD5C47">
        <w:rPr>
          <w:rFonts w:ascii="Times New Roman" w:hAnsi="Times New Roman" w:cs="Times New Roman"/>
        </w:rPr>
        <w:t>Bardayo</w:t>
      </w:r>
      <w:proofErr w:type="spellEnd"/>
      <w:r w:rsidRPr="00AD5C47">
        <w:rPr>
          <w:rFonts w:ascii="Times New Roman" w:hAnsi="Times New Roman" w:cs="Times New Roman"/>
        </w:rPr>
        <w:t xml:space="preserve"> et al., 2023; Zhang et al., 2024; Müller et al., 2025). However, </w:t>
      </w:r>
      <w:r w:rsidRPr="00AD5C47">
        <w:rPr>
          <w:rFonts w:ascii="Times New Roman" w:hAnsi="Times New Roman" w:cs="Times New Roman"/>
        </w:rPr>
        <w:lastRenderedPageBreak/>
        <w:t>identifying deliveries that are likely to be late does not by itself determine how operators should respond to them.</w:t>
      </w:r>
    </w:p>
    <w:p w14:paraId="754AE9C2" w14:textId="15FA2335" w:rsidR="00CA6A04" w:rsidRPr="00AD5C47" w:rsidRDefault="00CA6A04" w:rsidP="00AD5C47">
      <w:pPr>
        <w:spacing w:after="0" w:line="360" w:lineRule="auto"/>
        <w:ind w:firstLine="720"/>
        <w:jc w:val="both"/>
        <w:rPr>
          <w:rFonts w:ascii="Times New Roman" w:hAnsi="Times New Roman" w:cs="Times New Roman"/>
        </w:rPr>
      </w:pPr>
      <w:r w:rsidRPr="00AD5C47">
        <w:rPr>
          <w:rFonts w:ascii="Times New Roman" w:hAnsi="Times New Roman" w:cs="Times New Roman"/>
        </w:rPr>
        <w:t>This distinction between prediction and operational action is increasingly recognized in prescriptive analytics. Predictive models are generally evaluated according to statistical accuracy, whereas their practical value ultimately depends on the downstream decisions they support. Better predictive performance does not necessarily translate into better operational outcomes (</w:t>
      </w:r>
      <w:proofErr w:type="spellStart"/>
      <w:r w:rsidRPr="00AD5C47">
        <w:rPr>
          <w:rFonts w:ascii="Times New Roman" w:hAnsi="Times New Roman" w:cs="Times New Roman"/>
        </w:rPr>
        <w:t>Elmachtoub</w:t>
      </w:r>
      <w:proofErr w:type="spellEnd"/>
      <w:r w:rsidRPr="00AD5C47">
        <w:rPr>
          <w:rFonts w:ascii="Times New Roman" w:hAnsi="Times New Roman" w:cs="Times New Roman"/>
        </w:rPr>
        <w:t xml:space="preserve"> and Grigas, 2022; Yan and Wang, 2022; Wang and Yan, 2023). Transportation research has therefore increasingly integrated learned information with routing and related operational decisions, including data-driven last-mile routing (Dieter et al., 2023; Ghosh et al., 2023; </w:t>
      </w:r>
      <w:proofErr w:type="spellStart"/>
      <w:r w:rsidRPr="00AD5C47">
        <w:rPr>
          <w:rFonts w:ascii="Times New Roman" w:hAnsi="Times New Roman" w:cs="Times New Roman"/>
        </w:rPr>
        <w:t>Özarık</w:t>
      </w:r>
      <w:proofErr w:type="spellEnd"/>
      <w:r w:rsidRPr="00AD5C47">
        <w:rPr>
          <w:rFonts w:ascii="Times New Roman" w:hAnsi="Times New Roman" w:cs="Times New Roman"/>
        </w:rPr>
        <w:t xml:space="preserve"> et al., 2024), inventory routing (Jia et al., 2025), and vehicle rebalancing (Guo et al., 2026). These developments suggest that delivery-risk predictions should be evaluated not only by how accurately they identify potential failures but also by whether they lead to useful operational interventions.</w:t>
      </w:r>
      <w:r w:rsidRPr="00AD5C47">
        <w:rPr>
          <w:rFonts w:ascii="Times New Roman" w:hAnsi="Times New Roman" w:cs="Times New Roman"/>
          <w:lang w:val="vi-VN"/>
        </w:rPr>
        <w:t xml:space="preserve"> </w:t>
      </w:r>
      <w:r w:rsidRPr="00AD5C47">
        <w:rPr>
          <w:rFonts w:ascii="Times New Roman" w:hAnsi="Times New Roman" w:cs="Times New Roman"/>
        </w:rPr>
        <w:t>This prediction-to-intervention problem is particularly relevant when route adjustments are costly or operationally limited. If only a subset of deliveries can be prioritized for adjustment, selecting customers solely according to predicted lateness risk may not be sufficient. A delivery with high predicted risk may offer little opportunity for improvement through a feasible route change, whereas another delivery may be easier to advance with limited disruption to the existing route. Effective intervention targeting should therefore consider both lateness risk, representing the need for intervention, and actionability, representing the opportunity for a feasible intervention to improve the outcome. Moreover, moving a customer within a delivery sequence can alter the arrival times of downstream customers and increase route distance. The effectiveness of an intervention must consequently be assessed at the route level rather than inferred simply from whether a high-risk customer was targeted.</w:t>
      </w:r>
    </w:p>
    <w:p w14:paraId="4562CFDE" w14:textId="5B4C53BF" w:rsidR="00CA6A04" w:rsidRPr="00AD5C47" w:rsidRDefault="00CA6A04" w:rsidP="00AD5C47">
      <w:pPr>
        <w:spacing w:after="0" w:line="360" w:lineRule="auto"/>
        <w:ind w:firstLine="720"/>
        <w:jc w:val="both"/>
        <w:rPr>
          <w:rFonts w:ascii="Times New Roman" w:hAnsi="Times New Roman" w:cs="Times New Roman"/>
        </w:rPr>
      </w:pPr>
      <w:r w:rsidRPr="00AD5C47">
        <w:rPr>
          <w:rFonts w:ascii="Times New Roman" w:hAnsi="Times New Roman" w:cs="Times New Roman"/>
        </w:rPr>
        <w:t>Existing research provides substantial foundations for delivery-outcome prediction, prediction-informed transportation decisions, and service-oriented route adjustment (Florio et al., 2018; Pegado-</w:t>
      </w:r>
      <w:proofErr w:type="spellStart"/>
      <w:r w:rsidRPr="00AD5C47">
        <w:rPr>
          <w:rFonts w:ascii="Times New Roman" w:hAnsi="Times New Roman" w:cs="Times New Roman"/>
        </w:rPr>
        <w:t>Bardayo</w:t>
      </w:r>
      <w:proofErr w:type="spellEnd"/>
      <w:r w:rsidRPr="00AD5C47">
        <w:rPr>
          <w:rFonts w:ascii="Times New Roman" w:hAnsi="Times New Roman" w:cs="Times New Roman"/>
        </w:rPr>
        <w:t xml:space="preserve"> et al., 2023; Dieter et al., 2023; </w:t>
      </w:r>
      <w:proofErr w:type="spellStart"/>
      <w:r w:rsidRPr="00AD5C47">
        <w:rPr>
          <w:rFonts w:ascii="Times New Roman" w:hAnsi="Times New Roman" w:cs="Times New Roman"/>
        </w:rPr>
        <w:t>Özarık</w:t>
      </w:r>
      <w:proofErr w:type="spellEnd"/>
      <w:r w:rsidRPr="00AD5C47">
        <w:rPr>
          <w:rFonts w:ascii="Times New Roman" w:hAnsi="Times New Roman" w:cs="Times New Roman"/>
        </w:rPr>
        <w:t xml:space="preserve"> et al., 2024). Nevertheless, comparatively limited attention has been devoted to connecting ex-ante customer-level promised-time lateness prediction with selective route resequencing under constrained intervention capacity, particularly when intervention priorities reflect both predicted risk and actionability and the resulting service improvements are evaluated against additional routing effort. Addressing this intersection requires moving beyond the question of which deliveries are likely to be late toward </w:t>
      </w:r>
      <w:r w:rsidRPr="00AD5C47">
        <w:rPr>
          <w:rFonts w:ascii="Times New Roman" w:hAnsi="Times New Roman" w:cs="Times New Roman"/>
        </w:rPr>
        <w:lastRenderedPageBreak/>
        <w:t>determining which predicted risks warrant intervention and whether the resulting route adjustments produce meaningful service improvements.</w:t>
      </w:r>
      <w:r w:rsidRPr="00AD5C47">
        <w:rPr>
          <w:rFonts w:ascii="Times New Roman" w:hAnsi="Times New Roman" w:cs="Times New Roman"/>
          <w:lang w:val="vi-VN"/>
        </w:rPr>
        <w:t xml:space="preserve"> </w:t>
      </w:r>
      <w:r w:rsidRPr="00AD5C47">
        <w:rPr>
          <w:rFonts w:ascii="Times New Roman" w:hAnsi="Times New Roman" w:cs="Times New Roman"/>
        </w:rPr>
        <w:t>We refer to this decision problem as the Promised-Time Delivery Lateness Mitigation Problem (PTDLMP) and develop a Prediction-Informed Selective Route Resequencing (PISR) framework to address it. PISR first estimates customer-level promised-time lateness risk using only information available before the delivery outcome is realized. The predicted risk is then combined with intervention actionability to prioritize candidate deliveries. Selected customers are moved forward within an existing delivery sequence subject to an intervention budget and a route-distance tolerance. Counterfactual time propagation is subsequently used to evaluate how the modified route affects late deliveries and tardiness, together with the additional routing effort required.</w:t>
      </w:r>
      <w:r w:rsidRPr="00AD5C47">
        <w:rPr>
          <w:rFonts w:ascii="Times New Roman" w:hAnsi="Times New Roman" w:cs="Times New Roman"/>
          <w:lang w:val="vi-VN"/>
        </w:rPr>
        <w:t xml:space="preserve"> </w:t>
      </w:r>
      <w:r w:rsidRPr="00AD5C47">
        <w:rPr>
          <w:rFonts w:ascii="Times New Roman" w:hAnsi="Times New Roman" w:cs="Times New Roman"/>
        </w:rPr>
        <w:t>Accordingly, this study addresses three research questions:</w:t>
      </w:r>
    </w:p>
    <w:p w14:paraId="7ACD3F80" w14:textId="77777777" w:rsidR="00CA6A04" w:rsidRPr="00BF3AD9" w:rsidRDefault="00CA6A04" w:rsidP="00AD5C47">
      <w:pPr>
        <w:spacing w:after="0" w:line="360" w:lineRule="auto"/>
        <w:ind w:firstLine="720"/>
        <w:jc w:val="both"/>
        <w:rPr>
          <w:rFonts w:ascii="Times New Roman" w:hAnsi="Times New Roman" w:cs="Times New Roman"/>
          <w:highlight w:val="yellow"/>
        </w:rPr>
      </w:pPr>
      <w:r w:rsidRPr="00BF3AD9">
        <w:rPr>
          <w:rFonts w:ascii="Times New Roman" w:hAnsi="Times New Roman" w:cs="Times New Roman"/>
          <w:b/>
          <w:bCs/>
          <w:highlight w:val="yellow"/>
        </w:rPr>
        <w:t>RQ1.</w:t>
      </w:r>
      <w:r w:rsidRPr="00BF3AD9">
        <w:rPr>
          <w:rFonts w:ascii="Times New Roman" w:hAnsi="Times New Roman" w:cs="Times New Roman"/>
          <w:highlight w:val="yellow"/>
        </w:rPr>
        <w:t xml:space="preserve"> How reliably can customer-level promised-time delivery lateness be predicted using only information available before delivery?</w:t>
      </w:r>
    </w:p>
    <w:p w14:paraId="2F0A191F" w14:textId="77777777" w:rsidR="00CA6A04" w:rsidRPr="00BF3AD9" w:rsidRDefault="00CA6A04" w:rsidP="00AD5C47">
      <w:pPr>
        <w:spacing w:after="0" w:line="360" w:lineRule="auto"/>
        <w:ind w:firstLine="720"/>
        <w:jc w:val="both"/>
        <w:rPr>
          <w:rFonts w:ascii="Times New Roman" w:hAnsi="Times New Roman" w:cs="Times New Roman"/>
          <w:highlight w:val="yellow"/>
        </w:rPr>
      </w:pPr>
      <w:r w:rsidRPr="00BF3AD9">
        <w:rPr>
          <w:rFonts w:ascii="Times New Roman" w:hAnsi="Times New Roman" w:cs="Times New Roman"/>
          <w:b/>
          <w:bCs/>
          <w:highlight w:val="yellow"/>
        </w:rPr>
        <w:t>RQ2.</w:t>
      </w:r>
      <w:r w:rsidRPr="00BF3AD9">
        <w:rPr>
          <w:rFonts w:ascii="Times New Roman" w:hAnsi="Times New Roman" w:cs="Times New Roman"/>
          <w:highlight w:val="yellow"/>
        </w:rPr>
        <w:t xml:space="preserve"> Can predicted lateness risk improve the selection of deliveries for route intervention relative to risk-unaware targeting strategies under limited intervention capacity?</w:t>
      </w:r>
    </w:p>
    <w:p w14:paraId="31728B69" w14:textId="77777777" w:rsidR="00CA6A04" w:rsidRPr="00AD5C47" w:rsidRDefault="00CA6A04" w:rsidP="00AD5C47">
      <w:pPr>
        <w:spacing w:after="0" w:line="360" w:lineRule="auto"/>
        <w:ind w:firstLine="720"/>
        <w:jc w:val="both"/>
        <w:rPr>
          <w:rFonts w:ascii="Times New Roman" w:hAnsi="Times New Roman" w:cs="Times New Roman"/>
        </w:rPr>
      </w:pPr>
      <w:r w:rsidRPr="00BF3AD9">
        <w:rPr>
          <w:rFonts w:ascii="Times New Roman" w:hAnsi="Times New Roman" w:cs="Times New Roman"/>
          <w:b/>
          <w:bCs/>
          <w:highlight w:val="yellow"/>
        </w:rPr>
        <w:t>RQ3.</w:t>
      </w:r>
      <w:r w:rsidRPr="00BF3AD9">
        <w:rPr>
          <w:rFonts w:ascii="Times New Roman" w:hAnsi="Times New Roman" w:cs="Times New Roman"/>
          <w:highlight w:val="yellow"/>
        </w:rPr>
        <w:t xml:space="preserve"> To what extent can selective prediction-informed route resequencing reduce simulated late deliveries and tardiness, and what additional routing effort is required to achieve these improvements?</w:t>
      </w:r>
    </w:p>
    <w:p w14:paraId="49A00BF8" w14:textId="614D0298" w:rsidR="00CA6A04" w:rsidRPr="00AD5C47" w:rsidRDefault="00CA6A04" w:rsidP="00AD5C47">
      <w:pPr>
        <w:spacing w:after="0" w:line="360" w:lineRule="auto"/>
        <w:ind w:firstLine="720"/>
        <w:jc w:val="both"/>
        <w:rPr>
          <w:rFonts w:ascii="Times New Roman" w:hAnsi="Times New Roman" w:cs="Times New Roman"/>
        </w:rPr>
      </w:pPr>
      <w:r w:rsidRPr="00AD5C47">
        <w:rPr>
          <w:rFonts w:ascii="Times New Roman" w:hAnsi="Times New Roman" w:cs="Times New Roman"/>
        </w:rPr>
        <w:t xml:space="preserve">This study makes three contributions. </w:t>
      </w:r>
      <w:r w:rsidRPr="00BF3AD9">
        <w:rPr>
          <w:rFonts w:ascii="Times New Roman" w:hAnsi="Times New Roman" w:cs="Times New Roman"/>
          <w:highlight w:val="yellow"/>
        </w:rPr>
        <w:t>First, it establishes a leakage-free customer-level prediction setting for promised-time delivery lateness using chronological model development and evaluation, thereby aligning risk estimation with the information available before intervention. Second, it develops a selective intervention approach that distinguishes lateness risk from intervention actionability and compares risk-based, actionability-based, and combined risk–actionability targeting under explicit intervention budgets. Third, it evaluates predictions through their downstream operational consequences using counterfactual route simulation, quantifying reductions in late deliveries and tardiness against additional routing effort and examining whether stronger predictive performance translates into better intervention outcomes.</w:t>
      </w:r>
      <w:r w:rsidRPr="00AD5C47">
        <w:rPr>
          <w:rFonts w:ascii="Times New Roman" w:hAnsi="Times New Roman" w:cs="Times New Roman"/>
          <w:lang w:val="vi-VN"/>
        </w:rPr>
        <w:t xml:space="preserve"> </w:t>
      </w:r>
      <w:r w:rsidRPr="00AD5C47">
        <w:rPr>
          <w:rFonts w:ascii="Times New Roman" w:hAnsi="Times New Roman" w:cs="Times New Roman"/>
        </w:rPr>
        <w:t xml:space="preserve">The remainder of this paper is organized as follows. Section 2 reviews delivery lateness prediction, prediction-informed logistics decisions, and service-oriented route adjustment. Section 3 defines the PTDLMP and presents the PISR framework. Section 4 describes the data, predictive methodology, route construction, experimental design, performance measures, and statistical analysis. Section 5 </w:t>
      </w:r>
      <w:r w:rsidRPr="00AD5C47">
        <w:rPr>
          <w:rFonts w:ascii="Times New Roman" w:hAnsi="Times New Roman" w:cs="Times New Roman"/>
        </w:rPr>
        <w:lastRenderedPageBreak/>
        <w:t>presents and discusses the predictive and operational results, including prediction-to-decision, ablation, and robustness analyses. Section 6 concludes with the main findings, implications, limitations, and future research directions.</w:t>
      </w:r>
    </w:p>
    <w:p w14:paraId="692B4666" w14:textId="6A9DBE78" w:rsidR="00740451" w:rsidRPr="00AD5C47" w:rsidRDefault="00740451" w:rsidP="00AD5C47">
      <w:pPr>
        <w:spacing w:after="0" w:line="360" w:lineRule="auto"/>
        <w:ind w:firstLine="720"/>
        <w:jc w:val="both"/>
        <w:rPr>
          <w:rFonts w:ascii="Times New Roman" w:hAnsi="Times New Roman" w:cs="Times New Roman"/>
        </w:rPr>
      </w:pPr>
      <w:r w:rsidRPr="00AD5C47">
        <w:rPr>
          <w:rFonts w:ascii="Times New Roman" w:hAnsi="Times New Roman" w:cs="Times New Roman"/>
        </w:rPr>
        <w:t>.</w:t>
      </w:r>
    </w:p>
    <w:p w14:paraId="3C38952A" w14:textId="77777777" w:rsidR="00740451" w:rsidRPr="00AD5C47" w:rsidRDefault="00740451" w:rsidP="00BF3AD9">
      <w:pPr>
        <w:pStyle w:val="Heading1"/>
        <w:spacing w:before="240" w:after="240" w:line="360" w:lineRule="auto"/>
        <w:jc w:val="both"/>
        <w:rPr>
          <w:rFonts w:ascii="Times New Roman" w:hAnsi="Times New Roman" w:cs="Times New Roman"/>
          <w:b/>
          <w:bCs/>
          <w:color w:val="auto"/>
          <w:sz w:val="24"/>
          <w:szCs w:val="24"/>
        </w:rPr>
      </w:pPr>
      <w:r w:rsidRPr="00AD5C47">
        <w:rPr>
          <w:rFonts w:ascii="Times New Roman" w:hAnsi="Times New Roman" w:cs="Times New Roman"/>
          <w:b/>
          <w:bCs/>
          <w:color w:val="auto"/>
          <w:sz w:val="24"/>
          <w:szCs w:val="24"/>
        </w:rPr>
        <w:t>2</w:t>
      </w:r>
      <w:r w:rsidRPr="00BF3AD9">
        <w:rPr>
          <w:rFonts w:ascii="Times New Roman" w:hAnsi="Times New Roman" w:cs="Times New Roman"/>
          <w:b/>
          <w:bCs/>
          <w:color w:val="auto"/>
          <w:sz w:val="24"/>
          <w:szCs w:val="24"/>
        </w:rPr>
        <w:t>. Literature Review</w:t>
      </w:r>
    </w:p>
    <w:p w14:paraId="5CEC5ADB" w14:textId="77777777" w:rsidR="00CA6A04" w:rsidRPr="00AD5C47" w:rsidRDefault="00CA6A04" w:rsidP="00AD5C47">
      <w:pPr>
        <w:spacing w:after="0" w:line="360" w:lineRule="auto"/>
        <w:jc w:val="both"/>
        <w:rPr>
          <w:rFonts w:ascii="Times New Roman" w:hAnsi="Times New Roman" w:cs="Times New Roman"/>
        </w:rPr>
      </w:pPr>
      <w:r w:rsidRPr="00AD5C47">
        <w:rPr>
          <w:rFonts w:ascii="Times New Roman" w:hAnsi="Times New Roman" w:cs="Times New Roman"/>
        </w:rPr>
        <w:t>This section reviews three streams of research that underpin the proposed study: delivery lateness prediction, prediction-informed decision making in logistics, and route adjustment for improving last-mile service reliability. Together, these streams establish the methodological foundations for predicting delivery outcomes and incorporating data-driven information into operational decisions, while also revealing the need for closer integration between customer-level lateness prediction and selective route intervention.</w:t>
      </w:r>
    </w:p>
    <w:p w14:paraId="7266742C" w14:textId="35568F2D" w:rsidR="00CA6A04" w:rsidRPr="00AD5C47" w:rsidRDefault="00CA6A04" w:rsidP="00BF3AD9">
      <w:pPr>
        <w:spacing w:before="240" w:after="240" w:line="360" w:lineRule="auto"/>
        <w:jc w:val="both"/>
        <w:rPr>
          <w:rFonts w:ascii="Times New Roman" w:hAnsi="Times New Roman" w:cs="Times New Roman"/>
          <w:b/>
          <w:bCs/>
        </w:rPr>
      </w:pPr>
      <w:r w:rsidRPr="00AD5C47">
        <w:rPr>
          <w:rFonts w:ascii="Times New Roman" w:hAnsi="Times New Roman" w:cs="Times New Roman"/>
          <w:b/>
          <w:bCs/>
        </w:rPr>
        <w:t xml:space="preserve">2.1 Delivery </w:t>
      </w:r>
      <w:r w:rsidR="00BF3AD9" w:rsidRPr="00AD5C47">
        <w:rPr>
          <w:rFonts w:ascii="Times New Roman" w:hAnsi="Times New Roman" w:cs="Times New Roman"/>
          <w:b/>
          <w:bCs/>
        </w:rPr>
        <w:t>lateness prediction in e-commerce and last-mile logistics</w:t>
      </w:r>
    </w:p>
    <w:p w14:paraId="5BDFEEDF" w14:textId="48AA7B35" w:rsidR="00CA6A04" w:rsidRPr="00AD5C47" w:rsidRDefault="00CA6A04" w:rsidP="00AD5C47">
      <w:pPr>
        <w:spacing w:after="0" w:line="360" w:lineRule="auto"/>
        <w:jc w:val="both"/>
        <w:rPr>
          <w:rFonts w:ascii="Times New Roman" w:hAnsi="Times New Roman" w:cs="Times New Roman"/>
        </w:rPr>
      </w:pPr>
      <w:r w:rsidRPr="00AD5C47">
        <w:rPr>
          <w:rFonts w:ascii="Times New Roman" w:hAnsi="Times New Roman" w:cs="Times New Roman"/>
        </w:rPr>
        <w:t>Delivery reliability has become an important concern in e-commerce and last-mile logistics because deviations from promised delivery times can directly affect customer experience and service performance. The increasing availability of operational data has consequently motivated the use of predictive analytics to anticipate delivery delays and related service outcomes. Müller et al. (2025), in a systematic review of predictive methods for supply-chain delivery delays, document the growing use of machine-learning approaches for delay prediction and highlight the importance of moving beyond predictive accuracy toward operationally useful predictions. Related research has examined more specific delivery outcomes, including estimated arrival times, service completion, and route execution.</w:t>
      </w:r>
      <w:r w:rsidRPr="00AD5C47">
        <w:rPr>
          <w:rFonts w:ascii="Times New Roman" w:hAnsi="Times New Roman" w:cs="Times New Roman"/>
          <w:lang w:val="vi-VN"/>
        </w:rPr>
        <w:t xml:space="preserve"> </w:t>
      </w:r>
      <w:r w:rsidRPr="00AD5C47">
        <w:rPr>
          <w:rFonts w:ascii="Times New Roman" w:hAnsi="Times New Roman" w:cs="Times New Roman"/>
        </w:rPr>
        <w:t>For example, Zhang et al. (2024) developed a heterogeneous hypergraph neural network for package arrival-time estimation by capturing complex relationships among delivery-related entities. Pegado-</w:t>
      </w:r>
      <w:proofErr w:type="spellStart"/>
      <w:r w:rsidRPr="00AD5C47">
        <w:rPr>
          <w:rFonts w:ascii="Times New Roman" w:hAnsi="Times New Roman" w:cs="Times New Roman"/>
        </w:rPr>
        <w:t>Bardayo</w:t>
      </w:r>
      <w:proofErr w:type="spellEnd"/>
      <w:r w:rsidRPr="00AD5C47">
        <w:rPr>
          <w:rFonts w:ascii="Times New Roman" w:hAnsi="Times New Roman" w:cs="Times New Roman"/>
        </w:rPr>
        <w:t xml:space="preserve"> et al. (2023) proposed a data-driven decision-support system that combines machine-learning prediction with route-pattern information to anticipate service completion in last-mile operations. Such studies demonstrate that operational data can provide useful signals about future delivery outcomes before service execution is completed.</w:t>
      </w:r>
    </w:p>
    <w:p w14:paraId="38DBBBFA" w14:textId="77777777" w:rsidR="00CA6A04" w:rsidRPr="00AD5C47" w:rsidRDefault="00CA6A04" w:rsidP="00AD5C47">
      <w:pPr>
        <w:spacing w:after="0" w:line="360" w:lineRule="auto"/>
        <w:ind w:firstLine="720"/>
        <w:jc w:val="both"/>
        <w:rPr>
          <w:rFonts w:ascii="Times New Roman" w:hAnsi="Times New Roman" w:cs="Times New Roman"/>
        </w:rPr>
      </w:pPr>
      <w:r w:rsidRPr="00AD5C47">
        <w:rPr>
          <w:rFonts w:ascii="Times New Roman" w:hAnsi="Times New Roman" w:cs="Times New Roman"/>
        </w:rPr>
        <w:t xml:space="preserve">An important methodological consideration, however, is the timing of prediction. A prediction intended to support an operational intervention should rely only on information </w:t>
      </w:r>
      <w:r w:rsidRPr="00AD5C47">
        <w:rPr>
          <w:rFonts w:ascii="Times New Roman" w:hAnsi="Times New Roman" w:cs="Times New Roman"/>
        </w:rPr>
        <w:lastRenderedPageBreak/>
        <w:t>available when that intervention can actually be made. Features generated after route execution, delivery completion, or the realization of the outcome may improve apparent predictive performance but cannot support a genuine ex-ante decision. This distinction is particularly important for promised-time delivery performance, where the operational value of a prediction depends not only on whether lateness can be identified accurately but also on whether the risk is identified early enough to support corrective action. Accordingly, the present study focuses on customer-level promised-time lateness prediction using a leakage-free information set and chronological model development and evaluation.</w:t>
      </w:r>
    </w:p>
    <w:p w14:paraId="60C72CED" w14:textId="743C243F" w:rsidR="00CA6A04" w:rsidRPr="00AD5C47" w:rsidRDefault="00CA6A04" w:rsidP="00BF3AD9">
      <w:pPr>
        <w:spacing w:before="240" w:after="240" w:line="360" w:lineRule="auto"/>
        <w:jc w:val="both"/>
        <w:rPr>
          <w:rFonts w:ascii="Times New Roman" w:hAnsi="Times New Roman" w:cs="Times New Roman"/>
          <w:b/>
          <w:bCs/>
        </w:rPr>
      </w:pPr>
      <w:r w:rsidRPr="00AD5C47">
        <w:rPr>
          <w:rFonts w:ascii="Times New Roman" w:hAnsi="Times New Roman" w:cs="Times New Roman"/>
          <w:b/>
          <w:bCs/>
        </w:rPr>
        <w:t>2.2 Prediction-</w:t>
      </w:r>
      <w:r w:rsidR="00BF3AD9" w:rsidRPr="00AD5C47">
        <w:rPr>
          <w:rFonts w:ascii="Times New Roman" w:hAnsi="Times New Roman" w:cs="Times New Roman"/>
          <w:b/>
          <w:bCs/>
        </w:rPr>
        <w:t>informed decision making in logistics</w:t>
      </w:r>
    </w:p>
    <w:p w14:paraId="0798E4E7" w14:textId="57E487C1" w:rsidR="00CA6A04" w:rsidRPr="00AD5C47" w:rsidRDefault="00CA6A04" w:rsidP="00AD5C47">
      <w:pPr>
        <w:spacing w:after="0" w:line="360" w:lineRule="auto"/>
        <w:jc w:val="both"/>
        <w:rPr>
          <w:rFonts w:ascii="Times New Roman" w:hAnsi="Times New Roman" w:cs="Times New Roman"/>
        </w:rPr>
      </w:pPr>
      <w:r w:rsidRPr="00AD5C47">
        <w:rPr>
          <w:rFonts w:ascii="Times New Roman" w:hAnsi="Times New Roman" w:cs="Times New Roman"/>
        </w:rPr>
        <w:t xml:space="preserve">Accurate prediction does not necessarily translate into better operational decisions. This distinction has received increasing attention in prescriptive analytics and predict-then-optimize research. </w:t>
      </w:r>
      <w:proofErr w:type="spellStart"/>
      <w:r w:rsidRPr="00AD5C47">
        <w:rPr>
          <w:rFonts w:ascii="Times New Roman" w:hAnsi="Times New Roman" w:cs="Times New Roman"/>
        </w:rPr>
        <w:t>Elmachtoub</w:t>
      </w:r>
      <w:proofErr w:type="spellEnd"/>
      <w:r w:rsidRPr="00AD5C47">
        <w:rPr>
          <w:rFonts w:ascii="Times New Roman" w:hAnsi="Times New Roman" w:cs="Times New Roman"/>
        </w:rPr>
        <w:t xml:space="preserve"> and Grigas (2022) show that minimizing conventional prediction error can be misaligned with the quality of downstream optimization decisions, motivating learning approaches that explicitly account for decision consequences. In transportation, Yan and Wang (2022) review the integration of prediction and optimization and emphasize the value of connecting predictive information with operational decision models. Similarly, </w:t>
      </w:r>
      <w:proofErr w:type="spellStart"/>
      <w:r w:rsidRPr="00AD5C47">
        <w:rPr>
          <w:rFonts w:ascii="Times New Roman" w:hAnsi="Times New Roman" w:cs="Times New Roman"/>
        </w:rPr>
        <w:t>Soeffker</w:t>
      </w:r>
      <w:proofErr w:type="spellEnd"/>
      <w:r w:rsidRPr="00AD5C47">
        <w:rPr>
          <w:rFonts w:ascii="Times New Roman" w:hAnsi="Times New Roman" w:cs="Times New Roman"/>
        </w:rPr>
        <w:t xml:space="preserve"> et al. (2022) frame stochastic dynamic vehicle routing from a prescriptive-analytics perspective in which information models and decision models interact, while Wang and Yan (2023) discuss methodological challenges in evaluating prediction-supported freight transportation decisions.</w:t>
      </w:r>
      <w:r w:rsidRPr="00AD5C47">
        <w:rPr>
          <w:rFonts w:ascii="Times New Roman" w:hAnsi="Times New Roman" w:cs="Times New Roman"/>
          <w:lang w:val="vi-VN"/>
        </w:rPr>
        <w:t xml:space="preserve"> </w:t>
      </w:r>
      <w:r w:rsidRPr="00AD5C47">
        <w:rPr>
          <w:rFonts w:ascii="Times New Roman" w:hAnsi="Times New Roman" w:cs="Times New Roman"/>
        </w:rPr>
        <w:t xml:space="preserve">Recent studies demonstrate several ways in which learned information can influence transportation decisions. Dieter et al. (2023) integrate machine learning and routing optimization to incorporate driver behavior into last-mile route planning. </w:t>
      </w:r>
      <w:proofErr w:type="spellStart"/>
      <w:r w:rsidRPr="00AD5C47">
        <w:rPr>
          <w:rFonts w:ascii="Times New Roman" w:hAnsi="Times New Roman" w:cs="Times New Roman"/>
        </w:rPr>
        <w:t>Özarık</w:t>
      </w:r>
      <w:proofErr w:type="spellEnd"/>
      <w:r w:rsidRPr="00AD5C47">
        <w:rPr>
          <w:rFonts w:ascii="Times New Roman" w:hAnsi="Times New Roman" w:cs="Times New Roman"/>
        </w:rPr>
        <w:t xml:space="preserve"> et al. (2024) use machine learning to evaluate candidate delivery sequences and combine these predictions with classical routing procedures to improve last-mile route selection. Ghosh et al. (2023) combine globally learned historical routing information with local optimization to generate delivery routes that better reflect operational routing practices. Mo et al. (2023) use a pair-wise attention-based pointer neural network to predict drivers' route trajectories, while Canoy et al. (2024) investigate probability estimation and structured-output prediction for learning routing preferences in last-mile delivery.</w:t>
      </w:r>
    </w:p>
    <w:p w14:paraId="7629F46B" w14:textId="6CCC47A8" w:rsidR="00CA6A04" w:rsidRPr="00AD5C47" w:rsidRDefault="00CA6A04" w:rsidP="00AD5C47">
      <w:pPr>
        <w:spacing w:after="0" w:line="360" w:lineRule="auto"/>
        <w:ind w:firstLine="720"/>
        <w:jc w:val="both"/>
        <w:rPr>
          <w:rFonts w:ascii="Times New Roman" w:hAnsi="Times New Roman" w:cs="Times New Roman"/>
        </w:rPr>
      </w:pPr>
      <w:r w:rsidRPr="00AD5C47">
        <w:rPr>
          <w:rFonts w:ascii="Times New Roman" w:hAnsi="Times New Roman" w:cs="Times New Roman"/>
        </w:rPr>
        <w:t xml:space="preserve">The prediction-to-decision perspective also extends beyond conventional last-mile routing. Jia et al. (2025) develop a scenario predict-then-optimize framework in which predicted future </w:t>
      </w:r>
      <w:r w:rsidRPr="00AD5C47">
        <w:rPr>
          <w:rFonts w:ascii="Times New Roman" w:hAnsi="Times New Roman" w:cs="Times New Roman"/>
        </w:rPr>
        <w:lastRenderedPageBreak/>
        <w:t>demand supports online inventory-routing decisions. More recently, Guo et al. (2026) propose a smart predict-then-optimize framework for vehicle rebalancing and further demonstrate the potential mismatch between predictive loss and downstream decision quality. Hu et al. (2026) similarly integrate individual risk prediction with selection and routing decisions in an inspection setting, illustrating how entity-level risk information can be translated into operational prioritization under resource constraints.</w:t>
      </w:r>
      <w:r w:rsidRPr="00AD5C47">
        <w:rPr>
          <w:rFonts w:ascii="Times New Roman" w:hAnsi="Times New Roman" w:cs="Times New Roman"/>
          <w:lang w:val="vi-VN"/>
        </w:rPr>
        <w:t xml:space="preserve"> </w:t>
      </w:r>
      <w:r w:rsidRPr="00AD5C47">
        <w:rPr>
          <w:rFonts w:ascii="Times New Roman" w:hAnsi="Times New Roman" w:cs="Times New Roman"/>
        </w:rPr>
        <w:t>These developments are particularly relevant when intervention resources are limited. In such settings, identifying which entities are most likely to experience an undesirable outcome is only one part of the decision problem. A high predicted risk does not necessarily imply that an operational intervention can effectively alter the outcome. Conversely, an easily adjustable delivery may provide little benefit if it is unlikely to be late. This distinction motivates separating risk, which represents the need for intervention, from actionability, which represents the opportunity for an intervention to improve the outcome. The operational value of prediction should therefore be assessed not only through predictive performance but also through the quality of the decisions and outcomes generated from those predictions.</w:t>
      </w:r>
    </w:p>
    <w:p w14:paraId="4292A9DA" w14:textId="488DE5EF" w:rsidR="00CA6A04" w:rsidRPr="00AD5C47" w:rsidRDefault="00CA6A04" w:rsidP="00AD5C47">
      <w:pPr>
        <w:spacing w:before="120" w:after="120" w:line="360" w:lineRule="auto"/>
        <w:jc w:val="both"/>
        <w:rPr>
          <w:rFonts w:ascii="Times New Roman" w:hAnsi="Times New Roman" w:cs="Times New Roman"/>
          <w:b/>
          <w:bCs/>
        </w:rPr>
      </w:pPr>
      <w:r w:rsidRPr="00AD5C47">
        <w:rPr>
          <w:rFonts w:ascii="Times New Roman" w:hAnsi="Times New Roman" w:cs="Times New Roman"/>
          <w:b/>
          <w:bCs/>
        </w:rPr>
        <w:t xml:space="preserve">2.3 Route </w:t>
      </w:r>
      <w:r w:rsidR="00BF3AD9" w:rsidRPr="00AD5C47">
        <w:rPr>
          <w:rFonts w:ascii="Times New Roman" w:hAnsi="Times New Roman" w:cs="Times New Roman"/>
          <w:b/>
          <w:bCs/>
        </w:rPr>
        <w:t>adjustment and service reliability in last-mile delivery</w:t>
      </w:r>
    </w:p>
    <w:p w14:paraId="3718FC41" w14:textId="7BBDBC74" w:rsidR="00CA6A04" w:rsidRPr="00AD5C47" w:rsidRDefault="00CA6A04" w:rsidP="00AD5C47">
      <w:pPr>
        <w:spacing w:after="0" w:line="360" w:lineRule="auto"/>
        <w:jc w:val="both"/>
        <w:rPr>
          <w:rFonts w:ascii="Times New Roman" w:hAnsi="Times New Roman" w:cs="Times New Roman"/>
        </w:rPr>
      </w:pPr>
      <w:r w:rsidRPr="00AD5C47">
        <w:rPr>
          <w:rFonts w:ascii="Times New Roman" w:hAnsi="Times New Roman" w:cs="Times New Roman"/>
        </w:rPr>
        <w:t xml:space="preserve">Vehicle-routing research provides an extensive foundation for adapting routes in response to operational information and service requirements. </w:t>
      </w:r>
      <w:proofErr w:type="spellStart"/>
      <w:r w:rsidRPr="00AD5C47">
        <w:rPr>
          <w:rFonts w:ascii="Times New Roman" w:hAnsi="Times New Roman" w:cs="Times New Roman"/>
        </w:rPr>
        <w:t>Pillac</w:t>
      </w:r>
      <w:proofErr w:type="spellEnd"/>
      <w:r w:rsidRPr="00AD5C47">
        <w:rPr>
          <w:rFonts w:ascii="Times New Roman" w:hAnsi="Times New Roman" w:cs="Times New Roman"/>
        </w:rPr>
        <w:t xml:space="preserve"> et al. (2013) review dynamic vehicle-routing problems in which routes may be revised as new information becomes available, while Zhang and Van </w:t>
      </w:r>
      <w:proofErr w:type="spellStart"/>
      <w:r w:rsidRPr="00AD5C47">
        <w:rPr>
          <w:rFonts w:ascii="Times New Roman" w:hAnsi="Times New Roman" w:cs="Times New Roman"/>
        </w:rPr>
        <w:t>Woensel</w:t>
      </w:r>
      <w:proofErr w:type="spellEnd"/>
      <w:r w:rsidRPr="00AD5C47">
        <w:rPr>
          <w:rFonts w:ascii="Times New Roman" w:hAnsi="Times New Roman" w:cs="Times New Roman"/>
        </w:rPr>
        <w:t xml:space="preserve"> (2023) provide a more recent review of dynamic vehicle routing with random requests and highlight the growing role of information in routing decisions. These studies establish route adjustment as an important mechanism for responding to changing operational conditions.</w:t>
      </w:r>
      <w:r w:rsidRPr="00AD5C47">
        <w:rPr>
          <w:rFonts w:ascii="Times New Roman" w:hAnsi="Times New Roman" w:cs="Times New Roman"/>
          <w:lang w:val="vi-VN"/>
        </w:rPr>
        <w:t xml:space="preserve"> </w:t>
      </w:r>
      <w:r w:rsidRPr="00AD5C47">
        <w:rPr>
          <w:rFonts w:ascii="Times New Roman" w:hAnsi="Times New Roman" w:cs="Times New Roman"/>
        </w:rPr>
        <w:t>Within last-mile delivery, routing decisions increasingly incorporate considerations beyond transportation cost alone. Florio et al. (2018), for example, optimize e-commerce delivery routes using customer availability profiles and demonstrate the trade-off between successful delivery performance and transportation cost. Cook et al. (2024) develop constrained local-search procedures for last-mile routing that account for operational characteristics derived from real delivery environments. Ji et al. (2022) study on-site service scheduling and routing with the objective of reducing the risk of missing appointment times and show how service-risk considerations can influence routing and re-optimization decisions. Collectively, these studies illustrate that customer service considerations, operational information, and routing efficiency can be incorporated jointly into route-planning decisions.</w:t>
      </w:r>
      <w:r w:rsidRPr="00AD5C47">
        <w:rPr>
          <w:rFonts w:ascii="Times New Roman" w:hAnsi="Times New Roman" w:cs="Times New Roman"/>
          <w:lang w:val="vi-VN"/>
        </w:rPr>
        <w:t xml:space="preserve"> </w:t>
      </w:r>
      <w:r w:rsidRPr="00AD5C47">
        <w:rPr>
          <w:rFonts w:ascii="Times New Roman" w:hAnsi="Times New Roman" w:cs="Times New Roman"/>
        </w:rPr>
        <w:t xml:space="preserve">The intervention setting considered in this </w:t>
      </w:r>
      <w:r w:rsidRPr="00AD5C47">
        <w:rPr>
          <w:rFonts w:ascii="Times New Roman" w:hAnsi="Times New Roman" w:cs="Times New Roman"/>
        </w:rPr>
        <w:lastRenderedPageBreak/>
        <w:t>study differs from constructing or fully re-optimizing a route from scratch. When a baseline route already exists and only limited operational adjustments are feasible, the decision becomes one of selective route intervention: which deliveries should receive priority for adjustment, how should their route positions be modified, and whether the resulting service improvement justifies the associated routing burden. This setting also requires intervention effects to be evaluated at the route level. Moving one customer forward in a sequence changes not only that customer's arrival time but potentially the arrival times of downstream customers. Consequently, intervention effectiveness cannot be inferred simply from the number of targeted customers; it should be evaluated by propagating the modified route schedule and measuring the resulting changes in lateness, tardiness, and routing effort.</w:t>
      </w:r>
    </w:p>
    <w:p w14:paraId="54921357" w14:textId="127C3142" w:rsidR="00CA6A04" w:rsidRPr="00AD5C47" w:rsidRDefault="00BF3AD9" w:rsidP="00AD5C47">
      <w:pPr>
        <w:spacing w:after="0" w:line="360" w:lineRule="auto"/>
        <w:ind w:firstLine="720"/>
        <w:jc w:val="both"/>
        <w:rPr>
          <w:rFonts w:ascii="Times New Roman" w:hAnsi="Times New Roman" w:cs="Times New Roman"/>
        </w:rPr>
      </w:pPr>
      <w:r w:rsidRPr="00BF3AD9">
        <w:rPr>
          <w:rFonts w:ascii="Times New Roman" w:hAnsi="Times New Roman" w:cs="Times New Roman"/>
        </w:rPr>
        <w:t>P</w:t>
      </w:r>
      <w:r w:rsidR="00CA6A04" w:rsidRPr="00BF3AD9">
        <w:rPr>
          <w:rFonts w:ascii="Times New Roman" w:hAnsi="Times New Roman" w:cs="Times New Roman"/>
        </w:rPr>
        <w:t xml:space="preserve">rior </w:t>
      </w:r>
      <w:r>
        <w:rPr>
          <w:rFonts w:ascii="Times New Roman" w:hAnsi="Times New Roman" w:cs="Times New Roman"/>
        </w:rPr>
        <w:t>researches</w:t>
      </w:r>
      <w:r w:rsidR="00CA6A04" w:rsidRPr="00AD5C47">
        <w:rPr>
          <w:rFonts w:ascii="Times New Roman" w:hAnsi="Times New Roman" w:cs="Times New Roman"/>
        </w:rPr>
        <w:t xml:space="preserve"> provide substantial foundations for delivery-outcome prediction, prediction-informed transportation decisions, and service-oriented route adjustment. At the same time, comparatively limited attention has been devoted to linking ex-ante customer-level promised-time lateness risk with selective route resequencing under constrained intervention capacity, while explicitly considering both the actionability of potential interventions and their downstream route-level consequences. The present study addresses this intersection by examining how predicted promised-time lateness risk can be combined with intervention actionability to prioritize a limited set of deliveries for route resequencing and by evaluating whether the resulting service improvements justify the additional routing effort. This prediction-to-intervention perspective provides the basis for the promised-time delivery lateness mitigation problem and the framework developed in the following section.</w:t>
      </w:r>
    </w:p>
    <w:p w14:paraId="311D7FB6" w14:textId="31B91822" w:rsidR="00740451" w:rsidRPr="00AD5C47" w:rsidRDefault="00CA6A04" w:rsidP="00BF3AD9">
      <w:pPr>
        <w:pStyle w:val="Heading2"/>
        <w:spacing w:before="240" w:after="240" w:line="360" w:lineRule="auto"/>
        <w:jc w:val="both"/>
        <w:rPr>
          <w:rFonts w:ascii="Times New Roman" w:hAnsi="Times New Roman" w:cs="Times New Roman"/>
          <w:b/>
          <w:bCs/>
          <w:color w:val="auto"/>
          <w:sz w:val="24"/>
          <w:szCs w:val="24"/>
        </w:rPr>
      </w:pPr>
      <w:r w:rsidRPr="00AD5C47">
        <w:rPr>
          <w:rFonts w:ascii="Times New Roman" w:hAnsi="Times New Roman" w:cs="Times New Roman"/>
          <w:b/>
          <w:bCs/>
          <w:color w:val="auto"/>
          <w:sz w:val="24"/>
          <w:szCs w:val="24"/>
        </w:rPr>
        <w:t xml:space="preserve">3. Prediction-Informed Selective Route Resequencing </w:t>
      </w:r>
      <w:r w:rsidR="000F48FC">
        <w:rPr>
          <w:rFonts w:ascii="Times New Roman" w:hAnsi="Times New Roman" w:cs="Times New Roman"/>
          <w:b/>
          <w:bCs/>
          <w:color w:val="auto"/>
          <w:sz w:val="24"/>
          <w:szCs w:val="24"/>
          <w:lang w:val="vi-VN"/>
        </w:rPr>
        <w:t xml:space="preserve">(PISR) </w:t>
      </w:r>
      <w:r w:rsidRPr="00AD5C47">
        <w:rPr>
          <w:rFonts w:ascii="Times New Roman" w:hAnsi="Times New Roman" w:cs="Times New Roman"/>
          <w:b/>
          <w:bCs/>
          <w:color w:val="auto"/>
          <w:sz w:val="24"/>
          <w:szCs w:val="24"/>
        </w:rPr>
        <w:t>Framework</w:t>
      </w:r>
    </w:p>
    <w:p w14:paraId="42FDEC50" w14:textId="5BD1414B" w:rsidR="00CA6A04" w:rsidRPr="00AD5C47" w:rsidRDefault="00CA6A04" w:rsidP="00BF3AD9">
      <w:pPr>
        <w:spacing w:before="240" w:after="240" w:line="360" w:lineRule="auto"/>
        <w:jc w:val="both"/>
        <w:rPr>
          <w:rFonts w:ascii="Times New Roman" w:hAnsi="Times New Roman" w:cs="Times New Roman"/>
          <w:b/>
          <w:bCs/>
        </w:rPr>
      </w:pPr>
      <w:r w:rsidRPr="00AD5C47">
        <w:rPr>
          <w:rFonts w:ascii="Times New Roman" w:hAnsi="Times New Roman" w:cs="Times New Roman"/>
          <w:b/>
          <w:bCs/>
        </w:rPr>
        <w:t xml:space="preserve">3.1 </w:t>
      </w:r>
      <w:r w:rsidR="00B8124E" w:rsidRPr="00B8124E">
        <w:rPr>
          <w:rFonts w:ascii="Times New Roman" w:hAnsi="Times New Roman" w:cs="Times New Roman"/>
          <w:b/>
          <w:bCs/>
        </w:rPr>
        <w:t>Problem definition and decision setting</w:t>
      </w:r>
    </w:p>
    <w:p w14:paraId="0BC37DB2" w14:textId="2C9F09FC" w:rsidR="00276BB9" w:rsidRPr="00276BB9" w:rsidRDefault="00276BB9" w:rsidP="00276BB9">
      <w:pPr>
        <w:spacing w:after="0" w:line="360" w:lineRule="auto"/>
        <w:jc w:val="both"/>
        <w:rPr>
          <w:rFonts w:ascii="Times New Roman" w:hAnsi="Times New Roman" w:cs="Times New Roman"/>
        </w:rPr>
      </w:pPr>
      <w:r w:rsidRPr="00276BB9">
        <w:rPr>
          <w:rFonts w:ascii="Times New Roman" w:hAnsi="Times New Roman" w:cs="Times New Roman"/>
        </w:rPr>
        <w:t>Consider a last-mile delivery setting in which a set of customer orders is assigned to a courier for service within a delivery day. Each order is associated with a promised delivery time, and the operational problem is to identify deliveries at risk of promised-time lateness and determine whether selectively changing their service positions can improve route-level service performance. Intervention is subject to limited operational capacity and a constraint on the allowable increase in route distance.</w:t>
      </w:r>
      <w:r>
        <w:rPr>
          <w:rFonts w:ascii="Times New Roman" w:hAnsi="Times New Roman" w:cs="Times New Roman"/>
          <w:lang w:val="vi-VN"/>
        </w:rPr>
        <w:t xml:space="preserve"> </w:t>
      </w:r>
      <w:r w:rsidRPr="00276BB9">
        <w:rPr>
          <w:rFonts w:ascii="Times New Roman" w:hAnsi="Times New Roman" w:cs="Times New Roman"/>
        </w:rPr>
        <w:t xml:space="preserve">The intervention decision is made before delivery outcomes are realized. At this </w:t>
      </w:r>
      <w:r w:rsidRPr="00276BB9">
        <w:rPr>
          <w:rFonts w:ascii="Times New Roman" w:hAnsi="Times New Roman" w:cs="Times New Roman"/>
        </w:rPr>
        <w:lastRenderedPageBreak/>
        <w:t>decision epoch, order characteristics, promised-time information, customer locations, planned workload, and strictly historical performance information may be available. In contrast, realized delivery timestamps, realized customer service sequences, and other post-execution outcomes are unavailable and cannot be used for risk estimation or intervention decisions. This ex-ante information boundary defines the decision setting considered throughout this study.</w:t>
      </w:r>
    </w:p>
    <w:p w14:paraId="0B2A56C1" w14:textId="63B64603" w:rsidR="00B8124E" w:rsidRPr="00B8124E" w:rsidRDefault="00B8124E" w:rsidP="00B8124E">
      <w:pPr>
        <w:spacing w:after="0" w:line="360" w:lineRule="auto"/>
        <w:ind w:firstLine="720"/>
        <w:jc w:val="both"/>
        <w:rPr>
          <w:rFonts w:ascii="Times New Roman" w:hAnsi="Times New Roman" w:cs="Times New Roman"/>
        </w:rPr>
      </w:pPr>
      <w:r w:rsidRPr="00B8124E">
        <w:rPr>
          <w:rFonts w:ascii="Times New Roman" w:hAnsi="Times New Roman" w:cs="Times New Roman"/>
        </w:rPr>
        <w:t xml:space="preserve">Let </w:t>
      </w:r>
      <m:oMath>
        <m:r>
          <w:rPr>
            <w:rFonts w:ascii="Cambria Math" w:hAnsi="Cambria Math" w:cs="Times New Roman"/>
          </w:rPr>
          <m:t>C=</m:t>
        </m:r>
        <m:d>
          <m:dPr>
            <m:begChr m:val="{"/>
            <m:sepChr m:val=","/>
            <m:endChr m:val="}"/>
            <m:ctrlPr>
              <w:rPr>
                <w:rFonts w:ascii="Cambria Math" w:hAnsi="Cambria Math" w:cs="Times New Roman"/>
              </w:rPr>
            </m:ctrlPr>
          </m:dPr>
          <m:e>
            <m:r>
              <w:rPr>
                <w:rFonts w:ascii="Cambria Math" w:hAnsi="Cambria Math" w:cs="Times New Roman"/>
              </w:rPr>
              <m:t>1</m:t>
            </m:r>
          </m:e>
          <m:e>
            <m:r>
              <w:rPr>
                <w:rFonts w:ascii="Cambria Math" w:hAnsi="Cambria Math" w:cs="Times New Roman"/>
              </w:rPr>
              <m:t>…</m:t>
            </m:r>
          </m:e>
          <m:e>
            <m:r>
              <w:rPr>
                <w:rFonts w:ascii="Cambria Math" w:hAnsi="Cambria Math" w:cs="Times New Roman"/>
              </w:rPr>
              <m:t>n</m:t>
            </m:r>
          </m:e>
        </m:d>
      </m:oMath>
      <w:r>
        <w:rPr>
          <w:rFonts w:ascii="Times New Roman" w:hAnsi="Times New Roman" w:cs="Times New Roman"/>
          <w:lang w:val="vi-VN"/>
        </w:rPr>
        <w:t xml:space="preserve"> </w:t>
      </w:r>
      <w:r w:rsidRPr="00B8124E">
        <w:rPr>
          <w:rFonts w:ascii="Times New Roman" w:hAnsi="Times New Roman" w:cs="Times New Roman"/>
        </w:rPr>
        <w:t>denote the set of customers assigned to a courier-day route and let</w:t>
      </w:r>
      <w:r>
        <w:rPr>
          <w:rFonts w:ascii="Times New Roman" w:hAnsi="Times New Roman" w:cs="Times New Roman"/>
          <w:lang w:val="vi-VN"/>
        </w:rPr>
        <w:t xml:space="preserve"> </w:t>
      </w:r>
      <m:oMath>
        <m:r>
          <w:rPr>
            <w:rFonts w:ascii="Cambria Math" w:hAnsi="Cambria Math" w:cs="Times New Roman"/>
          </w:rPr>
          <m:t>R=</m:t>
        </m:r>
        <m:d>
          <m:dPr>
            <m:sep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e>
          <m:e>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2</m:t>
                </m:r>
              </m:sub>
            </m:sSub>
          </m:e>
          <m:e>
            <m:r>
              <w:rPr>
                <w:rFonts w:ascii="Cambria Math" w:hAnsi="Cambria Math" w:cs="Times New Roman"/>
              </w:rPr>
              <m:t>…</m:t>
            </m:r>
          </m:e>
          <m:e>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n</m:t>
                </m:r>
              </m:sub>
            </m:sSub>
          </m:e>
        </m:d>
      </m:oMath>
      <w:r>
        <w:rPr>
          <w:rFonts w:ascii="Times New Roman" w:hAnsi="Times New Roman" w:cs="Times New Roman"/>
          <w:lang w:val="vi-VN"/>
        </w:rPr>
        <w:t xml:space="preserve"> </w:t>
      </w:r>
      <w:r w:rsidRPr="00B8124E">
        <w:rPr>
          <w:rFonts w:ascii="Times New Roman" w:hAnsi="Times New Roman" w:cs="Times New Roman"/>
        </w:rPr>
        <w:t xml:space="preserve">denote a service sequence containing each assigned customer exactly once. For customer </w:t>
      </w:r>
      <m:oMath>
        <m:r>
          <w:rPr>
            <w:rFonts w:ascii="Cambria Math" w:hAnsi="Cambria Math" w:cs="Times New Roman"/>
          </w:rPr>
          <m:t>i</m:t>
        </m:r>
      </m:oMath>
      <w:r w:rsidRPr="00B8124E">
        <w:rPr>
          <w:rFonts w:ascii="Times New Roman" w:hAnsi="Times New Roman" w:cs="Times New Roman"/>
        </w:rPr>
        <w:t xml:space="preserve">, let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m:t>
            </m:r>
          </m:sub>
        </m:sSub>
      </m:oMath>
      <w:r>
        <w:rPr>
          <w:rFonts w:ascii="Times New Roman" w:hAnsi="Times New Roman" w:cs="Times New Roman"/>
          <w:lang w:val="vi-VN"/>
        </w:rPr>
        <w:t xml:space="preserve"> </w:t>
      </w:r>
      <w:r w:rsidRPr="00B8124E">
        <w:rPr>
          <w:rFonts w:ascii="Times New Roman" w:hAnsi="Times New Roman" w:cs="Times New Roman"/>
        </w:rPr>
        <w:t xml:space="preserve">denote the promised delivery time and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R</m:t>
            </m:r>
          </m:e>
        </m:d>
      </m:oMath>
      <w:r>
        <w:rPr>
          <w:rFonts w:ascii="Times New Roman" w:hAnsi="Times New Roman" w:cs="Times New Roman"/>
          <w:lang w:val="vi-VN"/>
        </w:rPr>
        <w:t xml:space="preserve"> </w:t>
      </w:r>
      <w:r w:rsidRPr="00B8124E">
        <w:rPr>
          <w:rFonts w:ascii="Times New Roman" w:hAnsi="Times New Roman" w:cs="Times New Roman"/>
        </w:rPr>
        <w:t xml:space="preserve">the route-propagated service time under route </w:t>
      </w:r>
      <m:oMath>
        <m:r>
          <w:rPr>
            <w:rFonts w:ascii="Cambria Math" w:hAnsi="Cambria Math" w:cs="Times New Roman"/>
          </w:rPr>
          <m:t>R</m:t>
        </m:r>
      </m:oMath>
      <w:r w:rsidRPr="00B8124E">
        <w:rPr>
          <w:rFonts w:ascii="Times New Roman" w:hAnsi="Times New Roman" w:cs="Times New Roman"/>
        </w:rPr>
        <w:t>.</w:t>
      </w:r>
    </w:p>
    <w:p w14:paraId="386736B4" w14:textId="2866EC1D" w:rsidR="00B8124E" w:rsidRPr="00B8124E" w:rsidRDefault="00B8124E" w:rsidP="00B8124E">
      <w:pPr>
        <w:spacing w:before="240" w:after="0" w:line="360" w:lineRule="auto"/>
        <w:jc w:val="both"/>
        <w:rPr>
          <w:rFonts w:ascii="Times New Roman" w:hAnsi="Times New Roman" w:cs="Times New Roman"/>
          <w:lang w:val="vi-VN"/>
        </w:rPr>
      </w:pPr>
      <w:r w:rsidRPr="00B8124E">
        <w:rPr>
          <w:rFonts w:ascii="Times New Roman" w:hAnsi="Times New Roman" w:cs="Times New Roman"/>
          <w:b/>
          <w:bCs/>
        </w:rPr>
        <w:t>Definition 1 (Promised-time lateness).</w:t>
      </w:r>
      <w:r w:rsidRPr="00B8124E">
        <w:rPr>
          <w:rFonts w:ascii="Times New Roman" w:hAnsi="Times New Roman" w:cs="Times New Roman"/>
        </w:rPr>
        <w:t xml:space="preserve"> Customer </w:t>
      </w:r>
      <m:oMath>
        <m:r>
          <w:rPr>
            <w:rFonts w:ascii="Cambria Math" w:hAnsi="Cambria Math" w:cs="Times New Roman"/>
          </w:rPr>
          <m:t>i</m:t>
        </m:r>
      </m:oMath>
      <w:r w:rsidR="00276BB9">
        <w:rPr>
          <w:rFonts w:ascii="Times New Roman" w:hAnsi="Times New Roman" w:cs="Times New Roman"/>
          <w:lang w:val="vi-VN"/>
        </w:rPr>
        <w:t xml:space="preserve"> </w:t>
      </w:r>
      <w:r w:rsidRPr="00B8124E">
        <w:rPr>
          <w:rFonts w:ascii="Times New Roman" w:hAnsi="Times New Roman" w:cs="Times New Roman"/>
        </w:rPr>
        <w:t xml:space="preserve">is late under route </w:t>
      </w:r>
      <m:oMath>
        <m:r>
          <w:rPr>
            <w:rFonts w:ascii="Cambria Math" w:hAnsi="Cambria Math" w:cs="Times New Roman"/>
          </w:rPr>
          <m:t>R</m:t>
        </m:r>
      </m:oMath>
      <w:r w:rsidR="00276BB9">
        <w:rPr>
          <w:rFonts w:ascii="Times New Roman" w:hAnsi="Times New Roman" w:cs="Times New Roman"/>
          <w:lang w:val="vi-VN"/>
        </w:rPr>
        <w:t xml:space="preserve"> </w:t>
      </w:r>
      <w:r w:rsidRPr="00B8124E">
        <w:rPr>
          <w:rFonts w:ascii="Times New Roman" w:hAnsi="Times New Roman" w:cs="Times New Roman"/>
        </w:rPr>
        <w:t>when its route-propagated service time exceeds its promised delivery time: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5"/>
        <w:gridCol w:w="2065"/>
      </w:tblGrid>
      <w:tr w:rsidR="00B8124E" w14:paraId="1158A97D" w14:textId="77777777" w:rsidTr="00B8124E">
        <w:tc>
          <w:tcPr>
            <w:tcW w:w="7285" w:type="dxa"/>
          </w:tcPr>
          <w:p w14:paraId="6FC4BD62" w14:textId="2D324461" w:rsidR="00B8124E" w:rsidRDefault="00000000" w:rsidP="00B11069">
            <w:pPr>
              <w:spacing w:before="120" w:after="12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R</m:t>
                    </m:r>
                  </m:e>
                </m:d>
                <m:r>
                  <w:rPr>
                    <w:rFonts w:ascii="Cambria Math" w:hAnsi="Cambria Math" w:cs="Times New Roman"/>
                  </w:rPr>
                  <m:t>=</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w:rPr>
                              <w:rFonts w:ascii="Cambria Math" w:hAnsi="Cambria Math" w:cs="Times New Roman"/>
                            </w:rPr>
                            <m:t>1,</m:t>
                          </m:r>
                        </m:e>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R</m:t>
                              </m:r>
                            </m:e>
                          </m:d>
                          <m: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m:t>
                              </m:r>
                            </m:sub>
                          </m:sSub>
                          <m:r>
                            <w:rPr>
                              <w:rFonts w:ascii="Cambria Math" w:hAnsi="Cambria Math" w:cs="Times New Roman"/>
                            </w:rPr>
                            <m:t>,</m:t>
                          </m:r>
                        </m:e>
                      </m:mr>
                      <m:mr>
                        <m:e>
                          <m:r>
                            <w:rPr>
                              <w:rFonts w:ascii="Cambria Math" w:hAnsi="Cambria Math" w:cs="Times New Roman"/>
                            </w:rPr>
                            <m:t>0,</m:t>
                          </m:r>
                        </m:e>
                        <m:e>
                          <m:r>
                            <m:rPr>
                              <m:nor/>
                            </m:rPr>
                            <w:rPr>
                              <w:rFonts w:ascii="Times New Roman" w:hAnsi="Times New Roman" w:cs="Times New Roman"/>
                            </w:rPr>
                            <m:t>otherwise</m:t>
                          </m:r>
                          <m:r>
                            <w:rPr>
                              <w:rFonts w:ascii="Cambria Math" w:hAnsi="Cambria Math" w:cs="Times New Roman"/>
                            </w:rPr>
                            <m:t>.</m:t>
                          </m:r>
                        </m:e>
                      </m:mr>
                    </m:m>
                  </m:e>
                </m:d>
              </m:oMath>
            </m:oMathPara>
          </w:p>
        </w:tc>
        <w:tc>
          <w:tcPr>
            <w:tcW w:w="2065" w:type="dxa"/>
          </w:tcPr>
          <w:p w14:paraId="69A245B2" w14:textId="542AF407" w:rsidR="00B8124E" w:rsidRPr="00B8124E" w:rsidRDefault="00B8124E" w:rsidP="00B8124E">
            <w:pPr>
              <w:spacing w:line="360" w:lineRule="auto"/>
              <w:jc w:val="right"/>
              <w:rPr>
                <w:rFonts w:ascii="Times New Roman" w:hAnsi="Times New Roman" w:cs="Times New Roman"/>
                <w:lang w:val="vi-VN"/>
              </w:rPr>
            </w:pPr>
            <w:r>
              <w:rPr>
                <w:rFonts w:ascii="Times New Roman" w:hAnsi="Times New Roman" w:cs="Times New Roman"/>
                <w:lang w:val="vi-VN"/>
              </w:rPr>
              <w:t>(1)</w:t>
            </w:r>
          </w:p>
        </w:tc>
      </w:tr>
    </w:tbl>
    <w:p w14:paraId="6A289554" w14:textId="6A6A7C00" w:rsidR="00B8124E" w:rsidRPr="00B8124E" w:rsidRDefault="00B8124E" w:rsidP="00B8124E">
      <w:pPr>
        <w:spacing w:after="0" w:line="360" w:lineRule="auto"/>
        <w:jc w:val="both"/>
        <w:rPr>
          <w:rFonts w:ascii="Times New Roman" w:hAnsi="Times New Roman" w:cs="Times New Roman"/>
          <w:lang w:val="vi-VN"/>
        </w:rPr>
      </w:pPr>
      <w:r w:rsidRPr="00B8124E">
        <w:rPr>
          <w:rFonts w:ascii="Times New Roman" w:hAnsi="Times New Roman" w:cs="Times New Roman"/>
        </w:rPr>
        <w:t>The corresponding tardiness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5"/>
        <w:gridCol w:w="2065"/>
      </w:tblGrid>
      <w:tr w:rsidR="00B8124E" w14:paraId="2F2E02B0" w14:textId="77777777" w:rsidTr="00B8124E">
        <w:tc>
          <w:tcPr>
            <w:tcW w:w="7285" w:type="dxa"/>
          </w:tcPr>
          <w:p w14:paraId="31F59C12" w14:textId="1D6F0E00" w:rsidR="00B8124E" w:rsidRDefault="00000000" w:rsidP="00B11069">
            <w:pPr>
              <w:spacing w:before="120" w:after="12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R</m:t>
                    </m:r>
                  </m:e>
                </m:d>
                <m:r>
                  <w:rPr>
                    <w:rFonts w:ascii="Cambria Math" w:hAnsi="Cambria Math" w:cs="Times New Roman"/>
                  </w:rPr>
                  <m:t>=</m:t>
                </m:r>
                <m:r>
                  <m:rPr>
                    <m:sty m:val="p"/>
                  </m:rPr>
                  <w:rPr>
                    <w:rFonts w:ascii="Cambria Math" w:hAnsi="Cambria Math" w:cs="Times New Roman"/>
                  </w:rPr>
                  <m:t>max</m:t>
                </m:r>
                <m:r>
                  <w:rPr>
                    <w:rFonts w:ascii="Cambria Math" w:hAnsi="Cambria Math" w:cs="Times New Roman"/>
                  </w:rPr>
                  <m:t>⁡</m:t>
                </m:r>
                <m:d>
                  <m:dPr>
                    <m:begChr m:val="{"/>
                    <m:sepChr m:val=","/>
                    <m:endChr m:val="}"/>
                    <m:ctrlPr>
                      <w:rPr>
                        <w:rFonts w:ascii="Cambria Math" w:hAnsi="Cambria Math" w:cs="Times New Roman"/>
                      </w:rPr>
                    </m:ctrlPr>
                  </m:dPr>
                  <m:e>
                    <m:r>
                      <w:rPr>
                        <w:rFonts w:ascii="Cambria Math" w:hAnsi="Cambria Math" w:cs="Times New Roman"/>
                      </w:rPr>
                      <m:t>0</m:t>
                    </m:r>
                  </m:e>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R</m:t>
                        </m:r>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m:t>
                        </m:r>
                      </m:sub>
                    </m:sSub>
                  </m:e>
                </m:d>
                <m:r>
                  <w:rPr>
                    <w:rFonts w:ascii="Cambria Math" w:hAnsi="Cambria Math" w:cs="Times New Roman"/>
                  </w:rPr>
                  <m:t>.</m:t>
                </m:r>
              </m:oMath>
            </m:oMathPara>
          </w:p>
        </w:tc>
        <w:tc>
          <w:tcPr>
            <w:tcW w:w="2065" w:type="dxa"/>
          </w:tcPr>
          <w:p w14:paraId="36712F3D" w14:textId="30B977BD" w:rsidR="00B8124E" w:rsidRPr="00B8124E" w:rsidRDefault="00B8124E" w:rsidP="00FC234B">
            <w:pPr>
              <w:spacing w:line="360" w:lineRule="auto"/>
              <w:jc w:val="right"/>
              <w:rPr>
                <w:rFonts w:ascii="Times New Roman" w:hAnsi="Times New Roman" w:cs="Times New Roman"/>
                <w:lang w:val="vi-VN"/>
              </w:rPr>
            </w:pPr>
            <w:r>
              <w:rPr>
                <w:rFonts w:ascii="Times New Roman" w:hAnsi="Times New Roman" w:cs="Times New Roman"/>
                <w:lang w:val="vi-VN"/>
              </w:rPr>
              <w:t>(2)</w:t>
            </w:r>
          </w:p>
        </w:tc>
      </w:tr>
    </w:tbl>
    <w:p w14:paraId="5AC4D0FA" w14:textId="20B6A9C8" w:rsidR="00B8124E" w:rsidRPr="00B8124E" w:rsidRDefault="00B8124E" w:rsidP="00B8124E">
      <w:pPr>
        <w:spacing w:after="0" w:line="360" w:lineRule="auto"/>
        <w:jc w:val="both"/>
        <w:rPr>
          <w:rFonts w:ascii="Times New Roman" w:hAnsi="Times New Roman" w:cs="Times New Roman"/>
        </w:rPr>
      </w:pPr>
      <w:r w:rsidRPr="00B8124E">
        <w:rPr>
          <w:rFonts w:ascii="Times New Roman" w:hAnsi="Times New Roman" w:cs="Times New Roman"/>
        </w:rPr>
        <w:t xml:space="preserve">The number of late deliveries and total tardiness under route </w:t>
      </w:r>
      <m:oMath>
        <m:r>
          <w:rPr>
            <w:rFonts w:ascii="Cambria Math" w:hAnsi="Cambria Math" w:cs="Times New Roman"/>
          </w:rPr>
          <m:t>R</m:t>
        </m:r>
      </m:oMath>
      <w:r>
        <w:rPr>
          <w:rFonts w:ascii="Times New Roman" w:hAnsi="Times New Roman" w:cs="Times New Roman"/>
          <w:lang w:val="vi-VN"/>
        </w:rPr>
        <w:t xml:space="preserve"> </w:t>
      </w:r>
      <w:r w:rsidRPr="00B8124E">
        <w:rPr>
          <w:rFonts w:ascii="Times New Roman" w:hAnsi="Times New Roman" w:cs="Times New Roman"/>
        </w:rPr>
        <w:t>are respectively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5"/>
        <w:gridCol w:w="2065"/>
      </w:tblGrid>
      <w:tr w:rsidR="00B8124E" w14:paraId="754A4F89" w14:textId="77777777" w:rsidTr="00FC234B">
        <w:tc>
          <w:tcPr>
            <w:tcW w:w="7285" w:type="dxa"/>
          </w:tcPr>
          <w:p w14:paraId="16EFB974" w14:textId="14BC68C4" w:rsidR="00B8124E" w:rsidRPr="00B11069" w:rsidRDefault="00B8124E" w:rsidP="00B11069">
            <w:pPr>
              <w:spacing w:before="120" w:after="120" w:line="360" w:lineRule="auto"/>
              <w:jc w:val="both"/>
              <w:rPr>
                <w:rFonts w:ascii="Cambria Math" w:hAnsi="Cambria Math" w:cs="Times New Roman"/>
                <w:i/>
                <w:iCs/>
              </w:rPr>
            </w:pPr>
            <m:oMathPara>
              <m:oMath>
                <m:r>
                  <w:rPr>
                    <w:rFonts w:ascii="Cambria Math" w:hAnsi="Cambria Math" w:cs="Times New Roman"/>
                  </w:rPr>
                  <m:t>NL</m:t>
                </m:r>
                <m:d>
                  <m:dPr>
                    <m:ctrlPr>
                      <w:rPr>
                        <w:rFonts w:ascii="Cambria Math" w:hAnsi="Cambria Math" w:cs="Times New Roman"/>
                        <w:i/>
                        <w:iCs/>
                      </w:rPr>
                    </m:ctrlPr>
                  </m:dPr>
                  <m:e>
                    <m:r>
                      <w:rPr>
                        <w:rFonts w:ascii="Cambria Math" w:hAnsi="Cambria Math" w:cs="Times New Roman"/>
                      </w:rPr>
                      <m:t>R</m:t>
                    </m:r>
                  </m:e>
                </m:d>
                <m:r>
                  <w:rPr>
                    <w:rFonts w:ascii="Cambria Math" w:hAnsi="Cambria Math" w:cs="Times New Roman"/>
                  </w:rPr>
                  <m:t>=</m:t>
                </m:r>
                <m:nary>
                  <m:naryPr>
                    <m:chr m:val="∑"/>
                    <m:limLoc m:val="undOvr"/>
                    <m:grow m:val="1"/>
                    <m:supHide m:val="1"/>
                    <m:ctrlPr>
                      <w:rPr>
                        <w:rFonts w:ascii="Cambria Math" w:hAnsi="Cambria Math" w:cs="Times New Roman"/>
                        <w:i/>
                        <w:iCs/>
                      </w:rPr>
                    </m:ctrlPr>
                  </m:naryPr>
                  <m:sub>
                    <m:r>
                      <w:rPr>
                        <w:rFonts w:ascii="Cambria Math" w:hAnsi="Cambria Math" w:cs="Times New Roman"/>
                      </w:rPr>
                      <m:t>i∈C</m:t>
                    </m:r>
                  </m:sub>
                  <m:sup/>
                  <m:e>
                    <m:sSub>
                      <m:sSubPr>
                        <m:ctrlPr>
                          <w:rPr>
                            <w:rFonts w:ascii="Cambria Math" w:hAnsi="Cambria Math" w:cs="Times New Roman"/>
                            <w:i/>
                            <w:iCs/>
                          </w:rPr>
                        </m:ctrlPr>
                      </m:sSubPr>
                      <m:e>
                        <m:r>
                          <w:rPr>
                            <w:rFonts w:ascii="Cambria Math" w:hAnsi="Cambria Math" w:cs="Times New Roman"/>
                          </w:rPr>
                          <m:t>L</m:t>
                        </m:r>
                      </m:e>
                      <m:sub>
                        <m:r>
                          <w:rPr>
                            <w:rFonts w:ascii="Cambria Math" w:hAnsi="Cambria Math" w:cs="Times New Roman"/>
                          </w:rPr>
                          <m:t>i</m:t>
                        </m:r>
                      </m:sub>
                    </m:sSub>
                  </m:e>
                </m:nary>
                <m:d>
                  <m:dPr>
                    <m:ctrlPr>
                      <w:rPr>
                        <w:rFonts w:ascii="Cambria Math" w:hAnsi="Cambria Math" w:cs="Times New Roman"/>
                        <w:i/>
                        <w:iCs/>
                      </w:rPr>
                    </m:ctrlPr>
                  </m:dPr>
                  <m:e>
                    <m:r>
                      <w:rPr>
                        <w:rFonts w:ascii="Cambria Math" w:hAnsi="Cambria Math" w:cs="Times New Roman"/>
                      </w:rPr>
                      <m:t>R</m:t>
                    </m:r>
                  </m:e>
                </m:d>
                <m:r>
                  <w:rPr>
                    <w:rFonts w:ascii="Cambria Math" w:hAnsi="Cambria Math" w:cs="Times New Roman"/>
                  </w:rPr>
                  <m:t>,</m:t>
                </m:r>
              </m:oMath>
            </m:oMathPara>
          </w:p>
        </w:tc>
        <w:tc>
          <w:tcPr>
            <w:tcW w:w="2065" w:type="dxa"/>
          </w:tcPr>
          <w:p w14:paraId="05AA6751" w14:textId="71151F35" w:rsidR="00B8124E" w:rsidRPr="00B8124E" w:rsidRDefault="00B8124E" w:rsidP="00FC234B">
            <w:pPr>
              <w:spacing w:line="360" w:lineRule="auto"/>
              <w:jc w:val="right"/>
              <w:rPr>
                <w:rFonts w:ascii="Times New Roman" w:hAnsi="Times New Roman" w:cs="Times New Roman"/>
                <w:lang w:val="vi-VN"/>
              </w:rPr>
            </w:pPr>
            <w:r>
              <w:rPr>
                <w:rFonts w:ascii="Times New Roman" w:hAnsi="Times New Roman" w:cs="Times New Roman"/>
                <w:lang w:val="vi-VN"/>
              </w:rPr>
              <w:t>(3)</w:t>
            </w:r>
          </w:p>
        </w:tc>
      </w:tr>
    </w:tbl>
    <w:p w14:paraId="3A443873" w14:textId="4B432836" w:rsidR="00B8124E" w:rsidRDefault="00B8124E" w:rsidP="00B8124E">
      <w:pPr>
        <w:spacing w:after="0" w:line="360" w:lineRule="auto"/>
        <w:jc w:val="both"/>
        <w:rPr>
          <w:rFonts w:ascii="Times New Roman" w:hAnsi="Times New Roman" w:cs="Times New Roman"/>
          <w:lang w:val="vi-VN"/>
        </w:rPr>
      </w:pPr>
      <w:r>
        <w:rPr>
          <w:rFonts w:ascii="Times New Roman" w:hAnsi="Times New Roman" w:cs="Times New Roman"/>
        </w:rPr>
        <w:t>and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5"/>
        <w:gridCol w:w="2065"/>
      </w:tblGrid>
      <w:tr w:rsidR="00B8124E" w14:paraId="5C01D02D" w14:textId="77777777" w:rsidTr="00FC234B">
        <w:tc>
          <w:tcPr>
            <w:tcW w:w="7285" w:type="dxa"/>
          </w:tcPr>
          <w:p w14:paraId="00503ED6" w14:textId="15945094" w:rsidR="00B8124E" w:rsidRDefault="00B8124E" w:rsidP="00B11069">
            <w:pPr>
              <w:spacing w:before="120" w:after="120" w:line="360" w:lineRule="auto"/>
              <w:jc w:val="both"/>
              <w:rPr>
                <w:rFonts w:ascii="Times New Roman" w:hAnsi="Times New Roman" w:cs="Times New Roman"/>
              </w:rPr>
            </w:pPr>
            <m:oMathPara>
              <m:oMath>
                <m:r>
                  <w:rPr>
                    <w:rFonts w:ascii="Cambria Math" w:hAnsi="Cambria Math" w:cs="Times New Roman"/>
                  </w:rPr>
                  <m:t>TT</m:t>
                </m:r>
                <m:d>
                  <m:dPr>
                    <m:ctrlPr>
                      <w:rPr>
                        <w:rFonts w:ascii="Cambria Math" w:hAnsi="Cambria Math" w:cs="Times New Roman"/>
                      </w:rPr>
                    </m:ctrlPr>
                  </m:dPr>
                  <m:e>
                    <m:r>
                      <w:rPr>
                        <w:rFonts w:ascii="Cambria Math" w:hAnsi="Cambria Math" w:cs="Times New Roman"/>
                      </w:rPr>
                      <m:t>R</m:t>
                    </m:r>
                  </m:e>
                </m:d>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i∈C</m:t>
                    </m:r>
                  </m:sub>
                  <m:sup/>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e>
                </m:nary>
                <m:d>
                  <m:dPr>
                    <m:ctrlPr>
                      <w:rPr>
                        <w:rFonts w:ascii="Cambria Math" w:hAnsi="Cambria Math" w:cs="Times New Roman"/>
                      </w:rPr>
                    </m:ctrlPr>
                  </m:dPr>
                  <m:e>
                    <m:r>
                      <w:rPr>
                        <w:rFonts w:ascii="Cambria Math" w:hAnsi="Cambria Math" w:cs="Times New Roman"/>
                      </w:rPr>
                      <m:t>R</m:t>
                    </m:r>
                  </m:e>
                </m:d>
                <m:r>
                  <w:rPr>
                    <w:rFonts w:ascii="Cambria Math" w:hAnsi="Cambria Math" w:cs="Times New Roman"/>
                  </w:rPr>
                  <m:t>.</m:t>
                </m:r>
              </m:oMath>
            </m:oMathPara>
          </w:p>
        </w:tc>
        <w:tc>
          <w:tcPr>
            <w:tcW w:w="2065" w:type="dxa"/>
          </w:tcPr>
          <w:p w14:paraId="21873B7C" w14:textId="78DF7A1A" w:rsidR="00B8124E" w:rsidRPr="00B8124E" w:rsidRDefault="00B8124E" w:rsidP="00FC234B">
            <w:pPr>
              <w:spacing w:line="360" w:lineRule="auto"/>
              <w:jc w:val="right"/>
              <w:rPr>
                <w:rFonts w:ascii="Times New Roman" w:hAnsi="Times New Roman" w:cs="Times New Roman"/>
                <w:lang w:val="vi-VN"/>
              </w:rPr>
            </w:pPr>
            <w:r>
              <w:rPr>
                <w:rFonts w:ascii="Times New Roman" w:hAnsi="Times New Roman" w:cs="Times New Roman"/>
                <w:lang w:val="vi-VN"/>
              </w:rPr>
              <w:t>(4)</w:t>
            </w:r>
          </w:p>
        </w:tc>
      </w:tr>
    </w:tbl>
    <w:p w14:paraId="3FED2084" w14:textId="74BD0780" w:rsidR="00276BB9" w:rsidRPr="00276BB9" w:rsidRDefault="006C0BFC" w:rsidP="00276BB9">
      <w:pPr>
        <w:spacing w:after="0" w:line="360" w:lineRule="auto"/>
        <w:jc w:val="both"/>
        <w:rPr>
          <w:rFonts w:ascii="Times New Roman" w:hAnsi="Times New Roman" w:cs="Times New Roman"/>
        </w:rPr>
      </w:pPr>
      <w:r w:rsidRPr="006C0BFC">
        <w:rPr>
          <w:rFonts w:ascii="Times New Roman" w:hAnsi="Times New Roman" w:cs="Times New Roman"/>
        </w:rPr>
        <w:t xml:space="preserve">Historical observations used for predictive learning are distinguished from customers in the operational intervention problem. Let </w:t>
      </w:r>
      <m:oMath>
        <m:r>
          <w:rPr>
            <w:rFonts w:ascii="Cambria Math" w:hAnsi="Cambria Math" w:cs="Times New Roman"/>
          </w:rPr>
          <m:t>h</m:t>
        </m:r>
      </m:oMath>
      <w:r>
        <w:rPr>
          <w:rFonts w:ascii="Times New Roman" w:hAnsi="Times New Roman" w:cs="Times New Roman"/>
          <w:lang w:val="vi-VN"/>
        </w:rPr>
        <w:t xml:space="preserve"> </w:t>
      </w:r>
      <w:r w:rsidRPr="006C0BFC">
        <w:rPr>
          <w:rFonts w:ascii="Times New Roman" w:hAnsi="Times New Roman" w:cs="Times New Roman"/>
        </w:rPr>
        <w:t xml:space="preserve">index a historical order observation,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h</m:t>
            </m:r>
          </m:sub>
        </m:sSub>
      </m:oMath>
      <w:r>
        <w:rPr>
          <w:rFonts w:ascii="Times New Roman" w:hAnsi="Times New Roman" w:cs="Times New Roman"/>
          <w:lang w:val="vi-VN"/>
        </w:rPr>
        <w:t xml:space="preserve"> </w:t>
      </w:r>
      <w:r w:rsidRPr="006C0BFC">
        <w:rPr>
          <w:rFonts w:ascii="Times New Roman" w:hAnsi="Times New Roman" w:cs="Times New Roman"/>
        </w:rPr>
        <w:t xml:space="preserve">denote its realized delivery time,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h</m:t>
            </m:r>
          </m:sub>
        </m:sSub>
      </m:oMath>
      <w:r>
        <w:rPr>
          <w:rFonts w:ascii="Times New Roman" w:hAnsi="Times New Roman" w:cs="Times New Roman"/>
          <w:lang w:val="vi-VN"/>
        </w:rPr>
        <w:t xml:space="preserve"> </w:t>
      </w:r>
      <w:r w:rsidRPr="006C0BFC">
        <w:rPr>
          <w:rFonts w:ascii="Times New Roman" w:hAnsi="Times New Roman" w:cs="Times New Roman"/>
        </w:rPr>
        <w:t xml:space="preserve">its observed promised-time lateness label, and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h</m:t>
            </m:r>
          </m:sub>
        </m:sSub>
      </m:oMath>
      <w:r>
        <w:rPr>
          <w:rFonts w:ascii="Times New Roman" w:hAnsi="Times New Roman" w:cs="Times New Roman"/>
          <w:lang w:val="vi-VN"/>
        </w:rPr>
        <w:t xml:space="preserve"> </w:t>
      </w:r>
      <w:r w:rsidRPr="006C0BFC">
        <w:rPr>
          <w:rFonts w:ascii="Times New Roman" w:hAnsi="Times New Roman" w:cs="Times New Roman"/>
        </w:rPr>
        <w:t xml:space="preserve">the information vector available before its delivery execution. These historical observations are used to learn the relationship between ex-ante order information and promised-time lateness. For customer </w:t>
      </w:r>
      <m:oMath>
        <m:r>
          <w:rPr>
            <w:rFonts w:ascii="Cambria Math" w:hAnsi="Cambria Math" w:cs="Times New Roman"/>
          </w:rPr>
          <m:t>i</m:t>
        </m:r>
      </m:oMath>
      <w:r w:rsidRPr="006C0BFC">
        <w:rPr>
          <w:rFonts w:ascii="Times New Roman" w:hAnsi="Times New Roman" w:cs="Times New Roman"/>
        </w:rPr>
        <w:t xml:space="preserve">in the operational intervention setting, the corresponding ex-ante information vector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Pr>
          <w:rFonts w:ascii="Times New Roman" w:hAnsi="Times New Roman" w:cs="Times New Roman"/>
          <w:lang w:val="vi-VN"/>
        </w:rPr>
        <w:t xml:space="preserve"> </w:t>
      </w:r>
      <w:r w:rsidRPr="006C0BFC">
        <w:rPr>
          <w:rFonts w:ascii="Times New Roman" w:hAnsi="Times New Roman" w:cs="Times New Roman"/>
        </w:rPr>
        <w:t xml:space="preserve">is subsequently used to estimate customer-level lateness </w:t>
      </w:r>
      <w:r>
        <w:rPr>
          <w:rFonts w:ascii="Times New Roman" w:hAnsi="Times New Roman" w:cs="Times New Roman"/>
        </w:rPr>
        <w:t>risk</w:t>
      </w:r>
      <w:r>
        <w:rPr>
          <w:rFonts w:ascii="Times New Roman" w:hAnsi="Times New Roman" w:cs="Times New Roman"/>
          <w:lang w:val="vi-VN"/>
        </w:rPr>
        <w:t xml:space="preserve">. </w:t>
      </w:r>
      <w:r w:rsidR="00B8124E" w:rsidRPr="00B8124E">
        <w:rPr>
          <w:rFonts w:ascii="Times New Roman" w:hAnsi="Times New Roman" w:cs="Times New Roman"/>
        </w:rPr>
        <w:t xml:space="preserve">Let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0</m:t>
            </m:r>
          </m:sup>
        </m:sSup>
      </m:oMath>
      <w:r w:rsidR="00B8124E">
        <w:rPr>
          <w:rFonts w:ascii="Times New Roman" w:hAnsi="Times New Roman" w:cs="Times New Roman"/>
          <w:lang w:val="vi-VN"/>
        </w:rPr>
        <w:t xml:space="preserve"> </w:t>
      </w:r>
      <w:r w:rsidR="00B8124E" w:rsidRPr="00B8124E">
        <w:rPr>
          <w:rFonts w:ascii="Times New Roman" w:hAnsi="Times New Roman" w:cs="Times New Roman"/>
        </w:rPr>
        <w:t xml:space="preserve">denote </w:t>
      </w:r>
      <w:r w:rsidR="00276BB9" w:rsidRPr="00276BB9">
        <w:rPr>
          <w:rFonts w:ascii="Times New Roman" w:hAnsi="Times New Roman" w:cs="Times New Roman"/>
        </w:rPr>
        <w:t xml:space="preserve">an ex-ante baseline service sequence for customer set </w:t>
      </w:r>
      <m:oMath>
        <m:r>
          <w:rPr>
            <w:rFonts w:ascii="Cambria Math" w:hAnsi="Cambria Math" w:cs="Times New Roman"/>
          </w:rPr>
          <m:t>C</m:t>
        </m:r>
      </m:oMath>
      <w:r w:rsidR="00276BB9" w:rsidRPr="00276BB9">
        <w:rPr>
          <w:rFonts w:ascii="Times New Roman" w:hAnsi="Times New Roman" w:cs="Times New Roman"/>
        </w:rPr>
        <w:t xml:space="preserve">, and let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m:t>
            </m:r>
          </m:sup>
        </m:sSup>
      </m:oMath>
      <w:r w:rsidR="00276BB9">
        <w:rPr>
          <w:rFonts w:ascii="Times New Roman" w:hAnsi="Times New Roman" w:cs="Times New Roman"/>
          <w:lang w:val="vi-VN"/>
        </w:rPr>
        <w:t xml:space="preserve"> </w:t>
      </w:r>
      <w:r w:rsidR="00276BB9" w:rsidRPr="00276BB9">
        <w:rPr>
          <w:rFonts w:ascii="Times New Roman" w:hAnsi="Times New Roman" w:cs="Times New Roman"/>
        </w:rPr>
        <w:t xml:space="preserve">denote a modified sequence after intervention. Both routes contain </w:t>
      </w:r>
      <w:r w:rsidR="00276BB9" w:rsidRPr="00276BB9">
        <w:rPr>
          <w:rFonts w:ascii="Times New Roman" w:hAnsi="Times New Roman" w:cs="Times New Roman"/>
        </w:rPr>
        <w:lastRenderedPageBreak/>
        <w:t>the same customer set; intervention changes only service positions and does not remove customers or reassign them across couriers.</w:t>
      </w:r>
    </w:p>
    <w:p w14:paraId="6D7DD427" w14:textId="48C8775E" w:rsidR="00276BB9" w:rsidRDefault="00276BB9" w:rsidP="00276BB9">
      <w:pPr>
        <w:spacing w:after="0" w:line="360" w:lineRule="auto"/>
        <w:ind w:firstLine="720"/>
        <w:jc w:val="both"/>
        <w:rPr>
          <w:rFonts w:ascii="Times New Roman" w:hAnsi="Times New Roman" w:cs="Times New Roman"/>
          <w:lang w:val="vi-VN"/>
        </w:rPr>
      </w:pPr>
      <w:r w:rsidRPr="00276BB9">
        <w:rPr>
          <w:rFonts w:ascii="Times New Roman" w:hAnsi="Times New Roman" w:cs="Times New Roman"/>
        </w:rPr>
        <w:t>The resulting decision problem is referred to as the Promised-Time Delivery Lateness Mitigation Problem (PTDLMP). Given an assigned customer set, an ex-ante baseline route, customer-level lateness-risk information, limited intervention capacity, and an allowable route-distance increase, PTDLMP concerns which deliveries should be prioritized for intervention and whether feasible route resequencing can mitigate promised-time lateness and tardiness without excessive additional routing effort.</w:t>
      </w:r>
      <w:r>
        <w:rPr>
          <w:rFonts w:ascii="Times New Roman" w:hAnsi="Times New Roman" w:cs="Times New Roman"/>
          <w:lang w:val="vi-VN"/>
        </w:rPr>
        <w:t xml:space="preserve"> </w:t>
      </w:r>
      <w:r w:rsidRPr="00276BB9">
        <w:rPr>
          <w:rFonts w:ascii="Times New Roman" w:hAnsi="Times New Roman" w:cs="Times New Roman"/>
        </w:rPr>
        <w:t>The proposed approach for addressing PTDLMP is introduced in Section 3.2.</w:t>
      </w:r>
    </w:p>
    <w:p w14:paraId="22B6619E" w14:textId="7323F423" w:rsidR="00276BB9" w:rsidRDefault="00276BB9" w:rsidP="00A32B58">
      <w:pPr>
        <w:spacing w:after="0" w:line="360" w:lineRule="auto"/>
        <w:jc w:val="center"/>
        <w:rPr>
          <w:rFonts w:ascii="Times New Roman" w:hAnsi="Times New Roman" w:cs="Times New Roman"/>
          <w:lang w:val="vi-VN"/>
        </w:rPr>
      </w:pPr>
      <w:proofErr w:type="spellStart"/>
      <w:r w:rsidRPr="00276BB9">
        <w:rPr>
          <w:rFonts w:ascii="Times New Roman" w:hAnsi="Times New Roman" w:cs="Times New Roman"/>
          <w:b/>
          <w:bCs/>
          <w:lang w:val="vi-VN"/>
        </w:rPr>
        <w:t>Table</w:t>
      </w:r>
      <w:proofErr w:type="spellEnd"/>
      <w:r w:rsidRPr="00276BB9">
        <w:rPr>
          <w:rFonts w:ascii="Times New Roman" w:hAnsi="Times New Roman" w:cs="Times New Roman"/>
          <w:b/>
          <w:bCs/>
          <w:lang w:val="vi-VN"/>
        </w:rPr>
        <w:t xml:space="preserve"> 1. </w:t>
      </w:r>
      <w:proofErr w:type="spellStart"/>
      <w:r w:rsidR="00A32B58" w:rsidRPr="00A32B58">
        <w:rPr>
          <w:rFonts w:ascii="Times New Roman" w:hAnsi="Times New Roman" w:cs="Times New Roman"/>
          <w:lang w:val="vi-VN"/>
        </w:rPr>
        <w:t>Used</w:t>
      </w:r>
      <w:proofErr w:type="spellEnd"/>
      <w:r w:rsidR="00A32B58" w:rsidRPr="00A32B58">
        <w:rPr>
          <w:rFonts w:ascii="Times New Roman" w:hAnsi="Times New Roman" w:cs="Times New Roman"/>
          <w:lang w:val="vi-VN"/>
        </w:rPr>
        <w:t xml:space="preserve"> </w:t>
      </w:r>
      <w:proofErr w:type="spellStart"/>
      <w:r w:rsidR="00A32B58">
        <w:rPr>
          <w:rFonts w:ascii="Times New Roman" w:hAnsi="Times New Roman" w:cs="Times New Roman"/>
          <w:lang w:val="vi-VN"/>
        </w:rPr>
        <w:t>n</w:t>
      </w:r>
      <w:r w:rsidRPr="00A32B58">
        <w:rPr>
          <w:rFonts w:ascii="Times New Roman" w:hAnsi="Times New Roman" w:cs="Times New Roman"/>
          <w:lang w:val="vi-VN"/>
        </w:rPr>
        <w:t>otations</w:t>
      </w:r>
      <w:proofErr w:type="spellEnd"/>
      <w:r w:rsidR="0067435F">
        <w:rPr>
          <w:rFonts w:ascii="Times New Roman" w:hAnsi="Times New Roman" w:cs="Times New Roman"/>
          <w:lang w:val="vi-VN"/>
        </w:rPr>
        <w:t xml:space="preserve"> in the </w:t>
      </w:r>
      <w:proofErr w:type="spellStart"/>
      <w:r w:rsidR="0067435F">
        <w:rPr>
          <w:rFonts w:ascii="Times New Roman" w:hAnsi="Times New Roman" w:cs="Times New Roman"/>
          <w:lang w:val="vi-VN"/>
        </w:rPr>
        <w:t>proposed</w:t>
      </w:r>
      <w:proofErr w:type="spellEnd"/>
      <w:r w:rsidR="0067435F">
        <w:rPr>
          <w:rFonts w:ascii="Times New Roman" w:hAnsi="Times New Roman" w:cs="Times New Roman"/>
          <w:lang w:val="vi-VN"/>
        </w:rPr>
        <w:t xml:space="preserve"> </w:t>
      </w:r>
      <w:proofErr w:type="spellStart"/>
      <w:r w:rsidR="0067435F">
        <w:rPr>
          <w:rFonts w:ascii="Times New Roman" w:hAnsi="Times New Roman" w:cs="Times New Roman"/>
          <w:lang w:val="vi-VN"/>
        </w:rPr>
        <w:t>method</w:t>
      </w:r>
      <w:proofErr w:type="spellEnd"/>
    </w:p>
    <w:tbl>
      <w:tblPr>
        <w:tblStyle w:val="TableGrid"/>
        <w:tblW w:w="9355" w:type="dxa"/>
        <w:tblLook w:val="04A0" w:firstRow="1" w:lastRow="0" w:firstColumn="1" w:lastColumn="0" w:noHBand="0" w:noVBand="1"/>
      </w:tblPr>
      <w:tblGrid>
        <w:gridCol w:w="926"/>
        <w:gridCol w:w="3583"/>
        <w:gridCol w:w="926"/>
        <w:gridCol w:w="3920"/>
      </w:tblGrid>
      <w:tr w:rsidR="00A32B58" w:rsidRPr="00A32B58" w14:paraId="1B42F161" w14:textId="77777777" w:rsidTr="00E50ED7">
        <w:tc>
          <w:tcPr>
            <w:tcW w:w="926" w:type="dxa"/>
            <w:vAlign w:val="center"/>
          </w:tcPr>
          <w:p w14:paraId="798C1FD3" w14:textId="1AEB2D6E" w:rsidR="00A32B58" w:rsidRPr="00A32B58" w:rsidRDefault="00A32B58" w:rsidP="00A32B58">
            <w:pPr>
              <w:jc w:val="center"/>
              <w:rPr>
                <w:rFonts w:ascii="Times New Roman" w:hAnsi="Times New Roman" w:cs="Times New Roman"/>
                <w:sz w:val="22"/>
                <w:szCs w:val="22"/>
                <w:lang w:val="vi-VN"/>
              </w:rPr>
            </w:pPr>
            <w:r w:rsidRPr="00A32B58">
              <w:rPr>
                <w:rFonts w:ascii="Times New Roman" w:hAnsi="Times New Roman" w:cs="Times New Roman"/>
                <w:b/>
                <w:bCs/>
                <w:sz w:val="22"/>
                <w:szCs w:val="22"/>
              </w:rPr>
              <w:t>Symbol</w:t>
            </w:r>
          </w:p>
        </w:tc>
        <w:tc>
          <w:tcPr>
            <w:tcW w:w="3705" w:type="dxa"/>
            <w:vAlign w:val="center"/>
          </w:tcPr>
          <w:p w14:paraId="7993B0D0" w14:textId="2BC49104" w:rsidR="00A32B58" w:rsidRPr="00A32B58" w:rsidRDefault="00A32B58" w:rsidP="00A32B58">
            <w:pPr>
              <w:jc w:val="center"/>
              <w:rPr>
                <w:rFonts w:ascii="Times New Roman" w:hAnsi="Times New Roman" w:cs="Times New Roman"/>
                <w:b/>
                <w:bCs/>
                <w:sz w:val="22"/>
                <w:szCs w:val="22"/>
              </w:rPr>
            </w:pPr>
            <w:r w:rsidRPr="00A32B58">
              <w:rPr>
                <w:rFonts w:ascii="Times New Roman" w:hAnsi="Times New Roman" w:cs="Times New Roman"/>
                <w:b/>
                <w:bCs/>
                <w:sz w:val="22"/>
                <w:szCs w:val="22"/>
              </w:rPr>
              <w:t>Definition</w:t>
            </w:r>
          </w:p>
        </w:tc>
        <w:tc>
          <w:tcPr>
            <w:tcW w:w="674" w:type="dxa"/>
            <w:vAlign w:val="center"/>
          </w:tcPr>
          <w:p w14:paraId="54834952" w14:textId="6762D6BD" w:rsidR="00A32B58" w:rsidRPr="00A32B58" w:rsidRDefault="00A32B58" w:rsidP="00A32B58">
            <w:pPr>
              <w:jc w:val="center"/>
              <w:rPr>
                <w:rFonts w:ascii="Times New Roman" w:hAnsi="Times New Roman" w:cs="Times New Roman"/>
                <w:b/>
                <w:bCs/>
                <w:sz w:val="22"/>
                <w:szCs w:val="22"/>
              </w:rPr>
            </w:pPr>
            <w:r w:rsidRPr="00A32B58">
              <w:rPr>
                <w:rFonts w:ascii="Times New Roman" w:hAnsi="Times New Roman" w:cs="Times New Roman"/>
                <w:b/>
                <w:bCs/>
                <w:sz w:val="22"/>
                <w:szCs w:val="22"/>
              </w:rPr>
              <w:t>Symbol</w:t>
            </w:r>
          </w:p>
        </w:tc>
        <w:tc>
          <w:tcPr>
            <w:tcW w:w="4050" w:type="dxa"/>
            <w:vAlign w:val="center"/>
          </w:tcPr>
          <w:p w14:paraId="1D7D1831" w14:textId="684B5318" w:rsidR="00A32B58" w:rsidRPr="00A32B58" w:rsidRDefault="00A32B58" w:rsidP="00A32B58">
            <w:pPr>
              <w:jc w:val="center"/>
              <w:rPr>
                <w:rFonts w:ascii="Times New Roman" w:hAnsi="Times New Roman" w:cs="Times New Roman"/>
                <w:b/>
                <w:bCs/>
                <w:sz w:val="22"/>
                <w:szCs w:val="22"/>
              </w:rPr>
            </w:pPr>
            <w:r w:rsidRPr="00A32B58">
              <w:rPr>
                <w:rFonts w:ascii="Times New Roman" w:hAnsi="Times New Roman" w:cs="Times New Roman"/>
                <w:b/>
                <w:bCs/>
                <w:sz w:val="22"/>
                <w:szCs w:val="22"/>
              </w:rPr>
              <w:t>Definition</w:t>
            </w:r>
          </w:p>
        </w:tc>
      </w:tr>
      <w:tr w:rsidR="00E50ED7" w:rsidRPr="00A32B58" w14:paraId="2C661310" w14:textId="77777777" w:rsidTr="00E50ED7">
        <w:tc>
          <w:tcPr>
            <w:tcW w:w="926" w:type="dxa"/>
            <w:vAlign w:val="center"/>
          </w:tcPr>
          <w:p w14:paraId="7232D720" w14:textId="70FC8511" w:rsidR="00E50ED7" w:rsidRPr="00A32B58" w:rsidRDefault="00E50ED7" w:rsidP="00E50ED7">
            <w:pPr>
              <w:rPr>
                <w:rFonts w:ascii="Times New Roman" w:hAnsi="Times New Roman" w:cs="Times New Roman"/>
                <w:sz w:val="22"/>
                <w:szCs w:val="22"/>
                <w:lang w:val="vi-VN"/>
              </w:rPr>
            </w:pPr>
            <m:oMath>
              <m:r>
                <w:rPr>
                  <w:rFonts w:ascii="Cambria Math" w:hAnsi="Cambria Math" w:cs="Times New Roman"/>
                  <w:sz w:val="22"/>
                  <w:szCs w:val="22"/>
                </w:rPr>
                <m:t>C</m:t>
              </m:r>
            </m:oMath>
            <w:r>
              <w:rPr>
                <w:rFonts w:ascii="Times New Roman" w:hAnsi="Times New Roman" w:cs="Times New Roman"/>
                <w:sz w:val="22"/>
                <w:szCs w:val="22"/>
                <w:lang w:val="vi-VN"/>
              </w:rPr>
              <w:t xml:space="preserve"> </w:t>
            </w:r>
          </w:p>
        </w:tc>
        <w:tc>
          <w:tcPr>
            <w:tcW w:w="3705" w:type="dxa"/>
            <w:vAlign w:val="center"/>
          </w:tcPr>
          <w:p w14:paraId="52A5EC2E" w14:textId="533BF4DD" w:rsidR="00E50ED7" w:rsidRPr="00A32B58" w:rsidRDefault="00E50ED7" w:rsidP="00E50ED7">
            <w:pPr>
              <w:jc w:val="both"/>
              <w:rPr>
                <w:rFonts w:ascii="Times New Roman" w:hAnsi="Times New Roman" w:cs="Times New Roman"/>
                <w:sz w:val="22"/>
                <w:szCs w:val="22"/>
                <w:lang w:val="vi-VN"/>
              </w:rPr>
            </w:pPr>
            <w:r w:rsidRPr="00A32B58">
              <w:rPr>
                <w:rFonts w:ascii="Times New Roman" w:hAnsi="Times New Roman" w:cs="Times New Roman"/>
                <w:sz w:val="22"/>
                <w:szCs w:val="22"/>
              </w:rPr>
              <w:t xml:space="preserve">Set of customers assigned to a </w:t>
            </w:r>
            <w:r>
              <w:rPr>
                <w:rFonts w:ascii="Times New Roman" w:hAnsi="Times New Roman" w:cs="Times New Roman"/>
                <w:sz w:val="22"/>
                <w:szCs w:val="22"/>
              </w:rPr>
              <w:t>route</w:t>
            </w:r>
            <w:r>
              <w:rPr>
                <w:rFonts w:ascii="Times New Roman" w:hAnsi="Times New Roman" w:cs="Times New Roman"/>
                <w:sz w:val="22"/>
                <w:szCs w:val="22"/>
                <w:lang w:val="vi-VN"/>
              </w:rPr>
              <w:t xml:space="preserve">, </w:t>
            </w:r>
            <w:proofErr w:type="spellStart"/>
            <w:r>
              <w:rPr>
                <w:rFonts w:ascii="Times New Roman" w:hAnsi="Times New Roman" w:cs="Times New Roman"/>
                <w:sz w:val="22"/>
                <w:szCs w:val="22"/>
                <w:lang w:val="vi-VN"/>
              </w:rPr>
              <w:t>indexed</w:t>
            </w:r>
            <w:proofErr w:type="spellEnd"/>
            <w:r>
              <w:rPr>
                <w:rFonts w:ascii="Times New Roman" w:hAnsi="Times New Roman" w:cs="Times New Roman"/>
                <w:sz w:val="22"/>
                <w:szCs w:val="22"/>
                <w:lang w:val="vi-VN"/>
              </w:rPr>
              <w:t xml:space="preserve"> </w:t>
            </w:r>
            <w:proofErr w:type="spellStart"/>
            <w:r>
              <w:rPr>
                <w:rFonts w:ascii="Times New Roman" w:hAnsi="Times New Roman" w:cs="Times New Roman"/>
                <w:sz w:val="22"/>
                <w:szCs w:val="22"/>
                <w:lang w:val="vi-VN"/>
              </w:rPr>
              <w:t>by</w:t>
            </w:r>
            <w:proofErr w:type="spellEnd"/>
            <w:r>
              <w:rPr>
                <w:rFonts w:ascii="Times New Roman" w:hAnsi="Times New Roman" w:cs="Times New Roman"/>
                <w:sz w:val="22"/>
                <w:szCs w:val="22"/>
                <w:lang w:val="vi-VN"/>
              </w:rPr>
              <w:t xml:space="preserve"> </w:t>
            </w:r>
            <m:oMath>
              <m:r>
                <w:rPr>
                  <w:rFonts w:ascii="Cambria Math" w:hAnsi="Cambria Math" w:cs="Times New Roman"/>
                  <w:sz w:val="22"/>
                  <w:szCs w:val="22"/>
                  <w:lang w:val="vi-VN"/>
                </w:rPr>
                <m:t xml:space="preserve">i </m:t>
              </m:r>
            </m:oMath>
          </w:p>
        </w:tc>
        <w:tc>
          <w:tcPr>
            <w:tcW w:w="674" w:type="dxa"/>
            <w:vAlign w:val="center"/>
          </w:tcPr>
          <w:p w14:paraId="71AAC988" w14:textId="479E326C" w:rsidR="00E50ED7" w:rsidRPr="00A32B58" w:rsidRDefault="00000000" w:rsidP="00E50ED7">
            <w:pPr>
              <w:rPr>
                <w:rFonts w:ascii="Times New Roman" w:hAnsi="Times New Roman" w:cs="Times New Roman"/>
                <w:sz w:val="22"/>
                <w:szCs w:val="22"/>
              </w:rPr>
            </w:pPr>
            <m:oMath>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i</m:t>
                  </m:r>
                </m:sub>
              </m:sSub>
              <m:d>
                <m:dPr>
                  <m:ctrlPr>
                    <w:rPr>
                      <w:rFonts w:ascii="Cambria Math" w:hAnsi="Cambria Math" w:cs="Times New Roman"/>
                      <w:sz w:val="22"/>
                      <w:szCs w:val="22"/>
                    </w:rPr>
                  </m:ctrlPr>
                </m:dPr>
                <m:e>
                  <m:r>
                    <w:rPr>
                      <w:rFonts w:ascii="Cambria Math" w:hAnsi="Cambria Math" w:cs="Times New Roman"/>
                      <w:sz w:val="22"/>
                      <w:szCs w:val="22"/>
                    </w:rPr>
                    <m:t>R</m:t>
                  </m:r>
                </m:e>
              </m:d>
            </m:oMath>
            <w:r w:rsidR="00E50ED7">
              <w:rPr>
                <w:rFonts w:ascii="Times New Roman" w:hAnsi="Times New Roman" w:cs="Times New Roman"/>
                <w:sz w:val="22"/>
                <w:szCs w:val="22"/>
                <w:lang w:val="vi-VN"/>
              </w:rPr>
              <w:t xml:space="preserve"> </w:t>
            </w:r>
          </w:p>
        </w:tc>
        <w:tc>
          <w:tcPr>
            <w:tcW w:w="4050" w:type="dxa"/>
            <w:vAlign w:val="center"/>
          </w:tcPr>
          <w:p w14:paraId="5589A59C" w14:textId="184D8EDC" w:rsidR="00E50ED7" w:rsidRPr="00F53B20" w:rsidRDefault="00E50ED7" w:rsidP="00E50ED7">
            <w:pPr>
              <w:jc w:val="both"/>
              <w:rPr>
                <w:rFonts w:ascii="Times New Roman" w:hAnsi="Times New Roman" w:cs="Times New Roman"/>
                <w:sz w:val="22"/>
                <w:szCs w:val="22"/>
                <w:lang w:val="vi-VN"/>
              </w:rPr>
            </w:pPr>
            <w:r w:rsidRPr="00F53B20">
              <w:rPr>
                <w:rFonts w:ascii="Times New Roman" w:hAnsi="Times New Roman" w:cs="Times New Roman"/>
                <w:sz w:val="22"/>
                <w:szCs w:val="22"/>
              </w:rPr>
              <w:t xml:space="preserve">Tardiness of customer </w:t>
            </w:r>
            <m:oMath>
              <m:r>
                <w:rPr>
                  <w:rFonts w:ascii="Cambria Math" w:hAnsi="Cambria Math" w:cs="Times New Roman"/>
                  <w:sz w:val="22"/>
                  <w:szCs w:val="22"/>
                </w:rPr>
                <m:t>i</m:t>
              </m:r>
            </m:oMath>
            <w:r>
              <w:rPr>
                <w:rFonts w:ascii="Times New Roman" w:hAnsi="Times New Roman" w:cs="Times New Roman"/>
                <w:sz w:val="22"/>
                <w:szCs w:val="22"/>
                <w:lang w:val="vi-VN"/>
              </w:rPr>
              <w:t xml:space="preserve"> </w:t>
            </w:r>
            <w:r w:rsidRPr="00F53B20">
              <w:rPr>
                <w:rFonts w:ascii="Times New Roman" w:hAnsi="Times New Roman" w:cs="Times New Roman"/>
                <w:sz w:val="22"/>
                <w:szCs w:val="22"/>
              </w:rPr>
              <w:t>under route</w:t>
            </w:r>
            <w:r>
              <w:rPr>
                <w:rFonts w:ascii="Times New Roman" w:hAnsi="Times New Roman" w:cs="Times New Roman"/>
                <w:sz w:val="22"/>
                <w:szCs w:val="22"/>
                <w:lang w:val="vi-VN"/>
              </w:rPr>
              <w:t xml:space="preserve"> </w:t>
            </w:r>
            <m:oMath>
              <m:r>
                <w:rPr>
                  <w:rFonts w:ascii="Cambria Math" w:hAnsi="Cambria Math" w:cs="Times New Roman"/>
                  <w:sz w:val="22"/>
                  <w:szCs w:val="22"/>
                </w:rPr>
                <m:t>R</m:t>
              </m:r>
            </m:oMath>
          </w:p>
        </w:tc>
      </w:tr>
      <w:tr w:rsidR="00E50ED7" w:rsidRPr="00A32B58" w14:paraId="16B22FE2" w14:textId="77777777" w:rsidTr="00E50ED7">
        <w:tc>
          <w:tcPr>
            <w:tcW w:w="926" w:type="dxa"/>
            <w:vAlign w:val="center"/>
          </w:tcPr>
          <w:p w14:paraId="62F61857" w14:textId="2289DC55" w:rsidR="00E50ED7" w:rsidRPr="00A32B58" w:rsidRDefault="00E50ED7" w:rsidP="00E50ED7">
            <w:pPr>
              <w:rPr>
                <w:rFonts w:ascii="Times New Roman" w:hAnsi="Times New Roman" w:cs="Times New Roman"/>
                <w:sz w:val="22"/>
                <w:szCs w:val="22"/>
                <w:lang w:val="vi-VN"/>
              </w:rPr>
            </w:pPr>
            <m:oMath>
              <m:r>
                <w:rPr>
                  <w:rFonts w:ascii="Cambria Math" w:hAnsi="Cambria Math" w:cs="Times New Roman"/>
                  <w:sz w:val="22"/>
                  <w:szCs w:val="22"/>
                </w:rPr>
                <m:t>n</m:t>
              </m:r>
            </m:oMath>
            <w:r>
              <w:rPr>
                <w:rFonts w:ascii="Times New Roman" w:hAnsi="Times New Roman" w:cs="Times New Roman"/>
                <w:sz w:val="22"/>
                <w:szCs w:val="22"/>
                <w:lang w:val="vi-VN"/>
              </w:rPr>
              <w:t xml:space="preserve"> </w:t>
            </w:r>
          </w:p>
        </w:tc>
        <w:tc>
          <w:tcPr>
            <w:tcW w:w="3705" w:type="dxa"/>
            <w:vAlign w:val="center"/>
          </w:tcPr>
          <w:p w14:paraId="567D2AF9" w14:textId="1550BE62" w:rsidR="00E50ED7" w:rsidRPr="00A32B58" w:rsidRDefault="00E50ED7" w:rsidP="00E50ED7">
            <w:pPr>
              <w:jc w:val="both"/>
              <w:rPr>
                <w:rFonts w:ascii="Times New Roman" w:hAnsi="Times New Roman" w:cs="Times New Roman"/>
                <w:sz w:val="22"/>
                <w:szCs w:val="22"/>
              </w:rPr>
            </w:pPr>
            <w:r w:rsidRPr="00A32B58">
              <w:rPr>
                <w:rFonts w:ascii="Times New Roman" w:hAnsi="Times New Roman" w:cs="Times New Roman"/>
                <w:sz w:val="22"/>
                <w:szCs w:val="22"/>
              </w:rPr>
              <w:t>Number of customers</w:t>
            </w:r>
          </w:p>
        </w:tc>
        <w:tc>
          <w:tcPr>
            <w:tcW w:w="674" w:type="dxa"/>
            <w:vAlign w:val="center"/>
          </w:tcPr>
          <w:p w14:paraId="34D71B10" w14:textId="3AA59175" w:rsidR="00E50ED7" w:rsidRPr="00E50ED7" w:rsidRDefault="00E50ED7" w:rsidP="00E50ED7">
            <w:pPr>
              <w:rPr>
                <w:rFonts w:ascii="Times New Roman" w:hAnsi="Times New Roman" w:cs="Times New Roman"/>
                <w:sz w:val="22"/>
                <w:szCs w:val="22"/>
                <w:lang w:val="vi-VN"/>
              </w:rPr>
            </w:pPr>
            <m:oMath>
              <m:r>
                <w:rPr>
                  <w:rFonts w:ascii="Cambria Math" w:hAnsi="Cambria Math" w:cs="Times New Roman"/>
                  <w:sz w:val="22"/>
                  <w:szCs w:val="22"/>
                </w:rPr>
                <m:t>NL</m:t>
              </m:r>
              <m:d>
                <m:dPr>
                  <m:ctrlPr>
                    <w:rPr>
                      <w:rFonts w:ascii="Cambria Math" w:hAnsi="Cambria Math" w:cs="Times New Roman"/>
                      <w:sz w:val="22"/>
                      <w:szCs w:val="22"/>
                    </w:rPr>
                  </m:ctrlPr>
                </m:dPr>
                <m:e>
                  <m:r>
                    <w:rPr>
                      <w:rFonts w:ascii="Cambria Math" w:hAnsi="Cambria Math" w:cs="Times New Roman"/>
                      <w:sz w:val="22"/>
                      <w:szCs w:val="22"/>
                    </w:rPr>
                    <m:t>R</m:t>
                  </m:r>
                </m:e>
              </m:d>
            </m:oMath>
            <w:r>
              <w:rPr>
                <w:rFonts w:ascii="Times New Roman" w:hAnsi="Times New Roman" w:cs="Times New Roman"/>
                <w:sz w:val="22"/>
                <w:szCs w:val="22"/>
                <w:lang w:val="vi-VN"/>
              </w:rPr>
              <w:t xml:space="preserve"> </w:t>
            </w:r>
          </w:p>
        </w:tc>
        <w:tc>
          <w:tcPr>
            <w:tcW w:w="4050" w:type="dxa"/>
            <w:vAlign w:val="center"/>
          </w:tcPr>
          <w:p w14:paraId="3C7B1EBC" w14:textId="3BF09292" w:rsidR="00E50ED7" w:rsidRPr="00F53B20" w:rsidRDefault="00E50ED7" w:rsidP="00E50ED7">
            <w:pPr>
              <w:jc w:val="both"/>
              <w:rPr>
                <w:rFonts w:ascii="Times New Roman" w:hAnsi="Times New Roman" w:cs="Times New Roman"/>
                <w:sz w:val="22"/>
                <w:szCs w:val="22"/>
                <w:lang w:val="vi-VN"/>
              </w:rPr>
            </w:pPr>
            <w:r w:rsidRPr="00A32B58">
              <w:rPr>
                <w:rFonts w:ascii="Times New Roman" w:hAnsi="Times New Roman" w:cs="Times New Roman"/>
                <w:sz w:val="22"/>
                <w:szCs w:val="22"/>
              </w:rPr>
              <w:t>Number of late deliveries</w:t>
            </w:r>
            <w:r>
              <w:rPr>
                <w:rFonts w:ascii="Times New Roman" w:hAnsi="Times New Roman" w:cs="Times New Roman"/>
                <w:sz w:val="22"/>
                <w:szCs w:val="22"/>
                <w:lang w:val="vi-VN"/>
              </w:rPr>
              <w:t xml:space="preserve"> </w:t>
            </w:r>
            <w:r w:rsidRPr="00F53B20">
              <w:rPr>
                <w:rFonts w:ascii="Times New Roman" w:hAnsi="Times New Roman" w:cs="Times New Roman"/>
                <w:sz w:val="22"/>
                <w:szCs w:val="22"/>
              </w:rPr>
              <w:t>under route</w:t>
            </w:r>
            <w:r>
              <w:rPr>
                <w:rFonts w:ascii="Times New Roman" w:hAnsi="Times New Roman" w:cs="Times New Roman"/>
                <w:sz w:val="22"/>
                <w:szCs w:val="22"/>
                <w:lang w:val="vi-VN"/>
              </w:rPr>
              <w:t xml:space="preserve"> </w:t>
            </w:r>
            <m:oMath>
              <m:r>
                <w:rPr>
                  <w:rFonts w:ascii="Cambria Math" w:hAnsi="Cambria Math" w:cs="Times New Roman"/>
                  <w:sz w:val="22"/>
                  <w:szCs w:val="22"/>
                </w:rPr>
                <m:t>R</m:t>
              </m:r>
            </m:oMath>
          </w:p>
        </w:tc>
      </w:tr>
      <w:tr w:rsidR="00E50ED7" w:rsidRPr="00A32B58" w14:paraId="67D6767A" w14:textId="77777777" w:rsidTr="00E50ED7">
        <w:tc>
          <w:tcPr>
            <w:tcW w:w="926" w:type="dxa"/>
            <w:vAlign w:val="center"/>
          </w:tcPr>
          <w:p w14:paraId="4CE39E22" w14:textId="1DD665CC" w:rsidR="00E50ED7" w:rsidRPr="00A32B58" w:rsidRDefault="00E50ED7" w:rsidP="00E50ED7">
            <w:pPr>
              <w:rPr>
                <w:rFonts w:ascii="Times New Roman" w:hAnsi="Times New Roman" w:cs="Times New Roman"/>
                <w:sz w:val="22"/>
                <w:szCs w:val="22"/>
                <w:lang w:val="vi-VN"/>
              </w:rPr>
            </w:pPr>
            <m:oMath>
              <m:r>
                <w:rPr>
                  <w:rFonts w:ascii="Cambria Math" w:hAnsi="Cambria Math" w:cs="Times New Roman"/>
                  <w:sz w:val="22"/>
                  <w:szCs w:val="22"/>
                </w:rPr>
                <m:t>r</m:t>
              </m:r>
            </m:oMath>
            <w:r>
              <w:rPr>
                <w:rFonts w:ascii="Times New Roman" w:hAnsi="Times New Roman" w:cs="Times New Roman"/>
                <w:sz w:val="22"/>
                <w:szCs w:val="22"/>
                <w:lang w:val="vi-VN"/>
              </w:rPr>
              <w:t xml:space="preserve"> </w:t>
            </w:r>
          </w:p>
        </w:tc>
        <w:tc>
          <w:tcPr>
            <w:tcW w:w="3705" w:type="dxa"/>
            <w:vAlign w:val="center"/>
          </w:tcPr>
          <w:p w14:paraId="150C0ED4" w14:textId="519C3726" w:rsidR="00E50ED7" w:rsidRPr="00A32B58" w:rsidRDefault="00E50ED7" w:rsidP="00E50ED7">
            <w:pPr>
              <w:jc w:val="both"/>
              <w:rPr>
                <w:rFonts w:ascii="Times New Roman" w:hAnsi="Times New Roman" w:cs="Times New Roman"/>
                <w:sz w:val="22"/>
                <w:szCs w:val="22"/>
                <w:lang w:val="vi-VN"/>
              </w:rPr>
            </w:pPr>
            <w:r w:rsidRPr="00A32B58">
              <w:rPr>
                <w:rFonts w:ascii="Times New Roman" w:hAnsi="Times New Roman" w:cs="Times New Roman"/>
                <w:sz w:val="22"/>
                <w:szCs w:val="22"/>
              </w:rPr>
              <w:t>Courier-day route</w:t>
            </w:r>
            <w:r>
              <w:rPr>
                <w:rFonts w:ascii="Times New Roman" w:hAnsi="Times New Roman" w:cs="Times New Roman"/>
                <w:sz w:val="22"/>
                <w:szCs w:val="22"/>
                <w:lang w:val="vi-VN"/>
              </w:rPr>
              <w:t xml:space="preserve"> </w:t>
            </w:r>
            <w:proofErr w:type="spellStart"/>
            <w:r>
              <w:rPr>
                <w:rFonts w:ascii="Times New Roman" w:hAnsi="Times New Roman" w:cs="Times New Roman"/>
                <w:sz w:val="22"/>
                <w:szCs w:val="22"/>
                <w:lang w:val="vi-VN"/>
              </w:rPr>
              <w:t>index</w:t>
            </w:r>
            <w:proofErr w:type="spellEnd"/>
          </w:p>
        </w:tc>
        <w:tc>
          <w:tcPr>
            <w:tcW w:w="674" w:type="dxa"/>
            <w:vAlign w:val="center"/>
          </w:tcPr>
          <w:p w14:paraId="1FD4FCC5" w14:textId="7CC9F75D" w:rsidR="00E50ED7" w:rsidRPr="00E50ED7" w:rsidRDefault="00E50ED7" w:rsidP="00E50ED7">
            <w:pPr>
              <w:rPr>
                <w:rFonts w:ascii="Times New Roman" w:hAnsi="Times New Roman" w:cs="Times New Roman"/>
                <w:sz w:val="22"/>
                <w:szCs w:val="22"/>
                <w:lang w:val="vi-VN"/>
              </w:rPr>
            </w:pPr>
            <m:oMath>
              <m:r>
                <w:rPr>
                  <w:rFonts w:ascii="Cambria Math" w:hAnsi="Cambria Math" w:cs="Times New Roman"/>
                  <w:sz w:val="22"/>
                  <w:szCs w:val="22"/>
                </w:rPr>
                <m:t>TT</m:t>
              </m:r>
              <m:d>
                <m:dPr>
                  <m:ctrlPr>
                    <w:rPr>
                      <w:rFonts w:ascii="Cambria Math" w:hAnsi="Cambria Math" w:cs="Times New Roman"/>
                      <w:sz w:val="22"/>
                      <w:szCs w:val="22"/>
                    </w:rPr>
                  </m:ctrlPr>
                </m:dPr>
                <m:e>
                  <m:r>
                    <w:rPr>
                      <w:rFonts w:ascii="Cambria Math" w:hAnsi="Cambria Math" w:cs="Times New Roman"/>
                      <w:sz w:val="22"/>
                      <w:szCs w:val="22"/>
                    </w:rPr>
                    <m:t>R</m:t>
                  </m:r>
                </m:e>
              </m:d>
            </m:oMath>
            <w:r>
              <w:rPr>
                <w:rFonts w:ascii="Times New Roman" w:hAnsi="Times New Roman" w:cs="Times New Roman"/>
                <w:sz w:val="22"/>
                <w:szCs w:val="22"/>
                <w:lang w:val="vi-VN"/>
              </w:rPr>
              <w:t xml:space="preserve"> </w:t>
            </w:r>
          </w:p>
        </w:tc>
        <w:tc>
          <w:tcPr>
            <w:tcW w:w="4050" w:type="dxa"/>
            <w:vAlign w:val="center"/>
          </w:tcPr>
          <w:p w14:paraId="5257BBC7" w14:textId="6EF89999" w:rsidR="00E50ED7" w:rsidRPr="00F53B20" w:rsidRDefault="00E50ED7" w:rsidP="00E50ED7">
            <w:pPr>
              <w:jc w:val="both"/>
              <w:rPr>
                <w:rFonts w:ascii="Times New Roman" w:hAnsi="Times New Roman" w:cs="Times New Roman"/>
                <w:sz w:val="22"/>
                <w:szCs w:val="22"/>
                <w:lang w:val="vi-VN"/>
              </w:rPr>
            </w:pPr>
            <w:r w:rsidRPr="00A32B58">
              <w:rPr>
                <w:rFonts w:ascii="Times New Roman" w:hAnsi="Times New Roman" w:cs="Times New Roman"/>
                <w:sz w:val="22"/>
                <w:szCs w:val="22"/>
              </w:rPr>
              <w:t>Total route tardiness</w:t>
            </w:r>
            <w:r>
              <w:rPr>
                <w:rFonts w:ascii="Times New Roman" w:hAnsi="Times New Roman" w:cs="Times New Roman"/>
                <w:sz w:val="22"/>
                <w:szCs w:val="22"/>
                <w:lang w:val="vi-VN"/>
              </w:rPr>
              <w:t xml:space="preserve"> </w:t>
            </w:r>
            <w:r w:rsidRPr="00F53B20">
              <w:rPr>
                <w:rFonts w:ascii="Times New Roman" w:hAnsi="Times New Roman" w:cs="Times New Roman"/>
                <w:sz w:val="22"/>
                <w:szCs w:val="22"/>
              </w:rPr>
              <w:t>under route</w:t>
            </w:r>
            <w:r>
              <w:rPr>
                <w:rFonts w:ascii="Times New Roman" w:hAnsi="Times New Roman" w:cs="Times New Roman"/>
                <w:sz w:val="22"/>
                <w:szCs w:val="22"/>
                <w:lang w:val="vi-VN"/>
              </w:rPr>
              <w:t xml:space="preserve"> </w:t>
            </w:r>
            <m:oMath>
              <m:r>
                <w:rPr>
                  <w:rFonts w:ascii="Cambria Math" w:hAnsi="Cambria Math" w:cs="Times New Roman"/>
                  <w:sz w:val="22"/>
                  <w:szCs w:val="22"/>
                </w:rPr>
                <m:t>R</m:t>
              </m:r>
            </m:oMath>
          </w:p>
        </w:tc>
      </w:tr>
      <w:tr w:rsidR="00E50ED7" w:rsidRPr="00A32B58" w14:paraId="57358811" w14:textId="77777777" w:rsidTr="00E50ED7">
        <w:tc>
          <w:tcPr>
            <w:tcW w:w="926" w:type="dxa"/>
            <w:vAlign w:val="center"/>
          </w:tcPr>
          <w:p w14:paraId="298C210E" w14:textId="450C106F" w:rsidR="00E50ED7" w:rsidRPr="00A32B58" w:rsidRDefault="00000000" w:rsidP="00E50ED7">
            <w:pPr>
              <w:rPr>
                <w:rFonts w:ascii="Times New Roman" w:hAnsi="Times New Roman" w:cs="Times New Roman"/>
                <w:sz w:val="22"/>
                <w:szCs w:val="22"/>
                <w:lang w:val="vi-VN"/>
              </w:rPr>
            </w:pPr>
            <m:oMath>
              <m:sSub>
                <m:sSubPr>
                  <m:ctrlPr>
                    <w:rPr>
                      <w:rFonts w:ascii="Cambria Math" w:hAnsi="Cambria Math" w:cs="Times New Roman"/>
                      <w:sz w:val="22"/>
                      <w:szCs w:val="22"/>
                    </w:rPr>
                  </m:ctrlPr>
                </m:sSubPr>
                <m:e>
                  <m:r>
                    <w:rPr>
                      <w:rFonts w:ascii="Cambria Math" w:hAnsi="Cambria Math" w:cs="Times New Roman"/>
                      <w:sz w:val="22"/>
                      <w:szCs w:val="22"/>
                    </w:rPr>
                    <m:t>n</m:t>
                  </m:r>
                </m:e>
                <m:sub>
                  <m:r>
                    <w:rPr>
                      <w:rFonts w:ascii="Cambria Math" w:hAnsi="Cambria Math" w:cs="Times New Roman"/>
                      <w:sz w:val="22"/>
                      <w:szCs w:val="22"/>
                    </w:rPr>
                    <m:t>r</m:t>
                  </m:r>
                </m:sub>
              </m:sSub>
            </m:oMath>
            <w:r w:rsidR="00E50ED7">
              <w:rPr>
                <w:rFonts w:ascii="Times New Roman" w:hAnsi="Times New Roman" w:cs="Times New Roman"/>
                <w:sz w:val="22"/>
                <w:szCs w:val="22"/>
                <w:lang w:val="vi-VN"/>
              </w:rPr>
              <w:t xml:space="preserve"> </w:t>
            </w:r>
          </w:p>
        </w:tc>
        <w:tc>
          <w:tcPr>
            <w:tcW w:w="3705" w:type="dxa"/>
            <w:vAlign w:val="center"/>
          </w:tcPr>
          <w:p w14:paraId="7296ACEF" w14:textId="503D32C2" w:rsidR="00E50ED7" w:rsidRPr="00A32B58" w:rsidRDefault="00E50ED7" w:rsidP="00E50ED7">
            <w:pPr>
              <w:jc w:val="both"/>
              <w:rPr>
                <w:rFonts w:ascii="Times New Roman" w:hAnsi="Times New Roman" w:cs="Times New Roman"/>
                <w:sz w:val="22"/>
                <w:szCs w:val="22"/>
                <w:lang w:val="vi-VN"/>
              </w:rPr>
            </w:pPr>
            <w:r w:rsidRPr="00A32B58">
              <w:rPr>
                <w:rFonts w:ascii="Times New Roman" w:hAnsi="Times New Roman" w:cs="Times New Roman"/>
                <w:sz w:val="22"/>
                <w:szCs w:val="22"/>
              </w:rPr>
              <w:t>Number of customers assigned to courier-day route</w:t>
            </w:r>
            <w:r>
              <w:rPr>
                <w:rFonts w:ascii="Times New Roman" w:hAnsi="Times New Roman" w:cs="Times New Roman"/>
                <w:sz w:val="22"/>
                <w:szCs w:val="22"/>
                <w:lang w:val="vi-VN"/>
              </w:rPr>
              <w:t xml:space="preserve"> </w:t>
            </w:r>
            <m:oMath>
              <m:r>
                <w:rPr>
                  <w:rFonts w:ascii="Cambria Math" w:hAnsi="Cambria Math" w:cs="Times New Roman"/>
                  <w:sz w:val="22"/>
                  <w:szCs w:val="22"/>
                </w:rPr>
                <m:t>r</m:t>
              </m:r>
            </m:oMath>
          </w:p>
        </w:tc>
        <w:tc>
          <w:tcPr>
            <w:tcW w:w="674" w:type="dxa"/>
            <w:vAlign w:val="center"/>
          </w:tcPr>
          <w:p w14:paraId="014E8413" w14:textId="6B239E06" w:rsidR="00E50ED7" w:rsidRPr="00E50ED7" w:rsidRDefault="00000000" w:rsidP="00E50ED7">
            <w:pPr>
              <w:rPr>
                <w:rFonts w:ascii="Times New Roman" w:hAnsi="Times New Roman" w:cs="Times New Roman"/>
                <w:sz w:val="22"/>
                <w:szCs w:val="22"/>
                <w:lang w:val="vi-VN"/>
              </w:rPr>
            </w:pPr>
            <m:oMath>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i</m:t>
                  </m:r>
                </m:sub>
              </m:sSub>
            </m:oMath>
            <w:r w:rsidR="00E50ED7">
              <w:rPr>
                <w:rFonts w:ascii="Times New Roman" w:hAnsi="Times New Roman" w:cs="Times New Roman"/>
                <w:sz w:val="22"/>
                <w:szCs w:val="22"/>
                <w:lang w:val="vi-VN"/>
              </w:rPr>
              <w:t xml:space="preserve"> </w:t>
            </w:r>
          </w:p>
        </w:tc>
        <w:tc>
          <w:tcPr>
            <w:tcW w:w="4050" w:type="dxa"/>
            <w:vAlign w:val="center"/>
          </w:tcPr>
          <w:p w14:paraId="3EBAE828" w14:textId="78406BEE" w:rsidR="00E50ED7" w:rsidRPr="00F53B20" w:rsidRDefault="00E50ED7" w:rsidP="00E50ED7">
            <w:pPr>
              <w:jc w:val="both"/>
              <w:rPr>
                <w:rFonts w:ascii="Times New Roman" w:hAnsi="Times New Roman" w:cs="Times New Roman"/>
                <w:sz w:val="22"/>
                <w:szCs w:val="22"/>
                <w:lang w:val="vi-VN"/>
              </w:rPr>
            </w:pPr>
            <w:r w:rsidRPr="00A32B58">
              <w:rPr>
                <w:rFonts w:ascii="Times New Roman" w:hAnsi="Times New Roman" w:cs="Times New Roman"/>
                <w:sz w:val="22"/>
                <w:szCs w:val="22"/>
              </w:rPr>
              <w:t xml:space="preserve">Predicted promised-time lateness </w:t>
            </w:r>
            <w:r w:rsidRPr="00F53B20">
              <w:rPr>
                <w:rFonts w:ascii="Times New Roman" w:hAnsi="Times New Roman" w:cs="Times New Roman"/>
                <w:sz w:val="22"/>
                <w:szCs w:val="22"/>
              </w:rPr>
              <w:t>probability of customer</w:t>
            </w:r>
            <w:r>
              <w:rPr>
                <w:rFonts w:ascii="Times New Roman" w:hAnsi="Times New Roman" w:cs="Times New Roman"/>
                <w:sz w:val="22"/>
                <w:szCs w:val="22"/>
                <w:lang w:val="vi-VN"/>
              </w:rPr>
              <w:t xml:space="preserve"> </w:t>
            </w:r>
            <m:oMath>
              <m:r>
                <w:rPr>
                  <w:rFonts w:ascii="Cambria Math" w:hAnsi="Cambria Math" w:cs="Times New Roman"/>
                  <w:sz w:val="22"/>
                  <w:szCs w:val="22"/>
                </w:rPr>
                <m:t>i</m:t>
              </m:r>
            </m:oMath>
          </w:p>
        </w:tc>
      </w:tr>
      <w:tr w:rsidR="00E50ED7" w:rsidRPr="00A32B58" w14:paraId="5050F2E3" w14:textId="77777777" w:rsidTr="00E50ED7">
        <w:tc>
          <w:tcPr>
            <w:tcW w:w="926" w:type="dxa"/>
            <w:vAlign w:val="center"/>
          </w:tcPr>
          <w:p w14:paraId="3BB1CD6A" w14:textId="7ADF5D8B" w:rsidR="00E50ED7" w:rsidRPr="00A32B58" w:rsidRDefault="00E50ED7" w:rsidP="00E50ED7">
            <w:pPr>
              <w:rPr>
                <w:rFonts w:ascii="Times New Roman" w:hAnsi="Times New Roman" w:cs="Times New Roman"/>
                <w:sz w:val="22"/>
                <w:szCs w:val="22"/>
                <w:lang w:val="vi-VN"/>
              </w:rPr>
            </w:pPr>
            <m:oMath>
              <m:r>
                <w:rPr>
                  <w:rFonts w:ascii="Cambria Math" w:hAnsi="Cambria Math" w:cs="Times New Roman"/>
                  <w:sz w:val="22"/>
                  <w:szCs w:val="22"/>
                </w:rPr>
                <m:t>R</m:t>
              </m:r>
            </m:oMath>
            <w:r>
              <w:rPr>
                <w:rFonts w:ascii="Times New Roman" w:hAnsi="Times New Roman" w:cs="Times New Roman"/>
                <w:sz w:val="22"/>
                <w:szCs w:val="22"/>
                <w:lang w:val="vi-VN"/>
              </w:rPr>
              <w:t xml:space="preserve"> </w:t>
            </w:r>
          </w:p>
        </w:tc>
        <w:tc>
          <w:tcPr>
            <w:tcW w:w="3705" w:type="dxa"/>
            <w:vAlign w:val="center"/>
          </w:tcPr>
          <w:p w14:paraId="4374FEBD" w14:textId="23741882" w:rsidR="00E50ED7" w:rsidRPr="00A32B58" w:rsidRDefault="00E50ED7" w:rsidP="00E50ED7">
            <w:pPr>
              <w:jc w:val="both"/>
              <w:rPr>
                <w:rFonts w:ascii="Times New Roman" w:hAnsi="Times New Roman" w:cs="Times New Roman"/>
                <w:sz w:val="22"/>
                <w:szCs w:val="22"/>
              </w:rPr>
            </w:pPr>
            <w:r w:rsidRPr="00A32B58">
              <w:rPr>
                <w:rFonts w:ascii="Times New Roman" w:hAnsi="Times New Roman" w:cs="Times New Roman"/>
                <w:sz w:val="22"/>
                <w:szCs w:val="22"/>
              </w:rPr>
              <w:t>Generic customer service sequence</w:t>
            </w:r>
          </w:p>
        </w:tc>
        <w:tc>
          <w:tcPr>
            <w:tcW w:w="674" w:type="dxa"/>
            <w:vAlign w:val="center"/>
          </w:tcPr>
          <w:p w14:paraId="36445633" w14:textId="5072341B" w:rsidR="00E50ED7" w:rsidRPr="00E50ED7" w:rsidRDefault="00000000" w:rsidP="00E50ED7">
            <w:pPr>
              <w:rPr>
                <w:rFonts w:ascii="Times New Roman" w:hAnsi="Times New Roman" w:cs="Times New Roman"/>
                <w:sz w:val="22"/>
                <w:szCs w:val="22"/>
                <w:lang w:val="vi-VN"/>
              </w:rPr>
            </w:pPr>
            <m:oMath>
              <m:sSub>
                <m:sSubPr>
                  <m:ctrlPr>
                    <w:rPr>
                      <w:rFonts w:ascii="Cambria Math" w:hAnsi="Cambria Math" w:cs="Times New Roman"/>
                      <w:sz w:val="22"/>
                      <w:szCs w:val="22"/>
                    </w:rPr>
                  </m:ctrlPr>
                </m:sSubPr>
                <m:e>
                  <m:r>
                    <w:rPr>
                      <w:rFonts w:ascii="Cambria Math" w:hAnsi="Cambria Math" w:cs="Times New Roman"/>
                      <w:sz w:val="22"/>
                      <w:szCs w:val="22"/>
                    </w:rPr>
                    <m:t>g</m:t>
                  </m:r>
                </m:e>
                <m:sub>
                  <m:r>
                    <w:rPr>
                      <w:rFonts w:ascii="Cambria Math" w:hAnsi="Cambria Math" w:cs="Times New Roman"/>
                      <w:sz w:val="22"/>
                      <w:szCs w:val="22"/>
                    </w:rPr>
                    <m:t>i</m:t>
                  </m:r>
                </m:sub>
              </m:sSub>
            </m:oMath>
            <w:r w:rsidR="00E50ED7">
              <w:rPr>
                <w:rFonts w:ascii="Times New Roman" w:hAnsi="Times New Roman" w:cs="Times New Roman"/>
                <w:sz w:val="22"/>
                <w:szCs w:val="22"/>
                <w:lang w:val="vi-VN"/>
              </w:rPr>
              <w:t xml:space="preserve"> </w:t>
            </w:r>
          </w:p>
        </w:tc>
        <w:tc>
          <w:tcPr>
            <w:tcW w:w="4050" w:type="dxa"/>
            <w:vAlign w:val="center"/>
          </w:tcPr>
          <w:p w14:paraId="107F2B8B" w14:textId="0747E532" w:rsidR="00E50ED7" w:rsidRPr="00F53B20" w:rsidRDefault="00E50ED7" w:rsidP="00E50ED7">
            <w:pPr>
              <w:jc w:val="both"/>
              <w:rPr>
                <w:rFonts w:ascii="Times New Roman" w:hAnsi="Times New Roman" w:cs="Times New Roman"/>
                <w:sz w:val="22"/>
                <w:szCs w:val="22"/>
                <w:lang w:val="vi-VN"/>
              </w:rPr>
            </w:pPr>
            <w:r w:rsidRPr="00A32B58">
              <w:rPr>
                <w:rFonts w:ascii="Times New Roman" w:hAnsi="Times New Roman" w:cs="Times New Roman"/>
                <w:sz w:val="22"/>
                <w:szCs w:val="22"/>
              </w:rPr>
              <w:t>Intervention actionability</w:t>
            </w:r>
            <w:r>
              <w:rPr>
                <w:rFonts w:ascii="Times New Roman" w:hAnsi="Times New Roman" w:cs="Times New Roman"/>
                <w:sz w:val="22"/>
                <w:szCs w:val="22"/>
                <w:lang w:val="vi-VN"/>
              </w:rPr>
              <w:t xml:space="preserve"> </w:t>
            </w:r>
            <w:r w:rsidRPr="00F53B20">
              <w:rPr>
                <w:rFonts w:ascii="Times New Roman" w:hAnsi="Times New Roman" w:cs="Times New Roman"/>
                <w:sz w:val="22"/>
                <w:szCs w:val="22"/>
              </w:rPr>
              <w:t>score of customer</w:t>
            </w:r>
            <w:r>
              <w:rPr>
                <w:rFonts w:ascii="Times New Roman" w:hAnsi="Times New Roman" w:cs="Times New Roman"/>
                <w:sz w:val="22"/>
                <w:szCs w:val="22"/>
                <w:lang w:val="vi-VN"/>
              </w:rPr>
              <w:t xml:space="preserve"> </w:t>
            </w:r>
            <m:oMath>
              <m:r>
                <w:rPr>
                  <w:rFonts w:ascii="Cambria Math" w:hAnsi="Cambria Math" w:cs="Times New Roman"/>
                  <w:sz w:val="22"/>
                  <w:szCs w:val="22"/>
                </w:rPr>
                <m:t>i</m:t>
              </m:r>
            </m:oMath>
          </w:p>
        </w:tc>
      </w:tr>
      <w:tr w:rsidR="00E50ED7" w:rsidRPr="00A32B58" w14:paraId="7BC88774" w14:textId="77777777" w:rsidTr="00E50ED7">
        <w:tc>
          <w:tcPr>
            <w:tcW w:w="926" w:type="dxa"/>
            <w:vAlign w:val="center"/>
          </w:tcPr>
          <w:p w14:paraId="4C82E00E" w14:textId="66149AED" w:rsidR="00E50ED7" w:rsidRPr="00A32B58" w:rsidRDefault="00000000" w:rsidP="00E50ED7">
            <w:pPr>
              <w:rPr>
                <w:rFonts w:ascii="Times New Roman" w:hAnsi="Times New Roman" w:cs="Times New Roman"/>
                <w:sz w:val="22"/>
                <w:szCs w:val="22"/>
                <w:lang w:val="vi-VN"/>
              </w:rPr>
            </w:pPr>
            <m:oMath>
              <m:sSup>
                <m:sSupPr>
                  <m:ctrlPr>
                    <w:rPr>
                      <w:rFonts w:ascii="Cambria Math" w:hAnsi="Cambria Math" w:cs="Times New Roman"/>
                      <w:sz w:val="22"/>
                      <w:szCs w:val="22"/>
                    </w:rPr>
                  </m:ctrlPr>
                </m:sSupPr>
                <m:e>
                  <m:r>
                    <w:rPr>
                      <w:rFonts w:ascii="Cambria Math" w:hAnsi="Cambria Math" w:cs="Times New Roman"/>
                      <w:sz w:val="22"/>
                      <w:szCs w:val="22"/>
                    </w:rPr>
                    <m:t>R</m:t>
                  </m:r>
                </m:e>
                <m:sup>
                  <m:r>
                    <w:rPr>
                      <w:rFonts w:ascii="Cambria Math" w:hAnsi="Cambria Math" w:cs="Times New Roman"/>
                      <w:sz w:val="22"/>
                      <w:szCs w:val="22"/>
                    </w:rPr>
                    <m:t>0</m:t>
                  </m:r>
                </m:sup>
              </m:sSup>
            </m:oMath>
            <w:r w:rsidR="00E50ED7">
              <w:rPr>
                <w:rFonts w:ascii="Times New Roman" w:hAnsi="Times New Roman" w:cs="Times New Roman"/>
                <w:sz w:val="22"/>
                <w:szCs w:val="22"/>
                <w:lang w:val="vi-VN"/>
              </w:rPr>
              <w:t xml:space="preserve"> </w:t>
            </w:r>
          </w:p>
        </w:tc>
        <w:tc>
          <w:tcPr>
            <w:tcW w:w="3705" w:type="dxa"/>
            <w:vAlign w:val="center"/>
          </w:tcPr>
          <w:p w14:paraId="6AF92CF5" w14:textId="6FFC7860" w:rsidR="00E50ED7" w:rsidRPr="00A32B58" w:rsidRDefault="00E50ED7" w:rsidP="00E50ED7">
            <w:pPr>
              <w:jc w:val="both"/>
              <w:rPr>
                <w:rFonts w:ascii="Times New Roman" w:hAnsi="Times New Roman" w:cs="Times New Roman"/>
                <w:sz w:val="22"/>
                <w:szCs w:val="22"/>
              </w:rPr>
            </w:pPr>
            <w:r w:rsidRPr="00A32B58">
              <w:rPr>
                <w:rFonts w:ascii="Times New Roman" w:hAnsi="Times New Roman" w:cs="Times New Roman"/>
                <w:sz w:val="22"/>
                <w:szCs w:val="22"/>
              </w:rPr>
              <w:t>Ex-ante baseline customer service sequence</w:t>
            </w:r>
          </w:p>
        </w:tc>
        <w:tc>
          <w:tcPr>
            <w:tcW w:w="674" w:type="dxa"/>
            <w:vAlign w:val="center"/>
          </w:tcPr>
          <w:p w14:paraId="352136ED" w14:textId="4845C740" w:rsidR="00E50ED7" w:rsidRPr="00E50ED7" w:rsidRDefault="00E50ED7" w:rsidP="00E50ED7">
            <w:pPr>
              <w:rPr>
                <w:rFonts w:ascii="Times New Roman" w:hAnsi="Times New Roman" w:cs="Times New Roman"/>
                <w:sz w:val="22"/>
                <w:szCs w:val="22"/>
                <w:lang w:val="vi-VN"/>
              </w:rPr>
            </w:pPr>
            <m:oMath>
              <m:r>
                <m:rPr>
                  <m:sty m:val="p"/>
                </m:rPr>
                <w:rPr>
                  <w:rFonts w:ascii="Cambria Math" w:hAnsi="Cambria Math" w:cs="Times New Roman"/>
                  <w:sz w:val="22"/>
                  <w:szCs w:val="22"/>
                </w:rPr>
                <m:t>Δ</m:t>
              </m:r>
              <m:r>
                <w:rPr>
                  <w:rFonts w:ascii="Cambria Math" w:hAnsi="Cambria Math" w:cs="Times New Roman"/>
                  <w:sz w:val="22"/>
                  <w:szCs w:val="22"/>
                </w:rPr>
                <m:t>T</m:t>
              </m:r>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ij</m:t>
                  </m:r>
                </m:sub>
              </m:sSub>
            </m:oMath>
            <w:r>
              <w:rPr>
                <w:rFonts w:ascii="Times New Roman" w:hAnsi="Times New Roman" w:cs="Times New Roman"/>
                <w:sz w:val="22"/>
                <w:szCs w:val="22"/>
                <w:lang w:val="vi-VN"/>
              </w:rPr>
              <w:t xml:space="preserve"> </w:t>
            </w:r>
          </w:p>
        </w:tc>
        <w:tc>
          <w:tcPr>
            <w:tcW w:w="4050" w:type="dxa"/>
            <w:vAlign w:val="center"/>
          </w:tcPr>
          <w:p w14:paraId="5E26F76D" w14:textId="4E4DD910" w:rsidR="00E50ED7" w:rsidRPr="00F53B20" w:rsidRDefault="00E50ED7" w:rsidP="00E50ED7">
            <w:pPr>
              <w:jc w:val="both"/>
              <w:rPr>
                <w:rFonts w:ascii="Times New Roman" w:hAnsi="Times New Roman" w:cs="Times New Roman"/>
                <w:sz w:val="22"/>
                <w:szCs w:val="22"/>
                <w:lang w:val="vi-VN"/>
              </w:rPr>
            </w:pPr>
            <w:r w:rsidRPr="00F53B20">
              <w:rPr>
                <w:rFonts w:ascii="Times New Roman" w:hAnsi="Times New Roman" w:cs="Times New Roman"/>
                <w:sz w:val="22"/>
                <w:szCs w:val="22"/>
              </w:rPr>
              <w:t xml:space="preserve">Potential reduction in baseline total tardiness from relocating customer </w:t>
            </w:r>
            <m:oMath>
              <m:r>
                <w:rPr>
                  <w:rFonts w:ascii="Cambria Math" w:hAnsi="Cambria Math" w:cs="Times New Roman"/>
                  <w:sz w:val="22"/>
                  <w:szCs w:val="22"/>
                </w:rPr>
                <m:t>i</m:t>
              </m:r>
            </m:oMath>
            <w:r>
              <w:rPr>
                <w:rFonts w:ascii="Times New Roman" w:hAnsi="Times New Roman" w:cs="Times New Roman"/>
                <w:sz w:val="22"/>
                <w:szCs w:val="22"/>
                <w:lang w:val="vi-VN"/>
              </w:rPr>
              <w:t xml:space="preserve"> </w:t>
            </w:r>
            <w:r w:rsidRPr="00F53B20">
              <w:rPr>
                <w:rFonts w:ascii="Times New Roman" w:hAnsi="Times New Roman" w:cs="Times New Roman"/>
                <w:sz w:val="22"/>
                <w:szCs w:val="22"/>
              </w:rPr>
              <w:t>to position</w:t>
            </w:r>
            <w:r>
              <w:rPr>
                <w:rFonts w:ascii="Times New Roman" w:hAnsi="Times New Roman" w:cs="Times New Roman"/>
                <w:sz w:val="22"/>
                <w:szCs w:val="22"/>
                <w:lang w:val="vi-VN"/>
              </w:rPr>
              <w:t xml:space="preserve"> </w:t>
            </w:r>
            <m:oMath>
              <m:r>
                <w:rPr>
                  <w:rFonts w:ascii="Cambria Math" w:hAnsi="Cambria Math" w:cs="Times New Roman"/>
                  <w:sz w:val="22"/>
                  <w:szCs w:val="22"/>
                </w:rPr>
                <m:t>j</m:t>
              </m:r>
            </m:oMath>
          </w:p>
        </w:tc>
      </w:tr>
      <w:tr w:rsidR="00E50ED7" w:rsidRPr="00A32B58" w14:paraId="5730666D" w14:textId="77777777" w:rsidTr="00E50ED7">
        <w:tc>
          <w:tcPr>
            <w:tcW w:w="926" w:type="dxa"/>
            <w:vAlign w:val="center"/>
          </w:tcPr>
          <w:p w14:paraId="57016566" w14:textId="3F8852A2" w:rsidR="00E50ED7" w:rsidRPr="00A32B58" w:rsidRDefault="00000000" w:rsidP="00E50ED7">
            <w:pPr>
              <w:rPr>
                <w:rFonts w:ascii="Times New Roman" w:hAnsi="Times New Roman" w:cs="Times New Roman"/>
                <w:sz w:val="22"/>
                <w:szCs w:val="22"/>
                <w:lang w:val="vi-VN"/>
              </w:rPr>
            </w:pPr>
            <m:oMath>
              <m:sSup>
                <m:sSupPr>
                  <m:ctrlPr>
                    <w:rPr>
                      <w:rFonts w:ascii="Cambria Math" w:hAnsi="Cambria Math" w:cs="Times New Roman"/>
                      <w:sz w:val="22"/>
                      <w:szCs w:val="22"/>
                    </w:rPr>
                  </m:ctrlPr>
                </m:sSupPr>
                <m:e>
                  <m:r>
                    <w:rPr>
                      <w:rFonts w:ascii="Cambria Math" w:hAnsi="Cambria Math" w:cs="Times New Roman"/>
                      <w:sz w:val="22"/>
                      <w:szCs w:val="22"/>
                    </w:rPr>
                    <m:t>R</m:t>
                  </m:r>
                </m:e>
                <m:sup>
                  <m:r>
                    <w:rPr>
                      <w:rFonts w:ascii="Cambria Math" w:hAnsi="Cambria Math" w:cs="Times New Roman"/>
                      <w:sz w:val="22"/>
                      <w:szCs w:val="22"/>
                    </w:rPr>
                    <m:t>c</m:t>
                  </m:r>
                </m:sup>
              </m:sSup>
            </m:oMath>
            <w:r w:rsidR="00E50ED7">
              <w:rPr>
                <w:rFonts w:ascii="Times New Roman" w:hAnsi="Times New Roman" w:cs="Times New Roman"/>
                <w:sz w:val="22"/>
                <w:szCs w:val="22"/>
                <w:lang w:val="vi-VN"/>
              </w:rPr>
              <w:t xml:space="preserve"> </w:t>
            </w:r>
          </w:p>
        </w:tc>
        <w:tc>
          <w:tcPr>
            <w:tcW w:w="3705" w:type="dxa"/>
            <w:vAlign w:val="center"/>
          </w:tcPr>
          <w:p w14:paraId="23C71181" w14:textId="56D81AA0" w:rsidR="00E50ED7" w:rsidRPr="00A32B58" w:rsidRDefault="00E50ED7" w:rsidP="00E50ED7">
            <w:pPr>
              <w:jc w:val="both"/>
              <w:rPr>
                <w:rFonts w:ascii="Times New Roman" w:hAnsi="Times New Roman" w:cs="Times New Roman"/>
                <w:sz w:val="22"/>
                <w:szCs w:val="22"/>
              </w:rPr>
            </w:pPr>
            <w:r w:rsidRPr="00A32B58">
              <w:rPr>
                <w:rFonts w:ascii="Times New Roman" w:hAnsi="Times New Roman" w:cs="Times New Roman"/>
                <w:sz w:val="22"/>
                <w:szCs w:val="22"/>
              </w:rPr>
              <w:t>Current customer service sequence during sequential intervention</w:t>
            </w:r>
          </w:p>
        </w:tc>
        <w:tc>
          <w:tcPr>
            <w:tcW w:w="674" w:type="dxa"/>
            <w:vAlign w:val="center"/>
          </w:tcPr>
          <w:p w14:paraId="2D099450" w14:textId="37F9BB1E" w:rsidR="00E50ED7" w:rsidRPr="00E50ED7" w:rsidRDefault="00000000" w:rsidP="00E50ED7">
            <w:pPr>
              <w:rPr>
                <w:rFonts w:ascii="Times New Roman" w:hAnsi="Times New Roman" w:cs="Times New Roman"/>
                <w:sz w:val="22"/>
                <w:szCs w:val="22"/>
                <w:lang w:val="vi-VN"/>
              </w:rPr>
            </w:pPr>
            <m:oMath>
              <m:sSub>
                <m:sSubPr>
                  <m:ctrlPr>
                    <w:rPr>
                      <w:rFonts w:ascii="Cambria Math" w:hAnsi="Cambria Math" w:cs="Times New Roman"/>
                      <w:sz w:val="22"/>
                      <w:szCs w:val="22"/>
                    </w:rPr>
                  </m:ctrlPr>
                </m:sSubPr>
                <m:e>
                  <m:r>
                    <w:rPr>
                      <w:rFonts w:ascii="Cambria Math" w:hAnsi="Cambria Math" w:cs="Times New Roman"/>
                      <w:sz w:val="22"/>
                      <w:szCs w:val="22"/>
                    </w:rPr>
                    <m:t>F</m:t>
                  </m:r>
                </m:e>
                <m:sub>
                  <m:r>
                    <w:rPr>
                      <w:rFonts w:ascii="Cambria Math" w:hAnsi="Cambria Math" w:cs="Times New Roman"/>
                      <w:sz w:val="22"/>
                      <w:szCs w:val="22"/>
                    </w:rPr>
                    <m:t>i</m:t>
                  </m:r>
                </m:sub>
              </m:sSub>
            </m:oMath>
            <w:r w:rsidR="00E50ED7">
              <w:rPr>
                <w:rFonts w:ascii="Times New Roman" w:hAnsi="Times New Roman" w:cs="Times New Roman"/>
                <w:sz w:val="22"/>
                <w:szCs w:val="22"/>
                <w:lang w:val="vi-VN"/>
              </w:rPr>
              <w:t xml:space="preserve"> </w:t>
            </w:r>
          </w:p>
        </w:tc>
        <w:tc>
          <w:tcPr>
            <w:tcW w:w="4050" w:type="dxa"/>
            <w:vAlign w:val="center"/>
          </w:tcPr>
          <w:p w14:paraId="465C3D10" w14:textId="06EBA490" w:rsidR="00E50ED7" w:rsidRPr="00F53B20" w:rsidRDefault="00E50ED7" w:rsidP="00E50ED7">
            <w:pPr>
              <w:jc w:val="both"/>
              <w:rPr>
                <w:rFonts w:ascii="Times New Roman" w:hAnsi="Times New Roman" w:cs="Times New Roman"/>
                <w:sz w:val="22"/>
                <w:szCs w:val="22"/>
                <w:lang w:val="vi-VN"/>
              </w:rPr>
            </w:pPr>
            <w:r w:rsidRPr="00F53B20">
              <w:rPr>
                <w:rFonts w:ascii="Times New Roman" w:hAnsi="Times New Roman" w:cs="Times New Roman"/>
                <w:sz w:val="22"/>
                <w:szCs w:val="22"/>
              </w:rPr>
              <w:t xml:space="preserve">Set of feasible </w:t>
            </w:r>
            <w:r w:rsidRPr="00A32B58">
              <w:rPr>
                <w:rFonts w:ascii="Times New Roman" w:hAnsi="Times New Roman" w:cs="Times New Roman"/>
                <w:sz w:val="22"/>
                <w:szCs w:val="22"/>
              </w:rPr>
              <w:t xml:space="preserve">forward positions for customer </w:t>
            </w:r>
            <m:oMath>
              <m:r>
                <w:rPr>
                  <w:rFonts w:ascii="Cambria Math" w:hAnsi="Cambria Math" w:cs="Times New Roman"/>
                  <w:sz w:val="22"/>
                  <w:szCs w:val="22"/>
                </w:rPr>
                <m:t>i</m:t>
              </m:r>
            </m:oMath>
            <w:r>
              <w:rPr>
                <w:rFonts w:ascii="Times New Roman" w:hAnsi="Times New Roman" w:cs="Times New Roman"/>
                <w:sz w:val="22"/>
                <w:szCs w:val="22"/>
                <w:lang w:val="vi-VN"/>
              </w:rPr>
              <w:t xml:space="preserve"> </w:t>
            </w:r>
            <w:r w:rsidRPr="00F53B20">
              <w:rPr>
                <w:rFonts w:ascii="Times New Roman" w:hAnsi="Times New Roman" w:cs="Times New Roman"/>
                <w:sz w:val="22"/>
                <w:szCs w:val="22"/>
              </w:rPr>
              <w:t>under the actionability assessment</w:t>
            </w:r>
          </w:p>
        </w:tc>
      </w:tr>
      <w:tr w:rsidR="00E50ED7" w:rsidRPr="00A32B58" w14:paraId="2C13F2E9" w14:textId="77777777" w:rsidTr="00E50ED7">
        <w:tc>
          <w:tcPr>
            <w:tcW w:w="926" w:type="dxa"/>
            <w:vAlign w:val="center"/>
          </w:tcPr>
          <w:p w14:paraId="76D652B7" w14:textId="6BD6F734" w:rsidR="00E50ED7" w:rsidRPr="00A32B58" w:rsidRDefault="00000000" w:rsidP="00E50ED7">
            <w:pPr>
              <w:rPr>
                <w:rFonts w:ascii="Times New Roman" w:hAnsi="Times New Roman" w:cs="Times New Roman"/>
                <w:sz w:val="22"/>
                <w:szCs w:val="22"/>
                <w:lang w:val="vi-VN"/>
              </w:rPr>
            </w:pPr>
            <m:oMath>
              <m:sSup>
                <m:sSupPr>
                  <m:ctrlPr>
                    <w:rPr>
                      <w:rFonts w:ascii="Cambria Math" w:hAnsi="Cambria Math" w:cs="Times New Roman"/>
                      <w:sz w:val="22"/>
                      <w:szCs w:val="22"/>
                    </w:rPr>
                  </m:ctrlPr>
                </m:sSupPr>
                <m:e>
                  <m:r>
                    <w:rPr>
                      <w:rFonts w:ascii="Cambria Math" w:hAnsi="Cambria Math" w:cs="Times New Roman"/>
                      <w:sz w:val="22"/>
                      <w:szCs w:val="22"/>
                    </w:rPr>
                    <m:t>R</m:t>
                  </m:r>
                </m:e>
                <m:sup>
                  <m:r>
                    <w:rPr>
                      <w:rFonts w:ascii="Cambria Math" w:hAnsi="Cambria Math" w:cs="Times New Roman"/>
                      <w:sz w:val="22"/>
                      <w:szCs w:val="22"/>
                    </w:rPr>
                    <m:t>'</m:t>
                  </m:r>
                </m:sup>
              </m:sSup>
            </m:oMath>
            <w:r w:rsidR="00E50ED7">
              <w:rPr>
                <w:rFonts w:ascii="Times New Roman" w:hAnsi="Times New Roman" w:cs="Times New Roman"/>
                <w:sz w:val="22"/>
                <w:szCs w:val="22"/>
                <w:lang w:val="vi-VN"/>
              </w:rPr>
              <w:t xml:space="preserve"> </w:t>
            </w:r>
          </w:p>
        </w:tc>
        <w:tc>
          <w:tcPr>
            <w:tcW w:w="3705" w:type="dxa"/>
            <w:vAlign w:val="center"/>
          </w:tcPr>
          <w:p w14:paraId="771641A2" w14:textId="29227C5B" w:rsidR="00E50ED7" w:rsidRPr="00A32B58" w:rsidRDefault="00E50ED7" w:rsidP="00E50ED7">
            <w:pPr>
              <w:jc w:val="both"/>
              <w:rPr>
                <w:rFonts w:ascii="Times New Roman" w:hAnsi="Times New Roman" w:cs="Times New Roman"/>
                <w:sz w:val="22"/>
                <w:szCs w:val="22"/>
              </w:rPr>
            </w:pPr>
            <w:r w:rsidRPr="00A32B58">
              <w:rPr>
                <w:rFonts w:ascii="Times New Roman" w:hAnsi="Times New Roman" w:cs="Times New Roman"/>
                <w:sz w:val="22"/>
                <w:szCs w:val="22"/>
              </w:rPr>
              <w:t>Final customer service sequence after intervention</w:t>
            </w:r>
          </w:p>
        </w:tc>
        <w:tc>
          <w:tcPr>
            <w:tcW w:w="674" w:type="dxa"/>
            <w:vAlign w:val="center"/>
          </w:tcPr>
          <w:p w14:paraId="7B94BAAD" w14:textId="028C31B6" w:rsidR="00E50ED7" w:rsidRPr="00E50ED7" w:rsidRDefault="00000000" w:rsidP="00E50ED7">
            <w:pPr>
              <w:rPr>
                <w:rFonts w:ascii="Times New Roman" w:hAnsi="Times New Roman" w:cs="Times New Roman"/>
                <w:sz w:val="22"/>
                <w:szCs w:val="22"/>
                <w:lang w:val="vi-VN"/>
              </w:rPr>
            </w:pPr>
            <m:oMath>
              <m:sSub>
                <m:sSubPr>
                  <m:ctrlPr>
                    <w:rPr>
                      <w:rFonts w:ascii="Cambria Math" w:hAnsi="Cambria Math" w:cs="Times New Roman"/>
                      <w:sz w:val="22"/>
                      <w:szCs w:val="22"/>
                    </w:rPr>
                  </m:ctrlPr>
                </m:sSubPr>
                <m:e>
                  <m:r>
                    <w:rPr>
                      <w:rFonts w:ascii="Cambria Math" w:hAnsi="Cambria Math" w:cs="Times New Roman"/>
                      <w:sz w:val="22"/>
                      <w:szCs w:val="22"/>
                    </w:rPr>
                    <m:t>J</m:t>
                  </m:r>
                </m:e>
                <m:sub>
                  <m:r>
                    <w:rPr>
                      <w:rFonts w:ascii="Cambria Math" w:hAnsi="Cambria Math" w:cs="Times New Roman"/>
                      <w:sz w:val="22"/>
                      <w:szCs w:val="22"/>
                    </w:rPr>
                    <m:t>i</m:t>
                  </m:r>
                </m:sub>
              </m:sSub>
            </m:oMath>
            <w:r w:rsidR="00E50ED7">
              <w:rPr>
                <w:rFonts w:ascii="Times New Roman" w:hAnsi="Times New Roman" w:cs="Times New Roman"/>
                <w:sz w:val="22"/>
                <w:szCs w:val="22"/>
                <w:lang w:val="vi-VN"/>
              </w:rPr>
              <w:t xml:space="preserve"> </w:t>
            </w:r>
          </w:p>
        </w:tc>
        <w:tc>
          <w:tcPr>
            <w:tcW w:w="4050" w:type="dxa"/>
            <w:vAlign w:val="center"/>
          </w:tcPr>
          <w:p w14:paraId="0D7320DC" w14:textId="77A61A90" w:rsidR="00E50ED7" w:rsidRPr="00F53B20" w:rsidRDefault="00E50ED7" w:rsidP="00E50ED7">
            <w:pPr>
              <w:jc w:val="both"/>
              <w:rPr>
                <w:rFonts w:ascii="Times New Roman" w:hAnsi="Times New Roman" w:cs="Times New Roman"/>
                <w:sz w:val="22"/>
                <w:szCs w:val="22"/>
                <w:lang w:val="vi-VN"/>
              </w:rPr>
            </w:pPr>
            <w:r w:rsidRPr="00F53B20">
              <w:rPr>
                <w:rFonts w:ascii="Times New Roman" w:hAnsi="Times New Roman" w:cs="Times New Roman"/>
                <w:sz w:val="22"/>
                <w:szCs w:val="22"/>
              </w:rPr>
              <w:t xml:space="preserve">Set of candidate forward positions </w:t>
            </w:r>
            <w:r w:rsidRPr="00A32B58">
              <w:rPr>
                <w:rFonts w:ascii="Times New Roman" w:hAnsi="Times New Roman" w:cs="Times New Roman"/>
                <w:sz w:val="22"/>
                <w:szCs w:val="22"/>
              </w:rPr>
              <w:t xml:space="preserve">for customer </w:t>
            </w:r>
            <m:oMath>
              <m:r>
                <w:rPr>
                  <w:rFonts w:ascii="Cambria Math" w:hAnsi="Cambria Math" w:cs="Times New Roman"/>
                  <w:sz w:val="22"/>
                  <w:szCs w:val="22"/>
                </w:rPr>
                <m:t>i</m:t>
              </m:r>
            </m:oMath>
            <w:r>
              <w:rPr>
                <w:rFonts w:ascii="Times New Roman" w:hAnsi="Times New Roman" w:cs="Times New Roman"/>
                <w:sz w:val="22"/>
                <w:szCs w:val="22"/>
                <w:lang w:val="vi-VN"/>
              </w:rPr>
              <w:t xml:space="preserve"> </w:t>
            </w:r>
          </w:p>
        </w:tc>
      </w:tr>
      <w:tr w:rsidR="00E50ED7" w:rsidRPr="00A32B58" w14:paraId="40FBEF87" w14:textId="77777777" w:rsidTr="00E50ED7">
        <w:tc>
          <w:tcPr>
            <w:tcW w:w="926" w:type="dxa"/>
            <w:vAlign w:val="center"/>
          </w:tcPr>
          <w:p w14:paraId="145AA81E" w14:textId="30D66460" w:rsidR="00E50ED7" w:rsidRPr="00A32B58" w:rsidRDefault="00000000" w:rsidP="00E50ED7">
            <w:pPr>
              <w:rPr>
                <w:rFonts w:ascii="Times New Roman" w:hAnsi="Times New Roman" w:cs="Times New Roman"/>
                <w:sz w:val="22"/>
                <w:szCs w:val="22"/>
                <w:lang w:val="vi-VN"/>
              </w:rPr>
            </w:pPr>
            <m:oMath>
              <m:sSup>
                <m:sSupPr>
                  <m:ctrlPr>
                    <w:rPr>
                      <w:rFonts w:ascii="Cambria Math" w:hAnsi="Cambria Math" w:cs="Times New Roman"/>
                      <w:sz w:val="22"/>
                      <w:szCs w:val="22"/>
                    </w:rPr>
                  </m:ctrlPr>
                </m:sSupPr>
                <m:e>
                  <m:r>
                    <w:rPr>
                      <w:rFonts w:ascii="Cambria Math" w:hAnsi="Cambria Math" w:cs="Times New Roman"/>
                      <w:sz w:val="22"/>
                      <w:szCs w:val="22"/>
                    </w:rPr>
                    <m:t>R</m:t>
                  </m:r>
                </m:e>
                <m:sup>
                  <m:r>
                    <w:rPr>
                      <w:rFonts w:ascii="Cambria Math" w:hAnsi="Cambria Math" w:cs="Times New Roman"/>
                      <w:sz w:val="22"/>
                      <w:szCs w:val="22"/>
                    </w:rPr>
                    <m:t>0,i→j</m:t>
                  </m:r>
                </m:sup>
              </m:sSup>
            </m:oMath>
            <w:r w:rsidR="00E50ED7">
              <w:rPr>
                <w:rFonts w:ascii="Times New Roman" w:hAnsi="Times New Roman" w:cs="Times New Roman"/>
                <w:sz w:val="22"/>
                <w:szCs w:val="22"/>
                <w:lang w:val="vi-VN"/>
              </w:rPr>
              <w:t xml:space="preserve"> </w:t>
            </w:r>
          </w:p>
        </w:tc>
        <w:tc>
          <w:tcPr>
            <w:tcW w:w="3705" w:type="dxa"/>
            <w:vAlign w:val="center"/>
          </w:tcPr>
          <w:p w14:paraId="6CCAC824" w14:textId="25032962" w:rsidR="00E50ED7" w:rsidRPr="00A32B58" w:rsidRDefault="00E50ED7" w:rsidP="00E50ED7">
            <w:pPr>
              <w:jc w:val="both"/>
              <w:rPr>
                <w:rFonts w:ascii="Times New Roman" w:hAnsi="Times New Roman" w:cs="Times New Roman"/>
                <w:sz w:val="22"/>
                <w:szCs w:val="22"/>
                <w:lang w:val="vi-VN"/>
              </w:rPr>
            </w:pPr>
            <w:r w:rsidRPr="00A32B58">
              <w:rPr>
                <w:rFonts w:ascii="Times New Roman" w:hAnsi="Times New Roman" w:cs="Times New Roman"/>
                <w:sz w:val="22"/>
                <w:szCs w:val="22"/>
              </w:rPr>
              <w:t xml:space="preserve">Route obtained by relocating customer </w:t>
            </w:r>
            <m:oMath>
              <m:r>
                <w:rPr>
                  <w:rFonts w:ascii="Cambria Math" w:hAnsi="Cambria Math" w:cs="Times New Roman"/>
                  <w:sz w:val="22"/>
                  <w:szCs w:val="22"/>
                </w:rPr>
                <m:t>i</m:t>
              </m:r>
            </m:oMath>
            <w:r w:rsidRPr="00A32B58">
              <w:rPr>
                <w:rFonts w:ascii="Times New Roman" w:hAnsi="Times New Roman" w:cs="Times New Roman"/>
                <w:sz w:val="22"/>
                <w:szCs w:val="22"/>
              </w:rPr>
              <w:t xml:space="preserve"> from its position in baseline route </w:t>
            </w:r>
            <m:oMath>
              <m:sSup>
                <m:sSupPr>
                  <m:ctrlPr>
                    <w:rPr>
                      <w:rFonts w:ascii="Cambria Math" w:hAnsi="Cambria Math" w:cs="Times New Roman"/>
                      <w:sz w:val="22"/>
                      <w:szCs w:val="22"/>
                    </w:rPr>
                  </m:ctrlPr>
                </m:sSupPr>
                <m:e>
                  <m:r>
                    <w:rPr>
                      <w:rFonts w:ascii="Cambria Math" w:hAnsi="Cambria Math" w:cs="Times New Roman"/>
                      <w:sz w:val="22"/>
                      <w:szCs w:val="22"/>
                    </w:rPr>
                    <m:t>R</m:t>
                  </m:r>
                </m:e>
                <m:sup>
                  <m:r>
                    <w:rPr>
                      <w:rFonts w:ascii="Cambria Math" w:hAnsi="Cambria Math" w:cs="Times New Roman"/>
                      <w:sz w:val="22"/>
                      <w:szCs w:val="22"/>
                    </w:rPr>
                    <m:t>0</m:t>
                  </m:r>
                </m:sup>
              </m:sSup>
            </m:oMath>
            <w:r w:rsidRPr="00A32B58">
              <w:rPr>
                <w:rFonts w:ascii="Times New Roman" w:hAnsi="Times New Roman" w:cs="Times New Roman"/>
                <w:sz w:val="22"/>
                <w:szCs w:val="22"/>
              </w:rPr>
              <w:t xml:space="preserve"> to position </w:t>
            </w:r>
            <m:oMath>
              <m:r>
                <w:rPr>
                  <w:rFonts w:ascii="Cambria Math" w:hAnsi="Cambria Math" w:cs="Times New Roman"/>
                  <w:sz w:val="22"/>
                  <w:szCs w:val="22"/>
                </w:rPr>
                <m:t>j</m:t>
              </m:r>
            </m:oMath>
          </w:p>
        </w:tc>
        <w:tc>
          <w:tcPr>
            <w:tcW w:w="674" w:type="dxa"/>
            <w:vAlign w:val="center"/>
          </w:tcPr>
          <w:p w14:paraId="597BF2D9" w14:textId="575BD55A" w:rsidR="00E50ED7" w:rsidRPr="00E50ED7" w:rsidRDefault="00000000" w:rsidP="00E50ED7">
            <w:pPr>
              <w:rPr>
                <w:rFonts w:ascii="Times New Roman" w:hAnsi="Times New Roman" w:cs="Times New Roman"/>
                <w:sz w:val="22"/>
                <w:szCs w:val="22"/>
                <w:lang w:val="vi-VN"/>
              </w:rPr>
            </w:pPr>
            <m:oMath>
              <m:sSubSup>
                <m:sSubSupPr>
                  <m:ctrlPr>
                    <w:rPr>
                      <w:rFonts w:ascii="Cambria Math" w:hAnsi="Cambria Math" w:cs="Times New Roman"/>
                      <w:sz w:val="22"/>
                      <w:szCs w:val="22"/>
                    </w:rPr>
                  </m:ctrlPr>
                </m:sSubSupPr>
                <m:e>
                  <m:r>
                    <w:rPr>
                      <w:rFonts w:ascii="Cambria Math" w:hAnsi="Cambria Math" w:cs="Times New Roman"/>
                      <w:sz w:val="22"/>
                      <w:szCs w:val="22"/>
                    </w:rPr>
                    <m:t>S</m:t>
                  </m:r>
                </m:e>
                <m:sub>
                  <m:r>
                    <w:rPr>
                      <w:rFonts w:ascii="Cambria Math" w:hAnsi="Cambria Math" w:cs="Times New Roman"/>
                      <w:sz w:val="22"/>
                      <w:szCs w:val="22"/>
                    </w:rPr>
                    <m:t>i</m:t>
                  </m:r>
                </m:sub>
                <m:sup>
                  <m:r>
                    <w:rPr>
                      <w:rFonts w:ascii="Cambria Math" w:hAnsi="Cambria Math" w:cs="Times New Roman"/>
                      <w:sz w:val="22"/>
                      <w:szCs w:val="22"/>
                    </w:rPr>
                    <m:t>RB</m:t>
                  </m:r>
                </m:sup>
              </m:sSubSup>
            </m:oMath>
            <w:r w:rsidR="00E50ED7">
              <w:rPr>
                <w:rFonts w:ascii="Times New Roman" w:hAnsi="Times New Roman" w:cs="Times New Roman"/>
                <w:sz w:val="22"/>
                <w:szCs w:val="22"/>
                <w:lang w:val="vi-VN"/>
              </w:rPr>
              <w:t xml:space="preserve"> </w:t>
            </w:r>
          </w:p>
        </w:tc>
        <w:tc>
          <w:tcPr>
            <w:tcW w:w="4050" w:type="dxa"/>
            <w:vAlign w:val="center"/>
          </w:tcPr>
          <w:p w14:paraId="32807E0D" w14:textId="0F4CBD7B" w:rsidR="00E50ED7" w:rsidRPr="00F53B20" w:rsidRDefault="00E50ED7" w:rsidP="00E50ED7">
            <w:pPr>
              <w:jc w:val="both"/>
              <w:rPr>
                <w:rFonts w:ascii="Times New Roman" w:hAnsi="Times New Roman" w:cs="Times New Roman"/>
                <w:sz w:val="22"/>
                <w:szCs w:val="22"/>
                <w:lang w:val="vi-VN"/>
              </w:rPr>
            </w:pPr>
            <w:r w:rsidRPr="00A32B58">
              <w:rPr>
                <w:rFonts w:ascii="Times New Roman" w:hAnsi="Times New Roman" w:cs="Times New Roman"/>
                <w:sz w:val="22"/>
                <w:szCs w:val="22"/>
              </w:rPr>
              <w:t>Risk-Based targeting score</w:t>
            </w:r>
            <w:r>
              <w:rPr>
                <w:rFonts w:ascii="Times New Roman" w:hAnsi="Times New Roman" w:cs="Times New Roman"/>
                <w:sz w:val="22"/>
                <w:szCs w:val="22"/>
                <w:lang w:val="vi-VN"/>
              </w:rPr>
              <w:t xml:space="preserve"> </w:t>
            </w:r>
            <w:proofErr w:type="spellStart"/>
            <w:r>
              <w:rPr>
                <w:rFonts w:ascii="Times New Roman" w:hAnsi="Times New Roman" w:cs="Times New Roman"/>
                <w:sz w:val="22"/>
                <w:szCs w:val="22"/>
                <w:lang w:val="vi-VN"/>
              </w:rPr>
              <w:t>of</w:t>
            </w:r>
            <w:proofErr w:type="spellEnd"/>
            <w:r>
              <w:rPr>
                <w:rFonts w:ascii="Times New Roman" w:hAnsi="Times New Roman" w:cs="Times New Roman"/>
                <w:sz w:val="22"/>
                <w:szCs w:val="22"/>
                <w:lang w:val="vi-VN"/>
              </w:rPr>
              <w:t xml:space="preserve"> </w:t>
            </w:r>
            <w:r w:rsidRPr="00A32B58">
              <w:rPr>
                <w:rFonts w:ascii="Times New Roman" w:hAnsi="Times New Roman" w:cs="Times New Roman"/>
                <w:sz w:val="22"/>
                <w:szCs w:val="22"/>
              </w:rPr>
              <w:t xml:space="preserve">customer </w:t>
            </w:r>
            <m:oMath>
              <m:r>
                <w:rPr>
                  <w:rFonts w:ascii="Cambria Math" w:hAnsi="Cambria Math" w:cs="Times New Roman"/>
                  <w:sz w:val="22"/>
                  <w:szCs w:val="22"/>
                </w:rPr>
                <m:t>i</m:t>
              </m:r>
            </m:oMath>
          </w:p>
        </w:tc>
      </w:tr>
      <w:tr w:rsidR="00E50ED7" w:rsidRPr="00A32B58" w14:paraId="57C656C1" w14:textId="77777777" w:rsidTr="00E50ED7">
        <w:tc>
          <w:tcPr>
            <w:tcW w:w="926" w:type="dxa"/>
            <w:vAlign w:val="center"/>
          </w:tcPr>
          <w:p w14:paraId="1C20E2CA" w14:textId="2BD592AA" w:rsidR="00E50ED7" w:rsidRPr="00A32B58" w:rsidRDefault="00000000" w:rsidP="00E50ED7">
            <w:pPr>
              <w:rPr>
                <w:rFonts w:ascii="Times New Roman" w:hAnsi="Times New Roman" w:cs="Times New Roman"/>
                <w:sz w:val="22"/>
                <w:szCs w:val="22"/>
                <w:lang w:val="vi-VN"/>
              </w:rPr>
            </w:pPr>
            <m:oMath>
              <m:sSup>
                <m:sSupPr>
                  <m:ctrlPr>
                    <w:rPr>
                      <w:rFonts w:ascii="Cambria Math" w:hAnsi="Cambria Math" w:cs="Times New Roman"/>
                      <w:sz w:val="22"/>
                      <w:szCs w:val="22"/>
                    </w:rPr>
                  </m:ctrlPr>
                </m:sSupPr>
                <m:e>
                  <m:r>
                    <w:rPr>
                      <w:rFonts w:ascii="Cambria Math" w:hAnsi="Cambria Math" w:cs="Times New Roman"/>
                      <w:sz w:val="22"/>
                      <w:szCs w:val="22"/>
                    </w:rPr>
                    <m:t>R</m:t>
                  </m:r>
                </m:e>
                <m:sup>
                  <m:r>
                    <w:rPr>
                      <w:rFonts w:ascii="Cambria Math" w:hAnsi="Cambria Math" w:cs="Times New Roman"/>
                      <w:sz w:val="22"/>
                      <w:szCs w:val="22"/>
                    </w:rPr>
                    <m:t>c,i→j</m:t>
                  </m:r>
                </m:sup>
              </m:sSup>
            </m:oMath>
            <w:r w:rsidR="00E50ED7">
              <w:rPr>
                <w:rFonts w:ascii="Times New Roman" w:hAnsi="Times New Roman" w:cs="Times New Roman"/>
                <w:sz w:val="22"/>
                <w:szCs w:val="22"/>
                <w:lang w:val="vi-VN"/>
              </w:rPr>
              <w:t xml:space="preserve"> </w:t>
            </w:r>
          </w:p>
        </w:tc>
        <w:tc>
          <w:tcPr>
            <w:tcW w:w="3705" w:type="dxa"/>
            <w:vAlign w:val="center"/>
          </w:tcPr>
          <w:p w14:paraId="04167B52" w14:textId="523CA662" w:rsidR="00E50ED7" w:rsidRPr="00A32B58" w:rsidRDefault="00E50ED7" w:rsidP="00E50ED7">
            <w:pPr>
              <w:jc w:val="both"/>
              <w:rPr>
                <w:rFonts w:ascii="Times New Roman" w:hAnsi="Times New Roman" w:cs="Times New Roman"/>
                <w:sz w:val="22"/>
                <w:szCs w:val="22"/>
              </w:rPr>
            </w:pPr>
            <w:r w:rsidRPr="00A32B58">
              <w:rPr>
                <w:rFonts w:ascii="Times New Roman" w:hAnsi="Times New Roman" w:cs="Times New Roman"/>
                <w:sz w:val="22"/>
                <w:szCs w:val="22"/>
              </w:rPr>
              <w:t xml:space="preserve">Route obtained by relocating customer </w:t>
            </w:r>
            <m:oMath>
              <m:r>
                <w:rPr>
                  <w:rFonts w:ascii="Cambria Math" w:hAnsi="Cambria Math" w:cs="Times New Roman"/>
                  <w:sz w:val="22"/>
                  <w:szCs w:val="22"/>
                </w:rPr>
                <m:t>i</m:t>
              </m:r>
            </m:oMath>
            <w:r w:rsidRPr="00A32B58">
              <w:rPr>
                <w:rFonts w:ascii="Times New Roman" w:hAnsi="Times New Roman" w:cs="Times New Roman"/>
                <w:sz w:val="22"/>
                <w:szCs w:val="22"/>
              </w:rPr>
              <w:t xml:space="preserve"> from its position in route </w:t>
            </w:r>
            <m:oMath>
              <m:sSup>
                <m:sSupPr>
                  <m:ctrlPr>
                    <w:rPr>
                      <w:rFonts w:ascii="Cambria Math" w:hAnsi="Cambria Math" w:cs="Times New Roman"/>
                      <w:sz w:val="22"/>
                      <w:szCs w:val="22"/>
                    </w:rPr>
                  </m:ctrlPr>
                </m:sSupPr>
                <m:e>
                  <m:r>
                    <w:rPr>
                      <w:rFonts w:ascii="Cambria Math" w:hAnsi="Cambria Math" w:cs="Times New Roman"/>
                      <w:sz w:val="22"/>
                      <w:szCs w:val="22"/>
                    </w:rPr>
                    <m:t>R</m:t>
                  </m:r>
                </m:e>
                <m:sup>
                  <m:r>
                    <w:rPr>
                      <w:rFonts w:ascii="Cambria Math" w:hAnsi="Cambria Math" w:cs="Times New Roman"/>
                      <w:sz w:val="22"/>
                      <w:szCs w:val="22"/>
                    </w:rPr>
                    <m:t>C</m:t>
                  </m:r>
                </m:sup>
              </m:sSup>
            </m:oMath>
            <w:r w:rsidRPr="00A32B58">
              <w:rPr>
                <w:rFonts w:ascii="Times New Roman" w:hAnsi="Times New Roman" w:cs="Times New Roman"/>
                <w:sz w:val="22"/>
                <w:szCs w:val="22"/>
              </w:rPr>
              <w:t xml:space="preserve"> to position </w:t>
            </w:r>
            <m:oMath>
              <m:r>
                <w:rPr>
                  <w:rFonts w:ascii="Cambria Math" w:hAnsi="Cambria Math" w:cs="Times New Roman"/>
                  <w:sz w:val="22"/>
                  <w:szCs w:val="22"/>
                </w:rPr>
                <m:t>j</m:t>
              </m:r>
            </m:oMath>
          </w:p>
        </w:tc>
        <w:tc>
          <w:tcPr>
            <w:tcW w:w="674" w:type="dxa"/>
            <w:vAlign w:val="center"/>
          </w:tcPr>
          <w:p w14:paraId="0C25B6E8" w14:textId="7914CD6A" w:rsidR="00E50ED7" w:rsidRPr="00E50ED7" w:rsidRDefault="00000000" w:rsidP="00E50ED7">
            <w:pPr>
              <w:rPr>
                <w:rFonts w:ascii="Times New Roman" w:hAnsi="Times New Roman" w:cs="Times New Roman"/>
                <w:sz w:val="22"/>
                <w:szCs w:val="22"/>
                <w:lang w:val="vi-VN"/>
              </w:rPr>
            </w:pPr>
            <m:oMath>
              <m:sSubSup>
                <m:sSubSupPr>
                  <m:ctrlPr>
                    <w:rPr>
                      <w:rFonts w:ascii="Cambria Math" w:hAnsi="Cambria Math" w:cs="Times New Roman"/>
                      <w:sz w:val="22"/>
                      <w:szCs w:val="22"/>
                    </w:rPr>
                  </m:ctrlPr>
                </m:sSubSupPr>
                <m:e>
                  <m:r>
                    <w:rPr>
                      <w:rFonts w:ascii="Cambria Math" w:hAnsi="Cambria Math" w:cs="Times New Roman"/>
                      <w:sz w:val="22"/>
                      <w:szCs w:val="22"/>
                    </w:rPr>
                    <m:t>S</m:t>
                  </m:r>
                </m:e>
                <m:sub>
                  <m:r>
                    <w:rPr>
                      <w:rFonts w:ascii="Cambria Math" w:hAnsi="Cambria Math" w:cs="Times New Roman"/>
                      <w:sz w:val="22"/>
                      <w:szCs w:val="22"/>
                    </w:rPr>
                    <m:t>i</m:t>
                  </m:r>
                </m:sub>
                <m:sup>
                  <m:r>
                    <w:rPr>
                      <w:rFonts w:ascii="Cambria Math" w:hAnsi="Cambria Math" w:cs="Times New Roman"/>
                      <w:sz w:val="22"/>
                      <w:szCs w:val="22"/>
                    </w:rPr>
                    <m:t>AB</m:t>
                  </m:r>
                </m:sup>
              </m:sSubSup>
            </m:oMath>
            <w:r w:rsidR="00E50ED7">
              <w:rPr>
                <w:rFonts w:ascii="Times New Roman" w:hAnsi="Times New Roman" w:cs="Times New Roman"/>
                <w:sz w:val="22"/>
                <w:szCs w:val="22"/>
                <w:lang w:val="vi-VN"/>
              </w:rPr>
              <w:t xml:space="preserve"> </w:t>
            </w:r>
          </w:p>
        </w:tc>
        <w:tc>
          <w:tcPr>
            <w:tcW w:w="4050" w:type="dxa"/>
            <w:vAlign w:val="center"/>
          </w:tcPr>
          <w:p w14:paraId="27B36FFC" w14:textId="182A5FEC" w:rsidR="00E50ED7" w:rsidRPr="00F53B20" w:rsidRDefault="00E50ED7" w:rsidP="00E50ED7">
            <w:pPr>
              <w:jc w:val="both"/>
              <w:rPr>
                <w:rFonts w:ascii="Times New Roman" w:hAnsi="Times New Roman" w:cs="Times New Roman"/>
                <w:sz w:val="22"/>
                <w:szCs w:val="22"/>
                <w:lang w:val="vi-VN"/>
              </w:rPr>
            </w:pPr>
            <w:r w:rsidRPr="00A32B58">
              <w:rPr>
                <w:rFonts w:ascii="Times New Roman" w:hAnsi="Times New Roman" w:cs="Times New Roman"/>
                <w:sz w:val="22"/>
                <w:szCs w:val="22"/>
              </w:rPr>
              <w:t>Actionability-Based targeting score</w:t>
            </w:r>
            <w:r>
              <w:rPr>
                <w:rFonts w:ascii="Times New Roman" w:hAnsi="Times New Roman" w:cs="Times New Roman"/>
                <w:sz w:val="22"/>
                <w:szCs w:val="22"/>
                <w:lang w:val="vi-VN"/>
              </w:rPr>
              <w:t xml:space="preserve"> </w:t>
            </w:r>
            <w:proofErr w:type="spellStart"/>
            <w:r>
              <w:rPr>
                <w:rFonts w:ascii="Times New Roman" w:hAnsi="Times New Roman" w:cs="Times New Roman"/>
                <w:sz w:val="22"/>
                <w:szCs w:val="22"/>
                <w:lang w:val="vi-VN"/>
              </w:rPr>
              <w:t>of</w:t>
            </w:r>
            <w:proofErr w:type="spellEnd"/>
            <w:r>
              <w:rPr>
                <w:rFonts w:ascii="Times New Roman" w:hAnsi="Times New Roman" w:cs="Times New Roman"/>
                <w:sz w:val="22"/>
                <w:szCs w:val="22"/>
                <w:lang w:val="vi-VN"/>
              </w:rPr>
              <w:t xml:space="preserve"> </w:t>
            </w:r>
            <w:r w:rsidRPr="00A32B58">
              <w:rPr>
                <w:rFonts w:ascii="Times New Roman" w:hAnsi="Times New Roman" w:cs="Times New Roman"/>
                <w:sz w:val="22"/>
                <w:szCs w:val="22"/>
              </w:rPr>
              <w:t xml:space="preserve">customer </w:t>
            </w:r>
            <m:oMath>
              <m:r>
                <w:rPr>
                  <w:rFonts w:ascii="Cambria Math" w:hAnsi="Cambria Math" w:cs="Times New Roman"/>
                  <w:sz w:val="22"/>
                  <w:szCs w:val="22"/>
                </w:rPr>
                <m:t>i</m:t>
              </m:r>
            </m:oMath>
          </w:p>
        </w:tc>
      </w:tr>
      <w:tr w:rsidR="00E50ED7" w:rsidRPr="00A32B58" w14:paraId="548ED3AB" w14:textId="77777777" w:rsidTr="00E50ED7">
        <w:tc>
          <w:tcPr>
            <w:tcW w:w="926" w:type="dxa"/>
            <w:vAlign w:val="center"/>
          </w:tcPr>
          <w:p w14:paraId="6EFB0539" w14:textId="7AA531AA" w:rsidR="00E50ED7" w:rsidRPr="00A32B58" w:rsidRDefault="00000000" w:rsidP="00E50ED7">
            <w:pPr>
              <w:rPr>
                <w:rFonts w:ascii="Times New Roman" w:hAnsi="Times New Roman" w:cs="Times New Roman"/>
                <w:sz w:val="22"/>
                <w:szCs w:val="22"/>
                <w:lang w:val="vi-VN"/>
              </w:rPr>
            </w:pPr>
            <m:oMath>
              <m:sSub>
                <m:sSubPr>
                  <m:ctrlPr>
                    <w:rPr>
                      <w:rFonts w:ascii="Cambria Math" w:hAnsi="Cambria Math" w:cs="Times New Roman"/>
                      <w:sz w:val="22"/>
                      <w:szCs w:val="22"/>
                    </w:rPr>
                  </m:ctrlPr>
                </m:sSubPr>
                <m:e>
                  <m:r>
                    <w:rPr>
                      <w:rFonts w:ascii="Cambria Math" w:hAnsi="Cambria Math" w:cs="Times New Roman"/>
                      <w:sz w:val="22"/>
                      <w:szCs w:val="22"/>
                    </w:rPr>
                    <m:t>i</m:t>
                  </m:r>
                </m:e>
                <m:sub>
                  <m:r>
                    <w:rPr>
                      <w:rFonts w:ascii="Cambria Math" w:hAnsi="Cambria Math" w:cs="Times New Roman"/>
                      <w:sz w:val="22"/>
                      <w:szCs w:val="22"/>
                    </w:rPr>
                    <m:t>k</m:t>
                  </m:r>
                </m:sub>
              </m:sSub>
            </m:oMath>
            <w:r w:rsidR="00E50ED7">
              <w:rPr>
                <w:rFonts w:ascii="Times New Roman" w:hAnsi="Times New Roman" w:cs="Times New Roman"/>
                <w:sz w:val="22"/>
                <w:szCs w:val="22"/>
                <w:lang w:val="vi-VN"/>
              </w:rPr>
              <w:t xml:space="preserve"> </w:t>
            </w:r>
          </w:p>
        </w:tc>
        <w:tc>
          <w:tcPr>
            <w:tcW w:w="3705" w:type="dxa"/>
            <w:vAlign w:val="center"/>
          </w:tcPr>
          <w:p w14:paraId="39F837DA" w14:textId="36D1575F" w:rsidR="00E50ED7" w:rsidRPr="00A32B58" w:rsidRDefault="00E50ED7" w:rsidP="00E50ED7">
            <w:pPr>
              <w:jc w:val="both"/>
              <w:rPr>
                <w:rFonts w:ascii="Times New Roman" w:hAnsi="Times New Roman" w:cs="Times New Roman"/>
                <w:sz w:val="22"/>
                <w:szCs w:val="22"/>
              </w:rPr>
            </w:pPr>
            <w:r w:rsidRPr="00A32B58">
              <w:rPr>
                <w:rFonts w:ascii="Times New Roman" w:hAnsi="Times New Roman" w:cs="Times New Roman"/>
                <w:sz w:val="22"/>
                <w:szCs w:val="22"/>
              </w:rPr>
              <w:t xml:space="preserve">Customer occupying position </w:t>
            </w:r>
            <m:oMath>
              <m:r>
                <w:rPr>
                  <w:rFonts w:ascii="Cambria Math" w:hAnsi="Cambria Math" w:cs="Times New Roman"/>
                  <w:sz w:val="22"/>
                  <w:szCs w:val="22"/>
                </w:rPr>
                <m:t>k</m:t>
              </m:r>
            </m:oMath>
            <w:r>
              <w:rPr>
                <w:rFonts w:ascii="Times New Roman" w:hAnsi="Times New Roman" w:cs="Times New Roman"/>
                <w:sz w:val="22"/>
                <w:szCs w:val="22"/>
                <w:lang w:val="vi-VN"/>
              </w:rPr>
              <w:t xml:space="preserve"> </w:t>
            </w:r>
            <w:r w:rsidRPr="00A32B58">
              <w:rPr>
                <w:rFonts w:ascii="Times New Roman" w:hAnsi="Times New Roman" w:cs="Times New Roman"/>
                <w:sz w:val="22"/>
                <w:szCs w:val="22"/>
              </w:rPr>
              <w:t>in a service sequence</w:t>
            </w:r>
          </w:p>
        </w:tc>
        <w:tc>
          <w:tcPr>
            <w:tcW w:w="674" w:type="dxa"/>
            <w:vAlign w:val="center"/>
          </w:tcPr>
          <w:p w14:paraId="30710EA3" w14:textId="2E1945AF" w:rsidR="00E50ED7" w:rsidRPr="00E50ED7" w:rsidRDefault="00E50ED7" w:rsidP="00E50ED7">
            <w:pPr>
              <w:rPr>
                <w:rFonts w:ascii="Times New Roman" w:hAnsi="Times New Roman" w:cs="Times New Roman"/>
                <w:sz w:val="22"/>
                <w:szCs w:val="22"/>
                <w:lang w:val="vi-VN"/>
              </w:rPr>
            </w:pPr>
            <m:oMath>
              <m:r>
                <w:rPr>
                  <w:rFonts w:ascii="Cambria Math" w:hAnsi="Cambria Math" w:cs="Times New Roman"/>
                  <w:sz w:val="22"/>
                  <w:szCs w:val="22"/>
                </w:rPr>
                <m:t>RA</m:t>
              </m:r>
              <m:sSub>
                <m:sSubPr>
                  <m:ctrlPr>
                    <w:rPr>
                      <w:rFonts w:ascii="Cambria Math" w:hAnsi="Cambria Math" w:cs="Times New Roman"/>
                      <w:sz w:val="22"/>
                      <w:szCs w:val="22"/>
                    </w:rPr>
                  </m:ctrlPr>
                </m:sSubPr>
                <m:e>
                  <m:r>
                    <w:rPr>
                      <w:rFonts w:ascii="Cambria Math" w:hAnsi="Cambria Math" w:cs="Times New Roman"/>
                      <w:sz w:val="22"/>
                      <w:szCs w:val="22"/>
                    </w:rPr>
                    <m:t>S</m:t>
                  </m:r>
                </m:e>
                <m:sub>
                  <m:r>
                    <w:rPr>
                      <w:rFonts w:ascii="Cambria Math" w:hAnsi="Cambria Math" w:cs="Times New Roman"/>
                      <w:sz w:val="22"/>
                      <w:szCs w:val="22"/>
                    </w:rPr>
                    <m:t>i</m:t>
                  </m:r>
                </m:sub>
              </m:sSub>
            </m:oMath>
            <w:r>
              <w:rPr>
                <w:rFonts w:ascii="Times New Roman" w:hAnsi="Times New Roman" w:cs="Times New Roman"/>
                <w:sz w:val="22"/>
                <w:szCs w:val="22"/>
                <w:lang w:val="vi-VN"/>
              </w:rPr>
              <w:t xml:space="preserve"> </w:t>
            </w:r>
          </w:p>
        </w:tc>
        <w:tc>
          <w:tcPr>
            <w:tcW w:w="4050" w:type="dxa"/>
            <w:vAlign w:val="center"/>
          </w:tcPr>
          <w:p w14:paraId="75909869" w14:textId="5C6BC20E" w:rsidR="00E50ED7" w:rsidRPr="00F53B20" w:rsidRDefault="00E50ED7" w:rsidP="00E50ED7">
            <w:pPr>
              <w:jc w:val="both"/>
              <w:rPr>
                <w:rFonts w:ascii="Times New Roman" w:hAnsi="Times New Roman" w:cs="Times New Roman"/>
                <w:sz w:val="22"/>
                <w:szCs w:val="22"/>
                <w:lang w:val="vi-VN"/>
              </w:rPr>
            </w:pPr>
            <w:r>
              <w:rPr>
                <w:rFonts w:ascii="Times New Roman" w:hAnsi="Times New Roman" w:cs="Times New Roman"/>
                <w:sz w:val="22"/>
                <w:szCs w:val="22"/>
              </w:rPr>
              <w:t>Risk</w:t>
            </w:r>
            <w:r>
              <w:rPr>
                <w:rFonts w:ascii="Times New Roman" w:hAnsi="Times New Roman" w:cs="Times New Roman"/>
                <w:sz w:val="22"/>
                <w:szCs w:val="22"/>
                <w:lang w:val="vi-VN"/>
              </w:rPr>
              <w:t>-</w:t>
            </w:r>
            <w:r w:rsidRPr="00A32B58">
              <w:rPr>
                <w:rFonts w:ascii="Times New Roman" w:hAnsi="Times New Roman" w:cs="Times New Roman"/>
                <w:sz w:val="22"/>
                <w:szCs w:val="22"/>
              </w:rPr>
              <w:t xml:space="preserve">Actionability </w:t>
            </w:r>
            <w:r>
              <w:rPr>
                <w:rFonts w:ascii="Times New Roman" w:hAnsi="Times New Roman" w:cs="Times New Roman"/>
                <w:sz w:val="22"/>
                <w:szCs w:val="22"/>
              </w:rPr>
              <w:t>s</w:t>
            </w:r>
            <w:r w:rsidRPr="00A32B58">
              <w:rPr>
                <w:rFonts w:ascii="Times New Roman" w:hAnsi="Times New Roman" w:cs="Times New Roman"/>
                <w:sz w:val="22"/>
                <w:szCs w:val="22"/>
              </w:rPr>
              <w:t>core</w:t>
            </w:r>
            <w:r>
              <w:rPr>
                <w:rFonts w:ascii="Times New Roman" w:hAnsi="Times New Roman" w:cs="Times New Roman"/>
                <w:sz w:val="22"/>
                <w:szCs w:val="22"/>
                <w:lang w:val="vi-VN"/>
              </w:rPr>
              <w:t xml:space="preserve"> </w:t>
            </w:r>
            <w:proofErr w:type="spellStart"/>
            <w:r>
              <w:rPr>
                <w:rFonts w:ascii="Times New Roman" w:hAnsi="Times New Roman" w:cs="Times New Roman"/>
                <w:sz w:val="22"/>
                <w:szCs w:val="22"/>
                <w:lang w:val="vi-VN"/>
              </w:rPr>
              <w:t>of</w:t>
            </w:r>
            <w:proofErr w:type="spellEnd"/>
            <w:r>
              <w:rPr>
                <w:rFonts w:ascii="Times New Roman" w:hAnsi="Times New Roman" w:cs="Times New Roman"/>
                <w:sz w:val="22"/>
                <w:szCs w:val="22"/>
                <w:lang w:val="vi-VN"/>
              </w:rPr>
              <w:t xml:space="preserve"> </w:t>
            </w:r>
            <w:r w:rsidRPr="00A32B58">
              <w:rPr>
                <w:rFonts w:ascii="Times New Roman" w:hAnsi="Times New Roman" w:cs="Times New Roman"/>
                <w:sz w:val="22"/>
                <w:szCs w:val="22"/>
              </w:rPr>
              <w:t xml:space="preserve">customer </w:t>
            </w:r>
            <m:oMath>
              <m:r>
                <w:rPr>
                  <w:rFonts w:ascii="Cambria Math" w:hAnsi="Cambria Math" w:cs="Times New Roman"/>
                  <w:sz w:val="22"/>
                  <w:szCs w:val="22"/>
                </w:rPr>
                <m:t>i</m:t>
              </m:r>
            </m:oMath>
          </w:p>
        </w:tc>
      </w:tr>
      <w:tr w:rsidR="00E50ED7" w:rsidRPr="00A32B58" w14:paraId="68948F81" w14:textId="77777777" w:rsidTr="00E50ED7">
        <w:tc>
          <w:tcPr>
            <w:tcW w:w="926" w:type="dxa"/>
            <w:vAlign w:val="center"/>
          </w:tcPr>
          <w:p w14:paraId="065B22B0" w14:textId="35587535" w:rsidR="00E50ED7" w:rsidRPr="00A32B58" w:rsidRDefault="00E50ED7" w:rsidP="00E50ED7">
            <w:pPr>
              <w:rPr>
                <w:rFonts w:ascii="Times New Roman" w:hAnsi="Times New Roman" w:cs="Times New Roman"/>
                <w:sz w:val="22"/>
                <w:szCs w:val="22"/>
                <w:lang w:val="vi-VN"/>
              </w:rPr>
            </w:pPr>
            <m:oMath>
              <m:r>
                <w:rPr>
                  <w:rFonts w:ascii="Cambria Math" w:hAnsi="Cambria Math" w:cs="Times New Roman"/>
                  <w:sz w:val="22"/>
                  <w:szCs w:val="22"/>
                </w:rPr>
                <m:t>j</m:t>
              </m:r>
            </m:oMath>
            <w:r>
              <w:rPr>
                <w:rFonts w:ascii="Times New Roman" w:hAnsi="Times New Roman" w:cs="Times New Roman"/>
                <w:sz w:val="22"/>
                <w:szCs w:val="22"/>
                <w:lang w:val="vi-VN"/>
              </w:rPr>
              <w:t xml:space="preserve"> </w:t>
            </w:r>
          </w:p>
        </w:tc>
        <w:tc>
          <w:tcPr>
            <w:tcW w:w="3705" w:type="dxa"/>
            <w:vAlign w:val="center"/>
          </w:tcPr>
          <w:p w14:paraId="0AB3E0DC" w14:textId="2EC0AC7F" w:rsidR="00E50ED7" w:rsidRPr="00A32B58" w:rsidRDefault="00E50ED7" w:rsidP="00E50ED7">
            <w:pPr>
              <w:jc w:val="both"/>
              <w:rPr>
                <w:rFonts w:ascii="Times New Roman" w:hAnsi="Times New Roman" w:cs="Times New Roman"/>
                <w:sz w:val="22"/>
                <w:szCs w:val="22"/>
              </w:rPr>
            </w:pPr>
            <w:r w:rsidRPr="00E50ED7">
              <w:rPr>
                <w:rFonts w:ascii="Times New Roman" w:hAnsi="Times New Roman" w:cs="Times New Roman"/>
                <w:sz w:val="22"/>
                <w:szCs w:val="22"/>
              </w:rPr>
              <w:t>Candidate insertion position for a forward relocation</w:t>
            </w:r>
          </w:p>
        </w:tc>
        <w:tc>
          <w:tcPr>
            <w:tcW w:w="674" w:type="dxa"/>
            <w:vAlign w:val="center"/>
          </w:tcPr>
          <w:p w14:paraId="709B7692" w14:textId="1A930CE3" w:rsidR="00E50ED7" w:rsidRPr="00E50ED7" w:rsidRDefault="00E50ED7" w:rsidP="00E50ED7">
            <w:pPr>
              <w:rPr>
                <w:rFonts w:ascii="Times New Roman" w:hAnsi="Times New Roman" w:cs="Times New Roman"/>
                <w:sz w:val="22"/>
                <w:szCs w:val="22"/>
                <w:lang w:val="vi-VN"/>
              </w:rPr>
            </w:pPr>
            <m:oMath>
              <m:r>
                <w:rPr>
                  <w:rFonts w:ascii="Cambria Math" w:hAnsi="Cambria Math" w:cs="Times New Roman"/>
                  <w:sz w:val="22"/>
                  <w:szCs w:val="22"/>
                </w:rPr>
                <m:t>B</m:t>
              </m:r>
            </m:oMath>
            <w:r>
              <w:rPr>
                <w:rFonts w:ascii="Times New Roman" w:hAnsi="Times New Roman" w:cs="Times New Roman"/>
                <w:sz w:val="22"/>
                <w:szCs w:val="22"/>
                <w:lang w:val="vi-VN"/>
              </w:rPr>
              <w:t xml:space="preserve"> </w:t>
            </w:r>
          </w:p>
        </w:tc>
        <w:tc>
          <w:tcPr>
            <w:tcW w:w="4050" w:type="dxa"/>
            <w:vAlign w:val="center"/>
          </w:tcPr>
          <w:p w14:paraId="2D156465" w14:textId="08965D60" w:rsidR="00E50ED7" w:rsidRPr="00A32B58" w:rsidRDefault="00E50ED7" w:rsidP="00E50ED7">
            <w:pPr>
              <w:jc w:val="both"/>
              <w:rPr>
                <w:rFonts w:ascii="Times New Roman" w:hAnsi="Times New Roman" w:cs="Times New Roman"/>
                <w:sz w:val="22"/>
                <w:szCs w:val="22"/>
              </w:rPr>
            </w:pPr>
            <w:r w:rsidRPr="00A32B58">
              <w:rPr>
                <w:rFonts w:ascii="Times New Roman" w:hAnsi="Times New Roman" w:cs="Times New Roman"/>
                <w:sz w:val="22"/>
                <w:szCs w:val="22"/>
              </w:rPr>
              <w:t>In</w:t>
            </w:r>
            <w:r>
              <w:rPr>
                <w:rFonts w:ascii="Times New Roman" w:hAnsi="Times New Roman" w:cs="Times New Roman"/>
                <w:sz w:val="22"/>
                <w:szCs w:val="22"/>
              </w:rPr>
              <w:t>tervention</w:t>
            </w:r>
            <w:r>
              <w:rPr>
                <w:rFonts w:ascii="Times New Roman" w:hAnsi="Times New Roman" w:cs="Times New Roman"/>
                <w:sz w:val="22"/>
                <w:szCs w:val="22"/>
                <w:lang w:val="vi-VN"/>
              </w:rPr>
              <w:t>-</w:t>
            </w:r>
            <w:r w:rsidRPr="00A32B58">
              <w:rPr>
                <w:rFonts w:ascii="Times New Roman" w:hAnsi="Times New Roman" w:cs="Times New Roman"/>
                <w:sz w:val="22"/>
                <w:szCs w:val="22"/>
              </w:rPr>
              <w:t>budget</w:t>
            </w:r>
            <w:r>
              <w:rPr>
                <w:rFonts w:ascii="Times New Roman" w:hAnsi="Times New Roman" w:cs="Times New Roman"/>
                <w:sz w:val="22"/>
                <w:szCs w:val="22"/>
                <w:lang w:val="vi-VN"/>
              </w:rPr>
              <w:t xml:space="preserve"> </w:t>
            </w:r>
            <w:proofErr w:type="spellStart"/>
            <w:r>
              <w:rPr>
                <w:rFonts w:ascii="Times New Roman" w:hAnsi="Times New Roman" w:cs="Times New Roman"/>
                <w:sz w:val="22"/>
                <w:szCs w:val="22"/>
                <w:lang w:val="vi-VN"/>
              </w:rPr>
              <w:t>proportion</w:t>
            </w:r>
            <w:proofErr w:type="spellEnd"/>
          </w:p>
        </w:tc>
      </w:tr>
      <w:tr w:rsidR="00E50ED7" w:rsidRPr="00A32B58" w14:paraId="0A522399" w14:textId="77777777" w:rsidTr="00E50ED7">
        <w:tc>
          <w:tcPr>
            <w:tcW w:w="926" w:type="dxa"/>
            <w:vAlign w:val="center"/>
          </w:tcPr>
          <w:p w14:paraId="26524512" w14:textId="5F374D7E" w:rsidR="00E50ED7" w:rsidRPr="00A32B58" w:rsidRDefault="00E50ED7" w:rsidP="00E50ED7">
            <w:pPr>
              <w:rPr>
                <w:rFonts w:ascii="Times New Roman" w:hAnsi="Times New Roman" w:cs="Times New Roman"/>
                <w:sz w:val="22"/>
                <w:szCs w:val="22"/>
                <w:lang w:val="vi-VN"/>
              </w:rPr>
            </w:pPr>
            <m:oMath>
              <m:r>
                <w:rPr>
                  <w:rFonts w:ascii="Cambria Math" w:hAnsi="Cambria Math" w:cs="Times New Roman"/>
                  <w:sz w:val="22"/>
                  <w:szCs w:val="22"/>
                </w:rPr>
                <m:t>k</m:t>
              </m:r>
            </m:oMath>
            <w:r>
              <w:rPr>
                <w:rFonts w:ascii="Times New Roman" w:hAnsi="Times New Roman" w:cs="Times New Roman"/>
                <w:sz w:val="22"/>
                <w:szCs w:val="22"/>
                <w:lang w:val="vi-VN"/>
              </w:rPr>
              <w:t xml:space="preserve"> </w:t>
            </w:r>
          </w:p>
        </w:tc>
        <w:tc>
          <w:tcPr>
            <w:tcW w:w="3705" w:type="dxa"/>
            <w:vAlign w:val="center"/>
          </w:tcPr>
          <w:p w14:paraId="13714A97" w14:textId="71A9C34F" w:rsidR="00E50ED7" w:rsidRPr="00A32B58" w:rsidRDefault="00E50ED7" w:rsidP="00E50ED7">
            <w:pPr>
              <w:jc w:val="both"/>
              <w:rPr>
                <w:rFonts w:ascii="Times New Roman" w:hAnsi="Times New Roman" w:cs="Times New Roman"/>
                <w:sz w:val="22"/>
                <w:szCs w:val="22"/>
                <w:lang w:val="vi-VN"/>
              </w:rPr>
            </w:pPr>
            <w:r w:rsidRPr="00E50ED7">
              <w:rPr>
                <w:rFonts w:ascii="Times New Roman" w:hAnsi="Times New Roman" w:cs="Times New Roman"/>
                <w:sz w:val="22"/>
                <w:szCs w:val="22"/>
              </w:rPr>
              <w:t>Current position of the selected customer in a service sequence</w:t>
            </w:r>
          </w:p>
        </w:tc>
        <w:tc>
          <w:tcPr>
            <w:tcW w:w="674" w:type="dxa"/>
            <w:vAlign w:val="center"/>
          </w:tcPr>
          <w:p w14:paraId="5F07B740" w14:textId="166230CA" w:rsidR="00E50ED7" w:rsidRPr="00E50ED7" w:rsidRDefault="00000000" w:rsidP="00E50ED7">
            <w:pPr>
              <w:rPr>
                <w:rFonts w:ascii="Times New Roman" w:hAnsi="Times New Roman" w:cs="Times New Roman"/>
                <w:sz w:val="22"/>
                <w:szCs w:val="22"/>
                <w:lang w:val="vi-VN"/>
              </w:rPr>
            </w:pP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r</m:t>
                  </m:r>
                </m:sub>
              </m:sSub>
              <m:d>
                <m:dPr>
                  <m:ctrlPr>
                    <w:rPr>
                      <w:rFonts w:ascii="Cambria Math" w:hAnsi="Cambria Math" w:cs="Times New Roman"/>
                      <w:sz w:val="22"/>
                      <w:szCs w:val="22"/>
                    </w:rPr>
                  </m:ctrlPr>
                </m:dPr>
                <m:e>
                  <m:r>
                    <w:rPr>
                      <w:rFonts w:ascii="Cambria Math" w:hAnsi="Cambria Math" w:cs="Times New Roman"/>
                      <w:sz w:val="22"/>
                      <w:szCs w:val="22"/>
                    </w:rPr>
                    <m:t>B</m:t>
                  </m:r>
                </m:e>
              </m:d>
            </m:oMath>
            <w:r w:rsidR="00E50ED7">
              <w:rPr>
                <w:rFonts w:ascii="Times New Roman" w:hAnsi="Times New Roman" w:cs="Times New Roman"/>
                <w:sz w:val="22"/>
                <w:szCs w:val="22"/>
                <w:lang w:val="vi-VN"/>
              </w:rPr>
              <w:t xml:space="preserve"> </w:t>
            </w:r>
          </w:p>
        </w:tc>
        <w:tc>
          <w:tcPr>
            <w:tcW w:w="4050" w:type="dxa"/>
            <w:vAlign w:val="center"/>
          </w:tcPr>
          <w:p w14:paraId="64AD0D1B" w14:textId="73AE024F" w:rsidR="00E50ED7" w:rsidRPr="00F53B20" w:rsidRDefault="00E50ED7" w:rsidP="00E50ED7">
            <w:pPr>
              <w:jc w:val="both"/>
              <w:rPr>
                <w:rFonts w:ascii="Times New Roman" w:hAnsi="Times New Roman" w:cs="Times New Roman"/>
                <w:sz w:val="22"/>
                <w:szCs w:val="22"/>
                <w:lang w:val="vi-VN"/>
              </w:rPr>
            </w:pPr>
            <w:r w:rsidRPr="00A32B58">
              <w:rPr>
                <w:rFonts w:ascii="Times New Roman" w:hAnsi="Times New Roman" w:cs="Times New Roman"/>
                <w:sz w:val="22"/>
                <w:szCs w:val="22"/>
              </w:rPr>
              <w:t>Maximum number of customers admitted for intervention</w:t>
            </w:r>
            <w:r w:rsidRPr="00F53B20">
              <w:rPr>
                <w:rFonts w:ascii="Times New Roman" w:hAnsi="Times New Roman" w:cs="Times New Roman"/>
                <w:sz w:val="22"/>
                <w:szCs w:val="22"/>
              </w:rPr>
              <w:t xml:space="preserve"> on route </w:t>
            </w:r>
            <m:oMath>
              <m:r>
                <w:rPr>
                  <w:rFonts w:ascii="Cambria Math" w:hAnsi="Cambria Math" w:cs="Times New Roman"/>
                  <w:sz w:val="22"/>
                  <w:szCs w:val="22"/>
                </w:rPr>
                <m:t>r</m:t>
              </m:r>
            </m:oMath>
            <w:r>
              <w:rPr>
                <w:rFonts w:ascii="Times New Roman" w:hAnsi="Times New Roman" w:cs="Times New Roman"/>
                <w:sz w:val="22"/>
                <w:szCs w:val="22"/>
                <w:lang w:val="vi-VN"/>
              </w:rPr>
              <w:t xml:space="preserve"> </w:t>
            </w:r>
            <w:r w:rsidRPr="00F53B20">
              <w:rPr>
                <w:rFonts w:ascii="Times New Roman" w:hAnsi="Times New Roman" w:cs="Times New Roman"/>
                <w:sz w:val="22"/>
                <w:szCs w:val="22"/>
              </w:rPr>
              <w:t>under budget</w:t>
            </w:r>
            <w:r>
              <w:rPr>
                <w:rFonts w:ascii="Times New Roman" w:hAnsi="Times New Roman" w:cs="Times New Roman"/>
                <w:sz w:val="22"/>
                <w:szCs w:val="22"/>
                <w:lang w:val="vi-VN"/>
              </w:rPr>
              <w:t xml:space="preserve"> </w:t>
            </w:r>
            <m:oMath>
              <m:r>
                <w:rPr>
                  <w:rFonts w:ascii="Cambria Math" w:hAnsi="Cambria Math" w:cs="Times New Roman"/>
                  <w:sz w:val="22"/>
                  <w:szCs w:val="22"/>
                  <w:lang w:val="vi-VN"/>
                </w:rPr>
                <m:t>B</m:t>
              </m:r>
            </m:oMath>
          </w:p>
        </w:tc>
      </w:tr>
      <w:tr w:rsidR="00E50ED7" w:rsidRPr="00A32B58" w14:paraId="4108B47C" w14:textId="77777777" w:rsidTr="00E50ED7">
        <w:tc>
          <w:tcPr>
            <w:tcW w:w="926" w:type="dxa"/>
            <w:vAlign w:val="center"/>
          </w:tcPr>
          <w:p w14:paraId="0C2C63D3" w14:textId="72A17309" w:rsidR="00E50ED7" w:rsidRPr="00A32B58" w:rsidRDefault="00000000" w:rsidP="00E50ED7">
            <w:pPr>
              <w:rPr>
                <w:rFonts w:ascii="Times New Roman" w:hAnsi="Times New Roman" w:cs="Times New Roman"/>
                <w:sz w:val="22"/>
                <w:szCs w:val="22"/>
                <w:lang w:val="vi-VN"/>
              </w:rPr>
            </w:pPr>
            <m:oMath>
              <m:sSub>
                <m:sSubPr>
                  <m:ctrlPr>
                    <w:rPr>
                      <w:rFonts w:ascii="Cambria Math" w:hAnsi="Cambria Math" w:cs="Times New Roman"/>
                      <w:sz w:val="22"/>
                      <w:szCs w:val="22"/>
                    </w:rPr>
                  </m:ctrlPr>
                </m:sSubPr>
                <m:e>
                  <m:r>
                    <w:rPr>
                      <w:rFonts w:ascii="Cambria Math" w:hAnsi="Cambria Math" w:cs="Times New Roman"/>
                      <w:sz w:val="22"/>
                      <w:szCs w:val="22"/>
                    </w:rPr>
                    <m:t>τ</m:t>
                  </m:r>
                </m:e>
                <m:sub>
                  <m:r>
                    <w:rPr>
                      <w:rFonts w:ascii="Cambria Math" w:hAnsi="Cambria Math" w:cs="Times New Roman"/>
                      <w:sz w:val="22"/>
                      <w:szCs w:val="22"/>
                    </w:rPr>
                    <m:t>i</m:t>
                  </m:r>
                </m:sub>
              </m:sSub>
            </m:oMath>
            <w:r w:rsidR="00E50ED7">
              <w:rPr>
                <w:rFonts w:ascii="Times New Roman" w:hAnsi="Times New Roman" w:cs="Times New Roman"/>
                <w:sz w:val="22"/>
                <w:szCs w:val="22"/>
                <w:lang w:val="vi-VN"/>
              </w:rPr>
              <w:t xml:space="preserve"> </w:t>
            </w:r>
          </w:p>
        </w:tc>
        <w:tc>
          <w:tcPr>
            <w:tcW w:w="3705" w:type="dxa"/>
            <w:vAlign w:val="center"/>
          </w:tcPr>
          <w:p w14:paraId="520F0738" w14:textId="10B12E39" w:rsidR="00E50ED7" w:rsidRPr="00F53B20" w:rsidRDefault="00E50ED7" w:rsidP="00E50ED7">
            <w:pPr>
              <w:jc w:val="both"/>
              <w:rPr>
                <w:rFonts w:ascii="Times New Roman" w:hAnsi="Times New Roman" w:cs="Times New Roman"/>
                <w:sz w:val="22"/>
                <w:szCs w:val="22"/>
                <w:lang w:val="vi-VN"/>
              </w:rPr>
            </w:pPr>
            <w:r w:rsidRPr="00A32B58">
              <w:rPr>
                <w:rFonts w:ascii="Times New Roman" w:hAnsi="Times New Roman" w:cs="Times New Roman"/>
                <w:sz w:val="22"/>
                <w:szCs w:val="22"/>
              </w:rPr>
              <w:t>Promised delivery time</w:t>
            </w:r>
            <w:r>
              <w:rPr>
                <w:rFonts w:ascii="Times New Roman" w:hAnsi="Times New Roman" w:cs="Times New Roman"/>
                <w:sz w:val="22"/>
                <w:szCs w:val="22"/>
                <w:lang w:val="vi-VN"/>
              </w:rPr>
              <w:t xml:space="preserve"> </w:t>
            </w:r>
            <w:proofErr w:type="spellStart"/>
            <w:r>
              <w:rPr>
                <w:rFonts w:ascii="Times New Roman" w:hAnsi="Times New Roman" w:cs="Times New Roman"/>
                <w:sz w:val="22"/>
                <w:szCs w:val="22"/>
                <w:lang w:val="vi-VN"/>
              </w:rPr>
              <w:t>of</w:t>
            </w:r>
            <w:proofErr w:type="spellEnd"/>
            <w:r>
              <w:rPr>
                <w:rFonts w:ascii="Times New Roman" w:hAnsi="Times New Roman" w:cs="Times New Roman"/>
                <w:sz w:val="22"/>
                <w:szCs w:val="22"/>
                <w:lang w:val="vi-VN"/>
              </w:rPr>
              <w:t xml:space="preserve"> </w:t>
            </w:r>
            <w:proofErr w:type="spellStart"/>
            <w:r>
              <w:rPr>
                <w:rFonts w:ascii="Times New Roman" w:hAnsi="Times New Roman" w:cs="Times New Roman"/>
                <w:sz w:val="22"/>
                <w:szCs w:val="22"/>
                <w:lang w:val="vi-VN"/>
              </w:rPr>
              <w:t>customer</w:t>
            </w:r>
            <w:proofErr w:type="spellEnd"/>
            <w:r>
              <w:rPr>
                <w:rFonts w:ascii="Times New Roman" w:hAnsi="Times New Roman" w:cs="Times New Roman"/>
                <w:sz w:val="22"/>
                <w:szCs w:val="22"/>
                <w:lang w:val="vi-VN"/>
              </w:rPr>
              <w:t xml:space="preserve"> </w:t>
            </w:r>
            <m:oMath>
              <m:r>
                <w:rPr>
                  <w:rFonts w:ascii="Cambria Math" w:hAnsi="Cambria Math" w:cs="Times New Roman"/>
                  <w:sz w:val="22"/>
                  <w:szCs w:val="22"/>
                  <w:lang w:val="vi-VN"/>
                </w:rPr>
                <m:t>i</m:t>
              </m:r>
            </m:oMath>
          </w:p>
        </w:tc>
        <w:tc>
          <w:tcPr>
            <w:tcW w:w="674" w:type="dxa"/>
            <w:vAlign w:val="center"/>
          </w:tcPr>
          <w:p w14:paraId="22153E47" w14:textId="4FF6846E" w:rsidR="00E50ED7" w:rsidRPr="00E50ED7" w:rsidRDefault="00000000" w:rsidP="00E50ED7">
            <w:pPr>
              <w:rPr>
                <w:rFonts w:ascii="Times New Roman" w:hAnsi="Times New Roman" w:cs="Times New Roman"/>
                <w:sz w:val="22"/>
                <w:szCs w:val="22"/>
                <w:lang w:val="vi-VN"/>
              </w:rPr>
            </w:pPr>
            <m:oMath>
              <m:sSubSup>
                <m:sSubSupPr>
                  <m:ctrlPr>
                    <w:rPr>
                      <w:rFonts w:ascii="Cambria Math" w:hAnsi="Cambria Math" w:cs="Times New Roman"/>
                      <w:sz w:val="22"/>
                      <w:szCs w:val="22"/>
                    </w:rPr>
                  </m:ctrlPr>
                </m:sSubSupPr>
                <m:e>
                  <m:r>
                    <w:rPr>
                      <w:rFonts w:ascii="Cambria Math" w:hAnsi="Cambria Math" w:cs="Times New Roman"/>
                      <w:sz w:val="22"/>
                      <w:szCs w:val="22"/>
                    </w:rPr>
                    <m:t>C</m:t>
                  </m:r>
                </m:e>
                <m:sub>
                  <m:r>
                    <w:rPr>
                      <w:rFonts w:ascii="Cambria Math" w:hAnsi="Cambria Math" w:cs="Times New Roman"/>
                      <w:sz w:val="22"/>
                      <w:szCs w:val="22"/>
                    </w:rPr>
                    <m:t>r</m:t>
                  </m:r>
                </m:sub>
                <m:sup>
                  <m:r>
                    <w:rPr>
                      <w:rFonts w:ascii="Cambria Math" w:hAnsi="Cambria Math" w:cs="Times New Roman"/>
                      <w:sz w:val="22"/>
                      <w:szCs w:val="22"/>
                    </w:rPr>
                    <m:t>B</m:t>
                  </m:r>
                </m:sup>
              </m:sSubSup>
            </m:oMath>
            <w:r w:rsidR="00E50ED7">
              <w:rPr>
                <w:rFonts w:ascii="Times New Roman" w:hAnsi="Times New Roman" w:cs="Times New Roman"/>
                <w:sz w:val="22"/>
                <w:szCs w:val="22"/>
                <w:lang w:val="vi-VN"/>
              </w:rPr>
              <w:t xml:space="preserve"> </w:t>
            </w:r>
          </w:p>
        </w:tc>
        <w:tc>
          <w:tcPr>
            <w:tcW w:w="4050" w:type="dxa"/>
            <w:vAlign w:val="center"/>
          </w:tcPr>
          <w:p w14:paraId="78EC3C5B" w14:textId="163705C9" w:rsidR="00E50ED7" w:rsidRPr="00A32B58" w:rsidRDefault="00E50ED7" w:rsidP="00E50ED7">
            <w:pPr>
              <w:jc w:val="both"/>
              <w:rPr>
                <w:rFonts w:ascii="Times New Roman" w:hAnsi="Times New Roman" w:cs="Times New Roman"/>
                <w:sz w:val="22"/>
                <w:szCs w:val="22"/>
              </w:rPr>
            </w:pPr>
            <w:r w:rsidRPr="00F53B20">
              <w:rPr>
                <w:rFonts w:ascii="Times New Roman" w:hAnsi="Times New Roman" w:cs="Times New Roman"/>
                <w:sz w:val="22"/>
                <w:szCs w:val="22"/>
              </w:rPr>
              <w:t xml:space="preserve">Set of customers admitted for intervention on route </w:t>
            </w:r>
            <m:oMath>
              <m:r>
                <w:rPr>
                  <w:rFonts w:ascii="Cambria Math" w:hAnsi="Cambria Math" w:cs="Times New Roman"/>
                  <w:sz w:val="22"/>
                  <w:szCs w:val="22"/>
                </w:rPr>
                <m:t>r</m:t>
              </m:r>
            </m:oMath>
            <w:r>
              <w:rPr>
                <w:rFonts w:ascii="Times New Roman" w:hAnsi="Times New Roman" w:cs="Times New Roman"/>
                <w:sz w:val="22"/>
                <w:szCs w:val="22"/>
                <w:lang w:val="vi-VN"/>
              </w:rPr>
              <w:t xml:space="preserve"> </w:t>
            </w:r>
            <w:r w:rsidRPr="00F53B20">
              <w:rPr>
                <w:rFonts w:ascii="Times New Roman" w:hAnsi="Times New Roman" w:cs="Times New Roman"/>
                <w:sz w:val="22"/>
                <w:szCs w:val="22"/>
              </w:rPr>
              <w:t>under budget</w:t>
            </w:r>
            <w:r>
              <w:rPr>
                <w:rFonts w:ascii="Times New Roman" w:hAnsi="Times New Roman" w:cs="Times New Roman"/>
                <w:sz w:val="22"/>
                <w:szCs w:val="22"/>
                <w:lang w:val="vi-VN"/>
              </w:rPr>
              <w:t xml:space="preserve"> </w:t>
            </w:r>
            <m:oMath>
              <m:r>
                <w:rPr>
                  <w:rFonts w:ascii="Cambria Math" w:hAnsi="Cambria Math" w:cs="Times New Roman"/>
                  <w:sz w:val="22"/>
                  <w:szCs w:val="22"/>
                  <w:lang w:val="vi-VN"/>
                </w:rPr>
                <m:t>B</m:t>
              </m:r>
            </m:oMath>
          </w:p>
        </w:tc>
      </w:tr>
      <w:tr w:rsidR="00E50ED7" w:rsidRPr="00A32B58" w14:paraId="42FD8734" w14:textId="77777777" w:rsidTr="00E50ED7">
        <w:tc>
          <w:tcPr>
            <w:tcW w:w="926" w:type="dxa"/>
            <w:vAlign w:val="center"/>
          </w:tcPr>
          <w:p w14:paraId="0600DBBB" w14:textId="5388B276" w:rsidR="00E50ED7" w:rsidRPr="00A32B58" w:rsidRDefault="00000000" w:rsidP="00E50ED7">
            <w:pPr>
              <w:rPr>
                <w:rFonts w:ascii="Times New Roman" w:hAnsi="Times New Roman" w:cs="Times New Roman"/>
                <w:sz w:val="22"/>
                <w:szCs w:val="22"/>
                <w:lang w:val="vi-VN"/>
              </w:rPr>
            </w:pPr>
            <m:oMath>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h</m:t>
                  </m:r>
                </m:sub>
              </m:sSub>
            </m:oMath>
            <w:r w:rsidR="00E50ED7">
              <w:rPr>
                <w:rFonts w:ascii="Times New Roman" w:hAnsi="Times New Roman" w:cs="Times New Roman"/>
                <w:sz w:val="22"/>
                <w:szCs w:val="22"/>
                <w:lang w:val="vi-VN"/>
              </w:rPr>
              <w:t xml:space="preserve"> </w:t>
            </w:r>
          </w:p>
        </w:tc>
        <w:tc>
          <w:tcPr>
            <w:tcW w:w="3705" w:type="dxa"/>
            <w:vAlign w:val="center"/>
          </w:tcPr>
          <w:p w14:paraId="59FC4A77" w14:textId="513DAC9C" w:rsidR="00E50ED7" w:rsidRPr="00F53B20" w:rsidRDefault="00E50ED7" w:rsidP="00E50ED7">
            <w:pPr>
              <w:jc w:val="both"/>
              <w:rPr>
                <w:rFonts w:ascii="Times New Roman" w:hAnsi="Times New Roman" w:cs="Times New Roman"/>
                <w:sz w:val="22"/>
                <w:szCs w:val="22"/>
                <w:lang w:val="vi-VN"/>
              </w:rPr>
            </w:pPr>
            <w:r w:rsidRPr="00A32B58">
              <w:rPr>
                <w:rFonts w:ascii="Times New Roman" w:hAnsi="Times New Roman" w:cs="Times New Roman"/>
                <w:sz w:val="22"/>
                <w:szCs w:val="22"/>
              </w:rPr>
              <w:t xml:space="preserve">Realized delivery time of historical order </w:t>
            </w:r>
            <m:oMath>
              <m:r>
                <w:rPr>
                  <w:rFonts w:ascii="Cambria Math" w:hAnsi="Cambria Math" w:cs="Times New Roman"/>
                  <w:sz w:val="22"/>
                  <w:szCs w:val="22"/>
                </w:rPr>
                <m:t>h</m:t>
              </m:r>
            </m:oMath>
            <w:r>
              <w:rPr>
                <w:rFonts w:ascii="Times New Roman" w:hAnsi="Times New Roman" w:cs="Times New Roman"/>
                <w:sz w:val="22"/>
                <w:szCs w:val="22"/>
                <w:lang w:val="vi-VN"/>
              </w:rPr>
              <w:t xml:space="preserve"> </w:t>
            </w:r>
          </w:p>
        </w:tc>
        <w:tc>
          <w:tcPr>
            <w:tcW w:w="674" w:type="dxa"/>
            <w:vAlign w:val="center"/>
          </w:tcPr>
          <w:p w14:paraId="1CA794F9" w14:textId="3F436201" w:rsidR="00E50ED7" w:rsidRPr="00E50ED7" w:rsidRDefault="00E50ED7" w:rsidP="00E50ED7">
            <w:pPr>
              <w:rPr>
                <w:rFonts w:ascii="Times New Roman" w:hAnsi="Times New Roman" w:cs="Times New Roman"/>
                <w:sz w:val="22"/>
                <w:szCs w:val="22"/>
                <w:lang w:val="vi-VN"/>
              </w:rPr>
            </w:pPr>
            <m:oMath>
              <m:r>
                <w:rPr>
                  <w:rFonts w:ascii="Cambria Math" w:hAnsi="Cambria Math" w:cs="Times New Roman"/>
                  <w:sz w:val="22"/>
                  <w:szCs w:val="22"/>
                </w:rPr>
                <m:t>δ</m:t>
              </m:r>
            </m:oMath>
            <w:r>
              <w:rPr>
                <w:rFonts w:ascii="Times New Roman" w:hAnsi="Times New Roman" w:cs="Times New Roman"/>
                <w:sz w:val="22"/>
                <w:szCs w:val="22"/>
                <w:lang w:val="vi-VN"/>
              </w:rPr>
              <w:t xml:space="preserve"> </w:t>
            </w:r>
          </w:p>
        </w:tc>
        <w:tc>
          <w:tcPr>
            <w:tcW w:w="4050" w:type="dxa"/>
            <w:vAlign w:val="center"/>
          </w:tcPr>
          <w:p w14:paraId="02AC7279" w14:textId="2659AC67" w:rsidR="00E50ED7" w:rsidRPr="00F53B20" w:rsidRDefault="00E50ED7" w:rsidP="00E50ED7">
            <w:pPr>
              <w:jc w:val="both"/>
              <w:rPr>
                <w:rFonts w:ascii="Times New Roman" w:hAnsi="Times New Roman" w:cs="Times New Roman"/>
                <w:sz w:val="22"/>
                <w:szCs w:val="22"/>
                <w:lang w:val="vi-VN"/>
              </w:rPr>
            </w:pPr>
            <w:r w:rsidRPr="00F53B20">
              <w:rPr>
                <w:rFonts w:ascii="Times New Roman" w:hAnsi="Times New Roman" w:cs="Times New Roman"/>
                <w:sz w:val="22"/>
                <w:szCs w:val="22"/>
              </w:rPr>
              <w:t>Maximum allowable relative increase in route distance</w:t>
            </w:r>
          </w:p>
        </w:tc>
      </w:tr>
      <w:tr w:rsidR="00E50ED7" w:rsidRPr="00A32B58" w14:paraId="5F6ABC1E" w14:textId="77777777" w:rsidTr="00E50ED7">
        <w:tc>
          <w:tcPr>
            <w:tcW w:w="926" w:type="dxa"/>
            <w:vAlign w:val="center"/>
          </w:tcPr>
          <w:p w14:paraId="1338A9F7" w14:textId="7DE30A89" w:rsidR="00E50ED7" w:rsidRPr="00A32B58" w:rsidRDefault="00000000" w:rsidP="00E50ED7">
            <w:pPr>
              <w:rPr>
                <w:rFonts w:ascii="Times New Roman" w:hAnsi="Times New Roman" w:cs="Times New Roman"/>
                <w:sz w:val="22"/>
                <w:szCs w:val="22"/>
                <w:lang w:val="vi-VN"/>
              </w:rPr>
            </w:pPr>
            <m:oMath>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h</m:t>
                  </m:r>
                </m:sub>
              </m:sSub>
            </m:oMath>
            <w:r w:rsidR="00E50ED7">
              <w:rPr>
                <w:rFonts w:ascii="Times New Roman" w:hAnsi="Times New Roman" w:cs="Times New Roman"/>
                <w:sz w:val="22"/>
                <w:szCs w:val="22"/>
                <w:lang w:val="vi-VN"/>
              </w:rPr>
              <w:t xml:space="preserve"> </w:t>
            </w:r>
          </w:p>
        </w:tc>
        <w:tc>
          <w:tcPr>
            <w:tcW w:w="3705" w:type="dxa"/>
            <w:vAlign w:val="center"/>
          </w:tcPr>
          <w:p w14:paraId="26A74605" w14:textId="589F6EC7" w:rsidR="00E50ED7" w:rsidRPr="00F53B20" w:rsidRDefault="00E50ED7" w:rsidP="00E50ED7">
            <w:pPr>
              <w:jc w:val="both"/>
              <w:rPr>
                <w:rFonts w:ascii="Times New Roman" w:hAnsi="Times New Roman" w:cs="Times New Roman"/>
                <w:sz w:val="22"/>
                <w:szCs w:val="22"/>
                <w:lang w:val="vi-VN"/>
              </w:rPr>
            </w:pPr>
            <w:r w:rsidRPr="00F53B20">
              <w:rPr>
                <w:rFonts w:ascii="Times New Roman" w:hAnsi="Times New Roman" w:cs="Times New Roman"/>
                <w:sz w:val="22"/>
                <w:szCs w:val="22"/>
              </w:rPr>
              <w:t>Observed promised-time lateness label of historical order</w:t>
            </w:r>
            <w:r>
              <w:rPr>
                <w:rFonts w:ascii="Times New Roman" w:hAnsi="Times New Roman" w:cs="Times New Roman"/>
                <w:sz w:val="22"/>
                <w:szCs w:val="22"/>
                <w:lang w:val="vi-VN"/>
              </w:rPr>
              <w:t xml:space="preserve"> </w:t>
            </w:r>
            <m:oMath>
              <m:r>
                <w:rPr>
                  <w:rFonts w:ascii="Cambria Math" w:hAnsi="Cambria Math" w:cs="Times New Roman"/>
                  <w:sz w:val="22"/>
                  <w:szCs w:val="22"/>
                </w:rPr>
                <m:t>h</m:t>
              </m:r>
            </m:oMath>
          </w:p>
        </w:tc>
        <w:tc>
          <w:tcPr>
            <w:tcW w:w="674" w:type="dxa"/>
            <w:vAlign w:val="center"/>
          </w:tcPr>
          <w:p w14:paraId="1084A0E2" w14:textId="17138560" w:rsidR="00E50ED7" w:rsidRPr="00E50ED7" w:rsidRDefault="00E50ED7" w:rsidP="00E50ED7">
            <w:pPr>
              <w:rPr>
                <w:rFonts w:ascii="Times New Roman" w:hAnsi="Times New Roman" w:cs="Times New Roman"/>
                <w:sz w:val="22"/>
                <w:szCs w:val="22"/>
                <w:lang w:val="vi-VN"/>
              </w:rPr>
            </w:pPr>
            <m:oMath>
              <m:r>
                <w:rPr>
                  <w:rFonts w:ascii="Cambria Math" w:hAnsi="Cambria Math" w:cs="Times New Roman"/>
                  <w:sz w:val="22"/>
                  <w:szCs w:val="22"/>
                </w:rPr>
                <m:t>D</m:t>
              </m:r>
              <m:d>
                <m:dPr>
                  <m:ctrlPr>
                    <w:rPr>
                      <w:rFonts w:ascii="Cambria Math" w:hAnsi="Cambria Math" w:cs="Times New Roman"/>
                      <w:sz w:val="22"/>
                      <w:szCs w:val="22"/>
                    </w:rPr>
                  </m:ctrlPr>
                </m:dPr>
                <m:e>
                  <m:r>
                    <w:rPr>
                      <w:rFonts w:ascii="Cambria Math" w:hAnsi="Cambria Math" w:cs="Times New Roman"/>
                      <w:sz w:val="22"/>
                      <w:szCs w:val="22"/>
                    </w:rPr>
                    <m:t>R</m:t>
                  </m:r>
                </m:e>
              </m:d>
            </m:oMath>
            <w:r>
              <w:rPr>
                <w:rFonts w:ascii="Times New Roman" w:hAnsi="Times New Roman" w:cs="Times New Roman"/>
                <w:sz w:val="22"/>
                <w:szCs w:val="22"/>
                <w:lang w:val="vi-VN"/>
              </w:rPr>
              <w:t xml:space="preserve"> </w:t>
            </w:r>
          </w:p>
        </w:tc>
        <w:tc>
          <w:tcPr>
            <w:tcW w:w="4050" w:type="dxa"/>
            <w:vAlign w:val="center"/>
          </w:tcPr>
          <w:p w14:paraId="7EA40C55" w14:textId="3BC575FB" w:rsidR="00E50ED7" w:rsidRPr="00F53B20" w:rsidRDefault="00E50ED7" w:rsidP="00E50ED7">
            <w:pPr>
              <w:jc w:val="both"/>
              <w:rPr>
                <w:rFonts w:ascii="Times New Roman" w:hAnsi="Times New Roman" w:cs="Times New Roman"/>
                <w:sz w:val="22"/>
                <w:szCs w:val="22"/>
                <w:lang w:val="vi-VN"/>
              </w:rPr>
            </w:pPr>
            <w:r w:rsidRPr="00A32B58">
              <w:rPr>
                <w:rFonts w:ascii="Times New Roman" w:hAnsi="Times New Roman" w:cs="Times New Roman"/>
                <w:sz w:val="22"/>
                <w:szCs w:val="22"/>
              </w:rPr>
              <w:t>Total route distance</w:t>
            </w:r>
            <w:r>
              <w:rPr>
                <w:rFonts w:ascii="Times New Roman" w:hAnsi="Times New Roman" w:cs="Times New Roman"/>
                <w:sz w:val="22"/>
                <w:szCs w:val="22"/>
                <w:lang w:val="vi-VN"/>
              </w:rPr>
              <w:t xml:space="preserve"> </w:t>
            </w:r>
            <m:oMath>
              <m:r>
                <w:rPr>
                  <w:rFonts w:ascii="Cambria Math" w:hAnsi="Cambria Math" w:cs="Times New Roman"/>
                  <w:sz w:val="22"/>
                  <w:szCs w:val="22"/>
                </w:rPr>
                <m:t>R</m:t>
              </m:r>
            </m:oMath>
          </w:p>
        </w:tc>
      </w:tr>
      <w:tr w:rsidR="00E50ED7" w:rsidRPr="00A32B58" w14:paraId="6F3BD954" w14:textId="77777777" w:rsidTr="00E50ED7">
        <w:tc>
          <w:tcPr>
            <w:tcW w:w="926" w:type="dxa"/>
            <w:vAlign w:val="center"/>
          </w:tcPr>
          <w:p w14:paraId="1CBFA2A4" w14:textId="2ABA214F" w:rsidR="00E50ED7" w:rsidRPr="00A32B58" w:rsidRDefault="00000000" w:rsidP="00E50ED7">
            <w:pPr>
              <w:rPr>
                <w:rFonts w:ascii="Times New Roman" w:hAnsi="Times New Roman" w:cs="Times New Roman"/>
                <w:sz w:val="22"/>
                <w:szCs w:val="22"/>
                <w:lang w:val="vi-VN"/>
              </w:rPr>
            </w:pPr>
            <m:oMath>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i</m:t>
                  </m:r>
                </m:sub>
              </m:sSub>
            </m:oMath>
            <w:r w:rsidR="00E50ED7">
              <w:rPr>
                <w:rFonts w:ascii="Times New Roman" w:hAnsi="Times New Roman" w:cs="Times New Roman"/>
                <w:sz w:val="22"/>
                <w:szCs w:val="22"/>
                <w:lang w:val="vi-VN"/>
              </w:rPr>
              <w:t xml:space="preserve"> </w:t>
            </w:r>
          </w:p>
        </w:tc>
        <w:tc>
          <w:tcPr>
            <w:tcW w:w="3705" w:type="dxa"/>
            <w:vAlign w:val="center"/>
          </w:tcPr>
          <w:p w14:paraId="00B1C4AE" w14:textId="31336A65" w:rsidR="00E50ED7" w:rsidRPr="00F53B20" w:rsidRDefault="00E50ED7" w:rsidP="00E50ED7">
            <w:pPr>
              <w:jc w:val="both"/>
              <w:rPr>
                <w:rFonts w:ascii="Times New Roman" w:hAnsi="Times New Roman" w:cs="Times New Roman"/>
                <w:sz w:val="22"/>
                <w:szCs w:val="22"/>
                <w:lang w:val="vi-VN"/>
              </w:rPr>
            </w:pPr>
            <w:r w:rsidRPr="00A32B58">
              <w:rPr>
                <w:rFonts w:ascii="Times New Roman" w:hAnsi="Times New Roman" w:cs="Times New Roman"/>
                <w:sz w:val="22"/>
                <w:szCs w:val="22"/>
              </w:rPr>
              <w:t>Ex-ante predictor vector</w:t>
            </w:r>
            <w:r>
              <w:rPr>
                <w:rFonts w:ascii="Times New Roman" w:hAnsi="Times New Roman" w:cs="Times New Roman"/>
                <w:sz w:val="22"/>
                <w:szCs w:val="22"/>
                <w:lang w:val="vi-VN"/>
              </w:rPr>
              <w:t xml:space="preserve"> </w:t>
            </w:r>
            <w:proofErr w:type="spellStart"/>
            <w:r>
              <w:rPr>
                <w:rFonts w:ascii="Times New Roman" w:hAnsi="Times New Roman" w:cs="Times New Roman"/>
                <w:sz w:val="22"/>
                <w:szCs w:val="22"/>
                <w:lang w:val="vi-VN"/>
              </w:rPr>
              <w:t>of</w:t>
            </w:r>
            <w:proofErr w:type="spellEnd"/>
            <w:r>
              <w:rPr>
                <w:rFonts w:ascii="Times New Roman" w:hAnsi="Times New Roman" w:cs="Times New Roman"/>
                <w:sz w:val="22"/>
                <w:szCs w:val="22"/>
                <w:lang w:val="vi-VN"/>
              </w:rPr>
              <w:t xml:space="preserve"> </w:t>
            </w:r>
            <w:r w:rsidRPr="00A32B58">
              <w:rPr>
                <w:rFonts w:ascii="Times New Roman" w:hAnsi="Times New Roman" w:cs="Times New Roman"/>
                <w:sz w:val="22"/>
                <w:szCs w:val="22"/>
              </w:rPr>
              <w:t xml:space="preserve">customer </w:t>
            </w:r>
            <m:oMath>
              <m:r>
                <w:rPr>
                  <w:rFonts w:ascii="Cambria Math" w:hAnsi="Cambria Math" w:cs="Times New Roman"/>
                  <w:sz w:val="22"/>
                  <w:szCs w:val="22"/>
                </w:rPr>
                <m:t>i</m:t>
              </m:r>
            </m:oMath>
          </w:p>
        </w:tc>
        <w:tc>
          <w:tcPr>
            <w:tcW w:w="674" w:type="dxa"/>
            <w:vAlign w:val="center"/>
          </w:tcPr>
          <w:p w14:paraId="266AF139" w14:textId="62F07283" w:rsidR="00E50ED7" w:rsidRPr="00E50ED7" w:rsidRDefault="00E50ED7" w:rsidP="00E50ED7">
            <w:pPr>
              <w:rPr>
                <w:rFonts w:ascii="Times New Roman" w:hAnsi="Times New Roman" w:cs="Times New Roman"/>
                <w:sz w:val="22"/>
                <w:szCs w:val="22"/>
                <w:lang w:val="vi-VN"/>
              </w:rPr>
            </w:pPr>
            <m:oMath>
              <m:r>
                <m:rPr>
                  <m:sty m:val="p"/>
                </m:rPr>
                <w:rPr>
                  <w:rFonts w:ascii="Cambria Math" w:hAnsi="Cambria Math" w:cs="Times New Roman"/>
                  <w:sz w:val="22"/>
                  <w:szCs w:val="22"/>
                </w:rPr>
                <m:t>Δ</m:t>
              </m:r>
              <m:r>
                <w:rPr>
                  <w:rFonts w:ascii="Cambria Math" w:hAnsi="Cambria Math" w:cs="Times New Roman"/>
                  <w:sz w:val="22"/>
                  <w:szCs w:val="22"/>
                </w:rPr>
                <m:t>NL</m:t>
              </m:r>
            </m:oMath>
            <w:r>
              <w:rPr>
                <w:rFonts w:ascii="Times New Roman" w:hAnsi="Times New Roman" w:cs="Times New Roman"/>
                <w:sz w:val="22"/>
                <w:szCs w:val="22"/>
                <w:lang w:val="vi-VN"/>
              </w:rPr>
              <w:t xml:space="preserve"> </w:t>
            </w:r>
          </w:p>
        </w:tc>
        <w:tc>
          <w:tcPr>
            <w:tcW w:w="4050" w:type="dxa"/>
            <w:vAlign w:val="center"/>
          </w:tcPr>
          <w:p w14:paraId="46ECF7AF" w14:textId="646C3931" w:rsidR="00E50ED7" w:rsidRPr="00F53B20" w:rsidRDefault="00E50ED7" w:rsidP="00E50ED7">
            <w:pPr>
              <w:jc w:val="both"/>
              <w:rPr>
                <w:rFonts w:ascii="Times New Roman" w:hAnsi="Times New Roman" w:cs="Times New Roman"/>
                <w:sz w:val="22"/>
                <w:szCs w:val="22"/>
                <w:lang w:val="vi-VN"/>
              </w:rPr>
            </w:pPr>
            <w:r w:rsidRPr="00A32B58">
              <w:rPr>
                <w:rFonts w:ascii="Times New Roman" w:hAnsi="Times New Roman" w:cs="Times New Roman"/>
                <w:sz w:val="22"/>
                <w:szCs w:val="22"/>
              </w:rPr>
              <w:t>Change in number of late deliveries</w:t>
            </w:r>
            <w:r>
              <w:rPr>
                <w:rFonts w:ascii="Times New Roman" w:hAnsi="Times New Roman" w:cs="Times New Roman"/>
                <w:sz w:val="22"/>
                <w:szCs w:val="22"/>
                <w:lang w:val="vi-VN"/>
              </w:rPr>
              <w:t xml:space="preserve"> </w:t>
            </w:r>
            <w:r w:rsidRPr="00F53B20">
              <w:rPr>
                <w:rFonts w:ascii="Times New Roman" w:hAnsi="Times New Roman" w:cs="Times New Roman"/>
                <w:sz w:val="22"/>
                <w:szCs w:val="22"/>
              </w:rPr>
              <w:t xml:space="preserve">between baseline route </w:t>
            </w:r>
            <m:oMath>
              <m:sSup>
                <m:sSupPr>
                  <m:ctrlPr>
                    <w:rPr>
                      <w:rFonts w:ascii="Cambria Math" w:hAnsi="Cambria Math" w:cs="Times New Roman"/>
                      <w:sz w:val="22"/>
                      <w:szCs w:val="22"/>
                    </w:rPr>
                  </m:ctrlPr>
                </m:sSupPr>
                <m:e>
                  <m:r>
                    <w:rPr>
                      <w:rFonts w:ascii="Cambria Math" w:hAnsi="Cambria Math" w:cs="Times New Roman"/>
                      <w:sz w:val="22"/>
                      <w:szCs w:val="22"/>
                    </w:rPr>
                    <m:t>R</m:t>
                  </m:r>
                </m:e>
                <m:sup>
                  <m:r>
                    <w:rPr>
                      <w:rFonts w:ascii="Cambria Math" w:hAnsi="Cambria Math" w:cs="Times New Roman"/>
                      <w:sz w:val="22"/>
                      <w:szCs w:val="22"/>
                    </w:rPr>
                    <m:t>0</m:t>
                  </m:r>
                </m:sup>
              </m:sSup>
            </m:oMath>
            <w:r>
              <w:rPr>
                <w:rFonts w:ascii="Times New Roman" w:hAnsi="Times New Roman" w:cs="Times New Roman"/>
                <w:sz w:val="22"/>
                <w:szCs w:val="22"/>
                <w:lang w:val="vi-VN"/>
              </w:rPr>
              <w:t xml:space="preserve"> </w:t>
            </w:r>
            <w:r w:rsidRPr="00F53B20">
              <w:rPr>
                <w:rFonts w:ascii="Times New Roman" w:hAnsi="Times New Roman" w:cs="Times New Roman"/>
                <w:sz w:val="22"/>
                <w:szCs w:val="22"/>
              </w:rPr>
              <w:t>and final route</w:t>
            </w:r>
            <w:r>
              <w:rPr>
                <w:rFonts w:ascii="Times New Roman" w:hAnsi="Times New Roman" w:cs="Times New Roman"/>
                <w:sz w:val="22"/>
                <w:szCs w:val="22"/>
                <w:lang w:val="vi-VN"/>
              </w:rPr>
              <w:t xml:space="preserve"> </w:t>
            </w:r>
            <m:oMath>
              <m:sSup>
                <m:sSupPr>
                  <m:ctrlPr>
                    <w:rPr>
                      <w:rFonts w:ascii="Cambria Math" w:hAnsi="Cambria Math" w:cs="Times New Roman"/>
                      <w:sz w:val="22"/>
                      <w:szCs w:val="22"/>
                    </w:rPr>
                  </m:ctrlPr>
                </m:sSupPr>
                <m:e>
                  <m:r>
                    <w:rPr>
                      <w:rFonts w:ascii="Cambria Math" w:hAnsi="Cambria Math" w:cs="Times New Roman"/>
                      <w:sz w:val="22"/>
                      <w:szCs w:val="22"/>
                    </w:rPr>
                    <m:t>R</m:t>
                  </m:r>
                </m:e>
                <m:sup>
                  <m:r>
                    <w:rPr>
                      <w:rFonts w:ascii="Cambria Math" w:hAnsi="Cambria Math" w:cs="Times New Roman"/>
                      <w:sz w:val="22"/>
                      <w:szCs w:val="22"/>
                    </w:rPr>
                    <m:t>'</m:t>
                  </m:r>
                </m:sup>
              </m:sSup>
            </m:oMath>
          </w:p>
        </w:tc>
      </w:tr>
      <w:tr w:rsidR="00E50ED7" w:rsidRPr="00A32B58" w14:paraId="30523C5C" w14:textId="77777777" w:rsidTr="00E50ED7">
        <w:tc>
          <w:tcPr>
            <w:tcW w:w="926" w:type="dxa"/>
            <w:vAlign w:val="center"/>
          </w:tcPr>
          <w:p w14:paraId="660D55B0" w14:textId="4603D3B8" w:rsidR="00E50ED7" w:rsidRPr="00A32B58" w:rsidRDefault="00000000" w:rsidP="00E50ED7">
            <w:pPr>
              <w:rPr>
                <w:rFonts w:ascii="Times New Roman" w:hAnsi="Times New Roman" w:cs="Times New Roman"/>
                <w:sz w:val="22"/>
                <w:szCs w:val="22"/>
                <w:lang w:val="vi-VN"/>
              </w:rPr>
            </w:pPr>
            <m:oMath>
              <m:sSub>
                <m:sSubPr>
                  <m:ctrlPr>
                    <w:rPr>
                      <w:rFonts w:ascii="Cambria Math" w:hAnsi="Cambria Math" w:cs="Times New Roman"/>
                      <w:sz w:val="22"/>
                      <w:szCs w:val="22"/>
                    </w:rPr>
                  </m:ctrlPr>
                </m:sSubPr>
                <m:e>
                  <m:r>
                    <w:rPr>
                      <w:rFonts w:ascii="Cambria Math" w:hAnsi="Cambria Math" w:cs="Times New Roman"/>
                      <w:sz w:val="22"/>
                      <w:szCs w:val="22"/>
                    </w:rPr>
                    <m:t>a</m:t>
                  </m:r>
                </m:e>
                <m:sub>
                  <m:r>
                    <w:rPr>
                      <w:rFonts w:ascii="Cambria Math" w:hAnsi="Cambria Math" w:cs="Times New Roman"/>
                      <w:sz w:val="22"/>
                      <w:szCs w:val="22"/>
                    </w:rPr>
                    <m:t>i</m:t>
                  </m:r>
                </m:sub>
              </m:sSub>
              <m:d>
                <m:dPr>
                  <m:ctrlPr>
                    <w:rPr>
                      <w:rFonts w:ascii="Cambria Math" w:hAnsi="Cambria Math" w:cs="Times New Roman"/>
                      <w:sz w:val="22"/>
                      <w:szCs w:val="22"/>
                    </w:rPr>
                  </m:ctrlPr>
                </m:dPr>
                <m:e>
                  <m:r>
                    <w:rPr>
                      <w:rFonts w:ascii="Cambria Math" w:hAnsi="Cambria Math" w:cs="Times New Roman"/>
                      <w:sz w:val="22"/>
                      <w:szCs w:val="22"/>
                    </w:rPr>
                    <m:t>R</m:t>
                  </m:r>
                </m:e>
              </m:d>
            </m:oMath>
            <w:r w:rsidR="00E50ED7">
              <w:rPr>
                <w:rFonts w:ascii="Times New Roman" w:hAnsi="Times New Roman" w:cs="Times New Roman"/>
                <w:sz w:val="22"/>
                <w:szCs w:val="22"/>
                <w:lang w:val="vi-VN"/>
              </w:rPr>
              <w:t xml:space="preserve"> </w:t>
            </w:r>
          </w:p>
        </w:tc>
        <w:tc>
          <w:tcPr>
            <w:tcW w:w="3705" w:type="dxa"/>
            <w:vAlign w:val="center"/>
          </w:tcPr>
          <w:p w14:paraId="3EC5852A" w14:textId="32526A7D" w:rsidR="00E50ED7" w:rsidRPr="00F53B20" w:rsidRDefault="00E50ED7" w:rsidP="00E50ED7">
            <w:pPr>
              <w:jc w:val="both"/>
              <w:rPr>
                <w:rFonts w:ascii="Times New Roman" w:hAnsi="Times New Roman" w:cs="Times New Roman"/>
                <w:sz w:val="22"/>
                <w:szCs w:val="22"/>
                <w:lang w:val="vi-VN"/>
              </w:rPr>
            </w:pPr>
            <w:r w:rsidRPr="00F53B20">
              <w:rPr>
                <w:rFonts w:ascii="Times New Roman" w:hAnsi="Times New Roman" w:cs="Times New Roman"/>
                <w:sz w:val="22"/>
                <w:szCs w:val="22"/>
              </w:rPr>
              <w:t xml:space="preserve">Route-propagated service time of customer </w:t>
            </w:r>
            <m:oMath>
              <m:r>
                <w:rPr>
                  <w:rFonts w:ascii="Cambria Math" w:hAnsi="Cambria Math" w:cs="Times New Roman"/>
                  <w:sz w:val="22"/>
                  <w:szCs w:val="22"/>
                </w:rPr>
                <m:t>i</m:t>
              </m:r>
            </m:oMath>
            <w:r>
              <w:rPr>
                <w:rFonts w:ascii="Times New Roman" w:hAnsi="Times New Roman" w:cs="Times New Roman"/>
                <w:sz w:val="22"/>
                <w:szCs w:val="22"/>
                <w:lang w:val="vi-VN"/>
              </w:rPr>
              <w:t xml:space="preserve"> </w:t>
            </w:r>
            <w:r w:rsidRPr="00F53B20">
              <w:rPr>
                <w:rFonts w:ascii="Times New Roman" w:hAnsi="Times New Roman" w:cs="Times New Roman"/>
                <w:sz w:val="22"/>
                <w:szCs w:val="22"/>
              </w:rPr>
              <w:t>under route</w:t>
            </w:r>
            <w:r>
              <w:rPr>
                <w:rFonts w:ascii="Times New Roman" w:hAnsi="Times New Roman" w:cs="Times New Roman"/>
                <w:sz w:val="22"/>
                <w:szCs w:val="22"/>
                <w:lang w:val="vi-VN"/>
              </w:rPr>
              <w:t xml:space="preserve"> </w:t>
            </w:r>
            <m:oMath>
              <m:r>
                <w:rPr>
                  <w:rFonts w:ascii="Cambria Math" w:hAnsi="Cambria Math" w:cs="Times New Roman"/>
                  <w:sz w:val="22"/>
                  <w:szCs w:val="22"/>
                </w:rPr>
                <m:t>R</m:t>
              </m:r>
            </m:oMath>
          </w:p>
        </w:tc>
        <w:tc>
          <w:tcPr>
            <w:tcW w:w="674" w:type="dxa"/>
            <w:vAlign w:val="center"/>
          </w:tcPr>
          <w:p w14:paraId="0B6CBBFE" w14:textId="3D660619" w:rsidR="00E50ED7" w:rsidRPr="00E50ED7" w:rsidRDefault="00E50ED7" w:rsidP="00E50ED7">
            <w:pPr>
              <w:rPr>
                <w:rFonts w:ascii="Times New Roman" w:hAnsi="Times New Roman" w:cs="Times New Roman"/>
                <w:sz w:val="22"/>
                <w:szCs w:val="22"/>
                <w:lang w:val="vi-VN"/>
              </w:rPr>
            </w:pPr>
            <m:oMath>
              <m:r>
                <m:rPr>
                  <m:sty m:val="p"/>
                </m:rPr>
                <w:rPr>
                  <w:rFonts w:ascii="Cambria Math" w:hAnsi="Cambria Math" w:cs="Times New Roman"/>
                  <w:sz w:val="22"/>
                  <w:szCs w:val="22"/>
                </w:rPr>
                <m:t>Δ</m:t>
              </m:r>
              <m:r>
                <w:rPr>
                  <w:rFonts w:ascii="Cambria Math" w:hAnsi="Cambria Math" w:cs="Times New Roman"/>
                  <w:sz w:val="22"/>
                  <w:szCs w:val="22"/>
                </w:rPr>
                <m:t>TT</m:t>
              </m:r>
            </m:oMath>
            <w:r>
              <w:rPr>
                <w:rFonts w:ascii="Times New Roman" w:hAnsi="Times New Roman" w:cs="Times New Roman"/>
                <w:sz w:val="22"/>
                <w:szCs w:val="22"/>
                <w:lang w:val="vi-VN"/>
              </w:rPr>
              <w:t xml:space="preserve"> </w:t>
            </w:r>
          </w:p>
        </w:tc>
        <w:tc>
          <w:tcPr>
            <w:tcW w:w="4050" w:type="dxa"/>
            <w:vAlign w:val="center"/>
          </w:tcPr>
          <w:p w14:paraId="30728B37" w14:textId="6A5C9CD2" w:rsidR="00E50ED7" w:rsidRPr="00F53B20" w:rsidRDefault="00E50ED7" w:rsidP="00E50ED7">
            <w:pPr>
              <w:jc w:val="both"/>
              <w:rPr>
                <w:rFonts w:ascii="Times New Roman" w:hAnsi="Times New Roman" w:cs="Times New Roman"/>
                <w:sz w:val="22"/>
                <w:szCs w:val="22"/>
                <w:lang w:val="vi-VN"/>
              </w:rPr>
            </w:pPr>
            <w:r w:rsidRPr="00A32B58">
              <w:rPr>
                <w:rFonts w:ascii="Times New Roman" w:hAnsi="Times New Roman" w:cs="Times New Roman"/>
                <w:sz w:val="22"/>
                <w:szCs w:val="22"/>
              </w:rPr>
              <w:t>Reduction in total tardiness</w:t>
            </w:r>
            <w:r>
              <w:rPr>
                <w:rFonts w:ascii="Times New Roman" w:hAnsi="Times New Roman" w:cs="Times New Roman"/>
                <w:sz w:val="22"/>
                <w:szCs w:val="22"/>
                <w:lang w:val="vi-VN"/>
              </w:rPr>
              <w:t xml:space="preserve"> </w:t>
            </w:r>
            <w:r w:rsidRPr="00F53B20">
              <w:rPr>
                <w:rFonts w:ascii="Times New Roman" w:hAnsi="Times New Roman" w:cs="Times New Roman"/>
                <w:sz w:val="22"/>
                <w:szCs w:val="22"/>
              </w:rPr>
              <w:t xml:space="preserve">between baseline route </w:t>
            </w:r>
            <m:oMath>
              <m:sSup>
                <m:sSupPr>
                  <m:ctrlPr>
                    <w:rPr>
                      <w:rFonts w:ascii="Cambria Math" w:hAnsi="Cambria Math" w:cs="Times New Roman"/>
                      <w:sz w:val="22"/>
                      <w:szCs w:val="22"/>
                    </w:rPr>
                  </m:ctrlPr>
                </m:sSupPr>
                <m:e>
                  <m:r>
                    <w:rPr>
                      <w:rFonts w:ascii="Cambria Math" w:hAnsi="Cambria Math" w:cs="Times New Roman"/>
                      <w:sz w:val="22"/>
                      <w:szCs w:val="22"/>
                    </w:rPr>
                    <m:t>R</m:t>
                  </m:r>
                </m:e>
                <m:sup>
                  <m:r>
                    <w:rPr>
                      <w:rFonts w:ascii="Cambria Math" w:hAnsi="Cambria Math" w:cs="Times New Roman"/>
                      <w:sz w:val="22"/>
                      <w:szCs w:val="22"/>
                    </w:rPr>
                    <m:t>0</m:t>
                  </m:r>
                </m:sup>
              </m:sSup>
            </m:oMath>
            <w:r>
              <w:rPr>
                <w:rFonts w:ascii="Times New Roman" w:hAnsi="Times New Roman" w:cs="Times New Roman"/>
                <w:sz w:val="22"/>
                <w:szCs w:val="22"/>
                <w:lang w:val="vi-VN"/>
              </w:rPr>
              <w:t xml:space="preserve"> </w:t>
            </w:r>
            <w:r w:rsidRPr="00F53B20">
              <w:rPr>
                <w:rFonts w:ascii="Times New Roman" w:hAnsi="Times New Roman" w:cs="Times New Roman"/>
                <w:sz w:val="22"/>
                <w:szCs w:val="22"/>
              </w:rPr>
              <w:t>and final route</w:t>
            </w:r>
            <w:r>
              <w:rPr>
                <w:rFonts w:ascii="Times New Roman" w:hAnsi="Times New Roman" w:cs="Times New Roman"/>
                <w:sz w:val="22"/>
                <w:szCs w:val="22"/>
                <w:lang w:val="vi-VN"/>
              </w:rPr>
              <w:t xml:space="preserve"> </w:t>
            </w:r>
            <m:oMath>
              <m:sSup>
                <m:sSupPr>
                  <m:ctrlPr>
                    <w:rPr>
                      <w:rFonts w:ascii="Cambria Math" w:hAnsi="Cambria Math" w:cs="Times New Roman"/>
                      <w:sz w:val="22"/>
                      <w:szCs w:val="22"/>
                    </w:rPr>
                  </m:ctrlPr>
                </m:sSupPr>
                <m:e>
                  <m:r>
                    <w:rPr>
                      <w:rFonts w:ascii="Cambria Math" w:hAnsi="Cambria Math" w:cs="Times New Roman"/>
                      <w:sz w:val="22"/>
                      <w:szCs w:val="22"/>
                    </w:rPr>
                    <m:t>R</m:t>
                  </m:r>
                </m:e>
                <m:sup>
                  <m:r>
                    <w:rPr>
                      <w:rFonts w:ascii="Cambria Math" w:hAnsi="Cambria Math" w:cs="Times New Roman"/>
                      <w:sz w:val="22"/>
                      <w:szCs w:val="22"/>
                    </w:rPr>
                    <m:t>'</m:t>
                  </m:r>
                </m:sup>
              </m:sSup>
            </m:oMath>
          </w:p>
        </w:tc>
      </w:tr>
      <w:tr w:rsidR="00E50ED7" w:rsidRPr="00A32B58" w14:paraId="0323CF3A" w14:textId="77777777" w:rsidTr="00E50ED7">
        <w:tc>
          <w:tcPr>
            <w:tcW w:w="926" w:type="dxa"/>
            <w:vAlign w:val="center"/>
          </w:tcPr>
          <w:p w14:paraId="5DE26478" w14:textId="14042230" w:rsidR="00E50ED7" w:rsidRPr="00A32B58" w:rsidRDefault="00000000" w:rsidP="00E50ED7">
            <w:pPr>
              <w:rPr>
                <w:rFonts w:ascii="Times New Roman" w:hAnsi="Times New Roman" w:cs="Times New Roman"/>
                <w:sz w:val="22"/>
                <w:szCs w:val="22"/>
                <w:lang w:val="vi-VN"/>
              </w:rPr>
            </w:pPr>
            <m:oMath>
              <m:sSub>
                <m:sSubPr>
                  <m:ctrlPr>
                    <w:rPr>
                      <w:rFonts w:ascii="Cambria Math" w:hAnsi="Cambria Math" w:cs="Times New Roman"/>
                      <w:sz w:val="22"/>
                      <w:szCs w:val="22"/>
                    </w:rPr>
                  </m:ctrlPr>
                </m:sSubPr>
                <m:e>
                  <m:r>
                    <w:rPr>
                      <w:rFonts w:ascii="Cambria Math" w:hAnsi="Cambria Math" w:cs="Times New Roman"/>
                      <w:sz w:val="22"/>
                      <w:szCs w:val="22"/>
                    </w:rPr>
                    <m:t>L</m:t>
                  </m:r>
                </m:e>
                <m:sub>
                  <m:r>
                    <w:rPr>
                      <w:rFonts w:ascii="Cambria Math" w:hAnsi="Cambria Math" w:cs="Times New Roman"/>
                      <w:sz w:val="22"/>
                      <w:szCs w:val="22"/>
                    </w:rPr>
                    <m:t>i</m:t>
                  </m:r>
                </m:sub>
              </m:sSub>
              <m:d>
                <m:dPr>
                  <m:ctrlPr>
                    <w:rPr>
                      <w:rFonts w:ascii="Cambria Math" w:hAnsi="Cambria Math" w:cs="Times New Roman"/>
                      <w:sz w:val="22"/>
                      <w:szCs w:val="22"/>
                    </w:rPr>
                  </m:ctrlPr>
                </m:dPr>
                <m:e>
                  <m:r>
                    <w:rPr>
                      <w:rFonts w:ascii="Cambria Math" w:hAnsi="Cambria Math" w:cs="Times New Roman"/>
                      <w:sz w:val="22"/>
                      <w:szCs w:val="22"/>
                    </w:rPr>
                    <m:t>R</m:t>
                  </m:r>
                </m:e>
              </m:d>
            </m:oMath>
            <w:r w:rsidR="00E50ED7">
              <w:rPr>
                <w:rFonts w:ascii="Times New Roman" w:hAnsi="Times New Roman" w:cs="Times New Roman"/>
                <w:sz w:val="22"/>
                <w:szCs w:val="22"/>
                <w:lang w:val="vi-VN"/>
              </w:rPr>
              <w:t xml:space="preserve"> </w:t>
            </w:r>
          </w:p>
        </w:tc>
        <w:tc>
          <w:tcPr>
            <w:tcW w:w="3705" w:type="dxa"/>
            <w:vAlign w:val="center"/>
          </w:tcPr>
          <w:p w14:paraId="1D59AAD2" w14:textId="08526068" w:rsidR="00E50ED7" w:rsidRPr="00F53B20" w:rsidRDefault="00E50ED7" w:rsidP="00E50ED7">
            <w:pPr>
              <w:jc w:val="both"/>
              <w:rPr>
                <w:rFonts w:ascii="Times New Roman" w:hAnsi="Times New Roman" w:cs="Times New Roman"/>
                <w:sz w:val="22"/>
                <w:szCs w:val="22"/>
                <w:lang w:val="vi-VN"/>
              </w:rPr>
            </w:pPr>
            <w:r w:rsidRPr="00F53B20">
              <w:rPr>
                <w:rFonts w:ascii="Times New Roman" w:hAnsi="Times New Roman" w:cs="Times New Roman"/>
                <w:sz w:val="22"/>
                <w:szCs w:val="22"/>
              </w:rPr>
              <w:t xml:space="preserve">Promised-time lateness indicator of customer </w:t>
            </w:r>
            <m:oMath>
              <m:r>
                <w:rPr>
                  <w:rFonts w:ascii="Cambria Math" w:hAnsi="Cambria Math" w:cs="Times New Roman"/>
                  <w:sz w:val="22"/>
                  <w:szCs w:val="22"/>
                </w:rPr>
                <m:t>i</m:t>
              </m:r>
            </m:oMath>
            <w:r>
              <w:rPr>
                <w:rFonts w:ascii="Times New Roman" w:hAnsi="Times New Roman" w:cs="Times New Roman"/>
                <w:sz w:val="22"/>
                <w:szCs w:val="22"/>
                <w:lang w:val="vi-VN"/>
              </w:rPr>
              <w:t xml:space="preserve"> </w:t>
            </w:r>
            <w:r w:rsidRPr="00F53B20">
              <w:rPr>
                <w:rFonts w:ascii="Times New Roman" w:hAnsi="Times New Roman" w:cs="Times New Roman"/>
                <w:sz w:val="22"/>
                <w:szCs w:val="22"/>
              </w:rPr>
              <w:t>under route</w:t>
            </w:r>
            <w:r>
              <w:rPr>
                <w:rFonts w:ascii="Times New Roman" w:hAnsi="Times New Roman" w:cs="Times New Roman"/>
                <w:sz w:val="22"/>
                <w:szCs w:val="22"/>
                <w:lang w:val="vi-VN"/>
              </w:rPr>
              <w:t xml:space="preserve"> </w:t>
            </w:r>
            <m:oMath>
              <m:r>
                <w:rPr>
                  <w:rFonts w:ascii="Cambria Math" w:hAnsi="Cambria Math" w:cs="Times New Roman"/>
                  <w:sz w:val="22"/>
                  <w:szCs w:val="22"/>
                </w:rPr>
                <m:t>R</m:t>
              </m:r>
            </m:oMath>
          </w:p>
        </w:tc>
        <w:tc>
          <w:tcPr>
            <w:tcW w:w="674" w:type="dxa"/>
            <w:vAlign w:val="center"/>
          </w:tcPr>
          <w:p w14:paraId="49283F5A" w14:textId="0E04C640" w:rsidR="00E50ED7" w:rsidRPr="00E50ED7" w:rsidRDefault="00E50ED7" w:rsidP="00E50ED7">
            <w:pPr>
              <w:rPr>
                <w:rFonts w:ascii="Times New Roman" w:hAnsi="Times New Roman" w:cs="Times New Roman"/>
                <w:sz w:val="22"/>
                <w:szCs w:val="22"/>
                <w:lang w:val="vi-VN"/>
              </w:rPr>
            </w:pPr>
            <m:oMath>
              <m:r>
                <m:rPr>
                  <m:sty m:val="p"/>
                </m:rPr>
                <w:rPr>
                  <w:rFonts w:ascii="Cambria Math" w:hAnsi="Cambria Math" w:cs="Times New Roman"/>
                  <w:sz w:val="22"/>
                  <w:szCs w:val="22"/>
                </w:rPr>
                <m:t>Δ</m:t>
              </m:r>
              <m:r>
                <w:rPr>
                  <w:rFonts w:ascii="Cambria Math" w:hAnsi="Cambria Math" w:cs="Times New Roman"/>
                  <w:sz w:val="22"/>
                  <w:szCs w:val="22"/>
                </w:rPr>
                <m:t>D</m:t>
              </m:r>
            </m:oMath>
            <w:r>
              <w:rPr>
                <w:rFonts w:ascii="Times New Roman" w:hAnsi="Times New Roman" w:cs="Times New Roman"/>
                <w:sz w:val="22"/>
                <w:szCs w:val="22"/>
                <w:lang w:val="vi-VN"/>
              </w:rPr>
              <w:t xml:space="preserve"> </w:t>
            </w:r>
          </w:p>
        </w:tc>
        <w:tc>
          <w:tcPr>
            <w:tcW w:w="4050" w:type="dxa"/>
            <w:vAlign w:val="center"/>
          </w:tcPr>
          <w:p w14:paraId="61ED920C" w14:textId="566A9071" w:rsidR="00E50ED7" w:rsidRPr="00A32B58" w:rsidRDefault="00E50ED7" w:rsidP="00E50ED7">
            <w:pPr>
              <w:rPr>
                <w:rFonts w:ascii="Times New Roman" w:hAnsi="Times New Roman" w:cs="Times New Roman"/>
                <w:sz w:val="22"/>
                <w:szCs w:val="22"/>
              </w:rPr>
            </w:pPr>
            <w:r w:rsidRPr="00F53B20">
              <w:rPr>
                <w:rFonts w:ascii="Times New Roman" w:hAnsi="Times New Roman" w:cs="Times New Roman"/>
                <w:sz w:val="22"/>
                <w:szCs w:val="22"/>
              </w:rPr>
              <w:t xml:space="preserve">Relative change in route distance between baseline route </w:t>
            </w:r>
            <m:oMath>
              <m:sSup>
                <m:sSupPr>
                  <m:ctrlPr>
                    <w:rPr>
                      <w:rFonts w:ascii="Cambria Math" w:hAnsi="Cambria Math" w:cs="Times New Roman"/>
                      <w:sz w:val="22"/>
                      <w:szCs w:val="22"/>
                    </w:rPr>
                  </m:ctrlPr>
                </m:sSupPr>
                <m:e>
                  <m:r>
                    <w:rPr>
                      <w:rFonts w:ascii="Cambria Math" w:hAnsi="Cambria Math" w:cs="Times New Roman"/>
                      <w:sz w:val="22"/>
                      <w:szCs w:val="22"/>
                    </w:rPr>
                    <m:t>R</m:t>
                  </m:r>
                </m:e>
                <m:sup>
                  <m:r>
                    <w:rPr>
                      <w:rFonts w:ascii="Cambria Math" w:hAnsi="Cambria Math" w:cs="Times New Roman"/>
                      <w:sz w:val="22"/>
                      <w:szCs w:val="22"/>
                    </w:rPr>
                    <m:t>0</m:t>
                  </m:r>
                </m:sup>
              </m:sSup>
            </m:oMath>
            <w:r>
              <w:rPr>
                <w:rFonts w:ascii="Times New Roman" w:hAnsi="Times New Roman" w:cs="Times New Roman"/>
                <w:sz w:val="22"/>
                <w:szCs w:val="22"/>
                <w:lang w:val="vi-VN"/>
              </w:rPr>
              <w:t xml:space="preserve"> </w:t>
            </w:r>
            <w:r w:rsidRPr="00F53B20">
              <w:rPr>
                <w:rFonts w:ascii="Times New Roman" w:hAnsi="Times New Roman" w:cs="Times New Roman"/>
                <w:sz w:val="22"/>
                <w:szCs w:val="22"/>
              </w:rPr>
              <w:t>and final route</w:t>
            </w:r>
            <w:r>
              <w:rPr>
                <w:rFonts w:ascii="Times New Roman" w:hAnsi="Times New Roman" w:cs="Times New Roman"/>
                <w:sz w:val="22"/>
                <w:szCs w:val="22"/>
                <w:lang w:val="vi-VN"/>
              </w:rPr>
              <w:t xml:space="preserve"> </w:t>
            </w:r>
            <m:oMath>
              <m:sSup>
                <m:sSupPr>
                  <m:ctrlPr>
                    <w:rPr>
                      <w:rFonts w:ascii="Cambria Math" w:hAnsi="Cambria Math" w:cs="Times New Roman"/>
                      <w:sz w:val="22"/>
                      <w:szCs w:val="22"/>
                    </w:rPr>
                  </m:ctrlPr>
                </m:sSupPr>
                <m:e>
                  <m:r>
                    <w:rPr>
                      <w:rFonts w:ascii="Cambria Math" w:hAnsi="Cambria Math" w:cs="Times New Roman"/>
                      <w:sz w:val="22"/>
                      <w:szCs w:val="22"/>
                    </w:rPr>
                    <m:t>R</m:t>
                  </m:r>
                </m:e>
                <m:sup>
                  <m:r>
                    <w:rPr>
                      <w:rFonts w:ascii="Cambria Math" w:hAnsi="Cambria Math" w:cs="Times New Roman"/>
                      <w:sz w:val="22"/>
                      <w:szCs w:val="22"/>
                    </w:rPr>
                    <m:t>'</m:t>
                  </m:r>
                </m:sup>
              </m:sSup>
            </m:oMath>
          </w:p>
        </w:tc>
      </w:tr>
    </w:tbl>
    <w:p w14:paraId="759921B0" w14:textId="7D1BE1E9" w:rsidR="00CA6A04" w:rsidRPr="00AD5C47" w:rsidRDefault="00CA6A04" w:rsidP="00BF3AD9">
      <w:pPr>
        <w:spacing w:before="240" w:after="240" w:line="360" w:lineRule="auto"/>
        <w:jc w:val="both"/>
        <w:rPr>
          <w:rFonts w:ascii="Times New Roman" w:hAnsi="Times New Roman" w:cs="Times New Roman"/>
          <w:b/>
          <w:bCs/>
        </w:rPr>
      </w:pPr>
      <w:r w:rsidRPr="00AD5C47">
        <w:rPr>
          <w:rFonts w:ascii="Times New Roman" w:hAnsi="Times New Roman" w:cs="Times New Roman"/>
          <w:b/>
          <w:bCs/>
        </w:rPr>
        <w:t xml:space="preserve">3.2 </w:t>
      </w:r>
      <w:r w:rsidR="000F48FC" w:rsidRPr="000F48FC">
        <w:rPr>
          <w:rFonts w:ascii="Times New Roman" w:hAnsi="Times New Roman" w:cs="Times New Roman"/>
          <w:b/>
          <w:bCs/>
        </w:rPr>
        <w:t>Framework architecture and decision flow</w:t>
      </w:r>
    </w:p>
    <w:p w14:paraId="69B5073C" w14:textId="293000EC" w:rsidR="006C0BFC" w:rsidRPr="006C0BFC" w:rsidRDefault="006C0BFC" w:rsidP="00CB2299">
      <w:pPr>
        <w:spacing w:after="0" w:line="360" w:lineRule="auto"/>
        <w:jc w:val="both"/>
        <w:rPr>
          <w:rFonts w:ascii="Times New Roman" w:hAnsi="Times New Roman" w:cs="Times New Roman"/>
        </w:rPr>
      </w:pPr>
      <w:r w:rsidRPr="006C0BFC">
        <w:rPr>
          <w:rFonts w:ascii="Times New Roman" w:hAnsi="Times New Roman" w:cs="Times New Roman"/>
        </w:rPr>
        <w:t>To address PTDLMP, this study proposes a PISR framework that links ex-ante lateness-risk prediction with targeted route intervention. As illustrated in Fig. 1, the framework comprises five connected components: (</w:t>
      </w:r>
      <w:proofErr w:type="spellStart"/>
      <w:r w:rsidRPr="006C0BFC">
        <w:rPr>
          <w:rFonts w:ascii="Times New Roman" w:hAnsi="Times New Roman" w:cs="Times New Roman"/>
        </w:rPr>
        <w:t>i</w:t>
      </w:r>
      <w:proofErr w:type="spellEnd"/>
      <w:r w:rsidRPr="006C0BFC">
        <w:rPr>
          <w:rFonts w:ascii="Times New Roman" w:hAnsi="Times New Roman" w:cs="Times New Roman"/>
        </w:rPr>
        <w:t>) ex-ante customer-level lateness-risk estimation, (ii) ex-ante baseline-route construction, (iii) risk- and actionability-informed intervention prioritization, (iv) selective forward relocation, and (v) counterfactual route-outcome evaluation.</w:t>
      </w:r>
      <w:r>
        <w:rPr>
          <w:rFonts w:ascii="Times New Roman" w:hAnsi="Times New Roman" w:cs="Times New Roman"/>
          <w:lang w:val="vi-VN"/>
        </w:rPr>
        <w:t xml:space="preserve"> </w:t>
      </w:r>
      <w:r w:rsidRPr="006C0BFC">
        <w:rPr>
          <w:rFonts w:ascii="Times New Roman" w:hAnsi="Times New Roman" w:cs="Times New Roman"/>
        </w:rPr>
        <w:t>The prediction component estimates customer-level lateness risk before route execution, while the baseline-route component establishes the service sequence against which intervention opportunities are assessed. Predicted risk and route-based actionability are then used to prioritize customers under limited intervention capacity. Selected customers are considered sequentially for forward relocation subject to routing feasibility and strict tardiness improvement. Finally, the modified route is evaluated through counterfactual time propagation to quantify changes in promised-time violations, total tardiness, and routing effort.</w:t>
      </w:r>
      <w:r>
        <w:rPr>
          <w:rFonts w:ascii="Times New Roman" w:hAnsi="Times New Roman" w:cs="Times New Roman"/>
          <w:lang w:val="vi-VN"/>
        </w:rPr>
        <w:t xml:space="preserve"> </w:t>
      </w:r>
      <w:r w:rsidRPr="006C0BFC">
        <w:rPr>
          <w:rFonts w:ascii="Times New Roman" w:hAnsi="Times New Roman" w:cs="Times New Roman"/>
        </w:rPr>
        <w:t>A central feature of PISR is the separation between prediction, targeting, and route modification. Predicted lateness risk informs which customers warrant greater intervention priority but does not directly determine whether or where a customer is relocated. Likewise, selection for intervention does not imply that a feasible beneficial relocation exists. Actual route modification is determined by the constrained relocation procedure developed in Section 3.6.</w:t>
      </w:r>
    </w:p>
    <w:p w14:paraId="6935D531" w14:textId="77777777" w:rsidR="00CB2299" w:rsidRDefault="00CB2299" w:rsidP="006C0BFC">
      <w:pPr>
        <w:jc w:val="center"/>
        <w:rPr>
          <w:rFonts w:ascii="Times New Roman" w:hAnsi="Times New Roman" w:cs="Times New Roman"/>
          <w:b/>
          <w:bCs/>
          <w:lang w:val="vi-VN"/>
        </w:rPr>
      </w:pPr>
    </w:p>
    <w:p w14:paraId="387C8A43" w14:textId="77777777" w:rsidR="00CB2299" w:rsidRDefault="00CB2299" w:rsidP="006C0BFC">
      <w:pPr>
        <w:jc w:val="center"/>
        <w:rPr>
          <w:rFonts w:ascii="Times New Roman" w:hAnsi="Times New Roman" w:cs="Times New Roman"/>
          <w:b/>
          <w:bCs/>
          <w:lang w:val="vi-VN"/>
        </w:rPr>
      </w:pPr>
    </w:p>
    <w:p w14:paraId="1B6DD2CC" w14:textId="77777777" w:rsidR="00CB2299" w:rsidRDefault="00CB2299" w:rsidP="006C0BFC">
      <w:pPr>
        <w:jc w:val="center"/>
        <w:rPr>
          <w:rFonts w:ascii="Times New Roman" w:hAnsi="Times New Roman" w:cs="Times New Roman"/>
          <w:b/>
          <w:bCs/>
          <w:lang w:val="vi-VN"/>
        </w:rPr>
      </w:pPr>
    </w:p>
    <w:p w14:paraId="338AE613" w14:textId="77777777" w:rsidR="00CB2299" w:rsidRDefault="00CB2299" w:rsidP="006C0BFC">
      <w:pPr>
        <w:jc w:val="center"/>
        <w:rPr>
          <w:rFonts w:ascii="Times New Roman" w:hAnsi="Times New Roman" w:cs="Times New Roman"/>
          <w:b/>
          <w:bCs/>
          <w:lang w:val="vi-VN"/>
        </w:rPr>
      </w:pPr>
    </w:p>
    <w:p w14:paraId="630000DD" w14:textId="77777777" w:rsidR="00CB2299" w:rsidRDefault="00CB2299" w:rsidP="006C0BFC">
      <w:pPr>
        <w:jc w:val="center"/>
        <w:rPr>
          <w:rFonts w:ascii="Times New Roman" w:hAnsi="Times New Roman" w:cs="Times New Roman"/>
          <w:b/>
          <w:bCs/>
          <w:lang w:val="vi-VN"/>
        </w:rPr>
      </w:pPr>
    </w:p>
    <w:p w14:paraId="0D577E77" w14:textId="77777777" w:rsidR="00CB2299" w:rsidRDefault="00CB2299" w:rsidP="006C0BFC">
      <w:pPr>
        <w:jc w:val="center"/>
        <w:rPr>
          <w:rFonts w:ascii="Times New Roman" w:hAnsi="Times New Roman" w:cs="Times New Roman"/>
          <w:b/>
          <w:bCs/>
          <w:lang w:val="vi-VN"/>
        </w:rPr>
      </w:pPr>
    </w:p>
    <w:p w14:paraId="0F8DCA68" w14:textId="05157548" w:rsidR="006C0BFC" w:rsidRPr="006C0BFC" w:rsidRDefault="006C0BFC" w:rsidP="006C0BFC">
      <w:pPr>
        <w:jc w:val="center"/>
        <w:rPr>
          <w:rFonts w:ascii="Times New Roman" w:hAnsi="Times New Roman" w:cs="Times New Roman"/>
          <w:lang w:val="vi-VN"/>
        </w:rPr>
      </w:pPr>
      <w:r w:rsidRPr="006C0BFC">
        <w:rPr>
          <w:rFonts w:ascii="Times New Roman" w:hAnsi="Times New Roman" w:cs="Times New Roman"/>
          <w:b/>
          <w:bCs/>
        </w:rPr>
        <w:lastRenderedPageBreak/>
        <w:t>Figure 1.</w:t>
      </w:r>
      <w:r w:rsidRPr="006C0BFC">
        <w:rPr>
          <w:rFonts w:ascii="Times New Roman" w:hAnsi="Times New Roman" w:cs="Times New Roman"/>
        </w:rPr>
        <w:t xml:space="preserve"> Prediction-Informed Selective Route Resequencing framework</w:t>
      </w:r>
    </w:p>
    <w:p w14:paraId="7A9EAE5B" w14:textId="028098EB" w:rsidR="006C0BFC" w:rsidRDefault="006C0BFC" w:rsidP="006C0BFC">
      <w:pPr>
        <w:spacing w:before="240" w:after="240" w:line="360" w:lineRule="auto"/>
        <w:jc w:val="both"/>
        <w:rPr>
          <w:rFonts w:ascii="Times New Roman" w:hAnsi="Times New Roman" w:cs="Times New Roman"/>
          <w:b/>
          <w:bCs/>
          <w:lang w:val="vi-VN"/>
        </w:rPr>
      </w:pPr>
      <w:r w:rsidRPr="00AD5C47">
        <w:rPr>
          <w:rFonts w:ascii="Times New Roman" w:hAnsi="Times New Roman" w:cs="Times New Roman"/>
          <w:b/>
          <w:bCs/>
        </w:rPr>
        <w:t>3.</w:t>
      </w:r>
      <w:r>
        <w:rPr>
          <w:rFonts w:ascii="Times New Roman" w:hAnsi="Times New Roman" w:cs="Times New Roman"/>
          <w:b/>
          <w:bCs/>
        </w:rPr>
        <w:t>3</w:t>
      </w:r>
      <w:r>
        <w:rPr>
          <w:rFonts w:ascii="Times New Roman" w:hAnsi="Times New Roman" w:cs="Times New Roman"/>
          <w:b/>
          <w:bCs/>
          <w:lang w:val="vi-VN"/>
        </w:rPr>
        <w:t>.</w:t>
      </w:r>
      <w:r w:rsidRPr="00AD5C47">
        <w:rPr>
          <w:rFonts w:ascii="Times New Roman" w:hAnsi="Times New Roman" w:cs="Times New Roman"/>
          <w:b/>
          <w:bCs/>
        </w:rPr>
        <w:t xml:space="preserve"> </w:t>
      </w:r>
      <w:r w:rsidRPr="006C0BFC">
        <w:rPr>
          <w:rFonts w:ascii="Times New Roman" w:hAnsi="Times New Roman" w:cs="Times New Roman"/>
          <w:b/>
          <w:bCs/>
        </w:rPr>
        <w:t>Ex-ante lateness-risk estimation</w:t>
      </w:r>
    </w:p>
    <w:p w14:paraId="0D54871C" w14:textId="31A0290A" w:rsidR="006C0BFC" w:rsidRPr="006C0BFC" w:rsidRDefault="006C0BFC" w:rsidP="006C0BFC">
      <w:pPr>
        <w:spacing w:line="360" w:lineRule="auto"/>
        <w:jc w:val="both"/>
        <w:rPr>
          <w:rFonts w:ascii="Times New Roman" w:hAnsi="Times New Roman" w:cs="Times New Roman"/>
          <w:lang w:val="vi-VN"/>
        </w:rPr>
      </w:pPr>
      <w:r w:rsidRPr="006C0BFC">
        <w:rPr>
          <w:rFonts w:ascii="Times New Roman" w:hAnsi="Times New Roman" w:cs="Times New Roman"/>
        </w:rPr>
        <w:t xml:space="preserve">The first component of PISR estimates customer-level promised-time lateness risk using only information available before route execution. The predictive relationship is learned from historical </w:t>
      </w:r>
      <w:r w:rsidR="00CB2299" w:rsidRPr="00AD5C47">
        <w:rPr>
          <w:rFonts w:ascii="Times New Roman" w:hAnsi="Times New Roman" w:cs="Times New Roman"/>
          <w:b/>
          <w:bCs/>
          <w:noProof/>
        </w:rPr>
        <w:drawing>
          <wp:anchor distT="0" distB="0" distL="114300" distR="114300" simplePos="0" relativeHeight="251660288" behindDoc="0" locked="0" layoutInCell="1" allowOverlap="1" wp14:anchorId="6FB0D446" wp14:editId="2A5E8AF7">
            <wp:simplePos x="0" y="0"/>
            <wp:positionH relativeFrom="margin">
              <wp:posOffset>-14287</wp:posOffset>
            </wp:positionH>
            <wp:positionV relativeFrom="margin">
              <wp:posOffset>47308</wp:posOffset>
            </wp:positionV>
            <wp:extent cx="5943600" cy="2971800"/>
            <wp:effectExtent l="0" t="0" r="0" b="0"/>
            <wp:wrapSquare wrapText="bothSides"/>
            <wp:docPr id="679212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anchor>
        </w:drawing>
      </w:r>
      <w:r w:rsidRPr="006C0BFC">
        <w:rPr>
          <w:rFonts w:ascii="Times New Roman" w:hAnsi="Times New Roman" w:cs="Times New Roman"/>
        </w:rPr>
        <w:t xml:space="preserve">observations </w:t>
      </w:r>
      <m:oMath>
        <m:d>
          <m:dPr>
            <m:sep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h</m:t>
                </m:r>
              </m:sub>
            </m:sSub>
          </m:e>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h</m:t>
                </m:r>
              </m:sub>
            </m:sSub>
          </m:e>
        </m:d>
      </m:oMath>
      <w:r w:rsidRPr="006C0BFC">
        <w:rPr>
          <w:rFonts w:ascii="Times New Roman" w:hAnsi="Times New Roman" w:cs="Times New Roman"/>
        </w:rPr>
        <w:t xml:space="preserve">. Once the predictive model has been fitted, the ex-ante information vector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Pr>
          <w:rFonts w:ascii="Times New Roman" w:hAnsi="Times New Roman" w:cs="Times New Roman"/>
          <w:lang w:val="vi-VN"/>
        </w:rPr>
        <w:t xml:space="preserve"> </w:t>
      </w:r>
      <w:r w:rsidRPr="006C0BFC">
        <w:rPr>
          <w:rFonts w:ascii="Times New Roman" w:hAnsi="Times New Roman" w:cs="Times New Roman"/>
        </w:rPr>
        <w:t xml:space="preserve">of customer </w:t>
      </w:r>
      <m:oMath>
        <m:r>
          <w:rPr>
            <w:rFonts w:ascii="Cambria Math" w:hAnsi="Cambria Math" w:cs="Times New Roman"/>
          </w:rPr>
          <m:t>i</m:t>
        </m:r>
      </m:oMath>
      <w:r>
        <w:rPr>
          <w:rFonts w:ascii="Times New Roman" w:hAnsi="Times New Roman" w:cs="Times New Roman"/>
          <w:lang w:val="vi-VN"/>
        </w:rPr>
        <w:t xml:space="preserve"> </w:t>
      </w:r>
      <w:r w:rsidRPr="006C0BFC">
        <w:rPr>
          <w:rFonts w:ascii="Times New Roman" w:hAnsi="Times New Roman" w:cs="Times New Roman"/>
        </w:rPr>
        <w:t>is used to obtain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5"/>
        <w:gridCol w:w="2065"/>
      </w:tblGrid>
      <w:tr w:rsidR="006C0BFC" w14:paraId="00AE852D" w14:textId="77777777" w:rsidTr="00FC234B">
        <w:tc>
          <w:tcPr>
            <w:tcW w:w="7285" w:type="dxa"/>
          </w:tcPr>
          <w:p w14:paraId="7ECFE721" w14:textId="5EC647E6" w:rsidR="006C0BFC" w:rsidRDefault="00000000" w:rsidP="00B11069">
            <w:pPr>
              <w:spacing w:before="120" w:after="12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w:rPr>
                    <w:rFonts w:ascii="Cambria Math" w:hAnsi="Cambria Math" w:cs="Times New Roman"/>
                  </w:rPr>
                  <m:t>=</m:t>
                </m:r>
                <m:acc>
                  <m:accPr>
                    <m:ctrlPr>
                      <w:rPr>
                        <w:rFonts w:ascii="Cambria Math" w:hAnsi="Cambria Math" w:cs="Times New Roman"/>
                      </w:rPr>
                    </m:ctrlPr>
                  </m:accPr>
                  <m:e>
                    <m:r>
                      <w:rPr>
                        <w:rFonts w:ascii="Cambria Math" w:hAnsi="Cambria Math" w:cs="Times New Roman"/>
                      </w:rPr>
                      <m:t>P</m:t>
                    </m:r>
                  </m:e>
                </m:acc>
                <m:d>
                  <m:dPr>
                    <m:ctrlPr>
                      <w:rPr>
                        <w:rFonts w:ascii="Cambria Math" w:hAnsi="Cambria Math" w:cs="Times New Roman"/>
                      </w:rPr>
                    </m:ctrlPr>
                  </m:dPr>
                  <m:e>
                    <m:r>
                      <w:rPr>
                        <w:rFonts w:ascii="Cambria Math" w:hAnsi="Cambria Math" w:cs="Times New Roman"/>
                      </w:rPr>
                      <m:t>Y=1∣</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w:rPr>
                    <w:rFonts w:ascii="Cambria Math" w:hAnsi="Cambria Math" w:cs="Times New Roman"/>
                  </w:rPr>
                  <m:t>,</m:t>
                </m:r>
              </m:oMath>
            </m:oMathPara>
          </w:p>
        </w:tc>
        <w:tc>
          <w:tcPr>
            <w:tcW w:w="2065" w:type="dxa"/>
          </w:tcPr>
          <w:p w14:paraId="08E2D268" w14:textId="1A96D05C" w:rsidR="006C0BFC" w:rsidRPr="00B8124E" w:rsidRDefault="006C0BFC" w:rsidP="00FC234B">
            <w:pPr>
              <w:spacing w:line="360" w:lineRule="auto"/>
              <w:jc w:val="right"/>
              <w:rPr>
                <w:rFonts w:ascii="Times New Roman" w:hAnsi="Times New Roman" w:cs="Times New Roman"/>
                <w:lang w:val="vi-VN"/>
              </w:rPr>
            </w:pPr>
            <w:r>
              <w:rPr>
                <w:rFonts w:ascii="Times New Roman" w:hAnsi="Times New Roman" w:cs="Times New Roman"/>
                <w:lang w:val="vi-VN"/>
              </w:rPr>
              <w:t>(5)</w:t>
            </w:r>
          </w:p>
        </w:tc>
      </w:tr>
    </w:tbl>
    <w:p w14:paraId="560D4565" w14:textId="32BE0486" w:rsidR="006C0BFC" w:rsidRPr="006C0BFC" w:rsidRDefault="006C0BFC" w:rsidP="006C0BFC">
      <w:pPr>
        <w:spacing w:after="0" w:line="360" w:lineRule="auto"/>
        <w:jc w:val="both"/>
        <w:rPr>
          <w:rFonts w:ascii="Times New Roman" w:hAnsi="Times New Roman" w:cs="Times New Roman"/>
        </w:rPr>
      </w:pPr>
      <w:r w:rsidRPr="006C0BFC">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w:rPr>
            <w:rFonts w:ascii="Cambria Math" w:hAnsi="Cambria Math" w:cs="Times New Roman"/>
          </w:rPr>
          <m:t>∈</m:t>
        </m:r>
        <m:d>
          <m:dPr>
            <m:begChr m:val="["/>
            <m:sepChr m:val=","/>
            <m:endChr m:val="]"/>
            <m:ctrlPr>
              <w:rPr>
                <w:rFonts w:ascii="Cambria Math" w:hAnsi="Cambria Math" w:cs="Times New Roman"/>
              </w:rPr>
            </m:ctrlPr>
          </m:dPr>
          <m:e>
            <m:r>
              <w:rPr>
                <w:rFonts w:ascii="Cambria Math" w:hAnsi="Cambria Math" w:cs="Times New Roman"/>
              </w:rPr>
              <m:t>0</m:t>
            </m:r>
          </m:e>
          <m:e>
            <m:r>
              <w:rPr>
                <w:rFonts w:ascii="Cambria Math" w:hAnsi="Cambria Math" w:cs="Times New Roman"/>
              </w:rPr>
              <m:t>1</m:t>
            </m:r>
          </m:e>
        </m:d>
      </m:oMath>
      <w:r>
        <w:rPr>
          <w:rFonts w:ascii="Times New Roman" w:hAnsi="Times New Roman" w:cs="Times New Roman"/>
          <w:lang w:val="vi-VN"/>
        </w:rPr>
        <w:t xml:space="preserve"> </w:t>
      </w:r>
      <w:r w:rsidRPr="006C0BFC">
        <w:rPr>
          <w:rFonts w:ascii="Times New Roman" w:hAnsi="Times New Roman" w:cs="Times New Roman"/>
        </w:rPr>
        <w:t xml:space="preserve">is the estimated probability that customer </w:t>
      </w:r>
      <m:oMath>
        <m:r>
          <w:rPr>
            <w:rFonts w:ascii="Cambria Math" w:hAnsi="Cambria Math" w:cs="Times New Roman"/>
          </w:rPr>
          <m:t>i</m:t>
        </m:r>
      </m:oMath>
      <w:r>
        <w:rPr>
          <w:rFonts w:ascii="Times New Roman" w:hAnsi="Times New Roman" w:cs="Times New Roman"/>
          <w:lang w:val="vi-VN"/>
        </w:rPr>
        <w:t xml:space="preserve"> </w:t>
      </w:r>
      <w:r w:rsidRPr="006C0BFC">
        <w:rPr>
          <w:rFonts w:ascii="Times New Roman" w:hAnsi="Times New Roman" w:cs="Times New Roman"/>
        </w:rPr>
        <w:t>will violate the promised delivery time.</w:t>
      </w:r>
    </w:p>
    <w:p w14:paraId="1BB8BC3F" w14:textId="48A13C20" w:rsidR="006C0BFC" w:rsidRPr="006C0BFC" w:rsidRDefault="006C0BFC" w:rsidP="006C0BFC">
      <w:pPr>
        <w:spacing w:after="0" w:line="360" w:lineRule="auto"/>
        <w:ind w:firstLine="720"/>
        <w:jc w:val="both"/>
        <w:rPr>
          <w:rFonts w:ascii="Times New Roman" w:hAnsi="Times New Roman" w:cs="Times New Roman"/>
          <w:lang w:val="vi-VN"/>
        </w:rPr>
      </w:pPr>
      <w:r w:rsidRPr="006C0BFC">
        <w:rPr>
          <w:rFonts w:ascii="Times New Roman" w:hAnsi="Times New Roman" w:cs="Times New Roman"/>
        </w:rPr>
        <w:t xml:space="preserve">The distinction between historical observations </w:t>
      </w:r>
      <m:oMath>
        <m:r>
          <w:rPr>
            <w:rFonts w:ascii="Cambria Math" w:hAnsi="Cambria Math" w:cs="Times New Roman"/>
          </w:rPr>
          <m:t>h</m:t>
        </m:r>
      </m:oMath>
      <w:r>
        <w:rPr>
          <w:rFonts w:ascii="Times New Roman" w:hAnsi="Times New Roman" w:cs="Times New Roman"/>
          <w:lang w:val="vi-VN"/>
        </w:rPr>
        <w:t xml:space="preserve"> </w:t>
      </w:r>
      <w:r w:rsidRPr="006C0BFC">
        <w:rPr>
          <w:rFonts w:ascii="Times New Roman" w:hAnsi="Times New Roman" w:cs="Times New Roman"/>
        </w:rPr>
        <w:t xml:space="preserve">and operational customers </w:t>
      </w:r>
      <m:oMath>
        <m:r>
          <w:rPr>
            <w:rFonts w:ascii="Cambria Math" w:hAnsi="Cambria Math" w:cs="Times New Roman"/>
          </w:rPr>
          <m:t>i</m:t>
        </m:r>
      </m:oMath>
      <w:r>
        <w:rPr>
          <w:rFonts w:ascii="Times New Roman" w:hAnsi="Times New Roman" w:cs="Times New Roman"/>
          <w:lang w:val="vi-VN"/>
        </w:rPr>
        <w:t xml:space="preserve"> </w:t>
      </w:r>
      <w:r w:rsidRPr="006C0BFC">
        <w:rPr>
          <w:rFonts w:ascii="Times New Roman" w:hAnsi="Times New Roman" w:cs="Times New Roman"/>
        </w:rPr>
        <w:t xml:space="preserve">is important. Realized delivery outcomes associated with historical observations are used only for model development, whereas the risk assigned to an operational customer is generated solely from information available before delivery execution. Realized delivery times, realized customer service sequences, same-day realized performance, and other post-execution information are therefore unavailable when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Pr>
          <w:rFonts w:ascii="Times New Roman" w:hAnsi="Times New Roman" w:cs="Times New Roman"/>
          <w:lang w:val="vi-VN"/>
        </w:rPr>
        <w:t xml:space="preserve"> </w:t>
      </w:r>
      <w:r w:rsidRPr="006C0BFC">
        <w:rPr>
          <w:rFonts w:ascii="Times New Roman" w:hAnsi="Times New Roman" w:cs="Times New Roman"/>
        </w:rPr>
        <w:t>is generated.</w:t>
      </w:r>
      <w:r>
        <w:rPr>
          <w:rFonts w:ascii="Times New Roman" w:hAnsi="Times New Roman" w:cs="Times New Roman"/>
          <w:lang w:val="vi-VN"/>
        </w:rPr>
        <w:t xml:space="preserve"> </w:t>
      </w:r>
      <w:r w:rsidRPr="006C0BFC">
        <w:rPr>
          <w:rFonts w:ascii="Times New Roman" w:hAnsi="Times New Roman" w:cs="Times New Roman"/>
        </w:rPr>
        <w:t xml:space="preserve">The estimated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Pr>
          <w:rFonts w:ascii="Times New Roman" w:hAnsi="Times New Roman" w:cs="Times New Roman"/>
          <w:lang w:val="vi-VN"/>
        </w:rPr>
        <w:t xml:space="preserve"> </w:t>
      </w:r>
      <w:r w:rsidRPr="006C0BFC">
        <w:rPr>
          <w:rFonts w:ascii="Times New Roman" w:hAnsi="Times New Roman" w:cs="Times New Roman"/>
        </w:rPr>
        <w:t xml:space="preserve">values are fixed before intervention decisions and remain unchanged during subsequent route resequencing. PISR uses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Pr>
          <w:rFonts w:ascii="Times New Roman" w:hAnsi="Times New Roman" w:cs="Times New Roman"/>
          <w:lang w:val="vi-VN"/>
        </w:rPr>
        <w:t xml:space="preserve"> </w:t>
      </w:r>
      <w:r w:rsidRPr="006C0BFC">
        <w:rPr>
          <w:rFonts w:ascii="Times New Roman" w:hAnsi="Times New Roman" w:cs="Times New Roman"/>
        </w:rPr>
        <w:t xml:space="preserve">as a continuous prioritization signal rather than converting it into a binary intervention decision. A higher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Pr>
          <w:rFonts w:ascii="Times New Roman" w:hAnsi="Times New Roman" w:cs="Times New Roman"/>
          <w:lang w:val="vi-VN"/>
        </w:rPr>
        <w:t xml:space="preserve"> </w:t>
      </w:r>
      <w:r w:rsidRPr="006C0BFC">
        <w:rPr>
          <w:rFonts w:ascii="Times New Roman" w:hAnsi="Times New Roman" w:cs="Times New Roman"/>
        </w:rPr>
        <w:t xml:space="preserve">indicates greater predicted lateness risk but does not imply that customer </w:t>
      </w:r>
      <m:oMath>
        <m:r>
          <w:rPr>
            <w:rFonts w:ascii="Cambria Math" w:hAnsi="Cambria Math" w:cs="Times New Roman"/>
          </w:rPr>
          <m:t>i</m:t>
        </m:r>
      </m:oMath>
      <w:r w:rsidRPr="006C0BFC">
        <w:rPr>
          <w:rFonts w:ascii="Times New Roman" w:hAnsi="Times New Roman" w:cs="Times New Roman"/>
        </w:rPr>
        <w:t xml:space="preserve">should </w:t>
      </w:r>
      <w:r w:rsidRPr="006C0BFC">
        <w:rPr>
          <w:rFonts w:ascii="Times New Roman" w:hAnsi="Times New Roman" w:cs="Times New Roman"/>
        </w:rPr>
        <w:lastRenderedPageBreak/>
        <w:t xml:space="preserve">necessarily be relocated. Intervention priority additionally depends on whether changing the customer's route position offers meaningful operational potential. Moreover,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Pr>
          <w:rFonts w:ascii="Times New Roman" w:hAnsi="Times New Roman" w:cs="Times New Roman"/>
          <w:lang w:val="vi-VN"/>
        </w:rPr>
        <w:t xml:space="preserve"> </w:t>
      </w:r>
      <w:r w:rsidRPr="006C0BFC">
        <w:rPr>
          <w:rFonts w:ascii="Times New Roman" w:hAnsi="Times New Roman" w:cs="Times New Roman"/>
        </w:rPr>
        <w:t>does not enter the local route-improvement objective.</w:t>
      </w:r>
      <w:r>
        <w:rPr>
          <w:rFonts w:ascii="Times New Roman" w:hAnsi="Times New Roman" w:cs="Times New Roman"/>
          <w:lang w:val="vi-VN"/>
        </w:rPr>
        <w:t xml:space="preserve"> </w:t>
      </w:r>
    </w:p>
    <w:p w14:paraId="735B774E" w14:textId="77777777" w:rsidR="006C0BFC" w:rsidRDefault="006C0BFC" w:rsidP="006C0BFC">
      <w:pPr>
        <w:spacing w:before="240" w:after="240" w:line="360" w:lineRule="auto"/>
        <w:jc w:val="both"/>
        <w:rPr>
          <w:rFonts w:ascii="Times New Roman" w:hAnsi="Times New Roman" w:cs="Times New Roman"/>
          <w:b/>
          <w:bCs/>
          <w:lang w:val="vi-VN"/>
        </w:rPr>
      </w:pPr>
      <w:r w:rsidRPr="00AD5C47">
        <w:rPr>
          <w:rFonts w:ascii="Times New Roman" w:hAnsi="Times New Roman" w:cs="Times New Roman"/>
          <w:b/>
          <w:bCs/>
        </w:rPr>
        <w:t>3.</w:t>
      </w:r>
      <w:r>
        <w:rPr>
          <w:rFonts w:ascii="Times New Roman" w:hAnsi="Times New Roman" w:cs="Times New Roman"/>
          <w:b/>
          <w:bCs/>
        </w:rPr>
        <w:t>4</w:t>
      </w:r>
      <w:r>
        <w:rPr>
          <w:rFonts w:ascii="Times New Roman" w:hAnsi="Times New Roman" w:cs="Times New Roman"/>
          <w:b/>
          <w:bCs/>
          <w:lang w:val="vi-VN"/>
        </w:rPr>
        <w:t>.</w:t>
      </w:r>
      <w:r w:rsidRPr="00AD5C47">
        <w:rPr>
          <w:rFonts w:ascii="Times New Roman" w:hAnsi="Times New Roman" w:cs="Times New Roman"/>
          <w:b/>
          <w:bCs/>
        </w:rPr>
        <w:t xml:space="preserve"> </w:t>
      </w:r>
      <w:r w:rsidRPr="006C0BFC">
        <w:rPr>
          <w:rFonts w:ascii="Times New Roman" w:hAnsi="Times New Roman" w:cs="Times New Roman"/>
          <w:b/>
          <w:bCs/>
        </w:rPr>
        <w:t>Ex-ante baseline route construction</w:t>
      </w:r>
    </w:p>
    <w:p w14:paraId="74E06CF3" w14:textId="0AE4D84E" w:rsidR="00401F03" w:rsidRPr="00401F03" w:rsidRDefault="00401F03" w:rsidP="00401F03">
      <w:pPr>
        <w:spacing w:before="240" w:after="240" w:line="360" w:lineRule="auto"/>
        <w:jc w:val="both"/>
        <w:rPr>
          <w:rFonts w:ascii="Times New Roman" w:hAnsi="Times New Roman" w:cs="Times New Roman"/>
        </w:rPr>
      </w:pPr>
      <w:r w:rsidRPr="00401F03">
        <w:rPr>
          <w:rFonts w:ascii="Times New Roman" w:hAnsi="Times New Roman" w:cs="Times New Roman"/>
        </w:rPr>
        <w:t xml:space="preserve">PISR requires an ex-ante baseline route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0</m:t>
            </m:r>
          </m:sup>
        </m:sSup>
      </m:oMath>
      <w:r>
        <w:rPr>
          <w:rFonts w:ascii="Times New Roman" w:hAnsi="Times New Roman" w:cs="Times New Roman"/>
          <w:lang w:val="vi-VN"/>
        </w:rPr>
        <w:t xml:space="preserve"> </w:t>
      </w:r>
      <w:r w:rsidRPr="00401F03">
        <w:rPr>
          <w:rFonts w:ascii="Times New Roman" w:hAnsi="Times New Roman" w:cs="Times New Roman"/>
        </w:rPr>
        <w:t>for each courier-day customer set. This route represents the service sequence in the absence of the proposed selective intervention and provides a common reference for evaluating intervention opportunities, routing feasibility, and subsequent operational changes.</w:t>
      </w:r>
      <w:r>
        <w:rPr>
          <w:rFonts w:ascii="Times New Roman" w:hAnsi="Times New Roman" w:cs="Times New Roman"/>
          <w:lang w:val="vi-VN"/>
        </w:rPr>
        <w:t xml:space="preserve"> </w:t>
      </w:r>
      <w:r w:rsidRPr="00401F03">
        <w:rPr>
          <w:rFonts w:ascii="Times New Roman" w:hAnsi="Times New Roman" w:cs="Times New Roman"/>
        </w:rPr>
        <w:t xml:space="preserve">Given customer set </w:t>
      </w:r>
      <m:oMath>
        <m:r>
          <w:rPr>
            <w:rFonts w:ascii="Cambria Math" w:hAnsi="Cambria Math" w:cs="Times New Roman"/>
          </w:rPr>
          <m:t>C</m:t>
        </m:r>
      </m:oMath>
      <w:r w:rsidRPr="00401F03">
        <w:rPr>
          <w:rFonts w:ascii="Times New Roman" w:hAnsi="Times New Roman" w:cs="Times New Roman"/>
        </w:rPr>
        <w:t>, the baseline route is represented generally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5"/>
        <w:gridCol w:w="2065"/>
      </w:tblGrid>
      <w:tr w:rsidR="00401F03" w14:paraId="75CF307A" w14:textId="77777777" w:rsidTr="00FC234B">
        <w:tc>
          <w:tcPr>
            <w:tcW w:w="7285" w:type="dxa"/>
          </w:tcPr>
          <w:p w14:paraId="60C09B50" w14:textId="1E5ED874" w:rsidR="00401F03" w:rsidRDefault="00000000" w:rsidP="00B11069">
            <w:pPr>
              <w:spacing w:before="120" w:after="120" w:line="360" w:lineRule="auto"/>
              <w:jc w:val="both"/>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0</m:t>
                    </m:r>
                  </m:sup>
                </m:sSup>
                <m:r>
                  <m:rPr>
                    <m:scr m:val="script"/>
                  </m:rPr>
                  <w:rPr>
                    <w:rFonts w:ascii="Cambria Math" w:hAnsi="Cambria Math" w:cs="Times New Roman"/>
                  </w:rPr>
                  <m:t>=H</m:t>
                </m:r>
                <m:d>
                  <m:dPr>
                    <m:sepChr m:val=","/>
                    <m:ctrlPr>
                      <w:rPr>
                        <w:rFonts w:ascii="Cambria Math" w:hAnsi="Cambria Math" w:cs="Times New Roman"/>
                      </w:rPr>
                    </m:ctrlPr>
                  </m:dPr>
                  <m:e>
                    <m:r>
                      <w:rPr>
                        <w:rFonts w:ascii="Cambria Math" w:hAnsi="Cambria Math" w:cs="Times New Roman"/>
                      </w:rPr>
                      <m:t>C</m:t>
                    </m:r>
                  </m:e>
                  <m:e>
                    <m:sSup>
                      <m:sSupPr>
                        <m:ctrlPr>
                          <w:rPr>
                            <w:rFonts w:ascii="Cambria Math" w:hAnsi="Cambria Math" w:cs="Times New Roman"/>
                          </w:rPr>
                        </m:ctrlPr>
                      </m:sSupPr>
                      <m:e>
                        <m:r>
                          <m:rPr>
                            <m:scr m:val="script"/>
                          </m:rPr>
                          <w:rPr>
                            <w:rFonts w:ascii="Cambria Math" w:hAnsi="Cambria Math" w:cs="Times New Roman"/>
                          </w:rPr>
                          <m:t>I</m:t>
                        </m:r>
                      </m:e>
                      <m:sup>
                        <m:r>
                          <w:rPr>
                            <w:rFonts w:ascii="Cambria Math" w:hAnsi="Cambria Math" w:cs="Times New Roman"/>
                          </w:rPr>
                          <m:t>pre</m:t>
                        </m:r>
                      </m:sup>
                    </m:sSup>
                  </m:e>
                </m:d>
                <m:r>
                  <w:rPr>
                    <w:rFonts w:ascii="Cambria Math" w:hAnsi="Cambria Math" w:cs="Times New Roman"/>
                  </w:rPr>
                  <m:t>,</m:t>
                </m:r>
              </m:oMath>
            </m:oMathPara>
          </w:p>
        </w:tc>
        <w:tc>
          <w:tcPr>
            <w:tcW w:w="2065" w:type="dxa"/>
          </w:tcPr>
          <w:p w14:paraId="581341C6" w14:textId="70E786B2" w:rsidR="00401F03" w:rsidRPr="00B8124E" w:rsidRDefault="00401F03" w:rsidP="00FC234B">
            <w:pPr>
              <w:spacing w:line="360" w:lineRule="auto"/>
              <w:jc w:val="right"/>
              <w:rPr>
                <w:rFonts w:ascii="Times New Roman" w:hAnsi="Times New Roman" w:cs="Times New Roman"/>
                <w:lang w:val="vi-VN"/>
              </w:rPr>
            </w:pPr>
            <w:r>
              <w:rPr>
                <w:rFonts w:ascii="Times New Roman" w:hAnsi="Times New Roman" w:cs="Times New Roman"/>
                <w:lang w:val="vi-VN"/>
              </w:rPr>
              <w:t>(6)</w:t>
            </w:r>
          </w:p>
        </w:tc>
      </w:tr>
    </w:tbl>
    <w:p w14:paraId="059AE295" w14:textId="7D275FCF" w:rsidR="00401F03" w:rsidRPr="00401F03" w:rsidRDefault="00401F03" w:rsidP="00401F03">
      <w:pPr>
        <w:spacing w:before="240" w:after="240" w:line="360" w:lineRule="auto"/>
        <w:jc w:val="both"/>
        <w:rPr>
          <w:rFonts w:ascii="Times New Roman" w:hAnsi="Times New Roman" w:cs="Times New Roman"/>
        </w:rPr>
      </w:pPr>
      <w:r w:rsidRPr="00401F03">
        <w:rPr>
          <w:rFonts w:ascii="Times New Roman" w:hAnsi="Times New Roman" w:cs="Times New Roman"/>
        </w:rPr>
        <w:t xml:space="preserve">where </w:t>
      </w:r>
      <m:oMath>
        <m:r>
          <m:rPr>
            <m:scr m:val="script"/>
          </m:rPr>
          <w:rPr>
            <w:rFonts w:ascii="Cambria Math" w:hAnsi="Cambria Math" w:cs="Times New Roman"/>
          </w:rPr>
          <m:t>H</m:t>
        </m:r>
        <m:d>
          <m:dPr>
            <m:ctrlPr>
              <w:rPr>
                <w:rFonts w:ascii="Cambria Math" w:hAnsi="Cambria Math" w:cs="Times New Roman"/>
              </w:rPr>
            </m:ctrlPr>
          </m:dPr>
          <m:e>
            <m:r>
              <w:rPr>
                <w:rFonts w:ascii="Cambria Math" w:hAnsi="Cambria Math" w:cs="Times New Roman"/>
              </w:rPr>
              <m:t>⋅</m:t>
            </m:r>
          </m:e>
        </m:d>
      </m:oMath>
      <w:r w:rsidRPr="00401F03">
        <w:rPr>
          <w:rFonts w:ascii="Times New Roman" w:hAnsi="Times New Roman" w:cs="Times New Roman"/>
        </w:rPr>
        <w:t xml:space="preserve">denotes a route-construction procedure and </w:t>
      </w:r>
      <m:oMath>
        <m:sSup>
          <m:sSupPr>
            <m:ctrlPr>
              <w:rPr>
                <w:rFonts w:ascii="Cambria Math" w:hAnsi="Cambria Math" w:cs="Times New Roman"/>
              </w:rPr>
            </m:ctrlPr>
          </m:sSupPr>
          <m:e>
            <m:r>
              <m:rPr>
                <m:scr m:val="script"/>
              </m:rPr>
              <w:rPr>
                <w:rFonts w:ascii="Cambria Math" w:hAnsi="Cambria Math" w:cs="Times New Roman"/>
              </w:rPr>
              <m:t>I</m:t>
            </m:r>
          </m:e>
          <m:sup>
            <m:r>
              <w:rPr>
                <w:rFonts w:ascii="Cambria Math" w:hAnsi="Cambria Math" w:cs="Times New Roman"/>
              </w:rPr>
              <m:t>pre</m:t>
            </m:r>
          </m:sup>
        </m:sSup>
      </m:oMath>
      <w:r>
        <w:rPr>
          <w:rFonts w:ascii="Times New Roman" w:hAnsi="Times New Roman" w:cs="Times New Roman"/>
          <w:lang w:val="vi-VN"/>
        </w:rPr>
        <w:t xml:space="preserve"> </w:t>
      </w:r>
      <w:r w:rsidRPr="00401F03">
        <w:rPr>
          <w:rFonts w:ascii="Times New Roman" w:hAnsi="Times New Roman" w:cs="Times New Roman"/>
        </w:rPr>
        <w:t>denotes the information available before route execution.</w:t>
      </w:r>
    </w:p>
    <w:p w14:paraId="21F31DDC" w14:textId="6A937FDC" w:rsidR="00401F03" w:rsidRPr="00401F03" w:rsidRDefault="00401F03" w:rsidP="00401F03">
      <w:pPr>
        <w:spacing w:before="240" w:after="240" w:line="360" w:lineRule="auto"/>
        <w:jc w:val="both"/>
        <w:rPr>
          <w:rFonts w:ascii="Times New Roman" w:hAnsi="Times New Roman" w:cs="Times New Roman"/>
        </w:rPr>
      </w:pPr>
      <w:r w:rsidRPr="00401F03">
        <w:rPr>
          <w:rFonts w:ascii="Times New Roman" w:hAnsi="Times New Roman" w:cs="Times New Roman"/>
          <w:b/>
          <w:bCs/>
        </w:rPr>
        <w:t>Condition 1 (Ex-ante baseline-route construction).</w:t>
      </w:r>
      <w:r w:rsidRPr="00401F03">
        <w:rPr>
          <w:rFonts w:ascii="Times New Roman" w:hAnsi="Times New Roman" w:cs="Times New Roman"/>
        </w:rPr>
        <w:t xml:space="preserve"> The baseline route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0</m:t>
            </m:r>
          </m:sup>
        </m:sSup>
      </m:oMath>
      <w:r>
        <w:rPr>
          <w:rFonts w:ascii="Times New Roman" w:hAnsi="Times New Roman" w:cs="Times New Roman"/>
          <w:lang w:val="vi-VN"/>
        </w:rPr>
        <w:t xml:space="preserve"> </w:t>
      </w:r>
      <w:r w:rsidRPr="00401F03">
        <w:rPr>
          <w:rFonts w:ascii="Times New Roman" w:hAnsi="Times New Roman" w:cs="Times New Roman"/>
        </w:rPr>
        <w:t>must be constructed without using realized delivery timestamps, the realized customer service sequence, or other post-execution outcomes.</w:t>
      </w:r>
    </w:p>
    <w:p w14:paraId="06CD4F73" w14:textId="5FBEC5A5" w:rsidR="00401F03" w:rsidRPr="00401F03" w:rsidRDefault="00401F03" w:rsidP="00401F03">
      <w:pPr>
        <w:spacing w:before="240" w:after="240" w:line="360" w:lineRule="auto"/>
        <w:ind w:firstLine="720"/>
        <w:jc w:val="both"/>
        <w:rPr>
          <w:rFonts w:ascii="Times New Roman" w:hAnsi="Times New Roman" w:cs="Times New Roman"/>
        </w:rPr>
      </w:pPr>
      <w:r w:rsidRPr="00401F03">
        <w:rPr>
          <w:rFonts w:ascii="Times New Roman" w:hAnsi="Times New Roman" w:cs="Times New Roman"/>
        </w:rPr>
        <w:t xml:space="preserve">This requirement ensures that the operational benchmark against which intervention opportunities are assessed does not incorporate information unavailable at the decision epoch. PISR does not depend on a particular baseline-route heuristic; rather, it requires a baseline sequence satisfying the ex-ante information boundary. </w:t>
      </w:r>
      <w:r w:rsidRPr="0067435F">
        <w:rPr>
          <w:rFonts w:ascii="Times New Roman" w:hAnsi="Times New Roman" w:cs="Times New Roman"/>
          <w:b/>
          <w:bCs/>
          <w:highlight w:val="yellow"/>
        </w:rPr>
        <w:t>In the empirical implementation, a deterministic Nearest-Neighbor procedure is used as the primary baseline constructor, while the Clarke</w:t>
      </w:r>
      <w:r w:rsidRPr="0067435F">
        <w:rPr>
          <w:rFonts w:ascii="Times New Roman" w:hAnsi="Times New Roman" w:cs="Times New Roman"/>
          <w:b/>
          <w:bCs/>
          <w:highlight w:val="yellow"/>
          <w:lang w:val="vi-VN"/>
        </w:rPr>
        <w:t>-</w:t>
      </w:r>
      <w:r w:rsidRPr="0067435F">
        <w:rPr>
          <w:rFonts w:ascii="Times New Roman" w:hAnsi="Times New Roman" w:cs="Times New Roman"/>
          <w:b/>
          <w:bCs/>
          <w:highlight w:val="yellow"/>
        </w:rPr>
        <w:t>Wright Savings heuristic is used for robustness analysis.</w:t>
      </w:r>
    </w:p>
    <w:p w14:paraId="60ED445F" w14:textId="488D8DE4" w:rsidR="00401F03" w:rsidRDefault="00401F03" w:rsidP="00401F03">
      <w:pPr>
        <w:spacing w:before="240" w:after="240" w:line="360" w:lineRule="auto"/>
        <w:jc w:val="both"/>
        <w:rPr>
          <w:rFonts w:ascii="Times New Roman" w:hAnsi="Times New Roman" w:cs="Times New Roman"/>
          <w:b/>
          <w:bCs/>
          <w:lang w:val="vi-VN"/>
        </w:rPr>
      </w:pPr>
      <w:r w:rsidRPr="00AD5C47">
        <w:rPr>
          <w:rFonts w:ascii="Times New Roman" w:hAnsi="Times New Roman" w:cs="Times New Roman"/>
          <w:b/>
          <w:bCs/>
        </w:rPr>
        <w:t>3.</w:t>
      </w:r>
      <w:r>
        <w:rPr>
          <w:rFonts w:ascii="Times New Roman" w:hAnsi="Times New Roman" w:cs="Times New Roman"/>
          <w:b/>
          <w:bCs/>
        </w:rPr>
        <w:t>5</w:t>
      </w:r>
      <w:r>
        <w:rPr>
          <w:rFonts w:ascii="Times New Roman" w:hAnsi="Times New Roman" w:cs="Times New Roman"/>
          <w:b/>
          <w:bCs/>
          <w:lang w:val="vi-VN"/>
        </w:rPr>
        <w:t>.</w:t>
      </w:r>
      <w:r w:rsidRPr="00AD5C47">
        <w:rPr>
          <w:rFonts w:ascii="Times New Roman" w:hAnsi="Times New Roman" w:cs="Times New Roman"/>
          <w:b/>
          <w:bCs/>
        </w:rPr>
        <w:t xml:space="preserve"> </w:t>
      </w:r>
      <w:r w:rsidRPr="00401F03">
        <w:rPr>
          <w:rFonts w:ascii="Times New Roman" w:hAnsi="Times New Roman" w:cs="Times New Roman"/>
          <w:b/>
          <w:bCs/>
        </w:rPr>
        <w:t>Risk- and actionability-informed intervention prioritization</w:t>
      </w:r>
    </w:p>
    <w:p w14:paraId="3F3E9397" w14:textId="2DAE62C1" w:rsidR="00401F03" w:rsidRPr="00401F03" w:rsidRDefault="00401F03" w:rsidP="00624FA8">
      <w:pPr>
        <w:spacing w:after="0" w:line="360" w:lineRule="auto"/>
        <w:jc w:val="both"/>
        <w:rPr>
          <w:rFonts w:ascii="Times New Roman" w:hAnsi="Times New Roman" w:cs="Times New Roman"/>
          <w:lang w:val="vi-VN"/>
        </w:rPr>
      </w:pPr>
      <w:r w:rsidRPr="00401F03">
        <w:rPr>
          <w:rFonts w:ascii="Times New Roman" w:hAnsi="Times New Roman" w:cs="Times New Roman"/>
        </w:rPr>
        <w:t>Predicted lateness risk identifies customers more likely to violate their promised delivery times but does not establish whether changing their route positions can improve operational performance. PISR therefore complements predicted risk with intervention actionability.</w:t>
      </w:r>
      <w:r>
        <w:rPr>
          <w:rFonts w:ascii="Times New Roman" w:hAnsi="Times New Roman" w:cs="Times New Roman"/>
          <w:lang w:val="vi-VN"/>
        </w:rPr>
        <w:t xml:space="preserve"> </w:t>
      </w:r>
      <w:r w:rsidRPr="00401F03">
        <w:rPr>
          <w:rFonts w:ascii="Times New Roman" w:hAnsi="Times New Roman" w:cs="Times New Roman"/>
        </w:rPr>
        <w:t xml:space="preserve">Consider customer </w:t>
      </w:r>
      <m:oMath>
        <m:r>
          <w:rPr>
            <w:rFonts w:ascii="Cambria Math" w:hAnsi="Cambria Math" w:cs="Times New Roman"/>
          </w:rPr>
          <m:t>i</m:t>
        </m:r>
      </m:oMath>
      <w:r>
        <w:rPr>
          <w:rFonts w:ascii="Times New Roman" w:hAnsi="Times New Roman" w:cs="Times New Roman"/>
          <w:lang w:val="vi-VN"/>
        </w:rPr>
        <w:t xml:space="preserve"> </w:t>
      </w:r>
      <w:r w:rsidRPr="00401F03">
        <w:rPr>
          <w:rFonts w:ascii="Times New Roman" w:hAnsi="Times New Roman" w:cs="Times New Roman"/>
        </w:rPr>
        <w:t xml:space="preserve">located at position </w:t>
      </w:r>
      <m:oMath>
        <m:r>
          <w:rPr>
            <w:rFonts w:ascii="Cambria Math" w:hAnsi="Cambria Math" w:cs="Times New Roman"/>
          </w:rPr>
          <m:t>k</m:t>
        </m:r>
      </m:oMath>
      <w:r>
        <w:rPr>
          <w:rFonts w:ascii="Times New Roman" w:hAnsi="Times New Roman" w:cs="Times New Roman"/>
          <w:lang w:val="vi-VN"/>
        </w:rPr>
        <w:t xml:space="preserve"> </w:t>
      </w:r>
      <w:r w:rsidRPr="00401F03">
        <w:rPr>
          <w:rFonts w:ascii="Times New Roman" w:hAnsi="Times New Roman" w:cs="Times New Roman"/>
        </w:rPr>
        <w:t xml:space="preserve">in baseline route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0</m:t>
            </m:r>
          </m:sup>
        </m:sSup>
      </m:oMath>
      <w:r w:rsidRPr="00401F03">
        <w:rPr>
          <w:rFonts w:ascii="Times New Roman" w:hAnsi="Times New Roman" w:cs="Times New Roman"/>
        </w:rPr>
        <w:t xml:space="preserve">. Let </w:t>
      </w:r>
      <m:oMath>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i</m:t>
            </m:r>
          </m:sub>
        </m:sSub>
      </m:oMath>
      <w:r>
        <w:rPr>
          <w:rFonts w:ascii="Times New Roman" w:hAnsi="Times New Roman" w:cs="Times New Roman"/>
          <w:lang w:val="vi-VN"/>
        </w:rPr>
        <w:t xml:space="preserve"> </w:t>
      </w:r>
      <w:r w:rsidRPr="00401F03">
        <w:rPr>
          <w:rFonts w:ascii="Times New Roman" w:hAnsi="Times New Roman" w:cs="Times New Roman"/>
        </w:rPr>
        <w:t xml:space="preserve">denote the set of candidate forward positions </w:t>
      </w:r>
      <m:oMath>
        <m:r>
          <w:rPr>
            <w:rFonts w:ascii="Cambria Math" w:hAnsi="Cambria Math" w:cs="Times New Roman"/>
          </w:rPr>
          <m:t>j&lt;k</m:t>
        </m:r>
      </m:oMath>
      <w:r w:rsidRPr="00401F03">
        <w:rPr>
          <w:rFonts w:ascii="Times New Roman" w:hAnsi="Times New Roman" w:cs="Times New Roman"/>
        </w:rPr>
        <w:t>. For each candidate relocation, the potential reduction in baseline total tardiness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5"/>
        <w:gridCol w:w="2065"/>
      </w:tblGrid>
      <w:tr w:rsidR="00401F03" w14:paraId="6049D589" w14:textId="77777777" w:rsidTr="00FC234B">
        <w:tc>
          <w:tcPr>
            <w:tcW w:w="7285" w:type="dxa"/>
          </w:tcPr>
          <w:p w14:paraId="5EB0DDA6" w14:textId="7D6DD3F5" w:rsidR="00401F03" w:rsidRDefault="00401F03" w:rsidP="00624FA8">
            <w:pPr>
              <w:spacing w:before="120" w:after="120" w:line="360" w:lineRule="auto"/>
              <w:jc w:val="both"/>
              <w:rPr>
                <w:rFonts w:ascii="Times New Roman" w:hAnsi="Times New Roman" w:cs="Times New Roman"/>
              </w:rPr>
            </w:pPr>
            <m:oMathPara>
              <m:oMath>
                <m:r>
                  <m:rPr>
                    <m:sty m:val="p"/>
                  </m:rPr>
                  <w:rPr>
                    <w:rFonts w:ascii="Cambria Math" w:hAnsi="Cambria Math" w:cs="Times New Roman"/>
                  </w:rPr>
                  <w:lastRenderedPageBreak/>
                  <m:t>Δ</m:t>
                </m:r>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ij</m:t>
                    </m:r>
                  </m:sub>
                </m:sSub>
                <m:r>
                  <w:rPr>
                    <w:rFonts w:ascii="Cambria Math" w:hAnsi="Cambria Math" w:cs="Times New Roman"/>
                  </w:rPr>
                  <m:t>=TT</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0</m:t>
                        </m:r>
                      </m:sup>
                    </m:sSup>
                  </m:e>
                </m:d>
                <m:r>
                  <w:rPr>
                    <w:rFonts w:ascii="Cambria Math" w:hAnsi="Cambria Math" w:cs="Times New Roman"/>
                  </w:rPr>
                  <m:t>-TT</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0,i→j</m:t>
                        </m:r>
                      </m:sup>
                    </m:sSup>
                  </m:e>
                </m:d>
                <m:r>
                  <w:rPr>
                    <w:rFonts w:ascii="Cambria Math" w:hAnsi="Cambria Math" w:cs="Times New Roman"/>
                  </w:rPr>
                  <m:t>.</m:t>
                </m:r>
              </m:oMath>
            </m:oMathPara>
          </w:p>
        </w:tc>
        <w:tc>
          <w:tcPr>
            <w:tcW w:w="2065" w:type="dxa"/>
          </w:tcPr>
          <w:p w14:paraId="42340252" w14:textId="1C25F4FD" w:rsidR="00401F03" w:rsidRPr="00B8124E" w:rsidRDefault="00401F03" w:rsidP="00624FA8">
            <w:pPr>
              <w:spacing w:line="360" w:lineRule="auto"/>
              <w:jc w:val="right"/>
              <w:rPr>
                <w:rFonts w:ascii="Times New Roman" w:hAnsi="Times New Roman" w:cs="Times New Roman"/>
                <w:lang w:val="vi-VN"/>
              </w:rPr>
            </w:pPr>
            <w:r>
              <w:rPr>
                <w:rFonts w:ascii="Times New Roman" w:hAnsi="Times New Roman" w:cs="Times New Roman"/>
                <w:lang w:val="vi-VN"/>
              </w:rPr>
              <w:t>(7)</w:t>
            </w:r>
          </w:p>
        </w:tc>
      </w:tr>
    </w:tbl>
    <w:p w14:paraId="6D769541" w14:textId="5D7D4A47" w:rsidR="00401F03" w:rsidRPr="00401F03" w:rsidRDefault="00401F03" w:rsidP="00624FA8">
      <w:pPr>
        <w:spacing w:after="0" w:line="360" w:lineRule="auto"/>
        <w:jc w:val="both"/>
        <w:rPr>
          <w:rFonts w:ascii="Times New Roman" w:hAnsi="Times New Roman" w:cs="Times New Roman"/>
        </w:rPr>
      </w:pPr>
      <w:r w:rsidRPr="00401F03">
        <w:rPr>
          <w:rFonts w:ascii="Times New Roman" w:hAnsi="Times New Roman" w:cs="Times New Roman"/>
        </w:rPr>
        <w:t>A candidate relocation is feasible for actionability assessment only if</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5"/>
        <w:gridCol w:w="2065"/>
      </w:tblGrid>
      <w:tr w:rsidR="00401F03" w14:paraId="3F6C743C" w14:textId="77777777" w:rsidTr="00FC234B">
        <w:tc>
          <w:tcPr>
            <w:tcW w:w="7285" w:type="dxa"/>
          </w:tcPr>
          <w:p w14:paraId="34CFCF47" w14:textId="27FEED95" w:rsidR="00401F03" w:rsidRDefault="00401F03" w:rsidP="00624FA8">
            <w:pPr>
              <w:spacing w:before="120" w:after="120" w:line="360" w:lineRule="auto"/>
              <w:jc w:val="both"/>
              <w:rPr>
                <w:rFonts w:ascii="Times New Roman" w:hAnsi="Times New Roman" w:cs="Times New Roman"/>
              </w:rPr>
            </w:pPr>
            <m:oMathPara>
              <m:oMath>
                <m:r>
                  <w:rPr>
                    <w:rFonts w:ascii="Cambria Math" w:hAnsi="Cambria Math" w:cs="Times New Roman"/>
                  </w:rPr>
                  <m:t>D</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0,i→j</m:t>
                        </m:r>
                      </m:sup>
                    </m:sSup>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1+δ</m:t>
                    </m:r>
                  </m:e>
                </m:d>
                <m:r>
                  <w:rPr>
                    <w:rFonts w:ascii="Cambria Math" w:hAnsi="Cambria Math" w:cs="Times New Roman"/>
                  </w:rPr>
                  <m:t>D</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0</m:t>
                        </m:r>
                      </m:sup>
                    </m:sSup>
                  </m:e>
                </m:d>
                <m:r>
                  <w:rPr>
                    <w:rFonts w:ascii="Cambria Math" w:hAnsi="Cambria Math" w:cs="Times New Roman"/>
                  </w:rPr>
                  <m:t>.</m:t>
                </m:r>
              </m:oMath>
            </m:oMathPara>
          </w:p>
        </w:tc>
        <w:tc>
          <w:tcPr>
            <w:tcW w:w="2065" w:type="dxa"/>
          </w:tcPr>
          <w:p w14:paraId="234F974F" w14:textId="4C7B8906" w:rsidR="00401F03" w:rsidRPr="00B8124E" w:rsidRDefault="00401F03" w:rsidP="00624FA8">
            <w:pPr>
              <w:spacing w:line="360" w:lineRule="auto"/>
              <w:jc w:val="right"/>
              <w:rPr>
                <w:rFonts w:ascii="Times New Roman" w:hAnsi="Times New Roman" w:cs="Times New Roman"/>
                <w:lang w:val="vi-VN"/>
              </w:rPr>
            </w:pPr>
            <w:r>
              <w:rPr>
                <w:rFonts w:ascii="Times New Roman" w:hAnsi="Times New Roman" w:cs="Times New Roman"/>
                <w:lang w:val="vi-VN"/>
              </w:rPr>
              <w:t>(8)</w:t>
            </w:r>
          </w:p>
        </w:tc>
      </w:tr>
    </w:tbl>
    <w:p w14:paraId="79DB3DA4" w14:textId="2F07911F" w:rsidR="00401F03" w:rsidRDefault="00401F03" w:rsidP="00624FA8">
      <w:pPr>
        <w:spacing w:after="0" w:line="360" w:lineRule="auto"/>
        <w:jc w:val="both"/>
        <w:rPr>
          <w:rFonts w:ascii="Times New Roman" w:hAnsi="Times New Roman" w:cs="Times New Roman"/>
          <w:lang w:val="vi-VN"/>
        </w:rPr>
      </w:pPr>
      <w:r w:rsidRPr="00401F03">
        <w:rPr>
          <w:rFonts w:ascii="Times New Roman" w:hAnsi="Times New Roman" w:cs="Times New Roman"/>
        </w:rPr>
        <w:t xml:space="preserve">Let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i</m:t>
            </m:r>
          </m:sub>
        </m:sSub>
      </m:oMath>
      <w:r>
        <w:rPr>
          <w:rFonts w:ascii="Times New Roman" w:hAnsi="Times New Roman" w:cs="Times New Roman"/>
          <w:lang w:val="vi-VN"/>
        </w:rPr>
        <w:t xml:space="preserve"> </w:t>
      </w:r>
      <w:r w:rsidRPr="00401F03">
        <w:rPr>
          <w:rFonts w:ascii="Times New Roman" w:hAnsi="Times New Roman" w:cs="Times New Roman"/>
        </w:rPr>
        <w:t xml:space="preserve">denote the set of candidate positions satisfying Eq. (8). The intervention actionability score of customer </w:t>
      </w:r>
      <m:oMath>
        <m:r>
          <w:rPr>
            <w:rFonts w:ascii="Cambria Math" w:hAnsi="Cambria Math" w:cs="Times New Roman"/>
          </w:rPr>
          <m:t>i</m:t>
        </m:r>
      </m:oMath>
      <w:r>
        <w:rPr>
          <w:rFonts w:ascii="Times New Roman" w:hAnsi="Times New Roman" w:cs="Times New Roman"/>
          <w:lang w:val="vi-VN"/>
        </w:rPr>
        <w:t xml:space="preserve"> </w:t>
      </w:r>
      <w:r w:rsidRPr="00401F03">
        <w:rPr>
          <w:rFonts w:ascii="Times New Roman" w:hAnsi="Times New Roman" w:cs="Times New Roman"/>
        </w:rPr>
        <w:t>is defined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5"/>
        <w:gridCol w:w="2065"/>
      </w:tblGrid>
      <w:tr w:rsidR="00401F03" w14:paraId="746C10F4" w14:textId="77777777" w:rsidTr="00FC234B">
        <w:tc>
          <w:tcPr>
            <w:tcW w:w="7285" w:type="dxa"/>
          </w:tcPr>
          <w:p w14:paraId="052D6B79" w14:textId="5E6449A1" w:rsidR="00401F03" w:rsidRPr="00401F03" w:rsidRDefault="00000000" w:rsidP="00624FA8">
            <w:pPr>
              <w:spacing w:before="120" w:after="120" w:line="360" w:lineRule="auto"/>
              <w:jc w:val="both"/>
              <w:rPr>
                <w:rFonts w:ascii="Times New Roman" w:hAnsi="Times New Roman" w:cs="Times New Roman"/>
                <w:lang w:val="vi-VN"/>
              </w:rPr>
            </w:pPr>
            <m:oMathPara>
              <m:oMath>
                <m:sSub>
                  <m:sSubPr>
                    <m:ctrlPr>
                      <w:rPr>
                        <w:rFonts w:ascii="Cambria Math" w:hAnsi="Cambria Math" w:cs="Times New Roman"/>
                      </w:rPr>
                    </m:ctrlPr>
                  </m:sSubPr>
                  <m:e>
                    <m:r>
                      <w:rPr>
                        <w:rFonts w:ascii="Cambria Math" w:hAnsi="Cambria Math" w:cs="Times New Roman"/>
                        <w:lang w:val="vi-VN"/>
                      </w:rPr>
                      <m:t>g</m:t>
                    </m:r>
                  </m:e>
                  <m:sub>
                    <m:r>
                      <w:rPr>
                        <w:rFonts w:ascii="Cambria Math" w:hAnsi="Cambria Math" w:cs="Times New Roman"/>
                        <w:lang w:val="vi-VN"/>
                      </w:rPr>
                      <m:t>i</m:t>
                    </m:r>
                  </m:sub>
                </m:sSub>
                <m:r>
                  <w:rPr>
                    <w:rFonts w:ascii="Cambria Math" w:hAnsi="Cambria Math" w:cs="Times New Roman"/>
                    <w:lang w:val="vi-VN"/>
                  </w:rPr>
                  <m:t>=</m:t>
                </m:r>
                <m:func>
                  <m:funcPr>
                    <m:ctrlPr>
                      <w:rPr>
                        <w:rFonts w:ascii="Cambria Math" w:hAnsi="Cambria Math" w:cs="Times New Roman"/>
                      </w:rPr>
                    </m:ctrlPr>
                  </m:funcPr>
                  <m:fName>
                    <m:r>
                      <m:rPr>
                        <m:sty m:val="p"/>
                      </m:rPr>
                      <w:rPr>
                        <w:rFonts w:ascii="Cambria Math" w:hAnsi="Cambria Math" w:cs="Times New Roman"/>
                        <w:lang w:val="vi-VN"/>
                      </w:rPr>
                      <m:t>max</m:t>
                    </m:r>
                  </m:fName>
                  <m:e>
                    <m:d>
                      <m:dPr>
                        <m:begChr m:val="{"/>
                        <m:sepChr m:val=","/>
                        <m:endChr m:val="}"/>
                        <m:ctrlPr>
                          <w:rPr>
                            <w:rFonts w:ascii="Cambria Math" w:hAnsi="Cambria Math" w:cs="Times New Roman"/>
                          </w:rPr>
                        </m:ctrlPr>
                      </m:dPr>
                      <m:e>
                        <m:r>
                          <w:rPr>
                            <w:rFonts w:ascii="Cambria Math" w:hAnsi="Cambria Math" w:cs="Times New Roman"/>
                            <w:lang w:val="vi-VN"/>
                          </w:rPr>
                          <m:t>0</m:t>
                        </m:r>
                      </m:e>
                      <m:e>
                        <m:r>
                          <m:rPr>
                            <m:nor/>
                          </m:rPr>
                          <w:rPr>
                            <w:rFonts w:ascii="Times New Roman" w:hAnsi="Times New Roman" w:cs="Times New Roman"/>
                            <w:lang w:val="vi-VN"/>
                          </w:rPr>
                          <m:t>  </m:t>
                        </m:r>
                        <m:limLow>
                          <m:limLowPr>
                            <m:ctrlPr>
                              <w:rPr>
                                <w:rFonts w:ascii="Cambria Math" w:hAnsi="Cambria Math" w:cs="Times New Roman"/>
                              </w:rPr>
                            </m:ctrlPr>
                          </m:limLowPr>
                          <m:e>
                            <m:r>
                              <m:rPr>
                                <m:sty m:val="p"/>
                              </m:rPr>
                              <w:rPr>
                                <w:rFonts w:ascii="Cambria Math" w:hAnsi="Cambria Math" w:cs="Times New Roman"/>
                                <w:lang w:val="vi-VN"/>
                              </w:rPr>
                              <m:t>max</m:t>
                            </m:r>
                          </m:e>
                          <m:lim>
                            <m:r>
                              <w:rPr>
                                <w:rFonts w:ascii="Cambria Math" w:hAnsi="Cambria Math" w:cs="Times New Roman"/>
                                <w:lang w:val="vi-VN"/>
                              </w:rPr>
                              <m:t>j∈</m:t>
                            </m:r>
                            <m:sSub>
                              <m:sSubPr>
                                <m:ctrlPr>
                                  <w:rPr>
                                    <w:rFonts w:ascii="Cambria Math" w:hAnsi="Cambria Math" w:cs="Times New Roman"/>
                                  </w:rPr>
                                </m:ctrlPr>
                              </m:sSubPr>
                              <m:e>
                                <m:r>
                                  <w:rPr>
                                    <w:rFonts w:ascii="Cambria Math" w:hAnsi="Cambria Math" w:cs="Times New Roman"/>
                                    <w:lang w:val="vi-VN"/>
                                  </w:rPr>
                                  <m:t>F</m:t>
                                </m:r>
                              </m:e>
                              <m:sub>
                                <m:r>
                                  <w:rPr>
                                    <w:rFonts w:ascii="Cambria Math" w:hAnsi="Cambria Math" w:cs="Times New Roman"/>
                                    <w:lang w:val="vi-VN"/>
                                  </w:rPr>
                                  <m:t>i</m:t>
                                </m:r>
                              </m:sub>
                            </m:sSub>
                          </m:lim>
                        </m:limLow>
                        <m:r>
                          <m:rPr>
                            <m:sty m:val="p"/>
                          </m:rPr>
                          <w:rPr>
                            <w:rFonts w:ascii="Cambria Math" w:hAnsi="Cambria Math" w:cs="Times New Roman"/>
                          </w:rPr>
                          <m:t>Δ</m:t>
                        </m:r>
                        <m:r>
                          <w:rPr>
                            <w:rFonts w:ascii="Cambria Math" w:hAnsi="Cambria Math" w:cs="Times New Roman"/>
                            <w:lang w:val="vi-VN"/>
                          </w:rPr>
                          <m:t>T</m:t>
                        </m:r>
                        <m:sSub>
                          <m:sSubPr>
                            <m:ctrlPr>
                              <w:rPr>
                                <w:rFonts w:ascii="Cambria Math" w:hAnsi="Cambria Math" w:cs="Times New Roman"/>
                              </w:rPr>
                            </m:ctrlPr>
                          </m:sSubPr>
                          <m:e>
                            <m:r>
                              <w:rPr>
                                <w:rFonts w:ascii="Cambria Math" w:hAnsi="Cambria Math" w:cs="Times New Roman"/>
                                <w:lang w:val="vi-VN"/>
                              </w:rPr>
                              <m:t>T</m:t>
                            </m:r>
                          </m:e>
                          <m:sub>
                            <m:r>
                              <w:rPr>
                                <w:rFonts w:ascii="Cambria Math" w:hAnsi="Cambria Math" w:cs="Times New Roman"/>
                                <w:lang w:val="vi-VN"/>
                              </w:rPr>
                              <m:t>ij</m:t>
                            </m:r>
                          </m:sub>
                        </m:sSub>
                      </m:e>
                    </m:d>
                  </m:e>
                </m:func>
                <m:r>
                  <w:rPr>
                    <w:rFonts w:ascii="Cambria Math" w:hAnsi="Cambria Math" w:cs="Times New Roman"/>
                    <w:lang w:val="vi-VN"/>
                  </w:rPr>
                  <m:t>.</m:t>
                </m:r>
              </m:oMath>
            </m:oMathPara>
          </w:p>
        </w:tc>
        <w:tc>
          <w:tcPr>
            <w:tcW w:w="2065" w:type="dxa"/>
          </w:tcPr>
          <w:p w14:paraId="3A80A5F9" w14:textId="2E4D425D" w:rsidR="00401F03" w:rsidRPr="00B8124E" w:rsidRDefault="00401F03" w:rsidP="00624FA8">
            <w:pPr>
              <w:spacing w:line="360" w:lineRule="auto"/>
              <w:jc w:val="right"/>
              <w:rPr>
                <w:rFonts w:ascii="Times New Roman" w:hAnsi="Times New Roman" w:cs="Times New Roman"/>
                <w:lang w:val="vi-VN"/>
              </w:rPr>
            </w:pPr>
            <w:r>
              <w:rPr>
                <w:rFonts w:ascii="Times New Roman" w:hAnsi="Times New Roman" w:cs="Times New Roman"/>
                <w:lang w:val="vi-VN"/>
              </w:rPr>
              <w:t>(9)</w:t>
            </w:r>
          </w:p>
        </w:tc>
      </w:tr>
    </w:tbl>
    <w:p w14:paraId="15BE2E34" w14:textId="0C0AF17D" w:rsidR="00401F03" w:rsidRPr="00401F03" w:rsidRDefault="00401F03" w:rsidP="00624FA8">
      <w:pPr>
        <w:spacing w:after="0" w:line="360" w:lineRule="auto"/>
        <w:jc w:val="both"/>
        <w:rPr>
          <w:rFonts w:ascii="Times New Roman" w:hAnsi="Times New Roman" w:cs="Times New Roman"/>
        </w:rPr>
      </w:pPr>
      <w:r w:rsidRPr="00401F03">
        <w:rPr>
          <w:rFonts w:ascii="Times New Roman" w:hAnsi="Times New Roman" w:cs="Times New Roman"/>
        </w:rPr>
        <w:t xml:space="preserve">If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oMath>
      <w:r>
        <w:rPr>
          <w:rFonts w:ascii="Times New Roman" w:hAnsi="Times New Roman" w:cs="Times New Roman"/>
          <w:lang w:val="vi-VN"/>
        </w:rPr>
        <w:t xml:space="preserve"> </w:t>
      </w:r>
      <w:r w:rsidRPr="00401F03">
        <w:rPr>
          <w:rFonts w:ascii="Times New Roman" w:hAnsi="Times New Roman" w:cs="Times New Roman"/>
        </w:rPr>
        <w:t xml:space="preserve">is empty or no feasible forward relocation reduces total tardiness,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r>
          <w:rPr>
            <w:rFonts w:ascii="Cambria Math" w:hAnsi="Cambria Math" w:cs="Times New Roman"/>
          </w:rPr>
          <m:t>=0</m:t>
        </m:r>
      </m:oMath>
      <w:r w:rsidRPr="00401F03">
        <w:rPr>
          <w:rFonts w:ascii="Times New Roman" w:hAnsi="Times New Roman" w:cs="Times New Roman"/>
        </w:rPr>
        <w:t>.</w:t>
      </w:r>
    </w:p>
    <w:p w14:paraId="3BFF31F8" w14:textId="7580AC6D" w:rsidR="00401F03" w:rsidRPr="00401F03" w:rsidRDefault="00401F03" w:rsidP="00624FA8">
      <w:pPr>
        <w:spacing w:after="0" w:line="360" w:lineRule="auto"/>
        <w:ind w:firstLine="720"/>
        <w:jc w:val="both"/>
        <w:rPr>
          <w:rFonts w:ascii="Times New Roman" w:hAnsi="Times New Roman" w:cs="Times New Roman"/>
          <w:lang w:val="vi-VN"/>
        </w:rPr>
      </w:pPr>
      <w:r w:rsidRPr="00401F03">
        <w:rPr>
          <w:rFonts w:ascii="Times New Roman" w:hAnsi="Times New Roman" w:cs="Times New Roman"/>
        </w:rPr>
        <w:t xml:space="preserve">Actionability is evaluated before intervention execution relative to the common baseline route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0</m:t>
            </m:r>
          </m:sup>
        </m:sSup>
      </m:oMath>
      <w:r w:rsidRPr="00401F03">
        <w:rPr>
          <w:rFonts w:ascii="Times New Roman" w:hAnsi="Times New Roman" w:cs="Times New Roman"/>
        </w:rPr>
        <w:t xml:space="preserve">. It therefore represents an ex-ante prioritization signal rather than a guarantee of the improvement ultimately realized. In particular,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oMath>
      <w:r>
        <w:rPr>
          <w:rFonts w:ascii="Times New Roman" w:hAnsi="Times New Roman" w:cs="Times New Roman"/>
          <w:lang w:val="vi-VN"/>
        </w:rPr>
        <w:t xml:space="preserve"> </w:t>
      </w:r>
      <w:r w:rsidRPr="00401F03">
        <w:rPr>
          <w:rFonts w:ascii="Times New Roman" w:hAnsi="Times New Roman" w:cs="Times New Roman"/>
        </w:rPr>
        <w:t>is not recomputed after each accepted relocation; customer rankings remain fixed while the route evolves during sequential intervention.</w:t>
      </w:r>
      <w:r>
        <w:rPr>
          <w:rFonts w:ascii="Times New Roman" w:hAnsi="Times New Roman" w:cs="Times New Roman"/>
          <w:lang w:val="vi-VN"/>
        </w:rPr>
        <w:t xml:space="preserve"> </w:t>
      </w:r>
    </w:p>
    <w:p w14:paraId="26D72576" w14:textId="4D34B376" w:rsidR="00401F03" w:rsidRPr="00401F03" w:rsidRDefault="00401F03" w:rsidP="00624FA8">
      <w:pPr>
        <w:spacing w:after="0" w:line="360" w:lineRule="auto"/>
        <w:jc w:val="both"/>
        <w:rPr>
          <w:rFonts w:ascii="Times New Roman" w:hAnsi="Times New Roman" w:cs="Times New Roman"/>
        </w:rPr>
      </w:pPr>
      <w:r w:rsidRPr="00401F03">
        <w:rPr>
          <w:rFonts w:ascii="Times New Roman" w:hAnsi="Times New Roman" w:cs="Times New Roman"/>
        </w:rPr>
        <w:t xml:space="preserve">Three targeting policies are considered. The Risk-Based (RB) policy ranks customer </w:t>
      </w:r>
      <m:oMath>
        <m:r>
          <w:rPr>
            <w:rFonts w:ascii="Cambria Math" w:hAnsi="Cambria Math" w:cs="Times New Roman"/>
          </w:rPr>
          <m:t>i</m:t>
        </m:r>
      </m:oMath>
      <w:r w:rsidRPr="00401F03">
        <w:rPr>
          <w:rFonts w:ascii="Times New Roman" w:hAnsi="Times New Roman" w:cs="Times New Roman"/>
        </w:rPr>
        <w:t>according to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5"/>
        <w:gridCol w:w="2065"/>
      </w:tblGrid>
      <w:tr w:rsidR="00401F03" w14:paraId="24304C36" w14:textId="77777777" w:rsidTr="00FC234B">
        <w:tc>
          <w:tcPr>
            <w:tcW w:w="7285" w:type="dxa"/>
          </w:tcPr>
          <w:p w14:paraId="26C4DD76" w14:textId="0BE28ADB" w:rsidR="00401F03" w:rsidRPr="00B11069" w:rsidRDefault="00000000" w:rsidP="00624FA8">
            <w:pPr>
              <w:spacing w:before="120" w:after="120" w:line="360" w:lineRule="auto"/>
              <w:jc w:val="both"/>
              <w:rPr>
                <w:rFonts w:ascii="Cambria Math" w:hAnsi="Cambria Math" w:cs="Times New Roman"/>
                <w:i/>
                <w:iCs/>
              </w:rPr>
            </w:pPr>
            <m:oMathPara>
              <m:oMath>
                <m:sSubSup>
                  <m:sSubSupPr>
                    <m:ctrlPr>
                      <w:rPr>
                        <w:rFonts w:ascii="Cambria Math" w:hAnsi="Cambria Math" w:cs="Times New Roman"/>
                        <w:i/>
                        <w:iCs/>
                      </w:rPr>
                    </m:ctrlPr>
                  </m:sSubSupPr>
                  <m:e>
                    <m:r>
                      <w:rPr>
                        <w:rFonts w:ascii="Cambria Math" w:hAnsi="Cambria Math" w:cs="Times New Roman"/>
                      </w:rPr>
                      <m:t>S</m:t>
                    </m:r>
                  </m:e>
                  <m:sub>
                    <m:r>
                      <w:rPr>
                        <w:rFonts w:ascii="Cambria Math" w:hAnsi="Cambria Math" w:cs="Times New Roman"/>
                      </w:rPr>
                      <m:t>i</m:t>
                    </m:r>
                  </m:sub>
                  <m:sup>
                    <m:r>
                      <w:rPr>
                        <w:rFonts w:ascii="Cambria Math" w:hAnsi="Cambria Math" w:cs="Times New Roman"/>
                      </w:rPr>
                      <m:t>RB</m:t>
                    </m:r>
                  </m:sup>
                </m:sSubSup>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i</m:t>
                    </m:r>
                  </m:sub>
                </m:sSub>
                <m:r>
                  <w:rPr>
                    <w:rFonts w:ascii="Cambria Math" w:hAnsi="Cambria Math" w:cs="Times New Roman"/>
                  </w:rPr>
                  <m:t>,</m:t>
                </m:r>
              </m:oMath>
            </m:oMathPara>
          </w:p>
        </w:tc>
        <w:tc>
          <w:tcPr>
            <w:tcW w:w="2065" w:type="dxa"/>
          </w:tcPr>
          <w:p w14:paraId="6970B72E" w14:textId="2C3508EB" w:rsidR="00401F03" w:rsidRPr="00B8124E" w:rsidRDefault="00401F03" w:rsidP="00624FA8">
            <w:pPr>
              <w:spacing w:line="360" w:lineRule="auto"/>
              <w:jc w:val="right"/>
              <w:rPr>
                <w:rFonts w:ascii="Times New Roman" w:hAnsi="Times New Roman" w:cs="Times New Roman"/>
                <w:lang w:val="vi-VN"/>
              </w:rPr>
            </w:pPr>
            <w:r>
              <w:rPr>
                <w:rFonts w:ascii="Times New Roman" w:hAnsi="Times New Roman" w:cs="Times New Roman"/>
                <w:lang w:val="vi-VN"/>
              </w:rPr>
              <w:t>(10)</w:t>
            </w:r>
          </w:p>
        </w:tc>
      </w:tr>
    </w:tbl>
    <w:p w14:paraId="4DDED45B" w14:textId="4A1804CC" w:rsidR="00401F03" w:rsidRPr="00401F03" w:rsidRDefault="00401F03" w:rsidP="00624FA8">
      <w:pPr>
        <w:spacing w:after="0" w:line="360" w:lineRule="auto"/>
        <w:jc w:val="both"/>
        <w:rPr>
          <w:rFonts w:ascii="Times New Roman" w:hAnsi="Times New Roman" w:cs="Times New Roman"/>
          <w:lang w:val="vi-VN"/>
        </w:rPr>
      </w:pPr>
      <w:r w:rsidRPr="00401F03">
        <w:rPr>
          <w:rFonts w:ascii="Times New Roman" w:hAnsi="Times New Roman" w:cs="Times New Roman"/>
        </w:rPr>
        <w:t>whereas the Actionability-Based (AB) policy uses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5"/>
        <w:gridCol w:w="2065"/>
      </w:tblGrid>
      <w:tr w:rsidR="00401F03" w14:paraId="7B1EB02C" w14:textId="77777777" w:rsidTr="00FC234B">
        <w:tc>
          <w:tcPr>
            <w:tcW w:w="7285" w:type="dxa"/>
          </w:tcPr>
          <w:p w14:paraId="788585FD" w14:textId="7C74D3EF" w:rsidR="00401F03" w:rsidRPr="00B11069" w:rsidRDefault="00000000" w:rsidP="00624FA8">
            <w:pPr>
              <w:spacing w:before="120" w:after="120" w:line="360" w:lineRule="auto"/>
              <w:jc w:val="both"/>
              <w:rPr>
                <w:rFonts w:ascii="Cambria Math" w:hAnsi="Cambria Math" w:cs="Times New Roman"/>
                <w:i/>
                <w:iCs/>
              </w:rPr>
            </w:pPr>
            <m:oMathPara>
              <m:oMath>
                <m:sSubSup>
                  <m:sSubSupPr>
                    <m:ctrlPr>
                      <w:rPr>
                        <w:rFonts w:ascii="Cambria Math" w:hAnsi="Cambria Math" w:cs="Times New Roman"/>
                        <w:i/>
                        <w:iCs/>
                      </w:rPr>
                    </m:ctrlPr>
                  </m:sSubSupPr>
                  <m:e>
                    <m:r>
                      <w:rPr>
                        <w:rFonts w:ascii="Cambria Math" w:hAnsi="Cambria Math" w:cs="Times New Roman"/>
                      </w:rPr>
                      <m:t>S</m:t>
                    </m:r>
                  </m:e>
                  <m:sub>
                    <m:r>
                      <w:rPr>
                        <w:rFonts w:ascii="Cambria Math" w:hAnsi="Cambria Math" w:cs="Times New Roman"/>
                      </w:rPr>
                      <m:t>i</m:t>
                    </m:r>
                  </m:sub>
                  <m:sup>
                    <m:r>
                      <w:rPr>
                        <w:rFonts w:ascii="Cambria Math" w:hAnsi="Cambria Math" w:cs="Times New Roman"/>
                      </w:rPr>
                      <m:t>AB</m:t>
                    </m:r>
                  </m:sup>
                </m:sSubSup>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g</m:t>
                    </m:r>
                  </m:e>
                  <m:sub>
                    <m:r>
                      <w:rPr>
                        <w:rFonts w:ascii="Cambria Math" w:hAnsi="Cambria Math" w:cs="Times New Roman"/>
                      </w:rPr>
                      <m:t>i</m:t>
                    </m:r>
                  </m:sub>
                </m:sSub>
                <m:r>
                  <w:rPr>
                    <w:rFonts w:ascii="Cambria Math" w:hAnsi="Cambria Math" w:cs="Times New Roman"/>
                  </w:rPr>
                  <m:t>.</m:t>
                </m:r>
              </m:oMath>
            </m:oMathPara>
          </w:p>
        </w:tc>
        <w:tc>
          <w:tcPr>
            <w:tcW w:w="2065" w:type="dxa"/>
          </w:tcPr>
          <w:p w14:paraId="3572406F" w14:textId="2897E0D2" w:rsidR="00401F03" w:rsidRPr="00B8124E" w:rsidRDefault="00401F03" w:rsidP="00624FA8">
            <w:pPr>
              <w:spacing w:line="360" w:lineRule="auto"/>
              <w:jc w:val="right"/>
              <w:rPr>
                <w:rFonts w:ascii="Times New Roman" w:hAnsi="Times New Roman" w:cs="Times New Roman"/>
                <w:lang w:val="vi-VN"/>
              </w:rPr>
            </w:pPr>
            <w:r>
              <w:rPr>
                <w:rFonts w:ascii="Times New Roman" w:hAnsi="Times New Roman" w:cs="Times New Roman"/>
                <w:lang w:val="vi-VN"/>
              </w:rPr>
              <w:t>(11)</w:t>
            </w:r>
          </w:p>
        </w:tc>
      </w:tr>
    </w:tbl>
    <w:p w14:paraId="0064F5A3" w14:textId="6BE867B1" w:rsidR="00401F03" w:rsidRPr="00401F03" w:rsidRDefault="00401F03" w:rsidP="00624FA8">
      <w:pPr>
        <w:spacing w:after="0" w:line="360" w:lineRule="auto"/>
        <w:jc w:val="both"/>
        <w:rPr>
          <w:rFonts w:ascii="Times New Roman" w:hAnsi="Times New Roman" w:cs="Times New Roman"/>
        </w:rPr>
      </w:pPr>
    </w:p>
    <w:p w14:paraId="4910A9C8" w14:textId="4269C989" w:rsidR="00401F03" w:rsidRPr="0067435F" w:rsidRDefault="00401F03" w:rsidP="00624FA8">
      <w:pPr>
        <w:spacing w:after="0" w:line="360" w:lineRule="auto"/>
        <w:jc w:val="both"/>
        <w:rPr>
          <w:rFonts w:ascii="Times New Roman" w:hAnsi="Times New Roman" w:cs="Times New Roman"/>
          <w:i/>
          <w:iCs/>
          <w:lang w:val="vi-VN"/>
        </w:rPr>
      </w:pPr>
      <w:r w:rsidRPr="00401F03">
        <w:rPr>
          <w:rFonts w:ascii="Times New Roman" w:hAnsi="Times New Roman" w:cs="Times New Roman"/>
          <w:b/>
          <w:bCs/>
        </w:rPr>
        <w:t>Definition 2 (Risk–Actionability Score).</w:t>
      </w:r>
      <w:r w:rsidRPr="00401F03">
        <w:rPr>
          <w:rFonts w:ascii="Times New Roman" w:hAnsi="Times New Roman" w:cs="Times New Roman"/>
        </w:rPr>
        <w:t xml:space="preserve"> </w:t>
      </w:r>
      <w:r w:rsidRPr="0067435F">
        <w:rPr>
          <w:rFonts w:ascii="Times New Roman" w:hAnsi="Times New Roman" w:cs="Times New Roman"/>
          <w:i/>
          <w:iCs/>
        </w:rPr>
        <w:t>Under the combined Risk</w:t>
      </w:r>
      <w:r w:rsidRPr="0067435F">
        <w:rPr>
          <w:rFonts w:ascii="Times New Roman" w:hAnsi="Times New Roman" w:cs="Times New Roman"/>
          <w:i/>
          <w:iCs/>
          <w:lang w:val="vi-VN"/>
        </w:rPr>
        <w:t>-</w:t>
      </w:r>
      <w:r w:rsidRPr="0067435F">
        <w:rPr>
          <w:rFonts w:ascii="Times New Roman" w:hAnsi="Times New Roman" w:cs="Times New Roman"/>
          <w:i/>
          <w:iCs/>
        </w:rPr>
        <w:t xml:space="preserve">Actionability (RA) policy, customer </w:t>
      </w:r>
      <m:oMath>
        <m:r>
          <w:rPr>
            <w:rFonts w:ascii="Cambria Math" w:hAnsi="Cambria Math" w:cs="Times New Roman"/>
          </w:rPr>
          <m:t>i</m:t>
        </m:r>
      </m:oMath>
      <w:r w:rsidR="00B11069" w:rsidRPr="0067435F">
        <w:rPr>
          <w:rFonts w:ascii="Times New Roman" w:hAnsi="Times New Roman" w:cs="Times New Roman"/>
          <w:i/>
          <w:iCs/>
          <w:lang w:val="vi-VN"/>
        </w:rPr>
        <w:t xml:space="preserve"> </w:t>
      </w:r>
      <w:r w:rsidRPr="0067435F">
        <w:rPr>
          <w:rFonts w:ascii="Times New Roman" w:hAnsi="Times New Roman" w:cs="Times New Roman"/>
          <w:i/>
          <w:iCs/>
        </w:rPr>
        <w:t>is ranked according to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5"/>
        <w:gridCol w:w="2065"/>
      </w:tblGrid>
      <w:tr w:rsidR="00401F03" w14:paraId="403F8F01" w14:textId="77777777" w:rsidTr="00FC234B">
        <w:tc>
          <w:tcPr>
            <w:tcW w:w="7285" w:type="dxa"/>
          </w:tcPr>
          <w:p w14:paraId="3FB957B8" w14:textId="10ACE7BE" w:rsidR="00401F03" w:rsidRPr="00B11069" w:rsidRDefault="00401F03" w:rsidP="00624FA8">
            <w:pPr>
              <w:spacing w:before="120" w:after="120" w:line="360" w:lineRule="auto"/>
              <w:jc w:val="both"/>
              <w:rPr>
                <w:rFonts w:ascii="Cambria Math" w:hAnsi="Cambria Math" w:cs="Times New Roman"/>
              </w:rPr>
            </w:pPr>
            <m:oMathPara>
              <m:oMath>
                <m:r>
                  <w:rPr>
                    <w:rFonts w:ascii="Cambria Math" w:hAnsi="Cambria Math" w:cs="Times New Roman"/>
                  </w:rPr>
                  <m:t>RA</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r>
                  <m:rPr>
                    <m:sty m:val="p"/>
                  </m:rPr>
                  <w:rPr>
                    <w:rFonts w:ascii="Cambria Math" w:hAnsi="Cambria Math" w:cs="Times New Roman"/>
                  </w:rPr>
                  <m:t>.</m:t>
                </m:r>
              </m:oMath>
            </m:oMathPara>
          </w:p>
        </w:tc>
        <w:tc>
          <w:tcPr>
            <w:tcW w:w="2065" w:type="dxa"/>
          </w:tcPr>
          <w:p w14:paraId="44670BE1" w14:textId="04F79D75" w:rsidR="00401F03" w:rsidRPr="00B8124E" w:rsidRDefault="00401F03" w:rsidP="00624FA8">
            <w:pPr>
              <w:spacing w:line="360" w:lineRule="auto"/>
              <w:jc w:val="right"/>
              <w:rPr>
                <w:rFonts w:ascii="Times New Roman" w:hAnsi="Times New Roman" w:cs="Times New Roman"/>
                <w:lang w:val="vi-VN"/>
              </w:rPr>
            </w:pPr>
            <w:r>
              <w:rPr>
                <w:rFonts w:ascii="Times New Roman" w:hAnsi="Times New Roman" w:cs="Times New Roman"/>
                <w:lang w:val="vi-VN"/>
              </w:rPr>
              <w:t>(12)</w:t>
            </w:r>
          </w:p>
        </w:tc>
      </w:tr>
    </w:tbl>
    <w:p w14:paraId="6212EBF6" w14:textId="244358CB" w:rsidR="00401F03" w:rsidRPr="00401F03" w:rsidRDefault="00401F03" w:rsidP="00624FA8">
      <w:pPr>
        <w:spacing w:after="0" w:line="360" w:lineRule="auto"/>
        <w:jc w:val="both"/>
        <w:rPr>
          <w:rFonts w:ascii="Times New Roman" w:hAnsi="Times New Roman" w:cs="Times New Roman"/>
        </w:rPr>
      </w:pPr>
      <m:oMath>
        <m:r>
          <w:rPr>
            <w:rFonts w:ascii="Cambria Math" w:hAnsi="Cambria Math" w:cs="Times New Roman"/>
          </w:rPr>
          <m:t>RA</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oMath>
      <w:r>
        <w:rPr>
          <w:rFonts w:ascii="Times New Roman" w:hAnsi="Times New Roman" w:cs="Times New Roman"/>
          <w:lang w:val="vi-VN"/>
        </w:rPr>
        <w:t xml:space="preserve"> </w:t>
      </w:r>
      <w:r w:rsidRPr="00401F03">
        <w:rPr>
          <w:rFonts w:ascii="Times New Roman" w:hAnsi="Times New Roman" w:cs="Times New Roman"/>
        </w:rPr>
        <w:t xml:space="preserve">represents the risk-weighted actionable tardiness-reduction potential of customer </w:t>
      </w:r>
      <m:oMath>
        <m:r>
          <w:rPr>
            <w:rFonts w:ascii="Cambria Math" w:hAnsi="Cambria Math" w:cs="Times New Roman"/>
          </w:rPr>
          <m:t>i</m:t>
        </m:r>
      </m:oMath>
      <w:r>
        <w:rPr>
          <w:rFonts w:ascii="Times New Roman" w:hAnsi="Times New Roman" w:cs="Times New Roman"/>
          <w:lang w:val="vi-VN"/>
        </w:rPr>
        <w:t xml:space="preserve"> </w:t>
      </w:r>
      <w:r w:rsidRPr="00401F03">
        <w:rPr>
          <w:rFonts w:ascii="Times New Roman" w:hAnsi="Times New Roman" w:cs="Times New Roman"/>
        </w:rPr>
        <w:t>and should not be interpreted as a probability. RB, AB, and RA therefore represent prioritization based on predicted risk, intervention potential, and their joint consideration, respectively.</w:t>
      </w:r>
    </w:p>
    <w:p w14:paraId="30170023" w14:textId="77777777" w:rsidR="00401F03" w:rsidRDefault="00401F03" w:rsidP="00624FA8">
      <w:pPr>
        <w:spacing w:after="0" w:line="360" w:lineRule="auto"/>
        <w:ind w:firstLine="720"/>
        <w:jc w:val="both"/>
        <w:rPr>
          <w:rFonts w:ascii="Times New Roman" w:hAnsi="Times New Roman" w:cs="Times New Roman"/>
          <w:lang w:val="vi-VN"/>
        </w:rPr>
      </w:pPr>
      <w:r w:rsidRPr="00401F03">
        <w:rPr>
          <w:rFonts w:ascii="Times New Roman" w:hAnsi="Times New Roman" w:cs="Times New Roman"/>
        </w:rPr>
        <w:t xml:space="preserve">For courier-day route </w:t>
      </w:r>
      <m:oMath>
        <m:r>
          <w:rPr>
            <w:rFonts w:ascii="Cambria Math" w:hAnsi="Cambria Math" w:cs="Times New Roman"/>
          </w:rPr>
          <m:t>r</m:t>
        </m:r>
      </m:oMath>
      <w:r w:rsidRPr="00401F03">
        <w:rPr>
          <w:rFonts w:ascii="Times New Roman" w:hAnsi="Times New Roman" w:cs="Times New Roman"/>
        </w:rPr>
        <w:t xml:space="preserve">, intervention capacity is controlled by budget proportion </w:t>
      </w:r>
      <m:oMath>
        <m:r>
          <w:rPr>
            <w:rFonts w:ascii="Cambria Math" w:hAnsi="Cambria Math" w:cs="Times New Roman"/>
          </w:rPr>
          <m:t>B</m:t>
        </m:r>
      </m:oMath>
      <w:r w:rsidRPr="00401F03">
        <w:rPr>
          <w:rFonts w:ascii="Times New Roman" w:hAnsi="Times New Roman" w:cs="Times New Roman"/>
        </w:rPr>
        <w:t>. The maximum number of customers admitted for intervention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5"/>
        <w:gridCol w:w="2065"/>
      </w:tblGrid>
      <w:tr w:rsidR="00401F03" w14:paraId="6E98E0DA" w14:textId="77777777" w:rsidTr="00FC234B">
        <w:tc>
          <w:tcPr>
            <w:tcW w:w="7285" w:type="dxa"/>
          </w:tcPr>
          <w:p w14:paraId="15181A3C" w14:textId="1D4F4068" w:rsidR="00401F03" w:rsidRPr="00401F03" w:rsidRDefault="00000000" w:rsidP="00624FA8">
            <w:pPr>
              <w:spacing w:before="120" w:after="120" w:line="360" w:lineRule="auto"/>
              <w:jc w:val="both"/>
              <w:rPr>
                <w:rFonts w:ascii="Times New Roman" w:hAnsi="Times New Roman" w:cs="Times New Roman"/>
                <w:lang w:val="vi-VN"/>
              </w:rPr>
            </w:pPr>
            <m:oMathPara>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r</m:t>
                    </m:r>
                  </m:sub>
                </m:sSub>
                <m:d>
                  <m:dPr>
                    <m:ctrlPr>
                      <w:rPr>
                        <w:rFonts w:ascii="Cambria Math" w:hAnsi="Cambria Math" w:cs="Times New Roman"/>
                      </w:rPr>
                    </m:ctrlPr>
                  </m:dPr>
                  <m:e>
                    <m:r>
                      <w:rPr>
                        <w:rFonts w:ascii="Cambria Math" w:hAnsi="Cambria Math" w:cs="Times New Roman"/>
                      </w:rPr>
                      <m:t>B</m:t>
                    </m:r>
                  </m:e>
                </m:d>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max</m:t>
                    </m:r>
                  </m:fName>
                  <m:e>
                    <m:d>
                      <m:dPr>
                        <m:begChr m:val="{"/>
                        <m:sepChr m:val=","/>
                        <m:endChr m:val="}"/>
                        <m:ctrlPr>
                          <w:rPr>
                            <w:rFonts w:ascii="Cambria Math" w:hAnsi="Cambria Math" w:cs="Times New Roman"/>
                          </w:rPr>
                        </m:ctrlPr>
                      </m:dPr>
                      <m:e>
                        <m:r>
                          <w:rPr>
                            <w:rFonts w:ascii="Cambria Math" w:hAnsi="Cambria Math" w:cs="Times New Roman"/>
                          </w:rPr>
                          <m:t>1</m:t>
                        </m:r>
                      </m:e>
                      <m:e>
                        <m:d>
                          <m:dPr>
                            <m:begChr m:val="⌊"/>
                            <m:endChr m:val="⌋"/>
                            <m:ctrlPr>
                              <w:rPr>
                                <w:rFonts w:ascii="Cambria Math" w:hAnsi="Cambria Math" w:cs="Times New Roman"/>
                              </w:rPr>
                            </m:ctrlPr>
                          </m:dPr>
                          <m:e>
                            <m:r>
                              <w:rPr>
                                <w:rFonts w:ascii="Cambria Math" w:hAnsi="Cambria Math" w:cs="Times New Roman"/>
                              </w:rPr>
                              <m:t>B*</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sub>
                            </m:sSub>
                          </m:e>
                        </m:d>
                      </m:e>
                    </m:d>
                  </m:e>
                </m:func>
                <m:r>
                  <w:rPr>
                    <w:rFonts w:ascii="Cambria Math" w:hAnsi="Cambria Math" w:cs="Times New Roman"/>
                  </w:rPr>
                  <m:t>.</m:t>
                </m:r>
              </m:oMath>
            </m:oMathPara>
          </w:p>
        </w:tc>
        <w:tc>
          <w:tcPr>
            <w:tcW w:w="2065" w:type="dxa"/>
          </w:tcPr>
          <w:p w14:paraId="58B338DA" w14:textId="6BDB719B" w:rsidR="00401F03" w:rsidRPr="00B8124E" w:rsidRDefault="00401F03" w:rsidP="00624FA8">
            <w:pPr>
              <w:spacing w:line="360" w:lineRule="auto"/>
              <w:jc w:val="right"/>
              <w:rPr>
                <w:rFonts w:ascii="Times New Roman" w:hAnsi="Times New Roman" w:cs="Times New Roman"/>
                <w:lang w:val="vi-VN"/>
              </w:rPr>
            </w:pPr>
            <w:r>
              <w:rPr>
                <w:rFonts w:ascii="Times New Roman" w:hAnsi="Times New Roman" w:cs="Times New Roman"/>
                <w:lang w:val="vi-VN"/>
              </w:rPr>
              <w:t>(13)</w:t>
            </w:r>
          </w:p>
        </w:tc>
      </w:tr>
    </w:tbl>
    <w:p w14:paraId="15C7D671" w14:textId="7849D63E" w:rsidR="00401F03" w:rsidRPr="00B11069" w:rsidRDefault="00401F03" w:rsidP="00624FA8">
      <w:pPr>
        <w:spacing w:after="0" w:line="360" w:lineRule="auto"/>
        <w:jc w:val="both"/>
        <w:rPr>
          <w:rFonts w:ascii="Times New Roman" w:hAnsi="Times New Roman" w:cs="Times New Roman"/>
          <w:lang w:val="vi-VN"/>
        </w:rPr>
      </w:pPr>
      <w:r w:rsidRPr="00401F03">
        <w:rPr>
          <w:rFonts w:ascii="Times New Roman" w:hAnsi="Times New Roman" w:cs="Times New Roman"/>
        </w:rPr>
        <w:lastRenderedPageBreak/>
        <w:t xml:space="preserve">Customers are ranked in descending order according to the corresponding targeting score, and the highest-ranked customers form the budget-limited intervention candidate set </w:t>
      </w:r>
      <m:oMath>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r</m:t>
            </m:r>
          </m:sub>
          <m:sup>
            <m:r>
              <w:rPr>
                <w:rFonts w:ascii="Cambria Math" w:hAnsi="Cambria Math" w:cs="Times New Roman"/>
              </w:rPr>
              <m:t>B</m:t>
            </m:r>
          </m:sup>
        </m:sSubSup>
      </m:oMath>
      <w:r w:rsidRPr="00401F03">
        <w:rPr>
          <w:rFonts w:ascii="Times New Roman" w:hAnsi="Times New Roman" w:cs="Times New Roman"/>
        </w:rPr>
        <w:t>, subject to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5"/>
        <w:gridCol w:w="2065"/>
      </w:tblGrid>
      <w:tr w:rsidR="00401F03" w14:paraId="664340A8" w14:textId="77777777" w:rsidTr="00FC234B">
        <w:tc>
          <w:tcPr>
            <w:tcW w:w="7285" w:type="dxa"/>
          </w:tcPr>
          <w:p w14:paraId="2E7A6F10" w14:textId="29479320" w:rsidR="00401F03" w:rsidRPr="00401F03" w:rsidRDefault="00000000" w:rsidP="00624FA8">
            <w:pPr>
              <w:spacing w:before="120" w:after="120" w:line="360" w:lineRule="auto"/>
              <w:jc w:val="both"/>
              <w:rPr>
                <w:rFonts w:ascii="Times New Roman" w:hAnsi="Times New Roman" w:cs="Times New Roman"/>
                <w:lang w:val="vi-VN"/>
              </w:rPr>
            </w:pPr>
            <m:oMathPara>
              <m:oMath>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r</m:t>
                        </m:r>
                      </m:sub>
                      <m:sup>
                        <m:r>
                          <w:rPr>
                            <w:rFonts w:ascii="Cambria Math" w:hAnsi="Cambria Math" w:cs="Times New Roman"/>
                          </w:rPr>
                          <m:t>B</m:t>
                        </m:r>
                      </m:sup>
                    </m:sSubSup>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r</m:t>
                    </m:r>
                  </m:sub>
                </m:sSub>
                <m:d>
                  <m:dPr>
                    <m:ctrlPr>
                      <w:rPr>
                        <w:rFonts w:ascii="Cambria Math" w:hAnsi="Cambria Math" w:cs="Times New Roman"/>
                      </w:rPr>
                    </m:ctrlPr>
                  </m:dPr>
                  <m:e>
                    <m:r>
                      <w:rPr>
                        <w:rFonts w:ascii="Cambria Math" w:hAnsi="Cambria Math" w:cs="Times New Roman"/>
                      </w:rPr>
                      <m:t>B</m:t>
                    </m:r>
                  </m:e>
                </m:d>
                <m:r>
                  <w:rPr>
                    <w:rFonts w:ascii="Cambria Math" w:hAnsi="Cambria Math" w:cs="Times New Roman"/>
                  </w:rPr>
                  <m:t>.</m:t>
                </m:r>
              </m:oMath>
            </m:oMathPara>
          </w:p>
        </w:tc>
        <w:tc>
          <w:tcPr>
            <w:tcW w:w="2065" w:type="dxa"/>
          </w:tcPr>
          <w:p w14:paraId="2A0393A1" w14:textId="6DE00658" w:rsidR="00401F03" w:rsidRPr="00B8124E" w:rsidRDefault="00401F03" w:rsidP="00624FA8">
            <w:pPr>
              <w:spacing w:line="360" w:lineRule="auto"/>
              <w:jc w:val="right"/>
              <w:rPr>
                <w:rFonts w:ascii="Times New Roman" w:hAnsi="Times New Roman" w:cs="Times New Roman"/>
                <w:lang w:val="vi-VN"/>
              </w:rPr>
            </w:pPr>
            <w:r>
              <w:rPr>
                <w:rFonts w:ascii="Times New Roman" w:hAnsi="Times New Roman" w:cs="Times New Roman"/>
                <w:lang w:val="vi-VN"/>
              </w:rPr>
              <w:t>(</w:t>
            </w:r>
            <w:r w:rsidR="00B11069">
              <w:rPr>
                <w:rFonts w:ascii="Times New Roman" w:hAnsi="Times New Roman" w:cs="Times New Roman"/>
                <w:lang w:val="vi-VN"/>
              </w:rPr>
              <w:t>14</w:t>
            </w:r>
            <w:r>
              <w:rPr>
                <w:rFonts w:ascii="Times New Roman" w:hAnsi="Times New Roman" w:cs="Times New Roman"/>
                <w:lang w:val="vi-VN"/>
              </w:rPr>
              <w:t>)</w:t>
            </w:r>
          </w:p>
        </w:tc>
      </w:tr>
    </w:tbl>
    <w:p w14:paraId="454395B7" w14:textId="43ACFAB7" w:rsidR="00CA6A04" w:rsidRPr="00401F03" w:rsidRDefault="00401F03" w:rsidP="00624FA8">
      <w:pPr>
        <w:spacing w:after="0" w:line="360" w:lineRule="auto"/>
        <w:jc w:val="both"/>
        <w:rPr>
          <w:rFonts w:ascii="Times New Roman" w:hAnsi="Times New Roman" w:cs="Times New Roman"/>
          <w:lang w:val="vi-VN"/>
        </w:rPr>
      </w:pPr>
      <w:r w:rsidRPr="00401F03">
        <w:rPr>
          <w:rFonts w:ascii="Times New Roman" w:hAnsi="Times New Roman" w:cs="Times New Roman"/>
        </w:rPr>
        <w:t xml:space="preserve">Selection into </w:t>
      </w:r>
      <m:oMath>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r</m:t>
            </m:r>
          </m:sub>
          <m:sup>
            <m:r>
              <w:rPr>
                <w:rFonts w:ascii="Cambria Math" w:hAnsi="Cambria Math" w:cs="Times New Roman"/>
              </w:rPr>
              <m:t>B</m:t>
            </m:r>
          </m:sup>
        </m:sSubSup>
      </m:oMath>
      <w:r>
        <w:rPr>
          <w:rFonts w:ascii="Times New Roman" w:hAnsi="Times New Roman" w:cs="Times New Roman"/>
          <w:lang w:val="vi-VN"/>
        </w:rPr>
        <w:t xml:space="preserve"> </w:t>
      </w:r>
      <w:r w:rsidRPr="00401F03">
        <w:rPr>
          <w:rFonts w:ascii="Times New Roman" w:hAnsi="Times New Roman" w:cs="Times New Roman"/>
        </w:rPr>
        <w:t>determines which customers are considered for intervention; it does not guarantee that a relocation will subsequently be accepted.</w:t>
      </w:r>
    </w:p>
    <w:p w14:paraId="01A928C7" w14:textId="0FBACFFB" w:rsidR="00CA6A04" w:rsidRPr="00AD5C47" w:rsidRDefault="00CA6A04" w:rsidP="00624FA8">
      <w:pPr>
        <w:spacing w:before="240" w:after="240" w:line="360" w:lineRule="auto"/>
        <w:jc w:val="both"/>
        <w:rPr>
          <w:rFonts w:ascii="Times New Roman" w:hAnsi="Times New Roman" w:cs="Times New Roman"/>
          <w:b/>
          <w:bCs/>
        </w:rPr>
      </w:pPr>
      <w:r w:rsidRPr="00AD5C47">
        <w:rPr>
          <w:rFonts w:ascii="Times New Roman" w:hAnsi="Times New Roman" w:cs="Times New Roman"/>
          <w:b/>
          <w:bCs/>
        </w:rPr>
        <w:t>3.</w:t>
      </w:r>
      <w:r w:rsidR="00B11069">
        <w:rPr>
          <w:rFonts w:ascii="Times New Roman" w:hAnsi="Times New Roman" w:cs="Times New Roman"/>
          <w:b/>
          <w:bCs/>
        </w:rPr>
        <w:t>6</w:t>
      </w:r>
      <w:r w:rsidRPr="00AD5C47">
        <w:rPr>
          <w:rFonts w:ascii="Times New Roman" w:hAnsi="Times New Roman" w:cs="Times New Roman"/>
          <w:b/>
          <w:bCs/>
        </w:rPr>
        <w:t xml:space="preserve"> Selective </w:t>
      </w:r>
      <w:r w:rsidR="00B11069" w:rsidRPr="00AD5C47">
        <w:rPr>
          <w:rFonts w:ascii="Times New Roman" w:hAnsi="Times New Roman" w:cs="Times New Roman"/>
          <w:b/>
          <w:bCs/>
        </w:rPr>
        <w:t>forward relocation under routing constraints</w:t>
      </w:r>
    </w:p>
    <w:p w14:paraId="12FCF3FD" w14:textId="5005222E" w:rsidR="00B11069" w:rsidRPr="00B11069" w:rsidRDefault="00B11069" w:rsidP="00624FA8">
      <w:pPr>
        <w:spacing w:line="360" w:lineRule="auto"/>
        <w:jc w:val="both"/>
        <w:rPr>
          <w:rFonts w:ascii="Times New Roman" w:hAnsi="Times New Roman" w:cs="Times New Roman"/>
          <w:lang w:val="vi-VN"/>
        </w:rPr>
      </w:pPr>
      <w:r w:rsidRPr="00B11069">
        <w:rPr>
          <w:rFonts w:ascii="Times New Roman" w:hAnsi="Times New Roman" w:cs="Times New Roman"/>
        </w:rPr>
        <w:t xml:space="preserve">Customers admitted to </w:t>
      </w:r>
      <m:oMath>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r</m:t>
            </m:r>
          </m:sub>
          <m:sup>
            <m:r>
              <w:rPr>
                <w:rFonts w:ascii="Cambria Math" w:hAnsi="Cambria Math" w:cs="Times New Roman"/>
              </w:rPr>
              <m:t>B</m:t>
            </m:r>
          </m:sup>
        </m:sSubSup>
      </m:oMath>
      <w:r>
        <w:rPr>
          <w:rFonts w:ascii="Times New Roman" w:hAnsi="Times New Roman" w:cs="Times New Roman"/>
          <w:lang w:val="vi-VN"/>
        </w:rPr>
        <w:t xml:space="preserve"> </w:t>
      </w:r>
      <w:r w:rsidRPr="00B11069">
        <w:rPr>
          <w:rFonts w:ascii="Times New Roman" w:hAnsi="Times New Roman" w:cs="Times New Roman"/>
        </w:rPr>
        <w:t xml:space="preserve">are processed sequentially in descending targeting-score order. Let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c</m:t>
            </m:r>
          </m:sup>
        </m:sSup>
      </m:oMath>
      <w:r>
        <w:rPr>
          <w:rFonts w:ascii="Times New Roman" w:hAnsi="Times New Roman" w:cs="Times New Roman"/>
          <w:lang w:val="vi-VN"/>
        </w:rPr>
        <w:t xml:space="preserve"> </w:t>
      </w:r>
      <w:r w:rsidRPr="00B11069">
        <w:rPr>
          <w:rFonts w:ascii="Times New Roman" w:hAnsi="Times New Roman" w:cs="Times New Roman"/>
        </w:rPr>
        <w:t xml:space="preserve">denote the current route during this process, initialized as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c</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0</m:t>
            </m:r>
          </m:sup>
        </m:sSup>
      </m:oMath>
      <w:r w:rsidRPr="00B11069">
        <w:rPr>
          <w:rFonts w:ascii="Times New Roman" w:hAnsi="Times New Roman" w:cs="Times New Roman"/>
        </w:rPr>
        <w:t>.</w:t>
      </w:r>
      <w:r>
        <w:rPr>
          <w:rFonts w:ascii="Times New Roman" w:hAnsi="Times New Roman" w:cs="Times New Roman"/>
          <w:lang w:val="vi-VN"/>
        </w:rPr>
        <w:t xml:space="preserve"> </w:t>
      </w:r>
      <w:r w:rsidRPr="00B11069">
        <w:rPr>
          <w:rFonts w:ascii="Times New Roman" w:hAnsi="Times New Roman" w:cs="Times New Roman"/>
        </w:rPr>
        <w:t xml:space="preserve">For a selected customer </w:t>
      </w:r>
      <m:oMath>
        <m:r>
          <w:rPr>
            <w:rFonts w:ascii="Cambria Math" w:hAnsi="Cambria Math" w:cs="Times New Roman"/>
          </w:rPr>
          <m:t>i</m:t>
        </m:r>
      </m:oMath>
      <w:r w:rsidRPr="00B11069">
        <w:rPr>
          <w:rFonts w:ascii="Times New Roman" w:hAnsi="Times New Roman" w:cs="Times New Roman"/>
        </w:rPr>
        <w:t xml:space="preserve">currently located at position </w:t>
      </w:r>
      <m:oMath>
        <m:r>
          <w:rPr>
            <w:rFonts w:ascii="Cambria Math" w:hAnsi="Cambria Math" w:cs="Times New Roman"/>
          </w:rPr>
          <m:t>k</m:t>
        </m:r>
      </m:oMath>
      <w:r w:rsidRPr="00B11069">
        <w:rPr>
          <w:rFonts w:ascii="Times New Roman" w:hAnsi="Times New Roman" w:cs="Times New Roman"/>
        </w:rPr>
        <w:t>, the proposed Selective Forward Relocation (SFR) operator considers only earlier route positions,</w:t>
      </w:r>
      <w:r>
        <w:rPr>
          <w:rFonts w:ascii="Times New Roman" w:hAnsi="Times New Roman" w:cs="Times New Roman"/>
          <w:lang w:val="vi-VN"/>
        </w:rPr>
        <w:t xml:space="preserve"> </w:t>
      </w:r>
      <m:oMath>
        <m:r>
          <w:rPr>
            <w:rFonts w:ascii="Cambria Math" w:hAnsi="Cambria Math" w:cs="Times New Roman"/>
          </w:rPr>
          <m:t>j&lt;k</m:t>
        </m:r>
      </m:oMath>
      <w:r>
        <w:rPr>
          <w:rFonts w:ascii="Times New Roman" w:hAnsi="Times New Roman" w:cs="Times New Roman"/>
          <w:lang w:val="vi-VN"/>
        </w:rPr>
        <w:t xml:space="preserve">. </w:t>
      </w:r>
      <w:r w:rsidRPr="00B11069">
        <w:rPr>
          <w:rFonts w:ascii="Times New Roman" w:hAnsi="Times New Roman" w:cs="Times New Roman"/>
        </w:rPr>
        <w:t xml:space="preserve">For each candidate position </w:t>
      </w:r>
      <m:oMath>
        <m:r>
          <w:rPr>
            <w:rFonts w:ascii="Cambria Math" w:hAnsi="Cambria Math" w:cs="Times New Roman"/>
          </w:rPr>
          <m:t>j</m:t>
        </m:r>
      </m:oMath>
      <w:r w:rsidRPr="00B11069">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c,i→j</m:t>
            </m:r>
          </m:sup>
        </m:sSup>
      </m:oMath>
      <w:r>
        <w:rPr>
          <w:rFonts w:ascii="Times New Roman" w:hAnsi="Times New Roman" w:cs="Times New Roman"/>
          <w:lang w:val="vi-VN"/>
        </w:rPr>
        <w:t xml:space="preserve"> </w:t>
      </w:r>
      <w:r w:rsidRPr="00B11069">
        <w:rPr>
          <w:rFonts w:ascii="Times New Roman" w:hAnsi="Times New Roman" w:cs="Times New Roman"/>
        </w:rPr>
        <w:t xml:space="preserve">denotes the route obtained by removing customer </w:t>
      </w:r>
      <m:oMath>
        <m:r>
          <w:rPr>
            <w:rFonts w:ascii="Cambria Math" w:hAnsi="Cambria Math" w:cs="Times New Roman"/>
          </w:rPr>
          <m:t>i</m:t>
        </m:r>
      </m:oMath>
      <w:r>
        <w:rPr>
          <w:rFonts w:ascii="Times New Roman" w:hAnsi="Times New Roman" w:cs="Times New Roman"/>
          <w:lang w:val="vi-VN"/>
        </w:rPr>
        <w:t xml:space="preserve"> </w:t>
      </w:r>
      <w:r w:rsidRPr="00B11069">
        <w:rPr>
          <w:rFonts w:ascii="Times New Roman" w:hAnsi="Times New Roman" w:cs="Times New Roman"/>
        </w:rPr>
        <w:t xml:space="preserve">from its current position in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c</m:t>
            </m:r>
          </m:sup>
        </m:sSup>
      </m:oMath>
      <w:r>
        <w:rPr>
          <w:rFonts w:ascii="Times New Roman" w:hAnsi="Times New Roman" w:cs="Times New Roman"/>
          <w:lang w:val="vi-VN"/>
        </w:rPr>
        <w:t xml:space="preserve"> </w:t>
      </w:r>
      <w:r w:rsidRPr="00B11069">
        <w:rPr>
          <w:rFonts w:ascii="Times New Roman" w:hAnsi="Times New Roman" w:cs="Times New Roman"/>
        </w:rPr>
        <w:t xml:space="preserve">and reinserting it at position </w:t>
      </w:r>
      <m:oMath>
        <m:r>
          <w:rPr>
            <w:rFonts w:ascii="Cambria Math" w:hAnsi="Cambria Math" w:cs="Times New Roman"/>
          </w:rPr>
          <m:t>j</m:t>
        </m:r>
      </m:oMath>
      <w:r w:rsidRPr="00B11069">
        <w:rPr>
          <w:rFonts w:ascii="Times New Roman" w:hAnsi="Times New Roman" w:cs="Times New Roman"/>
        </w:rPr>
        <w:t>. A candidate relocation is admissible only if</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5"/>
        <w:gridCol w:w="2065"/>
      </w:tblGrid>
      <w:tr w:rsidR="00B11069" w14:paraId="69839D2A" w14:textId="77777777" w:rsidTr="00FC234B">
        <w:tc>
          <w:tcPr>
            <w:tcW w:w="7285" w:type="dxa"/>
          </w:tcPr>
          <w:p w14:paraId="0D28E4B0" w14:textId="5FA8D4F7" w:rsidR="00B11069" w:rsidRPr="00401F03" w:rsidRDefault="00B11069" w:rsidP="00624FA8">
            <w:pPr>
              <w:spacing w:before="120" w:after="120" w:line="360" w:lineRule="auto"/>
              <w:jc w:val="both"/>
              <w:rPr>
                <w:rFonts w:ascii="Times New Roman" w:hAnsi="Times New Roman" w:cs="Times New Roman"/>
                <w:lang w:val="vi-VN"/>
              </w:rPr>
            </w:pPr>
            <m:oMathPara>
              <m:oMath>
                <m:r>
                  <w:rPr>
                    <w:rFonts w:ascii="Cambria Math" w:hAnsi="Cambria Math" w:cs="Times New Roman"/>
                  </w:rPr>
                  <m:t>D</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c,i→j</m:t>
                        </m:r>
                      </m:sup>
                    </m:sSup>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1+δ</m:t>
                    </m:r>
                  </m:e>
                </m:d>
                <m:r>
                  <w:rPr>
                    <w:rFonts w:ascii="Cambria Math" w:hAnsi="Cambria Math" w:cs="Times New Roman"/>
                  </w:rPr>
                  <m:t>D</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0</m:t>
                        </m:r>
                      </m:sup>
                    </m:sSup>
                  </m:e>
                </m:d>
                <m:r>
                  <w:rPr>
                    <w:rFonts w:ascii="Cambria Math" w:hAnsi="Cambria Math" w:cs="Times New Roman"/>
                  </w:rPr>
                  <m:t>.</m:t>
                </m:r>
              </m:oMath>
            </m:oMathPara>
          </w:p>
        </w:tc>
        <w:tc>
          <w:tcPr>
            <w:tcW w:w="2065" w:type="dxa"/>
          </w:tcPr>
          <w:p w14:paraId="74D9FB1E" w14:textId="310149AE" w:rsidR="00B11069" w:rsidRPr="00B8124E" w:rsidRDefault="00B11069" w:rsidP="00624FA8">
            <w:pPr>
              <w:spacing w:line="360" w:lineRule="auto"/>
              <w:jc w:val="right"/>
              <w:rPr>
                <w:rFonts w:ascii="Times New Roman" w:hAnsi="Times New Roman" w:cs="Times New Roman"/>
                <w:lang w:val="vi-VN"/>
              </w:rPr>
            </w:pPr>
            <w:r>
              <w:rPr>
                <w:rFonts w:ascii="Times New Roman" w:hAnsi="Times New Roman" w:cs="Times New Roman"/>
                <w:lang w:val="vi-VN"/>
              </w:rPr>
              <w:t>(15)</w:t>
            </w:r>
          </w:p>
        </w:tc>
      </w:tr>
    </w:tbl>
    <w:p w14:paraId="23F174B6" w14:textId="5CD6711E" w:rsidR="00B11069" w:rsidRPr="00B11069" w:rsidRDefault="00B11069" w:rsidP="00624FA8">
      <w:pPr>
        <w:spacing w:line="360" w:lineRule="auto"/>
        <w:jc w:val="both"/>
        <w:rPr>
          <w:rFonts w:ascii="Times New Roman" w:hAnsi="Times New Roman" w:cs="Times New Roman"/>
        </w:rPr>
      </w:pPr>
      <w:r w:rsidRPr="00B11069">
        <w:rPr>
          <w:rFonts w:ascii="Times New Roman" w:hAnsi="Times New Roman" w:cs="Times New Roman"/>
        </w:rPr>
        <w:t xml:space="preserve">The distance tolerance therefore acts as a global cumulative constraint relative to the original baseline route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0</m:t>
            </m:r>
          </m:sup>
        </m:sSup>
      </m:oMath>
      <w:r w:rsidRPr="00B11069">
        <w:rPr>
          <w:rFonts w:ascii="Times New Roman" w:hAnsi="Times New Roman" w:cs="Times New Roman"/>
        </w:rPr>
        <w:t>, rather than as a separate distance allowance for each relocation.</w:t>
      </w:r>
    </w:p>
    <w:p w14:paraId="24BDAADA" w14:textId="2FD94FEA" w:rsidR="00B11069" w:rsidRPr="00624FA8" w:rsidRDefault="00B11069" w:rsidP="00624FA8">
      <w:pPr>
        <w:spacing w:line="360" w:lineRule="auto"/>
        <w:ind w:firstLine="720"/>
        <w:jc w:val="both"/>
        <w:rPr>
          <w:rFonts w:ascii="Times New Roman" w:hAnsi="Times New Roman" w:cs="Times New Roman"/>
          <w:lang w:val="vi-VN"/>
        </w:rPr>
      </w:pPr>
      <w:r w:rsidRPr="00B11069">
        <w:rPr>
          <w:rFonts w:ascii="Times New Roman" w:hAnsi="Times New Roman" w:cs="Times New Roman"/>
        </w:rPr>
        <w:t>Among admissible candidate positions, SFR selects the relocation lexicographically according to minimum total tardiness, minimum route distance, and minimum forward displacement: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5"/>
        <w:gridCol w:w="2065"/>
      </w:tblGrid>
      <w:tr w:rsidR="00B11069" w14:paraId="6CE667BD" w14:textId="77777777" w:rsidTr="00FC234B">
        <w:tc>
          <w:tcPr>
            <w:tcW w:w="7285" w:type="dxa"/>
          </w:tcPr>
          <w:p w14:paraId="1B502BC3" w14:textId="2DBBC73B" w:rsidR="00B11069" w:rsidRPr="00401F03" w:rsidRDefault="00000000" w:rsidP="00624FA8">
            <w:pPr>
              <w:spacing w:before="120" w:after="120" w:line="360" w:lineRule="auto"/>
              <w:jc w:val="both"/>
              <w:rPr>
                <w:rFonts w:ascii="Times New Roman" w:hAnsi="Times New Roman" w:cs="Times New Roman"/>
                <w:lang w:val="vi-VN"/>
              </w:rPr>
            </w:pPr>
            <m:oMathPara>
              <m:oMath>
                <m:sSup>
                  <m:sSupPr>
                    <m:ctrlPr>
                      <w:rPr>
                        <w:rFonts w:ascii="Cambria Math" w:hAnsi="Cambria Math" w:cs="Times New Roman"/>
                      </w:rPr>
                    </m:ctrlPr>
                  </m:sSupPr>
                  <m:e>
                    <m:r>
                      <w:rPr>
                        <w:rFonts w:ascii="Cambria Math" w:hAnsi="Cambria Math" w:cs="Times New Roman"/>
                      </w:rPr>
                      <m:t>j</m:t>
                    </m:r>
                  </m:e>
                  <m:sup>
                    <m:r>
                      <w:rPr>
                        <w:rFonts w:ascii="Cambria Math" w:hAnsi="Cambria Math" w:cs="Times New Roman"/>
                      </w:rPr>
                      <m:t>*</m:t>
                    </m:r>
                  </m:sup>
                </m:sSup>
                <m:r>
                  <w:rPr>
                    <w:rFonts w:ascii="Cambria Math" w:hAnsi="Cambria Math" w:cs="Times New Roman"/>
                  </w:rPr>
                  <m:t>=</m:t>
                </m:r>
                <m:limLow>
                  <m:limLowPr>
                    <m:ctrlPr>
                      <w:rPr>
                        <w:rFonts w:ascii="Cambria Math" w:hAnsi="Cambria Math" w:cs="Times New Roman"/>
                      </w:rPr>
                    </m:ctrlPr>
                  </m:limLowPr>
                  <m:e>
                    <m:r>
                      <m:rPr>
                        <m:sty m:val="p"/>
                      </m:rPr>
                      <w:rPr>
                        <w:rFonts w:ascii="Cambria Math" w:hAnsi="Cambria Math" w:cs="Times New Roman"/>
                      </w:rPr>
                      <m:t>lex</m:t>
                    </m:r>
                    <m:r>
                      <w:rPr>
                        <w:rFonts w:ascii="Cambria Math" w:hAnsi="Cambria Math" w:cs="Times New Roman"/>
                      </w:rPr>
                      <m:t> </m:t>
                    </m:r>
                    <m:r>
                      <m:rPr>
                        <m:sty m:val="p"/>
                      </m:rPr>
                      <w:rPr>
                        <w:rFonts w:ascii="Cambria Math" w:hAnsi="Cambria Math" w:cs="Times New Roman"/>
                      </w:rPr>
                      <m:t>arg</m:t>
                    </m:r>
                    <m:r>
                      <w:rPr>
                        <w:rFonts w:ascii="Cambria Math" w:hAnsi="Cambria Math" w:cs="Times New Roman"/>
                      </w:rPr>
                      <m:t> </m:t>
                    </m:r>
                    <m:r>
                      <m:rPr>
                        <m:sty m:val="p"/>
                      </m:rPr>
                      <w:rPr>
                        <w:rFonts w:ascii="Cambria Math" w:hAnsi="Cambria Math" w:cs="Times New Roman"/>
                      </w:rPr>
                      <m:t>min</m:t>
                    </m:r>
                  </m:e>
                  <m:lim>
                    <m:r>
                      <w:rPr>
                        <w:rFonts w:ascii="Cambria Math" w:hAnsi="Cambria Math" w:cs="Times New Roman"/>
                      </w:rPr>
                      <m:t>j</m:t>
                    </m:r>
                  </m:lim>
                </m:limLow>
                <m:r>
                  <w:rPr>
                    <w:rFonts w:ascii="Cambria Math" w:hAnsi="Cambria Math" w:cs="Times New Roman"/>
                  </w:rPr>
                  <m:t>(</m:t>
                </m:r>
                <m:r>
                  <w:rPr>
                    <w:rFonts w:ascii="Cambria Math" w:hAnsi="Cambria Math" w:cs="Times New Roman"/>
                    <w:lang w:val="vi-VN"/>
                  </w:rPr>
                  <m:t>TT</m:t>
                </m:r>
                <m:d>
                  <m:dPr>
                    <m:ctrlPr>
                      <w:rPr>
                        <w:rFonts w:ascii="Cambria Math" w:hAnsi="Cambria Math" w:cs="Times New Roman"/>
                        <w:i/>
                        <w:lang w:val="vi-VN"/>
                      </w:rPr>
                    </m:ctrlPr>
                  </m:dPr>
                  <m:e>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c,i→j</m:t>
                        </m:r>
                      </m:sup>
                    </m:sSup>
                    <m:ctrlPr>
                      <w:rPr>
                        <w:rFonts w:ascii="Cambria Math" w:hAnsi="Cambria Math" w:cs="Times New Roman"/>
                        <w:i/>
                      </w:rPr>
                    </m:ctrlPr>
                  </m:e>
                </m:d>
                <m:r>
                  <w:rPr>
                    <w:rFonts w:ascii="Cambria Math" w:hAnsi="Cambria Math" w:cs="Times New Roman"/>
                  </w:rPr>
                  <m:t>,D</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c,i→j</m:t>
                        </m:r>
                      </m:sup>
                    </m:sSup>
                  </m:e>
                </m:d>
                <m:r>
                  <w:rPr>
                    <w:rFonts w:ascii="Cambria Math" w:hAnsi="Cambria Math" w:cs="Times New Roman"/>
                  </w:rPr>
                  <m:t>,k</m:t>
                </m:r>
                <m:r>
                  <m:rPr>
                    <m:sty m:val="p"/>
                  </m:rPr>
                  <w:rPr>
                    <w:rFonts w:ascii="Cambria Math" w:hAnsi="Cambria Math" w:cs="Times New Roman"/>
                  </w:rPr>
                  <m:t>-</m:t>
                </m:r>
                <m:r>
                  <w:rPr>
                    <w:rFonts w:ascii="Cambria Math" w:hAnsi="Cambria Math" w:cs="Times New Roman"/>
                    <w:lang w:val="vi-VN"/>
                  </w:rPr>
                  <m:t>j)</m:t>
                </m:r>
                <m:r>
                  <w:rPr>
                    <w:rFonts w:ascii="Cambria Math" w:hAnsi="Cambria Math" w:cs="Times New Roman"/>
                  </w:rPr>
                  <m:t>.</m:t>
                </m:r>
              </m:oMath>
            </m:oMathPara>
          </w:p>
        </w:tc>
        <w:tc>
          <w:tcPr>
            <w:tcW w:w="2065" w:type="dxa"/>
          </w:tcPr>
          <w:p w14:paraId="6DABA503" w14:textId="0267BC8B" w:rsidR="00B11069" w:rsidRPr="00B8124E" w:rsidRDefault="00B11069" w:rsidP="00624FA8">
            <w:pPr>
              <w:spacing w:line="360" w:lineRule="auto"/>
              <w:jc w:val="right"/>
              <w:rPr>
                <w:rFonts w:ascii="Times New Roman" w:hAnsi="Times New Roman" w:cs="Times New Roman"/>
                <w:lang w:val="vi-VN"/>
              </w:rPr>
            </w:pPr>
            <w:r>
              <w:rPr>
                <w:rFonts w:ascii="Times New Roman" w:hAnsi="Times New Roman" w:cs="Times New Roman"/>
                <w:lang w:val="vi-VN"/>
              </w:rPr>
              <w:t>(</w:t>
            </w:r>
            <w:r w:rsidR="00624FA8">
              <w:rPr>
                <w:rFonts w:ascii="Times New Roman" w:hAnsi="Times New Roman" w:cs="Times New Roman"/>
                <w:lang w:val="vi-VN"/>
              </w:rPr>
              <w:t>16</w:t>
            </w:r>
            <w:r>
              <w:rPr>
                <w:rFonts w:ascii="Times New Roman" w:hAnsi="Times New Roman" w:cs="Times New Roman"/>
                <w:lang w:val="vi-VN"/>
              </w:rPr>
              <w:t>)</w:t>
            </w:r>
          </w:p>
        </w:tc>
      </w:tr>
    </w:tbl>
    <w:p w14:paraId="0A6391AE" w14:textId="67C25E51" w:rsidR="00B11069" w:rsidRPr="00624FA8" w:rsidRDefault="00B11069" w:rsidP="00624FA8">
      <w:pPr>
        <w:spacing w:line="360" w:lineRule="auto"/>
        <w:jc w:val="both"/>
        <w:rPr>
          <w:rFonts w:ascii="Times New Roman" w:hAnsi="Times New Roman" w:cs="Times New Roman"/>
          <w:lang w:val="vi-VN"/>
        </w:rPr>
      </w:pPr>
      <w:r w:rsidRPr="00B11069">
        <w:rPr>
          <w:rFonts w:ascii="Times New Roman" w:hAnsi="Times New Roman" w:cs="Times New Roman"/>
        </w:rPr>
        <w:t>The selected relocation is accepted only if</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5"/>
        <w:gridCol w:w="2065"/>
      </w:tblGrid>
      <w:tr w:rsidR="00B11069" w14:paraId="22950FB5" w14:textId="77777777" w:rsidTr="00FC234B">
        <w:tc>
          <w:tcPr>
            <w:tcW w:w="7285" w:type="dxa"/>
          </w:tcPr>
          <w:p w14:paraId="28D87C28" w14:textId="3658A605" w:rsidR="00B11069" w:rsidRPr="00401F03" w:rsidRDefault="00624FA8" w:rsidP="00624FA8">
            <w:pPr>
              <w:spacing w:before="120" w:after="120" w:line="360" w:lineRule="auto"/>
              <w:jc w:val="both"/>
              <w:rPr>
                <w:rFonts w:ascii="Times New Roman" w:hAnsi="Times New Roman" w:cs="Times New Roman"/>
                <w:lang w:val="vi-VN"/>
              </w:rPr>
            </w:pPr>
            <m:oMathPara>
              <m:oMath>
                <m:r>
                  <w:rPr>
                    <w:rFonts w:ascii="Cambria Math" w:hAnsi="Cambria Math" w:cs="Times New Roman"/>
                  </w:rPr>
                  <m:t>TT</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c,i→</m:t>
                        </m:r>
                        <m:sSup>
                          <m:sSupPr>
                            <m:ctrlPr>
                              <w:rPr>
                                <w:rFonts w:ascii="Cambria Math" w:hAnsi="Cambria Math" w:cs="Times New Roman"/>
                              </w:rPr>
                            </m:ctrlPr>
                          </m:sSupPr>
                          <m:e>
                            <m:r>
                              <w:rPr>
                                <w:rFonts w:ascii="Cambria Math" w:hAnsi="Cambria Math" w:cs="Times New Roman"/>
                              </w:rPr>
                              <m:t>j</m:t>
                            </m:r>
                          </m:e>
                          <m:sup>
                            <m:r>
                              <w:rPr>
                                <w:rFonts w:ascii="Cambria Math" w:hAnsi="Cambria Math" w:cs="Times New Roman"/>
                              </w:rPr>
                              <m:t>*</m:t>
                            </m:r>
                          </m:sup>
                        </m:sSup>
                      </m:sup>
                    </m:sSup>
                  </m:e>
                </m:d>
                <m:r>
                  <w:rPr>
                    <w:rFonts w:ascii="Cambria Math" w:hAnsi="Cambria Math" w:cs="Times New Roman"/>
                  </w:rPr>
                  <m:t>&lt;TT</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c</m:t>
                        </m:r>
                      </m:sup>
                    </m:sSup>
                  </m:e>
                </m:d>
                <m:r>
                  <w:rPr>
                    <w:rFonts w:ascii="Cambria Math" w:hAnsi="Cambria Math" w:cs="Times New Roman"/>
                  </w:rPr>
                  <m:t>.</m:t>
                </m:r>
              </m:oMath>
            </m:oMathPara>
          </w:p>
        </w:tc>
        <w:tc>
          <w:tcPr>
            <w:tcW w:w="2065" w:type="dxa"/>
          </w:tcPr>
          <w:p w14:paraId="141FCA00" w14:textId="14D7DFB1" w:rsidR="00B11069" w:rsidRPr="00B8124E" w:rsidRDefault="00B11069" w:rsidP="00624FA8">
            <w:pPr>
              <w:spacing w:line="360" w:lineRule="auto"/>
              <w:jc w:val="right"/>
              <w:rPr>
                <w:rFonts w:ascii="Times New Roman" w:hAnsi="Times New Roman" w:cs="Times New Roman"/>
                <w:lang w:val="vi-VN"/>
              </w:rPr>
            </w:pPr>
            <w:r>
              <w:rPr>
                <w:rFonts w:ascii="Times New Roman" w:hAnsi="Times New Roman" w:cs="Times New Roman"/>
                <w:lang w:val="vi-VN"/>
              </w:rPr>
              <w:t>(</w:t>
            </w:r>
            <w:r w:rsidR="00624FA8">
              <w:rPr>
                <w:rFonts w:ascii="Times New Roman" w:hAnsi="Times New Roman" w:cs="Times New Roman"/>
                <w:lang w:val="vi-VN"/>
              </w:rPr>
              <w:t>17</w:t>
            </w:r>
            <w:r>
              <w:rPr>
                <w:rFonts w:ascii="Times New Roman" w:hAnsi="Times New Roman" w:cs="Times New Roman"/>
                <w:lang w:val="vi-VN"/>
              </w:rPr>
              <w:t>)</w:t>
            </w:r>
          </w:p>
        </w:tc>
      </w:tr>
    </w:tbl>
    <w:p w14:paraId="2ABA70C4" w14:textId="26A94642" w:rsidR="00B11069" w:rsidRPr="00B11069" w:rsidRDefault="00B11069" w:rsidP="00624FA8">
      <w:pPr>
        <w:spacing w:line="360" w:lineRule="auto"/>
        <w:jc w:val="both"/>
        <w:rPr>
          <w:rFonts w:ascii="Times New Roman" w:hAnsi="Times New Roman" w:cs="Times New Roman"/>
        </w:rPr>
      </w:pPr>
      <w:r w:rsidRPr="00B11069">
        <w:rPr>
          <w:rFonts w:ascii="Times New Roman" w:hAnsi="Times New Roman" w:cs="Times New Roman"/>
        </w:rPr>
        <w:t xml:space="preserve">Otherwise,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c</m:t>
            </m:r>
          </m:sup>
        </m:sSup>
      </m:oMath>
      <w:r w:rsidR="00624FA8">
        <w:rPr>
          <w:rFonts w:ascii="Times New Roman" w:hAnsi="Times New Roman" w:cs="Times New Roman"/>
          <w:lang w:val="vi-VN"/>
        </w:rPr>
        <w:t xml:space="preserve"> </w:t>
      </w:r>
      <w:r w:rsidRPr="00B11069">
        <w:rPr>
          <w:rFonts w:ascii="Times New Roman" w:hAnsi="Times New Roman" w:cs="Times New Roman"/>
        </w:rPr>
        <w:t>remains unchanged and the procedure continues with the next selected customer.</w:t>
      </w:r>
    </w:p>
    <w:p w14:paraId="4D84D975" w14:textId="60410EBC" w:rsidR="0067435F" w:rsidRDefault="00B11069" w:rsidP="00624FA8">
      <w:pPr>
        <w:spacing w:line="360" w:lineRule="auto"/>
        <w:ind w:firstLine="720"/>
        <w:jc w:val="both"/>
        <w:rPr>
          <w:rFonts w:ascii="Times New Roman" w:hAnsi="Times New Roman" w:cs="Times New Roman"/>
          <w:lang w:val="vi-VN"/>
        </w:rPr>
      </w:pPr>
      <w:r w:rsidRPr="00B11069">
        <w:rPr>
          <w:rFonts w:ascii="Times New Roman" w:hAnsi="Times New Roman" w:cs="Times New Roman"/>
        </w:rPr>
        <w:t xml:space="preserve">The deterministic tie-breaking rule ensures reproducible execution when multiple candidate positions yield identical primary outcomes. Importantly, neither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00624FA8">
        <w:rPr>
          <w:rFonts w:ascii="Times New Roman" w:hAnsi="Times New Roman" w:cs="Times New Roman"/>
          <w:lang w:val="vi-VN"/>
        </w:rPr>
        <w:t xml:space="preserve"> </w:t>
      </w:r>
      <w:r w:rsidRPr="00B11069">
        <w:rPr>
          <w:rFonts w:ascii="Times New Roman" w:hAnsi="Times New Roman" w:cs="Times New Roman"/>
        </w:rPr>
        <w:t xml:space="preserve">nor </w:t>
      </w:r>
      <m:oMath>
        <m:r>
          <w:rPr>
            <w:rFonts w:ascii="Cambria Math" w:hAnsi="Cambria Math" w:cs="Times New Roman"/>
          </w:rPr>
          <m:t>RA</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oMath>
      <w:r w:rsidR="00624FA8">
        <w:rPr>
          <w:rFonts w:ascii="Times New Roman" w:hAnsi="Times New Roman" w:cs="Times New Roman"/>
          <w:lang w:val="vi-VN"/>
        </w:rPr>
        <w:t xml:space="preserve"> </w:t>
      </w:r>
      <w:r w:rsidRPr="00B11069">
        <w:rPr>
          <w:rFonts w:ascii="Times New Roman" w:hAnsi="Times New Roman" w:cs="Times New Roman"/>
        </w:rPr>
        <w:t xml:space="preserve">enters the </w:t>
      </w:r>
      <w:r w:rsidRPr="00B11069">
        <w:rPr>
          <w:rFonts w:ascii="Times New Roman" w:hAnsi="Times New Roman" w:cs="Times New Roman"/>
        </w:rPr>
        <w:lastRenderedPageBreak/>
        <w:t>local relocation criterion. Predictive information determines which customers receive intervention priority, whereas SFR determines whether and where those customers can be beneficially relocated.</w:t>
      </w:r>
    </w:p>
    <w:p w14:paraId="7C973790" w14:textId="77777777" w:rsidR="00B11069" w:rsidRPr="00B11069" w:rsidRDefault="00B11069" w:rsidP="0067435F">
      <w:pPr>
        <w:pBdr>
          <w:top w:val="single" w:sz="4" w:space="1" w:color="auto"/>
          <w:bottom w:val="single" w:sz="4" w:space="1" w:color="auto"/>
        </w:pBdr>
        <w:spacing w:after="0" w:line="240" w:lineRule="auto"/>
        <w:jc w:val="both"/>
        <w:rPr>
          <w:rFonts w:ascii="Times New Roman" w:hAnsi="Times New Roman" w:cs="Times New Roman"/>
          <w:b/>
          <w:bCs/>
        </w:rPr>
      </w:pPr>
      <w:r w:rsidRPr="00B11069">
        <w:rPr>
          <w:rFonts w:ascii="Times New Roman" w:hAnsi="Times New Roman" w:cs="Times New Roman"/>
          <w:b/>
          <w:bCs/>
        </w:rPr>
        <w:t>Algorithm 1. Selective Forward Relocation (SFR)</w:t>
      </w:r>
    </w:p>
    <w:p w14:paraId="503B9C41" w14:textId="377DE6C5" w:rsidR="00B11069" w:rsidRPr="00B11069" w:rsidRDefault="00B11069" w:rsidP="0067435F">
      <w:pPr>
        <w:spacing w:after="0" w:line="240" w:lineRule="auto"/>
        <w:jc w:val="both"/>
        <w:rPr>
          <w:rFonts w:ascii="Times New Roman" w:hAnsi="Times New Roman" w:cs="Times New Roman"/>
        </w:rPr>
      </w:pPr>
      <w:r w:rsidRPr="00B11069">
        <w:rPr>
          <w:rFonts w:ascii="Times New Roman" w:hAnsi="Times New Roman" w:cs="Times New Roman"/>
          <w:b/>
          <w:bCs/>
        </w:rPr>
        <w:t>Input:</w:t>
      </w:r>
      <w:r w:rsidRPr="00B11069">
        <w:rPr>
          <w:rFonts w:ascii="Times New Roman" w:hAnsi="Times New Roman" w:cs="Times New Roman"/>
        </w:rPr>
        <w:t xml:space="preserve"> Baseline route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0</m:t>
            </m:r>
          </m:sup>
        </m:sSup>
      </m:oMath>
      <w:r w:rsidRPr="00B11069">
        <w:rPr>
          <w:rFonts w:ascii="Times New Roman" w:hAnsi="Times New Roman" w:cs="Times New Roman"/>
        </w:rPr>
        <w:t xml:space="preserve">, ranked intervention candidate set </w:t>
      </w:r>
      <m:oMath>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r</m:t>
            </m:r>
          </m:sub>
          <m:sup>
            <m:r>
              <w:rPr>
                <w:rFonts w:ascii="Cambria Math" w:hAnsi="Cambria Math" w:cs="Times New Roman"/>
              </w:rPr>
              <m:t>B</m:t>
            </m:r>
          </m:sup>
        </m:sSubSup>
      </m:oMath>
      <w:r w:rsidRPr="00B11069">
        <w:rPr>
          <w:rFonts w:ascii="Times New Roman" w:hAnsi="Times New Roman" w:cs="Times New Roman"/>
        </w:rPr>
        <w:t xml:space="preserve">, route-distance tolerance </w:t>
      </w:r>
      <m:oMath>
        <m:r>
          <w:rPr>
            <w:rFonts w:ascii="Cambria Math" w:hAnsi="Cambria Math" w:cs="Times New Roman"/>
          </w:rPr>
          <m:t>δ</m:t>
        </m:r>
      </m:oMath>
      <w:r w:rsidRPr="00B11069">
        <w:rPr>
          <w:rFonts w:ascii="Times New Roman" w:hAnsi="Times New Roman" w:cs="Times New Roman"/>
        </w:rPr>
        <w:br/>
      </w:r>
      <w:r w:rsidRPr="00B11069">
        <w:rPr>
          <w:rFonts w:ascii="Times New Roman" w:hAnsi="Times New Roman" w:cs="Times New Roman"/>
          <w:b/>
          <w:bCs/>
        </w:rPr>
        <w:t>Output:</w:t>
      </w:r>
      <w:r w:rsidRPr="00B11069">
        <w:rPr>
          <w:rFonts w:ascii="Times New Roman" w:hAnsi="Times New Roman" w:cs="Times New Roman"/>
        </w:rPr>
        <w:t xml:space="preserve"> Final route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m:t>
            </m:r>
          </m:sup>
        </m:sSup>
      </m:oMath>
    </w:p>
    <w:p w14:paraId="19E636B8" w14:textId="117B0521" w:rsidR="00B11069" w:rsidRPr="00B11069" w:rsidRDefault="00B11069" w:rsidP="0067435F">
      <w:pPr>
        <w:numPr>
          <w:ilvl w:val="0"/>
          <w:numId w:val="6"/>
        </w:numPr>
        <w:spacing w:after="0" w:line="240" w:lineRule="auto"/>
        <w:ind w:left="360"/>
        <w:jc w:val="both"/>
        <w:rPr>
          <w:rFonts w:ascii="Times New Roman" w:hAnsi="Times New Roman" w:cs="Times New Roman"/>
        </w:rPr>
      </w:pPr>
      <w:r w:rsidRPr="00B11069">
        <w:rPr>
          <w:rFonts w:ascii="Times New Roman" w:hAnsi="Times New Roman" w:cs="Times New Roman"/>
        </w:rPr>
        <w:t xml:space="preserve">Set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c</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0</m:t>
            </m:r>
          </m:sup>
        </m:sSup>
      </m:oMath>
      <w:r w:rsidRPr="00B11069">
        <w:rPr>
          <w:rFonts w:ascii="Times New Roman" w:hAnsi="Times New Roman" w:cs="Times New Roman"/>
        </w:rPr>
        <w:t xml:space="preserve">. </w:t>
      </w:r>
    </w:p>
    <w:p w14:paraId="2FCDE0CD" w14:textId="76C888B2" w:rsidR="00B11069" w:rsidRPr="00B11069" w:rsidRDefault="00B11069" w:rsidP="0067435F">
      <w:pPr>
        <w:numPr>
          <w:ilvl w:val="0"/>
          <w:numId w:val="6"/>
        </w:numPr>
        <w:spacing w:after="0" w:line="240" w:lineRule="auto"/>
        <w:ind w:left="360"/>
        <w:jc w:val="both"/>
        <w:rPr>
          <w:rFonts w:ascii="Times New Roman" w:hAnsi="Times New Roman" w:cs="Times New Roman"/>
        </w:rPr>
      </w:pPr>
      <w:r w:rsidRPr="00624FA8">
        <w:rPr>
          <w:rFonts w:ascii="Times New Roman" w:hAnsi="Times New Roman" w:cs="Times New Roman"/>
          <w:b/>
          <w:bCs/>
        </w:rPr>
        <w:t>For</w:t>
      </w:r>
      <w:r w:rsidRPr="00B11069">
        <w:rPr>
          <w:rFonts w:ascii="Times New Roman" w:hAnsi="Times New Roman" w:cs="Times New Roman"/>
        </w:rPr>
        <w:t xml:space="preserve"> each </w:t>
      </w:r>
      <m:oMath>
        <m:r>
          <w:rPr>
            <w:rFonts w:ascii="Cambria Math" w:hAnsi="Cambria Math" w:cs="Times New Roman"/>
          </w:rPr>
          <m:t>i∈</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r</m:t>
            </m:r>
          </m:sub>
          <m:sup>
            <m:r>
              <w:rPr>
                <w:rFonts w:ascii="Cambria Math" w:hAnsi="Cambria Math" w:cs="Times New Roman"/>
              </w:rPr>
              <m:t>B</m:t>
            </m:r>
          </m:sup>
        </m:sSubSup>
      </m:oMath>
      <w:r w:rsidRPr="00B11069">
        <w:rPr>
          <w:rFonts w:ascii="Times New Roman" w:hAnsi="Times New Roman" w:cs="Times New Roman"/>
        </w:rPr>
        <w:t xml:space="preserve">, </w:t>
      </w:r>
      <w:r w:rsidR="001058A1" w:rsidRPr="001058A1">
        <w:rPr>
          <w:rFonts w:ascii="Times New Roman" w:hAnsi="Times New Roman" w:cs="Times New Roman"/>
        </w:rPr>
        <w:t xml:space="preserve">following the predetermined </w:t>
      </w:r>
      <w:r w:rsidRPr="00B11069">
        <w:rPr>
          <w:rFonts w:ascii="Times New Roman" w:hAnsi="Times New Roman" w:cs="Times New Roman"/>
        </w:rPr>
        <w:t>in descending targeting-score order</w:t>
      </w:r>
      <w:r w:rsidR="00624FA8" w:rsidRPr="00624FA8">
        <w:rPr>
          <w:rFonts w:ascii="Times New Roman" w:hAnsi="Times New Roman" w:cs="Times New Roman"/>
          <w:b/>
          <w:bCs/>
          <w:lang w:val="vi-VN"/>
        </w:rPr>
        <w:t xml:space="preserve"> do</w:t>
      </w:r>
    </w:p>
    <w:p w14:paraId="0835D58B" w14:textId="0630FB9F" w:rsidR="00B11069" w:rsidRPr="00624FA8" w:rsidRDefault="00624FA8" w:rsidP="0067435F">
      <w:pPr>
        <w:pStyle w:val="ListParagraph"/>
        <w:numPr>
          <w:ilvl w:val="0"/>
          <w:numId w:val="6"/>
        </w:numPr>
        <w:spacing w:after="0" w:line="240" w:lineRule="auto"/>
        <w:ind w:left="360"/>
        <w:jc w:val="both"/>
        <w:rPr>
          <w:rFonts w:ascii="Times New Roman" w:hAnsi="Times New Roman" w:cs="Times New Roman"/>
        </w:rPr>
      </w:pPr>
      <w:r>
        <w:rPr>
          <w:rFonts w:ascii="Times New Roman" w:hAnsi="Times New Roman" w:cs="Times New Roman"/>
          <w:lang w:val="vi-VN"/>
        </w:rPr>
        <w:t xml:space="preserve">      I</w:t>
      </w:r>
      <w:proofErr w:type="spellStart"/>
      <w:r w:rsidR="00B11069" w:rsidRPr="00624FA8">
        <w:rPr>
          <w:rFonts w:ascii="Times New Roman" w:hAnsi="Times New Roman" w:cs="Times New Roman"/>
        </w:rPr>
        <w:t>dentify</w:t>
      </w:r>
      <w:proofErr w:type="spellEnd"/>
      <w:r w:rsidR="00B11069" w:rsidRPr="00624FA8">
        <w:rPr>
          <w:rFonts w:ascii="Times New Roman" w:hAnsi="Times New Roman" w:cs="Times New Roman"/>
        </w:rPr>
        <w:t xml:space="preserve"> the current position </w:t>
      </w:r>
      <m:oMath>
        <m:r>
          <w:rPr>
            <w:rFonts w:ascii="Cambria Math" w:hAnsi="Cambria Math" w:cs="Times New Roman"/>
          </w:rPr>
          <m:t>k</m:t>
        </m:r>
      </m:oMath>
      <w:r>
        <w:rPr>
          <w:rFonts w:ascii="Times New Roman" w:hAnsi="Times New Roman" w:cs="Times New Roman"/>
          <w:lang w:val="vi-VN"/>
        </w:rPr>
        <w:t xml:space="preserve"> </w:t>
      </w:r>
      <w:r w:rsidR="00B11069" w:rsidRPr="00624FA8">
        <w:rPr>
          <w:rFonts w:ascii="Times New Roman" w:hAnsi="Times New Roman" w:cs="Times New Roman"/>
        </w:rPr>
        <w:t xml:space="preserve">of customer </w:t>
      </w:r>
      <m:oMath>
        <m:r>
          <w:rPr>
            <w:rFonts w:ascii="Cambria Math" w:hAnsi="Cambria Math" w:cs="Times New Roman"/>
          </w:rPr>
          <m:t>i</m:t>
        </m:r>
      </m:oMath>
      <w:r>
        <w:rPr>
          <w:rFonts w:ascii="Times New Roman" w:hAnsi="Times New Roman" w:cs="Times New Roman"/>
          <w:lang w:val="vi-VN"/>
        </w:rPr>
        <w:t xml:space="preserve"> </w:t>
      </w:r>
      <w:r w:rsidR="00B11069" w:rsidRPr="00624FA8">
        <w:rPr>
          <w:rFonts w:ascii="Times New Roman" w:hAnsi="Times New Roman" w:cs="Times New Roman"/>
        </w:rPr>
        <w:t xml:space="preserve">in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c</m:t>
            </m:r>
          </m:sup>
        </m:sSup>
      </m:oMath>
      <w:r w:rsidR="00B11069" w:rsidRPr="00624FA8">
        <w:rPr>
          <w:rFonts w:ascii="Times New Roman" w:hAnsi="Times New Roman" w:cs="Times New Roman"/>
        </w:rPr>
        <w:t xml:space="preserve">; </w:t>
      </w:r>
    </w:p>
    <w:p w14:paraId="144DEA66" w14:textId="502876D4" w:rsidR="00B11069" w:rsidRPr="00624FA8" w:rsidRDefault="00624FA8" w:rsidP="0067435F">
      <w:pPr>
        <w:pStyle w:val="ListParagraph"/>
        <w:numPr>
          <w:ilvl w:val="0"/>
          <w:numId w:val="6"/>
        </w:numPr>
        <w:spacing w:after="0" w:line="240" w:lineRule="auto"/>
        <w:ind w:left="360"/>
        <w:jc w:val="both"/>
        <w:rPr>
          <w:rFonts w:ascii="Times New Roman" w:hAnsi="Times New Roman" w:cs="Times New Roman"/>
        </w:rPr>
      </w:pPr>
      <w:r>
        <w:rPr>
          <w:rFonts w:ascii="Times New Roman" w:hAnsi="Times New Roman" w:cs="Times New Roman"/>
          <w:lang w:val="vi-VN"/>
        </w:rPr>
        <w:t xml:space="preserve">      E</w:t>
      </w:r>
      <w:r w:rsidR="00B11069" w:rsidRPr="00624FA8">
        <w:rPr>
          <w:rFonts w:ascii="Times New Roman" w:hAnsi="Times New Roman" w:cs="Times New Roman"/>
        </w:rPr>
        <w:t xml:space="preserve">numerate candidate positions </w:t>
      </w:r>
      <m:oMath>
        <m:r>
          <w:rPr>
            <w:rFonts w:ascii="Cambria Math" w:hAnsi="Cambria Math" w:cs="Times New Roman"/>
          </w:rPr>
          <m:t>j&lt;k</m:t>
        </m:r>
      </m:oMath>
      <w:r w:rsidR="00B11069" w:rsidRPr="00624FA8">
        <w:rPr>
          <w:rFonts w:ascii="Times New Roman" w:hAnsi="Times New Roman" w:cs="Times New Roman"/>
        </w:rPr>
        <w:t xml:space="preserve">; </w:t>
      </w:r>
    </w:p>
    <w:p w14:paraId="0C2607AD" w14:textId="234A83A6" w:rsidR="00B11069" w:rsidRPr="00624FA8" w:rsidRDefault="00624FA8" w:rsidP="0067435F">
      <w:pPr>
        <w:pStyle w:val="ListParagraph"/>
        <w:numPr>
          <w:ilvl w:val="0"/>
          <w:numId w:val="6"/>
        </w:numPr>
        <w:spacing w:after="0" w:line="240" w:lineRule="auto"/>
        <w:ind w:left="360"/>
        <w:jc w:val="both"/>
        <w:rPr>
          <w:rFonts w:ascii="Times New Roman" w:hAnsi="Times New Roman" w:cs="Times New Roman"/>
        </w:rPr>
      </w:pPr>
      <w:r>
        <w:rPr>
          <w:rFonts w:ascii="Times New Roman" w:hAnsi="Times New Roman" w:cs="Times New Roman"/>
          <w:lang w:val="vi-VN"/>
        </w:rPr>
        <w:t xml:space="preserve">      C</w:t>
      </w:r>
      <w:proofErr w:type="spellStart"/>
      <w:r w:rsidR="00B11069" w:rsidRPr="00624FA8">
        <w:rPr>
          <w:rFonts w:ascii="Times New Roman" w:hAnsi="Times New Roman" w:cs="Times New Roman"/>
        </w:rPr>
        <w:t>onstruct</w:t>
      </w:r>
      <w:proofErr w:type="spellEnd"/>
      <w:r w:rsidR="00B11069" w:rsidRPr="00624FA8">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c,i→j</m:t>
            </m:r>
          </m:sup>
        </m:sSup>
      </m:oMath>
      <w:r>
        <w:rPr>
          <w:rFonts w:ascii="Times New Roman" w:hAnsi="Times New Roman" w:cs="Times New Roman"/>
          <w:lang w:val="vi-VN"/>
        </w:rPr>
        <w:t xml:space="preserve"> </w:t>
      </w:r>
      <w:r w:rsidR="00B11069" w:rsidRPr="00624FA8">
        <w:rPr>
          <w:rFonts w:ascii="Times New Roman" w:hAnsi="Times New Roman" w:cs="Times New Roman"/>
        </w:rPr>
        <w:t xml:space="preserve">for each candidate position; </w:t>
      </w:r>
    </w:p>
    <w:p w14:paraId="2A01294D" w14:textId="492876B5" w:rsidR="00B11069" w:rsidRPr="00624FA8" w:rsidRDefault="00624FA8" w:rsidP="0067435F">
      <w:pPr>
        <w:pStyle w:val="ListParagraph"/>
        <w:numPr>
          <w:ilvl w:val="0"/>
          <w:numId w:val="6"/>
        </w:numPr>
        <w:spacing w:after="0" w:line="240" w:lineRule="auto"/>
        <w:ind w:left="360"/>
        <w:jc w:val="both"/>
        <w:rPr>
          <w:rFonts w:ascii="Times New Roman" w:hAnsi="Times New Roman" w:cs="Times New Roman"/>
        </w:rPr>
      </w:pPr>
      <w:r>
        <w:rPr>
          <w:rFonts w:ascii="Times New Roman" w:hAnsi="Times New Roman" w:cs="Times New Roman"/>
          <w:lang w:val="vi-VN"/>
        </w:rPr>
        <w:t xml:space="preserve">      R</w:t>
      </w:r>
      <w:proofErr w:type="spellStart"/>
      <w:r w:rsidR="00B11069" w:rsidRPr="00624FA8">
        <w:rPr>
          <w:rFonts w:ascii="Times New Roman" w:hAnsi="Times New Roman" w:cs="Times New Roman"/>
        </w:rPr>
        <w:t>etain</w:t>
      </w:r>
      <w:proofErr w:type="spellEnd"/>
      <w:r w:rsidR="00B11069" w:rsidRPr="00624FA8">
        <w:rPr>
          <w:rFonts w:ascii="Times New Roman" w:hAnsi="Times New Roman" w:cs="Times New Roman"/>
        </w:rPr>
        <w:t xml:space="preserve"> candidates satisfying Eq. (</w:t>
      </w:r>
      <w:r>
        <w:rPr>
          <w:rFonts w:ascii="Times New Roman" w:hAnsi="Times New Roman" w:cs="Times New Roman"/>
        </w:rPr>
        <w:t>15</w:t>
      </w:r>
      <w:r w:rsidR="00B11069" w:rsidRPr="00624FA8">
        <w:rPr>
          <w:rFonts w:ascii="Times New Roman" w:hAnsi="Times New Roman" w:cs="Times New Roman"/>
        </w:rPr>
        <w:t xml:space="preserve">); </w:t>
      </w:r>
    </w:p>
    <w:p w14:paraId="2DACA545" w14:textId="77777777" w:rsidR="00624FA8" w:rsidRPr="00624FA8" w:rsidRDefault="00624FA8" w:rsidP="0067435F">
      <w:pPr>
        <w:pStyle w:val="ListParagraph"/>
        <w:numPr>
          <w:ilvl w:val="0"/>
          <w:numId w:val="6"/>
        </w:numPr>
        <w:spacing w:after="0" w:line="240" w:lineRule="auto"/>
        <w:ind w:left="360"/>
        <w:jc w:val="both"/>
        <w:rPr>
          <w:rFonts w:ascii="Times New Roman" w:hAnsi="Times New Roman" w:cs="Times New Roman"/>
        </w:rPr>
      </w:pPr>
      <w:r>
        <w:rPr>
          <w:rFonts w:ascii="Times New Roman" w:hAnsi="Times New Roman" w:cs="Times New Roman"/>
          <w:lang w:val="vi-VN"/>
        </w:rPr>
        <w:t xml:space="preserve">     </w:t>
      </w:r>
      <w:r w:rsidRPr="00624FA8">
        <w:rPr>
          <w:rFonts w:ascii="Times New Roman" w:hAnsi="Times New Roman" w:cs="Times New Roman"/>
          <w:b/>
          <w:bCs/>
          <w:lang w:val="vi-VN"/>
        </w:rPr>
        <w:t xml:space="preserve"> I</w:t>
      </w:r>
      <w:r w:rsidR="00B11069" w:rsidRPr="00624FA8">
        <w:rPr>
          <w:rFonts w:ascii="Times New Roman" w:hAnsi="Times New Roman" w:cs="Times New Roman"/>
          <w:b/>
          <w:bCs/>
        </w:rPr>
        <w:t xml:space="preserve">f </w:t>
      </w:r>
      <w:r w:rsidR="00B11069" w:rsidRPr="00624FA8">
        <w:rPr>
          <w:rFonts w:ascii="Times New Roman" w:hAnsi="Times New Roman" w:cs="Times New Roman"/>
        </w:rPr>
        <w:t>no admissible candidate exists</w:t>
      </w:r>
      <w:r w:rsidRPr="00624FA8">
        <w:rPr>
          <w:rFonts w:ascii="Times New Roman" w:hAnsi="Times New Roman" w:cs="Times New Roman"/>
          <w:b/>
          <w:bCs/>
          <w:lang w:val="vi-VN"/>
        </w:rPr>
        <w:t xml:space="preserve"> then</w:t>
      </w:r>
    </w:p>
    <w:p w14:paraId="099A4452" w14:textId="5783C3A7" w:rsidR="00B11069" w:rsidRPr="00624FA8" w:rsidRDefault="00624FA8" w:rsidP="0067435F">
      <w:pPr>
        <w:pStyle w:val="ListParagraph"/>
        <w:numPr>
          <w:ilvl w:val="0"/>
          <w:numId w:val="6"/>
        </w:numPr>
        <w:spacing w:after="0" w:line="240" w:lineRule="auto"/>
        <w:ind w:left="360"/>
        <w:jc w:val="both"/>
        <w:rPr>
          <w:rFonts w:ascii="Times New Roman" w:hAnsi="Times New Roman" w:cs="Times New Roman"/>
        </w:rPr>
      </w:pPr>
      <w:r>
        <w:rPr>
          <w:rFonts w:ascii="Times New Roman" w:hAnsi="Times New Roman" w:cs="Times New Roman"/>
          <w:lang w:val="vi-VN"/>
        </w:rPr>
        <w:t xml:space="preserve">             C</w:t>
      </w:r>
      <w:proofErr w:type="spellStart"/>
      <w:r w:rsidR="00B11069" w:rsidRPr="00624FA8">
        <w:rPr>
          <w:rFonts w:ascii="Times New Roman" w:hAnsi="Times New Roman" w:cs="Times New Roman"/>
        </w:rPr>
        <w:t>ontinue</w:t>
      </w:r>
      <w:proofErr w:type="spellEnd"/>
      <w:r w:rsidR="00B11069" w:rsidRPr="00624FA8">
        <w:rPr>
          <w:rFonts w:ascii="Times New Roman" w:hAnsi="Times New Roman" w:cs="Times New Roman"/>
        </w:rPr>
        <w:t xml:space="preserve"> to the next customer; </w:t>
      </w:r>
    </w:p>
    <w:p w14:paraId="11122D76" w14:textId="2D19FAED" w:rsidR="00624FA8" w:rsidRPr="00624FA8" w:rsidRDefault="00624FA8" w:rsidP="0067435F">
      <w:pPr>
        <w:pStyle w:val="ListParagraph"/>
        <w:numPr>
          <w:ilvl w:val="0"/>
          <w:numId w:val="6"/>
        </w:numPr>
        <w:spacing w:after="0" w:line="240" w:lineRule="auto"/>
        <w:ind w:left="360"/>
        <w:jc w:val="both"/>
        <w:rPr>
          <w:rFonts w:ascii="Times New Roman" w:hAnsi="Times New Roman" w:cs="Times New Roman"/>
          <w:b/>
          <w:bCs/>
        </w:rPr>
      </w:pPr>
      <w:r>
        <w:rPr>
          <w:rFonts w:ascii="Times New Roman" w:hAnsi="Times New Roman" w:cs="Times New Roman"/>
          <w:lang w:val="vi-VN"/>
        </w:rPr>
        <w:t xml:space="preserve">      </w:t>
      </w:r>
      <w:proofErr w:type="spellStart"/>
      <w:r w:rsidRPr="00624FA8">
        <w:rPr>
          <w:rFonts w:ascii="Times New Roman" w:hAnsi="Times New Roman" w:cs="Times New Roman"/>
          <w:b/>
          <w:bCs/>
          <w:lang w:val="vi-VN"/>
        </w:rPr>
        <w:t>End</w:t>
      </w:r>
      <w:proofErr w:type="spellEnd"/>
      <w:r w:rsidRPr="00624FA8">
        <w:rPr>
          <w:rFonts w:ascii="Times New Roman" w:hAnsi="Times New Roman" w:cs="Times New Roman"/>
          <w:b/>
          <w:bCs/>
          <w:lang w:val="vi-VN"/>
        </w:rPr>
        <w:t xml:space="preserve"> If</w:t>
      </w:r>
    </w:p>
    <w:p w14:paraId="7E3BACFE" w14:textId="705F182F" w:rsidR="00B11069" w:rsidRPr="00624FA8" w:rsidRDefault="00624FA8" w:rsidP="0067435F">
      <w:pPr>
        <w:pStyle w:val="ListParagraph"/>
        <w:numPr>
          <w:ilvl w:val="0"/>
          <w:numId w:val="6"/>
        </w:numPr>
        <w:spacing w:after="0" w:line="240" w:lineRule="auto"/>
        <w:ind w:left="360"/>
        <w:jc w:val="both"/>
        <w:rPr>
          <w:rFonts w:ascii="Times New Roman" w:hAnsi="Times New Roman" w:cs="Times New Roman"/>
        </w:rPr>
      </w:pPr>
      <w:r>
        <w:rPr>
          <w:rFonts w:ascii="Times New Roman" w:hAnsi="Times New Roman" w:cs="Times New Roman"/>
          <w:lang w:val="vi-VN"/>
        </w:rPr>
        <w:t xml:space="preserve">      S</w:t>
      </w:r>
      <w:r w:rsidR="00B11069" w:rsidRPr="00624FA8">
        <w:rPr>
          <w:rFonts w:ascii="Times New Roman" w:hAnsi="Times New Roman" w:cs="Times New Roman"/>
        </w:rPr>
        <w:t xml:space="preserve">elect </w:t>
      </w:r>
      <m:oMath>
        <m:sSup>
          <m:sSupPr>
            <m:ctrlPr>
              <w:rPr>
                <w:rFonts w:ascii="Cambria Math" w:hAnsi="Cambria Math" w:cs="Times New Roman"/>
              </w:rPr>
            </m:ctrlPr>
          </m:sSupPr>
          <m:e>
            <m:r>
              <w:rPr>
                <w:rFonts w:ascii="Cambria Math" w:hAnsi="Cambria Math" w:cs="Times New Roman"/>
              </w:rPr>
              <m:t>j</m:t>
            </m:r>
          </m:e>
          <m:sup>
            <m:r>
              <w:rPr>
                <w:rFonts w:ascii="Cambria Math" w:hAnsi="Cambria Math" w:cs="Times New Roman"/>
              </w:rPr>
              <m:t>*</m:t>
            </m:r>
          </m:sup>
        </m:sSup>
      </m:oMath>
      <w:r>
        <w:rPr>
          <w:rFonts w:ascii="Times New Roman" w:hAnsi="Times New Roman" w:cs="Times New Roman"/>
          <w:lang w:val="vi-VN"/>
        </w:rPr>
        <w:t xml:space="preserve"> </w:t>
      </w:r>
      <w:r w:rsidR="00B11069" w:rsidRPr="00624FA8">
        <w:rPr>
          <w:rFonts w:ascii="Times New Roman" w:hAnsi="Times New Roman" w:cs="Times New Roman"/>
        </w:rPr>
        <w:t>according to Eq. (</w:t>
      </w:r>
      <w:r>
        <w:rPr>
          <w:rFonts w:ascii="Times New Roman" w:hAnsi="Times New Roman" w:cs="Times New Roman"/>
        </w:rPr>
        <w:t>16</w:t>
      </w:r>
      <w:r w:rsidR="00B11069" w:rsidRPr="00624FA8">
        <w:rPr>
          <w:rFonts w:ascii="Times New Roman" w:hAnsi="Times New Roman" w:cs="Times New Roman"/>
        </w:rPr>
        <w:t xml:space="preserve">); </w:t>
      </w:r>
    </w:p>
    <w:p w14:paraId="6B81CC55" w14:textId="0CCDDAFC" w:rsidR="00624FA8" w:rsidRPr="00624FA8" w:rsidRDefault="00624FA8" w:rsidP="0067435F">
      <w:pPr>
        <w:pStyle w:val="ListParagraph"/>
        <w:numPr>
          <w:ilvl w:val="0"/>
          <w:numId w:val="6"/>
        </w:numPr>
        <w:spacing w:after="0" w:line="240" w:lineRule="auto"/>
        <w:ind w:left="360"/>
        <w:jc w:val="both"/>
        <w:rPr>
          <w:rFonts w:ascii="Times New Roman" w:hAnsi="Times New Roman" w:cs="Times New Roman"/>
        </w:rPr>
      </w:pPr>
      <w:r>
        <w:rPr>
          <w:rFonts w:ascii="Times New Roman" w:hAnsi="Times New Roman" w:cs="Times New Roman"/>
          <w:lang w:val="vi-VN"/>
        </w:rPr>
        <w:t xml:space="preserve">      </w:t>
      </w:r>
      <w:r w:rsidRPr="00624FA8">
        <w:rPr>
          <w:rFonts w:ascii="Times New Roman" w:hAnsi="Times New Roman" w:cs="Times New Roman"/>
          <w:b/>
          <w:bCs/>
          <w:lang w:val="vi-VN"/>
        </w:rPr>
        <w:t>I</w:t>
      </w:r>
      <w:r w:rsidR="00B11069" w:rsidRPr="00624FA8">
        <w:rPr>
          <w:rFonts w:ascii="Times New Roman" w:hAnsi="Times New Roman" w:cs="Times New Roman"/>
          <w:b/>
          <w:bCs/>
        </w:rPr>
        <w:t xml:space="preserve">f </w:t>
      </w:r>
      <w:r w:rsidR="00B11069" w:rsidRPr="00624FA8">
        <w:rPr>
          <w:rFonts w:ascii="Times New Roman" w:hAnsi="Times New Roman" w:cs="Times New Roman"/>
        </w:rPr>
        <w:t>Eq. (</w:t>
      </w:r>
      <w:r w:rsidR="001058A1">
        <w:rPr>
          <w:rFonts w:ascii="Times New Roman" w:hAnsi="Times New Roman" w:cs="Times New Roman"/>
        </w:rPr>
        <w:t>17</w:t>
      </w:r>
      <w:r w:rsidR="00B11069" w:rsidRPr="00624FA8">
        <w:rPr>
          <w:rFonts w:ascii="Times New Roman" w:hAnsi="Times New Roman" w:cs="Times New Roman"/>
        </w:rPr>
        <w:t>) holds</w:t>
      </w:r>
      <w:r>
        <w:rPr>
          <w:rFonts w:ascii="Times New Roman" w:hAnsi="Times New Roman" w:cs="Times New Roman"/>
          <w:lang w:val="vi-VN"/>
        </w:rPr>
        <w:t xml:space="preserve"> </w:t>
      </w:r>
      <w:r w:rsidRPr="00624FA8">
        <w:rPr>
          <w:rFonts w:ascii="Times New Roman" w:hAnsi="Times New Roman" w:cs="Times New Roman"/>
          <w:b/>
          <w:bCs/>
          <w:lang w:val="vi-VN"/>
        </w:rPr>
        <w:t>then</w:t>
      </w:r>
    </w:p>
    <w:p w14:paraId="526876BF" w14:textId="3F19C263" w:rsidR="00B11069" w:rsidRPr="00624FA8" w:rsidRDefault="00624FA8" w:rsidP="0067435F">
      <w:pPr>
        <w:pStyle w:val="ListParagraph"/>
        <w:numPr>
          <w:ilvl w:val="0"/>
          <w:numId w:val="6"/>
        </w:numPr>
        <w:spacing w:after="0" w:line="240" w:lineRule="auto"/>
        <w:ind w:left="360"/>
        <w:jc w:val="both"/>
        <w:rPr>
          <w:rFonts w:ascii="Times New Roman" w:hAnsi="Times New Roman" w:cs="Times New Roman"/>
        </w:rPr>
      </w:pPr>
      <w:r>
        <w:rPr>
          <w:rFonts w:ascii="Times New Roman" w:hAnsi="Times New Roman" w:cs="Times New Roman"/>
          <w:lang w:val="vi-VN"/>
        </w:rPr>
        <w:t xml:space="preserve">             S</w:t>
      </w:r>
      <w:r w:rsidR="00B11069" w:rsidRPr="00624FA8">
        <w:rPr>
          <w:rFonts w:ascii="Times New Roman" w:hAnsi="Times New Roman" w:cs="Times New Roman"/>
        </w:rPr>
        <w:t xml:space="preserve">et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c</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c,i→</m:t>
            </m:r>
            <m:sSup>
              <m:sSupPr>
                <m:ctrlPr>
                  <w:rPr>
                    <w:rFonts w:ascii="Cambria Math" w:hAnsi="Cambria Math" w:cs="Times New Roman"/>
                  </w:rPr>
                </m:ctrlPr>
              </m:sSupPr>
              <m:e>
                <m:r>
                  <w:rPr>
                    <w:rFonts w:ascii="Cambria Math" w:hAnsi="Cambria Math" w:cs="Times New Roman"/>
                  </w:rPr>
                  <m:t>j</m:t>
                </m:r>
              </m:e>
              <m:sup>
                <m:r>
                  <w:rPr>
                    <w:rFonts w:ascii="Cambria Math" w:hAnsi="Cambria Math" w:cs="Times New Roman"/>
                  </w:rPr>
                  <m:t>*</m:t>
                </m:r>
              </m:sup>
            </m:sSup>
          </m:sup>
        </m:sSup>
      </m:oMath>
      <w:r w:rsidR="00B11069" w:rsidRPr="00624FA8">
        <w:rPr>
          <w:rFonts w:ascii="Times New Roman" w:hAnsi="Times New Roman" w:cs="Times New Roman"/>
        </w:rPr>
        <w:t xml:space="preserve">. </w:t>
      </w:r>
    </w:p>
    <w:p w14:paraId="5D069CC0" w14:textId="1F3A9BBA" w:rsidR="00624FA8" w:rsidRPr="00624FA8" w:rsidRDefault="00624FA8" w:rsidP="0067435F">
      <w:pPr>
        <w:pStyle w:val="ListParagraph"/>
        <w:numPr>
          <w:ilvl w:val="0"/>
          <w:numId w:val="6"/>
        </w:numPr>
        <w:spacing w:after="0" w:line="240" w:lineRule="auto"/>
        <w:ind w:left="360"/>
        <w:jc w:val="both"/>
        <w:rPr>
          <w:rFonts w:ascii="Times New Roman" w:hAnsi="Times New Roman" w:cs="Times New Roman"/>
          <w:b/>
          <w:bCs/>
        </w:rPr>
      </w:pPr>
      <w:r>
        <w:rPr>
          <w:rFonts w:ascii="Times New Roman" w:hAnsi="Times New Roman" w:cs="Times New Roman"/>
          <w:lang w:val="vi-VN"/>
        </w:rPr>
        <w:t xml:space="preserve">     </w:t>
      </w:r>
      <w:r w:rsidRPr="00624FA8">
        <w:rPr>
          <w:rFonts w:ascii="Times New Roman" w:hAnsi="Times New Roman" w:cs="Times New Roman"/>
          <w:b/>
          <w:bCs/>
          <w:lang w:val="vi-VN"/>
        </w:rPr>
        <w:t xml:space="preserve"> </w:t>
      </w:r>
      <w:proofErr w:type="spellStart"/>
      <w:r w:rsidRPr="00624FA8">
        <w:rPr>
          <w:rFonts w:ascii="Times New Roman" w:hAnsi="Times New Roman" w:cs="Times New Roman"/>
          <w:b/>
          <w:bCs/>
          <w:lang w:val="vi-VN"/>
        </w:rPr>
        <w:t>End</w:t>
      </w:r>
      <w:proofErr w:type="spellEnd"/>
      <w:r w:rsidRPr="00624FA8">
        <w:rPr>
          <w:rFonts w:ascii="Times New Roman" w:hAnsi="Times New Roman" w:cs="Times New Roman"/>
          <w:b/>
          <w:bCs/>
          <w:lang w:val="vi-VN"/>
        </w:rPr>
        <w:t xml:space="preserve"> </w:t>
      </w:r>
      <w:proofErr w:type="spellStart"/>
      <w:r w:rsidRPr="00624FA8">
        <w:rPr>
          <w:rFonts w:ascii="Times New Roman" w:hAnsi="Times New Roman" w:cs="Times New Roman"/>
          <w:b/>
          <w:bCs/>
          <w:lang w:val="vi-VN"/>
        </w:rPr>
        <w:t>If</w:t>
      </w:r>
      <w:proofErr w:type="spellEnd"/>
    </w:p>
    <w:p w14:paraId="6C894222" w14:textId="1EAE8635" w:rsidR="00624FA8" w:rsidRPr="00624FA8" w:rsidRDefault="00624FA8" w:rsidP="0067435F">
      <w:pPr>
        <w:pStyle w:val="ListParagraph"/>
        <w:numPr>
          <w:ilvl w:val="0"/>
          <w:numId w:val="6"/>
        </w:numPr>
        <w:spacing w:after="0" w:line="240" w:lineRule="auto"/>
        <w:ind w:left="360"/>
        <w:jc w:val="both"/>
        <w:rPr>
          <w:rFonts w:ascii="Times New Roman" w:hAnsi="Times New Roman" w:cs="Times New Roman"/>
          <w:b/>
          <w:bCs/>
        </w:rPr>
      </w:pPr>
      <w:proofErr w:type="spellStart"/>
      <w:r>
        <w:rPr>
          <w:rFonts w:ascii="Times New Roman" w:hAnsi="Times New Roman" w:cs="Times New Roman"/>
          <w:b/>
          <w:bCs/>
          <w:lang w:val="vi-VN"/>
        </w:rPr>
        <w:t>End</w:t>
      </w:r>
      <w:proofErr w:type="spellEnd"/>
      <w:r>
        <w:rPr>
          <w:rFonts w:ascii="Times New Roman" w:hAnsi="Times New Roman" w:cs="Times New Roman"/>
          <w:b/>
          <w:bCs/>
          <w:lang w:val="vi-VN"/>
        </w:rPr>
        <w:t xml:space="preserve"> </w:t>
      </w:r>
      <w:proofErr w:type="spellStart"/>
      <w:r>
        <w:rPr>
          <w:rFonts w:ascii="Times New Roman" w:hAnsi="Times New Roman" w:cs="Times New Roman"/>
          <w:b/>
          <w:bCs/>
          <w:lang w:val="vi-VN"/>
        </w:rPr>
        <w:t>For</w:t>
      </w:r>
      <w:proofErr w:type="spellEnd"/>
    </w:p>
    <w:p w14:paraId="0CA05B93" w14:textId="6755C97C" w:rsidR="00B11069" w:rsidRPr="00B11069" w:rsidRDefault="00B11069" w:rsidP="0067435F">
      <w:pPr>
        <w:numPr>
          <w:ilvl w:val="0"/>
          <w:numId w:val="6"/>
        </w:numPr>
        <w:pBdr>
          <w:bottom w:val="single" w:sz="4" w:space="1" w:color="auto"/>
        </w:pBdr>
        <w:spacing w:after="0" w:line="240" w:lineRule="auto"/>
        <w:ind w:left="360"/>
        <w:jc w:val="both"/>
        <w:rPr>
          <w:rFonts w:ascii="Times New Roman" w:hAnsi="Times New Roman" w:cs="Times New Roman"/>
        </w:rPr>
      </w:pPr>
      <w:r w:rsidRPr="00B11069">
        <w:rPr>
          <w:rFonts w:ascii="Times New Roman" w:hAnsi="Times New Roman" w:cs="Times New Roman"/>
        </w:rPr>
        <w:t xml:space="preserve">Return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c</m:t>
            </m:r>
          </m:sup>
        </m:sSup>
      </m:oMath>
      <w:r w:rsidRPr="00B11069">
        <w:rPr>
          <w:rFonts w:ascii="Times New Roman" w:hAnsi="Times New Roman" w:cs="Times New Roman"/>
        </w:rPr>
        <w:t xml:space="preserve">. </w:t>
      </w:r>
    </w:p>
    <w:p w14:paraId="3450BF2E" w14:textId="1F4B1956" w:rsidR="00624FA8" w:rsidRPr="00624FA8" w:rsidRDefault="00B11069" w:rsidP="00624FA8">
      <w:pPr>
        <w:spacing w:before="240" w:after="0" w:line="360" w:lineRule="auto"/>
        <w:jc w:val="both"/>
        <w:rPr>
          <w:rFonts w:ascii="Times New Roman" w:hAnsi="Times New Roman" w:cs="Times New Roman"/>
          <w:i/>
          <w:iCs/>
          <w:lang w:val="vi-VN"/>
        </w:rPr>
      </w:pPr>
      <w:r w:rsidRPr="00B11069">
        <w:rPr>
          <w:rFonts w:ascii="Times New Roman" w:hAnsi="Times New Roman" w:cs="Times New Roman"/>
          <w:b/>
          <w:bCs/>
        </w:rPr>
        <w:t>Proposition 1 (Monotonicity of total tardiness under SFR).</w:t>
      </w:r>
      <w:r w:rsidRPr="00B11069">
        <w:rPr>
          <w:rFonts w:ascii="Times New Roman" w:hAnsi="Times New Roman" w:cs="Times New Roman"/>
        </w:rPr>
        <w:t xml:space="preserve"> </w:t>
      </w:r>
      <w:r w:rsidRPr="00624FA8">
        <w:rPr>
          <w:rFonts w:ascii="Times New Roman" w:hAnsi="Times New Roman" w:cs="Times New Roman"/>
          <w:i/>
          <w:iCs/>
        </w:rPr>
        <w:t xml:space="preserve">For baseline route </w:t>
      </w:r>
      <m:oMath>
        <m:sSup>
          <m:sSupPr>
            <m:ctrlPr>
              <w:rPr>
                <w:rFonts w:ascii="Cambria Math" w:hAnsi="Cambria Math" w:cs="Times New Roman"/>
                <w:i/>
                <w:iCs/>
              </w:rPr>
            </m:ctrlPr>
          </m:sSupPr>
          <m:e>
            <m:r>
              <w:rPr>
                <w:rFonts w:ascii="Cambria Math" w:hAnsi="Cambria Math" w:cs="Times New Roman"/>
              </w:rPr>
              <m:t>R</m:t>
            </m:r>
          </m:e>
          <m:sup>
            <m:r>
              <w:rPr>
                <w:rFonts w:ascii="Cambria Math" w:hAnsi="Cambria Math" w:cs="Times New Roman"/>
              </w:rPr>
              <m:t>0</m:t>
            </m:r>
          </m:sup>
        </m:sSup>
      </m:oMath>
      <w:r w:rsidR="00624FA8" w:rsidRPr="00624FA8">
        <w:rPr>
          <w:rFonts w:ascii="Times New Roman" w:hAnsi="Times New Roman" w:cs="Times New Roman"/>
          <w:i/>
          <w:iCs/>
          <w:lang w:val="vi-VN"/>
        </w:rPr>
        <w:t xml:space="preserve"> </w:t>
      </w:r>
      <w:r w:rsidRPr="00624FA8">
        <w:rPr>
          <w:rFonts w:ascii="Times New Roman" w:hAnsi="Times New Roman" w:cs="Times New Roman"/>
          <w:i/>
          <w:iCs/>
        </w:rPr>
        <w:t xml:space="preserve">and final route </w:t>
      </w:r>
      <m:oMath>
        <m:sSup>
          <m:sSupPr>
            <m:ctrlPr>
              <w:rPr>
                <w:rFonts w:ascii="Cambria Math" w:hAnsi="Cambria Math" w:cs="Times New Roman"/>
                <w:i/>
                <w:iCs/>
              </w:rPr>
            </m:ctrlPr>
          </m:sSupPr>
          <m:e>
            <m:r>
              <w:rPr>
                <w:rFonts w:ascii="Cambria Math" w:hAnsi="Cambria Math" w:cs="Times New Roman"/>
              </w:rPr>
              <m:t>R</m:t>
            </m:r>
          </m:e>
          <m:sup>
            <m:r>
              <w:rPr>
                <w:rFonts w:ascii="Cambria Math" w:hAnsi="Cambria Math" w:cs="Times New Roman"/>
              </w:rPr>
              <m:t>'</m:t>
            </m:r>
          </m:sup>
        </m:sSup>
      </m:oMath>
      <w:r w:rsidR="00624FA8" w:rsidRPr="00624FA8">
        <w:rPr>
          <w:rFonts w:ascii="Times New Roman" w:hAnsi="Times New Roman" w:cs="Times New Roman"/>
          <w:i/>
          <w:iCs/>
          <w:lang w:val="vi-VN"/>
        </w:rPr>
        <w:t xml:space="preserve"> </w:t>
      </w:r>
      <w:r w:rsidRPr="00624FA8">
        <w:rPr>
          <w:rFonts w:ascii="Times New Roman" w:hAnsi="Times New Roman" w:cs="Times New Roman"/>
          <w:i/>
          <w:iCs/>
        </w:rPr>
        <w:t>returned by Algorithm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5"/>
        <w:gridCol w:w="2065"/>
      </w:tblGrid>
      <w:tr w:rsidR="00624FA8" w14:paraId="41EB9D0E" w14:textId="77777777" w:rsidTr="00FC234B">
        <w:tc>
          <w:tcPr>
            <w:tcW w:w="7285" w:type="dxa"/>
          </w:tcPr>
          <w:p w14:paraId="18C31018" w14:textId="3EFEE164" w:rsidR="00624FA8" w:rsidRPr="00401F03" w:rsidRDefault="00624FA8" w:rsidP="0067435F">
            <w:pPr>
              <w:spacing w:before="120" w:after="120" w:line="360" w:lineRule="auto"/>
              <w:jc w:val="both"/>
              <w:rPr>
                <w:rFonts w:ascii="Times New Roman" w:hAnsi="Times New Roman" w:cs="Times New Roman"/>
                <w:lang w:val="vi-VN"/>
              </w:rPr>
            </w:pPr>
            <m:oMathPara>
              <m:oMath>
                <m:r>
                  <w:rPr>
                    <w:rFonts w:ascii="Cambria Math" w:hAnsi="Cambria Math" w:cs="Times New Roman"/>
                  </w:rPr>
                  <m:t>TT</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m:t>
                        </m:r>
                      </m:sup>
                    </m:sSup>
                  </m:e>
                </m:d>
                <m:r>
                  <w:rPr>
                    <w:rFonts w:ascii="Cambria Math" w:hAnsi="Cambria Math" w:cs="Times New Roman"/>
                  </w:rPr>
                  <m:t>≤TT</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0</m:t>
                        </m:r>
                      </m:sup>
                    </m:sSup>
                  </m:e>
                </m:d>
                <m:r>
                  <w:rPr>
                    <w:rFonts w:ascii="Cambria Math" w:hAnsi="Cambria Math" w:cs="Times New Roman"/>
                  </w:rPr>
                  <m:t>.</m:t>
                </m:r>
              </m:oMath>
            </m:oMathPara>
          </w:p>
        </w:tc>
        <w:tc>
          <w:tcPr>
            <w:tcW w:w="2065" w:type="dxa"/>
          </w:tcPr>
          <w:p w14:paraId="0E4D2E08" w14:textId="2D79747C" w:rsidR="00624FA8" w:rsidRPr="00B8124E" w:rsidRDefault="00624FA8" w:rsidP="00624FA8">
            <w:pPr>
              <w:spacing w:line="360" w:lineRule="auto"/>
              <w:jc w:val="right"/>
              <w:rPr>
                <w:rFonts w:ascii="Times New Roman" w:hAnsi="Times New Roman" w:cs="Times New Roman"/>
                <w:lang w:val="vi-VN"/>
              </w:rPr>
            </w:pPr>
            <w:r>
              <w:rPr>
                <w:rFonts w:ascii="Times New Roman" w:hAnsi="Times New Roman" w:cs="Times New Roman"/>
                <w:lang w:val="vi-VN"/>
              </w:rPr>
              <w:t>(18)</w:t>
            </w:r>
          </w:p>
        </w:tc>
      </w:tr>
    </w:tbl>
    <w:p w14:paraId="358C6B92" w14:textId="07698ED2" w:rsidR="00B11069" w:rsidRPr="00624FA8" w:rsidRDefault="00B11069" w:rsidP="00624FA8">
      <w:pPr>
        <w:spacing w:after="0" w:line="360" w:lineRule="auto"/>
        <w:jc w:val="both"/>
        <w:rPr>
          <w:rFonts w:ascii="Times New Roman" w:hAnsi="Times New Roman" w:cs="Times New Roman"/>
          <w:i/>
          <w:iCs/>
        </w:rPr>
      </w:pPr>
      <w:r w:rsidRPr="00624FA8">
        <w:rPr>
          <w:rFonts w:ascii="Times New Roman" w:hAnsi="Times New Roman" w:cs="Times New Roman"/>
          <w:i/>
          <w:iCs/>
        </w:rPr>
        <w:t xml:space="preserve">If at least one relocation is accepted, then </w:t>
      </w:r>
      <m:oMath>
        <m:r>
          <w:rPr>
            <w:rFonts w:ascii="Cambria Math" w:hAnsi="Cambria Math" w:cs="Times New Roman"/>
          </w:rPr>
          <m:t>TT</m:t>
        </m:r>
        <m:d>
          <m:dPr>
            <m:ctrlPr>
              <w:rPr>
                <w:rFonts w:ascii="Cambria Math" w:hAnsi="Cambria Math" w:cs="Times New Roman"/>
                <w:i/>
                <w:iCs/>
              </w:rPr>
            </m:ctrlPr>
          </m:dPr>
          <m:e>
            <m:sSup>
              <m:sSupPr>
                <m:ctrlPr>
                  <w:rPr>
                    <w:rFonts w:ascii="Cambria Math" w:hAnsi="Cambria Math" w:cs="Times New Roman"/>
                    <w:i/>
                    <w:iCs/>
                  </w:rPr>
                </m:ctrlPr>
              </m:sSupPr>
              <m:e>
                <m:r>
                  <w:rPr>
                    <w:rFonts w:ascii="Cambria Math" w:hAnsi="Cambria Math" w:cs="Times New Roman"/>
                  </w:rPr>
                  <m:t>R</m:t>
                </m:r>
              </m:e>
              <m:sup>
                <m:r>
                  <w:rPr>
                    <w:rFonts w:ascii="Cambria Math" w:hAnsi="Cambria Math" w:cs="Times New Roman"/>
                  </w:rPr>
                  <m:t>'</m:t>
                </m:r>
              </m:sup>
            </m:sSup>
          </m:e>
        </m:d>
        <m:r>
          <w:rPr>
            <w:rFonts w:ascii="Cambria Math" w:hAnsi="Cambria Math" w:cs="Times New Roman"/>
          </w:rPr>
          <m:t>&lt;TT</m:t>
        </m:r>
        <m:d>
          <m:dPr>
            <m:ctrlPr>
              <w:rPr>
                <w:rFonts w:ascii="Cambria Math" w:hAnsi="Cambria Math" w:cs="Times New Roman"/>
                <w:i/>
                <w:iCs/>
              </w:rPr>
            </m:ctrlPr>
          </m:dPr>
          <m:e>
            <m:sSup>
              <m:sSupPr>
                <m:ctrlPr>
                  <w:rPr>
                    <w:rFonts w:ascii="Cambria Math" w:hAnsi="Cambria Math" w:cs="Times New Roman"/>
                    <w:i/>
                    <w:iCs/>
                  </w:rPr>
                </m:ctrlPr>
              </m:sSupPr>
              <m:e>
                <m:r>
                  <w:rPr>
                    <w:rFonts w:ascii="Cambria Math" w:hAnsi="Cambria Math" w:cs="Times New Roman"/>
                  </w:rPr>
                  <m:t>R</m:t>
                </m:r>
              </m:e>
              <m:sup>
                <m:r>
                  <w:rPr>
                    <w:rFonts w:ascii="Cambria Math" w:hAnsi="Cambria Math" w:cs="Times New Roman"/>
                  </w:rPr>
                  <m:t>0</m:t>
                </m:r>
              </m:sup>
            </m:sSup>
          </m:e>
        </m:d>
      </m:oMath>
      <w:r w:rsidRPr="00624FA8">
        <w:rPr>
          <w:rFonts w:ascii="Times New Roman" w:hAnsi="Times New Roman" w:cs="Times New Roman"/>
          <w:i/>
          <w:iCs/>
        </w:rPr>
        <w:t>.</w:t>
      </w:r>
    </w:p>
    <w:p w14:paraId="67078652" w14:textId="70458159" w:rsidR="00B11069" w:rsidRPr="00B11069" w:rsidRDefault="00B11069" w:rsidP="00624FA8">
      <w:pPr>
        <w:spacing w:after="0" w:line="360" w:lineRule="auto"/>
        <w:jc w:val="both"/>
        <w:rPr>
          <w:rFonts w:ascii="Times New Roman" w:hAnsi="Times New Roman" w:cs="Times New Roman"/>
        </w:rPr>
      </w:pPr>
      <w:r w:rsidRPr="00B11069">
        <w:rPr>
          <w:rFonts w:ascii="Times New Roman" w:hAnsi="Times New Roman" w:cs="Times New Roman"/>
          <w:b/>
          <w:bCs/>
        </w:rPr>
        <w:t>Proof.</w:t>
      </w:r>
      <w:r w:rsidRPr="00B11069">
        <w:rPr>
          <w:rFonts w:ascii="Times New Roman" w:hAnsi="Times New Roman" w:cs="Times New Roman"/>
        </w:rPr>
        <w:t xml:space="preserve"> Each accepted relocation satisfies Eq. (</w:t>
      </w:r>
      <w:r w:rsidR="00624FA8">
        <w:rPr>
          <w:rFonts w:ascii="Times New Roman" w:hAnsi="Times New Roman" w:cs="Times New Roman"/>
        </w:rPr>
        <w:t>17</w:t>
      </w:r>
      <w:r w:rsidRPr="00B11069">
        <w:rPr>
          <w:rFonts w:ascii="Times New Roman" w:hAnsi="Times New Roman" w:cs="Times New Roman"/>
        </w:rPr>
        <w:t xml:space="preserve">) and therefore strictly reduces total tardiness relative to the current route. A rejected relocation leaves the current route unchanged. Sequential application of these rules yields </w:t>
      </w:r>
      <m:oMath>
        <m:r>
          <w:rPr>
            <w:rFonts w:ascii="Cambria Math" w:hAnsi="Cambria Math" w:cs="Times New Roman"/>
          </w:rPr>
          <m:t>TT</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m:t>
                </m:r>
              </m:sup>
            </m:sSup>
          </m:e>
        </m:d>
        <m:r>
          <w:rPr>
            <w:rFonts w:ascii="Cambria Math" w:hAnsi="Cambria Math" w:cs="Times New Roman"/>
          </w:rPr>
          <m:t>≤TT</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0</m:t>
                </m:r>
              </m:sup>
            </m:sSup>
          </m:e>
        </m:d>
      </m:oMath>
      <w:r w:rsidRPr="00B11069">
        <w:rPr>
          <w:rFonts w:ascii="Times New Roman" w:hAnsi="Times New Roman" w:cs="Times New Roman"/>
        </w:rPr>
        <w:t xml:space="preserve">, with strict inequality whenever at least one relocation is accepted. </w:t>
      </w:r>
      <m:oMath>
        <m:r>
          <w:rPr>
            <w:rFonts w:ascii="Cambria Math" w:hAnsi="Cambria Math" w:cs="Times New Roman"/>
          </w:rPr>
          <m:t>□</m:t>
        </m:r>
      </m:oMath>
    </w:p>
    <w:p w14:paraId="093EA571" w14:textId="77777777" w:rsidR="00624FA8" w:rsidRDefault="00B11069" w:rsidP="00624FA8">
      <w:pPr>
        <w:spacing w:after="0" w:line="360" w:lineRule="auto"/>
        <w:ind w:firstLine="720"/>
        <w:jc w:val="both"/>
        <w:rPr>
          <w:rFonts w:ascii="Times New Roman" w:hAnsi="Times New Roman" w:cs="Times New Roman"/>
          <w:lang w:val="vi-VN"/>
        </w:rPr>
      </w:pPr>
      <w:r w:rsidRPr="00B11069">
        <w:rPr>
          <w:rFonts w:ascii="Times New Roman" w:hAnsi="Times New Roman" w:cs="Times New Roman"/>
        </w:rPr>
        <w:t xml:space="preserve">Proposition 1 applies to total tardiness only. A reduction in </w:t>
      </w:r>
      <m:oMath>
        <m:r>
          <w:rPr>
            <w:rFonts w:ascii="Cambria Math" w:hAnsi="Cambria Math" w:cs="Times New Roman"/>
          </w:rPr>
          <m:t>TT</m:t>
        </m:r>
        <m:d>
          <m:dPr>
            <m:ctrlPr>
              <w:rPr>
                <w:rFonts w:ascii="Cambria Math" w:hAnsi="Cambria Math" w:cs="Times New Roman"/>
              </w:rPr>
            </m:ctrlPr>
          </m:dPr>
          <m:e>
            <m:r>
              <w:rPr>
                <w:rFonts w:ascii="Cambria Math" w:hAnsi="Cambria Math" w:cs="Times New Roman"/>
              </w:rPr>
              <m:t>R</m:t>
            </m:r>
          </m:e>
        </m:d>
      </m:oMath>
      <w:r w:rsidR="00624FA8">
        <w:rPr>
          <w:rFonts w:ascii="Times New Roman" w:hAnsi="Times New Roman" w:cs="Times New Roman"/>
          <w:lang w:val="vi-VN"/>
        </w:rPr>
        <w:t xml:space="preserve"> </w:t>
      </w:r>
      <w:r w:rsidRPr="00B11069">
        <w:rPr>
          <w:rFonts w:ascii="Times New Roman" w:hAnsi="Times New Roman" w:cs="Times New Roman"/>
        </w:rPr>
        <w:t xml:space="preserve">does not necessarily imply a reduction in the number of late deliveries </w:t>
      </w:r>
      <m:oMath>
        <m:r>
          <w:rPr>
            <w:rFonts w:ascii="Cambria Math" w:hAnsi="Cambria Math" w:cs="Times New Roman"/>
          </w:rPr>
          <m:t>NL</m:t>
        </m:r>
        <m:d>
          <m:dPr>
            <m:ctrlPr>
              <w:rPr>
                <w:rFonts w:ascii="Cambria Math" w:hAnsi="Cambria Math" w:cs="Times New Roman"/>
              </w:rPr>
            </m:ctrlPr>
          </m:dPr>
          <m:e>
            <m:r>
              <w:rPr>
                <w:rFonts w:ascii="Cambria Math" w:hAnsi="Cambria Math" w:cs="Times New Roman"/>
              </w:rPr>
              <m:t>R</m:t>
            </m:r>
          </m:e>
        </m:d>
      </m:oMath>
      <w:r w:rsidRPr="00B11069">
        <w:rPr>
          <w:rFonts w:ascii="Times New Roman" w:hAnsi="Times New Roman" w:cs="Times New Roman"/>
        </w:rPr>
        <w:t>.</w:t>
      </w:r>
      <w:r w:rsidR="00624FA8">
        <w:rPr>
          <w:rFonts w:ascii="Times New Roman" w:hAnsi="Times New Roman" w:cs="Times New Roman"/>
          <w:lang w:val="vi-VN"/>
        </w:rPr>
        <w:t xml:space="preserve"> </w:t>
      </w:r>
    </w:p>
    <w:p w14:paraId="05397E79" w14:textId="5B719FC0" w:rsidR="0067435F" w:rsidRDefault="0067435F" w:rsidP="0067435F">
      <w:pPr>
        <w:spacing w:before="240" w:after="240" w:line="360" w:lineRule="auto"/>
        <w:jc w:val="both"/>
        <w:rPr>
          <w:rFonts w:ascii="Times New Roman" w:hAnsi="Times New Roman" w:cs="Times New Roman"/>
          <w:b/>
          <w:bCs/>
          <w:lang w:val="vi-VN"/>
        </w:rPr>
      </w:pPr>
      <w:r w:rsidRPr="0067435F">
        <w:rPr>
          <w:rFonts w:ascii="Times New Roman" w:hAnsi="Times New Roman" w:cs="Times New Roman"/>
          <w:b/>
          <w:bCs/>
        </w:rPr>
        <w:t>3.7 Counterfactual route outcome evaluation</w:t>
      </w:r>
    </w:p>
    <w:p w14:paraId="0EC4026F" w14:textId="149EEF04" w:rsidR="0067435F" w:rsidRPr="0067435F" w:rsidRDefault="0067435F" w:rsidP="0067435F">
      <w:pPr>
        <w:spacing w:line="360" w:lineRule="auto"/>
        <w:jc w:val="both"/>
        <w:rPr>
          <w:rFonts w:ascii="Times New Roman" w:hAnsi="Times New Roman" w:cs="Times New Roman"/>
        </w:rPr>
      </w:pPr>
      <w:r w:rsidRPr="0067435F">
        <w:rPr>
          <w:rFonts w:ascii="Times New Roman" w:hAnsi="Times New Roman" w:cs="Times New Roman"/>
        </w:rPr>
        <w:t xml:space="preserve">The operational effect of PISR is evaluated by comparing outcomes generated under the ex-ante baseline route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0</m:t>
            </m:r>
          </m:sup>
        </m:sSup>
      </m:oMath>
      <w:r>
        <w:rPr>
          <w:rFonts w:ascii="Times New Roman" w:hAnsi="Times New Roman" w:cs="Times New Roman"/>
          <w:lang w:val="vi-VN"/>
        </w:rPr>
        <w:t xml:space="preserve"> </w:t>
      </w:r>
      <w:r w:rsidRPr="0067435F">
        <w:rPr>
          <w:rFonts w:ascii="Times New Roman" w:hAnsi="Times New Roman" w:cs="Times New Roman"/>
        </w:rPr>
        <w:t xml:space="preserve">with those generated under the final route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m:t>
            </m:r>
          </m:sup>
        </m:sSup>
      </m:oMath>
      <w:r w:rsidRPr="0067435F">
        <w:rPr>
          <w:rFonts w:ascii="Times New Roman" w:hAnsi="Times New Roman" w:cs="Times New Roman"/>
        </w:rPr>
        <w:t>.</w:t>
      </w:r>
    </w:p>
    <w:p w14:paraId="109E22AF" w14:textId="77777777" w:rsidR="0067435F" w:rsidRPr="0067435F" w:rsidRDefault="0067435F" w:rsidP="0067435F">
      <w:pPr>
        <w:spacing w:line="360" w:lineRule="auto"/>
        <w:jc w:val="both"/>
        <w:rPr>
          <w:rFonts w:ascii="Times New Roman" w:hAnsi="Times New Roman" w:cs="Times New Roman"/>
          <w:i/>
          <w:iCs/>
        </w:rPr>
      </w:pPr>
      <w:r w:rsidRPr="0067435F">
        <w:rPr>
          <w:rFonts w:ascii="Times New Roman" w:hAnsi="Times New Roman" w:cs="Times New Roman"/>
          <w:b/>
          <w:bCs/>
        </w:rPr>
        <w:lastRenderedPageBreak/>
        <w:t>Definition 3 (Counterfactual route outcome).</w:t>
      </w:r>
      <w:r w:rsidRPr="0067435F">
        <w:rPr>
          <w:rFonts w:ascii="Times New Roman" w:hAnsi="Times New Roman" w:cs="Times New Roman"/>
        </w:rPr>
        <w:t xml:space="preserve"> </w:t>
      </w:r>
      <w:r w:rsidRPr="0067435F">
        <w:rPr>
          <w:rFonts w:ascii="Times New Roman" w:hAnsi="Times New Roman" w:cs="Times New Roman"/>
          <w:i/>
          <w:iCs/>
        </w:rPr>
        <w:t>A counterfactual route outcome is obtained by applying the same route-time propagation procedure to an alternative service sequence while holding the applicable non-routing inputs fixed. Lateness and tardiness are therefore recomputed from the resulting route rather than assigned according to whether a customer was selected or relocated.</w:t>
      </w:r>
    </w:p>
    <w:p w14:paraId="62974FD4" w14:textId="072F06C1" w:rsidR="0067435F" w:rsidRPr="0067435F" w:rsidRDefault="0067435F" w:rsidP="0067435F">
      <w:pPr>
        <w:spacing w:line="360" w:lineRule="auto"/>
        <w:ind w:firstLine="720"/>
        <w:jc w:val="both"/>
        <w:rPr>
          <w:rFonts w:ascii="Times New Roman" w:hAnsi="Times New Roman" w:cs="Times New Roman"/>
          <w:lang w:val="vi-VN"/>
        </w:rPr>
      </w:pPr>
      <w:r w:rsidRPr="0067435F">
        <w:rPr>
          <w:rFonts w:ascii="Times New Roman" w:hAnsi="Times New Roman" w:cs="Times New Roman"/>
        </w:rPr>
        <w:t>The change in the number of late deliveries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5"/>
        <w:gridCol w:w="2065"/>
      </w:tblGrid>
      <w:tr w:rsidR="0067435F" w14:paraId="4E3339C9" w14:textId="77777777" w:rsidTr="00FC234B">
        <w:tc>
          <w:tcPr>
            <w:tcW w:w="7285" w:type="dxa"/>
          </w:tcPr>
          <w:p w14:paraId="61DE6303" w14:textId="33D860AB" w:rsidR="0067435F" w:rsidRPr="00401F03" w:rsidRDefault="0067435F" w:rsidP="0067435F">
            <w:pPr>
              <w:spacing w:before="120" w:after="120" w:line="360" w:lineRule="auto"/>
              <w:jc w:val="both"/>
              <w:rPr>
                <w:rFonts w:ascii="Times New Roman" w:hAnsi="Times New Roman" w:cs="Times New Roman"/>
                <w:lang w:val="vi-VN"/>
              </w:rPr>
            </w:pPr>
            <m:oMathPara>
              <m:oMath>
                <m:r>
                  <m:rPr>
                    <m:sty m:val="p"/>
                  </m:rPr>
                  <w:rPr>
                    <w:rFonts w:ascii="Cambria Math" w:hAnsi="Cambria Math" w:cs="Times New Roman"/>
                  </w:rPr>
                  <m:t>Δ</m:t>
                </m:r>
                <m:r>
                  <w:rPr>
                    <w:rFonts w:ascii="Cambria Math" w:hAnsi="Cambria Math" w:cs="Times New Roman"/>
                  </w:rPr>
                  <m:t>NL=NL</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0</m:t>
                        </m:r>
                      </m:sup>
                    </m:sSup>
                  </m:e>
                </m:d>
                <m:r>
                  <w:rPr>
                    <w:rFonts w:ascii="Cambria Math" w:hAnsi="Cambria Math" w:cs="Times New Roman"/>
                  </w:rPr>
                  <m:t>-NL</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m:t>
                        </m:r>
                      </m:sup>
                    </m:sSup>
                  </m:e>
                </m:d>
                <m:r>
                  <w:rPr>
                    <w:rFonts w:ascii="Cambria Math" w:hAnsi="Cambria Math" w:cs="Times New Roman"/>
                  </w:rPr>
                  <m:t>.</m:t>
                </m:r>
              </m:oMath>
            </m:oMathPara>
          </w:p>
        </w:tc>
        <w:tc>
          <w:tcPr>
            <w:tcW w:w="2065" w:type="dxa"/>
          </w:tcPr>
          <w:p w14:paraId="2B89529E" w14:textId="76092897" w:rsidR="0067435F" w:rsidRPr="00B8124E" w:rsidRDefault="0067435F" w:rsidP="0067435F">
            <w:pPr>
              <w:spacing w:line="360" w:lineRule="auto"/>
              <w:jc w:val="right"/>
              <w:rPr>
                <w:rFonts w:ascii="Times New Roman" w:hAnsi="Times New Roman" w:cs="Times New Roman"/>
                <w:lang w:val="vi-VN"/>
              </w:rPr>
            </w:pPr>
            <w:r>
              <w:rPr>
                <w:rFonts w:ascii="Times New Roman" w:hAnsi="Times New Roman" w:cs="Times New Roman"/>
                <w:lang w:val="vi-VN"/>
              </w:rPr>
              <w:t>(19)</w:t>
            </w:r>
          </w:p>
        </w:tc>
      </w:tr>
    </w:tbl>
    <w:p w14:paraId="6BDC8A47" w14:textId="271B6FA8" w:rsidR="0067435F" w:rsidRPr="0067435F" w:rsidRDefault="0067435F" w:rsidP="0067435F">
      <w:pPr>
        <w:spacing w:line="360" w:lineRule="auto"/>
        <w:jc w:val="both"/>
        <w:rPr>
          <w:rFonts w:ascii="Times New Roman" w:hAnsi="Times New Roman" w:cs="Times New Roman"/>
        </w:rPr>
      </w:pPr>
    </w:p>
    <w:p w14:paraId="06B1A5B4" w14:textId="71CCC0FF" w:rsidR="0067435F" w:rsidRPr="0067435F" w:rsidRDefault="0067435F" w:rsidP="0067435F">
      <w:pPr>
        <w:spacing w:line="360" w:lineRule="auto"/>
        <w:jc w:val="both"/>
        <w:rPr>
          <w:rFonts w:ascii="Times New Roman" w:hAnsi="Times New Roman" w:cs="Times New Roman"/>
        </w:rPr>
      </w:pPr>
      <w:r w:rsidRPr="0067435F">
        <w:rPr>
          <w:rFonts w:ascii="Times New Roman" w:hAnsi="Times New Roman" w:cs="Times New Roman"/>
        </w:rPr>
        <w:t xml:space="preserve">Accordingly, </w:t>
      </w:r>
      <m:oMath>
        <m:r>
          <m:rPr>
            <m:sty m:val="p"/>
          </m:rPr>
          <w:rPr>
            <w:rFonts w:ascii="Cambria Math" w:hAnsi="Cambria Math" w:cs="Times New Roman"/>
          </w:rPr>
          <m:t>Δ</m:t>
        </m:r>
        <m:r>
          <w:rPr>
            <w:rFonts w:ascii="Cambria Math" w:hAnsi="Cambria Math" w:cs="Times New Roman"/>
          </w:rPr>
          <m:t>NL&gt;0</m:t>
        </m:r>
      </m:oMath>
      <w:r>
        <w:rPr>
          <w:rFonts w:ascii="Times New Roman" w:hAnsi="Times New Roman" w:cs="Times New Roman"/>
          <w:lang w:val="vi-VN"/>
        </w:rPr>
        <w:t xml:space="preserve"> </w:t>
      </w:r>
      <w:r w:rsidRPr="0067435F">
        <w:rPr>
          <w:rFonts w:ascii="Times New Roman" w:hAnsi="Times New Roman" w:cs="Times New Roman"/>
        </w:rPr>
        <w:t xml:space="preserve">indicates fewer simulated late deliveries after intervention, </w:t>
      </w:r>
      <m:oMath>
        <m:r>
          <m:rPr>
            <m:sty m:val="p"/>
          </m:rPr>
          <w:rPr>
            <w:rFonts w:ascii="Cambria Math" w:hAnsi="Cambria Math" w:cs="Times New Roman"/>
          </w:rPr>
          <m:t>Δ</m:t>
        </m:r>
        <m:r>
          <w:rPr>
            <w:rFonts w:ascii="Cambria Math" w:hAnsi="Cambria Math" w:cs="Times New Roman"/>
          </w:rPr>
          <m:t>NL=0</m:t>
        </m:r>
      </m:oMath>
      <w:r>
        <w:rPr>
          <w:rFonts w:ascii="Times New Roman" w:hAnsi="Times New Roman" w:cs="Times New Roman"/>
          <w:lang w:val="vi-VN"/>
        </w:rPr>
        <w:t xml:space="preserve"> </w:t>
      </w:r>
      <w:r w:rsidRPr="0067435F">
        <w:rPr>
          <w:rFonts w:ascii="Times New Roman" w:hAnsi="Times New Roman" w:cs="Times New Roman"/>
        </w:rPr>
        <w:t xml:space="preserve">indicates no change, and </w:t>
      </w:r>
      <m:oMath>
        <m:r>
          <m:rPr>
            <m:sty m:val="p"/>
          </m:rPr>
          <w:rPr>
            <w:rFonts w:ascii="Cambria Math" w:hAnsi="Cambria Math" w:cs="Times New Roman"/>
          </w:rPr>
          <m:t>Δ</m:t>
        </m:r>
        <m:r>
          <w:rPr>
            <w:rFonts w:ascii="Cambria Math" w:hAnsi="Cambria Math" w:cs="Times New Roman"/>
          </w:rPr>
          <m:t>NL&lt;0</m:t>
        </m:r>
      </m:oMath>
      <w:r>
        <w:rPr>
          <w:rFonts w:ascii="Times New Roman" w:hAnsi="Times New Roman" w:cs="Times New Roman"/>
          <w:lang w:val="vi-VN"/>
        </w:rPr>
        <w:t xml:space="preserve"> </w:t>
      </w:r>
      <w:r w:rsidRPr="0067435F">
        <w:rPr>
          <w:rFonts w:ascii="Times New Roman" w:hAnsi="Times New Roman" w:cs="Times New Roman"/>
        </w:rPr>
        <w:t>indicates an increase.</w:t>
      </w:r>
    </w:p>
    <w:p w14:paraId="474BECC8" w14:textId="77777777" w:rsidR="0067435F" w:rsidRDefault="0067435F" w:rsidP="0067435F">
      <w:pPr>
        <w:spacing w:line="360" w:lineRule="auto"/>
        <w:ind w:firstLine="720"/>
        <w:jc w:val="both"/>
        <w:rPr>
          <w:rFonts w:ascii="Times New Roman" w:hAnsi="Times New Roman" w:cs="Times New Roman"/>
          <w:lang w:val="vi-VN"/>
        </w:rPr>
      </w:pPr>
      <w:r w:rsidRPr="0067435F">
        <w:rPr>
          <w:rFonts w:ascii="Times New Roman" w:hAnsi="Times New Roman" w:cs="Times New Roman"/>
        </w:rPr>
        <w:t>The reduction in total tardiness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5"/>
        <w:gridCol w:w="2065"/>
      </w:tblGrid>
      <w:tr w:rsidR="0067435F" w14:paraId="21F528C3" w14:textId="77777777" w:rsidTr="00FC234B">
        <w:tc>
          <w:tcPr>
            <w:tcW w:w="7285" w:type="dxa"/>
          </w:tcPr>
          <w:p w14:paraId="3D9E6A53" w14:textId="636261E1" w:rsidR="0067435F" w:rsidRPr="00401F03" w:rsidRDefault="0067435F" w:rsidP="0067435F">
            <w:pPr>
              <w:spacing w:before="120" w:after="120" w:line="360" w:lineRule="auto"/>
              <w:jc w:val="both"/>
              <w:rPr>
                <w:rFonts w:ascii="Times New Roman" w:hAnsi="Times New Roman" w:cs="Times New Roman"/>
                <w:lang w:val="vi-VN"/>
              </w:rPr>
            </w:pPr>
            <m:oMathPara>
              <m:oMath>
                <m:r>
                  <m:rPr>
                    <m:sty m:val="p"/>
                  </m:rPr>
                  <w:rPr>
                    <w:rFonts w:ascii="Cambria Math" w:hAnsi="Cambria Math" w:cs="Times New Roman"/>
                  </w:rPr>
                  <m:t>Δ</m:t>
                </m:r>
                <m:r>
                  <w:rPr>
                    <w:rFonts w:ascii="Cambria Math" w:hAnsi="Cambria Math" w:cs="Times New Roman"/>
                  </w:rPr>
                  <m:t>TT=TT</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0</m:t>
                        </m:r>
                      </m:sup>
                    </m:sSup>
                  </m:e>
                </m:d>
                <m:r>
                  <w:rPr>
                    <w:rFonts w:ascii="Cambria Math" w:hAnsi="Cambria Math" w:cs="Times New Roman"/>
                  </w:rPr>
                  <m:t>-TT</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m:t>
                        </m:r>
                      </m:sup>
                    </m:sSup>
                  </m:e>
                </m:d>
                <m:r>
                  <w:rPr>
                    <w:rFonts w:ascii="Cambria Math" w:hAnsi="Cambria Math" w:cs="Times New Roman"/>
                  </w:rPr>
                  <m:t>.</m:t>
                </m:r>
              </m:oMath>
            </m:oMathPara>
          </w:p>
        </w:tc>
        <w:tc>
          <w:tcPr>
            <w:tcW w:w="2065" w:type="dxa"/>
          </w:tcPr>
          <w:p w14:paraId="0161DA02" w14:textId="21796EBC" w:rsidR="0067435F" w:rsidRPr="00B8124E" w:rsidRDefault="0067435F" w:rsidP="0067435F">
            <w:pPr>
              <w:spacing w:line="360" w:lineRule="auto"/>
              <w:jc w:val="right"/>
              <w:rPr>
                <w:rFonts w:ascii="Times New Roman" w:hAnsi="Times New Roman" w:cs="Times New Roman"/>
                <w:lang w:val="vi-VN"/>
              </w:rPr>
            </w:pPr>
            <w:r>
              <w:rPr>
                <w:rFonts w:ascii="Times New Roman" w:hAnsi="Times New Roman" w:cs="Times New Roman"/>
                <w:lang w:val="vi-VN"/>
              </w:rPr>
              <w:t>(20)</w:t>
            </w:r>
          </w:p>
        </w:tc>
      </w:tr>
    </w:tbl>
    <w:p w14:paraId="72074A30" w14:textId="706D72E9" w:rsidR="0067435F" w:rsidRPr="0067435F" w:rsidRDefault="0067435F" w:rsidP="0067435F">
      <w:pPr>
        <w:spacing w:line="360" w:lineRule="auto"/>
        <w:jc w:val="both"/>
        <w:rPr>
          <w:rFonts w:ascii="Times New Roman" w:hAnsi="Times New Roman" w:cs="Times New Roman"/>
        </w:rPr>
      </w:pPr>
      <w:r w:rsidRPr="0067435F">
        <w:rPr>
          <w:rFonts w:ascii="Times New Roman" w:hAnsi="Times New Roman" w:cs="Times New Roman"/>
        </w:rPr>
        <w:t xml:space="preserve">By Proposition 1, </w:t>
      </w:r>
      <m:oMath>
        <m:r>
          <m:rPr>
            <m:sty m:val="p"/>
          </m:rPr>
          <w:rPr>
            <w:rFonts w:ascii="Cambria Math" w:hAnsi="Cambria Math" w:cs="Times New Roman"/>
          </w:rPr>
          <m:t>Δ</m:t>
        </m:r>
        <m:r>
          <w:rPr>
            <w:rFonts w:ascii="Cambria Math" w:hAnsi="Cambria Math" w:cs="Times New Roman"/>
          </w:rPr>
          <m:t>TT≥0</m:t>
        </m:r>
      </m:oMath>
      <w:r>
        <w:rPr>
          <w:rFonts w:ascii="Times New Roman" w:hAnsi="Times New Roman" w:cs="Times New Roman"/>
          <w:lang w:val="vi-VN"/>
        </w:rPr>
        <w:t xml:space="preserve"> </w:t>
      </w:r>
      <w:r w:rsidRPr="0067435F">
        <w:rPr>
          <w:rFonts w:ascii="Times New Roman" w:hAnsi="Times New Roman" w:cs="Times New Roman"/>
        </w:rPr>
        <w:t>under SFR.</w:t>
      </w:r>
    </w:p>
    <w:p w14:paraId="378D48FB" w14:textId="2B91AF85" w:rsidR="0067435F" w:rsidRPr="0067435F" w:rsidRDefault="0067435F" w:rsidP="0067435F">
      <w:pPr>
        <w:spacing w:line="360" w:lineRule="auto"/>
        <w:jc w:val="both"/>
        <w:rPr>
          <w:rFonts w:ascii="Times New Roman" w:hAnsi="Times New Roman" w:cs="Times New Roman"/>
          <w:lang w:val="vi-VN"/>
        </w:rPr>
      </w:pPr>
      <w:r w:rsidRPr="0067435F">
        <w:rPr>
          <w:rFonts w:ascii="Times New Roman" w:hAnsi="Times New Roman" w:cs="Times New Roman"/>
        </w:rPr>
        <w:t>The additional routing burden is measured through the relative route-distance change,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5"/>
        <w:gridCol w:w="2065"/>
      </w:tblGrid>
      <w:tr w:rsidR="0067435F" w14:paraId="00A1FD02" w14:textId="77777777" w:rsidTr="00FC234B">
        <w:tc>
          <w:tcPr>
            <w:tcW w:w="7285" w:type="dxa"/>
          </w:tcPr>
          <w:p w14:paraId="42359941" w14:textId="2C3187F8" w:rsidR="0067435F" w:rsidRPr="00401F03" w:rsidRDefault="0067435F" w:rsidP="0067435F">
            <w:pPr>
              <w:spacing w:before="120" w:after="120" w:line="360" w:lineRule="auto"/>
              <w:jc w:val="both"/>
              <w:rPr>
                <w:rFonts w:ascii="Times New Roman" w:hAnsi="Times New Roman" w:cs="Times New Roman"/>
                <w:lang w:val="vi-VN"/>
              </w:rPr>
            </w:pPr>
            <m:oMathPara>
              <m:oMath>
                <m:r>
                  <m:rPr>
                    <m:sty m:val="p"/>
                  </m:rPr>
                  <w:rPr>
                    <w:rFonts w:ascii="Cambria Math" w:hAnsi="Cambria Math" w:cs="Times New Roman"/>
                  </w:rPr>
                  <m:t>Δ</m:t>
                </m:r>
                <m:r>
                  <w:rPr>
                    <w:rFonts w:ascii="Cambria Math" w:hAnsi="Cambria Math" w:cs="Times New Roman"/>
                  </w:rPr>
                  <m:t>D=</m:t>
                </m:r>
                <m:f>
                  <m:fPr>
                    <m:ctrlPr>
                      <w:rPr>
                        <w:rFonts w:ascii="Cambria Math" w:hAnsi="Cambria Math" w:cs="Times New Roman"/>
                      </w:rPr>
                    </m:ctrlPr>
                  </m:fPr>
                  <m:num>
                    <m:r>
                      <w:rPr>
                        <w:rFonts w:ascii="Cambria Math" w:hAnsi="Cambria Math" w:cs="Times New Roman"/>
                      </w:rPr>
                      <m:t>D</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m:t>
                            </m:r>
                          </m:sup>
                        </m:sSup>
                      </m:e>
                    </m:d>
                    <m:r>
                      <w:rPr>
                        <w:rFonts w:ascii="Cambria Math" w:hAnsi="Cambria Math" w:cs="Times New Roman"/>
                      </w:rPr>
                      <m:t>-D</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0</m:t>
                            </m:r>
                          </m:sup>
                        </m:sSup>
                      </m:e>
                    </m:d>
                  </m:num>
                  <m:den>
                    <m:r>
                      <w:rPr>
                        <w:rFonts w:ascii="Cambria Math" w:hAnsi="Cambria Math" w:cs="Times New Roman"/>
                      </w:rPr>
                      <m:t>D</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0</m:t>
                            </m:r>
                          </m:sup>
                        </m:sSup>
                      </m:e>
                    </m:d>
                  </m:den>
                </m:f>
                <m:r>
                  <w:rPr>
                    <w:rFonts w:ascii="Cambria Math" w:hAnsi="Cambria Math" w:cs="Times New Roman"/>
                  </w:rPr>
                  <m:t>.</m:t>
                </m:r>
              </m:oMath>
            </m:oMathPara>
          </w:p>
        </w:tc>
        <w:tc>
          <w:tcPr>
            <w:tcW w:w="2065" w:type="dxa"/>
          </w:tcPr>
          <w:p w14:paraId="1D4524D0" w14:textId="11DE893A" w:rsidR="0067435F" w:rsidRPr="00B8124E" w:rsidRDefault="0067435F" w:rsidP="0067435F">
            <w:pPr>
              <w:spacing w:line="360" w:lineRule="auto"/>
              <w:jc w:val="right"/>
              <w:rPr>
                <w:rFonts w:ascii="Times New Roman" w:hAnsi="Times New Roman" w:cs="Times New Roman"/>
                <w:lang w:val="vi-VN"/>
              </w:rPr>
            </w:pPr>
            <w:r>
              <w:rPr>
                <w:rFonts w:ascii="Times New Roman" w:hAnsi="Times New Roman" w:cs="Times New Roman"/>
                <w:lang w:val="vi-VN"/>
              </w:rPr>
              <w:t>(21)</w:t>
            </w:r>
          </w:p>
        </w:tc>
      </w:tr>
    </w:tbl>
    <w:p w14:paraId="3675C530" w14:textId="172003F5" w:rsidR="0067435F" w:rsidRPr="0067435F" w:rsidRDefault="0067435F" w:rsidP="0067435F">
      <w:pPr>
        <w:spacing w:line="360" w:lineRule="auto"/>
        <w:jc w:val="both"/>
        <w:rPr>
          <w:rFonts w:ascii="Times New Roman" w:hAnsi="Times New Roman" w:cs="Times New Roman"/>
        </w:rPr>
      </w:pPr>
      <w:r w:rsidRPr="0067435F">
        <w:rPr>
          <w:rFonts w:ascii="Times New Roman" w:hAnsi="Times New Roman" w:cs="Times New Roman"/>
        </w:rPr>
        <w:t>Because every accepted route modification is constrained relative to the original baseline route,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5"/>
        <w:gridCol w:w="2065"/>
      </w:tblGrid>
      <w:tr w:rsidR="0067435F" w14:paraId="21C75918" w14:textId="77777777" w:rsidTr="00FC234B">
        <w:tc>
          <w:tcPr>
            <w:tcW w:w="7285" w:type="dxa"/>
          </w:tcPr>
          <w:p w14:paraId="5F1A813A" w14:textId="484C2CB7" w:rsidR="0067435F" w:rsidRPr="0067435F" w:rsidRDefault="0067435F" w:rsidP="0067435F">
            <w:pPr>
              <w:spacing w:before="120" w:after="120" w:line="360" w:lineRule="auto"/>
              <w:jc w:val="both"/>
              <w:rPr>
                <w:rFonts w:ascii="Times New Roman" w:hAnsi="Times New Roman" w:cs="Times New Roman"/>
                <w:i/>
                <w:lang w:val="vi-VN"/>
              </w:rPr>
            </w:pPr>
            <m:oMathPara>
              <m:oMath>
                <m:r>
                  <m:rPr>
                    <m:sty m:val="p"/>
                  </m:rPr>
                  <w:rPr>
                    <w:rFonts w:ascii="Cambria Math" w:hAnsi="Cambria Math" w:cs="Times New Roman"/>
                  </w:rPr>
                  <m:t>Δ</m:t>
                </m:r>
                <m:r>
                  <w:rPr>
                    <w:rFonts w:ascii="Cambria Math" w:hAnsi="Cambria Math" w:cs="Times New Roman"/>
                  </w:rPr>
                  <m:t>D≤δ.</m:t>
                </m:r>
              </m:oMath>
            </m:oMathPara>
          </w:p>
        </w:tc>
        <w:tc>
          <w:tcPr>
            <w:tcW w:w="2065" w:type="dxa"/>
          </w:tcPr>
          <w:p w14:paraId="16DC7027" w14:textId="4AC83BD0" w:rsidR="0067435F" w:rsidRPr="00B8124E" w:rsidRDefault="0067435F" w:rsidP="0067435F">
            <w:pPr>
              <w:spacing w:line="360" w:lineRule="auto"/>
              <w:jc w:val="right"/>
              <w:rPr>
                <w:rFonts w:ascii="Times New Roman" w:hAnsi="Times New Roman" w:cs="Times New Roman"/>
                <w:lang w:val="vi-VN"/>
              </w:rPr>
            </w:pPr>
            <w:r>
              <w:rPr>
                <w:rFonts w:ascii="Times New Roman" w:hAnsi="Times New Roman" w:cs="Times New Roman"/>
                <w:lang w:val="vi-VN"/>
              </w:rPr>
              <w:t>(22)</w:t>
            </w:r>
          </w:p>
        </w:tc>
      </w:tr>
    </w:tbl>
    <w:p w14:paraId="7E1542A8" w14:textId="08562A26" w:rsidR="007C1C99" w:rsidRPr="00AD5C47" w:rsidRDefault="0067435F" w:rsidP="00CB2299">
      <w:pPr>
        <w:spacing w:line="360" w:lineRule="auto"/>
        <w:ind w:firstLine="720"/>
        <w:jc w:val="both"/>
        <w:rPr>
          <w:rFonts w:ascii="Times New Roman" w:hAnsi="Times New Roman" w:cs="Times New Roman"/>
        </w:rPr>
      </w:pPr>
      <w:r w:rsidRPr="0067435F">
        <w:rPr>
          <w:rFonts w:ascii="Times New Roman" w:hAnsi="Times New Roman" w:cs="Times New Roman"/>
        </w:rPr>
        <w:t xml:space="preserve">Following route modification,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R</m:t>
            </m:r>
          </m:e>
        </m:d>
      </m:oMath>
      <w:r w:rsidRPr="0067435F">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R</m:t>
            </m:r>
          </m:e>
        </m:d>
      </m:oMath>
      <w:r w:rsidRPr="0067435F">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R</m:t>
            </m:r>
          </m:e>
        </m:d>
      </m:oMath>
      <w:r>
        <w:rPr>
          <w:rFonts w:ascii="Times New Roman" w:hAnsi="Times New Roman" w:cs="Times New Roman"/>
          <w:lang w:val="vi-VN"/>
        </w:rPr>
        <w:t xml:space="preserve"> </w:t>
      </w:r>
      <w:r w:rsidRPr="0067435F">
        <w:rPr>
          <w:rFonts w:ascii="Times New Roman" w:hAnsi="Times New Roman" w:cs="Times New Roman"/>
        </w:rPr>
        <w:t>are recomputed for all customers under the resulting service sequence. Customer selection or relocation therefore does not mechanically change a customer's lateness status.</w:t>
      </w:r>
      <w:r>
        <w:rPr>
          <w:rFonts w:ascii="Times New Roman" w:hAnsi="Times New Roman" w:cs="Times New Roman"/>
          <w:lang w:val="vi-VN"/>
        </w:rPr>
        <w:t xml:space="preserve"> </w:t>
      </w:r>
      <w:r w:rsidRPr="0067435F">
        <w:rPr>
          <w:rFonts w:ascii="Times New Roman" w:hAnsi="Times New Roman" w:cs="Times New Roman"/>
        </w:rPr>
        <w:t>This counterfactual evaluation avoids imposing a predetermined intervention-success rate. Operational improvement is determined by the route generated through PISR and its propagated service outcomes. Consequently, a selected customer may not ultimately be relocated, an accepted relocation may alter the service outcomes of customers other than the relocated customer, and a reduction in total tardiness need not produce an equivalent reduction in the number of late deliveries.</w:t>
      </w:r>
    </w:p>
    <w:sectPr w:rsidR="007C1C99" w:rsidRPr="00AD5C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91645"/>
    <w:multiLevelType w:val="multilevel"/>
    <w:tmpl w:val="37447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F652D3"/>
    <w:multiLevelType w:val="hybridMultilevel"/>
    <w:tmpl w:val="59D0DC46"/>
    <w:lvl w:ilvl="0" w:tplc="9014EA6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AA0BE6"/>
    <w:multiLevelType w:val="multilevel"/>
    <w:tmpl w:val="67B87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737AF9"/>
    <w:multiLevelType w:val="multilevel"/>
    <w:tmpl w:val="CF1AA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D82CA2"/>
    <w:multiLevelType w:val="hybridMultilevel"/>
    <w:tmpl w:val="11F4FAB0"/>
    <w:lvl w:ilvl="0" w:tplc="9014EA6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667B45CB"/>
    <w:multiLevelType w:val="hybridMultilevel"/>
    <w:tmpl w:val="BE04568C"/>
    <w:lvl w:ilvl="0" w:tplc="BCD61670">
      <w:start w:val="1"/>
      <w:numFmt w:val="decimal"/>
      <w:lvlText w:val="%1."/>
      <w:lvlJc w:val="left"/>
      <w:pPr>
        <w:ind w:left="720" w:hanging="360"/>
      </w:pPr>
      <w:rPr>
        <w:rFonts w:hint="default"/>
        <w:color w:val="156082"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6751BB"/>
    <w:multiLevelType w:val="hybridMultilevel"/>
    <w:tmpl w:val="4A9A5CD2"/>
    <w:lvl w:ilvl="0" w:tplc="3E3E39D6">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DF46FDB"/>
    <w:multiLevelType w:val="multilevel"/>
    <w:tmpl w:val="CDB679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8020983">
    <w:abstractNumId w:val="2"/>
  </w:num>
  <w:num w:numId="2" w16cid:durableId="143014261">
    <w:abstractNumId w:val="0"/>
  </w:num>
  <w:num w:numId="3" w16cid:durableId="309485010">
    <w:abstractNumId w:val="3"/>
  </w:num>
  <w:num w:numId="4" w16cid:durableId="1757088286">
    <w:abstractNumId w:val="7"/>
  </w:num>
  <w:num w:numId="5" w16cid:durableId="1166365168">
    <w:abstractNumId w:val="1"/>
  </w:num>
  <w:num w:numId="6" w16cid:durableId="1704208238">
    <w:abstractNumId w:val="6"/>
  </w:num>
  <w:num w:numId="7" w16cid:durableId="771584293">
    <w:abstractNumId w:val="4"/>
  </w:num>
  <w:num w:numId="8" w16cid:durableId="5840763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81D"/>
    <w:rsid w:val="0000119A"/>
    <w:rsid w:val="000456E0"/>
    <w:rsid w:val="000528EE"/>
    <w:rsid w:val="00084192"/>
    <w:rsid w:val="000E704C"/>
    <w:rsid w:val="000F48FC"/>
    <w:rsid w:val="001058A1"/>
    <w:rsid w:val="001124E2"/>
    <w:rsid w:val="001C6414"/>
    <w:rsid w:val="00276BB9"/>
    <w:rsid w:val="002D05DF"/>
    <w:rsid w:val="00350790"/>
    <w:rsid w:val="00401F03"/>
    <w:rsid w:val="004175C4"/>
    <w:rsid w:val="004E24C4"/>
    <w:rsid w:val="00543C17"/>
    <w:rsid w:val="005473E9"/>
    <w:rsid w:val="00624FA8"/>
    <w:rsid w:val="0067435F"/>
    <w:rsid w:val="006C0BFC"/>
    <w:rsid w:val="00740451"/>
    <w:rsid w:val="007C1C99"/>
    <w:rsid w:val="00844C23"/>
    <w:rsid w:val="00893AD3"/>
    <w:rsid w:val="008E0E80"/>
    <w:rsid w:val="0094581D"/>
    <w:rsid w:val="009838C7"/>
    <w:rsid w:val="00A32B58"/>
    <w:rsid w:val="00AD5C47"/>
    <w:rsid w:val="00AF573B"/>
    <w:rsid w:val="00B11069"/>
    <w:rsid w:val="00B8124E"/>
    <w:rsid w:val="00BF3AD9"/>
    <w:rsid w:val="00C45190"/>
    <w:rsid w:val="00CA6A04"/>
    <w:rsid w:val="00CB2299"/>
    <w:rsid w:val="00D25FE1"/>
    <w:rsid w:val="00E4043E"/>
    <w:rsid w:val="00E50ED7"/>
    <w:rsid w:val="00F53B20"/>
    <w:rsid w:val="00FC40D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4DEC3"/>
  <w15:chartTrackingRefBased/>
  <w15:docId w15:val="{9B6E6EF7-618B-4C24-A4FD-97E3BF569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451"/>
  </w:style>
  <w:style w:type="paragraph" w:styleId="Heading1">
    <w:name w:val="heading 1"/>
    <w:basedOn w:val="Normal"/>
    <w:next w:val="Normal"/>
    <w:link w:val="Heading1Char"/>
    <w:uiPriority w:val="9"/>
    <w:qFormat/>
    <w:rsid w:val="009458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58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58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8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58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58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8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8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8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8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58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58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8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8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8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8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8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81D"/>
    <w:rPr>
      <w:rFonts w:eastAsiaTheme="majorEastAsia" w:cstheme="majorBidi"/>
      <w:color w:val="272727" w:themeColor="text1" w:themeTint="D8"/>
    </w:rPr>
  </w:style>
  <w:style w:type="paragraph" w:styleId="Title">
    <w:name w:val="Title"/>
    <w:basedOn w:val="Normal"/>
    <w:next w:val="Normal"/>
    <w:link w:val="TitleChar"/>
    <w:uiPriority w:val="10"/>
    <w:qFormat/>
    <w:rsid w:val="009458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8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8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8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81D"/>
    <w:pPr>
      <w:spacing w:before="160"/>
      <w:jc w:val="center"/>
    </w:pPr>
    <w:rPr>
      <w:i/>
      <w:iCs/>
      <w:color w:val="404040" w:themeColor="text1" w:themeTint="BF"/>
    </w:rPr>
  </w:style>
  <w:style w:type="character" w:customStyle="1" w:styleId="QuoteChar">
    <w:name w:val="Quote Char"/>
    <w:basedOn w:val="DefaultParagraphFont"/>
    <w:link w:val="Quote"/>
    <w:uiPriority w:val="29"/>
    <w:rsid w:val="0094581D"/>
    <w:rPr>
      <w:i/>
      <w:iCs/>
      <w:color w:val="404040" w:themeColor="text1" w:themeTint="BF"/>
    </w:rPr>
  </w:style>
  <w:style w:type="paragraph" w:styleId="ListParagraph">
    <w:name w:val="List Paragraph"/>
    <w:basedOn w:val="Normal"/>
    <w:uiPriority w:val="34"/>
    <w:qFormat/>
    <w:rsid w:val="0094581D"/>
    <w:pPr>
      <w:ind w:left="720"/>
      <w:contextualSpacing/>
    </w:pPr>
  </w:style>
  <w:style w:type="character" w:styleId="IntenseEmphasis">
    <w:name w:val="Intense Emphasis"/>
    <w:basedOn w:val="DefaultParagraphFont"/>
    <w:uiPriority w:val="21"/>
    <w:qFormat/>
    <w:rsid w:val="0094581D"/>
    <w:rPr>
      <w:i/>
      <w:iCs/>
      <w:color w:val="0F4761" w:themeColor="accent1" w:themeShade="BF"/>
    </w:rPr>
  </w:style>
  <w:style w:type="paragraph" w:styleId="IntenseQuote">
    <w:name w:val="Intense Quote"/>
    <w:basedOn w:val="Normal"/>
    <w:next w:val="Normal"/>
    <w:link w:val="IntenseQuoteChar"/>
    <w:uiPriority w:val="30"/>
    <w:qFormat/>
    <w:rsid w:val="009458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81D"/>
    <w:rPr>
      <w:i/>
      <w:iCs/>
      <w:color w:val="0F4761" w:themeColor="accent1" w:themeShade="BF"/>
    </w:rPr>
  </w:style>
  <w:style w:type="character" w:styleId="IntenseReference">
    <w:name w:val="Intense Reference"/>
    <w:basedOn w:val="DefaultParagraphFont"/>
    <w:uiPriority w:val="32"/>
    <w:qFormat/>
    <w:rsid w:val="0094581D"/>
    <w:rPr>
      <w:b/>
      <w:bCs/>
      <w:smallCaps/>
      <w:color w:val="0F4761" w:themeColor="accent1" w:themeShade="BF"/>
      <w:spacing w:val="5"/>
    </w:rPr>
  </w:style>
  <w:style w:type="table" w:styleId="TableGrid">
    <w:name w:val="Table Grid"/>
    <w:basedOn w:val="TableNormal"/>
    <w:uiPriority w:val="39"/>
    <w:rsid w:val="00B812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7435F"/>
    <w:rPr>
      <w:color w:val="666666"/>
    </w:rPr>
  </w:style>
  <w:style w:type="character" w:styleId="Hyperlink">
    <w:name w:val="Hyperlink"/>
    <w:basedOn w:val="DefaultParagraphFont"/>
    <w:uiPriority w:val="99"/>
    <w:unhideWhenUsed/>
    <w:rsid w:val="000F48FC"/>
    <w:rPr>
      <w:color w:val="467886" w:themeColor="hyperlink"/>
      <w:u w:val="single"/>
    </w:rPr>
  </w:style>
  <w:style w:type="character" w:styleId="UnresolvedMention">
    <w:name w:val="Unresolved Mention"/>
    <w:basedOn w:val="DefaultParagraphFont"/>
    <w:uiPriority w:val="99"/>
    <w:semiHidden/>
    <w:unhideWhenUsed/>
    <w:rsid w:val="000F48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iniaoai.github.io/LaDe-website/" TargetMode="External"/><Relationship Id="rId3" Type="http://schemas.openxmlformats.org/officeDocument/2006/relationships/styles" Target="styles.xml"/><Relationship Id="rId7" Type="http://schemas.openxmlformats.org/officeDocument/2006/relationships/hyperlink" Target="https://registry.opendata.aws/amazon-last-mile-challeng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hunhquanglc/xe-d-ho-chi-minh-city-delivery-service-dataset"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0E31D3-C735-4996-BE45-71068B9BB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16</Pages>
  <Words>5332</Words>
  <Characters>30394</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阮恆江英</dc:creator>
  <cp:keywords/>
  <dc:description/>
  <cp:lastModifiedBy>阮恆江英</cp:lastModifiedBy>
  <cp:revision>6</cp:revision>
  <dcterms:created xsi:type="dcterms:W3CDTF">2026-09-12T14:03:00Z</dcterms:created>
  <dcterms:modified xsi:type="dcterms:W3CDTF">2026-09-12T17:45:00Z</dcterms:modified>
</cp:coreProperties>
</file>