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567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Характеристика</w:t>
      </w:r>
    </w:p>
    <w:p>
      <w:pPr>
        <w:pStyle w:val="Normal.0"/>
        <w:ind w:firstLine="567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Выдана студенту </w:t>
      </w:r>
      <w:r>
        <w:rPr>
          <w:sz w:val="28"/>
          <w:szCs w:val="28"/>
          <w:rtl w:val="0"/>
          <w:lang w:val="ru-RU"/>
        </w:rPr>
        <w:t xml:space="preserve">4 </w:t>
      </w:r>
      <w:r>
        <w:rPr>
          <w:sz w:val="28"/>
          <w:szCs w:val="28"/>
          <w:rtl w:val="0"/>
          <w:lang w:val="ru-RU"/>
        </w:rPr>
        <w:t>курса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специальности «Компьютерная безопасность»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специализации «Математические методы защиты информации»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Клишину Кириллу Валерьевич 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sz w:val="28"/>
          <w:szCs w:val="28"/>
          <w:rtl w:val="0"/>
          <w:lang w:val="ru-RU"/>
        </w:rPr>
        <w:t>Клишин Кирилл Валерьевич</w:t>
      </w:r>
      <w:r>
        <w:rPr>
          <w:sz w:val="28"/>
          <w:szCs w:val="28"/>
          <w:rtl w:val="0"/>
          <w:lang w:val="ru-RU"/>
        </w:rPr>
        <w:t xml:space="preserve"> в период с </w:t>
      </w:r>
      <w:r>
        <w:rPr>
          <w:sz w:val="28"/>
          <w:szCs w:val="28"/>
          <w:rtl w:val="0"/>
          <w:lang w:val="ru-RU"/>
        </w:rPr>
        <w:t xml:space="preserve">22.02.2021 </w:t>
      </w:r>
      <w:r>
        <w:rPr>
          <w:sz w:val="28"/>
          <w:szCs w:val="28"/>
          <w:rtl w:val="0"/>
          <w:lang w:val="ru-RU"/>
        </w:rPr>
        <w:t xml:space="preserve">по </w:t>
      </w:r>
      <w:r>
        <w:rPr>
          <w:sz w:val="28"/>
          <w:szCs w:val="28"/>
          <w:rtl w:val="0"/>
          <w:lang w:val="ru-RU"/>
        </w:rPr>
        <w:t xml:space="preserve">26.06.2021 </w:t>
      </w:r>
      <w:r>
        <w:rPr>
          <w:sz w:val="28"/>
          <w:szCs w:val="28"/>
          <w:rtl w:val="0"/>
          <w:lang w:val="ru-RU"/>
        </w:rPr>
        <w:t>года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проходил учебно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лабораторный практикум в организации ФГАОУ ВО «Дальневосточный Федеральный Университет»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 время прохождения практики </w:t>
      </w:r>
      <w:r>
        <w:rPr>
          <w:sz w:val="28"/>
          <w:szCs w:val="28"/>
          <w:rtl w:val="0"/>
          <w:lang w:val="ru-RU"/>
        </w:rPr>
        <w:t>Кирилл</w:t>
      </w:r>
      <w:r>
        <w:rPr>
          <w:sz w:val="28"/>
          <w:szCs w:val="28"/>
          <w:rtl w:val="0"/>
          <w:lang w:val="ru-RU"/>
        </w:rPr>
        <w:t xml:space="preserve"> проявил усердие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тягу к знаниям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огромное желание и трудолюбие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неподдельный интерес к изучению материала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Приходил на рабочее место вовремя с перечнем вопросов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подробным и исчерпывающим описанием о текущем состоянии практики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 списком отмеченных задач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Внимательно изучал предложенные материалы и литературу на интересующую тематику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Также </w:t>
      </w:r>
      <w:r>
        <w:rPr>
          <w:sz w:val="28"/>
          <w:szCs w:val="28"/>
          <w:rtl w:val="0"/>
          <w:lang w:val="ru-RU"/>
        </w:rPr>
        <w:t>Кирилл</w:t>
      </w:r>
      <w:r>
        <w:rPr>
          <w:sz w:val="28"/>
          <w:szCs w:val="28"/>
          <w:rtl w:val="0"/>
          <w:lang w:val="ru-RU"/>
        </w:rPr>
        <w:t xml:space="preserve"> выполнял поставленные ему задачи по приобретению практических навыков и применения его знаний в работе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Клишин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полностью выполнил предусмотренную программу практики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продемонстрировал умения самостоятельно решать практические вопросы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применяя теоретическую базу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полученную в учебный период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при самостоятельном обучении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 итогам прохождения практики </w:t>
      </w:r>
      <w:r>
        <w:rPr>
          <w:sz w:val="28"/>
          <w:szCs w:val="28"/>
          <w:rtl w:val="0"/>
          <w:lang w:val="ru-RU"/>
        </w:rPr>
        <w:t>Кирилл</w:t>
      </w:r>
      <w:r>
        <w:rPr>
          <w:sz w:val="28"/>
          <w:szCs w:val="28"/>
          <w:rtl w:val="0"/>
          <w:lang w:val="ru-RU"/>
        </w:rPr>
        <w:t xml:space="preserve"> изучил все аспекты работы организации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работал с профессиональным оборудованием и получил основные теоретические знания в сфере обеспечения защиты информации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помог в выявлении уровня защищенности данных исследуемого объекта и в составлении рекомендаций по его улучшению</w:t>
      </w:r>
    </w:p>
    <w:p>
      <w:pPr>
        <w:pStyle w:val="Normal.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При выполнении поставленных задач </w:t>
      </w:r>
      <w:r>
        <w:rPr>
          <w:sz w:val="28"/>
          <w:szCs w:val="28"/>
          <w:rtl w:val="0"/>
          <w:lang w:val="ru-RU"/>
        </w:rPr>
        <w:t>Клишин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характеризуется инициативностью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сообразительностью и ответственностью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567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Руководитель практики от организации                                  </w:t>
      </w:r>
      <w:r>
        <w:rPr>
          <w:sz w:val="28"/>
          <w:szCs w:val="28"/>
          <w:rtl w:val="0"/>
          <w:lang w:val="ru-RU"/>
        </w:rPr>
        <w:t xml:space="preserve">_____________ </w:t>
      </w:r>
    </w:p>
    <w:p>
      <w:pPr>
        <w:pStyle w:val="Normal.0"/>
        <w:rPr>
          <w:sz w:val="22"/>
          <w:szCs w:val="22"/>
        </w:rPr>
      </w:pPr>
      <w:r>
        <w:rPr>
          <w:b w:val="1"/>
          <w:bCs w:val="1"/>
          <w:sz w:val="32"/>
          <w:szCs w:val="32"/>
          <w:rtl w:val="0"/>
        </w:rPr>
        <w:tab/>
        <w:tab/>
        <w:tab/>
        <w:tab/>
        <w:tab/>
        <w:tab/>
        <w:tab/>
        <w:tab/>
        <w:t xml:space="preserve"> </w:t>
        <w:tab/>
        <w:tab/>
        <w:t xml:space="preserve">            </w:t>
      </w:r>
      <w:r>
        <w:rPr>
          <w:sz w:val="22"/>
          <w:szCs w:val="22"/>
          <w:rtl w:val="0"/>
          <w:lang w:val="ru-RU"/>
        </w:rPr>
        <w:t>Подпись</w:t>
      </w:r>
    </w:p>
    <w:p>
      <w:pPr>
        <w:pStyle w:val="Normal.0"/>
        <w:rPr>
          <w:sz w:val="28"/>
          <w:szCs w:val="28"/>
        </w:rPr>
      </w:pPr>
      <w:r>
        <w:rPr>
          <w:sz w:val="22"/>
          <w:szCs w:val="22"/>
          <w:rtl w:val="0"/>
        </w:rPr>
        <w:tab/>
        <w:tab/>
        <w:tab/>
        <w:tab/>
        <w:tab/>
        <w:t xml:space="preserve">                                                                              </w:t>
      </w:r>
      <w:r>
        <w:rPr>
          <w:sz w:val="28"/>
          <w:szCs w:val="28"/>
          <w:rtl w:val="0"/>
          <w:lang w:val="ru-RU"/>
        </w:rPr>
        <w:t>Зотов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Normal.0"/>
        <w:ind w:firstLine="567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ДНЕВНИК СТУДЕНТА</w:t>
      </w:r>
    </w:p>
    <w:p>
      <w:pPr>
        <w:pStyle w:val="Normal.0"/>
        <w:spacing w:line="480" w:lineRule="auto"/>
        <w:jc w:val="center"/>
        <w:rPr>
          <w:caps w:val="1"/>
        </w:rPr>
      </w:pPr>
    </w:p>
    <w:tbl>
      <w:tblPr>
        <w:tblW w:w="1023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2"/>
        <w:gridCol w:w="1928"/>
        <w:gridCol w:w="5206"/>
        <w:gridCol w:w="1855"/>
      </w:tblGrid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Рабочее место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Краткое содержание выполняемых работ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Отметки руководителя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22.02.21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14.03.21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ФГАОУ ВО ДВФУ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Ознакомление с политикой информационной безопасности предприятия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15.03.21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30.04.21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ФГАОУ ВО ДВФУ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>Исследование организационной структуры предприятия</w:t>
            </w: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>выявление видов конфиденциальной информации и ресурсов</w:t>
            </w: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>подлежащие защите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696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01.05.21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31.05.21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ФГАОУ ВО ДВФУ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160" w:line="259" w:lineRule="auto"/>
              <w:ind w:left="0" w:firstLine="0"/>
              <w:jc w:val="center"/>
            </w:pP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>Исследование способов защиты информационных ресурсов</w:t>
            </w: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; </w:t>
            </w: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>анализ каналов утечки информации</w:t>
            </w: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; </w:t>
            </w:r>
            <w:r>
              <w:rPr>
                <w:sz w:val="28"/>
                <w:szCs w:val="28"/>
                <w:shd w:val="clear" w:color="auto" w:fill="ffffff"/>
                <w:rtl w:val="0"/>
                <w:lang w:val="ru-RU"/>
              </w:rPr>
              <w:t>формулировка выводов о состоянии КСЗИ в организации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01.06.21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26.06.21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ФГАОУ ВО ДВФУ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Написание отчёта по проделанной работе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jc w:val="center"/>
        <w:rPr>
          <w:caps w:val="1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</w:rPr>
      </w:pPr>
    </w:p>
    <w:p>
      <w:pPr>
        <w:pStyle w:val="No Spacing"/>
        <w:rPr>
          <w:sz w:val="28"/>
          <w:szCs w:val="28"/>
          <w:u w:val="single"/>
        </w:rPr>
      </w:pPr>
      <w:r>
        <w:rPr>
          <w:sz w:val="28"/>
          <w:szCs w:val="28"/>
          <w:rtl w:val="0"/>
          <w:lang w:val="ru-RU"/>
        </w:rPr>
        <w:t>Студент</w:t>
      </w:r>
      <w:r>
        <w:rPr>
          <w:sz w:val="28"/>
          <w:szCs w:val="28"/>
          <w:u w:val="single"/>
          <w:rtl w:val="0"/>
          <w:lang w:val="ru-RU"/>
        </w:rPr>
        <w:t xml:space="preserve">                                                                                                 </w:t>
      </w:r>
      <w:r>
        <w:rPr>
          <w:sz w:val="28"/>
          <w:szCs w:val="28"/>
          <w:u w:val="single"/>
          <w:rtl w:val="0"/>
          <w:lang w:val="ru-RU"/>
        </w:rPr>
        <w:t>Клишин 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</w:p>
    <w:p>
      <w:pPr>
        <w:pStyle w:val="No Spacing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подпись Ф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О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 Spacing"/>
        <w:rPr>
          <w:sz w:val="28"/>
          <w:szCs w:val="28"/>
          <w:u w:val="single"/>
        </w:rPr>
      </w:pPr>
      <w:r>
        <w:rPr>
          <w:sz w:val="28"/>
          <w:szCs w:val="28"/>
          <w:rtl w:val="0"/>
          <w:lang w:val="ru-RU"/>
        </w:rPr>
        <w:t>Руководитель практики от организации</w:t>
      </w:r>
      <w:r>
        <w:rPr>
          <w:sz w:val="28"/>
          <w:szCs w:val="28"/>
          <w:u w:val="single"/>
          <w:rtl w:val="0"/>
          <w:lang w:val="ru-RU"/>
        </w:rPr>
        <w:t xml:space="preserve">                                                Зотов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С</w:t>
      </w:r>
      <w:r>
        <w:rPr>
          <w:sz w:val="28"/>
          <w:szCs w:val="28"/>
          <w:u w:val="single"/>
          <w:rtl w:val="0"/>
          <w:lang w:val="ru-RU"/>
        </w:rPr>
        <w:t>.</w:t>
      </w:r>
    </w:p>
    <w:p>
      <w:pPr>
        <w:pStyle w:val="No Spacing"/>
        <w:jc w:val="right"/>
      </w:pPr>
      <w:r>
        <w:rPr>
          <w:sz w:val="22"/>
          <w:szCs w:val="22"/>
          <w:rtl w:val="0"/>
          <w:lang w:val="ru-RU"/>
        </w:rPr>
        <w:t>подпись Ф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О</w:t>
      </w:r>
      <w:r>
        <w:rPr>
          <w:sz w:val="22"/>
          <w:szCs w:val="22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