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3938D510" w:rsidR="00940C0D" w:rsidRPr="009240A4" w:rsidRDefault="00940C0D" w:rsidP="00E6532E">
      <w:pPr>
        <w:rPr>
          <w:b/>
          <w:sz w:val="36"/>
          <w:szCs w:val="36"/>
        </w:rPr>
      </w:pPr>
      <w:r w:rsidRPr="009240A4">
        <w:rPr>
          <w:b/>
          <w:sz w:val="36"/>
          <w:szCs w:val="36"/>
        </w:rPr>
        <w:t>UserAttributes im UPK</w:t>
      </w:r>
      <w:r w:rsidR="00370F9D">
        <w:rPr>
          <w:b/>
          <w:sz w:val="36"/>
          <w:szCs w:val="36"/>
        </w:rPr>
        <w:t xml:space="preserve"> (V0.1.2)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8F59BB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8F59BB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3D2F47E1" w14:textId="6C655B50" w:rsidR="00BC1B56" w:rsidRDefault="00E6532E" w:rsidP="00E6532E">
      <w:pPr>
        <w:pStyle w:val="berschrift1"/>
      </w:pPr>
      <w:r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0" w:name="_Ref278019748"/>
      <w:r>
        <w:t>Standard-UserAttributes</w:t>
      </w:r>
      <w:bookmarkEnd w:id="0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8F59BB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8F59BB">
              <w:t>2.2</w:t>
            </w:r>
            <w:r w:rsidR="006D439D">
              <w:fldChar w:fldCharType="end"/>
            </w:r>
          </w:p>
        </w:tc>
      </w:tr>
      <w:tr w:rsidR="00FD657F" w14:paraId="370544D1" w14:textId="77777777" w:rsidTr="007506FD">
        <w:tc>
          <w:tcPr>
            <w:tcW w:w="2093" w:type="dxa"/>
          </w:tcPr>
          <w:p w14:paraId="29E7D04A" w14:textId="602DE41C" w:rsidR="00FD657F" w:rsidRDefault="00FD657F" w:rsidP="007506FD">
            <w:r>
              <w:t>entitytrigger</w:t>
            </w:r>
          </w:p>
        </w:tc>
        <w:tc>
          <w:tcPr>
            <w:tcW w:w="7113" w:type="dxa"/>
          </w:tcPr>
          <w:p w14:paraId="3D2E5F28" w14:textId="6ECC9339" w:rsidR="00FD657F" w:rsidRDefault="00370F9D" w:rsidP="007506FD">
            <w:r>
              <w:t xml:space="preserve">siehe </w:t>
            </w:r>
            <w:r>
              <w:fldChar w:fldCharType="begin"/>
            </w:r>
            <w:r>
              <w:instrText xml:space="preserve"> REF _Ref278054117 \r \h </w:instrText>
            </w:r>
            <w:r>
              <w:fldChar w:fldCharType="separate"/>
            </w:r>
            <w:r w:rsidR="008F59BB">
              <w:t>2.3</w:t>
            </w:r>
            <w:r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8F59BB">
              <w:t>2.4</w:t>
            </w:r>
            <w:r w:rsidR="00121134"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CDCEFED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r>
        <w:lastRenderedPageBreak/>
        <w:t>store (string)</w:t>
      </w:r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8F59BB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48B6B0AB" w:rsidR="00243949" w:rsidRDefault="00243949" w:rsidP="006E13A0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8F59BB">
              <w:t>1.1.5</w:t>
            </w:r>
            <w:r w:rsidR="003902AB">
              <w:fldChar w:fldCharType="end"/>
            </w:r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4117818F" w:rsidR="006E13A0" w:rsidRDefault="006E13A0" w:rsidP="00C4325D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8F59BB">
              <w:t>1.1.5</w:t>
            </w:r>
            <w:r w:rsidR="003902AB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3623F029" w14:textId="51246880" w:rsidR="006E13A0" w:rsidRDefault="006E13A0" w:rsidP="003A0CAA">
            <w:r>
              <w:t>(z. Zt. nicht unterstützt)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5EBE99F0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2766CF65" w14:textId="640879C3" w:rsidR="006E13A0" w:rsidRDefault="006E13A0" w:rsidP="003A0CAA">
            <w:r>
              <w:t>(z. Zt. nicht unterstützt)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1" w:name="_Ref278019802"/>
      <w:r>
        <w:t>capacity (float)</w:t>
      </w:r>
      <w:bookmarkEnd w:id="1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00F3C625" w14:textId="18232A59" w:rsidR="0081425C" w:rsidRDefault="0081425C" w:rsidP="0081425C">
      <w:pPr>
        <w:pStyle w:val="berschrift3"/>
      </w:pPr>
      <w:bookmarkStart w:id="2" w:name="_Ref278019780"/>
      <w:r>
        <w:t>capacities (string)</w:t>
      </w:r>
      <w:bookmarkEnd w:id="2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B90974">
        <w:tc>
          <w:tcPr>
            <w:tcW w:w="2093" w:type="dxa"/>
          </w:tcPr>
          <w:p w14:paraId="368693B6" w14:textId="77777777" w:rsidR="00121134" w:rsidRPr="00BC1B56" w:rsidRDefault="00121134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B90974">
        <w:tc>
          <w:tcPr>
            <w:tcW w:w="2093" w:type="dxa"/>
          </w:tcPr>
          <w:p w14:paraId="008F4730" w14:textId="77777777" w:rsidR="00121134" w:rsidRPr="00243949" w:rsidRDefault="00121134" w:rsidP="00B90974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B90974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8F59BB">
              <w:t>1.1.4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B90974">
        <w:tc>
          <w:tcPr>
            <w:tcW w:w="2093" w:type="dxa"/>
          </w:tcPr>
          <w:p w14:paraId="1A295AD4" w14:textId="77777777" w:rsidR="00121134" w:rsidRPr="00243949" w:rsidRDefault="00121134" w:rsidP="00B90974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8F59BB">
              <w:t>1.1.4</w:t>
            </w:r>
            <w:r>
              <w:fldChar w:fldCharType="end"/>
            </w:r>
            <w:r>
              <w:t>).</w:t>
            </w:r>
          </w:p>
          <w:p w14:paraId="505229CF" w14:textId="77777777" w:rsidR="00121134" w:rsidRDefault="00121134" w:rsidP="00121134">
            <w:r>
              <w:t>Geht nur in Kombination mit separater oder einzelner Füllstandsspeicherung.</w:t>
            </w:r>
          </w:p>
          <w:p w14:paraId="4BFCA5A4" w14:textId="7E79BFFA" w:rsidR="00121134" w:rsidRDefault="00121134" w:rsidP="00B90974">
            <w:r>
              <w:t>Bsp: „6000 wheat“, „5000 water 1000 manure“, „100 barley 100 rape 50 manure“</w:t>
            </w:r>
          </w:p>
        </w:tc>
      </w:tr>
    </w:tbl>
    <w:p w14:paraId="396A1A7A" w14:textId="77777777" w:rsidR="00121134" w:rsidRDefault="00121134" w:rsidP="0081425C"/>
    <w:p w14:paraId="0422DD7A" w14:textId="77777777" w:rsidR="008647B1" w:rsidRDefault="008647B1" w:rsidP="0081425C"/>
    <w:p w14:paraId="7080F899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3" w:name="_Ref278019738"/>
      <w:r>
        <w:t>Trigger-UserAttributes</w:t>
      </w:r>
      <w:bookmarkEnd w:id="3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  <w:bookmarkStart w:id="4" w:name="_GoBack"/>
      <w:bookmarkEnd w:id="4"/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5C7A29F6" w14:textId="230F2A3C" w:rsidR="00ED4789" w:rsidRDefault="00ED4789" w:rsidP="00ED4789">
      <w:pPr>
        <w:pStyle w:val="berschrift3"/>
      </w:pPr>
      <w:r w:rsidRPr="007506FD">
        <w:t>allow</w:t>
      </w:r>
      <w:r>
        <w:t>TrafficVehicle (boolean)</w:t>
      </w:r>
    </w:p>
    <w:p w14:paraId="55A89BFB" w14:textId="77777777" w:rsidR="00ED4789" w:rsidRDefault="00ED4789" w:rsidP="00ED4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ED4789" w:rsidRPr="00BC1B56" w14:paraId="6E4BC006" w14:textId="77777777" w:rsidTr="00B90974">
        <w:tc>
          <w:tcPr>
            <w:tcW w:w="2093" w:type="dxa"/>
          </w:tcPr>
          <w:p w14:paraId="4074CF50" w14:textId="77777777" w:rsidR="00ED4789" w:rsidRPr="00BC1B56" w:rsidRDefault="00ED4789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4215D0" w14:textId="77777777" w:rsidR="00ED4789" w:rsidRPr="00BC1B56" w:rsidRDefault="00ED4789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ED4789" w14:paraId="7A801908" w14:textId="77777777" w:rsidTr="00B90974">
        <w:tc>
          <w:tcPr>
            <w:tcW w:w="2093" w:type="dxa"/>
          </w:tcPr>
          <w:p w14:paraId="6B12A2DC" w14:textId="77777777" w:rsidR="00ED4789" w:rsidRPr="00BC1B56" w:rsidRDefault="00ED4789" w:rsidP="00B90974">
            <w:r w:rsidRPr="00BC1B56">
              <w:t>true</w:t>
            </w:r>
          </w:p>
        </w:tc>
        <w:tc>
          <w:tcPr>
            <w:tcW w:w="7113" w:type="dxa"/>
          </w:tcPr>
          <w:p w14:paraId="44FEB55A" w14:textId="3CC34C97" w:rsidR="00ED4789" w:rsidRDefault="00ED4789" w:rsidP="00ED4789">
            <w:r>
              <w:t>der Trigger funktioniert für Wagen des automatischen Straßenverkehrs</w:t>
            </w:r>
          </w:p>
        </w:tc>
      </w:tr>
      <w:tr w:rsidR="00ED4789" w14:paraId="60F7BD12" w14:textId="77777777" w:rsidTr="00B90974">
        <w:tc>
          <w:tcPr>
            <w:tcW w:w="2093" w:type="dxa"/>
          </w:tcPr>
          <w:p w14:paraId="1F4D31DB" w14:textId="77777777" w:rsidR="00ED4789" w:rsidRDefault="00ED4789" w:rsidP="00B90974">
            <w:r>
              <w:t>false (default)</w:t>
            </w:r>
          </w:p>
        </w:tc>
        <w:tc>
          <w:tcPr>
            <w:tcW w:w="7113" w:type="dxa"/>
          </w:tcPr>
          <w:p w14:paraId="6F7E7267" w14:textId="46AD224B" w:rsidR="00ED4789" w:rsidRDefault="00ED4789" w:rsidP="00B90974">
            <w:r>
              <w:t>der Trigger funktioniert nicht für Wagen des automatischen Straßenverkehrs</w:t>
            </w:r>
          </w:p>
        </w:tc>
      </w:tr>
    </w:tbl>
    <w:p w14:paraId="1B1D4BDC" w14:textId="77777777" w:rsidR="00ED4789" w:rsidRDefault="00ED4789" w:rsidP="00ED4789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5" w:name="_Ref278019768"/>
      <w:r>
        <w:t>base</w:t>
      </w:r>
      <w:bookmarkEnd w:id="5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B90974">
        <w:tc>
          <w:tcPr>
            <w:tcW w:w="2093" w:type="dxa"/>
          </w:tcPr>
          <w:p w14:paraId="2AE36AB0" w14:textId="77777777" w:rsidR="00A030E7" w:rsidRPr="00BC1B56" w:rsidRDefault="00A030E7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B90974">
        <w:tc>
          <w:tcPr>
            <w:tcW w:w="2093" w:type="dxa"/>
          </w:tcPr>
          <w:p w14:paraId="7D492A11" w14:textId="77777777" w:rsidR="00A030E7" w:rsidRPr="00243949" w:rsidRDefault="00A030E7" w:rsidP="00B90974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B90974">
            <w:r>
              <w:t>keine Überprüfung der Versionsnummer</w:t>
            </w:r>
          </w:p>
        </w:tc>
      </w:tr>
      <w:tr w:rsidR="00A030E7" w14:paraId="185B6026" w14:textId="77777777" w:rsidTr="00B90974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B90974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B90974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6" w:name="_Ref278020068"/>
      <w:r>
        <w:t>displaytrigger</w:t>
      </w:r>
      <w:bookmarkEnd w:id="6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8F59BB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5A90F5D9" w14:textId="222D3C53" w:rsidR="00B955BF" w:rsidRDefault="00B955BF" w:rsidP="00B955BF">
      <w:pPr>
        <w:pStyle w:val="berschrift2"/>
      </w:pPr>
      <w:bookmarkStart w:id="7" w:name="_Ref278054117"/>
      <w:r>
        <w:t>entitytrigger</w:t>
      </w:r>
      <w:bookmarkEnd w:id="7"/>
    </w:p>
    <w:p w14:paraId="06345F00" w14:textId="77777777" w:rsidR="00B955BF" w:rsidRDefault="00B955BF" w:rsidP="00B955BF"/>
    <w:p w14:paraId="55C88499" w14:textId="2AB73FCC" w:rsidR="00B955BF" w:rsidRDefault="00B955BF" w:rsidP="00B955BF">
      <w:r>
        <w:t>Aktiviert und deaktiviert die untergeordneten Module.</w:t>
      </w:r>
    </w:p>
    <w:p w14:paraId="0893D74C" w14:textId="53174FFF" w:rsidR="00B955BF" w:rsidRDefault="00B955BF" w:rsidP="00B955BF">
      <w:r>
        <w:t>Zum Beispiel um eine Animation, wie eine Schranke, abzuspielen, wenn sich ein Fahrzeug davor befindet.</w:t>
      </w:r>
    </w:p>
    <w:p w14:paraId="63CC1D53" w14:textId="77777777" w:rsidR="001E0024" w:rsidRDefault="001E0024" w:rsidP="00B955BF"/>
    <w:p w14:paraId="66DF59A5" w14:textId="77777777" w:rsidR="001E0024" w:rsidRPr="00E6532E" w:rsidRDefault="001E0024" w:rsidP="001E0024">
      <w:r>
        <w:t xml:space="preserve">Für dieses Modul gelten auch die Trigger-UserAttributes (siehe </w:t>
      </w:r>
      <w:r>
        <w:fldChar w:fldCharType="begin"/>
      </w:r>
      <w:r>
        <w:instrText xml:space="preserve"> REF _Ref278019738 \r \h </w:instrText>
      </w:r>
      <w:r>
        <w:fldChar w:fldCharType="separate"/>
      </w:r>
      <w:r w:rsidR="008F59BB">
        <w:t>1.2</w:t>
      </w:r>
      <w:r>
        <w:fldChar w:fldCharType="end"/>
      </w:r>
      <w:r>
        <w:t>).</w:t>
      </w:r>
    </w:p>
    <w:p w14:paraId="288DE6E3" w14:textId="77777777" w:rsidR="001E0024" w:rsidRDefault="001E0024" w:rsidP="00B955BF"/>
    <w:p w14:paraId="3C6FEDE8" w14:textId="7DFFB4D0" w:rsidR="00B955BF" w:rsidRDefault="00B955BF" w:rsidP="00B955BF">
      <w:pPr>
        <w:pStyle w:val="berschrift3"/>
      </w:pPr>
      <w:r w:rsidRPr="00B955BF">
        <w:t>enableOnEmpty</w:t>
      </w:r>
      <w:r>
        <w:t xml:space="preserve"> (boolean)</w:t>
      </w:r>
    </w:p>
    <w:p w14:paraId="5EA1BDEA" w14:textId="77777777" w:rsidR="00B955BF" w:rsidRPr="00B955BF" w:rsidRDefault="00B955BF" w:rsidP="00B955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955BF" w:rsidRPr="00BC1B56" w14:paraId="0CF33857" w14:textId="77777777" w:rsidTr="0006736C">
        <w:tc>
          <w:tcPr>
            <w:tcW w:w="2093" w:type="dxa"/>
          </w:tcPr>
          <w:p w14:paraId="7935DDC3" w14:textId="77777777" w:rsidR="00B955BF" w:rsidRPr="00BC1B56" w:rsidRDefault="00B955BF" w:rsidP="0006736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2896BA4" w14:textId="77777777" w:rsidR="00B955BF" w:rsidRPr="00BC1B56" w:rsidRDefault="00B955BF" w:rsidP="0006736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955BF" w14:paraId="36EE5B59" w14:textId="77777777" w:rsidTr="0006736C">
        <w:tc>
          <w:tcPr>
            <w:tcW w:w="2093" w:type="dxa"/>
          </w:tcPr>
          <w:p w14:paraId="69C51933" w14:textId="4FC5012F" w:rsidR="00B955BF" w:rsidRPr="00BC1B56" w:rsidRDefault="00B955BF" w:rsidP="00B955BF">
            <w:r w:rsidRPr="00BC1B56">
              <w:t>true</w:t>
            </w:r>
          </w:p>
        </w:tc>
        <w:tc>
          <w:tcPr>
            <w:tcW w:w="7113" w:type="dxa"/>
          </w:tcPr>
          <w:p w14:paraId="4964B130" w14:textId="792D83EB" w:rsidR="00B955BF" w:rsidRDefault="00B955BF" w:rsidP="0006736C">
            <w:r>
              <w:t>aktiviert die untergeordneten Module wenn sich nichts im Trigger befindet</w:t>
            </w:r>
          </w:p>
        </w:tc>
      </w:tr>
      <w:tr w:rsidR="00B955BF" w14:paraId="3B8A4573" w14:textId="77777777" w:rsidTr="0006736C">
        <w:tc>
          <w:tcPr>
            <w:tcW w:w="2093" w:type="dxa"/>
          </w:tcPr>
          <w:p w14:paraId="71334829" w14:textId="53CB4F66" w:rsidR="00B955BF" w:rsidRDefault="00B955BF" w:rsidP="0006736C">
            <w:r>
              <w:t>false (default)</w:t>
            </w:r>
          </w:p>
        </w:tc>
        <w:tc>
          <w:tcPr>
            <w:tcW w:w="7113" w:type="dxa"/>
          </w:tcPr>
          <w:p w14:paraId="57643D23" w14:textId="02283C34" w:rsidR="00B955BF" w:rsidRDefault="00B955BF" w:rsidP="00B955BF">
            <w:r>
              <w:t xml:space="preserve">aktiviert die untergeordneten Module wenn sich </w:t>
            </w:r>
            <w:r>
              <w:t>etwas</w:t>
            </w:r>
            <w:r>
              <w:t xml:space="preserve"> im Trigger befindet</w:t>
            </w:r>
          </w:p>
        </w:tc>
      </w:tr>
    </w:tbl>
    <w:p w14:paraId="36D08973" w14:textId="77777777" w:rsidR="00B955BF" w:rsidRPr="00B955BF" w:rsidRDefault="00B955BF" w:rsidP="00B955BF"/>
    <w:p w14:paraId="6AE45ABA" w14:textId="5EAE9191" w:rsidR="00BB2B0A" w:rsidRDefault="006D439D" w:rsidP="006D439D">
      <w:pPr>
        <w:pStyle w:val="berschrift2"/>
      </w:pPr>
      <w:bookmarkStart w:id="8" w:name="_Ref278022822"/>
      <w:r>
        <w:t>processor</w:t>
      </w:r>
      <w:bookmarkEnd w:id="8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r w:rsidRPr="0054675C">
        <w:t>productionPrerequisite</w:t>
      </w:r>
      <w:r>
        <w:t xml:space="preserve"> (string)</w:t>
      </w:r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2670A427" w14:textId="07615629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B90974">
        <w:tc>
          <w:tcPr>
            <w:tcW w:w="2093" w:type="dxa"/>
          </w:tcPr>
          <w:p w14:paraId="2A0755F2" w14:textId="77777777" w:rsidR="009F3E15" w:rsidRPr="00BC1B56" w:rsidRDefault="009F3E15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B90974">
        <w:tc>
          <w:tcPr>
            <w:tcW w:w="2093" w:type="dxa"/>
          </w:tcPr>
          <w:p w14:paraId="145051E5" w14:textId="223F19C0" w:rsidR="009F3E15" w:rsidRPr="00BC1B56" w:rsidRDefault="009F3E15" w:rsidP="00B90974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B90974">
            <w:r>
              <w:t>Die produzierte Füllmenge schwankt nicht zufällig.</w:t>
            </w:r>
          </w:p>
        </w:tc>
      </w:tr>
      <w:tr w:rsidR="009F3E15" w14:paraId="416CA948" w14:textId="77777777" w:rsidTr="00B90974">
        <w:tc>
          <w:tcPr>
            <w:tcW w:w="2093" w:type="dxa"/>
          </w:tcPr>
          <w:p w14:paraId="64EAD209" w14:textId="2C6799F2" w:rsidR="009F3E15" w:rsidRPr="008360CF" w:rsidRDefault="009F3E15" w:rsidP="00B90974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B90974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r w:rsidRPr="009F3E15">
        <w:t>outcomeVariationType</w:t>
      </w:r>
      <w:r>
        <w:t xml:space="preserve"> (string)</w:t>
      </w:r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B90974">
        <w:tc>
          <w:tcPr>
            <w:tcW w:w="2093" w:type="dxa"/>
          </w:tcPr>
          <w:p w14:paraId="2D1597F1" w14:textId="77777777" w:rsidR="009F3E15" w:rsidRPr="00BC1B56" w:rsidRDefault="009F3E15" w:rsidP="00B9097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B9097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B90974">
        <w:tc>
          <w:tcPr>
            <w:tcW w:w="2093" w:type="dxa"/>
          </w:tcPr>
          <w:p w14:paraId="667F7D98" w14:textId="44A5A4A7" w:rsidR="009F3E15" w:rsidRPr="00BC1B56" w:rsidRDefault="009F3E15" w:rsidP="00B90974">
            <w:r>
              <w:t>equal 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B90974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B90974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B90974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3358A061" w14:textId="26CA63E0" w:rsidR="00051822" w:rsidRDefault="00051822" w:rsidP="00051822">
            <w:r>
              <w:t>Bsp: „0.5“, „0.2“</w:t>
            </w:r>
          </w:p>
        </w:tc>
      </w:tr>
    </w:tbl>
    <w:p w14:paraId="6B5CFAA6" w14:textId="77777777" w:rsidR="00051822" w:rsidRDefault="00051822" w:rsidP="00051822"/>
    <w:p w14:paraId="38056585" w14:textId="77777777" w:rsidR="00486BA0" w:rsidRDefault="00486BA0" w:rsidP="00051822"/>
    <w:p w14:paraId="1DD01AC7" w14:textId="77777777" w:rsidR="003D2F47" w:rsidRPr="00051822" w:rsidRDefault="003D2F47" w:rsidP="00051822"/>
    <w:sectPr w:rsidR="003D2F47" w:rsidRPr="00051822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3D2F47" w:rsidRDefault="003D2F47" w:rsidP="00664CB7">
      <w:r>
        <w:separator/>
      </w:r>
    </w:p>
  </w:endnote>
  <w:endnote w:type="continuationSeparator" w:id="0">
    <w:p w14:paraId="611497BC" w14:textId="77777777" w:rsidR="003D2F47" w:rsidRDefault="003D2F47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3D2F47" w:rsidRDefault="003D2F47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3D2F47" w:rsidRDefault="003D2F47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3D2F47" w:rsidRDefault="003D2F47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F59BB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3D2F47" w:rsidRDefault="003D2F47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3D2F47" w:rsidRDefault="003D2F47" w:rsidP="00664CB7">
      <w:r>
        <w:separator/>
      </w:r>
    </w:p>
  </w:footnote>
  <w:footnote w:type="continuationSeparator" w:id="0">
    <w:p w14:paraId="69E1EDF0" w14:textId="77777777" w:rsidR="003D2F47" w:rsidRDefault="003D2F47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3D2F47" w:rsidRDefault="008F59BB">
    <w:pPr>
      <w:pStyle w:val="Kopfzeile"/>
    </w:pPr>
    <w:r>
      <w:fldChar w:fldCharType="begin"/>
    </w:r>
    <w:r>
      <w:instrText xml:space="preserve"> STYLEREF  "Überschrift 1" \* MERGEFORMAT </w:instrText>
    </w:r>
    <w:r>
      <w:fldChar w:fldCharType="separate"/>
    </w:r>
    <w:r>
      <w:rPr>
        <w:noProof/>
      </w:rPr>
      <w:t>Allgemeine UserAttributes</w:t>
    </w:r>
    <w:r>
      <w:rPr>
        <w:noProof/>
      </w:rPr>
      <w:fldChar w:fldCharType="end"/>
    </w:r>
    <w:r w:rsidR="003D2F47">
      <w:t xml:space="preserve"> - </w:t>
    </w:r>
    <w:r>
      <w:fldChar w:fldCharType="begin"/>
    </w:r>
    <w:r>
      <w:instrText xml:space="preserve"> STYLEREF "Überschrift 2" \* MERGEFORMAT </w:instrText>
    </w:r>
    <w:r w:rsidR="00B955BF">
      <w:fldChar w:fldCharType="separate"/>
    </w:r>
    <w:r>
      <w:rPr>
        <w:noProof/>
      </w:rPr>
      <w:t>Standard-UserAttributes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33490"/>
    <w:rsid w:val="00051822"/>
    <w:rsid w:val="00057481"/>
    <w:rsid w:val="0005788F"/>
    <w:rsid w:val="000C7CA6"/>
    <w:rsid w:val="00121134"/>
    <w:rsid w:val="00144AF5"/>
    <w:rsid w:val="001A597A"/>
    <w:rsid w:val="001C7C51"/>
    <w:rsid w:val="001E0024"/>
    <w:rsid w:val="0021299C"/>
    <w:rsid w:val="00243949"/>
    <w:rsid w:val="002A045E"/>
    <w:rsid w:val="002E07A2"/>
    <w:rsid w:val="00334B39"/>
    <w:rsid w:val="00361EC8"/>
    <w:rsid w:val="00370F9D"/>
    <w:rsid w:val="003902AB"/>
    <w:rsid w:val="003A0CAA"/>
    <w:rsid w:val="003C5F80"/>
    <w:rsid w:val="003D2F47"/>
    <w:rsid w:val="003F75DE"/>
    <w:rsid w:val="004120F7"/>
    <w:rsid w:val="004176CF"/>
    <w:rsid w:val="004223B9"/>
    <w:rsid w:val="00456E32"/>
    <w:rsid w:val="00486BA0"/>
    <w:rsid w:val="004E566F"/>
    <w:rsid w:val="0054675C"/>
    <w:rsid w:val="005A019F"/>
    <w:rsid w:val="00664CB7"/>
    <w:rsid w:val="006776C1"/>
    <w:rsid w:val="00687934"/>
    <w:rsid w:val="006D439D"/>
    <w:rsid w:val="006E13A0"/>
    <w:rsid w:val="00707ACF"/>
    <w:rsid w:val="007506FD"/>
    <w:rsid w:val="00803FB1"/>
    <w:rsid w:val="0081425C"/>
    <w:rsid w:val="00830807"/>
    <w:rsid w:val="008360CF"/>
    <w:rsid w:val="008647B1"/>
    <w:rsid w:val="008F59BB"/>
    <w:rsid w:val="009240A4"/>
    <w:rsid w:val="00940C0D"/>
    <w:rsid w:val="00945B04"/>
    <w:rsid w:val="009A354C"/>
    <w:rsid w:val="009D2C4E"/>
    <w:rsid w:val="009E0075"/>
    <w:rsid w:val="009F3E15"/>
    <w:rsid w:val="00A030E7"/>
    <w:rsid w:val="00A343FC"/>
    <w:rsid w:val="00B02BE9"/>
    <w:rsid w:val="00B253BE"/>
    <w:rsid w:val="00B955BF"/>
    <w:rsid w:val="00BB2B0A"/>
    <w:rsid w:val="00BC1B56"/>
    <w:rsid w:val="00C35696"/>
    <w:rsid w:val="00C4325D"/>
    <w:rsid w:val="00CB68E0"/>
    <w:rsid w:val="00E2286B"/>
    <w:rsid w:val="00E6532E"/>
    <w:rsid w:val="00ED4789"/>
    <w:rsid w:val="00EF195B"/>
    <w:rsid w:val="00F066C4"/>
    <w:rsid w:val="00F465CD"/>
    <w:rsid w:val="00FD6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902BAD-DE04-774A-8583-E13E0FCD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1779</Words>
  <Characters>11211</Characters>
  <Application>Microsoft Macintosh Word</Application>
  <DocSecurity>0</DocSecurity>
  <Lines>93</Lines>
  <Paragraphs>25</Paragraphs>
  <ScaleCrop>false</ScaleCrop>
  <Company/>
  <LinksUpToDate>false</LinksUpToDate>
  <CharactersWithSpaces>12965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3</cp:revision>
  <cp:lastPrinted>2014-11-19T21:08:00Z</cp:lastPrinted>
  <dcterms:created xsi:type="dcterms:W3CDTF">2014-11-19T21:08:00Z</dcterms:created>
  <dcterms:modified xsi:type="dcterms:W3CDTF">2014-11-19T21:08:00Z</dcterms:modified>
</cp:coreProperties>
</file>