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CB601B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CB601B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/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1D733070" w14:textId="51D4F91D" w:rsidR="005645E3" w:rsidRPr="00671506" w:rsidRDefault="005645E3" w:rsidP="00854F97">
      <w:pPr>
        <w:rPr>
          <w:b/>
        </w:rPr>
      </w:pPr>
      <w:bookmarkStart w:id="0" w:name="_GoBack"/>
      <w:r w:rsidRPr="00671506">
        <w:rPr>
          <w:b/>
        </w:rPr>
        <w:t>V0.7.1</w:t>
      </w:r>
    </w:p>
    <w:p w14:paraId="6715FE98" w14:textId="77777777" w:rsidR="005645E3" w:rsidRDefault="005645E3" w:rsidP="00854F97"/>
    <w:p w14:paraId="7265BCF3" w14:textId="70591A9A" w:rsidR="005645E3" w:rsidRDefault="005645E3" w:rsidP="00854F97">
      <w:r>
        <w:t xml:space="preserve">- </w:t>
      </w:r>
      <w:r>
        <w:t xml:space="preserve">Modultyp </w:t>
      </w:r>
      <w:r>
        <w:rPr>
          <w:b/>
        </w:rPr>
        <w:t>tiptrigger</w:t>
      </w:r>
      <w:r>
        <w:t xml:space="preserve"> hinzugefügt </w:t>
      </w:r>
      <w:r>
        <w:t>(</w:t>
      </w:r>
      <w:r w:rsidR="0079344E">
        <w:fldChar w:fldCharType="begin"/>
      </w:r>
      <w:r w:rsidR="0079344E">
        <w:instrText xml:space="preserve"> REF _Ref278495547 \r \h </w:instrText>
      </w:r>
      <w:r w:rsidR="0079344E">
        <w:fldChar w:fldCharType="separate"/>
      </w:r>
      <w:r w:rsidR="00CB601B">
        <w:t>2.5</w:t>
      </w:r>
      <w:r w:rsidR="0079344E">
        <w:fldChar w:fldCharType="end"/>
      </w:r>
      <w:r>
        <w:t>)</w:t>
      </w:r>
    </w:p>
    <w:p w14:paraId="622E77EC" w14:textId="26FB95A1" w:rsidR="00826069" w:rsidRDefault="00826069" w:rsidP="00854F97">
      <w:r>
        <w:t xml:space="preserve">- neu: </w:t>
      </w:r>
      <w:r w:rsidRPr="00826069">
        <w:rPr>
          <w:b/>
        </w:rPr>
        <w:t>acceptedFillTypes</w:t>
      </w:r>
      <w:r>
        <w:t xml:space="preserve"> (tiptrigger, </w:t>
      </w:r>
      <w:r w:rsidR="0079344E">
        <w:fldChar w:fldCharType="begin"/>
      </w:r>
      <w:r w:rsidR="0079344E">
        <w:instrText xml:space="preserve"> REF _Ref278495554 \r \h </w:instrText>
      </w:r>
      <w:r w:rsidR="0079344E">
        <w:fldChar w:fldCharType="separate"/>
      </w:r>
      <w:r w:rsidR="00CB601B">
        <w:t>2.5.1</w:t>
      </w:r>
      <w:r w:rsidR="0079344E">
        <w:fldChar w:fldCharType="end"/>
      </w:r>
      <w:r>
        <w:t>)</w:t>
      </w:r>
    </w:p>
    <w:p w14:paraId="72F0E6B0" w14:textId="12E0B8B2" w:rsidR="00826069" w:rsidRDefault="00826069" w:rsidP="00854F97">
      <w:r>
        <w:t xml:space="preserve">- neu: </w:t>
      </w:r>
      <w:r w:rsidRPr="00826069">
        <w:rPr>
          <w:b/>
        </w:rPr>
        <w:t>showNotAcceptedWarning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_Ref278495561 \r \h </w:instrText>
      </w:r>
      <w:r w:rsidR="0079344E">
        <w:fldChar w:fldCharType="separate"/>
      </w:r>
      <w:r w:rsidR="00CB601B">
        <w:t>2.5.2</w:t>
      </w:r>
      <w:r w:rsidR="0079344E">
        <w:fldChar w:fldCharType="end"/>
      </w:r>
      <w:r>
        <w:t>)</w:t>
      </w:r>
    </w:p>
    <w:p w14:paraId="2291203A" w14:textId="2F39FA1D" w:rsidR="00826069" w:rsidRDefault="00826069" w:rsidP="00854F97">
      <w:r>
        <w:t xml:space="preserve">- neu: </w:t>
      </w:r>
      <w:r w:rsidRPr="00826069">
        <w:rPr>
          <w:b/>
        </w:rPr>
        <w:t>showCapacityReachedWarning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_Ref278495570 \r \h </w:instrText>
      </w:r>
      <w:r w:rsidR="0079344E">
        <w:fldChar w:fldCharType="separate"/>
      </w:r>
      <w:r w:rsidR="00CB601B">
        <w:t>2.5.3</w:t>
      </w:r>
      <w:r w:rsidR="0079344E">
        <w:fldChar w:fldCharType="end"/>
      </w:r>
      <w:r>
        <w:t>)</w:t>
      </w:r>
    </w:p>
    <w:p w14:paraId="68F97B5E" w14:textId="45FEA9ED" w:rsidR="0079344E" w:rsidRDefault="0079344E" w:rsidP="00854F97">
      <w:r>
        <w:t>- Beispielmod UPK_TipTriggerTest hinzugefügt</w:t>
      </w:r>
    </w:p>
    <w:bookmarkEnd w:id="0"/>
    <w:p w14:paraId="4B7332DD" w14:textId="77777777" w:rsidR="005645E3" w:rsidRDefault="005645E3" w:rsidP="00854F97"/>
    <w:p w14:paraId="66049FE3" w14:textId="178C572E" w:rsidR="0078482B" w:rsidRPr="0078482B" w:rsidRDefault="0078482B" w:rsidP="00854F97">
      <w:pPr>
        <w:rPr>
          <w:b/>
        </w:rPr>
      </w:pPr>
      <w:r w:rsidRPr="0078482B">
        <w:rPr>
          <w:b/>
        </w:rPr>
        <w:t>V0.7.0</w:t>
      </w:r>
    </w:p>
    <w:p w14:paraId="5A76B861" w14:textId="77777777" w:rsidR="0078482B" w:rsidRDefault="0078482B" w:rsidP="00854F97"/>
    <w:p w14:paraId="47B11166" w14:textId="6D52E357" w:rsidR="0078482B" w:rsidRDefault="0078482B" w:rsidP="00854F97">
      <w:r>
        <w:t>- neue Art Füllstände zu verwalten</w:t>
      </w:r>
    </w:p>
    <w:p w14:paraId="7DF92F70" w14:textId="77777777" w:rsidR="0078482B" w:rsidRDefault="0078482B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5295F6F3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 w:rsidR="0079344E">
        <w:fldChar w:fldCharType="begin"/>
      </w:r>
      <w:r w:rsidR="0079344E">
        <w:instrText xml:space="preserve"> REF _Ref278495625 \r \h </w:instrText>
      </w:r>
      <w:r w:rsidR="0079344E">
        <w:fldChar w:fldCharType="separate"/>
      </w:r>
      <w:r w:rsidR="00CB601B">
        <w:t>2.6</w:t>
      </w:r>
      <w:r w:rsidR="0079344E"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CB601B">
        <w:t>2.4.19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CB601B">
        <w:t>2.4.16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CB601B">
        <w:t>2.4.17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CB601B">
        <w:t>2.4.20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CB601B">
        <w:t>2.4.21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CB601B">
        <w:t>2.4.17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CB601B">
        <w:t>2.4.11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lastRenderedPageBreak/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1" w:name="_Ref278019748"/>
      <w:r>
        <w:t>Standard-UserAttributes</w:t>
      </w:r>
      <w:bookmarkEnd w:id="1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CB601B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CB601B">
              <w:t>2.2</w:t>
            </w:r>
            <w:r w:rsidR="006D439D">
              <w:fldChar w:fldCharType="end"/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CB601B">
              <w:t>2.3</w:t>
            </w:r>
            <w:r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CB601B">
              <w:t>2.4</w:t>
            </w:r>
            <w:r w:rsidR="00121134">
              <w:fldChar w:fldCharType="end"/>
            </w:r>
          </w:p>
        </w:tc>
      </w:tr>
      <w:tr w:rsidR="0079344E" w14:paraId="4936B8D4" w14:textId="77777777" w:rsidTr="007506FD">
        <w:tc>
          <w:tcPr>
            <w:tcW w:w="2093" w:type="dxa"/>
          </w:tcPr>
          <w:p w14:paraId="4E799676" w14:textId="535D8A69" w:rsidR="0079344E" w:rsidRDefault="0079344E" w:rsidP="007506FD">
            <w:r>
              <w:t>tiptrigger</w:t>
            </w:r>
          </w:p>
        </w:tc>
        <w:tc>
          <w:tcPr>
            <w:tcW w:w="7113" w:type="dxa"/>
          </w:tcPr>
          <w:p w14:paraId="298E0A87" w14:textId="00747BF3" w:rsidR="0079344E" w:rsidRDefault="0079344E" w:rsidP="007506FD">
            <w:r>
              <w:t xml:space="preserve">siehe </w:t>
            </w:r>
            <w:r>
              <w:fldChar w:fldCharType="begin"/>
            </w:r>
            <w:r>
              <w:instrText xml:space="preserve"> REF _Ref278495547 \r \h </w:instrText>
            </w:r>
            <w:r>
              <w:fldChar w:fldCharType="separate"/>
            </w:r>
            <w:r w:rsidR="00CB601B">
              <w:t>2.5</w:t>
            </w:r>
            <w:r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B2C2E4F" w:rsidR="00854F97" w:rsidRDefault="004A064C" w:rsidP="0079344E">
            <w:r>
              <w:t xml:space="preserve">siehe </w:t>
            </w:r>
            <w:r w:rsidR="0079344E">
              <w:fldChar w:fldCharType="begin"/>
            </w:r>
            <w:r w:rsidR="0079344E">
              <w:instrText xml:space="preserve"> REF _Ref278495625 \r \h </w:instrText>
            </w:r>
            <w:r w:rsidR="0079344E">
              <w:fldChar w:fldCharType="separate"/>
            </w:r>
            <w:r w:rsidR="00CB601B">
              <w:t>2.6</w:t>
            </w:r>
            <w:r w:rsidR="0079344E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CDCEFED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r>
        <w:t>store (string)</w:t>
      </w:r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CB601B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48B6B0AB" w:rsidR="00243949" w:rsidRDefault="00243949" w:rsidP="006E13A0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CB601B">
              <w:t>0</w:t>
            </w:r>
            <w:r w:rsidR="003902AB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4117818F" w:rsidR="006E13A0" w:rsidRDefault="006E13A0" w:rsidP="00C4325D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CB601B">
              <w:t>0</w:t>
            </w:r>
            <w:r w:rsidR="003902AB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17F08EAB" w14:textId="77777777" w:rsidR="006E13A0" w:rsidRDefault="0078482B" w:rsidP="003A0CAA">
            <w:r>
              <w:t>„first in – first out“: Füllstände, die zuerst in dem Modul gespeichert werden, werden als erste wieder ausgegeben.</w:t>
            </w:r>
          </w:p>
          <w:p w14:paraId="3623F029" w14:textId="46365006" w:rsidR="0078482B" w:rsidRDefault="0078482B" w:rsidP="003A0CAA">
            <w:r>
              <w:t>Funktion ähnlich zu einem Rohr: Wenn man Weizen, Gerste und Raps in ein Rohr kippt, kommt auf der anderen Seite Weizen, Gerste und Raps in dieser Reihenfolge wieder raus.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029DED46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72E515C5" w14:textId="77777777" w:rsidR="006E13A0" w:rsidRDefault="0078482B" w:rsidP="0078482B">
            <w:r>
              <w:t>„first in – last out“: Füllstände, die zuerst in dem Modul gespeichert werden, werden als letzte wieder ausgegeben.</w:t>
            </w:r>
          </w:p>
          <w:p w14:paraId="2766CF65" w14:textId="702272C9" w:rsidR="0078482B" w:rsidRDefault="0078482B" w:rsidP="0078482B">
            <w:r>
              <w:t>Funktion ähnlich zu einem Fass: Wenn man Weizen, Gerste und Raps in ein Fass kippt, muss man Raps, Gerste und Weizen in dieser Reihenfolge wieder entnehmen, um es zu leeren.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2" w:name="_Ref278019802"/>
      <w:r>
        <w:t>capacity (float)</w:t>
      </w:r>
      <w:bookmarkEnd w:id="2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681EDAFC" w14:textId="77777777" w:rsidR="0078482B" w:rsidRDefault="0078482B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3" w:name="_Ref278019780"/>
      <w:r>
        <w:br w:type="page"/>
      </w:r>
    </w:p>
    <w:p w14:paraId="00F3C625" w14:textId="749A8CF7" w:rsidR="0081425C" w:rsidRDefault="0081425C" w:rsidP="0081425C">
      <w:pPr>
        <w:pStyle w:val="berschrift3"/>
      </w:pPr>
      <w:r>
        <w:t>capacities (string)</w:t>
      </w:r>
      <w:bookmarkEnd w:id="3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CB601B">
              <w:t>1.1.4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CB601B">
              <w:t>1.1.4</w:t>
            </w:r>
            <w:r>
              <w:fldChar w:fldCharType="end"/>
            </w:r>
            <w:r>
              <w:t>).</w:t>
            </w:r>
          </w:p>
          <w:p w14:paraId="505229CF" w14:textId="0371CBBC" w:rsidR="00121134" w:rsidRDefault="005038D6" w:rsidP="00121134">
            <w:r>
              <w:t>Nicht in Kombination mit store=fifo oder store=filo.</w:t>
            </w:r>
          </w:p>
          <w:p w14:paraId="4BFCA5A4" w14:textId="7E79BFFA" w:rsidR="00121134" w:rsidRDefault="00121134" w:rsidP="007311FC">
            <w:r>
              <w:t>Bsp: „6000 wheat“, „5000 water 1000 manure“, „100 barley 100 rape 50 manure“</w:t>
            </w:r>
          </w:p>
        </w:tc>
      </w:tr>
    </w:tbl>
    <w:p w14:paraId="396A1A7A" w14:textId="77777777" w:rsidR="00121134" w:rsidRDefault="00121134" w:rsidP="0081425C"/>
    <w:p w14:paraId="0422DD7A" w14:textId="77777777" w:rsidR="008647B1" w:rsidRDefault="008647B1" w:rsidP="0081425C"/>
    <w:p w14:paraId="7080F899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4" w:name="_Ref278019738"/>
      <w:r>
        <w:t>Trigger-UserAttributes</w:t>
      </w:r>
      <w:bookmarkEnd w:id="4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5" w:name="_Ref278019768"/>
      <w:r>
        <w:t>base</w:t>
      </w:r>
      <w:bookmarkEnd w:id="5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6" w:name="_Ref278020068"/>
      <w:r>
        <w:t>displaytrigger</w:t>
      </w:r>
      <w:bookmarkEnd w:id="6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CB601B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5A90F5D9" w14:textId="222D3C53" w:rsidR="00B955BF" w:rsidRDefault="00B955BF" w:rsidP="00B955BF">
      <w:pPr>
        <w:pStyle w:val="berschrift2"/>
      </w:pPr>
      <w:bookmarkStart w:id="7" w:name="_Ref278054117"/>
      <w:r>
        <w:t>entitytrigger</w:t>
      </w:r>
      <w:bookmarkEnd w:id="7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66DF59A5" w14:textId="77777777" w:rsidR="001E0024" w:rsidRPr="00E6532E" w:rsidRDefault="001E0024" w:rsidP="001E0024">
      <w:r>
        <w:t xml:space="preserve">Für dieses Modul gelten auch die Trigger-UserAttributes (siehe </w:t>
      </w:r>
      <w:r>
        <w:fldChar w:fldCharType="begin"/>
      </w:r>
      <w:r>
        <w:instrText xml:space="preserve"> REF _Ref278019738 \r \h </w:instrText>
      </w:r>
      <w:r>
        <w:fldChar w:fldCharType="separate"/>
      </w:r>
      <w:r w:rsidR="00CB601B">
        <w:t>1.2</w:t>
      </w:r>
      <w:r>
        <w:fldChar w:fldCharType="end"/>
      </w:r>
      <w:r>
        <w:t>).</w:t>
      </w:r>
    </w:p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Pr="00B955BF" w:rsidRDefault="00B955BF" w:rsidP="00B955BF"/>
    <w:p w14:paraId="6AE45ABA" w14:textId="5EAE9191" w:rsidR="00BB2B0A" w:rsidRDefault="006D439D" w:rsidP="006D439D">
      <w:pPr>
        <w:pStyle w:val="berschrift2"/>
      </w:pPr>
      <w:bookmarkStart w:id="8" w:name="_Ref278022822"/>
      <w:r>
        <w:t>processor</w:t>
      </w:r>
      <w:bookmarkEnd w:id="8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9" w:name="_Ref278057765"/>
      <w:r w:rsidRPr="0054675C">
        <w:t>productionPrerequisite</w:t>
      </w:r>
      <w:r>
        <w:t xml:space="preserve"> (string)</w:t>
      </w:r>
      <w:bookmarkEnd w:id="9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10" w:name="_Ref278109262"/>
      <w:r w:rsidRPr="009F3E15">
        <w:t>outcomeVariationType</w:t>
      </w:r>
      <w:r>
        <w:t xml:space="preserve"> (string)</w:t>
      </w:r>
      <w:bookmarkEnd w:id="10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79125369" w:rsidR="00486BA0" w:rsidRDefault="007311FC" w:rsidP="007311FC">
      <w:pPr>
        <w:pStyle w:val="berschrift3"/>
      </w:pPr>
      <w:r w:rsidRPr="007311FC">
        <w:t>addIfProcessing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77777777" w:rsidR="00061E31" w:rsidRDefault="00061E31" w:rsidP="00061E31">
      <w:pPr>
        <w:pStyle w:val="berschrift3"/>
      </w:pPr>
      <w:bookmarkStart w:id="11" w:name="_Ref278101139"/>
      <w:r w:rsidRPr="007311FC">
        <w:t>addIfNotProcessing</w:t>
      </w:r>
      <w:bookmarkEnd w:id="11"/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CB601B">
              <w:t>2.4.5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1577DF64" w:rsidR="003D2F47" w:rsidRDefault="007311FC" w:rsidP="007311FC">
      <w:pPr>
        <w:pStyle w:val="berschrift3"/>
      </w:pPr>
      <w:bookmarkStart w:id="12" w:name="_Ref278101207"/>
      <w:r w:rsidRPr="007311FC">
        <w:t>emptyFillTypesIfProcessing</w:t>
      </w:r>
      <w:bookmarkEnd w:id="12"/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5845AC82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6B8B5059" w:rsidR="00700965" w:rsidRDefault="006E48CB" w:rsidP="006E48CB">
      <w:pPr>
        <w:pStyle w:val="berschrift3"/>
      </w:pPr>
      <w:bookmarkStart w:id="13" w:name="_Ref278101087"/>
      <w:r w:rsidRPr="006E48CB">
        <w:t>enableChildrenIfProcessing</w:t>
      </w:r>
      <w:bookmarkEnd w:id="13"/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0D3BFB54" w:rsidR="00061E31" w:rsidRDefault="00061E31" w:rsidP="00061E31">
      <w:pPr>
        <w:pStyle w:val="berschrift3"/>
      </w:pPr>
      <w:bookmarkStart w:id="14" w:name="_Ref278101236"/>
      <w:r w:rsidRPr="006E48CB">
        <w:t>enableChildrenIf</w:t>
      </w:r>
      <w:r>
        <w:t>Not</w:t>
      </w:r>
      <w:r w:rsidRPr="006E48CB">
        <w:t>Processing</w:t>
      </w:r>
      <w:bookmarkEnd w:id="14"/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495AFFD0" w:rsidR="00061E31" w:rsidRDefault="00061E31" w:rsidP="00061E31">
      <w:pPr>
        <w:pStyle w:val="berschrift3"/>
      </w:pPr>
      <w:bookmarkStart w:id="15" w:name="_Ref278101266"/>
      <w:r>
        <w:t>disable</w:t>
      </w:r>
      <w:r w:rsidRPr="006E48CB">
        <w:t>ChildrenIfProcessing</w:t>
      </w:r>
      <w:bookmarkEnd w:id="15"/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6CE3444F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0249BE06" w14:textId="3C5954BD" w:rsidR="00C074F3" w:rsidRDefault="00C074F3" w:rsidP="00C074F3">
      <w:pPr>
        <w:pStyle w:val="berschrift2"/>
      </w:pPr>
      <w:bookmarkStart w:id="16" w:name="_Ref278114245"/>
      <w:bookmarkStart w:id="17" w:name="_Ref278495547"/>
      <w:r>
        <w:t>tiptrigger</w:t>
      </w:r>
      <w:bookmarkEnd w:id="17"/>
    </w:p>
    <w:p w14:paraId="73631CEB" w14:textId="77777777" w:rsidR="00C074F3" w:rsidRDefault="00C074F3" w:rsidP="00C074F3"/>
    <w:p w14:paraId="15C13BD0" w14:textId="1B00A990" w:rsidR="00C074F3" w:rsidRDefault="00C074F3" w:rsidP="00C074F3">
      <w:r>
        <w:t>Dieser Trigger ermöglicht es Kipper zu entladen und deren Kipp-Animation abzuspielen.</w:t>
      </w:r>
    </w:p>
    <w:p w14:paraId="42B3A72D" w14:textId="0596FC42" w:rsidR="00C074F3" w:rsidRDefault="00C074F3" w:rsidP="00C074F3">
      <w:pPr>
        <w:pStyle w:val="berschrift3"/>
      </w:pPr>
      <w:bookmarkStart w:id="18" w:name="_Ref278495554"/>
      <w:r w:rsidRPr="00C074F3">
        <w:t>acceptedFillTypes</w:t>
      </w:r>
      <w:bookmarkEnd w:id="18"/>
    </w:p>
    <w:p w14:paraId="0121368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4B8024CF" w14:textId="77777777" w:rsidTr="000D26EC">
        <w:tc>
          <w:tcPr>
            <w:tcW w:w="2093" w:type="dxa"/>
          </w:tcPr>
          <w:p w14:paraId="72358FF6" w14:textId="77777777" w:rsidR="00C074F3" w:rsidRPr="00BC1B56" w:rsidRDefault="00C074F3" w:rsidP="000D26E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BE0D60B" w14:textId="77777777" w:rsidR="00C074F3" w:rsidRPr="00BC1B56" w:rsidRDefault="00C074F3" w:rsidP="000D26E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31CEFD0F" w14:textId="77777777" w:rsidTr="000D26EC">
        <w:tc>
          <w:tcPr>
            <w:tcW w:w="2093" w:type="dxa"/>
          </w:tcPr>
          <w:p w14:paraId="0E10F79D" w14:textId="77777777" w:rsidR="00C074F3" w:rsidRPr="00243949" w:rsidRDefault="00C074F3" w:rsidP="000D26E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3BF7F06B" w14:textId="2E9990B1" w:rsidR="00C074F3" w:rsidRDefault="00C074F3" w:rsidP="00C074F3">
            <w:r>
              <w:t xml:space="preserve">Es wird nichts </w:t>
            </w:r>
            <w:r>
              <w:t>akzeptiert</w:t>
            </w:r>
          </w:p>
        </w:tc>
      </w:tr>
      <w:tr w:rsidR="00C074F3" w14:paraId="3E106789" w14:textId="77777777" w:rsidTr="000D26EC">
        <w:tc>
          <w:tcPr>
            <w:tcW w:w="2093" w:type="dxa"/>
          </w:tcPr>
          <w:p w14:paraId="6CCEE729" w14:textId="77777777" w:rsidR="00C074F3" w:rsidRPr="00243949" w:rsidRDefault="00C074F3" w:rsidP="000D26E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0B23E8E" w14:textId="326BD5D3" w:rsidR="00C074F3" w:rsidRDefault="00C074F3" w:rsidP="000D26EC">
            <w:r>
              <w:t>Akzeptiert bestimme Füllsorten</w:t>
            </w:r>
          </w:p>
          <w:p w14:paraId="6116ADA4" w14:textId="3286C27F" w:rsidR="00C074F3" w:rsidRDefault="00C074F3" w:rsidP="00C074F3">
            <w:r>
              <w:t>Bsp: „</w:t>
            </w:r>
            <w:r>
              <w:t>rape</w:t>
            </w:r>
            <w:r>
              <w:t>“, „wheat barley“</w:t>
            </w:r>
          </w:p>
        </w:tc>
      </w:tr>
    </w:tbl>
    <w:p w14:paraId="1660CF62" w14:textId="77777777" w:rsidR="00C074F3" w:rsidRDefault="00C074F3" w:rsidP="00C074F3"/>
    <w:p w14:paraId="610CD07B" w14:textId="0A975355" w:rsidR="00C074F3" w:rsidRDefault="00C074F3" w:rsidP="00C074F3">
      <w:pPr>
        <w:pStyle w:val="berschrift3"/>
      </w:pPr>
      <w:bookmarkStart w:id="19" w:name="_Ref278495561"/>
      <w:r w:rsidRPr="00C074F3">
        <w:t>showNotAcceptedWarning</w:t>
      </w:r>
      <w:bookmarkEnd w:id="19"/>
    </w:p>
    <w:p w14:paraId="43A6D620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6801FCD" w14:textId="77777777" w:rsidTr="000D26EC">
        <w:tc>
          <w:tcPr>
            <w:tcW w:w="2093" w:type="dxa"/>
          </w:tcPr>
          <w:p w14:paraId="7271627D" w14:textId="77777777" w:rsidR="00C074F3" w:rsidRPr="00BC1B56" w:rsidRDefault="00C074F3" w:rsidP="000D26E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DC3F96" w14:textId="77777777" w:rsidR="00C074F3" w:rsidRPr="00BC1B56" w:rsidRDefault="00C074F3" w:rsidP="000D26E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7F8D80A8" w14:textId="77777777" w:rsidTr="000D26EC">
        <w:tc>
          <w:tcPr>
            <w:tcW w:w="2093" w:type="dxa"/>
          </w:tcPr>
          <w:p w14:paraId="0C50F22A" w14:textId="262C5C66" w:rsidR="00C074F3" w:rsidRPr="00BC1B56" w:rsidRDefault="00C074F3" w:rsidP="000D26EC">
            <w:r w:rsidRPr="00BC1B56">
              <w:t>true</w:t>
            </w:r>
            <w: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97569DF" w14:textId="77777777" w:rsidR="00C074F3" w:rsidRDefault="00C074F3" w:rsidP="000D26EC">
            <w:r>
              <w:t>Es wird eine Warnung angezeigt, wenn der Fülltyp des Kippers vom tiptrigger nicht akzeptiert wird.</w:t>
            </w:r>
          </w:p>
          <w:p w14:paraId="40CFD0E4" w14:textId="59E6C812" w:rsidR="00C074F3" w:rsidRDefault="00C074F3" w:rsidP="000D26EC">
            <w:r>
              <w:t>Der angezeigte Text kann im l10n-Abschnitt der modDesc.xml mit „</w:t>
            </w:r>
            <w:r w:rsidRPr="00C074F3">
              <w:t>notAcceptedHere</w:t>
            </w:r>
            <w:r>
              <w:t>“ angepasst werden.</w:t>
            </w:r>
          </w:p>
        </w:tc>
      </w:tr>
      <w:tr w:rsidR="00C074F3" w14:paraId="0C72F4C0" w14:textId="77777777" w:rsidTr="000D26EC">
        <w:tc>
          <w:tcPr>
            <w:tcW w:w="2093" w:type="dxa"/>
          </w:tcPr>
          <w:p w14:paraId="728DB852" w14:textId="0EE179D8" w:rsidR="00C074F3" w:rsidRDefault="00C074F3" w:rsidP="00C074F3">
            <w:r>
              <w:t>false</w:t>
            </w:r>
          </w:p>
        </w:tc>
        <w:tc>
          <w:tcPr>
            <w:tcW w:w="7113" w:type="dxa"/>
          </w:tcPr>
          <w:p w14:paraId="41E51567" w14:textId="798E3122" w:rsidR="00C074F3" w:rsidRDefault="00C074F3" w:rsidP="000D26EC">
            <w:r>
              <w:t>E</w:t>
            </w:r>
            <w:r>
              <w:t>s wird keine Warnung angezeigt.</w:t>
            </w:r>
          </w:p>
        </w:tc>
      </w:tr>
    </w:tbl>
    <w:p w14:paraId="43247BDA" w14:textId="77777777" w:rsidR="00C074F3" w:rsidRDefault="00C074F3" w:rsidP="00C074F3"/>
    <w:p w14:paraId="52C11D63" w14:textId="68913B31" w:rsidR="00C074F3" w:rsidRDefault="00C074F3" w:rsidP="00C074F3">
      <w:pPr>
        <w:pStyle w:val="berschrift3"/>
      </w:pPr>
      <w:bookmarkStart w:id="20" w:name="_Ref278495570"/>
      <w:r w:rsidRPr="00C074F3">
        <w:t>showCapacityReachedWarning</w:t>
      </w:r>
      <w:bookmarkEnd w:id="20"/>
    </w:p>
    <w:p w14:paraId="55913B4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D049E50" w14:textId="77777777" w:rsidTr="000D26EC">
        <w:tc>
          <w:tcPr>
            <w:tcW w:w="2093" w:type="dxa"/>
          </w:tcPr>
          <w:p w14:paraId="3F9BE43E" w14:textId="77777777" w:rsidR="00C074F3" w:rsidRPr="00BC1B56" w:rsidRDefault="00C074F3" w:rsidP="000D26E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A8FE302" w14:textId="77777777" w:rsidR="00C074F3" w:rsidRPr="00BC1B56" w:rsidRDefault="00C074F3" w:rsidP="000D26E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4166B2EB" w14:textId="77777777" w:rsidTr="000D26EC">
        <w:tc>
          <w:tcPr>
            <w:tcW w:w="2093" w:type="dxa"/>
          </w:tcPr>
          <w:p w14:paraId="153A540F" w14:textId="15FD9467" w:rsidR="00C074F3" w:rsidRPr="00BC1B56" w:rsidRDefault="00C074F3" w:rsidP="000D26EC">
            <w:r w:rsidRPr="00BC1B56">
              <w:t>true</w:t>
            </w:r>
            <w: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C93E27D" w14:textId="77777777" w:rsidR="00C074F3" w:rsidRDefault="00C074F3" w:rsidP="000D26EC">
            <w:r>
              <w:t>Es wird eine Warnung angezeigt, wenn</w:t>
            </w:r>
            <w:r>
              <w:t xml:space="preserve"> die maximale Füllmenge der Füllsorte bereits erreicht ist.</w:t>
            </w:r>
          </w:p>
          <w:p w14:paraId="0DDBB977" w14:textId="23941C83" w:rsidR="00C074F3" w:rsidRDefault="00C074F3" w:rsidP="000D26EC">
            <w:r>
              <w:t>Der angezeigte Text kann im l10n-Abschnitt der modDesc.xml mit „</w:t>
            </w:r>
            <w:r w:rsidRPr="00C074F3">
              <w:t>showCapacityReachedWarning</w:t>
            </w:r>
            <w:r>
              <w:t>“ angepasst werden.</w:t>
            </w:r>
          </w:p>
        </w:tc>
      </w:tr>
      <w:tr w:rsidR="00C074F3" w14:paraId="5EA63AEF" w14:textId="77777777" w:rsidTr="000D26EC">
        <w:tc>
          <w:tcPr>
            <w:tcW w:w="2093" w:type="dxa"/>
          </w:tcPr>
          <w:p w14:paraId="1BEAAD0D" w14:textId="4F6CB7E7" w:rsidR="00C074F3" w:rsidRDefault="00C074F3" w:rsidP="000D26EC">
            <w:r>
              <w:t>false</w:t>
            </w:r>
          </w:p>
        </w:tc>
        <w:tc>
          <w:tcPr>
            <w:tcW w:w="7113" w:type="dxa"/>
          </w:tcPr>
          <w:p w14:paraId="14FD90BC" w14:textId="3337A3BB" w:rsidR="00C074F3" w:rsidRDefault="00C074F3" w:rsidP="000D26EC">
            <w:r>
              <w:t>Es wird keine Warnung angezeigt.</w:t>
            </w:r>
          </w:p>
        </w:tc>
      </w:tr>
    </w:tbl>
    <w:p w14:paraId="3124258B" w14:textId="77777777" w:rsidR="00C074F3" w:rsidRPr="00C074F3" w:rsidRDefault="00C074F3" w:rsidP="00C074F3"/>
    <w:p w14:paraId="7549B7F8" w14:textId="629B7E50" w:rsidR="00D056B1" w:rsidRDefault="00854F97" w:rsidP="00854F97">
      <w:pPr>
        <w:pStyle w:val="berschrift2"/>
      </w:pPr>
      <w:bookmarkStart w:id="21" w:name="_Ref278495625"/>
      <w:r>
        <w:t>unspecified</w:t>
      </w:r>
      <w:bookmarkEnd w:id="16"/>
      <w:bookmarkEnd w:id="21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CB601B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D056B1" w:rsidRDefault="00D056B1" w:rsidP="00664CB7">
      <w:r>
        <w:separator/>
      </w:r>
    </w:p>
  </w:endnote>
  <w:endnote w:type="continuationSeparator" w:id="0">
    <w:p w14:paraId="611497BC" w14:textId="77777777" w:rsidR="00D056B1" w:rsidRDefault="00D056B1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D056B1" w:rsidRDefault="00D056B1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D056B1" w:rsidRDefault="00D056B1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D056B1" w:rsidRDefault="00D056B1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601B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D056B1" w:rsidRDefault="00D056B1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D056B1" w:rsidRDefault="00D056B1" w:rsidP="00664CB7">
      <w:r>
        <w:separator/>
      </w:r>
    </w:p>
  </w:footnote>
  <w:footnote w:type="continuationSeparator" w:id="0">
    <w:p w14:paraId="69E1EDF0" w14:textId="77777777" w:rsidR="00D056B1" w:rsidRDefault="00D056B1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D056B1" w:rsidRDefault="00CB601B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D056B1">
      <w:t xml:space="preserve"> - </w:t>
    </w:r>
    <w:r>
      <w:fldChar w:fldCharType="begin"/>
    </w:r>
    <w:r>
      <w:instrText xml:space="preserve"> STYLEREF "Überschrift 2" \* MERGEFORMAT </w:instrText>
    </w:r>
    <w:r w:rsidR="00C074F3"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05145"/>
    <w:rsid w:val="00033490"/>
    <w:rsid w:val="00051822"/>
    <w:rsid w:val="00057481"/>
    <w:rsid w:val="0005788F"/>
    <w:rsid w:val="00061E31"/>
    <w:rsid w:val="000758E7"/>
    <w:rsid w:val="000C7CA6"/>
    <w:rsid w:val="001034D0"/>
    <w:rsid w:val="00121134"/>
    <w:rsid w:val="00144AF5"/>
    <w:rsid w:val="001A597A"/>
    <w:rsid w:val="001B6FB4"/>
    <w:rsid w:val="001C7C51"/>
    <w:rsid w:val="001E0024"/>
    <w:rsid w:val="0021299C"/>
    <w:rsid w:val="00243949"/>
    <w:rsid w:val="002A045E"/>
    <w:rsid w:val="002E07A2"/>
    <w:rsid w:val="00334B39"/>
    <w:rsid w:val="00361EC8"/>
    <w:rsid w:val="00370F9D"/>
    <w:rsid w:val="003902AB"/>
    <w:rsid w:val="003A0CAA"/>
    <w:rsid w:val="003C5F80"/>
    <w:rsid w:val="003D2F47"/>
    <w:rsid w:val="003F2507"/>
    <w:rsid w:val="003F75DE"/>
    <w:rsid w:val="004120F7"/>
    <w:rsid w:val="004176CF"/>
    <w:rsid w:val="004223B9"/>
    <w:rsid w:val="00456E32"/>
    <w:rsid w:val="00486BA0"/>
    <w:rsid w:val="004A064C"/>
    <w:rsid w:val="004D35D2"/>
    <w:rsid w:val="004E566F"/>
    <w:rsid w:val="005038D6"/>
    <w:rsid w:val="0054675C"/>
    <w:rsid w:val="005645E3"/>
    <w:rsid w:val="005A019F"/>
    <w:rsid w:val="005D1DD5"/>
    <w:rsid w:val="00664CB7"/>
    <w:rsid w:val="00671506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8482B"/>
    <w:rsid w:val="0079344E"/>
    <w:rsid w:val="007E7DA6"/>
    <w:rsid w:val="00803FB1"/>
    <w:rsid w:val="0081425C"/>
    <w:rsid w:val="00826069"/>
    <w:rsid w:val="00830807"/>
    <w:rsid w:val="008360CF"/>
    <w:rsid w:val="00854F97"/>
    <w:rsid w:val="008647B1"/>
    <w:rsid w:val="008F59BB"/>
    <w:rsid w:val="009240A4"/>
    <w:rsid w:val="00940C0D"/>
    <w:rsid w:val="00945B04"/>
    <w:rsid w:val="009A354C"/>
    <w:rsid w:val="009D2C4E"/>
    <w:rsid w:val="009E0075"/>
    <w:rsid w:val="009F3E15"/>
    <w:rsid w:val="00A030E7"/>
    <w:rsid w:val="00A343FC"/>
    <w:rsid w:val="00B02BE9"/>
    <w:rsid w:val="00B253BE"/>
    <w:rsid w:val="00B955BF"/>
    <w:rsid w:val="00BB2B0A"/>
    <w:rsid w:val="00BC1B56"/>
    <w:rsid w:val="00C074F3"/>
    <w:rsid w:val="00C35696"/>
    <w:rsid w:val="00C4325D"/>
    <w:rsid w:val="00CB601B"/>
    <w:rsid w:val="00CB68E0"/>
    <w:rsid w:val="00D056B1"/>
    <w:rsid w:val="00E2286B"/>
    <w:rsid w:val="00E6532E"/>
    <w:rsid w:val="00ED4789"/>
    <w:rsid w:val="00EF195B"/>
    <w:rsid w:val="00F066C4"/>
    <w:rsid w:val="00F465CD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D9543-DEBB-364F-B277-58612C2B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2603</Words>
  <Characters>16400</Characters>
  <Application>Microsoft Macintosh Word</Application>
  <DocSecurity>0</DocSecurity>
  <Lines>136</Lines>
  <Paragraphs>37</Paragraphs>
  <ScaleCrop>false</ScaleCrop>
  <Company/>
  <LinksUpToDate>false</LinksUpToDate>
  <CharactersWithSpaces>18966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2014-11-24T23:47:00Z</cp:lastPrinted>
  <dcterms:created xsi:type="dcterms:W3CDTF">2014-11-24T23:47:00Z</dcterms:created>
  <dcterms:modified xsi:type="dcterms:W3CDTF">2014-11-24T23:47:00Z</dcterms:modified>
</cp:coreProperties>
</file>