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48D9B0" wp14:paraId="32CBC2BB" wp14:textId="33C66190">
      <w:pPr>
        <w:spacing w:before="240" w:beforeAutospacing="off" w:after="240" w:afterAutospacing="off"/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Portfolio SElection book introduces the theory model to quantify portfolios and to pick the optimal one (based on MPT)</w:t>
      </w:r>
    </w:p>
    <w:p xmlns:wp14="http://schemas.microsoft.com/office/word/2010/wordml" w:rsidP="0848D9B0" wp14:paraId="534D8AB4" wp14:textId="688D8992">
      <w:pPr>
        <w:spacing w:before="240" w:beforeAutospacing="off" w:after="240" w:afterAutospacing="off"/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Uses</w:t>
      </w:r>
    </w:p>
    <w:p xmlns:wp14="http://schemas.microsoft.com/office/word/2010/wordml" w:rsidP="0848D9B0" wp14:paraId="1970A304" wp14:textId="3297C7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48D9B0" w:rsidR="56FF9D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Return</w:t>
      </w: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(Mean)</w:t>
      </w:r>
    </w:p>
    <w:p xmlns:wp14="http://schemas.microsoft.com/office/word/2010/wordml" w:rsidP="0848D9B0" wp14:paraId="798FD2D4" wp14:textId="06CF58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48D9B0" w:rsidR="56FF9D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</w:t>
      </w: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(Standard Deviation, obtained by variance - to judge volatility)</w:t>
      </w:r>
    </w:p>
    <w:p xmlns:wp14="http://schemas.microsoft.com/office/word/2010/wordml" w:rsidP="0848D9B0" wp14:paraId="0943734C" wp14:textId="4AD02405">
      <w:pPr>
        <w:spacing w:before="240" w:beforeAutospacing="off" w:after="240" w:afterAutospacing="off"/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to quantify portfolios (mean-variance analysis)</w:t>
      </w:r>
    </w:p>
    <w:p xmlns:wp14="http://schemas.microsoft.com/office/word/2010/wordml" w:rsidP="0848D9B0" wp14:paraId="582512FB" wp14:textId="3B754FD2">
      <w:pPr>
        <w:spacing w:before="240" w:beforeAutospacing="off" w:after="240" w:afterAutospacing="off"/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uses the Efficient Frontier (curve showing best possible portfolios)\</w:t>
      </w:r>
    </w:p>
    <w:p xmlns:wp14="http://schemas.microsoft.com/office/word/2010/wordml" w:rsidP="0848D9B0" wp14:paraId="0EEB85DB" wp14:textId="6FE525F6">
      <w:pPr>
        <w:spacing w:before="240" w:beforeAutospacing="off" w:after="240" w:afterAutospacing="off"/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![[Pasted image 20251103115036.png]] ![[Pasted image 20251103115207.png]]</w:t>
      </w:r>
    </w:p>
    <w:p xmlns:wp14="http://schemas.microsoft.com/office/word/2010/wordml" w:rsidP="0848D9B0" wp14:paraId="066CFAE8" wp14:textId="71D1CA9F">
      <w:pPr>
        <w:spacing w:before="240" w:beforeAutospacing="off" w:after="240" w:afterAutospacing="off"/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portfolio is </w:t>
      </w:r>
      <w:r w:rsidRPr="0848D9B0" w:rsidR="56FF9D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inefficient</w:t>
      </w: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it is possible to obtian higher expected (or average) return with no greater variability of return, or obtian greater certainty of return with no less average or expected return</w:t>
      </w:r>
    </w:p>
    <w:p xmlns:wp14="http://schemas.microsoft.com/office/word/2010/wordml" w:rsidP="0848D9B0" wp14:paraId="794FB6FE" wp14:textId="482DEE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No diversification (just throwing eggs in one basket) - higher risk</w:t>
      </w:r>
    </w:p>
    <w:p xmlns:wp14="http://schemas.microsoft.com/office/word/2010/wordml" w:rsidP="0848D9B0" wp14:paraId="617373C9" wp14:textId="0EE87E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Lies below or inside the efficient frontier</w:t>
      </w:r>
    </w:p>
    <w:p xmlns:wp14="http://schemas.microsoft.com/office/word/2010/wordml" w:rsidP="0848D9B0" wp14:paraId="172AD31F" wp14:textId="1A30C570">
      <w:pPr>
        <w:spacing w:before="240" w:beforeAutospacing="off" w:after="240" w:afterAutospacing="off"/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Lower risk can get you better return (risk-return tradeoff)</w:t>
      </w:r>
    </w:p>
    <w:p xmlns:wp14="http://schemas.microsoft.com/office/word/2010/wordml" w:rsidP="0848D9B0" wp14:paraId="5955A0CA" wp14:textId="3069CC4E">
      <w:pPr>
        <w:spacing w:before="240" w:beforeAutospacing="off" w:after="240" w:afterAutospacing="off"/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compute the efficeint frontier, you have to compute the </w:t>
      </w:r>
      <w:r w:rsidRPr="0848D9B0" w:rsidR="56FF9D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inverse covariance</w:t>
      </w: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 find optimal weights - aka how the proportion of total investment allocated to each securtity/asset in portfolio)</w:t>
      </w:r>
    </w:p>
    <w:p xmlns:wp14="http://schemas.microsoft.com/office/word/2010/wordml" w:rsidP="0848D9B0" wp14:paraId="2D5B42AD" wp14:textId="64D3DB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optimal weights are expressed as a linear expression involving the inverse covarianec matrix (matrix inverse of covariance matrix)</w:t>
      </w:r>
    </w:p>
    <w:p xmlns:wp14="http://schemas.microsoft.com/office/word/2010/wordml" w:rsidP="0848D9B0" wp14:paraId="42B1E3A8" wp14:textId="0C31FBE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covariance matrix - contains all variances/covariances between assets</w:t>
      </w:r>
    </w:p>
    <w:p xmlns:wp14="http://schemas.microsoft.com/office/word/2010/wordml" w:rsidP="0848D9B0" wp14:paraId="544E710B" wp14:textId="5864540B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diagonal = vairances of individual assets</w:t>
      </w:r>
    </w:p>
    <w:p xmlns:wp14="http://schemas.microsoft.com/office/word/2010/wordml" w:rsidP="0848D9B0" wp14:paraId="3FB1BFBC" wp14:textId="7FB5F961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48D9B0" w:rsidR="56FF9DF8">
        <w:rPr>
          <w:rFonts w:ascii="Aptos" w:hAnsi="Aptos" w:eastAsia="Aptos" w:cs="Aptos"/>
          <w:noProof w:val="0"/>
          <w:sz w:val="24"/>
          <w:szCs w:val="24"/>
          <w:lang w:val="en-US"/>
        </w:rPr>
        <w:t>off-diagonal - covariances between pairs of asets we need to find weights that minimise portfolio variance (risk) OR maximise expected return (efficient frontier maps different weight combinations by variance/expected return values)</w:t>
      </w:r>
    </w:p>
    <w:p xmlns:wp14="http://schemas.microsoft.com/office/word/2010/wordml" wp14:paraId="2C078E63" wp14:textId="2F23868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26f0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84a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b38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D8AA0"/>
    <w:rsid w:val="0848D9B0"/>
    <w:rsid w:val="56FF9DF8"/>
    <w:rsid w:val="6FFD8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D8AA0"/>
  <w15:chartTrackingRefBased/>
  <w15:docId w15:val="{544CF71B-F865-4D14-B489-FC011F2BF8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48D9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654c29ef7045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2025-12-22T15:44:23.5439149Z</dcterms:created>
  <dcterms:modified xsi:type="dcterms:W3CDTF">2025-12-22T15:44:43.5102413Z</dcterms:modified>
  <dc:creator>Loo, Declan</dc:creator>
  <lastModifiedBy>Loo, Declan</lastModifiedBy>
</coreProperties>
</file>