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31EB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QMS gap report - 20261026-2243</w:t>
      </w:r>
    </w:p>
    <w:p w14:paraId="21EEEF72" w14:textId="77777777" w:rsidR="009E5F1B" w:rsidRPr="009E5F1B" w:rsidRDefault="009E5F1B" w:rsidP="009E5F1B">
      <w:r w:rsidRPr="009E5F1B">
        <w:t xml:space="preserve">Model: qwen2.5:7b-instruct | Embeddings: sentence-transformers/all-MiniLM-L6-v2 | </w:t>
      </w:r>
      <w:proofErr w:type="spellStart"/>
      <w:r w:rsidRPr="009E5F1B">
        <w:t>top_k</w:t>
      </w:r>
      <w:proofErr w:type="spellEnd"/>
      <w:r w:rsidRPr="009E5F1B">
        <w:t>=4, chunk=120 words, threshold=0.3</w:t>
      </w:r>
    </w:p>
    <w:p w14:paraId="6664B18B" w14:textId="77777777" w:rsidR="009E5F1B" w:rsidRPr="009E5F1B" w:rsidRDefault="009E5F1B" w:rsidP="009E5F1B">
      <w:r w:rsidRPr="009E5F1B">
        <w:t>Draft for review by a qualified person. Not a compliance decision.</w:t>
      </w:r>
    </w:p>
    <w:p w14:paraId="3FFC0620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(a) Regulatory compliance strategy: WEAK</w:t>
      </w:r>
    </w:p>
    <w:p w14:paraId="4283D14B" w14:textId="77777777" w:rsidR="009E5F1B" w:rsidRPr="009E5F1B" w:rsidRDefault="009E5F1B" w:rsidP="009E5F1B">
      <w:r w:rsidRPr="009E5F1B">
        <w:t>The extracts address the requirement partially, as they include risk management and supplier control, but do not explicitly mention a strategy for regulatory compliance or procedures for managing modifications.</w:t>
      </w:r>
    </w:p>
    <w:p w14:paraId="5600F1A7" w14:textId="77777777" w:rsidR="009E5F1B" w:rsidRPr="009E5F1B" w:rsidRDefault="009E5F1B" w:rsidP="009E5F1B">
      <w:r w:rsidRPr="009E5F1B">
        <w:t>Suggested fix: The company should develop a clear strategy for regulatory compliance and procedures for managing modifications to devices, in line with EU MDR requirements.</w:t>
      </w:r>
    </w:p>
    <w:p w14:paraId="7D43717A" w14:textId="77777777" w:rsidR="009E5F1B" w:rsidRPr="009E5F1B" w:rsidRDefault="009E5F1B" w:rsidP="009E5F1B">
      <w:r w:rsidRPr="009E5F1B">
        <w:t>Cited: SOP-007_Design_and_Change_Control &gt; 3. References; SOP-007_Design_and_Change_Control &gt; 5. Procedure &gt; 5.3 Risk management</w:t>
      </w:r>
    </w:p>
    <w:p w14:paraId="1F653F0C" w14:textId="77777777" w:rsidR="009E5F1B" w:rsidRPr="009E5F1B" w:rsidRDefault="009E5F1B" w:rsidP="009E5F1B">
      <w:r w:rsidRPr="009E5F1B">
        <w:t>Retrieved: SOP-007_Design_and_Change_Control &gt; 3. References (0.395); SOP-004_Supplier_Control &gt; 5. Procedure &gt; 5.4 Incoming inspection (0.384); SOP-007_Design_and_Change_Control &gt; 5. Procedure &gt; 5.3 Risk management (0.379); SOP-004_Supplier_Control &gt; 5. Procedure &gt; 5.1 Selection (0.366)</w:t>
      </w:r>
    </w:p>
    <w:p w14:paraId="0A306E3A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(b) General safety and performance requirements: COVERED</w:t>
      </w:r>
    </w:p>
    <w:p w14:paraId="7F0169C1" w14:textId="77777777" w:rsidR="009E5F1B" w:rsidRPr="009E5F1B" w:rsidRDefault="009E5F1B" w:rsidP="009E5F1B">
      <w:r w:rsidRPr="009E5F1B">
        <w:t>The procedures mention risk management and field safety corrective actions, which align with the general safety and performance requirements.</w:t>
      </w:r>
    </w:p>
    <w:p w14:paraId="74430446" w14:textId="77777777" w:rsidR="009E5F1B" w:rsidRPr="009E5F1B" w:rsidRDefault="009E5F1B" w:rsidP="009E5F1B">
      <w:r w:rsidRPr="009E5F1B">
        <w:t>Cited: SOP-007_Design_and_Change_Control &gt; 5. Procedure &gt; 5.3 Risk management; SOP-008_PMS_and_Vigilance &gt; 5. Procedure &gt; 5.5 Field safety corrective actions; SOP-007_Design_and_Change_Control &gt; 3. References</w:t>
      </w:r>
    </w:p>
    <w:p w14:paraId="4A07F8AD" w14:textId="77777777" w:rsidR="009E5F1B" w:rsidRPr="009E5F1B" w:rsidRDefault="009E5F1B" w:rsidP="009E5F1B">
      <w:r w:rsidRPr="009E5F1B">
        <w:t>Retrieved: SOP-007_Design_and_Change_Control &gt; 5. Procedure &gt; 5.3 Risk management (0.411); SOP-008_PMS_and_Vigilance &gt; 5. Procedure &gt; 5.5 Field safety corrective actions (0.406); SOP-007_Design_and_Change_Control &gt; 3. References (0.377); SOP-005_Training_and_Competence &gt; 1. Purpose (0.377)</w:t>
      </w:r>
    </w:p>
    <w:p w14:paraId="2EDBD971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(c) Management responsibility: COVERED</w:t>
      </w:r>
    </w:p>
    <w:p w14:paraId="4331A0AA" w14:textId="77777777" w:rsidR="009E5F1B" w:rsidRPr="009E5F1B" w:rsidRDefault="009E5F1B" w:rsidP="009E5F1B">
      <w:r w:rsidRPr="009E5F1B">
        <w:t>The extracts clearly define the responsibilities related to management review and the quality management system.</w:t>
      </w:r>
    </w:p>
    <w:p w14:paraId="61ED60B7" w14:textId="77777777" w:rsidR="009E5F1B" w:rsidRPr="009E5F1B" w:rsidRDefault="009E5F1B" w:rsidP="009E5F1B">
      <w:r w:rsidRPr="009E5F1B">
        <w:t>Cited: SOP-006_Management_Review &gt; 4. Responsibilities</w:t>
      </w:r>
    </w:p>
    <w:p w14:paraId="6AA426D7" w14:textId="77777777" w:rsidR="009E5F1B" w:rsidRPr="009E5F1B" w:rsidRDefault="009E5F1B" w:rsidP="009E5F1B">
      <w:r w:rsidRPr="009E5F1B">
        <w:t>Retrieved: SOP-006_Management_Review &gt; 4. Responsibilities (0.504); SOP-005_Training_and_Competence &gt; 4. Responsibilities (0.458); SOP-002_CAPA &gt; 4. Responsibilities (0.446); SOP-004_Supplier_Control &gt; 4. Responsibilities (0.416)</w:t>
      </w:r>
    </w:p>
    <w:p w14:paraId="3673088E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(d) Resource and supplier management: COVERED</w:t>
      </w:r>
    </w:p>
    <w:p w14:paraId="761C127D" w14:textId="77777777" w:rsidR="009E5F1B" w:rsidRPr="009E5F1B" w:rsidRDefault="009E5F1B" w:rsidP="009E5F1B">
      <w:r w:rsidRPr="009E5F1B">
        <w:t>The extracts clearly outline the responsibilities and scope for supplier management, addressing the requirement.</w:t>
      </w:r>
    </w:p>
    <w:p w14:paraId="2DFE3C9F" w14:textId="77777777" w:rsidR="009E5F1B" w:rsidRPr="009E5F1B" w:rsidRDefault="009E5F1B" w:rsidP="009E5F1B">
      <w:r w:rsidRPr="009E5F1B">
        <w:t>Cited: SOP-004_Supplier_Control &gt; 4. Responsibilities; SOP-004_Supplier_Control &gt; 2. Scope; SOP-004_Supplier_Control &gt; 1. Purpose</w:t>
      </w:r>
    </w:p>
    <w:p w14:paraId="0D68794E" w14:textId="77777777" w:rsidR="009E5F1B" w:rsidRPr="009E5F1B" w:rsidRDefault="009E5F1B" w:rsidP="009E5F1B">
      <w:r w:rsidRPr="009E5F1B">
        <w:lastRenderedPageBreak/>
        <w:t>Retrieved: SOP-004_Supplier_Control &gt; 4. Responsibilities (0.544); SOP-004_Supplier_Control &gt; 2. Scope (0.501); SOP-004_Supplier_Control &gt; 1. Purpose (0.466); SOP-004_Supplier_Control &gt; (intro) (0.456)</w:t>
      </w:r>
    </w:p>
    <w:p w14:paraId="7C025B22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(e) Risk management: COVERED</w:t>
      </w:r>
    </w:p>
    <w:p w14:paraId="016F113B" w14:textId="77777777" w:rsidR="009E5F1B" w:rsidRPr="009E5F1B" w:rsidRDefault="009E5F1B" w:rsidP="009E5F1B">
      <w:r w:rsidRPr="009E5F1B">
        <w:t>The procedures clearly outline the risk management process in accordance with ISO 14971:2007, and specify that the risk management file is updated at each design review.</w:t>
      </w:r>
    </w:p>
    <w:p w14:paraId="1CF4AAE0" w14:textId="77777777" w:rsidR="009E5F1B" w:rsidRPr="009E5F1B" w:rsidRDefault="009E5F1B" w:rsidP="009E5F1B">
      <w:r w:rsidRPr="009E5F1B">
        <w:t>Cited: SOP-007_Design_and_Change_Control &gt; 5. Procedure &gt; 5.3 Risk management</w:t>
      </w:r>
    </w:p>
    <w:p w14:paraId="714C0DD1" w14:textId="77777777" w:rsidR="009E5F1B" w:rsidRPr="009E5F1B" w:rsidRDefault="009E5F1B" w:rsidP="009E5F1B">
      <w:r w:rsidRPr="009E5F1B">
        <w:t>Retrieved: SOP-007_Design_and_Change_Control &gt; 5. Procedure &gt; 5.3 Risk management (0.564); SOP-007_Design_and_Change_Control &gt; 3. References (0.447); SOP-002_CAPA &gt; 5. Procedure &gt; 5.3 Action plan (0.408); SOP-007_Design_and_Change_Control &gt; 5. Procedure &gt; 5.6 Design changes (0.392)</w:t>
      </w:r>
    </w:p>
    <w:p w14:paraId="0DBB0A58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(f) Clinical evaluation: COVERED</w:t>
      </w:r>
    </w:p>
    <w:p w14:paraId="5B889421" w14:textId="77777777" w:rsidR="009E5F1B" w:rsidRPr="009E5F1B" w:rsidRDefault="009E5F1B" w:rsidP="009E5F1B">
      <w:r w:rsidRPr="009E5F1B">
        <w:t>The SOP-008 clearly outlines the preparation of a Post-Market Surveillance Report that includes updates to the clinical evaluation report, addressing the requirement.</w:t>
      </w:r>
    </w:p>
    <w:p w14:paraId="21A79EBD" w14:textId="77777777" w:rsidR="009E5F1B" w:rsidRPr="009E5F1B" w:rsidRDefault="009E5F1B" w:rsidP="009E5F1B">
      <w:r w:rsidRPr="009E5F1B">
        <w:t xml:space="preserve">Cited: SOP-008_PMS_and_Vigilance &gt; 5. Procedure &gt; 5.3 </w:t>
      </w:r>
      <w:proofErr w:type="gramStart"/>
      <w:r w:rsidRPr="009E5F1B">
        <w:t>Post-market</w:t>
      </w:r>
      <w:proofErr w:type="gramEnd"/>
      <w:r w:rsidRPr="009E5F1B">
        <w:t xml:space="preserve"> surveillance report</w:t>
      </w:r>
    </w:p>
    <w:p w14:paraId="36818FF4" w14:textId="77777777" w:rsidR="009E5F1B" w:rsidRPr="009E5F1B" w:rsidRDefault="009E5F1B" w:rsidP="009E5F1B">
      <w:r w:rsidRPr="009E5F1B">
        <w:t xml:space="preserve">Retrieved: SOP-008_PMS_and_Vigilance &gt; 5. Procedure &gt; 5.3 </w:t>
      </w:r>
      <w:proofErr w:type="gramStart"/>
      <w:r w:rsidRPr="009E5F1B">
        <w:t>Post-market</w:t>
      </w:r>
      <w:proofErr w:type="gramEnd"/>
      <w:r w:rsidRPr="009E5F1B">
        <w:t xml:space="preserve"> surveillance report (0.493); SOP-002_CAPA &gt; (intro) (0.39); SOP-005_Training_and_Competence &gt; (intro) (0.375); SOP-008_PMS_and_Vigilance &gt; (intro) (0.372)</w:t>
      </w:r>
    </w:p>
    <w:p w14:paraId="237C4E92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(g) Product realisation: COVERED</w:t>
      </w:r>
    </w:p>
    <w:p w14:paraId="72DF0317" w14:textId="77777777" w:rsidR="009E5F1B" w:rsidRPr="009E5F1B" w:rsidRDefault="009E5F1B" w:rsidP="009E5F1B">
      <w:r w:rsidRPr="009E5F1B">
        <w:t>The extracts cover product realisation by addressing design and development processes, including planning and change control.</w:t>
      </w:r>
    </w:p>
    <w:p w14:paraId="70867134" w14:textId="77777777" w:rsidR="009E5F1B" w:rsidRPr="009E5F1B" w:rsidRDefault="009E5F1B" w:rsidP="009E5F1B">
      <w:r w:rsidRPr="009E5F1B">
        <w:t>Cited: SOP-007_Design_and_Change_Control &gt; 2. Scope; SOP-007_Design_and_Change_Control &gt; 5. Procedure &gt; 5.1 Design planning</w:t>
      </w:r>
    </w:p>
    <w:p w14:paraId="70B1CECD" w14:textId="77777777" w:rsidR="009E5F1B" w:rsidRPr="009E5F1B" w:rsidRDefault="009E5F1B" w:rsidP="009E5F1B">
      <w:r w:rsidRPr="009E5F1B">
        <w:t>Retrieved: SOP-007_Design_and_Change_Control &gt; 2. Scope (0.35); SOP-004_Supplier_Control &gt; 2. Scope (0.273); SOP-007_Design_and_Change_Control &gt; 5. Procedure &gt; 5.1 Design planning (0.268); SOP-007_Design_and_Change_Control &gt; (intro) (0.263)</w:t>
      </w:r>
    </w:p>
    <w:p w14:paraId="70577280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(h) UDI: MISSING</w:t>
      </w:r>
    </w:p>
    <w:p w14:paraId="65D08538" w14:textId="77777777" w:rsidR="009E5F1B" w:rsidRPr="009E5F1B" w:rsidRDefault="009E5F1B" w:rsidP="009E5F1B">
      <w:r w:rsidRPr="009E5F1B">
        <w:t>The extracts do not mention UDI or Article 27 and 29 of the EU MDR.</w:t>
      </w:r>
    </w:p>
    <w:p w14:paraId="0B93A4C4" w14:textId="77777777" w:rsidR="009E5F1B" w:rsidRPr="009E5F1B" w:rsidRDefault="009E5F1B" w:rsidP="009E5F1B">
      <w:r w:rsidRPr="009E5F1B">
        <w:t>Cited: SOP-007_Design_and_Change_Control &gt; 5. Procedure &gt; 5.4 Verification and validation; SOP-007_Design_and_Change_Control &gt; 3. References; SOP-001_Document_Control &gt; 3. References; SOP-002_CAPA &gt; 5. Procedure &gt; 5.4 Implementation</w:t>
      </w:r>
    </w:p>
    <w:p w14:paraId="3A24AA80" w14:textId="77777777" w:rsidR="009E5F1B" w:rsidRPr="009E5F1B" w:rsidRDefault="009E5F1B" w:rsidP="009E5F1B">
      <w:r w:rsidRPr="009E5F1B">
        <w:t>Retrieved: SOP-007_Design_and_Change_Control &gt; 5. Procedure &gt; 5.4 Verification and validation (0.413); SOP-007_Design_and_Change_Control &gt; 3. References (0.391); SOP-001_Document_Control &gt; 3. References (0.374); SOP-002_CAPA &gt; 5. Procedure &gt; 5.4 Implementation (0.345)</w:t>
      </w:r>
    </w:p>
    <w:p w14:paraId="2BADCC4A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</w:t>
      </w:r>
      <w:proofErr w:type="spellStart"/>
      <w:r w:rsidRPr="009E5F1B">
        <w:rPr>
          <w:b/>
          <w:bCs/>
        </w:rPr>
        <w:t>i</w:t>
      </w:r>
      <w:proofErr w:type="spellEnd"/>
      <w:r w:rsidRPr="009E5F1B">
        <w:rPr>
          <w:b/>
          <w:bCs/>
        </w:rPr>
        <w:t>) Post-market surveillance: COVERED</w:t>
      </w:r>
    </w:p>
    <w:p w14:paraId="4582F9EA" w14:textId="77777777" w:rsidR="009E5F1B" w:rsidRPr="009E5F1B" w:rsidRDefault="009E5F1B" w:rsidP="009E5F1B">
      <w:r w:rsidRPr="009E5F1B">
        <w:t>The extracts clearly outline the post-market surveillance plan, its implementation, and maintenance, including data sources and reporting responsibilities.</w:t>
      </w:r>
    </w:p>
    <w:p w14:paraId="4CBA6757" w14:textId="77777777" w:rsidR="009E5F1B" w:rsidRPr="009E5F1B" w:rsidRDefault="009E5F1B" w:rsidP="009E5F1B">
      <w:r w:rsidRPr="009E5F1B">
        <w:lastRenderedPageBreak/>
        <w:t xml:space="preserve">Cited: SOP-008_PMS_and_Vigilance &gt; 5. Procedure &gt; 5.1 </w:t>
      </w:r>
      <w:proofErr w:type="gramStart"/>
      <w:r w:rsidRPr="009E5F1B">
        <w:t>Post-market</w:t>
      </w:r>
      <w:proofErr w:type="gramEnd"/>
      <w:r w:rsidRPr="009E5F1B">
        <w:t xml:space="preserve"> surveillance plan; SOP-008_PMS_and_Vigilance &gt; 4. Responsibilities; SOP-008_PMS_and_Vigilance &gt; 5. Procedure &gt; 5.3 </w:t>
      </w:r>
      <w:proofErr w:type="gramStart"/>
      <w:r w:rsidRPr="009E5F1B">
        <w:t>Post-market</w:t>
      </w:r>
      <w:proofErr w:type="gramEnd"/>
      <w:r w:rsidRPr="009E5F1B">
        <w:t xml:space="preserve"> surveillance report</w:t>
      </w:r>
    </w:p>
    <w:p w14:paraId="261B4C93" w14:textId="77777777" w:rsidR="009E5F1B" w:rsidRPr="009E5F1B" w:rsidRDefault="009E5F1B" w:rsidP="009E5F1B">
      <w:r w:rsidRPr="009E5F1B">
        <w:t xml:space="preserve">Retrieved: SOP-008_PMS_and_Vigilance &gt; 5. Procedure &gt; 5.1 </w:t>
      </w:r>
      <w:proofErr w:type="gramStart"/>
      <w:r w:rsidRPr="009E5F1B">
        <w:t>Post-market</w:t>
      </w:r>
      <w:proofErr w:type="gramEnd"/>
      <w:r w:rsidRPr="009E5F1B">
        <w:t xml:space="preserve"> surveillance plan (0.716); SOP-008_PMS_and_Vigilance &gt; 1. Purpose (0.632); SOP-008_PMS_and_Vigilance &gt; 4. Responsibilities (0.62); SOP-008_PMS_and_Vigilance &gt; 5. Procedure &gt; 5.3 </w:t>
      </w:r>
      <w:proofErr w:type="gramStart"/>
      <w:r w:rsidRPr="009E5F1B">
        <w:t>Post-market</w:t>
      </w:r>
      <w:proofErr w:type="gramEnd"/>
      <w:r w:rsidRPr="009E5F1B">
        <w:t xml:space="preserve"> surveillance report (0.592)</w:t>
      </w:r>
    </w:p>
    <w:p w14:paraId="00556053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(j) Communication: WEAK</w:t>
      </w:r>
    </w:p>
    <w:p w14:paraId="665CF71D" w14:textId="77777777" w:rsidR="009E5F1B" w:rsidRPr="009E5F1B" w:rsidRDefault="009E5F1B" w:rsidP="009E5F1B">
      <w:r w:rsidRPr="009E5F1B">
        <w:t>The extracts do not specifically address communication with competent authorities, notified bodies, other economic operators, customers, and other stakeholders.</w:t>
      </w:r>
    </w:p>
    <w:p w14:paraId="1780FEC3" w14:textId="77777777" w:rsidR="009E5F1B" w:rsidRPr="009E5F1B" w:rsidRDefault="009E5F1B" w:rsidP="009E5F1B">
      <w:r w:rsidRPr="009E5F1B">
        <w:t>Suggested fix: The company should establish a dedicated procedure for handling communication with competent authorities, notified bodies, other economic operators, customers, and other stakeholders.</w:t>
      </w:r>
    </w:p>
    <w:p w14:paraId="4ABA3DEE" w14:textId="77777777" w:rsidR="009E5F1B" w:rsidRPr="009E5F1B" w:rsidRDefault="009E5F1B" w:rsidP="009E5F1B">
      <w:r w:rsidRPr="009E5F1B">
        <w:t>Cited: SOP-002_CAPA &gt; 4. Responsibilities; SOP-003_Complaint_Handling &gt; 4. Responsibilities; SOP-004_Supplier_Control &gt; 4. Responsibilities; SOP-008_PMS_and_Vigilance &gt; 4. Responsibilities</w:t>
      </w:r>
    </w:p>
    <w:p w14:paraId="65E6AB0D" w14:textId="77777777" w:rsidR="009E5F1B" w:rsidRPr="009E5F1B" w:rsidRDefault="009E5F1B" w:rsidP="009E5F1B">
      <w:r w:rsidRPr="009E5F1B">
        <w:t>Retrieved: SOP-002_CAPA &gt; 4. Responsibilities (0.37); SOP-003_Complaint_Handling &gt; 4. Responsibilities (0.35); SOP-004_Supplier_Control &gt; 4. Responsibilities (0.35); SOP-008_PMS_and_Vigilance &gt; 4. Responsibilities (0.345)</w:t>
      </w:r>
    </w:p>
    <w:p w14:paraId="5D3CF886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(k) Vigilance: COVERED</w:t>
      </w:r>
    </w:p>
    <w:p w14:paraId="07170E9D" w14:textId="77777777" w:rsidR="009E5F1B" w:rsidRPr="009E5F1B" w:rsidRDefault="009E5F1B" w:rsidP="009E5F1B">
      <w:r w:rsidRPr="009E5F1B">
        <w:t>The procedure extracts clearly outline the process for notifying the HPRA of field safety corrective actions before they are undertaken, which addresses the requirement.</w:t>
      </w:r>
    </w:p>
    <w:p w14:paraId="1A986006" w14:textId="77777777" w:rsidR="009E5F1B" w:rsidRPr="009E5F1B" w:rsidRDefault="009E5F1B" w:rsidP="009E5F1B">
      <w:r w:rsidRPr="009E5F1B">
        <w:t>Cited: SOP-008_PMS_and_Vigilance &gt; 5. Procedure &gt; 5.5 Field safety corrective actions</w:t>
      </w:r>
    </w:p>
    <w:p w14:paraId="62A8887D" w14:textId="77777777" w:rsidR="009E5F1B" w:rsidRPr="009E5F1B" w:rsidRDefault="009E5F1B" w:rsidP="009E5F1B">
      <w:r w:rsidRPr="009E5F1B">
        <w:t>Retrieved: SOP-008_PMS_and_Vigilance &gt; 5. Procedure &gt; 5.5 Field safety corrective actions (0.549); SOP-008_PMS_and_Vigilance &gt; 1. Purpose (0.535); SOP-008_PMS_and_Vigilance &gt; 4. Responsibilities (0.513); SOP-008_PMS_and_Vigilance &gt; 6. Records (0.491)</w:t>
      </w:r>
    </w:p>
    <w:p w14:paraId="76891A18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(l) CAPA: COVERED</w:t>
      </w:r>
    </w:p>
    <w:p w14:paraId="04BB0023" w14:textId="77777777" w:rsidR="009E5F1B" w:rsidRPr="009E5F1B" w:rsidRDefault="009E5F1B" w:rsidP="009E5F1B">
      <w:r w:rsidRPr="009E5F1B">
        <w:t>The extracts clearly outline the responsibilities, scope, and procedures for implementing and approving CAPA actions, addressing the requirement.</w:t>
      </w:r>
    </w:p>
    <w:p w14:paraId="1500E41B" w14:textId="77777777" w:rsidR="009E5F1B" w:rsidRPr="009E5F1B" w:rsidRDefault="009E5F1B" w:rsidP="009E5F1B">
      <w:r w:rsidRPr="009E5F1B">
        <w:t>Cited: SOP-002_CAPA &gt; 4. Responsibilities; SOP-002_CAPA &gt; 2. Scope; SOP-002_CAPA &gt; 5. Procedure &gt; 5.4 Implementation; SOP-002_CAPA &gt; 5. Procedure &gt; 5.3 Action plan</w:t>
      </w:r>
    </w:p>
    <w:p w14:paraId="5E3BABC9" w14:textId="77777777" w:rsidR="009E5F1B" w:rsidRPr="009E5F1B" w:rsidRDefault="009E5F1B" w:rsidP="009E5F1B">
      <w:r w:rsidRPr="009E5F1B">
        <w:t>Retrieved: SOP-002_CAPA &gt; 4. Responsibilities (0.752); SOP-002_CAPA &gt; 2. Scope (0.742); SOP-002_CAPA &gt; 5. Procedure &gt; 5.4 Implementation (0.709); SOP-002_CAPA &gt; 5. Procedure &gt; 5.3 Action plan (0.701)</w:t>
      </w:r>
    </w:p>
    <w:p w14:paraId="323A1EE7" w14:textId="77777777" w:rsidR="009E5F1B" w:rsidRPr="009E5F1B" w:rsidRDefault="009E5F1B" w:rsidP="009E5F1B">
      <w:pPr>
        <w:rPr>
          <w:b/>
          <w:bCs/>
        </w:rPr>
      </w:pPr>
      <w:r w:rsidRPr="009E5F1B">
        <w:rPr>
          <w:b/>
          <w:bCs/>
        </w:rPr>
        <w:t>(m) Monitoring, measurement and improvement: WEAK</w:t>
      </w:r>
    </w:p>
    <w:p w14:paraId="7AC0586F" w14:textId="77777777" w:rsidR="009E5F1B" w:rsidRPr="009E5F1B" w:rsidRDefault="009E5F1B" w:rsidP="009E5F1B">
      <w:r w:rsidRPr="009E5F1B">
        <w:t>The extracts address parts of the requirement but do not cover the full scope of monitoring, measurement, and product improvement processes.</w:t>
      </w:r>
    </w:p>
    <w:p w14:paraId="400D9655" w14:textId="77777777" w:rsidR="009E5F1B" w:rsidRPr="009E5F1B" w:rsidRDefault="009E5F1B" w:rsidP="009E5F1B">
      <w:r w:rsidRPr="009E5F1B">
        <w:t>Suggested fix: The company should establish a comprehensive process for continuous monitoring, measurement, and analysis of product performance and quality system outputs, with clear actions for improvement.</w:t>
      </w:r>
    </w:p>
    <w:p w14:paraId="644D0608" w14:textId="77777777" w:rsidR="009E5F1B" w:rsidRPr="009E5F1B" w:rsidRDefault="009E5F1B" w:rsidP="009E5F1B">
      <w:r w:rsidRPr="009E5F1B">
        <w:lastRenderedPageBreak/>
        <w:t>Cited: SOP-006_Management_Review &gt; 5. Procedure &gt; 5.4 Outputs; SOP-006_Management_Review &gt; 5. Procedure &gt; 5.3 Data analysis</w:t>
      </w:r>
    </w:p>
    <w:p w14:paraId="79ED41DC" w14:textId="77777777" w:rsidR="009E5F1B" w:rsidRPr="009E5F1B" w:rsidRDefault="009E5F1B" w:rsidP="009E5F1B">
      <w:r w:rsidRPr="009E5F1B">
        <w:t>Retrieved: SOP-006_Management_Review &gt; 5. Procedure &gt; 5.4 Outputs (0.48); SOP-004_Supplier_Control &gt; 5. Procedure &gt; 5.5 Monitoring (0.454); SOP-006_Management_Review &gt; 5. Procedure &gt; 5.3 Data analysis (0.401); SOP-008_PMS_and_Vigilance &gt; 4. Responsibilities (0.386)</w:t>
      </w:r>
    </w:p>
    <w:p w14:paraId="52D3FF32" w14:textId="77777777" w:rsidR="007C224A" w:rsidRDefault="007C224A"/>
    <w:sectPr w:rsidR="007C2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F1B"/>
    <w:rsid w:val="00183BEA"/>
    <w:rsid w:val="006B5A87"/>
    <w:rsid w:val="007C224A"/>
    <w:rsid w:val="009E5F1B"/>
    <w:rsid w:val="00CE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5BD1"/>
  <w15:chartTrackingRefBased/>
  <w15:docId w15:val="{373D1F96-8B9B-4637-9536-E497E159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1225</Words>
  <Characters>6985</Characters>
  <Application>Microsoft Office Word</Application>
  <DocSecurity>0</DocSecurity>
  <Lines>58</Lines>
  <Paragraphs>16</Paragraphs>
  <ScaleCrop>false</ScaleCrop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Declan Lenahan</dc:creator>
  <cp:keywords/>
  <dc:description/>
  <cp:lastModifiedBy>Declan Lenahan</cp:lastModifiedBy>
  <cp:revision>1</cp:revision>
  <dcterms:created xsi:type="dcterms:W3CDTF">2026-10-26T22:50:00Z</dcterms:created>
  <dcterms:modified xsi:type="dcterms:W3CDTF">2026-10-26T22:51:00Z</dcterms:modified>
</cp:coreProperties>
</file>