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E4B955" wp14:paraId="2C078E63" wp14:textId="10DC7734">
      <w:pPr>
        <w:pStyle w:val="Title"/>
        <w:jc w:val="center"/>
      </w:pPr>
      <w:r w:rsidR="7040FE8D">
        <w:rPr/>
        <w:t>Business Continuity Plan</w:t>
      </w:r>
      <w:r w:rsidR="5A54BC9E">
        <w:rPr/>
        <w:t xml:space="preserve"> (BCP)</w:t>
      </w:r>
    </w:p>
    <w:p w:rsidR="33999400" w:rsidP="51E4B955" w:rsidRDefault="33999400" w14:paraId="2ED839C7" w14:textId="73420A2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E4B955" w:rsidR="339994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Organisation:</w:t>
      </w:r>
      <w:r w:rsidRPr="51E4B955" w:rsidR="339994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Holmview Primary</w:t>
      </w:r>
      <w:r>
        <w:br/>
      </w:r>
      <w:r w:rsidRPr="51E4B955" w:rsidR="339994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E4B955" w:rsidR="339994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Version:</w:t>
      </w:r>
      <w:r w:rsidRPr="51E4B955" w:rsidR="339994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1.0</w:t>
      </w:r>
      <w:r>
        <w:br/>
      </w:r>
      <w:r w:rsidRPr="51E4B955" w:rsidR="339994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E4B955" w:rsidR="339994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Effective:</w:t>
      </w:r>
      <w:r w:rsidRPr="51E4B955" w:rsidR="339994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n/a</w:t>
      </w:r>
      <w:r>
        <w:br/>
      </w:r>
      <w:r w:rsidRPr="51E4B955" w:rsidR="339994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E4B955" w:rsidR="339994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Owner:</w:t>
      </w:r>
      <w:r w:rsidRPr="51E4B955" w:rsidR="339994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Principal</w:t>
      </w:r>
      <w:r>
        <w:br/>
      </w:r>
      <w:r w:rsidRPr="51E4B955" w:rsidR="339994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E4B955" w:rsidR="339994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Review cycle:</w:t>
      </w:r>
      <w:r w:rsidRPr="51E4B955" w:rsidR="339994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Annual, and after any major change or incident</w:t>
      </w:r>
    </w:p>
    <w:p w:rsidR="51E4B955" w:rsidRDefault="51E4B955" w14:paraId="1DB41443" w14:textId="3127157F">
      <w:r>
        <w:br w:type="page"/>
      </w:r>
    </w:p>
    <w:p w:rsidR="62B6CA7D" w:rsidP="0DB51141" w:rsidRDefault="62B6CA7D" w14:paraId="53C56337" w14:textId="49408843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  <w:rPr>
          <w:noProof w:val="0"/>
          <w:lang w:val="en-US"/>
        </w:rPr>
      </w:pPr>
      <w:bookmarkStart w:name="_Toc471349243" w:id="1296011488"/>
      <w:r w:rsidRPr="0DB51141" w:rsidR="62B6CA7D">
        <w:rPr>
          <w:noProof w:val="0"/>
          <w:lang w:val="en-US"/>
        </w:rPr>
        <w:t>Table of Contents</w:t>
      </w:r>
      <w:bookmarkEnd w:id="1296011488"/>
    </w:p>
    <w:sdt>
      <w:sdtPr>
        <w:id w:val="528701798"/>
        <w:docPartObj>
          <w:docPartGallery w:val="Table of Contents"/>
          <w:docPartUnique/>
        </w:docPartObj>
      </w:sdtPr>
      <w:sdtContent>
        <w:p w:rsidR="0DB51141" w:rsidP="0DB51141" w:rsidRDefault="0DB51141" w14:paraId="04241D27" w14:textId="59826D8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471349243">
            <w:r w:rsidRPr="0DB51141" w:rsidR="0DB51141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_Toc471349243 \h</w:instrText>
            </w:r>
            <w:r>
              <w:fldChar w:fldCharType="separate"/>
            </w:r>
            <w:r w:rsidRPr="0DB51141" w:rsidR="0DB5114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DB51141" w:rsidP="0DB51141" w:rsidRDefault="0DB51141" w14:paraId="619369A1" w14:textId="384D6D8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36393564">
            <w:r w:rsidRPr="0DB51141" w:rsidR="0DB51141"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PAGEREF _Toc2136393564 \h</w:instrText>
            </w:r>
            <w:r>
              <w:fldChar w:fldCharType="separate"/>
            </w:r>
            <w:r w:rsidRPr="0DB51141" w:rsidR="0DB5114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DB51141" w:rsidP="0DB51141" w:rsidRDefault="0DB51141" w14:paraId="454A1F8E" w14:textId="01BB40F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5395021">
            <w:r w:rsidRPr="0DB51141" w:rsidR="0DB51141">
              <w:rPr>
                <w:rStyle w:val="Hyperlink"/>
              </w:rPr>
              <w:t>Scope</w:t>
            </w:r>
            <w:r>
              <w:tab/>
            </w:r>
            <w:r>
              <w:fldChar w:fldCharType="begin"/>
            </w:r>
            <w:r>
              <w:instrText xml:space="preserve">PAGEREF _Toc35395021 \h</w:instrText>
            </w:r>
            <w:r>
              <w:fldChar w:fldCharType="separate"/>
            </w:r>
            <w:r w:rsidRPr="0DB51141" w:rsidR="0DB5114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DB51141" w:rsidP="0DB51141" w:rsidRDefault="0DB51141" w14:paraId="17651223" w14:textId="2758625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28912337">
            <w:r w:rsidRPr="0DB51141" w:rsidR="0DB51141">
              <w:rPr>
                <w:rStyle w:val="Hyperlink"/>
              </w:rPr>
              <w:t>Assumptions</w:t>
            </w:r>
            <w:r>
              <w:tab/>
            </w:r>
            <w:r>
              <w:fldChar w:fldCharType="begin"/>
            </w:r>
            <w:r>
              <w:instrText xml:space="preserve">PAGEREF _Toc628912337 \h</w:instrText>
            </w:r>
            <w:r>
              <w:fldChar w:fldCharType="separate"/>
            </w:r>
            <w:r w:rsidRPr="0DB51141" w:rsidR="0DB5114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DB51141" w:rsidP="0DB51141" w:rsidRDefault="0DB51141" w14:paraId="2BD9D5D2" w14:textId="6C9FE9A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90237501">
            <w:r w:rsidRPr="0DB51141" w:rsidR="0DB51141">
              <w:rPr>
                <w:rStyle w:val="Hyperlink"/>
              </w:rPr>
              <w:t>Roles and Responsibilities</w:t>
            </w:r>
            <w:r>
              <w:tab/>
            </w:r>
            <w:r>
              <w:fldChar w:fldCharType="begin"/>
            </w:r>
            <w:r>
              <w:instrText xml:space="preserve">PAGEREF _Toc490237501 \h</w:instrText>
            </w:r>
            <w:r>
              <w:fldChar w:fldCharType="separate"/>
            </w:r>
            <w:r w:rsidRPr="0DB51141" w:rsidR="0DB5114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DB51141" w:rsidP="0DB51141" w:rsidRDefault="0DB51141" w14:paraId="6F4878F8" w14:textId="4DDC38C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22078869">
            <w:r w:rsidRPr="0DB51141" w:rsidR="0DB51141">
              <w:rPr>
                <w:rStyle w:val="Hyperlink"/>
              </w:rPr>
              <w:t>BCP Activation</w:t>
            </w:r>
            <w:r>
              <w:tab/>
            </w:r>
            <w:r>
              <w:fldChar w:fldCharType="begin"/>
            </w:r>
            <w:r>
              <w:instrText xml:space="preserve">PAGEREF _Toc1022078869 \h</w:instrText>
            </w:r>
            <w:r>
              <w:fldChar w:fldCharType="separate"/>
            </w:r>
            <w:r w:rsidRPr="0DB51141" w:rsidR="0DB5114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DB51141" w:rsidP="0DB51141" w:rsidRDefault="0DB51141" w14:paraId="1D542DC7" w14:textId="1C694A8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15097052">
            <w:r w:rsidRPr="0DB51141" w:rsidR="0DB51141">
              <w:rPr>
                <w:rStyle w:val="Hyperlink"/>
              </w:rPr>
              <w:t>Triggers</w:t>
            </w:r>
            <w:r>
              <w:tab/>
            </w:r>
            <w:r>
              <w:fldChar w:fldCharType="begin"/>
            </w:r>
            <w:r>
              <w:instrText xml:space="preserve">PAGEREF _Toc1615097052 \h</w:instrText>
            </w:r>
            <w:r>
              <w:fldChar w:fldCharType="separate"/>
            </w:r>
            <w:r w:rsidRPr="0DB51141" w:rsidR="0DB5114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DB51141" w:rsidP="0DB51141" w:rsidRDefault="0DB51141" w14:paraId="046251B2" w14:textId="150B633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87035936">
            <w:r w:rsidRPr="0DB51141" w:rsidR="0DB51141">
              <w:rPr>
                <w:rStyle w:val="Hyperlink"/>
              </w:rPr>
              <w:t>Levels</w:t>
            </w:r>
            <w:r>
              <w:tab/>
            </w:r>
            <w:r>
              <w:fldChar w:fldCharType="begin"/>
            </w:r>
            <w:r>
              <w:instrText xml:space="preserve">PAGEREF _Toc1987035936 \h</w:instrText>
            </w:r>
            <w:r>
              <w:fldChar w:fldCharType="separate"/>
            </w:r>
            <w:r w:rsidRPr="0DB51141" w:rsidR="0DB5114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DB51141" w:rsidP="0DB51141" w:rsidRDefault="0DB51141" w14:paraId="5C2D4C70" w14:textId="2149913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19768596">
            <w:r w:rsidRPr="0DB51141" w:rsidR="0DB51141">
              <w:rPr>
                <w:rStyle w:val="Hyperlink"/>
              </w:rPr>
              <w:t>Continuity Scenarios</w:t>
            </w:r>
            <w:r>
              <w:tab/>
            </w:r>
            <w:r>
              <w:fldChar w:fldCharType="begin"/>
            </w:r>
            <w:r>
              <w:instrText xml:space="preserve">PAGEREF _Toc819768596 \h</w:instrText>
            </w:r>
            <w:r>
              <w:fldChar w:fldCharType="separate"/>
            </w:r>
            <w:r w:rsidRPr="0DB51141" w:rsidR="0DB5114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DB51141" w:rsidP="0DB51141" w:rsidRDefault="0DB51141" w14:paraId="52E4BA4C" w14:textId="5D69963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09398728">
            <w:r w:rsidRPr="0DB51141" w:rsidR="0DB51141">
              <w:rPr>
                <w:rStyle w:val="Hyperlink"/>
              </w:rPr>
              <w:t>Cyberattack</w:t>
            </w:r>
            <w:r>
              <w:tab/>
            </w:r>
            <w:r>
              <w:fldChar w:fldCharType="begin"/>
            </w:r>
            <w:r>
              <w:instrText xml:space="preserve">PAGEREF _Toc409398728 \h</w:instrText>
            </w:r>
            <w:r>
              <w:fldChar w:fldCharType="separate"/>
            </w:r>
            <w:r w:rsidRPr="0DB51141" w:rsidR="0DB5114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DB51141" w:rsidP="0DB51141" w:rsidRDefault="0DB51141" w14:paraId="33C385E7" w14:textId="4387E64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2713303">
            <w:r w:rsidRPr="0DB51141" w:rsidR="0DB51141">
              <w:rPr>
                <w:rStyle w:val="Hyperlink"/>
              </w:rPr>
              <w:t>Loss of Site/Loss of Power/Internet Outage</w:t>
            </w:r>
            <w:r>
              <w:tab/>
            </w:r>
            <w:r>
              <w:fldChar w:fldCharType="begin"/>
            </w:r>
            <w:r>
              <w:instrText xml:space="preserve">PAGEREF _Toc212713303 \h</w:instrText>
            </w:r>
            <w:r>
              <w:fldChar w:fldCharType="separate"/>
            </w:r>
            <w:r w:rsidRPr="0DB51141" w:rsidR="0DB51141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DB51141" w:rsidRDefault="0DB51141" w14:paraId="45479BA0" w14:textId="5C228D39">
      <w:r>
        <w:br w:type="page"/>
      </w:r>
    </w:p>
    <w:p w:rsidR="0DB51141" w:rsidP="0DB51141" w:rsidRDefault="0DB51141" w14:paraId="446EA137" w14:textId="660504D0">
      <w:pPr>
        <w:pStyle w:val="Normal"/>
        <w:bidi w:val="0"/>
        <w:rPr>
          <w:noProof w:val="0"/>
          <w:lang w:val="en-US"/>
        </w:rPr>
      </w:pPr>
    </w:p>
    <w:p w:rsidR="4A54C7EB" w:rsidP="0DB51141" w:rsidRDefault="4A54C7EB" w14:paraId="4A9556F7" w14:textId="0D231980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  <w:rPr>
          <w:noProof w:val="0"/>
          <w:lang w:val="en-US"/>
        </w:rPr>
      </w:pPr>
      <w:bookmarkStart w:name="_Toc2136393564" w:id="459346258"/>
      <w:r w:rsidRPr="0DB51141" w:rsidR="4A54C7EB">
        <w:rPr>
          <w:noProof w:val="0"/>
          <w:lang w:val="en-US"/>
        </w:rPr>
        <w:t>Purpose</w:t>
      </w:r>
      <w:bookmarkEnd w:id="459346258"/>
    </w:p>
    <w:p w:rsidR="4A54C7EB" w:rsidP="51E4B955" w:rsidRDefault="4A54C7EB" w14:paraId="3EB7C9E6" w14:textId="19CECED5">
      <w:pPr>
        <w:pStyle w:val="Normal"/>
      </w:pPr>
      <w:r w:rsidR="4A54C7EB">
        <w:rPr/>
        <w:t xml:space="preserve">To ensure that regular school operations can continue and be resumed as fast as possible during large disruptions. Such as </w:t>
      </w:r>
      <w:r w:rsidR="4A54C7EB">
        <w:rPr/>
        <w:t>cyber attacks</w:t>
      </w:r>
      <w:r w:rsidR="4A54C7EB">
        <w:rPr/>
        <w:t>, loss of power or external internet connection</w:t>
      </w:r>
      <w:r w:rsidR="0DF8029A">
        <w:rPr/>
        <w:t xml:space="preserve"> or a natural disaster. This plan is designed to be used with the </w:t>
      </w:r>
      <w:r w:rsidR="75F670D2">
        <w:rPr/>
        <w:t>disaster recovery &amp; backup recovery policy document.</w:t>
      </w:r>
    </w:p>
    <w:p w:rsidR="75F670D2" w:rsidP="51E4B955" w:rsidRDefault="75F670D2" w14:paraId="30BFBF47" w14:textId="332229D2">
      <w:pPr>
        <w:pStyle w:val="Heading1"/>
      </w:pPr>
      <w:bookmarkStart w:name="_Toc35395021" w:id="1340460205"/>
      <w:r w:rsidR="75F670D2">
        <w:rPr/>
        <w:t>Scope</w:t>
      </w:r>
      <w:bookmarkEnd w:id="1340460205"/>
    </w:p>
    <w:p w:rsidR="75F670D2" w:rsidP="51E4B955" w:rsidRDefault="75F670D2" w14:paraId="137EF5C5" w14:textId="09AF5B81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E4B955" w:rsidR="75F670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People: </w:t>
      </w:r>
      <w:r w:rsidRPr="51E4B955" w:rsidR="75F670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Students, staff, visitors, contractors, parents</w:t>
      </w:r>
      <w:r w:rsidRPr="51E4B955" w:rsidR="48EA68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</w:t>
      </w:r>
      <w:r w:rsidRPr="51E4B955" w:rsidR="75F670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volunteers.</w:t>
      </w:r>
    </w:p>
    <w:p w:rsidR="75F670D2" w:rsidP="51E4B955" w:rsidRDefault="75F670D2" w14:paraId="31D5F91C" w14:textId="62D3EA4C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E4B955" w:rsidR="75F670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Services:</w:t>
      </w:r>
      <w:r w:rsidRPr="51E4B955" w:rsidR="75F670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Directory services and ldap, file sharing, printing, device management, </w:t>
      </w:r>
      <w:r w:rsidRPr="51E4B955" w:rsidR="75F670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email</w:t>
      </w:r>
      <w:r w:rsidRPr="51E4B955" w:rsidR="75F670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CCTV servers.</w:t>
      </w:r>
    </w:p>
    <w:p w:rsidR="75F670D2" w:rsidP="51E4B955" w:rsidRDefault="75F670D2" w14:paraId="3407ED62" w14:textId="3DC4F8D1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Pr="51E4B955" w:rsidR="75F670D2">
        <w:rPr>
          <w:b w:val="1"/>
          <w:bCs w:val="1"/>
          <w:noProof w:val="0"/>
          <w:lang w:val="en-US"/>
        </w:rPr>
        <w:t xml:space="preserve">Assets: </w:t>
      </w:r>
      <w:r w:rsidRPr="51E4B955" w:rsidR="75F670D2">
        <w:rPr>
          <w:b w:val="0"/>
          <w:bCs w:val="0"/>
          <w:noProof w:val="0"/>
          <w:lang w:val="en-US"/>
        </w:rPr>
        <w:t>Any device or physical property that belongs to the school such as servers, buildings, networking devices, etc.</w:t>
      </w:r>
    </w:p>
    <w:p w:rsidR="10C70EE5" w:rsidP="51E4B955" w:rsidRDefault="10C70EE5" w14:paraId="6617C631" w14:textId="0A0AA7F8">
      <w:pPr>
        <w:pStyle w:val="Heading1"/>
        <w:rPr>
          <w:noProof w:val="0"/>
          <w:lang w:val="en-US"/>
        </w:rPr>
      </w:pPr>
      <w:bookmarkStart w:name="_Toc628912337" w:id="645153434"/>
      <w:r w:rsidRPr="0DB51141" w:rsidR="10C70EE5">
        <w:rPr>
          <w:noProof w:val="0"/>
          <w:lang w:val="en-US"/>
        </w:rPr>
        <w:t>Assumptions</w:t>
      </w:r>
      <w:bookmarkEnd w:id="645153434"/>
    </w:p>
    <w:p w:rsidR="10C70EE5" w:rsidP="51E4B955" w:rsidRDefault="10C70EE5" w14:paraId="3B9DD979" w14:textId="63082765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1E4B955" w:rsidR="10C70EE5">
        <w:rPr>
          <w:noProof w:val="0"/>
          <w:sz w:val="24"/>
          <w:szCs w:val="24"/>
          <w:lang w:val="en-US"/>
        </w:rPr>
        <w:t>Google Workspace is available from offsite and will continue to function normally.</w:t>
      </w:r>
    </w:p>
    <w:p w:rsidR="030E728C" w:rsidP="51E4B955" w:rsidRDefault="030E728C" w14:paraId="33EB173A" w14:textId="23A8AD83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1E4B955" w:rsidR="030E728C">
        <w:rPr>
          <w:noProof w:val="0"/>
          <w:sz w:val="24"/>
          <w:szCs w:val="24"/>
          <w:lang w:val="en-US"/>
        </w:rPr>
        <w:t>That</w:t>
      </w:r>
      <w:r w:rsidRPr="51E4B955" w:rsidR="030E728C">
        <w:rPr>
          <w:noProof w:val="0"/>
          <w:sz w:val="24"/>
          <w:szCs w:val="24"/>
          <w:lang w:val="en-US"/>
        </w:rPr>
        <w:t xml:space="preserve"> controls for risks are in place as per the risk register.</w:t>
      </w:r>
    </w:p>
    <w:p w:rsidR="030E728C" w:rsidP="51E4B955" w:rsidRDefault="030E728C" w14:paraId="4210B67F" w14:textId="66102E3F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1E4B955" w:rsidR="030E728C">
        <w:rPr>
          <w:noProof w:val="0"/>
          <w:sz w:val="24"/>
          <w:szCs w:val="24"/>
          <w:lang w:val="en-US"/>
        </w:rPr>
        <w:t xml:space="preserve">Legal responsibilities such as child safety </w:t>
      </w:r>
      <w:r w:rsidRPr="51E4B955" w:rsidR="030E728C">
        <w:rPr>
          <w:noProof w:val="0"/>
          <w:sz w:val="24"/>
          <w:szCs w:val="24"/>
          <w:lang w:val="en-US"/>
        </w:rPr>
        <w:t>apply at all times</w:t>
      </w:r>
      <w:r w:rsidRPr="51E4B955" w:rsidR="030E728C">
        <w:rPr>
          <w:noProof w:val="0"/>
          <w:sz w:val="24"/>
          <w:szCs w:val="24"/>
          <w:lang w:val="en-US"/>
        </w:rPr>
        <w:t>.</w:t>
      </w:r>
    </w:p>
    <w:p w:rsidR="2D2C9CE1" w:rsidP="51E4B955" w:rsidRDefault="2D2C9CE1" w14:paraId="1644C099" w14:textId="051BCD7B">
      <w:pPr>
        <w:pStyle w:val="Heading1"/>
        <w:rPr>
          <w:noProof w:val="0"/>
          <w:lang w:val="en-US"/>
        </w:rPr>
      </w:pPr>
      <w:bookmarkStart w:name="_Toc490237501" w:id="1810721697"/>
      <w:r w:rsidRPr="0DB51141" w:rsidR="2D2C9CE1">
        <w:rPr>
          <w:noProof w:val="0"/>
          <w:lang w:val="en-US"/>
        </w:rPr>
        <w:t>Roles and Responsibilities</w:t>
      </w:r>
      <w:bookmarkEnd w:id="1810721697"/>
    </w:p>
    <w:p w:rsidR="2D2C9CE1" w:rsidP="51E4B955" w:rsidRDefault="2D2C9CE1" w14:paraId="51481101" w14:textId="23A2F937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4"/>
          <w:szCs w:val="24"/>
          <w:lang w:val="en-US"/>
        </w:rPr>
      </w:pPr>
      <w:r w:rsidRPr="51E4B955" w:rsidR="2D2C9CE1">
        <w:rPr>
          <w:b w:val="1"/>
          <w:bCs w:val="1"/>
          <w:noProof w:val="0"/>
          <w:sz w:val="24"/>
          <w:szCs w:val="24"/>
          <w:lang w:val="en-US"/>
        </w:rPr>
        <w:t xml:space="preserve">Principal: </w:t>
      </w:r>
      <w:r w:rsidRPr="51E4B955" w:rsidR="2D2C9CE1">
        <w:rPr>
          <w:b w:val="0"/>
          <w:bCs w:val="0"/>
          <w:noProof w:val="0"/>
          <w:sz w:val="24"/>
          <w:szCs w:val="24"/>
          <w:lang w:val="en-US"/>
        </w:rPr>
        <w:t xml:space="preserve">Approves the activation of the Business Continuity Plan, approves and </w:t>
      </w:r>
      <w:r w:rsidRPr="51E4B955" w:rsidR="00DEC257">
        <w:rPr>
          <w:b w:val="0"/>
          <w:bCs w:val="0"/>
          <w:noProof w:val="0"/>
          <w:sz w:val="24"/>
          <w:szCs w:val="24"/>
          <w:lang w:val="en-US"/>
        </w:rPr>
        <w:t>decides on priorities and approves external communications.</w:t>
      </w:r>
    </w:p>
    <w:p w:rsidR="04E61D7D" w:rsidP="51E4B955" w:rsidRDefault="04E61D7D" w14:paraId="447E703F" w14:textId="2E555AFE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4"/>
          <w:szCs w:val="24"/>
          <w:lang w:val="en-US"/>
        </w:rPr>
      </w:pPr>
      <w:r w:rsidRPr="51E4B955" w:rsidR="04E61D7D">
        <w:rPr>
          <w:b w:val="1"/>
          <w:bCs w:val="1"/>
          <w:noProof w:val="0"/>
          <w:sz w:val="24"/>
          <w:szCs w:val="24"/>
          <w:lang w:val="en-US"/>
        </w:rPr>
        <w:t xml:space="preserve">Continuity Manager/Incident Commander: </w:t>
      </w:r>
      <w:r w:rsidRPr="51E4B955" w:rsidR="04E61D7D">
        <w:rPr>
          <w:b w:val="0"/>
          <w:bCs w:val="0"/>
          <w:noProof w:val="0"/>
          <w:sz w:val="24"/>
          <w:szCs w:val="24"/>
          <w:lang w:val="en-US"/>
        </w:rPr>
        <w:t xml:space="preserve">Principal or a delegate of the principal, ensures </w:t>
      </w:r>
      <w:r w:rsidRPr="51E4B955" w:rsidR="28766BA6">
        <w:rPr>
          <w:b w:val="0"/>
          <w:bCs w:val="0"/>
          <w:noProof w:val="0"/>
          <w:sz w:val="24"/>
          <w:szCs w:val="24"/>
          <w:lang w:val="en-US"/>
        </w:rPr>
        <w:t xml:space="preserve">that the business continuity plan is carried out effectively </w:t>
      </w:r>
      <w:r w:rsidRPr="51E4B955" w:rsidR="28766BA6">
        <w:rPr>
          <w:b w:val="0"/>
          <w:bCs w:val="0"/>
          <w:noProof w:val="0"/>
          <w:sz w:val="24"/>
          <w:szCs w:val="24"/>
          <w:lang w:val="en-US"/>
        </w:rPr>
        <w:t>in a timely manner</w:t>
      </w:r>
      <w:r w:rsidRPr="51E4B955" w:rsidR="28766BA6">
        <w:rPr>
          <w:b w:val="0"/>
          <w:bCs w:val="0"/>
          <w:noProof w:val="0"/>
          <w:sz w:val="24"/>
          <w:szCs w:val="24"/>
          <w:lang w:val="en-US"/>
        </w:rPr>
        <w:t>.</w:t>
      </w:r>
    </w:p>
    <w:p w:rsidR="28766BA6" w:rsidP="51E4B955" w:rsidRDefault="28766BA6" w14:paraId="7A19FE82" w14:textId="274B215B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4"/>
          <w:szCs w:val="24"/>
          <w:lang w:val="en-US"/>
        </w:rPr>
      </w:pPr>
      <w:r w:rsidRPr="51E4B955" w:rsidR="28766BA6">
        <w:rPr>
          <w:b w:val="1"/>
          <w:bCs w:val="1"/>
          <w:noProof w:val="0"/>
          <w:sz w:val="24"/>
          <w:szCs w:val="24"/>
          <w:lang w:val="en-US"/>
        </w:rPr>
        <w:t xml:space="preserve">Business Manager: </w:t>
      </w:r>
      <w:r w:rsidRPr="51E4B955" w:rsidR="28766BA6">
        <w:rPr>
          <w:b w:val="0"/>
          <w:bCs w:val="0"/>
          <w:noProof w:val="0"/>
          <w:sz w:val="24"/>
          <w:szCs w:val="24"/>
          <w:lang w:val="en-US"/>
        </w:rPr>
        <w:t>Coordinates non-ICT continuity</w:t>
      </w:r>
      <w:r w:rsidRPr="51E4B955" w:rsidR="27F90821">
        <w:rPr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1E4B955" w:rsidR="27F90821">
        <w:rPr>
          <w:b w:val="0"/>
          <w:bCs w:val="0"/>
          <w:noProof w:val="0"/>
          <w:sz w:val="24"/>
          <w:szCs w:val="24"/>
          <w:lang w:val="en-US"/>
        </w:rPr>
        <w:t>writes</w:t>
      </w:r>
      <w:r w:rsidRPr="51E4B955" w:rsidR="27F90821">
        <w:rPr>
          <w:b w:val="0"/>
          <w:bCs w:val="0"/>
          <w:noProof w:val="0"/>
          <w:sz w:val="24"/>
          <w:szCs w:val="24"/>
          <w:lang w:val="en-US"/>
        </w:rPr>
        <w:t xml:space="preserve"> and sends out communications to staff, </w:t>
      </w:r>
      <w:r w:rsidRPr="51E4B955" w:rsidR="27F90821">
        <w:rPr>
          <w:b w:val="0"/>
          <w:bCs w:val="0"/>
          <w:noProof w:val="0"/>
          <w:sz w:val="24"/>
          <w:szCs w:val="24"/>
          <w:lang w:val="en-US"/>
        </w:rPr>
        <w:t>parents</w:t>
      </w:r>
      <w:r w:rsidRPr="51E4B955" w:rsidR="27F90821">
        <w:rPr>
          <w:b w:val="0"/>
          <w:bCs w:val="0"/>
          <w:noProof w:val="0"/>
          <w:sz w:val="24"/>
          <w:szCs w:val="24"/>
          <w:lang w:val="en-US"/>
        </w:rPr>
        <w:t xml:space="preserve"> and other key stakeholders.</w:t>
      </w:r>
    </w:p>
    <w:p w:rsidR="28766BA6" w:rsidP="51E4B955" w:rsidRDefault="28766BA6" w14:paraId="67950B65" w14:textId="25409BD6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4"/>
          <w:szCs w:val="24"/>
          <w:lang w:val="en-US"/>
        </w:rPr>
      </w:pPr>
      <w:r w:rsidRPr="51E4B955" w:rsidR="28766BA6">
        <w:rPr>
          <w:b w:val="1"/>
          <w:bCs w:val="1"/>
          <w:noProof w:val="0"/>
          <w:sz w:val="24"/>
          <w:szCs w:val="24"/>
          <w:lang w:val="en-US"/>
        </w:rPr>
        <w:t xml:space="preserve">ICT Director: </w:t>
      </w:r>
      <w:r w:rsidRPr="51E4B955" w:rsidR="28766BA6">
        <w:rPr>
          <w:b w:val="0"/>
          <w:bCs w:val="0"/>
          <w:noProof w:val="0"/>
          <w:sz w:val="24"/>
          <w:szCs w:val="24"/>
          <w:lang w:val="en-US"/>
        </w:rPr>
        <w:t xml:space="preserve">Carries out back restoration and other technical recovery as per the Disaster Recovery and Backup Policy. </w:t>
      </w:r>
    </w:p>
    <w:p w:rsidR="6CE705E3" w:rsidP="51E4B955" w:rsidRDefault="6CE705E3" w14:paraId="45AC78F7" w14:textId="0239D422">
      <w:pPr>
        <w:pStyle w:val="Heading1"/>
        <w:rPr>
          <w:noProof w:val="0"/>
          <w:lang w:val="en-US"/>
        </w:rPr>
      </w:pPr>
      <w:bookmarkStart w:name="_Toc1022078869" w:id="853966796"/>
      <w:r w:rsidRPr="0DB51141" w:rsidR="6CE705E3">
        <w:rPr>
          <w:noProof w:val="0"/>
          <w:lang w:val="en-US"/>
        </w:rPr>
        <w:t>BCP Activation</w:t>
      </w:r>
      <w:bookmarkEnd w:id="853966796"/>
    </w:p>
    <w:p w:rsidR="6CE705E3" w:rsidP="51E4B955" w:rsidRDefault="6CE705E3" w14:paraId="65BB6B2B" w14:textId="5025F184">
      <w:pPr>
        <w:pStyle w:val="Normal"/>
        <w:rPr>
          <w:noProof w:val="0"/>
          <w:lang w:val="en-US"/>
        </w:rPr>
      </w:pPr>
      <w:r w:rsidRPr="51E4B955" w:rsidR="6CE705E3">
        <w:rPr>
          <w:noProof w:val="0"/>
          <w:lang w:val="en-US"/>
        </w:rPr>
        <w:t xml:space="preserve">This section details and describes situations which </w:t>
      </w:r>
      <w:r w:rsidRPr="51E4B955" w:rsidR="6CE705E3">
        <w:rPr>
          <w:noProof w:val="0"/>
          <w:lang w:val="en-US"/>
        </w:rPr>
        <w:t>necessitate</w:t>
      </w:r>
      <w:r w:rsidRPr="51E4B955" w:rsidR="6CE705E3">
        <w:rPr>
          <w:noProof w:val="0"/>
          <w:lang w:val="en-US"/>
        </w:rPr>
        <w:t xml:space="preserve"> the activation of this plan. The principal can activate this plan for another reason not listed below </w:t>
      </w:r>
      <w:r w:rsidRPr="51E4B955" w:rsidR="4B1F5ABE">
        <w:rPr>
          <w:noProof w:val="0"/>
          <w:lang w:val="en-US"/>
        </w:rPr>
        <w:t>for any reason.</w:t>
      </w:r>
      <w:r w:rsidRPr="51E4B955" w:rsidR="52364F09">
        <w:rPr>
          <w:noProof w:val="0"/>
          <w:lang w:val="en-US"/>
        </w:rPr>
        <w:t xml:space="preserve"> There are also </w:t>
      </w:r>
      <w:r w:rsidRPr="51E4B955" w:rsidR="52364F09">
        <w:rPr>
          <w:noProof w:val="0"/>
          <w:lang w:val="en-US"/>
        </w:rPr>
        <w:t>different levels</w:t>
      </w:r>
      <w:r w:rsidRPr="51E4B955" w:rsidR="52364F09">
        <w:rPr>
          <w:noProof w:val="0"/>
          <w:lang w:val="en-US"/>
        </w:rPr>
        <w:t xml:space="preserve"> in which this plan can be activated, if it is not necessary to put the entire plan into action it should only be partially activated.</w:t>
      </w:r>
    </w:p>
    <w:p w:rsidR="4B1F5ABE" w:rsidP="51E4B955" w:rsidRDefault="4B1F5ABE" w14:paraId="2795E1AE" w14:textId="1C5776CB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noProof w:val="0"/>
          <w:lang w:val="en-US"/>
        </w:rPr>
      </w:pPr>
      <w:bookmarkStart w:name="_Toc1615097052" w:id="107948970"/>
      <w:r w:rsidRPr="0DB51141" w:rsidR="4B1F5ABE">
        <w:rPr>
          <w:noProof w:val="0"/>
          <w:lang w:val="en-US"/>
        </w:rPr>
        <w:t>Triggers</w:t>
      </w:r>
      <w:bookmarkEnd w:id="107948970"/>
    </w:p>
    <w:p w:rsidR="4B1F5ABE" w:rsidP="51E4B955" w:rsidRDefault="4B1F5ABE" w14:paraId="42ADDC34" w14:textId="67A35BAB">
      <w:pPr>
        <w:pStyle w:val="ListParagraph"/>
        <w:numPr>
          <w:ilvl w:val="0"/>
          <w:numId w:val="5"/>
        </w:numPr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51E4B955" w:rsidR="4B1F5ABE">
        <w:rPr>
          <w:b w:val="1"/>
          <w:bCs w:val="1"/>
          <w:noProof w:val="0"/>
          <w:sz w:val="24"/>
          <w:szCs w:val="24"/>
          <w:lang w:val="en-US"/>
        </w:rPr>
        <w:t>Cyber attack</w:t>
      </w:r>
      <w:r w:rsidRPr="51E4B955" w:rsidR="4B1F5ABE">
        <w:rPr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51E4B955" w:rsidR="4B1F5ABE">
        <w:rPr>
          <w:b w:val="0"/>
          <w:bCs w:val="0"/>
          <w:noProof w:val="0"/>
          <w:sz w:val="24"/>
          <w:szCs w:val="24"/>
          <w:lang w:val="en-US"/>
        </w:rPr>
        <w:t>Ransomware, DDoS attack, large credential compromises</w:t>
      </w:r>
      <w:r w:rsidRPr="51E4B955" w:rsidR="48856B81">
        <w:rPr>
          <w:b w:val="0"/>
          <w:bCs w:val="0"/>
          <w:noProof w:val="0"/>
          <w:sz w:val="24"/>
          <w:szCs w:val="24"/>
          <w:lang w:val="en-US"/>
        </w:rPr>
        <w:t>, etc.</w:t>
      </w:r>
    </w:p>
    <w:p w:rsidR="48856B81" w:rsidP="51E4B955" w:rsidRDefault="48856B81" w14:paraId="1976C0B2" w14:textId="2C419F76">
      <w:pPr>
        <w:pStyle w:val="ListParagraph"/>
        <w:numPr>
          <w:ilvl w:val="0"/>
          <w:numId w:val="5"/>
        </w:numPr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51E4B955" w:rsidR="48856B81">
        <w:rPr>
          <w:b w:val="1"/>
          <w:bCs w:val="1"/>
          <w:noProof w:val="0"/>
          <w:sz w:val="24"/>
          <w:szCs w:val="24"/>
          <w:lang w:val="en-US"/>
        </w:rPr>
        <w:t xml:space="preserve">Loss of site: </w:t>
      </w:r>
      <w:r w:rsidRPr="51E4B955" w:rsidR="48856B81">
        <w:rPr>
          <w:b w:val="0"/>
          <w:bCs w:val="0"/>
          <w:noProof w:val="0"/>
          <w:sz w:val="24"/>
          <w:szCs w:val="24"/>
          <w:lang w:val="en-US"/>
        </w:rPr>
        <w:t xml:space="preserve">When there is widespread damage to the site or it is unsafe to use the site for any reason such as: flooding, </w:t>
      </w:r>
      <w:r w:rsidRPr="51E4B955" w:rsidR="48856B81">
        <w:rPr>
          <w:b w:val="0"/>
          <w:bCs w:val="0"/>
          <w:noProof w:val="0"/>
          <w:sz w:val="24"/>
          <w:szCs w:val="24"/>
          <w:lang w:val="en-US"/>
        </w:rPr>
        <w:t>cyclo</w:t>
      </w:r>
      <w:r w:rsidRPr="51E4B955" w:rsidR="08640846">
        <w:rPr>
          <w:b w:val="0"/>
          <w:bCs w:val="0"/>
          <w:noProof w:val="0"/>
          <w:sz w:val="24"/>
          <w:szCs w:val="24"/>
          <w:lang w:val="en-US"/>
        </w:rPr>
        <w:t>ne</w:t>
      </w:r>
      <w:r w:rsidRPr="51E4B955" w:rsidR="08640846">
        <w:rPr>
          <w:b w:val="0"/>
          <w:bCs w:val="0"/>
          <w:noProof w:val="0"/>
          <w:sz w:val="24"/>
          <w:szCs w:val="24"/>
          <w:lang w:val="en-US"/>
        </w:rPr>
        <w:t xml:space="preserve"> or a prolonged power outage.</w:t>
      </w:r>
    </w:p>
    <w:p w:rsidR="08640846" w:rsidP="51E4B955" w:rsidRDefault="08640846" w14:paraId="5668AB8B" w14:textId="358CAFEA">
      <w:pPr>
        <w:pStyle w:val="ListParagraph"/>
        <w:numPr>
          <w:ilvl w:val="0"/>
          <w:numId w:val="5"/>
        </w:numPr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51E4B955" w:rsidR="08640846">
        <w:rPr>
          <w:b w:val="1"/>
          <w:bCs w:val="1"/>
          <w:noProof w:val="0"/>
          <w:sz w:val="24"/>
          <w:szCs w:val="24"/>
          <w:lang w:val="en-US"/>
        </w:rPr>
        <w:t xml:space="preserve">Prolonged internet or cloud outage: </w:t>
      </w:r>
      <w:r w:rsidRPr="51E4B955" w:rsidR="08640846">
        <w:rPr>
          <w:b w:val="0"/>
          <w:bCs w:val="0"/>
          <w:noProof w:val="0"/>
          <w:sz w:val="24"/>
          <w:szCs w:val="24"/>
          <w:lang w:val="en-US"/>
        </w:rPr>
        <w:t>An outage that significantly affects student learning and the ability for staff to ef</w:t>
      </w:r>
      <w:r w:rsidRPr="51E4B955" w:rsidR="3724588B">
        <w:rPr>
          <w:b w:val="0"/>
          <w:bCs w:val="0"/>
          <w:noProof w:val="0"/>
          <w:sz w:val="24"/>
          <w:szCs w:val="24"/>
          <w:lang w:val="en-US"/>
        </w:rPr>
        <w:t>fectively do their job.</w:t>
      </w:r>
    </w:p>
    <w:p w:rsidR="5BB69D70" w:rsidP="51E4B955" w:rsidRDefault="5BB69D70" w14:paraId="16073AD2" w14:textId="081F60F6">
      <w:pPr>
        <w:pStyle w:val="ListParagraph"/>
        <w:numPr>
          <w:ilvl w:val="0"/>
          <w:numId w:val="5"/>
        </w:numPr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51E4B955" w:rsidR="5BB69D70">
        <w:rPr>
          <w:b w:val="1"/>
          <w:bCs w:val="1"/>
          <w:noProof w:val="0"/>
          <w:sz w:val="24"/>
          <w:szCs w:val="24"/>
          <w:lang w:val="en-US"/>
        </w:rPr>
        <w:t xml:space="preserve">Destruction with malicious intent: </w:t>
      </w:r>
      <w:r w:rsidRPr="51E4B955" w:rsidR="5BB69D70">
        <w:rPr>
          <w:b w:val="0"/>
          <w:bCs w:val="0"/>
          <w:noProof w:val="0"/>
          <w:sz w:val="24"/>
          <w:szCs w:val="24"/>
          <w:lang w:val="en-US"/>
        </w:rPr>
        <w:t>Any targeted or non-targeted attack that significantly damages computational, network or facility resources</w:t>
      </w:r>
      <w:r w:rsidRPr="51E4B955" w:rsidR="6F0412C6">
        <w:rPr>
          <w:b w:val="0"/>
          <w:bCs w:val="0"/>
          <w:noProof w:val="0"/>
          <w:sz w:val="24"/>
          <w:szCs w:val="24"/>
          <w:lang w:val="en-US"/>
        </w:rPr>
        <w:t>.</w:t>
      </w:r>
    </w:p>
    <w:p w:rsidR="38C92737" w:rsidP="51E4B955" w:rsidRDefault="38C92737" w14:paraId="2F5AD464" w14:textId="2853CE44">
      <w:pPr>
        <w:pStyle w:val="Heading2"/>
        <w:bidi w:val="0"/>
        <w:rPr>
          <w:noProof w:val="0"/>
          <w:lang w:val="en-US"/>
        </w:rPr>
      </w:pPr>
      <w:bookmarkStart w:name="_Toc1987035936" w:id="1330908031"/>
      <w:r w:rsidRPr="0DB51141" w:rsidR="38C92737">
        <w:rPr>
          <w:noProof w:val="0"/>
          <w:lang w:val="en-US"/>
        </w:rPr>
        <w:t>Levels</w:t>
      </w:r>
      <w:bookmarkEnd w:id="1330908031"/>
    </w:p>
    <w:p w:rsidR="38C92737" w:rsidP="51E4B955" w:rsidRDefault="38C92737" w14:paraId="7453A1DC" w14:textId="02E60AD6">
      <w:pPr>
        <w:pStyle w:val="ListParagraph"/>
        <w:numPr>
          <w:ilvl w:val="0"/>
          <w:numId w:val="6"/>
        </w:numPr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51E4B955" w:rsidR="38C92737">
        <w:rPr>
          <w:b w:val="1"/>
          <w:bCs w:val="1"/>
          <w:noProof w:val="0"/>
          <w:sz w:val="24"/>
          <w:szCs w:val="24"/>
          <w:lang w:val="en-US"/>
        </w:rPr>
        <w:t xml:space="preserve">Business as usual: </w:t>
      </w:r>
      <w:r w:rsidRPr="51E4B955" w:rsidR="38C92737">
        <w:rPr>
          <w:b w:val="0"/>
          <w:bCs w:val="0"/>
          <w:noProof w:val="0"/>
          <w:sz w:val="24"/>
          <w:szCs w:val="24"/>
          <w:lang w:val="en-US"/>
        </w:rPr>
        <w:t>Regular business operations, risk levels are low</w:t>
      </w:r>
    </w:p>
    <w:p w:rsidR="38C92737" w:rsidP="51E4B955" w:rsidRDefault="38C92737" w14:paraId="4DCEEB21" w14:textId="363DF3A4">
      <w:pPr>
        <w:pStyle w:val="ListParagraph"/>
        <w:numPr>
          <w:ilvl w:val="0"/>
          <w:numId w:val="6"/>
        </w:numPr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51E4B955" w:rsidR="38C92737">
        <w:rPr>
          <w:b w:val="1"/>
          <w:bCs w:val="1"/>
          <w:noProof w:val="0"/>
          <w:sz w:val="24"/>
          <w:szCs w:val="24"/>
          <w:lang w:val="en-US"/>
        </w:rPr>
        <w:t xml:space="preserve">Standby: </w:t>
      </w:r>
      <w:r w:rsidRPr="51E4B955" w:rsidR="38C92737">
        <w:rPr>
          <w:b w:val="0"/>
          <w:bCs w:val="0"/>
          <w:noProof w:val="0"/>
          <w:sz w:val="24"/>
          <w:szCs w:val="24"/>
          <w:lang w:val="en-US"/>
        </w:rPr>
        <w:t>In times where risk levels are higher than usual</w:t>
      </w:r>
      <w:r w:rsidRPr="51E4B955" w:rsidR="0FBD8A9B">
        <w:rPr>
          <w:b w:val="0"/>
          <w:bCs w:val="0"/>
          <w:noProof w:val="0"/>
          <w:sz w:val="24"/>
          <w:szCs w:val="24"/>
          <w:lang w:val="en-US"/>
        </w:rPr>
        <w:t xml:space="preserve">. Backups should be tested and verified as per the backup policy and </w:t>
      </w:r>
      <w:r w:rsidRPr="51E4B955" w:rsidR="114FD4BF">
        <w:rPr>
          <w:b w:val="0"/>
          <w:bCs w:val="0"/>
          <w:noProof w:val="0"/>
          <w:sz w:val="24"/>
          <w:szCs w:val="24"/>
          <w:lang w:val="en-US"/>
        </w:rPr>
        <w:t>BCP activation drills carried out.</w:t>
      </w:r>
    </w:p>
    <w:p w:rsidR="114FD4BF" w:rsidP="51E4B955" w:rsidRDefault="114FD4BF" w14:paraId="37889383" w14:textId="410F7458">
      <w:pPr>
        <w:pStyle w:val="ListParagraph"/>
        <w:numPr>
          <w:ilvl w:val="0"/>
          <w:numId w:val="6"/>
        </w:numPr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51E4B955" w:rsidR="114FD4BF">
        <w:rPr>
          <w:b w:val="1"/>
          <w:bCs w:val="1"/>
          <w:noProof w:val="0"/>
          <w:sz w:val="24"/>
          <w:szCs w:val="24"/>
          <w:lang w:val="en-US"/>
        </w:rPr>
        <w:t xml:space="preserve">Partial Activation: </w:t>
      </w:r>
      <w:r w:rsidRPr="51E4B955" w:rsidR="114FD4BF">
        <w:rPr>
          <w:b w:val="0"/>
          <w:bCs w:val="0"/>
          <w:noProof w:val="0"/>
          <w:sz w:val="24"/>
          <w:szCs w:val="24"/>
          <w:lang w:val="en-US"/>
        </w:rPr>
        <w:t>Some services are down, BCP activated only for necessary areas.</w:t>
      </w:r>
      <w:r w:rsidRPr="51E4B955" w:rsidR="274F9934">
        <w:rPr>
          <w:b w:val="0"/>
          <w:bCs w:val="0"/>
          <w:noProof w:val="0"/>
          <w:sz w:val="24"/>
          <w:szCs w:val="24"/>
          <w:lang w:val="en-US"/>
        </w:rPr>
        <w:t xml:space="preserve"> Backup recovery for some systems is done.</w:t>
      </w:r>
    </w:p>
    <w:p w:rsidR="114FD4BF" w:rsidP="51E4B955" w:rsidRDefault="114FD4BF" w14:paraId="311DA197" w14:textId="723644B9">
      <w:pPr>
        <w:pStyle w:val="ListParagraph"/>
        <w:numPr>
          <w:ilvl w:val="0"/>
          <w:numId w:val="6"/>
        </w:numPr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51E4B955" w:rsidR="114FD4BF">
        <w:rPr>
          <w:b w:val="1"/>
          <w:bCs w:val="1"/>
          <w:noProof w:val="0"/>
          <w:sz w:val="24"/>
          <w:szCs w:val="24"/>
          <w:lang w:val="en-US"/>
        </w:rPr>
        <w:t xml:space="preserve">Full Activation: </w:t>
      </w:r>
      <w:r w:rsidRPr="51E4B955" w:rsidR="114FD4BF">
        <w:rPr>
          <w:b w:val="0"/>
          <w:bCs w:val="0"/>
          <w:noProof w:val="0"/>
          <w:sz w:val="24"/>
          <w:szCs w:val="24"/>
          <w:lang w:val="en-US"/>
        </w:rPr>
        <w:t xml:space="preserve">When critical services are down for </w:t>
      </w:r>
      <w:r w:rsidRPr="51E4B955" w:rsidR="114FD4BF">
        <w:rPr>
          <w:b w:val="0"/>
          <w:bCs w:val="0"/>
          <w:noProof w:val="0"/>
          <w:sz w:val="24"/>
          <w:szCs w:val="24"/>
          <w:lang w:val="en-US"/>
        </w:rPr>
        <w:t>long periods</w:t>
      </w:r>
      <w:r w:rsidRPr="51E4B955" w:rsidR="114FD4BF">
        <w:rPr>
          <w:b w:val="0"/>
          <w:bCs w:val="0"/>
          <w:noProof w:val="0"/>
          <w:sz w:val="24"/>
          <w:szCs w:val="24"/>
          <w:lang w:val="en-US"/>
        </w:rPr>
        <w:t xml:space="preserve"> of time or it is not safe to be onsite. Disaster </w:t>
      </w:r>
      <w:r w:rsidRPr="51E4B955" w:rsidR="3C58D9BB">
        <w:rPr>
          <w:b w:val="0"/>
          <w:bCs w:val="0"/>
          <w:noProof w:val="0"/>
          <w:sz w:val="24"/>
          <w:szCs w:val="24"/>
          <w:lang w:val="en-US"/>
        </w:rPr>
        <w:t>r</w:t>
      </w:r>
      <w:r w:rsidRPr="51E4B955" w:rsidR="114FD4BF">
        <w:rPr>
          <w:b w:val="0"/>
          <w:bCs w:val="0"/>
          <w:noProof w:val="0"/>
          <w:sz w:val="24"/>
          <w:szCs w:val="24"/>
          <w:lang w:val="en-US"/>
        </w:rPr>
        <w:t xml:space="preserve">ecovery and </w:t>
      </w:r>
      <w:r w:rsidRPr="51E4B955" w:rsidR="1855D4AF">
        <w:rPr>
          <w:b w:val="0"/>
          <w:bCs w:val="0"/>
          <w:noProof w:val="0"/>
          <w:sz w:val="24"/>
          <w:szCs w:val="24"/>
          <w:lang w:val="en-US"/>
        </w:rPr>
        <w:t>b</w:t>
      </w:r>
      <w:r w:rsidRPr="51E4B955" w:rsidR="114FD4BF">
        <w:rPr>
          <w:b w:val="0"/>
          <w:bCs w:val="0"/>
          <w:noProof w:val="0"/>
          <w:sz w:val="24"/>
          <w:szCs w:val="24"/>
          <w:lang w:val="en-US"/>
        </w:rPr>
        <w:t xml:space="preserve">ackup </w:t>
      </w:r>
      <w:r w:rsidRPr="51E4B955" w:rsidR="7D84181A">
        <w:rPr>
          <w:b w:val="0"/>
          <w:bCs w:val="0"/>
          <w:noProof w:val="0"/>
          <w:sz w:val="24"/>
          <w:szCs w:val="24"/>
          <w:lang w:val="en-US"/>
        </w:rPr>
        <w:t>p</w:t>
      </w:r>
      <w:r w:rsidRPr="51E4B955" w:rsidR="114FD4BF">
        <w:rPr>
          <w:b w:val="0"/>
          <w:bCs w:val="0"/>
          <w:noProof w:val="0"/>
          <w:sz w:val="24"/>
          <w:szCs w:val="24"/>
          <w:lang w:val="en-US"/>
        </w:rPr>
        <w:t>roced</w:t>
      </w:r>
      <w:r w:rsidRPr="51E4B955" w:rsidR="25A06F3C">
        <w:rPr>
          <w:b w:val="0"/>
          <w:bCs w:val="0"/>
          <w:noProof w:val="0"/>
          <w:sz w:val="24"/>
          <w:szCs w:val="24"/>
          <w:lang w:val="en-US"/>
        </w:rPr>
        <w:t>ures activated</w:t>
      </w:r>
      <w:r w:rsidRPr="51E4B955" w:rsidR="2CC350DE">
        <w:rPr>
          <w:b w:val="0"/>
          <w:bCs w:val="0"/>
          <w:noProof w:val="0"/>
          <w:sz w:val="24"/>
          <w:szCs w:val="24"/>
          <w:lang w:val="en-US"/>
        </w:rPr>
        <w:t>.</w:t>
      </w:r>
    </w:p>
    <w:p w:rsidR="3869D6DC" w:rsidP="51E4B955" w:rsidRDefault="3869D6DC" w14:paraId="13E4EB5A" w14:textId="0192B708">
      <w:pPr>
        <w:pStyle w:val="Heading1"/>
        <w:bidi w:val="0"/>
        <w:rPr>
          <w:noProof w:val="0"/>
          <w:lang w:val="en-US"/>
        </w:rPr>
      </w:pPr>
      <w:bookmarkStart w:name="_Toc819768596" w:id="1264682858"/>
      <w:r w:rsidRPr="0DB51141" w:rsidR="3869D6DC">
        <w:rPr>
          <w:noProof w:val="0"/>
          <w:lang w:val="en-US"/>
        </w:rPr>
        <w:t>Continuity Scenarios</w:t>
      </w:r>
      <w:bookmarkEnd w:id="1264682858"/>
    </w:p>
    <w:p w:rsidR="3869D6DC" w:rsidP="51E4B955" w:rsidRDefault="3869D6DC" w14:paraId="098FDB95" w14:textId="18159FD9">
      <w:pPr>
        <w:pStyle w:val="Heading2"/>
        <w:bidi w:val="0"/>
        <w:rPr>
          <w:noProof w:val="0"/>
          <w:lang w:val="en-US"/>
        </w:rPr>
      </w:pPr>
      <w:bookmarkStart w:name="_Toc409398728" w:id="1068839129"/>
      <w:r w:rsidRPr="0DB51141" w:rsidR="3869D6DC">
        <w:rPr>
          <w:noProof w:val="0"/>
          <w:lang w:val="en-US"/>
        </w:rPr>
        <w:t>Cyberattack</w:t>
      </w:r>
      <w:bookmarkEnd w:id="1068839129"/>
    </w:p>
    <w:p w:rsidR="3869D6DC" w:rsidP="51E4B955" w:rsidRDefault="3869D6DC" w14:paraId="16BC59C0" w14:textId="296DA35B">
      <w:pPr>
        <w:pStyle w:val="ListParagraph"/>
        <w:numPr>
          <w:ilvl w:val="0"/>
          <w:numId w:val="7"/>
        </w:numPr>
        <w:bidi w:val="0"/>
        <w:rPr>
          <w:noProof w:val="0"/>
          <w:sz w:val="24"/>
          <w:szCs w:val="24"/>
          <w:lang w:val="en-US"/>
        </w:rPr>
      </w:pPr>
      <w:r w:rsidRPr="51E4B955" w:rsidR="3869D6DC">
        <w:rPr>
          <w:noProof w:val="0"/>
          <w:sz w:val="24"/>
          <w:szCs w:val="24"/>
          <w:lang w:val="en-US"/>
        </w:rPr>
        <w:t xml:space="preserve">Affected systems and servers are isolated from unaffected ones </w:t>
      </w:r>
      <w:r w:rsidRPr="51E4B955" w:rsidR="3869D6DC">
        <w:rPr>
          <w:noProof w:val="0"/>
          <w:sz w:val="24"/>
          <w:szCs w:val="24"/>
          <w:lang w:val="en-US"/>
        </w:rPr>
        <w:t>in order to</w:t>
      </w:r>
      <w:r w:rsidRPr="51E4B955" w:rsidR="3869D6DC">
        <w:rPr>
          <w:noProof w:val="0"/>
          <w:sz w:val="24"/>
          <w:szCs w:val="24"/>
          <w:lang w:val="en-US"/>
        </w:rPr>
        <w:t xml:space="preserve"> stop the spread of malicious code.</w:t>
      </w:r>
    </w:p>
    <w:p w:rsidR="3869D6DC" w:rsidP="51E4B955" w:rsidRDefault="3869D6DC" w14:paraId="394534E8" w14:textId="1E819FC5">
      <w:pPr>
        <w:pStyle w:val="ListParagraph"/>
        <w:numPr>
          <w:ilvl w:val="0"/>
          <w:numId w:val="7"/>
        </w:numPr>
        <w:bidi w:val="0"/>
        <w:rPr>
          <w:noProof w:val="0"/>
          <w:sz w:val="24"/>
          <w:szCs w:val="24"/>
          <w:lang w:val="en-US"/>
        </w:rPr>
      </w:pPr>
      <w:r w:rsidRPr="51E4B955" w:rsidR="3869D6DC">
        <w:rPr>
          <w:noProof w:val="0"/>
          <w:sz w:val="24"/>
          <w:szCs w:val="24"/>
          <w:lang w:val="en-US"/>
        </w:rPr>
        <w:t xml:space="preserve">If digital learning is not possible then student learning switches to </w:t>
      </w:r>
      <w:r w:rsidRPr="51E4B955" w:rsidR="3869D6DC">
        <w:rPr>
          <w:noProof w:val="0"/>
          <w:sz w:val="24"/>
          <w:szCs w:val="24"/>
          <w:lang w:val="en-US"/>
        </w:rPr>
        <w:t>paper based</w:t>
      </w:r>
      <w:r w:rsidRPr="51E4B955" w:rsidR="3869D6DC">
        <w:rPr>
          <w:noProof w:val="0"/>
          <w:sz w:val="24"/>
          <w:szCs w:val="24"/>
          <w:lang w:val="en-US"/>
        </w:rPr>
        <w:t xml:space="preserve"> learning.</w:t>
      </w:r>
    </w:p>
    <w:p w:rsidR="3869D6DC" w:rsidP="51E4B955" w:rsidRDefault="3869D6DC" w14:paraId="77D57DD4" w14:textId="0405897B">
      <w:pPr>
        <w:pStyle w:val="ListParagraph"/>
        <w:numPr>
          <w:ilvl w:val="0"/>
          <w:numId w:val="7"/>
        </w:numPr>
        <w:bidi w:val="0"/>
        <w:rPr>
          <w:noProof w:val="0"/>
          <w:sz w:val="24"/>
          <w:szCs w:val="24"/>
          <w:lang w:val="en-US"/>
        </w:rPr>
      </w:pPr>
      <w:r w:rsidRPr="51E4B955" w:rsidR="3869D6DC">
        <w:rPr>
          <w:noProof w:val="0"/>
          <w:sz w:val="24"/>
          <w:szCs w:val="24"/>
          <w:lang w:val="en-US"/>
        </w:rPr>
        <w:t xml:space="preserve">Rolls are marked using a </w:t>
      </w:r>
      <w:r w:rsidRPr="51E4B955" w:rsidR="3869D6DC">
        <w:rPr>
          <w:noProof w:val="0"/>
          <w:sz w:val="24"/>
          <w:szCs w:val="24"/>
          <w:lang w:val="en-US"/>
        </w:rPr>
        <w:t>paper</w:t>
      </w:r>
      <w:r w:rsidRPr="51E4B955" w:rsidR="3869D6DC">
        <w:rPr>
          <w:noProof w:val="0"/>
          <w:sz w:val="24"/>
          <w:szCs w:val="24"/>
          <w:lang w:val="en-US"/>
        </w:rPr>
        <w:t xml:space="preserve"> which will then be put into school management software </w:t>
      </w:r>
      <w:r w:rsidRPr="51E4B955" w:rsidR="3869D6DC">
        <w:rPr>
          <w:noProof w:val="0"/>
          <w:sz w:val="24"/>
          <w:szCs w:val="24"/>
          <w:lang w:val="en-US"/>
        </w:rPr>
        <w:t>at a later date</w:t>
      </w:r>
      <w:r w:rsidRPr="51E4B955" w:rsidR="3869D6DC">
        <w:rPr>
          <w:noProof w:val="0"/>
          <w:sz w:val="24"/>
          <w:szCs w:val="24"/>
          <w:lang w:val="en-US"/>
        </w:rPr>
        <w:t>.</w:t>
      </w:r>
    </w:p>
    <w:p w:rsidR="3869D6DC" w:rsidP="51E4B955" w:rsidRDefault="3869D6DC" w14:paraId="3D2B2B07" w14:textId="4ABBA67A">
      <w:pPr>
        <w:pStyle w:val="ListParagraph"/>
        <w:numPr>
          <w:ilvl w:val="0"/>
          <w:numId w:val="7"/>
        </w:numPr>
        <w:bidi w:val="0"/>
        <w:rPr>
          <w:noProof w:val="0"/>
          <w:sz w:val="24"/>
          <w:szCs w:val="24"/>
          <w:lang w:val="en-US"/>
        </w:rPr>
      </w:pPr>
      <w:r w:rsidRPr="51E4B955" w:rsidR="3869D6DC">
        <w:rPr>
          <w:noProof w:val="0"/>
          <w:sz w:val="24"/>
          <w:szCs w:val="24"/>
          <w:lang w:val="en-US"/>
        </w:rPr>
        <w:t>Critical payroll functions must be carried out via an alternative secure method.</w:t>
      </w:r>
    </w:p>
    <w:p w:rsidR="3869D6DC" w:rsidP="51E4B955" w:rsidRDefault="3869D6DC" w14:paraId="44D77D56" w14:textId="56BDA314">
      <w:pPr>
        <w:pStyle w:val="ListParagraph"/>
        <w:numPr>
          <w:ilvl w:val="0"/>
          <w:numId w:val="7"/>
        </w:numPr>
        <w:bidi w:val="0"/>
        <w:rPr>
          <w:noProof w:val="0"/>
          <w:sz w:val="24"/>
          <w:szCs w:val="24"/>
          <w:lang w:val="en-US"/>
        </w:rPr>
      </w:pPr>
      <w:r w:rsidRPr="51E4B955" w:rsidR="3869D6DC">
        <w:rPr>
          <w:noProof w:val="0"/>
          <w:sz w:val="24"/>
          <w:szCs w:val="24"/>
          <w:lang w:val="en-US"/>
        </w:rPr>
        <w:t>ICT systems restored from immutable backups</w:t>
      </w:r>
    </w:p>
    <w:p w:rsidR="3869D6DC" w:rsidP="51E4B955" w:rsidRDefault="3869D6DC" w14:paraId="2AF6BADC" w14:textId="51CC1A75">
      <w:pPr>
        <w:pStyle w:val="ListParagraph"/>
        <w:numPr>
          <w:ilvl w:val="0"/>
          <w:numId w:val="7"/>
        </w:numPr>
        <w:bidi w:val="0"/>
        <w:rPr>
          <w:noProof w:val="0"/>
          <w:sz w:val="24"/>
          <w:szCs w:val="24"/>
          <w:lang w:val="en-US"/>
        </w:rPr>
      </w:pPr>
      <w:r w:rsidRPr="51E4B955" w:rsidR="3869D6DC">
        <w:rPr>
          <w:noProof w:val="0"/>
          <w:sz w:val="24"/>
          <w:szCs w:val="24"/>
          <w:lang w:val="en-US"/>
        </w:rPr>
        <w:t>Contact authorities such as OAIC if necessary</w:t>
      </w:r>
    </w:p>
    <w:p w:rsidR="3869D6DC" w:rsidP="51E4B955" w:rsidRDefault="3869D6DC" w14:paraId="0687F559" w14:textId="13C9BE8E">
      <w:pPr>
        <w:pStyle w:val="ListParagraph"/>
        <w:numPr>
          <w:ilvl w:val="0"/>
          <w:numId w:val="7"/>
        </w:numPr>
        <w:bidi w:val="0"/>
        <w:rPr>
          <w:noProof w:val="0"/>
          <w:sz w:val="24"/>
          <w:szCs w:val="24"/>
          <w:lang w:val="en-US"/>
        </w:rPr>
      </w:pPr>
      <w:r w:rsidRPr="51E4B955" w:rsidR="3869D6DC">
        <w:rPr>
          <w:noProof w:val="0"/>
          <w:sz w:val="24"/>
          <w:szCs w:val="24"/>
          <w:lang w:val="en-US"/>
        </w:rPr>
        <w:t xml:space="preserve">Regular communications are sent to parents </w:t>
      </w:r>
      <w:r w:rsidRPr="51E4B955" w:rsidR="3869D6DC">
        <w:rPr>
          <w:noProof w:val="0"/>
          <w:sz w:val="24"/>
          <w:szCs w:val="24"/>
          <w:lang w:val="en-US"/>
        </w:rPr>
        <w:t>regarding</w:t>
      </w:r>
      <w:r w:rsidRPr="51E4B955" w:rsidR="3869D6DC">
        <w:rPr>
          <w:noProof w:val="0"/>
          <w:sz w:val="24"/>
          <w:szCs w:val="24"/>
          <w:lang w:val="en-US"/>
        </w:rPr>
        <w:t xml:space="preserve"> the situation.</w:t>
      </w:r>
    </w:p>
    <w:p w:rsidR="3869D6DC" w:rsidP="51E4B955" w:rsidRDefault="3869D6DC" w14:paraId="2F07018E" w14:textId="5E3245DC">
      <w:pPr>
        <w:pStyle w:val="Heading2"/>
        <w:bidi w:val="0"/>
        <w:rPr>
          <w:noProof w:val="0"/>
          <w:lang w:val="en-US"/>
        </w:rPr>
      </w:pPr>
      <w:bookmarkStart w:name="_Toc212713303" w:id="2001232776"/>
      <w:r w:rsidRPr="0DB51141" w:rsidR="3869D6DC">
        <w:rPr>
          <w:noProof w:val="0"/>
          <w:lang w:val="en-US"/>
        </w:rPr>
        <w:t>Loss of Site</w:t>
      </w:r>
      <w:r w:rsidRPr="0DB51141" w:rsidR="65AAB197">
        <w:rPr>
          <w:noProof w:val="0"/>
          <w:lang w:val="en-US"/>
        </w:rPr>
        <w:t>/Loss of Power/Internet Outage</w:t>
      </w:r>
      <w:bookmarkEnd w:id="2001232776"/>
    </w:p>
    <w:p w:rsidR="3869D6DC" w:rsidP="51E4B955" w:rsidRDefault="3869D6DC" w14:paraId="4083FDD9" w14:textId="0FB7CF71">
      <w:pPr>
        <w:pStyle w:val="ListParagraph"/>
        <w:numPr>
          <w:ilvl w:val="0"/>
          <w:numId w:val="8"/>
        </w:numPr>
        <w:bidi w:val="0"/>
        <w:rPr>
          <w:noProof w:val="0"/>
          <w:sz w:val="24"/>
          <w:szCs w:val="24"/>
          <w:lang w:val="en-US"/>
        </w:rPr>
      </w:pPr>
      <w:r w:rsidRPr="51E4B955" w:rsidR="3869D6DC">
        <w:rPr>
          <w:noProof w:val="0"/>
          <w:sz w:val="24"/>
          <w:szCs w:val="24"/>
          <w:lang w:val="en-US"/>
        </w:rPr>
        <w:t>Evacuation/closure of the school.</w:t>
      </w:r>
    </w:p>
    <w:p w:rsidR="3869D6DC" w:rsidP="51E4B955" w:rsidRDefault="3869D6DC" w14:paraId="2DF6EFCF" w14:textId="3922DFD7">
      <w:pPr>
        <w:pStyle w:val="ListParagraph"/>
        <w:numPr>
          <w:ilvl w:val="0"/>
          <w:numId w:val="8"/>
        </w:numPr>
        <w:bidi w:val="0"/>
        <w:rPr>
          <w:noProof w:val="0"/>
          <w:sz w:val="24"/>
          <w:szCs w:val="24"/>
          <w:lang w:val="en-US"/>
        </w:rPr>
      </w:pPr>
      <w:r w:rsidRPr="51E4B955" w:rsidR="3869D6DC">
        <w:rPr>
          <w:noProof w:val="0"/>
          <w:sz w:val="24"/>
          <w:szCs w:val="24"/>
          <w:lang w:val="en-US"/>
        </w:rPr>
        <w:t xml:space="preserve">Remote learning </w:t>
      </w:r>
      <w:r w:rsidRPr="51E4B955" w:rsidR="3869D6DC">
        <w:rPr>
          <w:noProof w:val="0"/>
          <w:sz w:val="24"/>
          <w:szCs w:val="24"/>
          <w:lang w:val="en-US"/>
        </w:rPr>
        <w:t>is put</w:t>
      </w:r>
      <w:r w:rsidRPr="51E4B955" w:rsidR="3869D6DC">
        <w:rPr>
          <w:noProof w:val="0"/>
          <w:sz w:val="24"/>
          <w:szCs w:val="24"/>
          <w:lang w:val="en-US"/>
        </w:rPr>
        <w:t xml:space="preserve"> into place through google classrooms and google meet.</w:t>
      </w:r>
    </w:p>
    <w:p w:rsidR="3869D6DC" w:rsidP="51E4B955" w:rsidRDefault="3869D6DC" w14:paraId="1803957E" w14:textId="7BAD3772">
      <w:pPr>
        <w:pStyle w:val="ListParagraph"/>
        <w:numPr>
          <w:ilvl w:val="0"/>
          <w:numId w:val="8"/>
        </w:numPr>
        <w:bidi w:val="0"/>
        <w:rPr>
          <w:noProof w:val="0"/>
          <w:sz w:val="24"/>
          <w:szCs w:val="24"/>
          <w:lang w:val="en-US"/>
        </w:rPr>
      </w:pPr>
      <w:r w:rsidRPr="51E4B955" w:rsidR="3869D6DC">
        <w:rPr>
          <w:noProof w:val="0"/>
          <w:sz w:val="24"/>
          <w:szCs w:val="24"/>
          <w:lang w:val="en-US"/>
        </w:rPr>
        <w:t xml:space="preserve">Administrative staff </w:t>
      </w:r>
      <w:r w:rsidRPr="51E4B955" w:rsidR="3869D6DC">
        <w:rPr>
          <w:noProof w:val="0"/>
          <w:sz w:val="24"/>
          <w:szCs w:val="24"/>
          <w:lang w:val="en-US"/>
        </w:rPr>
        <w:t>operate</w:t>
      </w:r>
      <w:r w:rsidRPr="51E4B955" w:rsidR="3869D6DC">
        <w:rPr>
          <w:noProof w:val="0"/>
          <w:sz w:val="24"/>
          <w:szCs w:val="24"/>
          <w:lang w:val="en-US"/>
        </w:rPr>
        <w:t xml:space="preserve"> from a designated alternative site or from home </w:t>
      </w:r>
      <w:r w:rsidRPr="51E4B955" w:rsidR="3869D6DC">
        <w:rPr>
          <w:noProof w:val="0"/>
          <w:sz w:val="24"/>
          <w:szCs w:val="24"/>
          <w:lang w:val="en-US"/>
        </w:rPr>
        <w:t>through the use of</w:t>
      </w:r>
      <w:r w:rsidRPr="51E4B955" w:rsidR="3869D6DC">
        <w:rPr>
          <w:noProof w:val="0"/>
          <w:sz w:val="24"/>
          <w:szCs w:val="24"/>
          <w:lang w:val="en-US"/>
        </w:rPr>
        <w:t xml:space="preserve"> </w:t>
      </w:r>
      <w:r w:rsidRPr="51E4B955" w:rsidR="3869D6DC">
        <w:rPr>
          <w:noProof w:val="0"/>
          <w:sz w:val="24"/>
          <w:szCs w:val="24"/>
          <w:lang w:val="en-US"/>
        </w:rPr>
        <w:t>cloud-based</w:t>
      </w:r>
      <w:r w:rsidRPr="51E4B955" w:rsidR="3869D6DC">
        <w:rPr>
          <w:noProof w:val="0"/>
          <w:sz w:val="24"/>
          <w:szCs w:val="24"/>
          <w:lang w:val="en-US"/>
        </w:rPr>
        <w:t xml:space="preserve"> management software.</w:t>
      </w:r>
    </w:p>
    <w:p w:rsidR="3F602979" w:rsidP="51E4B955" w:rsidRDefault="3F602979" w14:paraId="12FFD602" w14:textId="1097F58D">
      <w:pPr>
        <w:pStyle w:val="ListParagraph"/>
        <w:numPr>
          <w:ilvl w:val="0"/>
          <w:numId w:val="8"/>
        </w:numPr>
        <w:bidi w:val="0"/>
        <w:rPr>
          <w:noProof w:val="0"/>
          <w:sz w:val="24"/>
          <w:szCs w:val="24"/>
          <w:lang w:val="en-US"/>
        </w:rPr>
      </w:pPr>
      <w:r w:rsidRPr="51E4B955" w:rsidR="3F602979">
        <w:rPr>
          <w:noProof w:val="0"/>
          <w:sz w:val="24"/>
          <w:szCs w:val="24"/>
          <w:lang w:val="en-US"/>
        </w:rPr>
        <w:t>Temporary switch to other providers of services if necessary.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e0456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5026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d77b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528c5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0476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bab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b4e7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00d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514DCC"/>
    <w:rsid w:val="00DEC257"/>
    <w:rsid w:val="00EF5389"/>
    <w:rsid w:val="015E2EEF"/>
    <w:rsid w:val="015E2EEF"/>
    <w:rsid w:val="030E728C"/>
    <w:rsid w:val="03685E32"/>
    <w:rsid w:val="03685E32"/>
    <w:rsid w:val="043C5E2A"/>
    <w:rsid w:val="04E61D7D"/>
    <w:rsid w:val="08640846"/>
    <w:rsid w:val="09B38903"/>
    <w:rsid w:val="09B38903"/>
    <w:rsid w:val="0C74DC8B"/>
    <w:rsid w:val="0D1CB35F"/>
    <w:rsid w:val="0DB51141"/>
    <w:rsid w:val="0DF8029A"/>
    <w:rsid w:val="0FBD8A9B"/>
    <w:rsid w:val="0FE60FBA"/>
    <w:rsid w:val="10C70EE5"/>
    <w:rsid w:val="114FD4BF"/>
    <w:rsid w:val="11636488"/>
    <w:rsid w:val="14A606C4"/>
    <w:rsid w:val="170FD743"/>
    <w:rsid w:val="1855D4AF"/>
    <w:rsid w:val="18763F8F"/>
    <w:rsid w:val="188F3338"/>
    <w:rsid w:val="18E28C74"/>
    <w:rsid w:val="18E28C74"/>
    <w:rsid w:val="19AECB4E"/>
    <w:rsid w:val="1A63C6F8"/>
    <w:rsid w:val="1B0505B7"/>
    <w:rsid w:val="1B3025EB"/>
    <w:rsid w:val="1BE29573"/>
    <w:rsid w:val="1D02B0D3"/>
    <w:rsid w:val="1D0F74F8"/>
    <w:rsid w:val="1D0F74F8"/>
    <w:rsid w:val="1FC50D94"/>
    <w:rsid w:val="215C93A3"/>
    <w:rsid w:val="215C93A3"/>
    <w:rsid w:val="24EA51C6"/>
    <w:rsid w:val="257C6E9A"/>
    <w:rsid w:val="25A06F3C"/>
    <w:rsid w:val="2649F8C6"/>
    <w:rsid w:val="2711C4F6"/>
    <w:rsid w:val="274F9934"/>
    <w:rsid w:val="27F90821"/>
    <w:rsid w:val="28069ED6"/>
    <w:rsid w:val="28755408"/>
    <w:rsid w:val="28766BA6"/>
    <w:rsid w:val="293E0897"/>
    <w:rsid w:val="2A9F4771"/>
    <w:rsid w:val="2CC350DE"/>
    <w:rsid w:val="2D2C9CE1"/>
    <w:rsid w:val="2FFEDAFA"/>
    <w:rsid w:val="300AB432"/>
    <w:rsid w:val="31D85F5B"/>
    <w:rsid w:val="339054DA"/>
    <w:rsid w:val="339054DA"/>
    <w:rsid w:val="33999400"/>
    <w:rsid w:val="3724588B"/>
    <w:rsid w:val="3869D6DC"/>
    <w:rsid w:val="3879F2E0"/>
    <w:rsid w:val="38C92737"/>
    <w:rsid w:val="39784EA1"/>
    <w:rsid w:val="3B6CC38C"/>
    <w:rsid w:val="3C58D9BB"/>
    <w:rsid w:val="3EC0FD5E"/>
    <w:rsid w:val="3EC0FD5E"/>
    <w:rsid w:val="3F602979"/>
    <w:rsid w:val="40FE825D"/>
    <w:rsid w:val="40FE825D"/>
    <w:rsid w:val="42C1E23F"/>
    <w:rsid w:val="43E9BF68"/>
    <w:rsid w:val="43E9BF68"/>
    <w:rsid w:val="46E8BA73"/>
    <w:rsid w:val="4753E072"/>
    <w:rsid w:val="48856B81"/>
    <w:rsid w:val="48EA680C"/>
    <w:rsid w:val="4A54C7EB"/>
    <w:rsid w:val="4B1F5ABE"/>
    <w:rsid w:val="4D8EF342"/>
    <w:rsid w:val="4ED76541"/>
    <w:rsid w:val="4ED76541"/>
    <w:rsid w:val="51E4B955"/>
    <w:rsid w:val="52364F09"/>
    <w:rsid w:val="54FC74C9"/>
    <w:rsid w:val="55C230AD"/>
    <w:rsid w:val="56833503"/>
    <w:rsid w:val="58011F7F"/>
    <w:rsid w:val="5A54BC9E"/>
    <w:rsid w:val="5BB69D70"/>
    <w:rsid w:val="5D882B28"/>
    <w:rsid w:val="5F4FC4EE"/>
    <w:rsid w:val="5F4FC4EE"/>
    <w:rsid w:val="5F514DCC"/>
    <w:rsid w:val="5F587012"/>
    <w:rsid w:val="60778AE7"/>
    <w:rsid w:val="61981928"/>
    <w:rsid w:val="62B6CA7D"/>
    <w:rsid w:val="63D2D15A"/>
    <w:rsid w:val="65279F04"/>
    <w:rsid w:val="65AAB197"/>
    <w:rsid w:val="66575598"/>
    <w:rsid w:val="66575598"/>
    <w:rsid w:val="66F53833"/>
    <w:rsid w:val="671424E0"/>
    <w:rsid w:val="6782176F"/>
    <w:rsid w:val="6782176F"/>
    <w:rsid w:val="67E8FC04"/>
    <w:rsid w:val="6AD6A6E3"/>
    <w:rsid w:val="6CE705E3"/>
    <w:rsid w:val="6F0412C6"/>
    <w:rsid w:val="7040FE8D"/>
    <w:rsid w:val="70906914"/>
    <w:rsid w:val="70906914"/>
    <w:rsid w:val="75F670D2"/>
    <w:rsid w:val="7ACC6C00"/>
    <w:rsid w:val="7B297793"/>
    <w:rsid w:val="7D84181A"/>
    <w:rsid w:val="7F8A2F87"/>
    <w:rsid w:val="7F8A2F87"/>
    <w:rsid w:val="7FF7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4DCC"/>
  <w15:chartTrackingRefBased/>
  <w15:docId w15:val="{D35FCF11-4D3A-4925-B867-B3F6AD192C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51E4B955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51E4B955"/>
    <w:rPr>
      <w:rFonts w:ascii="Aptos" w:hAnsi="Aptos" w:eastAsia="Aptos" w:cs="Aptos" w:asciiTheme="majorAscii" w:hAnsiTheme="majorAscii" w:eastAsiaTheme="majorEastAsia" w:cstheme="majorBidi"/>
      <w:b w:val="1"/>
      <w:bCs w:val="1"/>
      <w:i w:val="0"/>
      <w:iCs w:val="0"/>
      <w:caps w:val="0"/>
      <w:smallCaps w:val="0"/>
      <w:noProof w:val="0"/>
      <w:color w:val="000000" w:themeColor="text1" w:themeTint="FF" w:themeShade="FF"/>
      <w:sz w:val="48"/>
      <w:szCs w:val="48"/>
      <w:lang w:val="en-US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51E4B955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51E4B955"/>
    <w:rPr>
      <w:rFonts w:ascii="Aptos Display" w:hAnsi="Aptos Display" w:eastAsia="Aptos Display" w:cs="Aptos Display" w:asciiTheme="majorAscii" w:hAnsiTheme="majorAscii" w:eastAsiaTheme="majorEastAsia" w:cstheme="majorBidi"/>
      <w:b w:val="0"/>
      <w:bCs w:val="0"/>
      <w:i w:val="0"/>
      <w:iCs w:val="0"/>
      <w:caps w:val="0"/>
      <w:smallCaps w:val="0"/>
      <w:strike w:val="0"/>
      <w:dstrike w:val="0"/>
      <w:noProof w:val="0"/>
      <w:color w:val="000000" w:themeColor="text1" w:themeTint="FF" w:themeShade="FF"/>
      <w:sz w:val="40"/>
      <w:szCs w:val="40"/>
      <w:u w:val="none"/>
      <w:lang w:val="en-US"/>
    </w:rPr>
    <w:pPr>
      <w:keepNext w:val="1"/>
      <w:keepLines w:val="1"/>
      <w:spacing w:before="160" w:after="80"/>
      <w:ind w:left="0"/>
      <w:outlineLvl w:val="1"/>
    </w:pPr>
  </w:style>
  <w:style w:type="paragraph" w:styleId="TOC1">
    <w:uiPriority w:val="39"/>
    <w:name w:val="toc 1"/>
    <w:basedOn w:val="Normal"/>
    <w:next w:val="Normal"/>
    <w:unhideWhenUsed/>
    <w:rsid w:val="0DB51141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0DB51141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0DB5114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a931fef6e74f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D0D584F146D742865F87D3BCAAEC2E" ma:contentTypeVersion="7" ma:contentTypeDescription="Create a new document." ma:contentTypeScope="" ma:versionID="bfdb993f135a3ff2b2f0afcc30982e3b">
  <xsd:schema xmlns:xsd="http://www.w3.org/2001/XMLSchema" xmlns:xs="http://www.w3.org/2001/XMLSchema" xmlns:p="http://schemas.microsoft.com/office/2006/metadata/properties" xmlns:ns2="ee487c52-bfd5-4c96-95c9-ed6889a27160" targetNamespace="http://schemas.microsoft.com/office/2006/metadata/properties" ma:root="true" ma:fieldsID="2ea329aa32ac722116fd96c0e41f0a3f" ns2:_="">
    <xsd:import namespace="ee487c52-bfd5-4c96-95c9-ed6889a271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87c52-bfd5-4c96-95c9-ed6889a27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9BE4F3-59EE-4D50-9243-6473D24E2431}"/>
</file>

<file path=customXml/itemProps2.xml><?xml version="1.0" encoding="utf-8"?>
<ds:datastoreItem xmlns:ds="http://schemas.openxmlformats.org/officeDocument/2006/customXml" ds:itemID="{BBFB4967-EA9A-4F67-A47F-9A1114334C07}"/>
</file>

<file path=customXml/itemProps3.xml><?xml version="1.0" encoding="utf-8"?>
<ds:datastoreItem xmlns:ds="http://schemas.openxmlformats.org/officeDocument/2006/customXml" ds:itemID="{2ACE1346-5C65-49D7-8CEF-700C8459E1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Declan Hutchinson</dc:creator>
  <keywords/>
  <dc:description/>
  <dcterms:created xsi:type="dcterms:W3CDTF">2025-08-31T01:55:47.0000000Z</dcterms:created>
  <dcterms:modified xsi:type="dcterms:W3CDTF">2025-08-31T11:21:13.3014763Z</dcterms:modified>
  <lastModifiedBy>Declan Hutchinson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0x01010055D0D584F146D742865F87D3BCAAEC2E</vt:lpwstr>
  </property>
</Properties>
</file>