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1B4332"/>
          <w:sz w:val="72"/>
          <w:szCs w:val="72"/>
        </w:rPr>
        <w:t xml:space="preserve">KASA</w:t>
      </w:r>
    </w:p>
    <w:p>
      <w:pPr>
        <w:spacing w:after="40"/>
        <w:jc w:val="center"/>
      </w:pPr>
      <w:r>
        <w:rPr>
          <w:rFonts w:ascii="Arial" w:cs="Arial" w:eastAsia="Arial" w:hAnsi="Arial"/>
          <w:i/>
          <w:iCs/>
          <w:color w:val="40916C"/>
          <w:sz w:val="28"/>
          <w:szCs w:val="28"/>
        </w:rPr>
        <w:t xml:space="preserve">"Speak"</w:t>
      </w:r>
    </w:p>
    <w:p>
      <w:pPr>
        <w:pBdr>
          <w:bottom w:val="single" w:color="D4A843" w:sz="6" w:space="8"/>
        </w:pBdr>
        <w:spacing w:after="600"/>
        <w:jc w:val="center"/>
      </w:pPr>
      <w:r>
        <w:rPr>
          <w:rFonts w:ascii="Arial" w:cs="Arial" w:eastAsia="Arial" w:hAnsi="Arial"/>
          <w:color w:val="2D6A4F"/>
          <w:sz w:val="32"/>
          <w:szCs w:val="32"/>
        </w:rPr>
        <w:t xml:space="preserve">Ghana’s Problem-Solution Marketplace</w:t>
      </w:r>
    </w:p>
    <w:p>
      <w:pPr>
        <w:spacing w:after="120"/>
        <w:jc w:val="center"/>
      </w:pPr>
      <w:r>
        <w:rPr>
          <w:rFonts w:ascii="Arial" w:cs="Arial" w:eastAsia="Arial" w:hAnsi="Arial"/>
          <w:b/>
          <w:bCs/>
          <w:color w:val="1B4332"/>
          <w:sz w:val="28"/>
          <w:szCs w:val="28"/>
        </w:rPr>
        <w:t xml:space="preserve">PRODUCT REQUIREMENTS DOCUMENT</w:t>
      </w:r>
    </w:p>
    <w:p>
      <w:pPr>
        <w:spacing w:after="600"/>
        <w:jc w:val="center"/>
      </w:pPr>
      <w:r>
        <w:rPr>
          <w:rFonts w:ascii="Arial" w:cs="Arial" w:eastAsia="Arial" w:hAnsi="Arial"/>
          <w:color w:val="666666"/>
          <w:sz w:val="22"/>
          <w:szCs w:val="22"/>
        </w:rPr>
        <w:t xml:space="preserve">Version 1.0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Document Status: DRAFT — Presentable v1 for Team Review</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Prepared By</w:t>
            </w:r>
          </w:p>
        </w:tc>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Kasa Founding Team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28 March 2026</w:t>
            </w:r>
          </w:p>
        </w:tc>
      </w:tr>
      <w:tr>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Audience</w:t>
            </w:r>
          </w:p>
        </w:tc>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Founding Team + AI Coding Tool (Cursor)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Confidentiality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Strictly Confidential</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1. Executive Summary</w:t>
      </w:r>
    </w:p>
    <w:p>
      <w:pPr>
        <w:pBdr>
          <w:bottom w:val="single" w:color="D4A843" w:sz="4" w:space="1"/>
        </w:pBdr>
        <w:spacing w:before="200" w:after="200"/>
      </w:pPr>
      <w:r>
        <w:rPr>
          <w:rFonts w:ascii="Arial" w:cs="Arial" w:eastAsia="Arial" w:hAnsi="Arial"/>
          <w:sz w:val="8"/>
          <w:szCs w:val="8"/>
        </w:rPr>
        <w:t xml:space="preserve"> </w:t>
      </w:r>
    </w:p>
    <w:p>
      <w:pPr>
        <w:pStyle w:val="Heading2"/>
        <w:spacing w:before="280" w:after="160"/>
      </w:pPr>
      <w:r>
        <w:t xml:space="preserve">1.1 What Is Kasa?</w:t>
      </w:r>
    </w:p>
    <w:p>
      <w:pPr>
        <w:spacing w:after="160"/>
        <w:jc w:val="left"/>
      </w:pPr>
      <w:r>
        <w:rPr>
          <w:rFonts w:ascii="Arial" w:cs="Arial" w:eastAsia="Arial" w:hAnsi="Arial"/>
          <w:sz w:val="22"/>
          <w:szCs w:val="22"/>
        </w:rPr>
        <w:t xml:space="preserve">Kasa — meaning “Speak” in Twi — is Ghana’s first problem-solution marketplace. It is a platform where any Ghanaian can report a real problem affecting their life or community, and where solutions come from three sources: fellow citizens who have found a fix, businesses whose products or services address the problem, and government officials whose job it is to resolve it.</w:t>
      </w:r>
    </w:p>
    <w:p>
      <w:pPr>
        <w:spacing w:after="160"/>
        <w:jc w:val="left"/>
      </w:pPr>
      <w:r>
        <w:rPr>
          <w:rFonts w:ascii="Arial" w:cs="Arial" w:eastAsia="Arial" w:hAnsi="Arial"/>
          <w:sz w:val="22"/>
          <w:szCs w:val="22"/>
        </w:rPr>
        <w:t xml:space="preserve">Every problem is structured, categorised, and tied to a specific location. Every official entity on the platform has a live public accountability score that every Ghanaian can see. Every resolution claim is verified by the community before a problem is marked as solved.</w:t>
      </w:r>
    </w:p>
    <w:p>
      <w:pPr>
        <w:pStyle w:val="Heading2"/>
        <w:spacing w:before="280" w:after="160"/>
      </w:pPr>
      <w:r>
        <w:t xml:space="preserve">1.2 The Problem Kasa Solves</w:t>
      </w:r>
    </w:p>
    <w:p>
      <w:pPr>
        <w:spacing w:after="160"/>
        <w:jc w:val="left"/>
      </w:pPr>
      <w:r>
        <w:rPr>
          <w:rFonts w:ascii="Arial" w:cs="Arial" w:eastAsia="Arial" w:hAnsi="Arial"/>
          <w:sz w:val="22"/>
          <w:szCs w:val="22"/>
        </w:rPr>
        <w:t xml:space="preserve">Ghana has no structured place for citizens to report problems and have them heard, tracked, and resolved at scale. Today, complaints are scattered across Facebook posts that get buried, Twitter threads that are ignored, and WhatsApp messages that stay trapped in group chats. Government portals are one-directional and bureaucratic. The result: Ghana’s real problems are invisible — impossible to aggregate, impossible to prioritise, and impossible to act on.</w:t>
      </w:r>
    </w:p>
    <w:p>
      <w:pPr>
        <w:spacing w:after="160"/>
        <w:jc w:val="left"/>
      </w:pPr>
      <w:r>
        <w:rPr>
          <w:rFonts w:ascii="Arial" w:cs="Arial" w:eastAsia="Arial" w:hAnsi="Arial"/>
          <w:sz w:val="22"/>
          <w:szCs w:val="22"/>
        </w:rPr>
        <w:t xml:space="preserve">Kasa makes Ghana’s problems visible, structured, measurable, and solvable.</w:t>
      </w:r>
    </w:p>
    <w:p>
      <w:pPr>
        <w:pStyle w:val="Heading2"/>
        <w:spacing w:before="280" w:after="160"/>
      </w:pPr>
      <w:r>
        <w:t xml:space="preserve">1.3 Why It Matters</w:t>
      </w:r>
    </w:p>
    <w:p>
      <w:pPr>
        <w:pStyle w:val="ListParagraph"/>
        <w:numPr>
          <w:ilvl w:val="0"/>
          <w:numId w:val="2"/>
        </w:numPr>
        <w:spacing w:after="80"/>
      </w:pPr>
      <w:r>
        <w:rPr>
          <w:rFonts w:ascii="Arial" w:cs="Arial" w:eastAsia="Arial" w:hAnsi="Arial"/>
          <w:sz w:val="22"/>
          <w:szCs w:val="22"/>
        </w:rPr>
        <w:t xml:space="preserve">Citizens finally have a single, trusted place to report problems and track whether anything is being done about them.</w:t>
      </w:r>
    </w:p>
    <w:p>
      <w:pPr>
        <w:pStyle w:val="ListParagraph"/>
        <w:numPr>
          <w:ilvl w:val="0"/>
          <w:numId w:val="2"/>
        </w:numPr>
        <w:spacing w:after="80"/>
      </w:pPr>
      <w:r>
        <w:rPr>
          <w:rFonts w:ascii="Arial" w:cs="Arial" w:eastAsia="Arial" w:hAnsi="Arial"/>
          <w:sz w:val="22"/>
          <w:szCs w:val="22"/>
        </w:rPr>
        <w:t xml:space="preserve">Government officials have a real-time dashboard showing exactly what their constituents need and how they are performing.</w:t>
      </w:r>
    </w:p>
    <w:p>
      <w:pPr>
        <w:pStyle w:val="ListParagraph"/>
        <w:numPr>
          <w:ilvl w:val="0"/>
          <w:numId w:val="2"/>
        </w:numPr>
        <w:spacing w:after="80"/>
      </w:pPr>
      <w:r>
        <w:rPr>
          <w:rFonts w:ascii="Arial" w:cs="Arial" w:eastAsia="Arial" w:hAnsi="Arial"/>
          <w:sz w:val="22"/>
          <w:szCs w:val="22"/>
        </w:rPr>
        <w:t xml:space="preserve">Businesses discover unmet needs in specific communities and can offer relevant solutions.</w:t>
      </w:r>
    </w:p>
    <w:p>
      <w:pPr>
        <w:pStyle w:val="ListParagraph"/>
        <w:numPr>
          <w:ilvl w:val="0"/>
          <w:numId w:val="2"/>
        </w:numPr>
        <w:spacing w:after="80"/>
      </w:pPr>
      <w:r>
        <w:rPr>
          <w:rFonts w:ascii="Arial" w:cs="Arial" w:eastAsia="Arial" w:hAnsi="Arial"/>
          <w:sz w:val="22"/>
          <w:szCs w:val="22"/>
        </w:rPr>
        <w:t xml:space="preserve">Researchers, NGOs, and policymakers access aggregated data showing where Ghana’s biggest challenges are concentrated.</w:t>
      </w:r>
    </w:p>
    <w:p>
      <w:pPr>
        <w:pStyle w:val="ListParagraph"/>
        <w:numPr>
          <w:ilvl w:val="0"/>
          <w:numId w:val="2"/>
        </w:numPr>
        <w:spacing w:after="80"/>
      </w:pPr>
      <w:r>
        <w:rPr>
          <w:rFonts w:ascii="Arial" w:cs="Arial" w:eastAsia="Arial" w:hAnsi="Arial"/>
          <w:sz w:val="22"/>
          <w:szCs w:val="22"/>
        </w:rPr>
        <w:t xml:space="preserve">Ghana leads Africa in civic technology and transparent governance infrastructure.</w:t>
      </w:r>
    </w:p>
    <w:p>
      <w:r>
        <w:br w:type="page"/>
      </w:r>
    </w:p>
    <w:p>
      <w:pPr>
        <w:pStyle w:val="Heading1"/>
        <w:spacing w:before="360" w:after="200"/>
      </w:pPr>
      <w:r>
        <w:t xml:space="preserve">2. Vision and Mission</w:t>
      </w:r>
    </w:p>
    <w:p>
      <w:pPr>
        <w:pBdr>
          <w:bottom w:val="single" w:color="D4A843" w:sz="4" w:space="1"/>
        </w:pBdr>
        <w:spacing w:before="200" w:after="200"/>
      </w:pPr>
      <w:r>
        <w:rPr>
          <w:rFonts w:ascii="Arial" w:cs="Arial" w:eastAsia="Arial" w:hAnsi="Arial"/>
          <w:sz w:val="8"/>
          <w:szCs w:val="8"/>
        </w:rPr>
        <w:t xml:space="preserve"> </w:t>
      </w:r>
    </w:p>
    <w:p>
      <w:pPr>
        <w:pStyle w:val="Heading2"/>
        <w:spacing w:before="280" w:after="160"/>
      </w:pPr>
      <w:r>
        <w:t xml:space="preserve">2.1 Mission Statement</w:t>
      </w:r>
    </w:p>
    <w:p>
      <w:pPr>
        <w:spacing w:after="160"/>
        <w:jc w:val="left"/>
      </w:pPr>
      <w:r>
        <w:rPr>
          <w:rFonts w:ascii="Arial" w:cs="Arial" w:eastAsia="Arial" w:hAnsi="Arial"/>
          <w:i/>
          <w:iCs/>
          <w:sz w:val="22"/>
          <w:szCs w:val="22"/>
        </w:rPr>
        <w:t xml:space="preserve">To give every Ghanaian a structured, trusted, and effective way to report problems, find solutions, and hold responsible parties accountable — creating a transparent bridge between citizens, businesses, and government.</w:t>
      </w:r>
    </w:p>
    <w:p>
      <w:pPr>
        <w:pStyle w:val="Heading2"/>
        <w:spacing w:before="280" w:after="160"/>
      </w:pPr>
      <w:r>
        <w:t xml:space="preserve">2.2 Long-Term Vision</w:t>
      </w:r>
    </w:p>
    <w:p>
      <w:pPr>
        <w:spacing w:after="160"/>
        <w:jc w:val="left"/>
      </w:pPr>
      <w:r>
        <w:rPr>
          <w:rFonts w:ascii="Arial" w:cs="Arial" w:eastAsia="Arial" w:hAnsi="Arial"/>
          <w:sz w:val="22"/>
          <w:szCs w:val="22"/>
        </w:rPr>
        <w:t xml:space="preserve">Kasa begins in Ghana but is designed to expand across West Africa and eventually the entire continent. The platform’s architecture is built for multi-country deployment, with each country having its own identity verification system, local language support, and government accountability structure. The long-term vision is to become Africa’s civic infrastructure layer — the place where problems meet solutions at national scale.</w:t>
      </w:r>
    </w:p>
    <w:p>
      <w:pPr>
        <w:pStyle w:val="Heading2"/>
        <w:spacing w:before="280" w:after="160"/>
      </w:pPr>
      <w:r>
        <w:t xml:space="preserve">2.3 Core Values</w:t>
      </w:r>
    </w:p>
    <w:p>
      <w:pPr>
        <w:pStyle w:val="ListParagraph"/>
        <w:numPr>
          <w:ilvl w:val="0"/>
          <w:numId w:val="3"/>
        </w:numPr>
        <w:spacing w:after="80"/>
      </w:pPr>
      <w:r>
        <w:rPr>
          <w:rFonts w:ascii="Arial" w:cs="Arial" w:eastAsia="Arial" w:hAnsi="Arial"/>
          <w:sz w:val="22"/>
          <w:szCs w:val="22"/>
        </w:rPr>
        <w:t xml:space="preserve">Transparency: Every score, every timeline, every resolution status is public.</w:t>
      </w:r>
    </w:p>
    <w:p>
      <w:pPr>
        <w:pStyle w:val="ListParagraph"/>
        <w:numPr>
          <w:ilvl w:val="0"/>
          <w:numId w:val="3"/>
        </w:numPr>
        <w:spacing w:after="80"/>
      </w:pPr>
      <w:r>
        <w:rPr>
          <w:rFonts w:ascii="Arial" w:cs="Arial" w:eastAsia="Arial" w:hAnsi="Arial"/>
          <w:sz w:val="22"/>
          <w:szCs w:val="22"/>
        </w:rPr>
        <w:t xml:space="preserve">Verification: Every user, every problem, and every resolution is verified before it counts.</w:t>
      </w:r>
    </w:p>
    <w:p>
      <w:pPr>
        <w:pStyle w:val="ListParagraph"/>
        <w:numPr>
          <w:ilvl w:val="0"/>
          <w:numId w:val="3"/>
        </w:numPr>
        <w:spacing w:after="80"/>
      </w:pPr>
      <w:r>
        <w:rPr>
          <w:rFonts w:ascii="Arial" w:cs="Arial" w:eastAsia="Arial" w:hAnsi="Arial"/>
          <w:sz w:val="22"/>
          <w:szCs w:val="22"/>
        </w:rPr>
        <w:t xml:space="preserve">Inclusion: Works on basic smartphones, slow internet, and in local languages.</w:t>
      </w:r>
    </w:p>
    <w:p>
      <w:pPr>
        <w:pStyle w:val="ListParagraph"/>
        <w:numPr>
          <w:ilvl w:val="0"/>
          <w:numId w:val="3"/>
        </w:numPr>
        <w:spacing w:after="80"/>
      </w:pPr>
      <w:r>
        <w:rPr>
          <w:rFonts w:ascii="Arial" w:cs="Arial" w:eastAsia="Arial" w:hAnsi="Arial"/>
          <w:sz w:val="22"/>
          <w:szCs w:val="22"/>
        </w:rPr>
        <w:t xml:space="preserve">Accountability: Officials cannot hide from their performance data.</w:t>
      </w:r>
    </w:p>
    <w:p>
      <w:pPr>
        <w:pStyle w:val="ListParagraph"/>
        <w:numPr>
          <w:ilvl w:val="0"/>
          <w:numId w:val="3"/>
        </w:numPr>
        <w:spacing w:after="80"/>
      </w:pPr>
      <w:r>
        <w:rPr>
          <w:rFonts w:ascii="Arial" w:cs="Arial" w:eastAsia="Arial" w:hAnsi="Arial"/>
          <w:sz w:val="22"/>
          <w:szCs w:val="22"/>
        </w:rPr>
        <w:t xml:space="preserve">Community-Driven: The people closest to a problem verify it, rate solutions, and confirm resolutions.</w:t>
      </w:r>
    </w:p>
    <w:p>
      <w:r>
        <w:br w:type="page"/>
      </w:r>
    </w:p>
    <w:p>
      <w:pPr>
        <w:pStyle w:val="Heading1"/>
        <w:spacing w:before="360" w:after="200"/>
      </w:pPr>
      <w:r>
        <w:t xml:space="preserve">3. User Profiles</w:t>
      </w:r>
    </w:p>
    <w:p>
      <w:pPr>
        <w:pBdr>
          <w:bottom w:val="single" w:color="D4A843" w:sz="4" w:space="1"/>
        </w:pBdr>
        <w:spacing w:before="200" w:after="200"/>
      </w:pPr>
      <w:r>
        <w:rPr>
          <w:rFonts w:ascii="Arial" w:cs="Arial" w:eastAsia="Arial" w:hAnsi="Arial"/>
          <w:sz w:val="8"/>
          <w:szCs w:val="8"/>
        </w:rPr>
        <w:t xml:space="preserve"> </w:t>
      </w:r>
    </w:p>
    <w:p>
      <w:pPr>
        <w:pStyle w:val="Heading2"/>
        <w:spacing w:before="280" w:after="160"/>
      </w:pPr>
      <w:r>
        <w:t xml:space="preserve">3.1 General Citizen</w:t>
      </w:r>
    </w:p>
    <w:p>
      <w:pPr>
        <w:spacing w:after="160"/>
      </w:pPr>
      <w:r>
        <w:rPr>
          <w:rFonts w:ascii="Arial" w:cs="Arial" w:eastAsia="Arial" w:hAnsi="Arial"/>
          <w:b/>
          <w:bCs/>
          <w:sz w:val="22"/>
          <w:szCs w:val="22"/>
        </w:rPr>
        <w:t xml:space="preserve">Who they are: </w:t>
      </w:r>
      <w:r>
        <w:rPr>
          <w:rFonts w:ascii="Arial" w:cs="Arial" w:eastAsia="Arial" w:hAnsi="Arial"/>
          <w:sz w:val="22"/>
          <w:szCs w:val="22"/>
        </w:rPr>
        <w:t xml:space="preserve">Any Ghanaian with a Ghana Card or verified phone number. They could be a student, a market trader, a farmer, a driver, or a professional. They experience real problems daily — broken roads, water shortages, corruption, fake products — and currently have no effective channel to report them.</w:t>
      </w:r>
    </w:p>
    <w:p>
      <w:pPr>
        <w:spacing w:after="160"/>
      </w:pPr>
      <w:r>
        <w:rPr>
          <w:rFonts w:ascii="Arial" w:cs="Arial" w:eastAsia="Arial" w:hAnsi="Arial"/>
          <w:b/>
          <w:bCs/>
          <w:sz w:val="22"/>
          <w:szCs w:val="22"/>
        </w:rPr>
        <w:t xml:space="preserve">What they want: </w:t>
      </w:r>
      <w:r>
        <w:rPr>
          <w:rFonts w:ascii="Arial" w:cs="Arial" w:eastAsia="Arial" w:hAnsi="Arial"/>
          <w:sz w:val="22"/>
          <w:szCs w:val="22"/>
        </w:rPr>
        <w:t xml:space="preserve">To be heard. To see their problem acknowledged. To know that someone is working on it. To see whether their MP or assembly member is actually doing their job.</w:t>
      </w:r>
    </w:p>
    <w:p>
      <w:pPr>
        <w:spacing w:after="160"/>
      </w:pPr>
      <w:r>
        <w:rPr>
          <w:rFonts w:ascii="Arial" w:cs="Arial" w:eastAsia="Arial" w:hAnsi="Arial"/>
          <w:b/>
          <w:bCs/>
          <w:sz w:val="22"/>
          <w:szCs w:val="22"/>
        </w:rPr>
        <w:t xml:space="preserve">Their daily experience: </w:t>
      </w:r>
      <w:r>
        <w:rPr>
          <w:rFonts w:ascii="Arial" w:cs="Arial" w:eastAsia="Arial" w:hAnsi="Arial"/>
          <w:sz w:val="22"/>
          <w:szCs w:val="22"/>
        </w:rPr>
        <w:t xml:space="preserve">They open Kasa and see the problem feed filtered to their district. They see problems other neighbours have reported and upvote the ones they share. They post a new problem with a photo and GPS tag. Over the next few days, they receive notifications: their problem was community-verified, an official acknowledged it, a peer shared a workaround, and a local business offered a relevant service.</w:t>
      </w:r>
    </w:p>
    <w:p>
      <w:pPr>
        <w:spacing w:after="160"/>
      </w:pPr>
      <w:r>
        <w:rPr>
          <w:rFonts w:ascii="Arial" w:cs="Arial" w:eastAsia="Arial" w:hAnsi="Arial"/>
          <w:b/>
          <w:bCs/>
          <w:sz w:val="22"/>
          <w:szCs w:val="22"/>
        </w:rPr>
        <w:t xml:space="preserve">Success looks like: </w:t>
      </w:r>
      <w:r>
        <w:rPr>
          <w:rFonts w:ascii="Arial" w:cs="Arial" w:eastAsia="Arial" w:hAnsi="Arial"/>
          <w:sz w:val="22"/>
          <w:szCs w:val="22"/>
        </w:rPr>
        <w:t xml:space="preserve">Their problem gets resolved, or at the very minimum, it becomes visible to the people who can solve it, and those people are held accountable for their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Permission</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 problems</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Structured post with category, location, evidence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Upvote problems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One upvote per problem per user</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Submit peer solutions</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Text-based solutions that community can 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Rate solutions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Thumbs up/down on any solution</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Confirm/deny resolutions</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Participate in resolution verification voting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View accountability scores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login required for public dashboard</w:t>
            </w:r>
          </w:p>
        </w:tc>
      </w:tr>
    </w:tbl>
    <w:p>
      <w:pPr>
        <w:spacing w:after="200"/>
      </w:pPr>
    </w:p>
    <w:p>
      <w:pPr>
        <w:pStyle w:val="Heading2"/>
        <w:spacing w:before="280" w:after="160"/>
      </w:pPr>
      <w:r>
        <w:t xml:space="preserve">3.2 Verified Expert</w:t>
      </w:r>
    </w:p>
    <w:p>
      <w:pPr>
        <w:spacing w:after="160"/>
      </w:pPr>
      <w:r>
        <w:rPr>
          <w:rFonts w:ascii="Arial" w:cs="Arial" w:eastAsia="Arial" w:hAnsi="Arial"/>
          <w:b/>
          <w:bCs/>
          <w:sz w:val="22"/>
          <w:szCs w:val="22"/>
        </w:rPr>
        <w:t xml:space="preserve">Who they are: </w:t>
      </w:r>
      <w:r>
        <w:rPr>
          <w:rFonts w:ascii="Arial" w:cs="Arial" w:eastAsia="Arial" w:hAnsi="Arial"/>
          <w:sz w:val="22"/>
          <w:szCs w:val="22"/>
        </w:rPr>
        <w:t xml:space="preserve">A citizen who holds a verified professional credential — medical licence, engineering certificate, legal qualification, teaching certificate, or similar. They have domain knowledge that makes their solutions more credible.</w:t>
      </w:r>
    </w:p>
    <w:p>
      <w:pPr>
        <w:spacing w:after="160"/>
      </w:pPr>
      <w:r>
        <w:rPr>
          <w:rFonts w:ascii="Arial" w:cs="Arial" w:eastAsia="Arial" w:hAnsi="Arial"/>
          <w:b/>
          <w:bCs/>
          <w:sz w:val="22"/>
          <w:szCs w:val="22"/>
        </w:rPr>
        <w:t xml:space="preserve">What they want: </w:t>
      </w:r>
      <w:r>
        <w:rPr>
          <w:rFonts w:ascii="Arial" w:cs="Arial" w:eastAsia="Arial" w:hAnsi="Arial"/>
          <w:sz w:val="22"/>
          <w:szCs w:val="22"/>
        </w:rPr>
        <w:t xml:space="preserve">To help their community using their expertise, and to be recognised as a trusted voice on problems in their field.</w:t>
      </w:r>
    </w:p>
    <w:p>
      <w:pPr>
        <w:spacing w:after="160"/>
      </w:pPr>
      <w:r>
        <w:rPr>
          <w:rFonts w:ascii="Arial" w:cs="Arial" w:eastAsia="Arial" w:hAnsi="Arial"/>
          <w:b/>
          <w:bCs/>
          <w:sz w:val="22"/>
          <w:szCs w:val="22"/>
        </w:rPr>
        <w:t xml:space="preserve">Their experience: </w:t>
      </w:r>
      <w:r>
        <w:rPr>
          <w:rFonts w:ascii="Arial" w:cs="Arial" w:eastAsia="Arial" w:hAnsi="Arial"/>
          <w:sz w:val="22"/>
          <w:szCs w:val="22"/>
        </w:rPr>
        <w:t xml:space="preserve">Same as General Citizen but their solutions in their verified field carry a “Verified Expert” badge. They do not get extra posting privileges — just a trust marker.</w:t>
      </w:r>
    </w:p>
    <w:p>
      <w:pPr>
        <w:spacing w:after="160"/>
      </w:pPr>
      <w:r>
        <w:rPr>
          <w:rFonts w:ascii="Arial" w:cs="Arial" w:eastAsia="Arial" w:hAnsi="Arial"/>
          <w:b/>
          <w:bCs/>
          <w:sz w:val="22"/>
          <w:szCs w:val="22"/>
        </w:rPr>
        <w:t xml:space="preserve">Technical specification: </w:t>
      </w:r>
      <w:r>
        <w:rPr>
          <w:rFonts w:ascii="Arial" w:cs="Arial" w:eastAsia="Arial" w:hAnsi="Arial"/>
          <w:sz w:val="22"/>
          <w:szCs w:val="22"/>
        </w:rPr>
        <w:t xml:space="preserve">The expert badge is stored as a user attribute linked to one or more problem categories. When the expert posts a solution to a problem in a matching category, the badge renders. For non-matching categories, they appear as a regular citizen.</w:t>
      </w:r>
    </w:p>
    <w:p>
      <w:pPr>
        <w:pStyle w:val="Heading2"/>
        <w:spacing w:before="280" w:after="160"/>
      </w:pPr>
      <w:r>
        <w:t xml:space="preserve">3.3 Verified Business</w:t>
      </w:r>
    </w:p>
    <w:p>
      <w:pPr>
        <w:spacing w:after="160"/>
      </w:pPr>
      <w:r>
        <w:rPr>
          <w:rFonts w:ascii="Arial" w:cs="Arial" w:eastAsia="Arial" w:hAnsi="Arial"/>
          <w:b/>
          <w:bCs/>
          <w:sz w:val="22"/>
          <w:szCs w:val="22"/>
        </w:rPr>
        <w:t xml:space="preserve">Who they are: </w:t>
      </w:r>
      <w:r>
        <w:rPr>
          <w:rFonts w:ascii="Arial" w:cs="Arial" w:eastAsia="Arial" w:hAnsi="Arial"/>
          <w:sz w:val="22"/>
          <w:szCs w:val="22"/>
        </w:rPr>
        <w:t xml:space="preserve">A registered Ghanaian business with a verified GRA TIN (Tax Identification Number) and business registration certificate. They could be a construction company, a pharmacy, an ISP, a fintech, or any enterprise.</w:t>
      </w:r>
    </w:p>
    <w:p>
      <w:pPr>
        <w:spacing w:after="160"/>
      </w:pPr>
      <w:r>
        <w:rPr>
          <w:rFonts w:ascii="Arial" w:cs="Arial" w:eastAsia="Arial" w:hAnsi="Arial"/>
          <w:b/>
          <w:bCs/>
          <w:sz w:val="22"/>
          <w:szCs w:val="22"/>
        </w:rPr>
        <w:t xml:space="preserve">What they want: </w:t>
      </w:r>
      <w:r>
        <w:rPr>
          <w:rFonts w:ascii="Arial" w:cs="Arial" w:eastAsia="Arial" w:hAnsi="Arial"/>
          <w:sz w:val="22"/>
          <w:szCs w:val="22"/>
        </w:rPr>
        <w:t xml:space="preserve">To discover unmet needs in their market and offer their products or services to Ghanaians who are actively looking for solutions.</w:t>
      </w:r>
    </w:p>
    <w:p>
      <w:pPr>
        <w:spacing w:after="160"/>
      </w:pPr>
      <w:r>
        <w:rPr>
          <w:rFonts w:ascii="Arial" w:cs="Arial" w:eastAsia="Arial" w:hAnsi="Arial"/>
          <w:b/>
          <w:bCs/>
          <w:sz w:val="22"/>
          <w:szCs w:val="22"/>
        </w:rPr>
        <w:t xml:space="preserve">Their experience: </w:t>
      </w:r>
      <w:r>
        <w:rPr>
          <w:rFonts w:ascii="Arial" w:cs="Arial" w:eastAsia="Arial" w:hAnsi="Arial"/>
          <w:sz w:val="22"/>
          <w:szCs w:val="22"/>
        </w:rPr>
        <w:t xml:space="preserve">They see a dashboard of problem categories relevant to their registered business type. They can post commercial solutions (clearly labelled) in relevant problem threads. They can bid for contextual ad placement. They receive alerts when problem categories they serve spike in their target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Permission</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 business solutions</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Labelled as "Business Solution" with company badge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Contextual advertising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Bid for promoted placement in relevant threads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Analytics access</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See which categories their solutions resonate with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Cannot post problems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 accounts report problems through citizen accounts</w:t>
            </w:r>
          </w:p>
        </w:tc>
      </w:tr>
    </w:tbl>
    <w:p>
      <w:pPr>
        <w:spacing w:after="200"/>
      </w:pPr>
    </w:p>
    <w:p>
      <w:pPr>
        <w:pStyle w:val="Heading2"/>
        <w:spacing w:before="280" w:after="160"/>
      </w:pPr>
      <w:r>
        <w:t xml:space="preserve">3.4 Verified Official</w:t>
      </w:r>
    </w:p>
    <w:p>
      <w:pPr>
        <w:spacing w:after="160"/>
      </w:pPr>
      <w:r>
        <w:rPr>
          <w:rFonts w:ascii="Arial" w:cs="Arial" w:eastAsia="Arial" w:hAnsi="Arial"/>
          <w:b/>
          <w:bCs/>
          <w:sz w:val="22"/>
          <w:szCs w:val="22"/>
        </w:rPr>
        <w:t xml:space="preserve">Who they are: </w:t>
      </w:r>
      <w:r>
        <w:rPr>
          <w:rFonts w:ascii="Arial" w:cs="Arial" w:eastAsia="Arial" w:hAnsi="Arial"/>
          <w:sz w:val="22"/>
          <w:szCs w:val="22"/>
        </w:rPr>
        <w:t xml:space="preserve">An MP, district assembly officer, government agency representative, or utility company representative. Verified through official government email and manual review.</w:t>
      </w:r>
    </w:p>
    <w:p>
      <w:pPr>
        <w:spacing w:after="160"/>
      </w:pPr>
      <w:r>
        <w:rPr>
          <w:rFonts w:ascii="Arial" w:cs="Arial" w:eastAsia="Arial" w:hAnsi="Arial"/>
          <w:b/>
          <w:bCs/>
          <w:sz w:val="22"/>
          <w:szCs w:val="22"/>
        </w:rPr>
        <w:t xml:space="preserve">What they want: </w:t>
      </w:r>
      <w:r>
        <w:rPr>
          <w:rFonts w:ascii="Arial" w:cs="Arial" w:eastAsia="Arial" w:hAnsi="Arial"/>
          <w:sz w:val="22"/>
          <w:szCs w:val="22"/>
        </w:rPr>
        <w:t xml:space="preserve">To see what problems their constituents face, respond publicly, and demonstrate performance. (Or, for the less motivated: to avoid the public embarrassment of a low accountability score.)</w:t>
      </w:r>
    </w:p>
    <w:p>
      <w:pPr>
        <w:spacing w:after="160"/>
      </w:pPr>
      <w:r>
        <w:rPr>
          <w:rFonts w:ascii="Arial" w:cs="Arial" w:eastAsia="Arial" w:hAnsi="Arial"/>
          <w:b/>
          <w:bCs/>
          <w:sz w:val="22"/>
          <w:szCs w:val="22"/>
        </w:rPr>
        <w:t xml:space="preserve">Their experience: </w:t>
      </w:r>
      <w:r>
        <w:rPr>
          <w:rFonts w:ascii="Arial" w:cs="Arial" w:eastAsia="Arial" w:hAnsi="Arial"/>
          <w:sz w:val="22"/>
          <w:szCs w:val="22"/>
        </w:rPr>
        <w:t xml:space="preserve">A dedicated dashboard shows all problems tagged to their jurisdiction, sorted by severity. They can post official responses, update resolution status, and see their live accountability score compared to peers nationally. Every action they take is timestamped and public.</w:t>
      </w:r>
    </w:p>
    <w:p>
      <w:pPr>
        <w:pStyle w:val="Heading2"/>
        <w:spacing w:before="280" w:after="160"/>
      </w:pPr>
      <w:r>
        <w:t xml:space="preserve">3.5 Platform Administrator</w:t>
      </w:r>
    </w:p>
    <w:p>
      <w:pPr>
        <w:spacing w:after="160"/>
      </w:pPr>
      <w:r>
        <w:rPr>
          <w:rFonts w:ascii="Arial" w:cs="Arial" w:eastAsia="Arial" w:hAnsi="Arial"/>
          <w:b/>
          <w:bCs/>
          <w:sz w:val="22"/>
          <w:szCs w:val="22"/>
        </w:rPr>
        <w:t xml:space="preserve">Who they are: </w:t>
      </w:r>
      <w:r>
        <w:rPr>
          <w:rFonts w:ascii="Arial" w:cs="Arial" w:eastAsia="Arial" w:hAnsi="Arial"/>
          <w:sz w:val="22"/>
          <w:szCs w:val="22"/>
        </w:rPr>
        <w:t xml:space="preserve">Internal Kasa team members with full system access.</w:t>
      </w:r>
    </w:p>
    <w:p>
      <w:pPr>
        <w:spacing w:after="160"/>
      </w:pPr>
      <w:r>
        <w:rPr>
          <w:rFonts w:ascii="Arial" w:cs="Arial" w:eastAsia="Arial" w:hAnsi="Arial"/>
          <w:b/>
          <w:bCs/>
          <w:sz w:val="22"/>
          <w:szCs w:val="22"/>
        </w:rPr>
        <w:t xml:space="preserve">Permissions: </w:t>
      </w:r>
      <w:r>
        <w:rPr>
          <w:rFonts w:ascii="Arial" w:cs="Arial" w:eastAsia="Arial" w:hAnsi="Arial"/>
          <w:sz w:val="22"/>
          <w:szCs w:val="22"/>
        </w:rPr>
        <w:t xml:space="preserve">Full access to all content, user accounts, flagged reports, AI moderation queue, business advertising approvals, and data intelligence export tools. Can suspend accounts, override AI decisions, and manage verification queues.</w:t>
      </w:r>
    </w:p>
    <w:p>
      <w:r>
        <w:br w:type="page"/>
      </w:r>
    </w:p>
    <w:p>
      <w:pPr>
        <w:pStyle w:val="Heading1"/>
        <w:spacing w:before="360" w:after="200"/>
      </w:pPr>
      <w:r>
        <w:t xml:space="preserve">4. Full Feature List</w:t>
      </w:r>
    </w:p>
    <w:p>
      <w:pPr>
        <w:pBdr>
          <w:bottom w:val="single" w:color="D4A843" w:sz="4" w:space="1"/>
        </w:pBdr>
        <w:spacing w:before="200" w:after="200"/>
      </w:pPr>
      <w:r>
        <w:rPr>
          <w:rFonts w:ascii="Arial" w:cs="Arial" w:eastAsia="Arial" w:hAnsi="Arial"/>
          <w:sz w:val="8"/>
          <w:szCs w:val="8"/>
        </w:rPr>
        <w:t xml:space="preserve"> </w:t>
      </w:r>
    </w:p>
    <w:p>
      <w:pPr>
        <w:pStyle w:val="Heading2"/>
        <w:spacing w:before="280" w:after="160"/>
      </w:pPr>
      <w:r>
        <w:t xml:space="preserve">4.1 Layer 1 — The Problem Feed</w:t>
      </w:r>
    </w:p>
    <w:p>
      <w:pPr>
        <w:pStyle w:val="Heading3"/>
        <w:spacing w:before="220" w:after="120"/>
      </w:pPr>
      <w:r>
        <w:t xml:space="preserve">4.1.1 Problem Posting</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Any verified user can post a problem. They select a category (e.g. Roads &amp; Transport), a subcategory (e.g. Pothole), and a location (region, district, specific area). They write a description and attach at least one piece of evidence — a photo with GPS data for physical problems, or a document/screenshot for non-physical problems. AI suggests the best category as they type.</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POST /api/v1/problems endpoint. Request body: { category_id: int, subcategory_id: int, location: { region: string, district: string, coordinates: { lat: float, lng: float } }, description: string (max 2000 chars), language: enum [en, tw, ga, ee, dag], evidence: [{ type: enum [photo, document, screenshot], file_url: string, gps_metadata: { lat: float, lng: float } | null }] }. On submission: (1) AI auto-categorisation runs and returns suggested category — user confirms or overrides. (2) GPS metadata extracted from photo EXIF data and compared against stated location. If distance &gt; 500m, user is warned and must confirm. (3) Problem enters 24-hour pending verification state. (4) Community verification notifications dispatched to verified users within 10km radius. Response: 201 Created with problem_id. Status: PENDING_VERIFICATION.</w:t>
      </w:r>
    </w:p>
    <w:p>
      <w:pPr>
        <w:pStyle w:val="Heading3"/>
        <w:spacing w:before="220" w:after="120"/>
      </w:pPr>
      <w:r>
        <w:t xml:space="preserve">4.1.2 Problem Feed Display</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The main screen shows a scrollable list of problems. By default, users see problems from their own district first, then their region. Each problem card shows the category icon, location, description preview, number of upvotes, verification status (pending, community-verified, officially-acknowledged, resolved), and how long ago it was posted. Users can filter by category, location, severity, recency, and resolution status. They can sort by most upvoted, most recent, or highest severity.</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GET /api/v1/problems/feed endpoint. Query parameters: region, district, category_id, subcategory_id, severity_min, severity_max, status (pending | verified | acknowledged | resolved), sort_by (upvotes | recency | severity), page, limit. Default: user’s verified location. Response: paginated array of problem objects with upvote_count, status, severity_score, created_at, cluster_id (if part of a duplicate cluster), response_count. Infinite scroll with cursor-based pagination. Feed refreshes via WebSocket for real-time updates when viewing.</w:t>
      </w:r>
    </w:p>
    <w:p>
      <w:pPr>
        <w:pStyle w:val="Heading3"/>
        <w:spacing w:before="220" w:after="120"/>
      </w:pPr>
      <w:r>
        <w:t xml:space="preserve">4.1.3 Upvoting</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If a user has the same problem, they tap the upvote button. This adds their voice to the issue without creating a duplicate post. More upvotes push the problem higher in the feed and contribute to its severity score.</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POST /api/v1/problems/{id}/upvote. One upvote per verified user per problem. Upvote increments the upvote_count and triggers a recalculation of severity_score. Upvotes are stored as a junction table: upvotes(user_id, problem_id, created_at). Duplicate upvotes return 409 Conflict. Upvote can be removed: DELETE /api/v1/problems/{id}/upvote.</w:t>
      </w:r>
    </w:p>
    <w:p>
      <w:pPr>
        <w:pStyle w:val="Heading2"/>
        <w:spacing w:before="280" w:after="160"/>
      </w:pPr>
      <w:r>
        <w:t xml:space="preserve">4.2 Layer 2 — The Resolution Engine</w:t>
      </w:r>
    </w:p>
    <w:p>
      <w:pPr>
        <w:pStyle w:val="Heading3"/>
        <w:spacing w:before="220" w:after="120"/>
      </w:pPr>
      <w:r>
        <w:t xml:space="preserve">4.2.1 Peer Solutions</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Any verified user can post a solution that worked for them. For example, if someone reports that their area has no clean water, a neighbour might reply “I found a borehole company at this number that drilled for us within two weeks.” The community then rates whether this solution is helpful.</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POST /api/v1/problems/{id}/solutions. Body: { type: "peer", description: string (max 1500 chars), evidence: [file] | null }. Solutions are rated by community: POST /api/v1/solutions/{id}/rate { helpful: boolean }. Solution displays: helpful_count, unhelpful_count, helpfulness_percentage. If poster is a Verified Expert in the matching category, expert_badge: true is added to response object.</w:t>
      </w:r>
    </w:p>
    <w:p>
      <w:pPr>
        <w:pStyle w:val="Heading3"/>
        <w:spacing w:before="220" w:after="120"/>
      </w:pPr>
      <w:r>
        <w:t xml:space="preserve">4.2.2 Official Responses</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When a government official responds to a problem, their response is prominently displayed with an official badge. Their response updates the problem status (e.g., from “unresolved” to “acknowledged” or “in progress”). Every official response is timestamped and permanent — it cannot be deleted.</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POST /api/v1/problems/{id}/responses. Body: { type: "official", status_update: enum [acknowledged, in_progress, resolved, referred], description: string, resolution_evidence: [file] | null }. Only users with role: VERIFIED_OFFICIAL and jurisdiction matching problem location can post. Response creates an entry in the problem timeline. Status change triggers notification to all reporters and upvoters. Official responses are append-only — no DELETE endpoint. All responses update the official’s accountability metrics in real time.</w:t>
      </w:r>
    </w:p>
    <w:p>
      <w:pPr>
        <w:pStyle w:val="Heading3"/>
        <w:spacing w:before="220" w:after="120"/>
      </w:pPr>
      <w:r>
        <w:t xml:space="preserve">4.2.3 Business Solutions</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Verified businesses can post their product or service as a solution. These are clearly labelled as “Business Solution” so users know it is a commercial offering. The community rates business solutions the same way they rate peer solutions.</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POST /api/v1/problems/{id}/solutions. Body: { type: "business", description: string, product_name: string, pricing_info: string | null, contact_info: string, website: string | null }. Rendered with distinct visual styling and “Business Solution” label. Business must have verified_business role and their registered business categories must match the problem category. Non-matching categories require admin approval before display.</w:t>
      </w:r>
    </w:p>
    <w:p>
      <w:pPr>
        <w:pStyle w:val="Heading2"/>
        <w:spacing w:before="280" w:after="160"/>
      </w:pPr>
      <w:r>
        <w:t xml:space="preserve">4.3 Layer 3 — Accountability Score</w:t>
      </w:r>
    </w:p>
    <w:p>
      <w:pPr>
        <w:spacing w:after="160"/>
        <w:jc w:val="left"/>
      </w:pPr>
      <w:r>
        <w:rPr>
          <w:rFonts w:ascii="Arial" w:cs="Arial" w:eastAsia="Arial" w:hAnsi="Arial"/>
          <w:sz w:val="22"/>
          <w:szCs w:val="22"/>
        </w:rPr>
        <w:t xml:space="preserve">See Section 7 for full specification of the Accountability Score system.</w:t>
      </w:r>
    </w:p>
    <w:p>
      <w:pPr>
        <w:pStyle w:val="Heading2"/>
        <w:spacing w:before="280" w:after="160"/>
      </w:pPr>
      <w:r>
        <w:t xml:space="preserve">4.4 Layer 4 — AI Intelligence Engine</w:t>
      </w:r>
    </w:p>
    <w:p>
      <w:pPr>
        <w:spacing w:after="160"/>
        <w:jc w:val="left"/>
      </w:pPr>
      <w:r>
        <w:rPr>
          <w:rFonts w:ascii="Arial" w:cs="Arial" w:eastAsia="Arial" w:hAnsi="Arial"/>
          <w:sz w:val="22"/>
          <w:szCs w:val="22"/>
        </w:rPr>
        <w:t xml:space="preserve">See Section 6 for full specification of all AI features.</w:t>
      </w:r>
    </w:p>
    <w:p>
      <w:pPr>
        <w:pStyle w:val="Heading2"/>
        <w:spacing w:before="280" w:after="160"/>
      </w:pPr>
      <w:r>
        <w:t xml:space="preserve">4.5 Layer 5 — Data Intelligence Layer</w:t>
      </w:r>
    </w:p>
    <w:p>
      <w:pPr>
        <w:pStyle w:val="Heading3"/>
        <w:spacing w:before="220" w:after="120"/>
      </w:pPr>
      <w:r>
        <w:t xml:space="preserve">4.5.1 Subscription Data Access</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Businesses, NGOs, researchers, and government agencies can subscribe to access aggregated, anonymised data about what problems are trending where, which categories are growing, which issues have been unresolved the longest, and the estimated economic impact of unresolved issues by region.</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GET /api/v1/intelligence/reports. Authenticated via API key linked to subscription tier. Query parameters: region, district, category, date_range, sort_by. Response: aggregated data objects — no individual user data, no reporter identities, no specific location coordinates more precise than district level. Subscription tiers control access level (see Section 8). Rate limited: Basic 100 req/day, Standard 500 req/day, Premium 2000 req/day + WebSocket streaming.</w:t>
      </w:r>
    </w:p>
    <w:p>
      <w:pPr>
        <w:pStyle w:val="Heading3"/>
        <w:spacing w:before="220" w:after="120"/>
      </w:pPr>
      <w:r>
        <w:t xml:space="preserve">4.5.2 The Public Accountability Dashboard</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A public webpage — no login required — shows a national map of Ghana with all open problems colour-coded by severity, a real-time ranking of officials by resolution score, the top 10 most severe unresolved problems, and trending problem categories. This is the “front page” of Ghana’s civic health.</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GET /api/v1/dashboard/public. No authentication required. Returns: (1) GeoJSON of open problems with severity colour mapping (green &lt; 30, yellow 30–60, orange 60–80, red &gt; 80). (2) Ranked list of official entities with scores. (3) Top 10 problems by severity_score descending. (4) Category breakdown with volume and resolution rates. (5) 7-day trending data. (6) Total cost_of_inaction sum. Dashboard is server-side rendered for fast load on slow connections. Data cached at 5-minute intervals. Map rendered with Mapbox GL JS or Leaflet.</w:t>
      </w:r>
    </w:p>
    <w:p>
      <w:r>
        <w:br w:type="page"/>
      </w:r>
    </w:p>
    <w:p>
      <w:pPr>
        <w:pStyle w:val="Heading1"/>
        <w:spacing w:before="360" w:after="200"/>
      </w:pPr>
      <w:r>
        <w:t xml:space="preserve">5. Verification System</w:t>
      </w:r>
    </w:p>
    <w:p>
      <w:pPr>
        <w:pBdr>
          <w:bottom w:val="single" w:color="D4A843" w:sz="4" w:space="1"/>
        </w:pBdr>
        <w:spacing w:before="200" w:after="200"/>
      </w:pPr>
      <w:r>
        <w:rPr>
          <w:rFonts w:ascii="Arial" w:cs="Arial" w:eastAsia="Arial" w:hAnsi="Arial"/>
          <w:sz w:val="8"/>
          <w:szCs w:val="8"/>
        </w:rPr>
        <w:t xml:space="preserve"> </w:t>
      </w:r>
    </w:p>
    <w:p>
      <w:pPr>
        <w:spacing w:after="160"/>
        <w:jc w:val="left"/>
      </w:pPr>
      <w:r>
        <w:rPr>
          <w:rFonts w:ascii="Arial" w:cs="Arial" w:eastAsia="Arial" w:hAnsi="Arial"/>
          <w:sz w:val="22"/>
          <w:szCs w:val="22"/>
        </w:rPr>
        <w:t xml:space="preserve">The platform’s credibility depends entirely on verified, authentic reports. This section describes the six verification layers that work together to ensure trust.</w:t>
      </w:r>
    </w:p>
    <w:p>
      <w:pPr>
        <w:pStyle w:val="Heading2"/>
        <w:spacing w:before="280" w:after="160"/>
      </w:pPr>
      <w:r>
        <w:t xml:space="preserve">5.1 Layer 1 — Reporter Identity Verification</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Every user must prove they are a real person before they can post anything. The primary method is linking their Ghana Card number — entered once during registration, checked against the National Identification Authority (NIA) database, and never asked for again. For users without a Ghana Card, a verified Ghanaian phone number (one SIM per account, verified by OTP code) serves as the secondary method. Each verified identity can only hold one Kasa account permanently. If someone tries to create a second account with the same Ghana Card or phone number, the system blocks it.</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Registration flow: (1) User enters Ghana Card number (PIN format: GHA-XXXXXXXXX-X). (2) System calls NIA verification API (or approved third-party KYC provider such as Hubtel Verify or Smile Identity) with the card number. (3) API returns match/no-match with name and date of birth. (4) On match, ghana_card_hash (bcrypt hash of the number) is stored — the raw number is NOT stored in the database. (5) A unique constraint on ghana_card_hash prevents duplicate accounts. Secondary flow: (1) User enters phone number. (2) OTP sent via SMS gateway (e.g. Arkesel, Hubtel, or Twilio). (3) User enters 6-digit OTP within 5-minute window. (4) phone_number_hash stored with unique constraint. Schema: users table includes ghana_card_hash (unique, nullable), phone_hash (unique, nullable), verification_method enum [ghana_card, phone], verification_status enum [unverified, pending, verified, suspended], false_report_count int (default 0). If false_report_count &gt;= 3, posting_privileges set to false.</w:t>
      </w:r>
    </w:p>
    <w:p>
      <w:pPr>
        <w:pStyle w:val="Heading2"/>
        <w:spacing w:before="280" w:after="160"/>
      </w:pPr>
      <w:r>
        <w:t xml:space="preserve">5.2 Layer 2 — Evidence Requirements</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Every problem post requires at least one piece of evidence. For physical problems like broken roads, open gutters, or collapsed buildings, the user must upload a photo. The system automatically reads the GPS coordinates embedded in the photo and checks that they match the location the user selected. If the photo was taken more than 500 metres from the stated location, the user is warned before they can submit. For non-physical problems like fraud, fake job adverts, or policy failures, the user uploads a document, screenshot, or file as evidence.</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File upload: POST /api/v1/uploads. Accepted formats: JPEG, PNG, PDF, DOC, DOCX. Max file size: 10MB. For photos: server extracts EXIF GPS data using a library (e.g. exifr for Node.js, Pillow for Python). GPS coordinates compared against stated problem location using Haversine formula. If distance &gt; 500m: return warning flag to client, user must acknowledge mismatch before proceeding. If distance &gt; 5km: submission blocked, user must re-take photo at location. Photos are stored in cloud storage (AWS S3 or Google Cloud Storage) with unique keys. Original EXIF data is preserved for audit but stripped from the publicly displayed version to protect reporter privacy. Evidence table: evidence(id, problem_id, type enum [photo, document, screenshot], file_url, original_gps_lat, original_gps_lng, location_match boolean, upload_timestamp).</w:t>
      </w:r>
    </w:p>
    <w:p>
      <w:pPr>
        <w:pStyle w:val="Heading2"/>
        <w:spacing w:before="280" w:after="160"/>
      </w:pPr>
      <w:r>
        <w:t xml:space="preserve">5.3 Layer 3 — Community Cross-Verification</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When someone posts a new problem, it does not immediately appear in the main feed. Instead, it enters a 24-hour “pending verification” state. During this time, verified users who live near the reported location receive a notification asking: “Can you confirm this problem exists? Yes / No / I don’t know.” If three or more independent local users confirm within 24 hours, the problem becomes “community verified” and fully visible in the feed. If not enough confirmations arrive, the problem is held for manual review by the platform team.</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On problem creation: (1) Status set to PENDING_VERIFICATION. (2) System queries users table for verified users with location within 10km radius of problem coordinates. (3) Up to 20 users are notified via push notification, SMS, and/or WhatsApp. (4) Verification votes stored: community_verifications(id, problem_id, user_id, vote enum [yes, no, unknown], created_at). (5) Cron job runs every hour: if yes_count &gt;= 3 AND (yes_count / (yes_count + no_count)) &gt; 0.6, status changes to COMMUNITY_VERIFIED. (6) If 24 hours elapse without sufficient confirmations, status changes to REVIEW_NEEDED and enters admin queue. (7) Users who voted cannot have also been the reporter (user_id != problem.reporter_id constraint). (8) Voters must have verification_status = verified.</w:t>
      </w:r>
    </w:p>
    <w:p>
      <w:pPr>
        <w:pStyle w:val="Heading2"/>
        <w:spacing w:before="280" w:after="160"/>
      </w:pPr>
      <w:r>
        <w:t xml:space="preserve">5.4 Layer 4 — AI Pattern Analysis</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AI checks every submission for signs of manipulation. It looks for coordinated campaigns (multiple new accounts all reporting the same thing within a short time), photos that have been manipulated or stolen from the internet, vague reports with no real detail, and users posting about locations they have never been associated with.</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On each submission, the following checks run asynchronously: (1) Coordination detection: query for problems with semantic similarity &gt; 0.85 submitted within 2 hours by accounts created within 48 hours of each other. If cluster size &gt;= 3, flag all for review. (2) Image verification: reverse image search via Google Vision API or TinEye API. If match found, flag with source URL. (3) Linguistic vagueness: NLP analysis of description length, specificity score (presence of named entities, numbers, specific locations), and readability. Descriptions scoring below threshold receive credibility_penalty. (4) Location consistency: compare problem location against user’s posting history centroid. If &gt; 100km from usual area and no verified address in that district, flag for review. Results stored in ai_flags table: ai_flags(id, problem_id, flag_type, confidence_score float, details jsonb, reviewed boolean, reviewer_id, review_outcome).</w:t>
      </w:r>
    </w:p>
    <w:p>
      <w:pPr>
        <w:pStyle w:val="Heading2"/>
        <w:spacing w:before="280" w:after="160"/>
      </w:pPr>
      <w:r>
        <w:t xml:space="preserve">5.5 Layer 5 — Severity Escalation Verification</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When a problem becomes very severe (high severity score, many reports, wide geographic spread), the platform takes extra steps: it requests field verification from nearby users by sending a special “urgent verification” notification, and it alerts registered journalists and media organisations so they can independently investigate and report.</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Trigger: when a problem’s severity_score crosses 75 (out of 100). Actions: (1) Send URGENT_VERIFICATION notification to 10 nearest verified users requesting photo/video evidence from the location. (2) Send MEDIA_ALERT to users with role: MEDIA in the same region. (3) Problem card displays “Media Verification Requested” badge. (4) If a MEDIA user submits a response, it is flagged as media_verified: true and the problem gains an additional trust indicator. Escalation events stored in: escalation_log(id, problem_id, trigger_score, media_notified_count, field_verifications_requested, field_verifications_received, created_at).</w:t>
      </w:r>
    </w:p>
    <w:p>
      <w:pPr>
        <w:pStyle w:val="Heading2"/>
        <w:spacing w:before="280" w:after="160"/>
      </w:pPr>
      <w:r>
        <w:t xml:space="preserve">5.6 Layer 6 — Resolution Verification</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When anyone claims a problem is resolved — whether an official, a business, or a peer — the original reporters and upvoters are notified and asked: “Did this actually fix your problem?” They have seven days to vote Yes or No. If 70% or more say Yes, the problem is marked as “Resolved (Confirmed).” If the majority says No, the problem stays open and the false resolution claim is flagged publicly. For physical problems, the person claiming resolution must also upload a new photo taken at the matching GPS coordinates showing the problem is fixed.</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POST /api/v1/problems/{id}/resolution-claim. Body: { claimant_type: enum [official, business, peer], description: string, evidence: [file] | null }. For physical problems: evidence must include photo with GPS within 500m of original problem location. On claim: (1) All reporters and upvoters notified. (2) Resolution vote opens for 7 days. (3) Votes stored: resolution_votes(id, problem_id, claim_id, user_id, vote boolean, created_at). (4) After 7 days or when all eligible voters have voted: if yes_votes / total_votes &gt;= 0.70, status = RESOLVED_CONFIRMED, resolved_at = now(). If &lt; 0.70, status remains OPEN, claim flagged as false_resolution: true, and false resolution count incremented on claimant’s profile. (5) Minimum 5 votes required for resolution to be confirmed; if fewer than 5 votes received, review period extends by 3 days, then falls to admin review.</w:t>
      </w:r>
    </w:p>
    <w:p>
      <w:r>
        <w:br w:type="page"/>
      </w:r>
    </w:p>
    <w:p>
      <w:pPr>
        <w:pStyle w:val="Heading1"/>
        <w:spacing w:before="360" w:after="200"/>
      </w:pPr>
      <w:r>
        <w:t xml:space="preserve">6. AI Features</w:t>
      </w:r>
    </w:p>
    <w:p>
      <w:pPr>
        <w:pBdr>
          <w:bottom w:val="single" w:color="D4A843" w:sz="4" w:space="1"/>
        </w:pBdr>
        <w:spacing w:before="200" w:after="200"/>
      </w:pPr>
      <w:r>
        <w:rPr>
          <w:rFonts w:ascii="Arial" w:cs="Arial" w:eastAsia="Arial" w:hAnsi="Arial"/>
          <w:sz w:val="8"/>
          <w:szCs w:val="8"/>
        </w:rPr>
        <w:t xml:space="preserve"> </w:t>
      </w:r>
    </w:p>
    <w:p>
      <w:pPr>
        <w:spacing w:after="160"/>
        <w:jc w:val="left"/>
      </w:pPr>
      <w:r>
        <w:rPr>
          <w:rFonts w:ascii="Arial" w:cs="Arial" w:eastAsia="Arial" w:hAnsi="Arial"/>
          <w:sz w:val="22"/>
          <w:szCs w:val="22"/>
        </w:rPr>
        <w:t xml:space="preserve">AI runs silently behind the platform performing six core functions. Each is described below in plain language and technical specification.</w:t>
      </w:r>
    </w:p>
    <w:p>
      <w:pPr>
        <w:pStyle w:val="Heading2"/>
        <w:spacing w:before="280" w:after="160"/>
      </w:pPr>
      <w:r>
        <w:t xml:space="preserve">6.1 Auto-Categorisation</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As the user types their problem description, the AI reads the text in real time and suggests the most appropriate category and subcategory. For example, if someone types “the road to my house has had a huge pothole for three months,” the AI suggests “Roads &amp; Transport &gt; Pothole.” The user can accept the suggestion or choose a different category manually.</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Implementation: On each keystroke (debounced at 500ms), send the current text to a classification endpoint: POST /api/v1/ai/categorise { text: string, language: string }. The endpoint uses a fine-tuned text classifier (options: fine-tuned GPT model via OpenAI API, or a locally hosted model such as a fine-tuned BERT/RoBERTa on Ghanaian problem categories). Model is trained on a labelled dataset of Ghanaian civic complaints mapped to the platform’s category taxonomy. Response: { suggested_category_id: int, suggested_subcategory_id: int, confidence: float }. If confidence &gt; 0.7, suggestion is displayed prominently. If confidence 0.4–0.7, suggestion shown with “Not sure? Choose manually” option. If confidence &lt; 0.4, no suggestion displayed. Model supports input in all five platform languages.</w:t>
      </w:r>
    </w:p>
    <w:p>
      <w:pPr>
        <w:pStyle w:val="Heading2"/>
        <w:spacing w:before="280" w:after="160"/>
      </w:pPr>
      <w:r>
        <w:t xml:space="preserve">6.2 Duplicate Clustering</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When a new problem is submitted, the AI compares it against all existing open problems — not just matching keywords, but understanding the meaning. If a very similar problem already exists, the user is shown the existing thread and offered the option to join it as an upvote instead of creating a duplicate. If they insist their problem is different, they can override and post separately, with a link to the related thread.</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On submission, before the problem is saved: (1) Generate a text embedding of the description using an embedding model (e.g. OpenAI text-embedding-3-small or a locally hosted sentence-transformer). (2) Query a vector database (e.g. Pinecone, Qdrant, or pgvector extension in PostgreSQL) for existing open problems within the same region with cosine similarity &gt; 0.82. (3) If matches found, return top 3 matches to the client with similarity scores. (4) Client displays: “This looks similar to an existing report. Join that thread instead?” (5) If user chooses to join: their submission becomes an upvote on the existing problem with their description appended as a supporting report. (6) If user overrides: their problem is saved as a new record with related_problem_ids linking to the matched problems. (7) For clustered problems, a cluster record is created: clusters(id, primary_problem_id, problem_ids jsonb, total_reporters int, geographic_spread jsonb, ai_summary text, severity_score int).</w:t>
      </w:r>
    </w:p>
    <w:p>
      <w:pPr>
        <w:pStyle w:val="Heading2"/>
        <w:spacing w:before="280" w:after="160"/>
      </w:pPr>
      <w:r>
        <w:t xml:space="preserve">6.3 Severity Scoring</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Every clustered problem receives an automatic severity score from 1 to 100. The score is based on five factors: how many people have reported it, how geographically widespread the reports are, how long the problem has been open without a solution, whether reports are accelerating (more this week than last week), and whether any escalation events have occurred such as media coverage or official acknowledgement.</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Severity score calculated by a weighted formula, recalculated every hour via a scheduled job. Formula: severity_score = (0.25 * normalised_reporter_count) + (0.20 * geographic_spread_score) + (0.20 * duration_score) + (0.20 * acceleration_rate) + (0.15 * escalation_bonus). Where: normalised_reporter_count = min(total_reporters / 100, 1.0) * 100. geographic_spread_score = (unique_districts_reported / total_districts_in_region) * 100. duration_score = min(days_open / 90, 1.0) * 100. acceleration_rate = (reports_last_7_days / max(reports_previous_7_days, 1)) normalised to 0–100. escalation_bonus = 0 if no escalation, 50 if media_verified, 30 if officially_acknowledged. Final score capped at 100. Stored in severity_scores table with timestamped history for trend analysis.</w:t>
      </w:r>
    </w:p>
    <w:p>
      <w:pPr>
        <w:pStyle w:val="Heading2"/>
        <w:spacing w:before="280" w:after="160"/>
      </w:pPr>
      <w:r>
        <w:t xml:space="preserve">6.4 Manipulation Detection</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AI watches for signs that someone is trying to game the system — for example, creating fake accounts to flood the platform with false reports about a political opponent, or uploading stolen photos. Flagged submissions go to human review before they become visible.</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Five detection modules run on each submission: (1) Account coordination: flag if &gt;= 3 semantically similar reports from accounts created within 48 hours. (2) Photo duplication: hash-based comparison (pHash) against all previously uploaded photos + reverse image search API. (3) GPS mismatch: compare EXIF GPS against stated location (threshold: 500m). (4) Velocity check: flag if a single account submits &gt; 5 reports in 1 hour or &gt; 15 in 24 hours. (5) History pattern: flag accounts where &gt; 30% of past reports were marked false or unverified. Each flag generates a record in ai_flags with confidence_score. If any flag has confidence &gt; 0.8, the submission is held for human review. If confidence 0.5–0.8, submission proceeds but is marked for monitoring. Below 0.5, no action.</w:t>
      </w:r>
    </w:p>
    <w:p>
      <w:pPr>
        <w:pStyle w:val="Heading2"/>
        <w:spacing w:before="280" w:after="160"/>
      </w:pPr>
      <w:r>
        <w:t xml:space="preserve">6.5 Cost of Inaction Calculator</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For serious problems, the AI estimates the economic cost of leaving the problem unresolved. For example, a broken road that adds 45 minutes to the daily commute of 500 people generates an estimated daily productivity loss in Ghana cedis. This figure appears on the problem thread and is updated weekly. It makes the invisible cost of inaction visible and tangible.</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Triggered when severity_score &gt;= 60. Uses category-specific cost models. Example for transport: cost_per_day = affected_population * additional_commute_minutes * (average_hourly_wage / 60). Average hourly wage sourced from Ghana Statistical Service data (configurable constant). Affected population estimated from reporter count * geographic multiplier (based on district population density). Models stored as configurable JSON templates per category. Result stored: cost_of_inaction(problem_id, daily_cost_ghs float, calculation_model string, last_updated timestamp). Displayed on problem card and aggregated on the public dashboard. Weekly recalculation cron job.</w:t>
      </w:r>
    </w:p>
    <w:p>
      <w:pPr>
        <w:pStyle w:val="Heading2"/>
        <w:spacing w:before="280" w:after="160"/>
      </w:pPr>
      <w:r>
        <w:t xml:space="preserve">6.6 Multilingual Support</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The platform supports posting and reading in five languages: English, Twi, Ga, Ewe, and Dagbani. Users can post in any language. The AI translates all posts into English for the central database, and displays them in each reader’s preferred language automatically. So a Twi-speaking user can post in Twi, and an English-speaking user sees the same post in English.</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Translation pipeline: (1) On submission, original language detected using language detection (e.g. Google Cloud Translation API or lingua library). (2) Original text stored with language tag. (3) English translation generated and stored as the canonical version for search, embedding, and clustering. (4) On read, if user’s preferred language differs from original, translation is generated on-demand and cached. Cache key: problem_id:target_language. (5) Translation API: Google Cloud Translation v3 (supports custom glossaries for Ghanaian terms) or fine-tuned NLLB (No Language Left Behind) model for local languages. (6) UI strings (buttons, labels, menus) are localised via i18n framework (e.g. react-i18next) with translation files for all five languages. Schema addition: problems table includes original_language enum and translations jsonb column.</w:t>
      </w:r>
    </w:p>
    <w:p>
      <w:r>
        <w:br w:type="page"/>
      </w:r>
    </w:p>
    <w:p>
      <w:pPr>
        <w:pStyle w:val="Heading1"/>
        <w:spacing w:before="360" w:after="200"/>
      </w:pPr>
      <w:r>
        <w:t xml:space="preserve">7. The Accountability Score</w:t>
      </w:r>
    </w:p>
    <w:p>
      <w:pPr>
        <w:pBdr>
          <w:bottom w:val="single" w:color="D4A843" w:sz="4" w:space="1"/>
        </w:pBdr>
        <w:spacing w:before="200" w:after="200"/>
      </w:pPr>
      <w:r>
        <w:rPr>
          <w:rFonts w:ascii="Arial" w:cs="Arial" w:eastAsia="Arial" w:hAnsi="Arial"/>
          <w:sz w:val="8"/>
          <w:szCs w:val="8"/>
        </w:rPr>
        <w:t xml:space="preserve"> </w:t>
      </w:r>
    </w:p>
    <w:p>
      <w:pPr>
        <w:pStyle w:val="Heading2"/>
        <w:spacing w:before="280" w:after="160"/>
      </w:pPr>
      <w:r>
        <w:t xml:space="preserve">7.1 What It Is (Plain Language)</w:t>
      </w:r>
    </w:p>
    <w:p>
      <w:pPr>
        <w:spacing w:after="160"/>
        <w:jc w:val="left"/>
      </w:pPr>
      <w:r>
        <w:rPr>
          <w:rFonts w:ascii="Arial" w:cs="Arial" w:eastAsia="Arial" w:hAnsi="Arial"/>
          <w:sz w:val="22"/>
          <w:szCs w:val="22"/>
        </w:rPr>
        <w:t xml:space="preserve">Every official entity on Kasa — every MP, every district assembly, every government agency, every utility company — has a live public score visible to all Ghanaians. The score measures one thing: how well this entity responds to and resolves the problems in its jurisdiction. It is calculated from four metrics, updated in real time, and ranked nationally. No official can hide from it. No login is required to see it.</w:t>
      </w:r>
    </w:p>
    <w:p>
      <w:pPr>
        <w:pStyle w:val="Heading2"/>
        <w:spacing w:before="280" w:after="160"/>
      </w:pPr>
      <w:r>
        <w:t xml:space="preserve">7.2 The Four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Problems Received</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 problems tagged to their jurisdiction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Acknowledgement 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Percentage of received problems that received an official response</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Resolution Rate</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Percentage of received problems confirmed resolved by the community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Average Resolution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Average number of days from first report to confirmed resolution</w:t>
            </w:r>
          </w:p>
        </w:tc>
      </w:tr>
    </w:tbl>
    <w:p>
      <w:pPr>
        <w:pStyle w:val="Heading2"/>
        <w:spacing w:before="280" w:after="160"/>
      </w:pPr>
      <w:r>
        <w:t xml:space="preserve">7.3 Score Calculation (Technical)</w:t>
      </w:r>
    </w:p>
    <w:p>
      <w:pPr>
        <w:spacing w:after="160"/>
        <w:jc w:val="left"/>
      </w:pPr>
      <w:r>
        <w:rPr>
          <w:rFonts w:ascii="Arial" w:cs="Arial" w:eastAsia="Arial" w:hAnsi="Arial"/>
          <w:sz w:val="22"/>
          <w:szCs w:val="22"/>
        </w:rPr>
        <w:t xml:space="preserve">The accountability_score is a composite score from 0 to 100, calculated as follows:</w:t>
      </w:r>
    </w:p>
    <w:p>
      <w:pPr>
        <w:spacing w:after="160"/>
        <w:jc w:val="left"/>
      </w:pPr>
      <w:r>
        <w:rPr>
          <w:rFonts w:ascii="Arial" w:cs="Arial" w:eastAsia="Arial" w:hAnsi="Arial"/>
          <w:sz w:val="22"/>
          <w:szCs w:val="22"/>
        </w:rPr>
        <w:t xml:space="preserve">accountability_score = (0.20 * acknowledgement_rate_pct) + (0.40 * resolution_rate_pct) + (0.25 * timeliness_score) + (0.15 * response_quality_score)</w:t>
      </w:r>
    </w:p>
    <w:p>
      <w:pPr>
        <w:spacing w:after="160"/>
        <w:jc w:val="left"/>
      </w:pPr>
      <w:r>
        <w:rPr>
          <w:rFonts w:ascii="Arial" w:cs="Arial" w:eastAsia="Arial" w:hAnsi="Arial"/>
          <w:sz w:val="22"/>
          <w:szCs w:val="22"/>
        </w:rPr>
        <w:t xml:space="preserve">Where: acknowledgement_rate_pct = (problems_acknowledged / problems_received) * 100. resolution_rate_pct = (problems_resolved_confirmed / problems_received) * 100. timeliness_score = 100 - min((avg_resolution_days / 90) * 100, 100) — so faster resolution means higher score, with 90 days as the baseline. response_quality_score = average community rating of the official’s responses (1–5 scale normalised to 0–100).</w:t>
      </w:r>
    </w:p>
    <w:p>
      <w:pPr>
        <w:spacing w:after="160"/>
        <w:jc w:val="left"/>
      </w:pPr>
      <w:r>
        <w:rPr>
          <w:rFonts w:ascii="Arial" w:cs="Arial" w:eastAsia="Arial" w:hAnsi="Arial"/>
          <w:sz w:val="22"/>
          <w:szCs w:val="22"/>
        </w:rPr>
        <w:t xml:space="preserve">Stored in: accountability_scores(official_id, score float, acknowledgement_rate float, resolution_rate float, avg_resolution_days float, response_quality float, last_calculated timestamp). Recalculated every 15 minutes via scheduled job. Historical scores stored for trend charts: score_history(official_id, score, timestamp).</w:t>
      </w:r>
    </w:p>
    <w:p>
      <w:pPr>
        <w:pStyle w:val="Heading2"/>
        <w:spacing w:before="280" w:after="160"/>
      </w:pPr>
      <w:r>
        <w:t xml:space="preserve">7.4 Public Display</w:t>
      </w:r>
    </w:p>
    <w:p>
      <w:pPr>
        <w:spacing w:after="160"/>
        <w:jc w:val="left"/>
      </w:pPr>
      <w:r>
        <w:rPr>
          <w:rFonts w:ascii="Arial" w:cs="Arial" w:eastAsia="Arial" w:hAnsi="Arial"/>
          <w:sz w:val="22"/>
          <w:szCs w:val="22"/>
        </w:rPr>
        <w:t xml:space="preserve">The accountability dashboard is accessible at /dashboard without login. It shows a ranked list of all officials from highest score to lowest, a map view with colour-coded jurisdictions (green = high score, red = low score), individual official profiles with all four metrics charted over time, and a comparison view where users can compare two or more officials side by side. The dashboard is server-side rendered for speed and SEO. Data is cached and refreshed every 5 minutes.</w:t>
      </w:r>
    </w:p>
    <w:p>
      <w:r>
        <w:br w:type="page"/>
      </w:r>
    </w:p>
    <w:p>
      <w:pPr>
        <w:pStyle w:val="Heading1"/>
        <w:spacing w:before="360" w:after="200"/>
      </w:pPr>
      <w:r>
        <w:t xml:space="preserve">8. Business Model</w:t>
      </w:r>
    </w:p>
    <w:p>
      <w:pPr>
        <w:pBdr>
          <w:bottom w:val="single" w:color="D4A843" w:sz="4" w:space="1"/>
        </w:pBdr>
        <w:spacing w:before="200" w:after="200"/>
      </w:pPr>
      <w:r>
        <w:rPr>
          <w:rFonts w:ascii="Arial" w:cs="Arial" w:eastAsia="Arial" w:hAnsi="Arial"/>
          <w:sz w:val="8"/>
          <w:szCs w:val="8"/>
        </w:rPr>
        <w:t xml:space="preserve"> </w:t>
      </w:r>
    </w:p>
    <w:p>
      <w:pPr>
        <w:pStyle w:val="Heading2"/>
        <w:spacing w:before="280" w:after="160"/>
      </w:pPr>
      <w:r>
        <w:t xml:space="preserve">8.1 Revenue Stream 1 — Contextual Advertising</w:t>
      </w:r>
    </w:p>
    <w:p>
      <w:pPr>
        <w:spacing w:before="160" w:after="80"/>
      </w:pPr>
      <w:r>
        <w:rPr>
          <w:rFonts w:ascii="Arial" w:cs="Arial" w:eastAsia="Arial" w:hAnsi="Arial"/>
          <w:b/>
          <w:bCs/>
          <w:color w:val="1B4332"/>
          <w:sz w:val="22"/>
          <w:szCs w:val="22"/>
        </w:rPr>
        <w:t xml:space="preserve">What it does (plain language):</w:t>
      </w:r>
    </w:p>
    <w:p>
      <w:pPr>
        <w:spacing w:after="160"/>
        <w:jc w:val="left"/>
      </w:pPr>
      <w:r>
        <w:rPr>
          <w:rFonts w:ascii="Arial" w:cs="Arial" w:eastAsia="Arial" w:hAnsi="Arial"/>
          <w:sz w:val="22"/>
          <w:szCs w:val="22"/>
        </w:rPr>
        <w:t xml:space="preserve">When a problem category receives many reports in a specific area, businesses whose products or services solve that category of problem can pay to have their solution shown prominently within relevant problem threads. These ads are clearly labelled as “Sponsored Business Solution” so users know the difference between an organic solution and a paid one. Pricing depends on how severe the problems are and how many people are seeing them. Payment is via mobile money (MTN MoMo, Vodafone Cash, AirtelTigo Money) or card.</w:t>
      </w:r>
    </w:p>
    <w:p>
      <w:pPr>
        <w:spacing w:before="80" w:after="80"/>
      </w:pPr>
      <w:r>
        <w:rPr>
          <w:rFonts w:ascii="Arial" w:cs="Arial" w:eastAsia="Arial" w:hAnsi="Arial"/>
          <w:b/>
          <w:bCs/>
          <w:color w:val="8B6914"/>
          <w:sz w:val="22"/>
          <w:szCs w:val="22"/>
        </w:rPr>
        <w:t xml:space="preserve">Technical specification:</w:t>
      </w:r>
    </w:p>
    <w:p>
      <w:pPr>
        <w:spacing w:after="160"/>
        <w:jc w:val="left"/>
      </w:pPr>
      <w:r>
        <w:rPr>
          <w:rFonts w:ascii="Arial" w:cs="Arial" w:eastAsia="Arial" w:hAnsi="Arial"/>
          <w:sz w:val="22"/>
          <w:szCs w:val="22"/>
        </w:rPr>
        <w:t xml:space="preserve">Ad system: businesses create campaigns targeting specific category_ids and region/district combinations. Campaign model: campaigns(id, business_id, category_ids jsonb, target_regions jsonb, daily_budget_ghs float, bid_per_impression_ghs float, start_date, end_date, status). Ad serving: when a user views a problem thread, query eligible campaigns matching the problem’s category and location. Rank by bid_per_impression * relevance_score. Display max 1 ad per thread, labelled “Sponsored Business Solution.” Billing: impression-based (CPM) or click-based (CPC), configurable per campaign. Payment integration: Paystack (supports MTN MoMo, Vodafone Cash, cards) or Hubtel Payment API. Minimum campaign spend: GHS 50.</w:t>
      </w:r>
    </w:p>
    <w:p>
      <w:pPr>
        <w:pStyle w:val="Heading2"/>
        <w:spacing w:before="280" w:after="160"/>
      </w:pPr>
      <w:r>
        <w:t xml:space="preserve">8.2 Revenue Stream 2 — Data Intelligence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Access Level</w:t>
            </w:r>
          </w:p>
        </w:tc>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Price/Month</w:t>
            </w:r>
          </w:p>
        </w:tc>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 Calls/Day</w:t>
            </w:r>
          </w:p>
        </w:tc>
      </w:tr>
      <w:tr>
        <w:tc>
          <w:tcPr>
            <w:tcW w:type="dxa" w:w="23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Basic</w:t>
            </w:r>
          </w:p>
        </w:tc>
        <w:tc>
          <w:tcPr>
            <w:tcW w:type="dxa" w:w="23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National trending, top categories</w:t>
            </w:r>
          </w:p>
        </w:tc>
        <w:tc>
          <w:tcPr>
            <w:tcW w:type="dxa" w:w="23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GHS 500</w:t>
            </w:r>
          </w:p>
        </w:tc>
        <w:tc>
          <w:tcPr>
            <w:tcW w:type="dxa" w:w="23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Standard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Regional/category filters, export CSV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GHS 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500</w:t>
            </w:r>
          </w:p>
        </w:tc>
      </w:tr>
      <w:tr>
        <w:tc>
          <w:tcPr>
            <w:tcW w:type="dxa" w:w="23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Premium</w:t>
            </w:r>
          </w:p>
        </w:tc>
        <w:tc>
          <w:tcPr>
            <w:tcW w:type="dxa" w:w="23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Custom reports, full API, historical data, WebSocket streaming</w:t>
            </w:r>
          </w:p>
        </w:tc>
        <w:tc>
          <w:tcPr>
            <w:tcW w:type="dxa" w:w="23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GHS 5,000</w:t>
            </w:r>
          </w:p>
        </w:tc>
        <w:tc>
          <w:tcPr>
            <w:tcW w:type="dxa" w:w="234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2,000</w:t>
            </w:r>
          </w:p>
        </w:tc>
      </w:tr>
    </w:tbl>
    <w:p>
      <w:pPr>
        <w:spacing w:after="160"/>
        <w:jc w:val="left"/>
      </w:pPr>
      <w:r>
        <w:rPr>
          <w:rFonts w:ascii="Arial" w:cs="Arial" w:eastAsia="Arial" w:hAnsi="Arial"/>
          <w:sz w:val="22"/>
          <w:szCs w:val="22"/>
        </w:rPr>
        <w:t xml:space="preserve">Technical: Subscription management via Paystack recurring billing. API authentication via API keys tied to organisation accounts. Usage tracking middleware counts requests per API key per day. Rate limiting returns 429 Too Many Requests when exceeded. Data endpoints return only aggregated, anonymised data — minimum aggregation unit is district level, minimum group size is 10 reports before data is included.</w:t>
      </w:r>
    </w:p>
    <w:p>
      <w:pPr>
        <w:pStyle w:val="Heading2"/>
        <w:spacing w:before="280" w:after="160"/>
      </w:pPr>
      <w:r>
        <w:t xml:space="preserve">8.3 Revenue Stream 3 — Verified Official Account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Type</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Price/Month</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District</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District Assembly</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GHS 200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Regional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Regional agencies, MPs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GHS 500</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National</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National agencies, ministries, utilities</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GHS 1,500</w:t>
            </w:r>
          </w:p>
        </w:tc>
      </w:tr>
    </w:tbl>
    <w:p>
      <w:pPr>
        <w:spacing w:after="160"/>
        <w:jc w:val="left"/>
      </w:pPr>
      <w:r>
        <w:rPr>
          <w:rFonts w:ascii="Arial" w:cs="Arial" w:eastAsia="Arial" w:hAnsi="Arial"/>
          <w:sz w:val="22"/>
          <w:szCs w:val="22"/>
        </w:rPr>
        <w:t xml:space="preserve">All tiers include: full response dashboard, jurisdiction problem feed, resolution tracking, accountability score display, ability to send official notifications to constituents, and constituency analytics. National tier adds cross-regional analytics and API access.</w:t>
      </w:r>
    </w:p>
    <w:p>
      <w:r>
        <w:br w:type="page"/>
      </w:r>
    </w:p>
    <w:p>
      <w:pPr>
        <w:pStyle w:val="Heading1"/>
        <w:spacing w:before="360" w:after="200"/>
      </w:pPr>
      <w:r>
        <w:t xml:space="preserve">9. Geographic Architecture</w:t>
      </w:r>
    </w:p>
    <w:p>
      <w:pPr>
        <w:pBdr>
          <w:bottom w:val="single" w:color="D4A843" w:sz="4" w:space="1"/>
        </w:pBdr>
        <w:spacing w:before="200" w:after="200"/>
      </w:pPr>
      <w:r>
        <w:rPr>
          <w:rFonts w:ascii="Arial" w:cs="Arial" w:eastAsia="Arial" w:hAnsi="Arial"/>
          <w:sz w:val="8"/>
          <w:szCs w:val="8"/>
        </w:rPr>
        <w:t xml:space="preserve"> </w:t>
      </w:r>
    </w:p>
    <w:p>
      <w:pPr>
        <w:pStyle w:val="Heading2"/>
        <w:spacing w:before="280" w:after="160"/>
      </w:pPr>
      <w:r>
        <w:t xml:space="preserve">9.1 Location Hierarchy</w:t>
      </w:r>
    </w:p>
    <w:p>
      <w:pPr>
        <w:spacing w:after="160"/>
        <w:jc w:val="left"/>
      </w:pPr>
      <w:r>
        <w:rPr>
          <w:rFonts w:ascii="Arial" w:cs="Arial" w:eastAsia="Arial" w:hAnsi="Arial"/>
          <w:sz w:val="22"/>
          <w:szCs w:val="22"/>
        </w:rPr>
        <w:t xml:space="preserve">Ghana’s administrative structure on Kasa: National &gt; Region (16 regions) &gt; District (261 districts) &gt; Community/Area (user-defined with GPS coordinates). Every problem is tagged to a specific point (lat/lng) and automatically mapped to its district and region.</w:t>
      </w:r>
    </w:p>
    <w:p>
      <w:pPr>
        <w:pStyle w:val="Heading2"/>
        <w:spacing w:before="280" w:after="160"/>
      </w:pPr>
      <w:r>
        <w:t xml:space="preserve">9.2 How Location Works Across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 Behaviour</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Default feed</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User’s verified district first, then region. User can switch to any region or national.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Posting a problem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Requires GPS confirmation (user is physically at location) OR a verified address in that district on their profile.</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Community verification</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Only verified users within 10km of the problem can vote.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Diaspora users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Can view any feed. Can only post about locations where they have a verified address on record.</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Non-Ghanaians</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Can view public dashboard only. Can purchase data subscriptions. Cannot post or upvote.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Official jurisdiction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Officials see problems from their assigned jurisdiction (district, region, or national).</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 targeting</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Businesses select target regions for ads. Solutions visible nationally unless geo-targeted.</w:t>
            </w:r>
          </w:p>
        </w:tc>
      </w:tr>
    </w:tbl>
    <w:p>
      <w:pPr>
        <w:pStyle w:val="Heading2"/>
        <w:spacing w:before="280" w:after="160"/>
      </w:pPr>
      <w:r>
        <w:t xml:space="preserve">9.3 Technical Implementation</w:t>
      </w:r>
    </w:p>
    <w:p>
      <w:pPr>
        <w:spacing w:after="160"/>
        <w:jc w:val="left"/>
      </w:pPr>
      <w:r>
        <w:rPr>
          <w:rFonts w:ascii="Arial" w:cs="Arial" w:eastAsia="Arial" w:hAnsi="Arial"/>
          <w:sz w:val="22"/>
          <w:szCs w:val="22"/>
        </w:rPr>
        <w:t xml:space="preserve">Location storage: every problem has coordinates (lat, lng) stored as PostGIS geography type for efficient spatial queries. Reverse geocoding via Google Maps Geocoding API or OpenStreetMap Nominatim maps coordinates to district and region. User locations stored as primary_location(district_id, region_id) with optional additional_addresses for diaspora users. Spatial queries use PostGIS ST_DWithin for radius-based lookups (community verification, nearby problems). A pre-computed district_boundaries table with GeoJSON polygons enables fast point-in-polygon lookups.</w:t>
      </w:r>
    </w:p>
    <w:p>
      <w:r>
        <w:br w:type="page"/>
      </w:r>
    </w:p>
    <w:p>
      <w:pPr>
        <w:pStyle w:val="Heading1"/>
        <w:spacing w:before="360" w:after="200"/>
      </w:pPr>
      <w:r>
        <w:t xml:space="preserve">10. Notification System</w:t>
      </w:r>
    </w:p>
    <w:p>
      <w:pPr>
        <w:pBdr>
          <w:bottom w:val="single" w:color="D4A843" w:sz="4" w:space="1"/>
        </w:pBdr>
        <w:spacing w:before="200" w:after="200"/>
      </w:pPr>
      <w:r>
        <w:rPr>
          <w:rFonts w:ascii="Arial" w:cs="Arial" w:eastAsia="Arial" w:hAnsi="Arial"/>
          <w:sz w:val="8"/>
          <w:szCs w:val="8"/>
        </w:rPr>
        <w:t xml:space="preserve"> </w:t>
      </w:r>
    </w:p>
    <w:p>
      <w:pPr>
        <w:pStyle w:val="Heading2"/>
        <w:spacing w:before="280" w:after="160"/>
      </w:pPr>
      <w:r>
        <w:t xml:space="preserve">10.1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 Gets It</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Official response to your problem</w:t>
            </w:r>
          </w:p>
        </w:tc>
        <w:tc>
          <w:tcPr>
            <w:tcW w:type="dxa" w:w="32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Reporter + all upvoters</w:t>
            </w:r>
          </w:p>
        </w:tc>
        <w:tc>
          <w:tcPr>
            <w:tcW w:type="dxa" w:w="32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In-app, SMS, WhatsApp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Peer solution posted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Reporter + upvoters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In-app, SMS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Resolution claim</w:t>
            </w:r>
          </w:p>
        </w:tc>
        <w:tc>
          <w:tcPr>
            <w:tcW w:type="dxa" w:w="32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Reporter + upvoters (with vote link)</w:t>
            </w:r>
          </w:p>
        </w:tc>
        <w:tc>
          <w:tcPr>
            <w:tcW w:type="dxa" w:w="32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In-app, SMS, WhatsApp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Status change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Reporter + upvoters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In-app</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New problem in jurisdiction</w:t>
            </w:r>
          </w:p>
        </w:tc>
        <w:tc>
          <w:tcPr>
            <w:tcW w:type="dxa" w:w="32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Verified Officials</w:t>
            </w:r>
          </w:p>
        </w:tc>
        <w:tc>
          <w:tcPr>
            <w:tcW w:type="dxa" w:w="32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In-app,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Score change (significant)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Verified Officials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In-app, email</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Category spike in target region</w:t>
            </w:r>
          </w:p>
        </w:tc>
        <w:tc>
          <w:tcPr>
            <w:tcW w:type="dxa" w:w="32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Verified Businesses</w:t>
            </w:r>
          </w:p>
        </w:tc>
        <w:tc>
          <w:tcPr>
            <w:tcW w:type="dxa" w:w="32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In-app,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Severity threshold crossed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Media accounts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In-app, email, SMS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Community verification request</w:t>
            </w:r>
          </w:p>
        </w:tc>
        <w:tc>
          <w:tcPr>
            <w:tcW w:type="dxa" w:w="32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Nearby verified users</w:t>
            </w:r>
          </w:p>
        </w:tc>
        <w:tc>
          <w:tcPr>
            <w:tcW w:type="dxa" w:w="32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In-app, SMS</w:t>
            </w:r>
          </w:p>
        </w:tc>
      </w:tr>
    </w:tbl>
    <w:p>
      <w:pPr>
        <w:pStyle w:val="Heading2"/>
        <w:spacing w:before="280" w:after="160"/>
      </w:pPr>
      <w:r>
        <w:t xml:space="preserve">10.2 Technical Implementation</w:t>
      </w:r>
    </w:p>
    <w:p>
      <w:pPr>
        <w:spacing w:after="160"/>
        <w:jc w:val="left"/>
      </w:pPr>
      <w:r>
        <w:rPr>
          <w:rFonts w:ascii="Arial" w:cs="Arial" w:eastAsia="Arial" w:hAnsi="Arial"/>
          <w:sz w:val="22"/>
          <w:szCs w:val="22"/>
        </w:rPr>
        <w:t xml:space="preserve">Notification service: event-driven architecture using a message queue (e.g. Redis Pub/Sub, RabbitMQ, or AWS SQS). When a trigger event occurs, a notification event is published to the queue with payload: { event_type, recipient_ids, data, channels }. Notification workers consume events and dispatch to appropriate channels. In-app: WebSocket push via Socket.io or Pusher. SMS: Arkesel or Hubtel SMS API. WhatsApp: WhatsApp Business API via official provider (e.g. 360dialog or Twilio). Email: Resend, SendGrid, or AWS SES. Users configure preferred channels in settings. Critical notifications (resolution claims, verification requests) are sent on all enabled channels. Low-priority notifications (status changes) default to in-app only. Schema: notifications(id, user_id, event_type, data jsonb, channel enum [in_app, sms, whatsapp, email], sent_at, read_at, status enum [pending, sent, delivered, failed]).</w:t>
      </w:r>
    </w:p>
    <w:p>
      <w:r>
        <w:br w:type="page"/>
      </w:r>
    </w:p>
    <w:p>
      <w:pPr>
        <w:pStyle w:val="Heading1"/>
        <w:spacing w:before="360" w:after="200"/>
      </w:pPr>
      <w:r>
        <w:t xml:space="preserve">11. Technical Stack Recommendation</w:t>
      </w:r>
    </w:p>
    <w:p>
      <w:pPr>
        <w:pBdr>
          <w:bottom w:val="single" w:color="D4A843" w:sz="4" w:space="1"/>
        </w:pBdr>
        <w:spacing w:before="200" w:after="200"/>
      </w:pPr>
      <w:r>
        <w:rPr>
          <w:rFonts w:ascii="Arial" w:cs="Arial" w:eastAsia="Arial" w:hAnsi="Arial"/>
          <w:sz w:val="8"/>
          <w:szCs w:val="8"/>
        </w:rPr>
        <w:t xml:space="preserve"> </w:t>
      </w:r>
    </w:p>
    <w:p>
      <w:pPr>
        <w:spacing w:after="160"/>
        <w:jc w:val="left"/>
      </w:pPr>
      <w:r>
        <w:rPr>
          <w:rFonts w:ascii="Arial" w:cs="Arial" w:eastAsia="Arial" w:hAnsi="Arial"/>
          <w:sz w:val="22"/>
          <w:szCs w:val="22"/>
        </w:rPr>
        <w:t xml:space="preserve">This section explains what each piece of technology does in plain language and specifies exactly what an AI coding tool should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 Technology</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(Plain Language)</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Frontend (what users see)</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Next.js 14+ with React, Tailwind CSS</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Works great on mobile browsers, fast loading, can become a PWA for offline use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Progressive Web 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Next.js PWA plugin + Service Workers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Lets users "install" the website on their phone without downloading from an app store</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Backend (server logic)</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Node.js with Express.js or Next.js API routes</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Handles all the business logic, user verification, problem processing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Database (data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PostgreSQL with PostGIS extension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Stores all data; PostGIS adds powerful location/map features built-in</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Vector search (AI similarity)</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pgvector (PostgreSQL extension) or Pinecone</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Lets AI find similar problems by meaning, not just keywords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 processing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OpenAI API (GPT-4o, embeddings) or local Hugging Face models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Powers auto-categorisation, translation, severity scoring, manipulation detection</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Real-time updates</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Socket.io or Pusher</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Makes the feed update live without page refresh — new upvotes, status changes appear instantly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File storage (photos, docs)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AWS S3 or Google Cloud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Stores all uploaded photos and documents securely in the cloud</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Authentication</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NextAuth.js or Auth0</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Manages user login sessions and security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Payment processing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Paystack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Handles mobile money (MTN MoMo, Vodafone Cash) and card payments — built for Ghana</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SMS/WhatsApp</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Arkesel (SMS) + WhatsApp Business API</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Sends notifications to users via text message and WhatsApp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Hosting / 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Vercel (frontend) + Railway or AWS (backend + DB)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Where the platform lives on the internet; Vercel is fast and easy, Railway handles backend</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Map display</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Mapbox GL JS or Leaflet with OpenStreetMap</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Shows the interactive map of Ghana with problem pins and severity colours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Background jobs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BullMQ (with Redis) or node-cron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Runs scheduled tasks like recalculating severity scores and accountability scores</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Identity verification</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Smile Identity or Hubtel Verify</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Connects to Ghana’s NIA database to verify Ghana Card numbers</w:t>
            </w:r>
          </w:p>
        </w:tc>
      </w:tr>
    </w:tbl>
    <w:p>
      <w:r>
        <w:br w:type="page"/>
      </w:r>
    </w:p>
    <w:p>
      <w:pPr>
        <w:pStyle w:val="Heading1"/>
        <w:spacing w:before="360" w:after="200"/>
      </w:pPr>
      <w:r>
        <w:t xml:space="preserve">12. Data Privacy and Security</w:t>
      </w:r>
    </w:p>
    <w:p>
      <w:pPr>
        <w:pBdr>
          <w:bottom w:val="single" w:color="D4A843" w:sz="4" w:space="1"/>
        </w:pBdr>
        <w:spacing w:before="200" w:after="200"/>
      </w:pPr>
      <w:r>
        <w:rPr>
          <w:rFonts w:ascii="Arial" w:cs="Arial" w:eastAsia="Arial" w:hAnsi="Arial"/>
          <w:sz w:val="8"/>
          <w:szCs w:val="8"/>
        </w:rPr>
        <w:t xml:space="preserve"> </w:t>
      </w:r>
    </w:p>
    <w:p>
      <w:pPr>
        <w:pStyle w:val="Heading2"/>
        <w:spacing w:before="280" w:after="160"/>
      </w:pPr>
      <w:r>
        <w:t xml:space="preserve">12.1 Ghana Data Protection Act 2012 (Act 843) Compliance</w:t>
      </w:r>
    </w:p>
    <w:p>
      <w:pPr>
        <w:spacing w:after="160"/>
        <w:jc w:val="left"/>
      </w:pPr>
      <w:r>
        <w:rPr>
          <w:rFonts w:ascii="Arial" w:cs="Arial" w:eastAsia="Arial" w:hAnsi="Arial"/>
          <w:sz w:val="22"/>
          <w:szCs w:val="22"/>
        </w:rPr>
        <w:t xml:space="preserve">Kasa must comply with Ghana’s Data Protection Act (Act 843) and register with the Data Protection Commission. The platform processes personal data (Ghana Card numbers, phone numbers, locations) and must follow the eight data protection principles: lawful processing, purpose limitation, data minimisation, accuracy, storage limitation, integrity and confidentiality, accountability, and individual rights.</w:t>
      </w:r>
    </w:p>
    <w:p>
      <w:pPr>
        <w:pStyle w:val="Heading2"/>
        <w:spacing w:before="280" w:after="160"/>
      </w:pPr>
      <w:r>
        <w:t xml:space="preserve">12.2 What Is Public vs Private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Public (visible to all)</w:t>
            </w:r>
          </w:p>
        </w:tc>
        <w:tc>
          <w:tcPr>
            <w:tcW w:type="dxa" w:w="46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Private (visible only to user/admin)</w:t>
            </w:r>
          </w:p>
        </w:tc>
      </w:tr>
      <w:tr>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Problem descriptions, categories, locations (district level)</w:t>
            </w:r>
          </w:p>
        </w:tc>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Ghana Card numbers (hashed, never stored in plain 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Upvote counts, severity scores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Phone numbers (hashed)</w:t>
            </w:r>
          </w:p>
        </w:tc>
      </w:tr>
      <w:tr>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Official responses and accountability scores</w:t>
            </w:r>
          </w:p>
        </w:tc>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Exact GPS coordinates of reporter’s home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Resolution timelines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User’s real name (displayed as first name + last initial only)</w:t>
            </w:r>
          </w:p>
        </w:tc>
      </w:tr>
      <w:tr>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Aggregated data intelligence</w:t>
            </w:r>
          </w:p>
        </w:tc>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Verification documents</w:t>
            </w:r>
          </w:p>
        </w:tc>
      </w:tr>
    </w:tbl>
    <w:p>
      <w:pPr>
        <w:pStyle w:val="Heading2"/>
        <w:spacing w:before="280" w:after="160"/>
      </w:pPr>
      <w:r>
        <w:t xml:space="preserve">12.3 Security Measures</w:t>
      </w:r>
    </w:p>
    <w:p>
      <w:pPr>
        <w:pStyle w:val="ListParagraph"/>
        <w:numPr>
          <w:ilvl w:val="0"/>
          <w:numId w:val="4"/>
        </w:numPr>
        <w:spacing w:after="80"/>
      </w:pPr>
      <w:r>
        <w:rPr>
          <w:rFonts w:ascii="Arial" w:cs="Arial" w:eastAsia="Arial" w:hAnsi="Arial"/>
          <w:sz w:val="22"/>
          <w:szCs w:val="22"/>
        </w:rPr>
        <w:t xml:space="preserve">All data transmitted over HTTPS (TLS 1.3). No unencrypted connections accepted.</w:t>
      </w:r>
    </w:p>
    <w:p>
      <w:pPr>
        <w:pStyle w:val="ListParagraph"/>
        <w:numPr>
          <w:ilvl w:val="0"/>
          <w:numId w:val="4"/>
        </w:numPr>
        <w:spacing w:after="80"/>
      </w:pPr>
      <w:r>
        <w:rPr>
          <w:rFonts w:ascii="Arial" w:cs="Arial" w:eastAsia="Arial" w:hAnsi="Arial"/>
          <w:sz w:val="22"/>
          <w:szCs w:val="22"/>
        </w:rPr>
        <w:t xml:space="preserve">Ghana Card numbers are hashed using bcrypt before storage. Raw numbers are never stored.</w:t>
      </w:r>
    </w:p>
    <w:p>
      <w:pPr>
        <w:pStyle w:val="ListParagraph"/>
        <w:numPr>
          <w:ilvl w:val="0"/>
          <w:numId w:val="4"/>
        </w:numPr>
        <w:spacing w:after="80"/>
      </w:pPr>
      <w:r>
        <w:rPr>
          <w:rFonts w:ascii="Arial" w:cs="Arial" w:eastAsia="Arial" w:hAnsi="Arial"/>
          <w:sz w:val="22"/>
          <w:szCs w:val="22"/>
        </w:rPr>
        <w:t xml:space="preserve">Database encryption at rest using AES-256.</w:t>
      </w:r>
    </w:p>
    <w:p>
      <w:pPr>
        <w:pStyle w:val="ListParagraph"/>
        <w:numPr>
          <w:ilvl w:val="0"/>
          <w:numId w:val="4"/>
        </w:numPr>
        <w:spacing w:after="80"/>
      </w:pPr>
      <w:r>
        <w:rPr>
          <w:rFonts w:ascii="Arial" w:cs="Arial" w:eastAsia="Arial" w:hAnsi="Arial"/>
          <w:sz w:val="22"/>
          <w:szCs w:val="22"/>
        </w:rPr>
        <w:t xml:space="preserve">API authentication via JWT tokens with 24-hour expiry and refresh token rotation.</w:t>
      </w:r>
    </w:p>
    <w:p>
      <w:pPr>
        <w:pStyle w:val="ListParagraph"/>
        <w:numPr>
          <w:ilvl w:val="0"/>
          <w:numId w:val="4"/>
        </w:numPr>
        <w:spacing w:after="80"/>
      </w:pPr>
      <w:r>
        <w:rPr>
          <w:rFonts w:ascii="Arial" w:cs="Arial" w:eastAsia="Arial" w:hAnsi="Arial"/>
          <w:sz w:val="22"/>
          <w:szCs w:val="22"/>
        </w:rPr>
        <w:t xml:space="preserve">Role-based access control (RBAC) enforced at API middleware level.</w:t>
      </w:r>
    </w:p>
    <w:p>
      <w:pPr>
        <w:pStyle w:val="ListParagraph"/>
        <w:numPr>
          <w:ilvl w:val="0"/>
          <w:numId w:val="4"/>
        </w:numPr>
        <w:spacing w:after="80"/>
      </w:pPr>
      <w:r>
        <w:rPr>
          <w:rFonts w:ascii="Arial" w:cs="Arial" w:eastAsia="Arial" w:hAnsi="Arial"/>
          <w:sz w:val="22"/>
          <w:szCs w:val="22"/>
        </w:rPr>
        <w:t xml:space="preserve">Photo EXIF GPS data stripped from publicly displayed images but retained in secure audit log.</w:t>
      </w:r>
    </w:p>
    <w:p>
      <w:pPr>
        <w:pStyle w:val="ListParagraph"/>
        <w:numPr>
          <w:ilvl w:val="0"/>
          <w:numId w:val="4"/>
        </w:numPr>
        <w:spacing w:after="80"/>
      </w:pPr>
      <w:r>
        <w:rPr>
          <w:rFonts w:ascii="Arial" w:cs="Arial" w:eastAsia="Arial" w:hAnsi="Arial"/>
          <w:sz w:val="22"/>
          <w:szCs w:val="22"/>
        </w:rPr>
        <w:t xml:space="preserve">Regular security audits and penetration testing.</w:t>
      </w:r>
    </w:p>
    <w:p>
      <w:pPr>
        <w:pStyle w:val="ListParagraph"/>
        <w:numPr>
          <w:ilvl w:val="0"/>
          <w:numId w:val="4"/>
        </w:numPr>
        <w:spacing w:after="80"/>
      </w:pPr>
      <w:r>
        <w:rPr>
          <w:rFonts w:ascii="Arial" w:cs="Arial" w:eastAsia="Arial" w:hAnsi="Arial"/>
          <w:sz w:val="22"/>
          <w:szCs w:val="22"/>
        </w:rPr>
        <w:t xml:space="preserve">Data retention policy: inactive accounts archived after 2 years, deleted after 5 years.</w:t>
      </w:r>
    </w:p>
    <w:p>
      <w:pPr>
        <w:pStyle w:val="ListParagraph"/>
        <w:numPr>
          <w:ilvl w:val="0"/>
          <w:numId w:val="4"/>
        </w:numPr>
        <w:spacing w:after="80"/>
      </w:pPr>
      <w:r>
        <w:rPr>
          <w:rFonts w:ascii="Arial" w:cs="Arial" w:eastAsia="Arial" w:hAnsi="Arial"/>
          <w:sz w:val="22"/>
          <w:szCs w:val="22"/>
        </w:rPr>
        <w:t xml:space="preserve">GDPR-style data export and deletion rights provided to all users via settings page.</w:t>
      </w:r>
    </w:p>
    <w:p>
      <w:r>
        <w:br w:type="page"/>
      </w:r>
    </w:p>
    <w:p>
      <w:pPr>
        <w:pStyle w:val="Heading1"/>
        <w:spacing w:before="360" w:after="200"/>
      </w:pPr>
      <w:r>
        <w:t xml:space="preserve">13. Success Metrics</w:t>
      </w:r>
    </w:p>
    <w:p>
      <w:pPr>
        <w:pBdr>
          <w:bottom w:val="single" w:color="D4A843" w:sz="4" w:space="1"/>
        </w:pBdr>
        <w:spacing w:before="200" w:after="200"/>
      </w:pPr>
      <w:r>
        <w:rPr>
          <w:rFonts w:ascii="Arial" w:cs="Arial" w:eastAsia="Arial" w:hAnsi="Arial"/>
          <w:sz w:val="8"/>
          <w:szCs w:val="8"/>
        </w:rPr>
        <w:t xml:space="preserve"> </w:t>
      </w:r>
    </w:p>
    <w:p>
      <w:pPr>
        <w:pStyle w:val="Heading2"/>
        <w:spacing w:before="280" w:after="160"/>
      </w:pPr>
      <w:r>
        <w:t xml:space="preserve">13.1 User Growth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(6 Months)</w:t>
            </w:r>
          </w:p>
        </w:tc>
        <w:tc>
          <w:tcPr>
            <w:tcW w:type="dxa" w:w="31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(12 Months)</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Verified users</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50,000</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250,000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Monthly active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100,000</w:t>
            </w:r>
          </w:p>
        </w:tc>
      </w:tr>
      <w:tr>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Verified officials on platform</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w:t>
            </w:r>
          </w:p>
        </w:tc>
        <w:tc>
          <w:tcPr>
            <w:tcW w:type="dxa" w:w="31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Verified businesses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500</w:t>
            </w:r>
          </w:p>
        </w:tc>
      </w:tr>
    </w:tbl>
    <w:p>
      <w:pPr>
        <w:pStyle w:val="Heading2"/>
        <w:spacing w:before="280" w:after="160"/>
      </w:pPr>
      <w:r>
        <w:t xml:space="preserve">13.2 Engagement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Problems posted per month</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5,000+ by month 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Average upvotes per problem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 10</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Community verification completion rate</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 70% within 24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Official response 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 40% within 7 days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Resolution rate (confirmed)</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 20% within 90 days</w:t>
            </w:r>
          </w:p>
        </w:tc>
      </w:tr>
    </w:tbl>
    <w:p>
      <w:pPr>
        <w:pStyle w:val="Heading2"/>
        <w:spacing w:before="280" w:after="160"/>
      </w:pPr>
      <w:r>
        <w:t xml:space="preserve">13.3 Revenue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Stream</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(12 Months)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Contextual advertising</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GHS 100,000/month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 intelligence subscriptions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 paying organisations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Official account subscriptions</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 paying entities</w:t>
            </w:r>
          </w:p>
        </w:tc>
      </w:tr>
    </w:tbl>
    <w:p>
      <w:r>
        <w:br w:type="page"/>
      </w:r>
    </w:p>
    <w:p>
      <w:pPr>
        <w:pStyle w:val="Heading1"/>
        <w:spacing w:before="360" w:after="200"/>
      </w:pPr>
      <w:r>
        <w:t xml:space="preserve">14. Phased Launch Plan</w:t>
      </w:r>
    </w:p>
    <w:p>
      <w:pPr>
        <w:pBdr>
          <w:bottom w:val="single" w:color="D4A843" w:sz="4" w:space="1"/>
        </w:pBdr>
        <w:spacing w:before="200" w:after="200"/>
      </w:pPr>
      <w:r>
        <w:rPr>
          <w:rFonts w:ascii="Arial" w:cs="Arial" w:eastAsia="Arial" w:hAnsi="Arial"/>
          <w:sz w:val="8"/>
          <w:szCs w:val="8"/>
        </w:rPr>
        <w:t xml:space="preserve"> </w:t>
      </w:r>
    </w:p>
    <w:p>
      <w:pPr>
        <w:pStyle w:val="Heading2"/>
        <w:spacing w:before="280" w:after="160"/>
      </w:pPr>
      <w:r>
        <w:t xml:space="preserve">14.1 Phase 1 — Foundation (Months 1–3)</w:t>
      </w:r>
    </w:p>
    <w:p>
      <w:pPr>
        <w:spacing w:after="160"/>
        <w:jc w:val="left"/>
      </w:pPr>
      <w:r>
        <w:rPr>
          <w:rFonts w:ascii="Arial" w:cs="Arial" w:eastAsia="Arial" w:hAnsi="Arial"/>
          <w:b/>
          <w:bCs/>
          <w:sz w:val="22"/>
          <w:szCs w:val="22"/>
        </w:rPr>
        <w:t xml:space="preserve">Build and launch the core platform with essential features. This is the minimum viable product (MVP) — the smallest version that delivers real value.</w:t>
      </w:r>
    </w:p>
    <w:p>
      <w:pPr>
        <w:pStyle w:val="ListParagraph"/>
        <w:numPr>
          <w:ilvl w:val="0"/>
          <w:numId w:val="5"/>
        </w:numPr>
        <w:spacing w:after="80"/>
      </w:pPr>
      <w:r>
        <w:rPr>
          <w:rFonts w:ascii="Arial" w:cs="Arial" w:eastAsia="Arial" w:hAnsi="Arial"/>
          <w:sz w:val="22"/>
          <w:szCs w:val="22"/>
        </w:rPr>
        <w:t xml:space="preserve">User registration and verification (Ghana Card + phone OTP)</w:t>
      </w:r>
    </w:p>
    <w:p>
      <w:pPr>
        <w:pStyle w:val="ListParagraph"/>
        <w:numPr>
          <w:ilvl w:val="0"/>
          <w:numId w:val="5"/>
        </w:numPr>
        <w:spacing w:after="80"/>
      </w:pPr>
      <w:r>
        <w:rPr>
          <w:rFonts w:ascii="Arial" w:cs="Arial" w:eastAsia="Arial" w:hAnsi="Arial"/>
          <w:sz w:val="22"/>
          <w:szCs w:val="22"/>
        </w:rPr>
        <w:t xml:space="preserve">Problem posting with category selection, location tagging, and photo evidence</w:t>
      </w:r>
    </w:p>
    <w:p>
      <w:pPr>
        <w:pStyle w:val="ListParagraph"/>
        <w:numPr>
          <w:ilvl w:val="0"/>
          <w:numId w:val="5"/>
        </w:numPr>
        <w:spacing w:after="80"/>
      </w:pPr>
      <w:r>
        <w:rPr>
          <w:rFonts w:ascii="Arial" w:cs="Arial" w:eastAsia="Arial" w:hAnsi="Arial"/>
          <w:sz w:val="22"/>
          <w:szCs w:val="22"/>
        </w:rPr>
        <w:t xml:space="preserve">Basic problem feed with filtering by category, location, and recency</w:t>
      </w:r>
    </w:p>
    <w:p>
      <w:pPr>
        <w:pStyle w:val="ListParagraph"/>
        <w:numPr>
          <w:ilvl w:val="0"/>
          <w:numId w:val="5"/>
        </w:numPr>
        <w:spacing w:after="80"/>
      </w:pPr>
      <w:r>
        <w:rPr>
          <w:rFonts w:ascii="Arial" w:cs="Arial" w:eastAsia="Arial" w:hAnsi="Arial"/>
          <w:sz w:val="22"/>
          <w:szCs w:val="22"/>
        </w:rPr>
        <w:t xml:space="preserve">Upvoting system</w:t>
      </w:r>
    </w:p>
    <w:p>
      <w:pPr>
        <w:pStyle w:val="ListParagraph"/>
        <w:numPr>
          <w:ilvl w:val="0"/>
          <w:numId w:val="5"/>
        </w:numPr>
        <w:spacing w:after="80"/>
      </w:pPr>
      <w:r>
        <w:rPr>
          <w:rFonts w:ascii="Arial" w:cs="Arial" w:eastAsia="Arial" w:hAnsi="Arial"/>
          <w:sz w:val="22"/>
          <w:szCs w:val="22"/>
        </w:rPr>
        <w:t xml:space="preserve">Community cross-verification (24-hour pending state)</w:t>
      </w:r>
    </w:p>
    <w:p>
      <w:pPr>
        <w:pStyle w:val="ListParagraph"/>
        <w:numPr>
          <w:ilvl w:val="0"/>
          <w:numId w:val="5"/>
        </w:numPr>
        <w:spacing w:after="80"/>
      </w:pPr>
      <w:r>
        <w:rPr>
          <w:rFonts w:ascii="Arial" w:cs="Arial" w:eastAsia="Arial" w:hAnsi="Arial"/>
          <w:sz w:val="22"/>
          <w:szCs w:val="22"/>
        </w:rPr>
        <w:t xml:space="preserve">Peer solutions with community ratings</w:t>
      </w:r>
    </w:p>
    <w:p>
      <w:pPr>
        <w:pStyle w:val="ListParagraph"/>
        <w:numPr>
          <w:ilvl w:val="0"/>
          <w:numId w:val="5"/>
        </w:numPr>
        <w:spacing w:after="80"/>
      </w:pPr>
      <w:r>
        <w:rPr>
          <w:rFonts w:ascii="Arial" w:cs="Arial" w:eastAsia="Arial" w:hAnsi="Arial"/>
          <w:sz w:val="22"/>
          <w:szCs w:val="22"/>
        </w:rPr>
        <w:t xml:space="preserve">Basic notification system (in-app + SMS)</w:t>
      </w:r>
    </w:p>
    <w:p>
      <w:pPr>
        <w:pStyle w:val="ListParagraph"/>
        <w:numPr>
          <w:ilvl w:val="0"/>
          <w:numId w:val="5"/>
        </w:numPr>
        <w:spacing w:after="80"/>
      </w:pPr>
      <w:r>
        <w:rPr>
          <w:rFonts w:ascii="Arial" w:cs="Arial" w:eastAsia="Arial" w:hAnsi="Arial"/>
          <w:sz w:val="22"/>
          <w:szCs w:val="22"/>
        </w:rPr>
        <w:t xml:space="preserve">Public accountability dashboard (basic version — list of officials, not yet scored)</w:t>
      </w:r>
    </w:p>
    <w:p>
      <w:pPr>
        <w:pStyle w:val="ListParagraph"/>
        <w:numPr>
          <w:ilvl w:val="0"/>
          <w:numId w:val="5"/>
        </w:numPr>
        <w:spacing w:after="80"/>
      </w:pPr>
      <w:r>
        <w:rPr>
          <w:rFonts w:ascii="Arial" w:cs="Arial" w:eastAsia="Arial" w:hAnsi="Arial"/>
          <w:sz w:val="22"/>
          <w:szCs w:val="22"/>
        </w:rPr>
        <w:t xml:space="preserve">Admin panel for content moderation and user management</w:t>
      </w:r>
    </w:p>
    <w:p>
      <w:pPr>
        <w:pStyle w:val="ListParagraph"/>
        <w:numPr>
          <w:ilvl w:val="0"/>
          <w:numId w:val="5"/>
        </w:numPr>
        <w:spacing w:after="80"/>
      </w:pPr>
      <w:r>
        <w:rPr>
          <w:rFonts w:ascii="Arial" w:cs="Arial" w:eastAsia="Arial" w:hAnsi="Arial"/>
          <w:sz w:val="22"/>
          <w:szCs w:val="22"/>
        </w:rPr>
        <w:t xml:space="preserve">Mobile-responsive web app (no native app needed yet)</w:t>
      </w:r>
    </w:p>
    <w:p>
      <w:pPr>
        <w:pStyle w:val="ListParagraph"/>
        <w:numPr>
          <w:ilvl w:val="0"/>
          <w:numId w:val="5"/>
        </w:numPr>
        <w:spacing w:after="80"/>
      </w:pPr>
      <w:r>
        <w:rPr>
          <w:rFonts w:ascii="Arial" w:cs="Arial" w:eastAsia="Arial" w:hAnsi="Arial"/>
          <w:sz w:val="22"/>
          <w:szCs w:val="22"/>
        </w:rPr>
        <w:t xml:space="preserve">Support for English and Twi only in Phase 1</w:t>
      </w:r>
    </w:p>
    <w:p>
      <w:pPr>
        <w:spacing w:after="160"/>
      </w:pPr>
      <w:r>
        <w:rPr>
          <w:rFonts w:ascii="Arial" w:cs="Arial" w:eastAsia="Arial" w:hAnsi="Arial"/>
          <w:b/>
          <w:bCs/>
          <w:sz w:val="22"/>
          <w:szCs w:val="22"/>
        </w:rPr>
        <w:t xml:space="preserve">Launch target: </w:t>
      </w:r>
      <w:r>
        <w:rPr>
          <w:rFonts w:ascii="Arial" w:cs="Arial" w:eastAsia="Arial" w:hAnsi="Arial"/>
          <w:sz w:val="22"/>
          <w:szCs w:val="22"/>
        </w:rPr>
        <w:t xml:space="preserve">Greater Accra Region as pilot region.</w:t>
      </w:r>
    </w:p>
    <w:p>
      <w:pPr>
        <w:pStyle w:val="Heading2"/>
        <w:spacing w:before="280" w:after="160"/>
      </w:pPr>
      <w:r>
        <w:t xml:space="preserve">14.2 Phase 2 — Intelligence (Months 4–6)</w:t>
      </w:r>
    </w:p>
    <w:p>
      <w:pPr>
        <w:spacing w:after="160"/>
        <w:jc w:val="left"/>
      </w:pPr>
      <w:r>
        <w:rPr>
          <w:rFonts w:ascii="Arial" w:cs="Arial" w:eastAsia="Arial" w:hAnsi="Arial"/>
          <w:b/>
          <w:bCs/>
          <w:sz w:val="22"/>
          <w:szCs w:val="22"/>
        </w:rPr>
        <w:t xml:space="preserve">Add the AI layer and official engagement.</w:t>
      </w:r>
    </w:p>
    <w:p>
      <w:pPr>
        <w:pStyle w:val="ListParagraph"/>
        <w:numPr>
          <w:ilvl w:val="0"/>
          <w:numId w:val="6"/>
        </w:numPr>
        <w:spacing w:after="80"/>
      </w:pPr>
      <w:r>
        <w:rPr>
          <w:rFonts w:ascii="Arial" w:cs="Arial" w:eastAsia="Arial" w:hAnsi="Arial"/>
          <w:sz w:val="22"/>
          <w:szCs w:val="22"/>
        </w:rPr>
        <w:t xml:space="preserve">AI auto-categorisation</w:t>
      </w:r>
    </w:p>
    <w:p>
      <w:pPr>
        <w:pStyle w:val="ListParagraph"/>
        <w:numPr>
          <w:ilvl w:val="0"/>
          <w:numId w:val="6"/>
        </w:numPr>
        <w:spacing w:after="80"/>
      </w:pPr>
      <w:r>
        <w:rPr>
          <w:rFonts w:ascii="Arial" w:cs="Arial" w:eastAsia="Arial" w:hAnsi="Arial"/>
          <w:sz w:val="22"/>
          <w:szCs w:val="22"/>
        </w:rPr>
        <w:t xml:space="preserve">Duplicate clustering and severity scoring</w:t>
      </w:r>
    </w:p>
    <w:p>
      <w:pPr>
        <w:pStyle w:val="ListParagraph"/>
        <w:numPr>
          <w:ilvl w:val="0"/>
          <w:numId w:val="6"/>
        </w:numPr>
        <w:spacing w:after="80"/>
      </w:pPr>
      <w:r>
        <w:rPr>
          <w:rFonts w:ascii="Arial" w:cs="Arial" w:eastAsia="Arial" w:hAnsi="Arial"/>
          <w:sz w:val="22"/>
          <w:szCs w:val="22"/>
        </w:rPr>
        <w:t xml:space="preserve">Manipulation detection</w:t>
      </w:r>
    </w:p>
    <w:p>
      <w:pPr>
        <w:pStyle w:val="ListParagraph"/>
        <w:numPr>
          <w:ilvl w:val="0"/>
          <w:numId w:val="6"/>
        </w:numPr>
        <w:spacing w:after="80"/>
      </w:pPr>
      <w:r>
        <w:rPr>
          <w:rFonts w:ascii="Arial" w:cs="Arial" w:eastAsia="Arial" w:hAnsi="Arial"/>
          <w:sz w:val="22"/>
          <w:szCs w:val="22"/>
        </w:rPr>
        <w:t xml:space="preserve">Verified Official accounts with response dashboard</w:t>
      </w:r>
    </w:p>
    <w:p>
      <w:pPr>
        <w:pStyle w:val="ListParagraph"/>
        <w:numPr>
          <w:ilvl w:val="0"/>
          <w:numId w:val="6"/>
        </w:numPr>
        <w:spacing w:after="80"/>
      </w:pPr>
      <w:r>
        <w:rPr>
          <w:rFonts w:ascii="Arial" w:cs="Arial" w:eastAsia="Arial" w:hAnsi="Arial"/>
          <w:sz w:val="22"/>
          <w:szCs w:val="22"/>
        </w:rPr>
        <w:t xml:space="preserve">Full accountability score calculation and display</w:t>
      </w:r>
    </w:p>
    <w:p>
      <w:pPr>
        <w:pStyle w:val="ListParagraph"/>
        <w:numPr>
          <w:ilvl w:val="0"/>
          <w:numId w:val="6"/>
        </w:numPr>
        <w:spacing w:after="80"/>
      </w:pPr>
      <w:r>
        <w:rPr>
          <w:rFonts w:ascii="Arial" w:cs="Arial" w:eastAsia="Arial" w:hAnsi="Arial"/>
          <w:sz w:val="22"/>
          <w:szCs w:val="22"/>
        </w:rPr>
        <w:t xml:space="preserve">Official response workflow and resolution verification</w:t>
      </w:r>
    </w:p>
    <w:p>
      <w:pPr>
        <w:pStyle w:val="ListParagraph"/>
        <w:numPr>
          <w:ilvl w:val="0"/>
          <w:numId w:val="6"/>
        </w:numPr>
        <w:spacing w:after="80"/>
      </w:pPr>
      <w:r>
        <w:rPr>
          <w:rFonts w:ascii="Arial" w:cs="Arial" w:eastAsia="Arial" w:hAnsi="Arial"/>
          <w:sz w:val="22"/>
          <w:szCs w:val="22"/>
        </w:rPr>
        <w:t xml:space="preserve">Resolution timeline on every problem</w:t>
      </w:r>
    </w:p>
    <w:p>
      <w:pPr>
        <w:pStyle w:val="ListParagraph"/>
        <w:numPr>
          <w:ilvl w:val="0"/>
          <w:numId w:val="6"/>
        </w:numPr>
        <w:spacing w:after="80"/>
      </w:pPr>
      <w:r>
        <w:rPr>
          <w:rFonts w:ascii="Arial" w:cs="Arial" w:eastAsia="Arial" w:hAnsi="Arial"/>
          <w:sz w:val="22"/>
          <w:szCs w:val="22"/>
        </w:rPr>
        <w:t xml:space="preserve">WhatsApp notification channel</w:t>
      </w:r>
    </w:p>
    <w:p>
      <w:pPr>
        <w:pStyle w:val="ListParagraph"/>
        <w:numPr>
          <w:ilvl w:val="0"/>
          <w:numId w:val="6"/>
        </w:numPr>
        <w:spacing w:after="80"/>
      </w:pPr>
      <w:r>
        <w:rPr>
          <w:rFonts w:ascii="Arial" w:cs="Arial" w:eastAsia="Arial" w:hAnsi="Arial"/>
          <w:sz w:val="22"/>
          <w:szCs w:val="22"/>
        </w:rPr>
        <w:t xml:space="preserve">Add Ga and Ewe language support</w:t>
      </w:r>
    </w:p>
    <w:p>
      <w:pPr>
        <w:pStyle w:val="ListParagraph"/>
        <w:numPr>
          <w:ilvl w:val="0"/>
          <w:numId w:val="6"/>
        </w:numPr>
        <w:spacing w:after="80"/>
      </w:pPr>
      <w:r>
        <w:rPr>
          <w:rFonts w:ascii="Arial" w:cs="Arial" w:eastAsia="Arial" w:hAnsi="Arial"/>
          <w:sz w:val="22"/>
          <w:szCs w:val="22"/>
        </w:rPr>
        <w:t xml:space="preserve">Expand to Ashanti and Western regions</w:t>
      </w:r>
    </w:p>
    <w:p>
      <w:pPr>
        <w:pStyle w:val="Heading2"/>
        <w:spacing w:before="280" w:after="160"/>
      </w:pPr>
      <w:r>
        <w:t xml:space="preserve">14.3 Phase 3 — Monetisation (Months 7–12)</w:t>
      </w:r>
    </w:p>
    <w:p>
      <w:pPr>
        <w:spacing w:after="160"/>
        <w:jc w:val="left"/>
      </w:pPr>
      <w:r>
        <w:rPr>
          <w:rFonts w:ascii="Arial" w:cs="Arial" w:eastAsia="Arial" w:hAnsi="Arial"/>
          <w:b/>
          <w:bCs/>
          <w:sz w:val="22"/>
          <w:szCs w:val="22"/>
        </w:rPr>
        <w:t xml:space="preserve">Activate revenue streams and scale nationally.</w:t>
      </w:r>
    </w:p>
    <w:p>
      <w:pPr>
        <w:pStyle w:val="ListParagraph"/>
        <w:numPr>
          <w:ilvl w:val="0"/>
          <w:numId w:val="7"/>
        </w:numPr>
        <w:spacing w:after="80"/>
      </w:pPr>
      <w:r>
        <w:rPr>
          <w:rFonts w:ascii="Arial" w:cs="Arial" w:eastAsia="Arial" w:hAnsi="Arial"/>
          <w:sz w:val="22"/>
          <w:szCs w:val="22"/>
        </w:rPr>
        <w:t xml:space="preserve">Contextual advertising system for businesses</w:t>
      </w:r>
    </w:p>
    <w:p>
      <w:pPr>
        <w:pStyle w:val="ListParagraph"/>
        <w:numPr>
          <w:ilvl w:val="0"/>
          <w:numId w:val="7"/>
        </w:numPr>
        <w:spacing w:after="80"/>
      </w:pPr>
      <w:r>
        <w:rPr>
          <w:rFonts w:ascii="Arial" w:cs="Arial" w:eastAsia="Arial" w:hAnsi="Arial"/>
          <w:sz w:val="22"/>
          <w:szCs w:val="22"/>
        </w:rPr>
        <w:t xml:space="preserve">Data intelligence subscription tier and API</w:t>
      </w:r>
    </w:p>
    <w:p>
      <w:pPr>
        <w:pStyle w:val="ListParagraph"/>
        <w:numPr>
          <w:ilvl w:val="0"/>
          <w:numId w:val="7"/>
        </w:numPr>
        <w:spacing w:after="80"/>
      </w:pPr>
      <w:r>
        <w:rPr>
          <w:rFonts w:ascii="Arial" w:cs="Arial" w:eastAsia="Arial" w:hAnsi="Arial"/>
          <w:sz w:val="22"/>
          <w:szCs w:val="22"/>
        </w:rPr>
        <w:t xml:space="preserve">Verified Business accounts and commercial solutions</w:t>
      </w:r>
    </w:p>
    <w:p>
      <w:pPr>
        <w:pStyle w:val="ListParagraph"/>
        <w:numPr>
          <w:ilvl w:val="0"/>
          <w:numId w:val="7"/>
        </w:numPr>
        <w:spacing w:after="80"/>
      </w:pPr>
      <w:r>
        <w:rPr>
          <w:rFonts w:ascii="Arial" w:cs="Arial" w:eastAsia="Arial" w:hAnsi="Arial"/>
          <w:sz w:val="22"/>
          <w:szCs w:val="22"/>
        </w:rPr>
        <w:t xml:space="preserve">Cost of inaction calculator</w:t>
      </w:r>
    </w:p>
    <w:p>
      <w:pPr>
        <w:pStyle w:val="ListParagraph"/>
        <w:numPr>
          <w:ilvl w:val="0"/>
          <w:numId w:val="7"/>
        </w:numPr>
        <w:spacing w:after="80"/>
      </w:pPr>
      <w:r>
        <w:rPr>
          <w:rFonts w:ascii="Arial" w:cs="Arial" w:eastAsia="Arial" w:hAnsi="Arial"/>
          <w:sz w:val="22"/>
          <w:szCs w:val="22"/>
        </w:rPr>
        <w:t xml:space="preserve">Verified Expert badge system</w:t>
      </w:r>
    </w:p>
    <w:p>
      <w:pPr>
        <w:pStyle w:val="ListParagraph"/>
        <w:numPr>
          <w:ilvl w:val="0"/>
          <w:numId w:val="7"/>
        </w:numPr>
        <w:spacing w:after="80"/>
      </w:pPr>
      <w:r>
        <w:rPr>
          <w:rFonts w:ascii="Arial" w:cs="Arial" w:eastAsia="Arial" w:hAnsi="Arial"/>
          <w:sz w:val="22"/>
          <w:szCs w:val="22"/>
        </w:rPr>
        <w:t xml:space="preserve">PWA (Progressive Web App) for offline capability</w:t>
      </w:r>
    </w:p>
    <w:p>
      <w:pPr>
        <w:pStyle w:val="ListParagraph"/>
        <w:numPr>
          <w:ilvl w:val="0"/>
          <w:numId w:val="7"/>
        </w:numPr>
        <w:spacing w:after="80"/>
      </w:pPr>
      <w:r>
        <w:rPr>
          <w:rFonts w:ascii="Arial" w:cs="Arial" w:eastAsia="Arial" w:hAnsi="Arial"/>
          <w:sz w:val="22"/>
          <w:szCs w:val="22"/>
        </w:rPr>
        <w:t xml:space="preserve">Add Dagbani language support</w:t>
      </w:r>
    </w:p>
    <w:p>
      <w:pPr>
        <w:pStyle w:val="ListParagraph"/>
        <w:numPr>
          <w:ilvl w:val="0"/>
          <w:numId w:val="7"/>
        </w:numPr>
        <w:spacing w:after="80"/>
      </w:pPr>
      <w:r>
        <w:rPr>
          <w:rFonts w:ascii="Arial" w:cs="Arial" w:eastAsia="Arial" w:hAnsi="Arial"/>
          <w:sz w:val="22"/>
          <w:szCs w:val="22"/>
        </w:rPr>
        <w:t xml:space="preserve">National rollout to all 16 regions</w:t>
      </w:r>
    </w:p>
    <w:p>
      <w:pPr>
        <w:pStyle w:val="ListParagraph"/>
        <w:numPr>
          <w:ilvl w:val="0"/>
          <w:numId w:val="7"/>
        </w:numPr>
        <w:spacing w:after="80"/>
      </w:pPr>
      <w:r>
        <w:rPr>
          <w:rFonts w:ascii="Arial" w:cs="Arial" w:eastAsia="Arial" w:hAnsi="Arial"/>
          <w:sz w:val="22"/>
          <w:szCs w:val="22"/>
        </w:rPr>
        <w:t xml:space="preserve">Media account verification and severity escalation alerts</w:t>
      </w:r>
    </w:p>
    <w:p>
      <w:pPr>
        <w:pStyle w:val="ListParagraph"/>
        <w:numPr>
          <w:ilvl w:val="0"/>
          <w:numId w:val="7"/>
        </w:numPr>
        <w:spacing w:after="80"/>
      </w:pPr>
      <w:r>
        <w:rPr>
          <w:rFonts w:ascii="Arial" w:cs="Arial" w:eastAsia="Arial" w:hAnsi="Arial"/>
          <w:sz w:val="22"/>
          <w:szCs w:val="22"/>
        </w:rPr>
        <w:t xml:space="preserve">Public dashboard v2 with map, trending, and cost of inaction</w:t>
      </w:r>
    </w:p>
    <w:p>
      <w:pPr>
        <w:pStyle w:val="Heading2"/>
        <w:spacing w:before="280" w:after="160"/>
      </w:pPr>
      <w:r>
        <w:t xml:space="preserve">14.4 Phase 4 — Scale (Year 2+)</w:t>
      </w:r>
    </w:p>
    <w:p>
      <w:pPr>
        <w:pStyle w:val="ListParagraph"/>
        <w:numPr>
          <w:ilvl w:val="0"/>
          <w:numId w:val="8"/>
        </w:numPr>
        <w:spacing w:after="80"/>
      </w:pPr>
      <w:r>
        <w:rPr>
          <w:rFonts w:ascii="Arial" w:cs="Arial" w:eastAsia="Arial" w:hAnsi="Arial"/>
          <w:sz w:val="22"/>
          <w:szCs w:val="22"/>
        </w:rPr>
        <w:t xml:space="preserve">Native mobile apps (iOS and Android) if user demand warrants</w:t>
      </w:r>
    </w:p>
    <w:p>
      <w:pPr>
        <w:pStyle w:val="ListParagraph"/>
        <w:numPr>
          <w:ilvl w:val="0"/>
          <w:numId w:val="8"/>
        </w:numPr>
        <w:spacing w:after="80"/>
      </w:pPr>
      <w:r>
        <w:rPr>
          <w:rFonts w:ascii="Arial" w:cs="Arial" w:eastAsia="Arial" w:hAnsi="Arial"/>
          <w:sz w:val="22"/>
          <w:szCs w:val="22"/>
        </w:rPr>
        <w:t xml:space="preserve">API marketplace for third-party integrations</w:t>
      </w:r>
    </w:p>
    <w:p>
      <w:pPr>
        <w:pStyle w:val="ListParagraph"/>
        <w:numPr>
          <w:ilvl w:val="0"/>
          <w:numId w:val="8"/>
        </w:numPr>
        <w:spacing w:after="80"/>
      </w:pPr>
      <w:r>
        <w:rPr>
          <w:rFonts w:ascii="Arial" w:cs="Arial" w:eastAsia="Arial" w:hAnsi="Arial"/>
          <w:sz w:val="22"/>
          <w:szCs w:val="22"/>
        </w:rPr>
        <w:t xml:space="preserve">West Africa expansion (starting with Nigeria or Côte d’Ivoire)</w:t>
      </w:r>
    </w:p>
    <w:p>
      <w:pPr>
        <w:pStyle w:val="ListParagraph"/>
        <w:numPr>
          <w:ilvl w:val="0"/>
          <w:numId w:val="8"/>
        </w:numPr>
        <w:spacing w:after="80"/>
      </w:pPr>
      <w:r>
        <w:rPr>
          <w:rFonts w:ascii="Arial" w:cs="Arial" w:eastAsia="Arial" w:hAnsi="Arial"/>
          <w:sz w:val="22"/>
          <w:szCs w:val="22"/>
        </w:rPr>
        <w:t xml:space="preserve">Advanced analytics and machine learning models trained on Ghanaian data</w:t>
      </w:r>
    </w:p>
    <w:p>
      <w:pPr>
        <w:pStyle w:val="ListParagraph"/>
        <w:numPr>
          <w:ilvl w:val="0"/>
          <w:numId w:val="8"/>
        </w:numPr>
        <w:spacing w:after="80"/>
      </w:pPr>
      <w:r>
        <w:rPr>
          <w:rFonts w:ascii="Arial" w:cs="Arial" w:eastAsia="Arial" w:hAnsi="Arial"/>
          <w:sz w:val="22"/>
          <w:szCs w:val="22"/>
        </w:rPr>
        <w:t xml:space="preserve">Partnerships with international development organisations</w:t>
      </w:r>
    </w:p>
    <w:p>
      <w:pPr>
        <w:pStyle w:val="ListParagraph"/>
        <w:numPr>
          <w:ilvl w:val="0"/>
          <w:numId w:val="8"/>
        </w:numPr>
        <w:spacing w:after="80"/>
      </w:pPr>
      <w:r>
        <w:rPr>
          <w:rFonts w:ascii="Arial" w:cs="Arial" w:eastAsia="Arial" w:hAnsi="Arial"/>
          <w:sz w:val="22"/>
          <w:szCs w:val="22"/>
        </w:rPr>
        <w:t xml:space="preserve">Open data initiatives for academic research</w:t>
      </w:r>
    </w:p>
    <w:p>
      <w:r>
        <w:br w:type="page"/>
      </w:r>
    </w:p>
    <w:p>
      <w:pPr>
        <w:pStyle w:val="Heading1"/>
        <w:spacing w:before="360" w:after="200"/>
      </w:pPr>
      <w:r>
        <w:t xml:space="preserve">15. Glossary</w:t>
      </w:r>
    </w:p>
    <w:p>
      <w:pPr>
        <w:pBdr>
          <w:bottom w:val="single" w:color="D4A843" w:sz="4" w:space="1"/>
        </w:pBdr>
        <w:spacing w:before="200" w:after="200"/>
      </w:pPr>
      <w:r>
        <w:rPr>
          <w:rFonts w:ascii="Arial" w:cs="Arial" w:eastAsia="Arial" w:hAnsi="Arial"/>
          <w:sz w:val="8"/>
          <w:szCs w:val="8"/>
        </w:rPr>
        <w:t xml:space="preserve"> </w:t>
      </w:r>
    </w:p>
    <w:p>
      <w:pPr>
        <w:spacing w:after="160"/>
        <w:jc w:val="left"/>
      </w:pPr>
      <w:r>
        <w:rPr>
          <w:rFonts w:ascii="Arial" w:cs="Arial" w:eastAsia="Arial" w:hAnsi="Arial"/>
          <w:sz w:val="22"/>
          <w:szCs w:val="22"/>
        </w:rPr>
        <w:t xml:space="preserve">Every technical term used in this document, explained in plain language so every team member fully understands.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Application Programming Interface — a way for different software systems to talk to each other. Like a waiter taking your order to the kitchen.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behind-the-scenes part of the platform that users never see — it processes data, runs AI, and manages the database.</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Bcrypt</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method of scrambling sensitive data (like Ghana Card numbers) so that even if someone accesses the database, they cannot read the original number.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CPM / CPC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Cost Per Mille (per 1000 views) / Cost Per Click — two ways of charging advertisers.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CRUD</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Create, Read, Update, Delete — the four basic operations you can do with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Cursor-based pagination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way of loading large lists in small chunks (like scrolling through Instagram — it loads more as you scroll down).</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Database</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Where all the platform’s data is stored — like a giant organised filing cabinet for digital information.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Embedding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way AI represents text as numbers so it can compare the meaning of different sentences, not just the words.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Endpoint</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specific URL that the app calls to perform an action (like submitting a problem or getting the feed).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EXIF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Hidden information stored in every photo, including when and where it was taken (GPS coordinates).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Frontend</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part of the platform users actually see and interact with — the screens, buttons, and forms.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GeoJSON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standard format for representing geographic features (like district boundaries) that maps can read.</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GPS</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Global Positioning System — the technology in your phone that knows your exact location.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Hash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one-way scramble of data. You can verify a match without ever knowing the original value.</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JWT</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JSON Web Token — a secure digital pass that proves you are logged in without sending your password every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MVP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Minimum Viable Product — the smallest version of the product that still delivers real value to users.</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NLP</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Natural Language Processing — AI that understands and processes human language.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One-Time Password — the 6-digit code sent to your phone to verify it is really you.</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PostGIS</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 add-on for PostgreSQL that lets the database understand maps and locations natively.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PostgreSQL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powerful, free database system used by many large companies worldwide.</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PWA</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Progressive Web App — a website that can be "installed" on your phone and works like a native app, even with slow internet.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RBAC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Role-Based Access Control — a system that gives different users different permissions based on their role.</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Server-Side Rendering (SSR)</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server prepares the full page before sending it to your phone, so it loads faster — important for slow connections.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Vector 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special kind of database optimised for finding things that are similar in meaning (used for duplicate detection).</w:t>
            </w:r>
          </w:p>
        </w:tc>
      </w:tr>
      <w:tr>
        <w:tc>
          <w:tcPr>
            <w:tcW w:type="dxa" w:w="28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WebSocket</w:t>
            </w:r>
          </w:p>
        </w:tc>
        <w:tc>
          <w:tcPr>
            <w:tcW w:type="dxa" w:w="65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live connection between your phone and the server that lets updates appear instantly without refreshing the page.</w:t>
            </w:r>
          </w:p>
        </w:tc>
      </w:tr>
    </w:tbl>
    <w:p>
      <w:pPr>
        <w:spacing w:before="600"/>
      </w:pPr>
    </w:p>
    <w:p>
      <w:pPr>
        <w:pBdr>
          <w:bottom w:val="single" w:color="D4A843" w:sz="4" w:space="1"/>
        </w:pBdr>
        <w:spacing w:before="200" w:after="200"/>
      </w:pPr>
      <w:r>
        <w:rPr>
          <w:rFonts w:ascii="Arial" w:cs="Arial" w:eastAsia="Arial" w:hAnsi="Arial"/>
          <w:sz w:val="8"/>
          <w:szCs w:val="8"/>
        </w:rPr>
        <w:t xml:space="preserve"> </w:t>
      </w:r>
    </w:p>
    <w:p>
      <w:pPr>
        <w:spacing w:before="200"/>
        <w:jc w:val="center"/>
      </w:pPr>
      <w:r>
        <w:rPr>
          <w:rFonts w:ascii="Arial" w:cs="Arial" w:eastAsia="Arial" w:hAnsi="Arial"/>
          <w:b/>
          <w:bCs/>
          <w:color w:val="999999"/>
          <w:sz w:val="20"/>
          <w:szCs w:val="20"/>
        </w:rPr>
        <w:t xml:space="preserve">END OF DOCUMENT</w:t>
      </w:r>
    </w:p>
    <w:p>
      <w:pPr>
        <w:spacing w:after="200"/>
        <w:jc w:val="center"/>
      </w:pPr>
      <w:r>
        <w:rPr>
          <w:rFonts w:ascii="Arial" w:cs="Arial" w:eastAsia="Arial" w:hAnsi="Arial"/>
          <w:color w:val="999999"/>
          <w:sz w:val="18"/>
          <w:szCs w:val="18"/>
        </w:rPr>
        <w:t xml:space="preserve">Kasa PRD v1.0 — March 2026 — Prepared for Team Review and AI Coding Tool Handoff</w:t>
      </w:r>
    </w:p>
    <w:sectPr>
      <w:headerReference w:type="default" r:id="rId6"/>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Arial" w:cs="Arial" w:eastAsia="Arial" w:hAnsi="Arial"/>
        <w:b/>
        <w:bCs/>
        <w:color w:val="1B4332"/>
        <w:sz w:val="18"/>
        <w:szCs w:val="18"/>
      </w:rPr>
      <w:t xml:space="preserve">KASA</w:t>
    </w:r>
    <w:r>
      <w:rPr>
        <w:rFonts w:ascii="Arial" w:cs="Arial" w:eastAsia="Arial" w:hAnsi="Arial"/>
        <w:color w:val="666666"/>
        <w:sz w:val="16"/>
        <w:szCs w:val="16"/>
      </w:rPr>
      <w:t xml:space="preserve">  |  Product Requirements Document  |  Version 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33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6A4F"/>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2026-03-28T11:37:13.790Z</dcterms:created>
  <dcterms:modified xsi:type="dcterms:W3CDTF">2026-03-28T11:37:13.791Z</dcterms:modified>
</cp:coreProperties>
</file>

<file path=docProps/custom.xml><?xml version="1.0" encoding="utf-8"?>
<Properties xmlns="http://schemas.openxmlformats.org/officeDocument/2006/custom-properties" xmlns:vt="http://schemas.openxmlformats.org/officeDocument/2006/docPropsVTypes"/>
</file>