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2BF2" w14:textId="2345E15C" w:rsidR="007125CB" w:rsidRPr="006A2BDB" w:rsidRDefault="00A557C9" w:rsidP="007125CB">
      <w:pPr>
        <w:jc w:val="center"/>
        <w:rPr>
          <w:rFonts w:ascii="Times New Roman" w:hAnsi="Times New Roman" w:cs="Times New Roman"/>
          <w:b/>
          <w:bCs/>
          <w:sz w:val="28"/>
          <w:szCs w:val="28"/>
          <w:lang w:val="es-ES"/>
        </w:rPr>
      </w:pPr>
      <w:r w:rsidRPr="006A2BDB">
        <w:rPr>
          <w:rFonts w:ascii="Times New Roman" w:hAnsi="Times New Roman" w:cs="Times New Roman"/>
          <w:b/>
          <w:bCs/>
          <w:sz w:val="28"/>
          <w:szCs w:val="28"/>
          <w:lang w:val="es-ES"/>
        </w:rPr>
        <w:t>UNIVERSIDAD MARIANO G</w:t>
      </w:r>
      <w:r w:rsidR="0013629F" w:rsidRPr="006A2BDB">
        <w:rPr>
          <w:rFonts w:ascii="Times New Roman" w:eastAsia="Calibri" w:hAnsi="Times New Roman" w:cs="Times New Roman"/>
          <w:b/>
          <w:bCs/>
          <w:sz w:val="28"/>
          <w:szCs w:val="28"/>
        </w:rPr>
        <w:t>Á</w:t>
      </w:r>
      <w:r w:rsidRPr="006A2BDB">
        <w:rPr>
          <w:rFonts w:ascii="Times New Roman" w:hAnsi="Times New Roman" w:cs="Times New Roman"/>
          <w:b/>
          <w:bCs/>
          <w:sz w:val="28"/>
          <w:szCs w:val="28"/>
          <w:lang w:val="es-ES"/>
        </w:rPr>
        <w:t>LVEZ DE GUATEMALA</w:t>
      </w:r>
    </w:p>
    <w:p w14:paraId="61F1A631" w14:textId="01E2BD16" w:rsidR="007125CB" w:rsidRPr="006A2BDB" w:rsidRDefault="0013629F" w:rsidP="0013629F">
      <w:pPr>
        <w:spacing w:after="600"/>
        <w:jc w:val="center"/>
        <w:rPr>
          <w:rFonts w:ascii="Times New Roman" w:hAnsi="Times New Roman" w:cs="Times New Roman"/>
          <w:sz w:val="24"/>
          <w:szCs w:val="24"/>
        </w:rPr>
      </w:pPr>
      <w:r w:rsidRPr="006A2BDB">
        <w:rPr>
          <w:rFonts w:ascii="Times New Roman" w:eastAsia="Calibri" w:hAnsi="Times New Roman" w:cs="Times New Roman"/>
          <w:b/>
          <w:bCs/>
          <w:sz w:val="28"/>
          <w:szCs w:val="28"/>
        </w:rPr>
        <w:t>FACULTAD DE INGENIERÍA EN SISTEMAS DE INFORMACIÓN</w:t>
      </w:r>
      <w:r w:rsidR="00C406F5" w:rsidRPr="006A2BDB">
        <w:rPr>
          <w:rFonts w:ascii="Times New Roman" w:eastAsia="Calibri" w:hAnsi="Times New Roman" w:cs="Times New Roman"/>
          <w:b/>
          <w:bCs/>
          <w:sz w:val="28"/>
          <w:szCs w:val="28"/>
        </w:rPr>
        <w:t>.</w:t>
      </w:r>
    </w:p>
    <w:p w14:paraId="306237E3" w14:textId="6C25E63E" w:rsidR="007125CB" w:rsidRPr="006A2BDB" w:rsidRDefault="00C406F5">
      <w:pPr>
        <w:rPr>
          <w:rFonts w:ascii="Times New Roman" w:hAnsi="Times New Roman" w:cs="Times New Roman"/>
          <w:sz w:val="28"/>
          <w:szCs w:val="28"/>
          <w:lang w:val="es-ES"/>
        </w:rPr>
      </w:pPr>
      <w:r w:rsidRPr="006A2BDB">
        <w:rPr>
          <w:rFonts w:ascii="Times New Roman" w:hAnsi="Times New Roman" w:cs="Times New Roman"/>
          <w:b/>
          <w:bCs/>
          <w:sz w:val="28"/>
          <w:szCs w:val="28"/>
          <w:lang w:val="es-ES"/>
        </w:rPr>
        <w:t>CURSO:</w:t>
      </w:r>
      <w:r w:rsidRPr="006A2BDB">
        <w:rPr>
          <w:rFonts w:ascii="Times New Roman" w:hAnsi="Times New Roman" w:cs="Times New Roman"/>
          <w:sz w:val="28"/>
          <w:szCs w:val="28"/>
          <w:lang w:val="es-ES"/>
        </w:rPr>
        <w:t xml:space="preserve"> ASEGURAMIENTO DE LA CALIDAD DE SOFTWARE.</w:t>
      </w:r>
    </w:p>
    <w:p w14:paraId="59B38443" w14:textId="1EFA05BF" w:rsidR="0013629F" w:rsidRPr="006A2BDB" w:rsidRDefault="00D475D0" w:rsidP="0013629F">
      <w:pPr>
        <w:rPr>
          <w:rFonts w:ascii="Times New Roman" w:hAnsi="Times New Roman" w:cs="Times New Roman"/>
          <w:sz w:val="28"/>
          <w:szCs w:val="28"/>
          <w:lang w:val="es-ES"/>
        </w:rPr>
      </w:pPr>
      <w:r>
        <w:rPr>
          <w:rFonts w:ascii="Times New Roman" w:hAnsi="Times New Roman" w:cs="Times New Roman"/>
          <w:b/>
          <w:bCs/>
          <w:sz w:val="28"/>
          <w:szCs w:val="28"/>
          <w:lang w:val="es-ES"/>
        </w:rPr>
        <w:t>CATEDRATICO</w:t>
      </w:r>
      <w:r w:rsidR="00C406F5" w:rsidRPr="006A2BDB">
        <w:rPr>
          <w:rFonts w:ascii="Times New Roman" w:hAnsi="Times New Roman" w:cs="Times New Roman"/>
          <w:b/>
          <w:bCs/>
          <w:sz w:val="28"/>
          <w:szCs w:val="28"/>
          <w:lang w:val="es-ES"/>
        </w:rPr>
        <w:t>:</w:t>
      </w:r>
      <w:r w:rsidR="00C406F5" w:rsidRPr="006A2BDB">
        <w:rPr>
          <w:rFonts w:ascii="Times New Roman" w:hAnsi="Times New Roman" w:cs="Times New Roman"/>
          <w:sz w:val="28"/>
          <w:szCs w:val="28"/>
          <w:lang w:val="es-ES"/>
        </w:rPr>
        <w:t xml:space="preserve"> ING. ALVARADO.</w:t>
      </w:r>
    </w:p>
    <w:p w14:paraId="37EC994C" w14:textId="77777777" w:rsidR="00C406F5" w:rsidRDefault="00C406F5" w:rsidP="0013629F">
      <w:pPr>
        <w:rPr>
          <w:rFonts w:asciiTheme="majorHAnsi" w:hAnsiTheme="majorHAnsi" w:cs="Times New Roman"/>
          <w:sz w:val="28"/>
          <w:szCs w:val="28"/>
          <w:lang w:val="es-ES"/>
        </w:rPr>
      </w:pPr>
    </w:p>
    <w:p w14:paraId="1ABEDD28" w14:textId="0AC1BEF8" w:rsidR="00C406F5" w:rsidRPr="006A2BDB" w:rsidRDefault="00C406F5" w:rsidP="00C406F5">
      <w:pPr>
        <w:jc w:val="center"/>
        <w:rPr>
          <w:rFonts w:ascii="Times New Roman" w:hAnsi="Times New Roman" w:cs="Times New Roman"/>
          <w:sz w:val="28"/>
          <w:szCs w:val="28"/>
          <w:lang w:val="es-ES"/>
        </w:rPr>
      </w:pPr>
      <w:r w:rsidRPr="006A2BDB">
        <w:rPr>
          <w:rFonts w:ascii="Times New Roman" w:hAnsi="Times New Roman" w:cs="Times New Roman"/>
          <w:sz w:val="28"/>
          <w:szCs w:val="28"/>
          <w:lang w:val="es-ES"/>
        </w:rPr>
        <w:t>APLICANDO STLC</w:t>
      </w:r>
    </w:p>
    <w:p w14:paraId="697D1EAB" w14:textId="7C7CC44D" w:rsidR="00A557C9" w:rsidRPr="006A2BDB" w:rsidRDefault="00C406F5" w:rsidP="0013629F">
      <w:pPr>
        <w:jc w:val="center"/>
        <w:rPr>
          <w:rFonts w:ascii="Times New Roman" w:hAnsi="Times New Roman" w:cs="Times New Roman"/>
          <w:sz w:val="28"/>
          <w:szCs w:val="28"/>
          <w:lang w:val="es-ES"/>
        </w:rPr>
      </w:pPr>
      <w:r w:rsidRPr="006A2BDB">
        <w:rPr>
          <w:rFonts w:ascii="Times New Roman" w:hAnsi="Times New Roman" w:cs="Times New Roman"/>
          <w:noProof/>
        </w:rPr>
        <w:drawing>
          <wp:anchor distT="0" distB="0" distL="114300" distR="114300" simplePos="0" relativeHeight="251658240" behindDoc="0" locked="0" layoutInCell="1" allowOverlap="1" wp14:anchorId="08368AFE" wp14:editId="3D15A427">
            <wp:simplePos x="0" y="0"/>
            <wp:positionH relativeFrom="margin">
              <wp:align>center</wp:align>
            </wp:positionH>
            <wp:positionV relativeFrom="paragraph">
              <wp:posOffset>749935</wp:posOffset>
            </wp:positionV>
            <wp:extent cx="3466214" cy="3075073"/>
            <wp:effectExtent l="0" t="0" r="1270" b="0"/>
            <wp:wrapNone/>
            <wp:docPr id="3" name="Imagen 2" descr="UMG · Huehuetenango (@HuehuetenangoUMG)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G · Huehuetenango (@HuehuetenangoUMG) • Faceboo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6214" cy="3075073"/>
                    </a:xfrm>
                    <a:prstGeom prst="rect">
                      <a:avLst/>
                    </a:prstGeom>
                    <a:noFill/>
                    <a:ln>
                      <a:noFill/>
                    </a:ln>
                  </pic:spPr>
                </pic:pic>
              </a:graphicData>
            </a:graphic>
            <wp14:sizeRelH relativeFrom="page">
              <wp14:pctWidth>0</wp14:pctWidth>
            </wp14:sizeRelH>
            <wp14:sizeRelV relativeFrom="page">
              <wp14:pctHeight>0</wp14:pctHeight>
            </wp14:sizeRelV>
          </wp:anchor>
        </w:drawing>
      </w:r>
      <w:r w:rsidR="005E60EA" w:rsidRPr="006A2BDB">
        <w:rPr>
          <w:rFonts w:ascii="Times New Roman" w:hAnsi="Times New Roman" w:cs="Times New Roman"/>
          <w:sz w:val="28"/>
          <w:szCs w:val="28"/>
          <w:lang w:val="es-ES"/>
        </w:rPr>
        <w:t xml:space="preserve">SISTEMA INTEGRAL WEB DE CONTROL DE PRODUCCION Y DISTRIBUCION DE ALIMENTOS CONGELADOS EN LA EMPRESA DISTRIBUIDORA YANETH </w:t>
      </w:r>
    </w:p>
    <w:p w14:paraId="38A4B22E" w14:textId="0AFA50FE" w:rsidR="007125CB" w:rsidRPr="0013629F" w:rsidRDefault="007125CB">
      <w:pPr>
        <w:rPr>
          <w:rFonts w:asciiTheme="majorHAnsi" w:hAnsiTheme="majorHAnsi" w:cs="Times New Roman"/>
          <w:sz w:val="28"/>
          <w:szCs w:val="28"/>
          <w:lang w:val="es-ES"/>
        </w:rPr>
      </w:pPr>
    </w:p>
    <w:p w14:paraId="3C9AEDA6" w14:textId="77777777" w:rsidR="007125CB" w:rsidRPr="0013629F" w:rsidRDefault="007125CB">
      <w:pPr>
        <w:rPr>
          <w:rFonts w:asciiTheme="majorHAnsi" w:hAnsiTheme="majorHAnsi" w:cs="Times New Roman"/>
          <w:sz w:val="28"/>
          <w:szCs w:val="28"/>
          <w:lang w:val="es-ES"/>
        </w:rPr>
      </w:pPr>
    </w:p>
    <w:p w14:paraId="587F00F4" w14:textId="77777777" w:rsidR="007125CB" w:rsidRPr="0013629F" w:rsidRDefault="007125CB">
      <w:pPr>
        <w:rPr>
          <w:rFonts w:asciiTheme="majorHAnsi" w:hAnsiTheme="majorHAnsi" w:cs="Times New Roman"/>
          <w:sz w:val="28"/>
          <w:szCs w:val="28"/>
          <w:lang w:val="es-ES"/>
        </w:rPr>
      </w:pPr>
    </w:p>
    <w:p w14:paraId="1032661C" w14:textId="77777777" w:rsidR="007125CB" w:rsidRPr="0013629F" w:rsidRDefault="007125CB">
      <w:pPr>
        <w:rPr>
          <w:rFonts w:asciiTheme="majorHAnsi" w:hAnsiTheme="majorHAnsi" w:cs="Times New Roman"/>
          <w:sz w:val="28"/>
          <w:szCs w:val="28"/>
          <w:lang w:val="es-ES"/>
        </w:rPr>
      </w:pPr>
    </w:p>
    <w:p w14:paraId="79BF521E" w14:textId="77777777" w:rsidR="007125CB" w:rsidRPr="0013629F" w:rsidRDefault="007125CB">
      <w:pPr>
        <w:rPr>
          <w:rFonts w:asciiTheme="majorHAnsi" w:hAnsiTheme="majorHAnsi" w:cs="Times New Roman"/>
          <w:sz w:val="28"/>
          <w:szCs w:val="28"/>
          <w:lang w:val="es-ES"/>
        </w:rPr>
      </w:pPr>
    </w:p>
    <w:p w14:paraId="0FBC288A" w14:textId="77777777" w:rsidR="007125CB" w:rsidRPr="0013629F" w:rsidRDefault="007125CB">
      <w:pPr>
        <w:rPr>
          <w:rFonts w:asciiTheme="majorHAnsi" w:hAnsiTheme="majorHAnsi" w:cs="Times New Roman"/>
          <w:sz w:val="28"/>
          <w:szCs w:val="28"/>
          <w:lang w:val="es-ES"/>
        </w:rPr>
      </w:pPr>
    </w:p>
    <w:p w14:paraId="7F423D42" w14:textId="77777777" w:rsidR="00C406F5" w:rsidRDefault="00C406F5">
      <w:pPr>
        <w:rPr>
          <w:rFonts w:asciiTheme="majorHAnsi" w:hAnsiTheme="majorHAnsi" w:cs="Times New Roman"/>
          <w:b/>
          <w:bCs/>
          <w:sz w:val="28"/>
          <w:szCs w:val="28"/>
          <w:lang w:val="es-ES"/>
        </w:rPr>
      </w:pPr>
    </w:p>
    <w:p w14:paraId="07C20666" w14:textId="77777777" w:rsidR="00C406F5" w:rsidRDefault="00C406F5">
      <w:pPr>
        <w:rPr>
          <w:rFonts w:asciiTheme="majorHAnsi" w:hAnsiTheme="majorHAnsi" w:cs="Times New Roman"/>
          <w:b/>
          <w:bCs/>
          <w:sz w:val="28"/>
          <w:szCs w:val="28"/>
          <w:lang w:val="es-ES"/>
        </w:rPr>
      </w:pPr>
    </w:p>
    <w:p w14:paraId="06B505F5" w14:textId="77777777" w:rsidR="00C406F5" w:rsidRDefault="00C406F5">
      <w:pPr>
        <w:rPr>
          <w:rFonts w:asciiTheme="majorHAnsi" w:hAnsiTheme="majorHAnsi" w:cs="Times New Roman"/>
          <w:b/>
          <w:bCs/>
          <w:sz w:val="28"/>
          <w:szCs w:val="28"/>
          <w:lang w:val="es-ES"/>
        </w:rPr>
      </w:pPr>
    </w:p>
    <w:p w14:paraId="2D8E1CD2" w14:textId="77777777" w:rsidR="007933E0" w:rsidRPr="00973157" w:rsidRDefault="007933E0">
      <w:pPr>
        <w:rPr>
          <w:rFonts w:asciiTheme="majorHAnsi" w:hAnsiTheme="majorHAnsi" w:cs="Times New Roman"/>
          <w:sz w:val="28"/>
          <w:szCs w:val="28"/>
          <w:lang w:val="es-ES"/>
        </w:rPr>
      </w:pPr>
    </w:p>
    <w:p w14:paraId="4CFF6C2E" w14:textId="7D3B3178" w:rsidR="0013629F" w:rsidRPr="00973157" w:rsidRDefault="00C406F5">
      <w:pPr>
        <w:rPr>
          <w:rFonts w:ascii="Times New Roman" w:hAnsi="Times New Roman" w:cs="Times New Roman"/>
          <w:b/>
          <w:bCs/>
          <w:sz w:val="28"/>
          <w:szCs w:val="28"/>
          <w:lang w:val="es-ES"/>
        </w:rPr>
      </w:pPr>
      <w:r w:rsidRPr="00973157">
        <w:rPr>
          <w:rFonts w:ascii="Times New Roman" w:hAnsi="Times New Roman" w:cs="Times New Roman"/>
          <w:b/>
          <w:bCs/>
          <w:sz w:val="28"/>
          <w:szCs w:val="28"/>
          <w:lang w:val="es-ES"/>
        </w:rPr>
        <w:t>INTEGRANTES:</w:t>
      </w:r>
    </w:p>
    <w:tbl>
      <w:tblPr>
        <w:tblStyle w:val="Tablaconcuadrcula"/>
        <w:tblW w:w="0" w:type="auto"/>
        <w:tblLook w:val="04A0" w:firstRow="1" w:lastRow="0" w:firstColumn="1" w:lastColumn="0" w:noHBand="0" w:noVBand="1"/>
      </w:tblPr>
      <w:tblGrid>
        <w:gridCol w:w="5665"/>
        <w:gridCol w:w="3163"/>
      </w:tblGrid>
      <w:tr w:rsidR="0013629F" w:rsidRPr="006A2BDB" w14:paraId="5A58A2D9" w14:textId="77777777" w:rsidTr="00C406F5">
        <w:tc>
          <w:tcPr>
            <w:tcW w:w="5665" w:type="dxa"/>
            <w:shd w:val="clear" w:color="auto" w:fill="A5C9EB" w:themeFill="text2" w:themeFillTint="40"/>
          </w:tcPr>
          <w:p w14:paraId="73077EFB" w14:textId="78C2A7A4" w:rsidR="0013629F" w:rsidRPr="006A2BDB" w:rsidRDefault="00C406F5">
            <w:pPr>
              <w:rPr>
                <w:rFonts w:ascii="Times New Roman" w:hAnsi="Times New Roman" w:cs="Times New Roman"/>
                <w:b/>
                <w:bCs/>
                <w:sz w:val="28"/>
                <w:szCs w:val="28"/>
                <w:lang w:val="es-ES"/>
              </w:rPr>
            </w:pPr>
            <w:r w:rsidRPr="006A2BDB">
              <w:rPr>
                <w:rFonts w:ascii="Times New Roman" w:hAnsi="Times New Roman" w:cs="Times New Roman"/>
                <w:b/>
                <w:bCs/>
                <w:sz w:val="28"/>
                <w:szCs w:val="28"/>
                <w:lang w:val="es-ES"/>
              </w:rPr>
              <w:t>NOMBRE</w:t>
            </w:r>
          </w:p>
        </w:tc>
        <w:tc>
          <w:tcPr>
            <w:tcW w:w="3163" w:type="dxa"/>
            <w:shd w:val="clear" w:color="auto" w:fill="A5C9EB" w:themeFill="text2" w:themeFillTint="40"/>
          </w:tcPr>
          <w:p w14:paraId="019F60FE" w14:textId="2C6CBD44" w:rsidR="0013629F" w:rsidRPr="006A2BDB" w:rsidRDefault="00C406F5">
            <w:pPr>
              <w:rPr>
                <w:rFonts w:ascii="Times New Roman" w:hAnsi="Times New Roman" w:cs="Times New Roman"/>
                <w:b/>
                <w:bCs/>
                <w:sz w:val="28"/>
                <w:szCs w:val="28"/>
                <w:lang w:val="es-ES"/>
              </w:rPr>
            </w:pPr>
            <w:r w:rsidRPr="006A2BDB">
              <w:rPr>
                <w:rFonts w:ascii="Times New Roman" w:hAnsi="Times New Roman" w:cs="Times New Roman"/>
                <w:b/>
                <w:bCs/>
                <w:sz w:val="28"/>
                <w:szCs w:val="28"/>
                <w:lang w:val="es-ES"/>
              </w:rPr>
              <w:t>CARNÉ</w:t>
            </w:r>
          </w:p>
        </w:tc>
      </w:tr>
      <w:tr w:rsidR="0013629F" w:rsidRPr="006A2BDB" w14:paraId="2B3A7822" w14:textId="77777777" w:rsidTr="00C406F5">
        <w:tc>
          <w:tcPr>
            <w:tcW w:w="5665" w:type="dxa"/>
          </w:tcPr>
          <w:p w14:paraId="156C4FFA" w14:textId="169BDF3D" w:rsidR="0013629F" w:rsidRPr="006A2BDB" w:rsidRDefault="0013629F">
            <w:pPr>
              <w:rPr>
                <w:rFonts w:ascii="Times New Roman" w:hAnsi="Times New Roman" w:cs="Times New Roman"/>
                <w:sz w:val="28"/>
                <w:szCs w:val="28"/>
                <w:lang w:val="es-ES"/>
              </w:rPr>
            </w:pPr>
            <w:r w:rsidRPr="006A2BDB">
              <w:rPr>
                <w:rFonts w:ascii="Times New Roman" w:hAnsi="Times New Roman" w:cs="Times New Roman"/>
                <w:sz w:val="28"/>
                <w:szCs w:val="28"/>
                <w:lang w:val="es-ES"/>
              </w:rPr>
              <w:t>S</w:t>
            </w:r>
            <w:r w:rsidR="00C406F5" w:rsidRPr="006A2BDB">
              <w:rPr>
                <w:rFonts w:ascii="Times New Roman" w:hAnsi="Times New Roman" w:cs="Times New Roman"/>
                <w:sz w:val="28"/>
                <w:szCs w:val="28"/>
                <w:lang w:val="es-ES"/>
              </w:rPr>
              <w:t xml:space="preserve">amuel Estuardo Canastuj </w:t>
            </w:r>
            <w:proofErr w:type="spellStart"/>
            <w:r w:rsidR="00C406F5" w:rsidRPr="006A2BDB">
              <w:rPr>
                <w:rFonts w:ascii="Times New Roman" w:hAnsi="Times New Roman" w:cs="Times New Roman"/>
                <w:sz w:val="28"/>
                <w:szCs w:val="28"/>
                <w:lang w:val="es-ES"/>
              </w:rPr>
              <w:t>Xuyá</w:t>
            </w:r>
            <w:proofErr w:type="spellEnd"/>
          </w:p>
        </w:tc>
        <w:tc>
          <w:tcPr>
            <w:tcW w:w="3163" w:type="dxa"/>
          </w:tcPr>
          <w:p w14:paraId="7744F366" w14:textId="69A4DAD7" w:rsidR="0013629F" w:rsidRPr="006A2BDB" w:rsidRDefault="0013629F">
            <w:pPr>
              <w:rPr>
                <w:rFonts w:ascii="Times New Roman" w:hAnsi="Times New Roman" w:cs="Times New Roman"/>
                <w:sz w:val="28"/>
                <w:szCs w:val="28"/>
                <w:lang w:val="es-ES"/>
              </w:rPr>
            </w:pPr>
            <w:r w:rsidRPr="006A2BDB">
              <w:rPr>
                <w:rFonts w:ascii="Times New Roman" w:hAnsi="Times New Roman" w:cs="Times New Roman"/>
                <w:sz w:val="28"/>
                <w:szCs w:val="28"/>
                <w:lang w:val="es-ES"/>
              </w:rPr>
              <w:t>9989-20-13626</w:t>
            </w:r>
          </w:p>
        </w:tc>
      </w:tr>
      <w:tr w:rsidR="0013629F" w:rsidRPr="006A2BDB" w14:paraId="35B5257D" w14:textId="77777777" w:rsidTr="00C406F5">
        <w:tc>
          <w:tcPr>
            <w:tcW w:w="5665" w:type="dxa"/>
          </w:tcPr>
          <w:p w14:paraId="7D1F6F5D" w14:textId="567096A9" w:rsidR="0013629F" w:rsidRPr="006A2BDB" w:rsidRDefault="00C406F5">
            <w:pPr>
              <w:rPr>
                <w:rFonts w:ascii="Times New Roman" w:hAnsi="Times New Roman" w:cs="Times New Roman"/>
                <w:sz w:val="28"/>
                <w:szCs w:val="28"/>
                <w:lang w:val="es-ES"/>
              </w:rPr>
            </w:pPr>
            <w:r w:rsidRPr="006A2BDB">
              <w:rPr>
                <w:rFonts w:ascii="Times New Roman" w:hAnsi="Times New Roman" w:cs="Times New Roman"/>
                <w:sz w:val="28"/>
                <w:szCs w:val="28"/>
                <w:lang w:val="es-ES"/>
              </w:rPr>
              <w:t>Yefferson Armany Valenzuela Gutiérrez</w:t>
            </w:r>
          </w:p>
        </w:tc>
        <w:tc>
          <w:tcPr>
            <w:tcW w:w="3163" w:type="dxa"/>
          </w:tcPr>
          <w:p w14:paraId="3A0039C6" w14:textId="3FC47E87" w:rsidR="0013629F" w:rsidRPr="006A2BDB" w:rsidRDefault="0013629F">
            <w:pPr>
              <w:rPr>
                <w:rFonts w:ascii="Times New Roman" w:hAnsi="Times New Roman" w:cs="Times New Roman"/>
                <w:sz w:val="28"/>
                <w:szCs w:val="28"/>
                <w:lang w:val="es-ES"/>
              </w:rPr>
            </w:pPr>
            <w:r w:rsidRPr="006A2BDB">
              <w:rPr>
                <w:rFonts w:ascii="Times New Roman" w:hAnsi="Times New Roman" w:cs="Times New Roman"/>
                <w:sz w:val="28"/>
                <w:szCs w:val="28"/>
                <w:lang w:val="es-ES"/>
              </w:rPr>
              <w:t>9989-22-8407</w:t>
            </w:r>
          </w:p>
        </w:tc>
      </w:tr>
      <w:tr w:rsidR="0013629F" w:rsidRPr="006A2BDB" w14:paraId="7C574FDC" w14:textId="77777777" w:rsidTr="007933E0">
        <w:trPr>
          <w:trHeight w:val="232"/>
        </w:trPr>
        <w:tc>
          <w:tcPr>
            <w:tcW w:w="5665" w:type="dxa"/>
          </w:tcPr>
          <w:p w14:paraId="016C0DF9" w14:textId="62E1D2A1" w:rsidR="0013629F" w:rsidRPr="006A2BDB" w:rsidRDefault="00C406F5">
            <w:pPr>
              <w:rPr>
                <w:rFonts w:ascii="Times New Roman" w:hAnsi="Times New Roman" w:cs="Times New Roman"/>
                <w:sz w:val="28"/>
                <w:szCs w:val="28"/>
                <w:lang w:val="es-ES"/>
              </w:rPr>
            </w:pPr>
            <w:r w:rsidRPr="006A2BDB">
              <w:rPr>
                <w:rFonts w:ascii="Times New Roman" w:hAnsi="Times New Roman" w:cs="Times New Roman"/>
                <w:sz w:val="28"/>
                <w:szCs w:val="28"/>
                <w:lang w:val="es-ES"/>
              </w:rPr>
              <w:t>Dennis Alfredo Cornel Sosa</w:t>
            </w:r>
          </w:p>
        </w:tc>
        <w:tc>
          <w:tcPr>
            <w:tcW w:w="3163" w:type="dxa"/>
          </w:tcPr>
          <w:p w14:paraId="2960A99A" w14:textId="33CEEA6B" w:rsidR="0013629F" w:rsidRPr="006A2BDB" w:rsidRDefault="0013629F">
            <w:pPr>
              <w:rPr>
                <w:rFonts w:ascii="Times New Roman" w:hAnsi="Times New Roman" w:cs="Times New Roman"/>
                <w:sz w:val="28"/>
                <w:szCs w:val="28"/>
                <w:lang w:val="es-ES"/>
              </w:rPr>
            </w:pPr>
            <w:r w:rsidRPr="006A2BDB">
              <w:rPr>
                <w:rFonts w:ascii="Times New Roman" w:hAnsi="Times New Roman" w:cs="Times New Roman"/>
                <w:sz w:val="28"/>
                <w:szCs w:val="28"/>
                <w:lang w:val="es-ES"/>
              </w:rPr>
              <w:t>9989-17-10196</w:t>
            </w:r>
          </w:p>
        </w:tc>
      </w:tr>
    </w:tbl>
    <w:p w14:paraId="1CB0A5E9" w14:textId="77777777" w:rsidR="00C406F5" w:rsidRPr="006A2BDB" w:rsidRDefault="00C406F5" w:rsidP="007125CB">
      <w:pPr>
        <w:rPr>
          <w:rFonts w:ascii="Times New Roman" w:hAnsi="Times New Roman" w:cs="Times New Roman"/>
          <w:b/>
          <w:bCs/>
          <w:sz w:val="28"/>
          <w:szCs w:val="28"/>
          <w:lang w:val="es-ES"/>
        </w:rPr>
      </w:pPr>
    </w:p>
    <w:p w14:paraId="24275182" w14:textId="3FF474C3" w:rsidR="00C406F5" w:rsidRPr="006A2BDB" w:rsidRDefault="00C406F5" w:rsidP="007125CB">
      <w:pPr>
        <w:rPr>
          <w:rFonts w:ascii="Times New Roman" w:hAnsi="Times New Roman" w:cs="Times New Roman"/>
          <w:sz w:val="28"/>
          <w:szCs w:val="28"/>
          <w:lang w:val="es-ES"/>
        </w:rPr>
      </w:pPr>
      <w:r w:rsidRPr="006A2BDB">
        <w:rPr>
          <w:rFonts w:ascii="Times New Roman" w:hAnsi="Times New Roman" w:cs="Times New Roman"/>
          <w:b/>
          <w:bCs/>
          <w:sz w:val="28"/>
          <w:szCs w:val="28"/>
          <w:lang w:val="es-ES"/>
        </w:rPr>
        <w:t xml:space="preserve">FECHA: </w:t>
      </w:r>
      <w:r w:rsidRPr="006A2BDB">
        <w:rPr>
          <w:rFonts w:ascii="Times New Roman" w:hAnsi="Times New Roman" w:cs="Times New Roman"/>
          <w:sz w:val="28"/>
          <w:szCs w:val="28"/>
          <w:lang w:val="es-ES"/>
        </w:rPr>
        <w:t>18 DE SEPTIEMBRE DE 2026</w:t>
      </w:r>
    </w:p>
    <w:p w14:paraId="5BE7F522" w14:textId="77777777" w:rsidR="00953E14" w:rsidRDefault="00953E14" w:rsidP="00953E14">
      <w:pPr>
        <w:jc w:val="center"/>
        <w:rPr>
          <w:rFonts w:ascii="Times New Roman" w:hAnsi="Times New Roman" w:cs="Times New Roman"/>
          <w:b/>
          <w:bCs/>
          <w:sz w:val="24"/>
          <w:szCs w:val="24"/>
          <w:lang w:val="es-ES"/>
        </w:rPr>
      </w:pPr>
    </w:p>
    <w:p w14:paraId="1553B05F" w14:textId="77777777" w:rsidR="00953E14" w:rsidRDefault="00953E14" w:rsidP="00953E14">
      <w:pPr>
        <w:tabs>
          <w:tab w:val="left" w:pos="3392"/>
        </w:tabs>
        <w:jc w:val="center"/>
        <w:rPr>
          <w:rFonts w:ascii="Times New Roman" w:hAnsi="Times New Roman" w:cs="Times New Roman"/>
          <w:b/>
          <w:bCs/>
          <w:sz w:val="24"/>
          <w:szCs w:val="24"/>
        </w:rPr>
      </w:pPr>
    </w:p>
    <w:p w14:paraId="4E1FFBCB" w14:textId="77777777" w:rsidR="00953E14" w:rsidRDefault="00953E14" w:rsidP="00953E14">
      <w:pPr>
        <w:tabs>
          <w:tab w:val="left" w:pos="3392"/>
        </w:tabs>
        <w:jc w:val="center"/>
        <w:rPr>
          <w:rFonts w:ascii="Times New Roman" w:hAnsi="Times New Roman" w:cs="Times New Roman"/>
          <w:b/>
          <w:bCs/>
          <w:sz w:val="24"/>
          <w:szCs w:val="24"/>
        </w:rPr>
      </w:pPr>
    </w:p>
    <w:p w14:paraId="1F0B8A17" w14:textId="77777777" w:rsidR="00953E14" w:rsidRDefault="00953E14" w:rsidP="00953E14">
      <w:pPr>
        <w:tabs>
          <w:tab w:val="left" w:pos="3392"/>
        </w:tabs>
        <w:jc w:val="center"/>
        <w:rPr>
          <w:rFonts w:ascii="Times New Roman" w:hAnsi="Times New Roman" w:cs="Times New Roman"/>
          <w:b/>
          <w:bCs/>
          <w:sz w:val="24"/>
          <w:szCs w:val="24"/>
        </w:rPr>
      </w:pPr>
    </w:p>
    <w:p w14:paraId="30206C10" w14:textId="77777777" w:rsidR="00953E14" w:rsidRDefault="00953E14" w:rsidP="00953E14">
      <w:pPr>
        <w:tabs>
          <w:tab w:val="left" w:pos="3392"/>
        </w:tabs>
        <w:jc w:val="center"/>
        <w:rPr>
          <w:rFonts w:ascii="Times New Roman" w:hAnsi="Times New Roman" w:cs="Times New Roman"/>
          <w:b/>
          <w:bCs/>
          <w:sz w:val="24"/>
          <w:szCs w:val="24"/>
        </w:rPr>
      </w:pPr>
    </w:p>
    <w:p w14:paraId="7C4F5479" w14:textId="77777777" w:rsidR="00953E14" w:rsidRDefault="00953E14" w:rsidP="00953E14">
      <w:pPr>
        <w:tabs>
          <w:tab w:val="left" w:pos="3392"/>
        </w:tabs>
        <w:jc w:val="center"/>
        <w:rPr>
          <w:rFonts w:ascii="Times New Roman" w:hAnsi="Times New Roman" w:cs="Times New Roman"/>
          <w:b/>
          <w:bCs/>
          <w:sz w:val="24"/>
          <w:szCs w:val="24"/>
        </w:rPr>
      </w:pPr>
    </w:p>
    <w:p w14:paraId="68BBC718" w14:textId="77777777" w:rsidR="00953E14" w:rsidRDefault="00953E14" w:rsidP="00953E14">
      <w:pPr>
        <w:tabs>
          <w:tab w:val="left" w:pos="3392"/>
        </w:tabs>
        <w:jc w:val="center"/>
        <w:rPr>
          <w:rFonts w:ascii="Times New Roman" w:hAnsi="Times New Roman" w:cs="Times New Roman"/>
          <w:b/>
          <w:bCs/>
          <w:sz w:val="24"/>
          <w:szCs w:val="24"/>
        </w:rPr>
      </w:pPr>
    </w:p>
    <w:p w14:paraId="3B3BDC43" w14:textId="77777777" w:rsidR="00953E14" w:rsidRDefault="00953E14" w:rsidP="00953E14">
      <w:pPr>
        <w:tabs>
          <w:tab w:val="left" w:pos="3392"/>
        </w:tabs>
        <w:jc w:val="center"/>
        <w:rPr>
          <w:rFonts w:ascii="Times New Roman" w:hAnsi="Times New Roman" w:cs="Times New Roman"/>
          <w:b/>
          <w:bCs/>
          <w:sz w:val="24"/>
          <w:szCs w:val="24"/>
        </w:rPr>
      </w:pPr>
    </w:p>
    <w:p w14:paraId="307A1CF1" w14:textId="77777777" w:rsidR="00953E14" w:rsidRDefault="00953E14" w:rsidP="00953E14">
      <w:pPr>
        <w:tabs>
          <w:tab w:val="left" w:pos="3392"/>
        </w:tabs>
        <w:jc w:val="center"/>
        <w:rPr>
          <w:rFonts w:ascii="Times New Roman" w:hAnsi="Times New Roman" w:cs="Times New Roman"/>
          <w:b/>
          <w:bCs/>
          <w:sz w:val="24"/>
          <w:szCs w:val="24"/>
        </w:rPr>
      </w:pPr>
    </w:p>
    <w:p w14:paraId="5BF3324D" w14:textId="77777777" w:rsidR="00953E14" w:rsidRDefault="00953E14" w:rsidP="00953E14">
      <w:pPr>
        <w:tabs>
          <w:tab w:val="left" w:pos="3392"/>
        </w:tabs>
        <w:jc w:val="center"/>
        <w:rPr>
          <w:rFonts w:ascii="Times New Roman" w:hAnsi="Times New Roman" w:cs="Times New Roman"/>
          <w:b/>
          <w:bCs/>
          <w:sz w:val="24"/>
          <w:szCs w:val="24"/>
        </w:rPr>
      </w:pPr>
    </w:p>
    <w:p w14:paraId="21958832" w14:textId="77777777" w:rsidR="00953E14" w:rsidRDefault="00953E14" w:rsidP="00953E14">
      <w:pPr>
        <w:tabs>
          <w:tab w:val="left" w:pos="3392"/>
        </w:tabs>
        <w:jc w:val="center"/>
        <w:rPr>
          <w:rFonts w:ascii="Times New Roman" w:hAnsi="Times New Roman" w:cs="Times New Roman"/>
          <w:b/>
          <w:bCs/>
          <w:sz w:val="24"/>
          <w:szCs w:val="24"/>
        </w:rPr>
      </w:pPr>
    </w:p>
    <w:p w14:paraId="3AE38660" w14:textId="77777777" w:rsidR="00953E14" w:rsidRPr="00953E14" w:rsidRDefault="00953E14" w:rsidP="00953E14">
      <w:pPr>
        <w:tabs>
          <w:tab w:val="left" w:pos="3392"/>
        </w:tabs>
        <w:rPr>
          <w:rFonts w:ascii="Times New Roman" w:hAnsi="Times New Roman" w:cs="Times New Roman"/>
          <w:b/>
          <w:bCs/>
          <w:sz w:val="28"/>
          <w:szCs w:val="28"/>
          <w:u w:val="single"/>
        </w:rPr>
      </w:pPr>
    </w:p>
    <w:p w14:paraId="7AF244A1" w14:textId="7F5354A7" w:rsidR="00953E14" w:rsidRPr="00953E14" w:rsidRDefault="00953E14" w:rsidP="00953E14">
      <w:pPr>
        <w:tabs>
          <w:tab w:val="left" w:pos="3392"/>
        </w:tabs>
        <w:jc w:val="center"/>
        <w:rPr>
          <w:rFonts w:ascii="Times New Roman" w:hAnsi="Times New Roman" w:cs="Times New Roman"/>
          <w:b/>
          <w:bCs/>
          <w:sz w:val="28"/>
          <w:szCs w:val="28"/>
          <w:u w:val="single"/>
        </w:rPr>
      </w:pPr>
      <w:r w:rsidRPr="00953E14">
        <w:rPr>
          <w:rFonts w:ascii="Times New Roman" w:hAnsi="Times New Roman" w:cs="Times New Roman"/>
          <w:b/>
          <w:bCs/>
          <w:sz w:val="28"/>
          <w:szCs w:val="28"/>
          <w:u w:val="single"/>
        </w:rPr>
        <w:t>PLANIFICACIÓN Y ANÁLISIS DE PRUEBAS DE SOFTWARE</w:t>
      </w:r>
    </w:p>
    <w:p w14:paraId="46E7309D" w14:textId="2EE64765" w:rsidR="00953E14" w:rsidRPr="00953E14" w:rsidRDefault="00953E14" w:rsidP="00953E14">
      <w:pPr>
        <w:tabs>
          <w:tab w:val="left" w:pos="3392"/>
        </w:tabs>
        <w:jc w:val="center"/>
        <w:rPr>
          <w:rFonts w:ascii="Times New Roman" w:hAnsi="Times New Roman" w:cs="Times New Roman"/>
          <w:b/>
          <w:bCs/>
          <w:sz w:val="28"/>
          <w:szCs w:val="28"/>
          <w:u w:val="single"/>
        </w:rPr>
      </w:pPr>
      <w:r w:rsidRPr="00953E14">
        <w:rPr>
          <w:rFonts w:ascii="Times New Roman" w:hAnsi="Times New Roman" w:cs="Times New Roman"/>
          <w:b/>
          <w:bCs/>
          <w:sz w:val="28"/>
          <w:szCs w:val="28"/>
          <w:u w:val="single"/>
        </w:rPr>
        <w:t>FASE NO.</w:t>
      </w:r>
      <w:r>
        <w:rPr>
          <w:rFonts w:ascii="Times New Roman" w:hAnsi="Times New Roman" w:cs="Times New Roman"/>
          <w:b/>
          <w:bCs/>
          <w:sz w:val="28"/>
          <w:szCs w:val="28"/>
          <w:u w:val="single"/>
        </w:rPr>
        <w:t xml:space="preserve"> </w:t>
      </w:r>
      <w:r w:rsidRPr="00953E14">
        <w:rPr>
          <w:rFonts w:ascii="Times New Roman" w:hAnsi="Times New Roman" w:cs="Times New Roman"/>
          <w:b/>
          <w:bCs/>
          <w:sz w:val="28"/>
          <w:szCs w:val="28"/>
          <w:u w:val="single"/>
        </w:rPr>
        <w:t>1</w:t>
      </w:r>
    </w:p>
    <w:p w14:paraId="3997C366" w14:textId="3B3FC302" w:rsidR="00953E14" w:rsidRDefault="00953E14" w:rsidP="00953E14">
      <w:pPr>
        <w:tabs>
          <w:tab w:val="left" w:pos="3392"/>
        </w:tabs>
        <w:jc w:val="center"/>
        <w:rPr>
          <w:rFonts w:ascii="Times New Roman" w:hAnsi="Times New Roman" w:cs="Times New Roman"/>
          <w:b/>
          <w:bCs/>
          <w:sz w:val="24"/>
          <w:szCs w:val="24"/>
          <w:lang w:val="es-ES"/>
        </w:rPr>
      </w:pPr>
    </w:p>
    <w:p w14:paraId="4F6E45FF" w14:textId="45A6E685" w:rsidR="00953E14" w:rsidRDefault="00953E14" w:rsidP="00953E14">
      <w:pPr>
        <w:tabs>
          <w:tab w:val="left" w:pos="3392"/>
        </w:tabs>
        <w:rPr>
          <w:rFonts w:ascii="Times New Roman" w:hAnsi="Times New Roman" w:cs="Times New Roman"/>
          <w:b/>
          <w:bCs/>
          <w:sz w:val="24"/>
          <w:szCs w:val="24"/>
          <w:lang w:val="es-ES"/>
        </w:rPr>
      </w:pPr>
      <w:r w:rsidRPr="00953E14">
        <w:rPr>
          <w:rFonts w:ascii="Times New Roman" w:hAnsi="Times New Roman" w:cs="Times New Roman"/>
          <w:sz w:val="24"/>
          <w:szCs w:val="24"/>
          <w:lang w:val="es-ES"/>
        </w:rPr>
        <w:br w:type="page"/>
      </w:r>
    </w:p>
    <w:p w14:paraId="063FC467" w14:textId="6CB3F942" w:rsidR="00D475D0" w:rsidRDefault="007933E0" w:rsidP="00D475D0">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8.2 INFORMACIÓN GENERAL DEL PROYECTO</w:t>
      </w:r>
    </w:p>
    <w:p w14:paraId="0841F484" w14:textId="0FC494A7" w:rsidR="0079083C" w:rsidRDefault="0079083C" w:rsidP="0079083C">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Formato 1 – Información Del Sistema</w:t>
      </w:r>
    </w:p>
    <w:p w14:paraId="05F0DAA6" w14:textId="77777777" w:rsidR="00973157" w:rsidRPr="00973157" w:rsidRDefault="00973157" w:rsidP="0079083C">
      <w:pPr>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2547"/>
        <w:gridCol w:w="6281"/>
      </w:tblGrid>
      <w:tr w:rsidR="0079083C" w14:paraId="50B9B76D" w14:textId="77777777" w:rsidTr="00210D30">
        <w:tc>
          <w:tcPr>
            <w:tcW w:w="2547" w:type="dxa"/>
            <w:shd w:val="clear" w:color="auto" w:fill="DAE9F7" w:themeFill="text2" w:themeFillTint="1A"/>
          </w:tcPr>
          <w:p w14:paraId="67CDF348" w14:textId="24E6DD48" w:rsidR="0079083C" w:rsidRPr="0079083C" w:rsidRDefault="0079083C" w:rsidP="00973157">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Elemento</w:t>
            </w:r>
          </w:p>
        </w:tc>
        <w:tc>
          <w:tcPr>
            <w:tcW w:w="6281" w:type="dxa"/>
            <w:shd w:val="clear" w:color="auto" w:fill="DAE9F7" w:themeFill="text2" w:themeFillTint="1A"/>
          </w:tcPr>
          <w:p w14:paraId="62FAF5EF" w14:textId="1DA6D931" w:rsidR="0079083C" w:rsidRPr="0079083C" w:rsidRDefault="0079083C" w:rsidP="00973157">
            <w:pPr>
              <w:jc w:val="cente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Descripción</w:t>
            </w:r>
          </w:p>
        </w:tc>
      </w:tr>
      <w:tr w:rsidR="0079083C" w14:paraId="72D595E7" w14:textId="77777777" w:rsidTr="0079083C">
        <w:tc>
          <w:tcPr>
            <w:tcW w:w="2547" w:type="dxa"/>
          </w:tcPr>
          <w:p w14:paraId="7FBEB61F" w14:textId="1C45090E" w:rsidR="0079083C" w:rsidRPr="00D72CDB" w:rsidRDefault="0079083C" w:rsidP="0079083C">
            <w:pPr>
              <w:rPr>
                <w:rFonts w:ascii="Times New Roman" w:hAnsi="Times New Roman" w:cs="Times New Roman"/>
                <w:sz w:val="24"/>
                <w:szCs w:val="24"/>
                <w:lang w:val="es-ES"/>
              </w:rPr>
            </w:pPr>
            <w:r w:rsidRPr="00D72CDB">
              <w:rPr>
                <w:rFonts w:ascii="Times New Roman" w:hAnsi="Times New Roman" w:cs="Times New Roman"/>
                <w:sz w:val="24"/>
                <w:szCs w:val="24"/>
                <w:lang w:val="es-ES"/>
              </w:rPr>
              <w:t>Nombre Del Sistema</w:t>
            </w:r>
          </w:p>
        </w:tc>
        <w:tc>
          <w:tcPr>
            <w:tcW w:w="6281" w:type="dxa"/>
          </w:tcPr>
          <w:p w14:paraId="2DD151C5" w14:textId="2906139B" w:rsidR="0079083C" w:rsidRPr="006A2BDB" w:rsidRDefault="00BD60BC" w:rsidP="00BD60BC">
            <w:pPr>
              <w:jc w:val="both"/>
              <w:rPr>
                <w:rFonts w:ascii="Times New Roman" w:hAnsi="Times New Roman" w:cs="Times New Roman"/>
                <w:sz w:val="24"/>
                <w:szCs w:val="24"/>
                <w:lang w:val="es-ES"/>
              </w:rPr>
            </w:pPr>
            <w:r>
              <w:rPr>
                <w:rFonts w:ascii="Times New Roman" w:hAnsi="Times New Roman" w:cs="Times New Roman"/>
                <w:sz w:val="24"/>
                <w:szCs w:val="24"/>
                <w:lang w:val="es-ES"/>
              </w:rPr>
              <w:t>S</w:t>
            </w:r>
            <w:r w:rsidRPr="006A2BDB">
              <w:rPr>
                <w:rFonts w:ascii="Times New Roman" w:hAnsi="Times New Roman" w:cs="Times New Roman"/>
                <w:sz w:val="24"/>
                <w:szCs w:val="24"/>
                <w:lang w:val="es-ES"/>
              </w:rPr>
              <w:t xml:space="preserve">istema </w:t>
            </w:r>
            <w:r>
              <w:rPr>
                <w:rFonts w:ascii="Times New Roman" w:hAnsi="Times New Roman" w:cs="Times New Roman"/>
                <w:sz w:val="24"/>
                <w:szCs w:val="24"/>
                <w:lang w:val="es-ES"/>
              </w:rPr>
              <w:t>I</w:t>
            </w:r>
            <w:r w:rsidRPr="006A2BDB">
              <w:rPr>
                <w:rFonts w:ascii="Times New Roman" w:hAnsi="Times New Roman" w:cs="Times New Roman"/>
                <w:sz w:val="24"/>
                <w:szCs w:val="24"/>
                <w:lang w:val="es-ES"/>
              </w:rPr>
              <w:t xml:space="preserve">ntegral </w:t>
            </w:r>
            <w:r>
              <w:rPr>
                <w:rFonts w:ascii="Times New Roman" w:hAnsi="Times New Roman" w:cs="Times New Roman"/>
                <w:sz w:val="24"/>
                <w:szCs w:val="24"/>
                <w:lang w:val="es-ES"/>
              </w:rPr>
              <w:t>W</w:t>
            </w:r>
            <w:r w:rsidRPr="006A2BDB">
              <w:rPr>
                <w:rFonts w:ascii="Times New Roman" w:hAnsi="Times New Roman" w:cs="Times New Roman"/>
                <w:sz w:val="24"/>
                <w:szCs w:val="24"/>
                <w:lang w:val="es-ES"/>
              </w:rPr>
              <w:t>eb de control de producción y distribución de alimentos congelados en la empresa distribuidora Yaneth.</w:t>
            </w:r>
          </w:p>
          <w:p w14:paraId="525DC82F" w14:textId="3B6FCDFD" w:rsidR="006A2BDB" w:rsidRPr="006A2BDB" w:rsidRDefault="006A2BDB" w:rsidP="00BD60BC">
            <w:pPr>
              <w:jc w:val="both"/>
              <w:rPr>
                <w:rFonts w:ascii="Times New Roman" w:hAnsi="Times New Roman" w:cs="Times New Roman"/>
                <w:b/>
                <w:bCs/>
                <w:sz w:val="24"/>
                <w:szCs w:val="24"/>
                <w:lang w:val="es-ES"/>
              </w:rPr>
            </w:pPr>
          </w:p>
        </w:tc>
      </w:tr>
      <w:tr w:rsidR="0079083C" w14:paraId="1319243F" w14:textId="77777777" w:rsidTr="0079083C">
        <w:tc>
          <w:tcPr>
            <w:tcW w:w="2547" w:type="dxa"/>
          </w:tcPr>
          <w:p w14:paraId="06E4AF2A" w14:textId="0453377A" w:rsidR="0079083C" w:rsidRPr="00D72CDB" w:rsidRDefault="0079083C" w:rsidP="006A2BDB">
            <w:pPr>
              <w:rPr>
                <w:rFonts w:ascii="Times New Roman" w:hAnsi="Times New Roman" w:cs="Times New Roman"/>
                <w:sz w:val="24"/>
                <w:szCs w:val="24"/>
                <w:lang w:val="es-ES"/>
              </w:rPr>
            </w:pPr>
            <w:r w:rsidRPr="00D72CDB">
              <w:rPr>
                <w:rFonts w:ascii="Times New Roman" w:hAnsi="Times New Roman" w:cs="Times New Roman"/>
                <w:sz w:val="24"/>
                <w:szCs w:val="24"/>
                <w:lang w:val="es-ES"/>
              </w:rPr>
              <w:t>Descripción</w:t>
            </w:r>
          </w:p>
        </w:tc>
        <w:tc>
          <w:tcPr>
            <w:tcW w:w="6281" w:type="dxa"/>
          </w:tcPr>
          <w:p w14:paraId="0F6CC741" w14:textId="77777777" w:rsidR="004E4A65" w:rsidRPr="002F1790" w:rsidRDefault="0079083C" w:rsidP="00BD60BC">
            <w:pPr>
              <w:jc w:val="both"/>
              <w:rPr>
                <w:rFonts w:ascii="Times New Roman" w:eastAsia="Calibri" w:hAnsi="Times New Roman" w:cs="Times New Roman"/>
                <w:color w:val="000000"/>
                <w:sz w:val="24"/>
                <w:szCs w:val="24"/>
                <w:lang w:val="en-US"/>
              </w:rPr>
            </w:pPr>
            <w:r w:rsidRPr="002F1790">
              <w:rPr>
                <w:rFonts w:ascii="Times New Roman" w:eastAsia="Calibri" w:hAnsi="Times New Roman" w:cs="Times New Roman"/>
                <w:color w:val="000000"/>
                <w:sz w:val="24"/>
                <w:szCs w:val="24"/>
                <w:lang w:val="en-US"/>
              </w:rPr>
              <w:t xml:space="preserve">Plataforma </w:t>
            </w:r>
            <w:r w:rsidR="00BD60BC" w:rsidRPr="002F1790">
              <w:rPr>
                <w:rFonts w:ascii="Times New Roman" w:eastAsia="Calibri" w:hAnsi="Times New Roman" w:cs="Times New Roman"/>
                <w:color w:val="000000"/>
                <w:sz w:val="24"/>
                <w:szCs w:val="24"/>
                <w:lang w:val="en-US"/>
              </w:rPr>
              <w:t>W</w:t>
            </w:r>
            <w:r w:rsidRPr="002F1790">
              <w:rPr>
                <w:rFonts w:ascii="Times New Roman" w:eastAsia="Calibri" w:hAnsi="Times New Roman" w:cs="Times New Roman"/>
                <w:color w:val="000000"/>
                <w:sz w:val="24"/>
                <w:szCs w:val="24"/>
                <w:lang w:val="en-US"/>
              </w:rPr>
              <w:t>eb (React + Node.js/Express + MySQL + Redis/</w:t>
            </w:r>
            <w:proofErr w:type="spellStart"/>
            <w:r w:rsidRPr="002F1790">
              <w:rPr>
                <w:rFonts w:ascii="Times New Roman" w:eastAsia="Calibri" w:hAnsi="Times New Roman" w:cs="Times New Roman"/>
                <w:color w:val="000000"/>
                <w:sz w:val="24"/>
                <w:szCs w:val="24"/>
                <w:lang w:val="en-US"/>
              </w:rPr>
              <w:t>BullMQ</w:t>
            </w:r>
            <w:proofErr w:type="spellEnd"/>
            <w:r w:rsidRPr="002F1790">
              <w:rPr>
                <w:rFonts w:ascii="Times New Roman" w:eastAsia="Calibri" w:hAnsi="Times New Roman" w:cs="Times New Roman"/>
                <w:color w:val="000000"/>
                <w:sz w:val="24"/>
                <w:szCs w:val="24"/>
                <w:lang w:val="en-US"/>
              </w:rPr>
              <w:t xml:space="preserve">) </w:t>
            </w:r>
          </w:p>
          <w:p w14:paraId="2E220F91" w14:textId="77777777" w:rsidR="004E4A65" w:rsidRPr="002F1790" w:rsidRDefault="004E4A65" w:rsidP="00BD60BC">
            <w:pPr>
              <w:jc w:val="both"/>
              <w:rPr>
                <w:rFonts w:ascii="Times New Roman" w:eastAsia="Calibri" w:hAnsi="Times New Roman" w:cs="Times New Roman"/>
                <w:color w:val="000000"/>
                <w:sz w:val="24"/>
                <w:szCs w:val="24"/>
                <w:lang w:val="en-US"/>
              </w:rPr>
            </w:pPr>
          </w:p>
          <w:p w14:paraId="323120F1" w14:textId="279E82F2" w:rsidR="0079083C" w:rsidRPr="00973157" w:rsidRDefault="00973157" w:rsidP="00BD60BC">
            <w:pPr>
              <w:jc w:val="both"/>
              <w:rPr>
                <w:rFonts w:ascii="Times New Roman" w:eastAsia="Calibri" w:hAnsi="Times New Roman" w:cs="Times New Roman"/>
                <w:color w:val="000000"/>
                <w:sz w:val="24"/>
                <w:szCs w:val="24"/>
              </w:rPr>
            </w:pPr>
            <w:r w:rsidRPr="00973157">
              <w:rPr>
                <w:rFonts w:ascii="Times New Roman" w:eastAsia="Calibri" w:hAnsi="Times New Roman" w:cs="Times New Roman"/>
                <w:color w:val="000000"/>
                <w:sz w:val="24"/>
                <w:szCs w:val="24"/>
              </w:rPr>
              <w:t>D</w:t>
            </w:r>
            <w:r w:rsidR="0079083C" w:rsidRPr="00973157">
              <w:rPr>
                <w:rFonts w:ascii="Times New Roman" w:eastAsia="Calibri" w:hAnsi="Times New Roman" w:cs="Times New Roman"/>
                <w:color w:val="000000"/>
                <w:sz w:val="24"/>
                <w:szCs w:val="24"/>
              </w:rPr>
              <w:t xml:space="preserve">igitaliza el ciclo de producción y distribución de </w:t>
            </w:r>
            <w:r w:rsidRPr="00973157">
              <w:rPr>
                <w:rFonts w:ascii="Times New Roman" w:eastAsia="Calibri" w:hAnsi="Times New Roman" w:cs="Times New Roman"/>
                <w:color w:val="000000"/>
                <w:sz w:val="24"/>
                <w:szCs w:val="24"/>
              </w:rPr>
              <w:t>alimentos</w:t>
            </w:r>
            <w:r w:rsidR="0079083C" w:rsidRPr="00973157">
              <w:rPr>
                <w:rFonts w:ascii="Times New Roman" w:eastAsia="Calibri" w:hAnsi="Times New Roman" w:cs="Times New Roman"/>
                <w:color w:val="000000"/>
                <w:sz w:val="24"/>
                <w:szCs w:val="24"/>
              </w:rPr>
              <w:t xml:space="preserve"> congelado</w:t>
            </w:r>
            <w:r w:rsidRPr="00973157">
              <w:rPr>
                <w:rFonts w:ascii="Times New Roman" w:eastAsia="Calibri" w:hAnsi="Times New Roman" w:cs="Times New Roman"/>
                <w:color w:val="000000"/>
                <w:sz w:val="24"/>
                <w:szCs w:val="24"/>
              </w:rPr>
              <w:t>s</w:t>
            </w:r>
            <w:r w:rsidR="0079083C" w:rsidRPr="00973157">
              <w:rPr>
                <w:rFonts w:ascii="Times New Roman" w:eastAsia="Calibri" w:hAnsi="Times New Roman" w:cs="Times New Roman"/>
                <w:color w:val="000000"/>
                <w:sz w:val="24"/>
                <w:szCs w:val="24"/>
              </w:rPr>
              <w:t xml:space="preserve"> de Distribuidora Yaneth</w:t>
            </w:r>
            <w:r w:rsidRPr="00973157">
              <w:rPr>
                <w:rFonts w:ascii="Times New Roman" w:eastAsia="Calibri" w:hAnsi="Times New Roman" w:cs="Times New Roman"/>
                <w:color w:val="000000"/>
                <w:sz w:val="24"/>
                <w:szCs w:val="24"/>
              </w:rPr>
              <w:t>.</w:t>
            </w:r>
            <w:r w:rsidR="004E4A65">
              <w:rPr>
                <w:rFonts w:ascii="Times New Roman" w:eastAsia="Calibri" w:hAnsi="Times New Roman" w:cs="Times New Roman"/>
                <w:color w:val="000000"/>
                <w:sz w:val="24"/>
                <w:szCs w:val="24"/>
              </w:rPr>
              <w:t xml:space="preserve"> </w:t>
            </w:r>
            <w:r w:rsidR="00BD60BC">
              <w:rPr>
                <w:rFonts w:ascii="Times New Roman" w:eastAsia="Calibri" w:hAnsi="Times New Roman" w:cs="Times New Roman"/>
                <w:color w:val="000000"/>
                <w:sz w:val="24"/>
                <w:szCs w:val="24"/>
              </w:rPr>
              <w:t>Además de la r</w:t>
            </w:r>
            <w:r w:rsidR="0079083C" w:rsidRPr="00973157">
              <w:rPr>
                <w:rFonts w:ascii="Times New Roman" w:eastAsia="Calibri" w:hAnsi="Times New Roman" w:cs="Times New Roman"/>
                <w:color w:val="000000"/>
                <w:sz w:val="24"/>
                <w:szCs w:val="24"/>
              </w:rPr>
              <w:t>ecepción de materia prima, control de maduración, producción con cálculo de mermas y rendimiento, logística de despacho y reportería gerencial.</w:t>
            </w:r>
          </w:p>
          <w:p w14:paraId="0E2095A2" w14:textId="005E33BF" w:rsidR="006A2BDB" w:rsidRPr="006A2BDB" w:rsidRDefault="006A2BDB" w:rsidP="00BD60BC">
            <w:pPr>
              <w:jc w:val="both"/>
              <w:rPr>
                <w:rFonts w:ascii="Times New Roman" w:hAnsi="Times New Roman" w:cs="Times New Roman"/>
                <w:b/>
                <w:bCs/>
                <w:sz w:val="24"/>
                <w:szCs w:val="24"/>
                <w:lang w:val="es-ES"/>
              </w:rPr>
            </w:pPr>
          </w:p>
        </w:tc>
      </w:tr>
      <w:tr w:rsidR="0079083C" w14:paraId="51B9AC5F" w14:textId="77777777" w:rsidTr="0079083C">
        <w:tc>
          <w:tcPr>
            <w:tcW w:w="2547" w:type="dxa"/>
          </w:tcPr>
          <w:p w14:paraId="469047CC" w14:textId="5567C0B1" w:rsidR="0079083C" w:rsidRPr="00D72CDB" w:rsidRDefault="0079083C" w:rsidP="0079083C">
            <w:pPr>
              <w:rPr>
                <w:rFonts w:ascii="Times New Roman" w:hAnsi="Times New Roman" w:cs="Times New Roman"/>
                <w:sz w:val="24"/>
                <w:szCs w:val="24"/>
                <w:lang w:val="es-ES"/>
              </w:rPr>
            </w:pPr>
            <w:r w:rsidRPr="00D72CDB">
              <w:rPr>
                <w:rFonts w:ascii="Times New Roman" w:hAnsi="Times New Roman" w:cs="Times New Roman"/>
                <w:sz w:val="24"/>
                <w:szCs w:val="24"/>
                <w:lang w:val="es-ES"/>
              </w:rPr>
              <w:t>Objetivos Del Sistema</w:t>
            </w:r>
          </w:p>
        </w:tc>
        <w:tc>
          <w:tcPr>
            <w:tcW w:w="6281" w:type="dxa"/>
          </w:tcPr>
          <w:p w14:paraId="4AC50B66" w14:textId="77777777" w:rsidR="0079083C" w:rsidRPr="006A2BDB" w:rsidRDefault="0079083C" w:rsidP="00BD60BC">
            <w:pPr>
              <w:jc w:val="both"/>
              <w:rPr>
                <w:rFonts w:ascii="Times New Roman" w:eastAsia="Calibri" w:hAnsi="Times New Roman" w:cs="Times New Roman"/>
                <w:color w:val="000000"/>
                <w:sz w:val="24"/>
                <w:szCs w:val="24"/>
              </w:rPr>
            </w:pPr>
            <w:r w:rsidRPr="006A2BDB">
              <w:rPr>
                <w:rFonts w:ascii="Times New Roman" w:eastAsia="Calibri" w:hAnsi="Times New Roman" w:cs="Times New Roman"/>
                <w:color w:val="000000"/>
                <w:sz w:val="24"/>
                <w:szCs w:val="24"/>
              </w:rPr>
              <w:t>Garantizar la trazabilidad de lote, reducir pérdidas por caducidad mediante rotación FIFO y optimizar la eficiencia logística, sustituyendo registros manuales y hojas de Excel por captura digital en tiempo real.</w:t>
            </w:r>
          </w:p>
          <w:p w14:paraId="281F3ED1" w14:textId="5ACF1897" w:rsidR="006A2BDB" w:rsidRPr="006A2BDB" w:rsidRDefault="006A2BDB" w:rsidP="00BD60BC">
            <w:pPr>
              <w:jc w:val="both"/>
              <w:rPr>
                <w:rFonts w:ascii="Times New Roman" w:hAnsi="Times New Roman" w:cs="Times New Roman"/>
                <w:b/>
                <w:bCs/>
                <w:sz w:val="24"/>
                <w:szCs w:val="24"/>
                <w:lang w:val="es-ES"/>
              </w:rPr>
            </w:pPr>
          </w:p>
        </w:tc>
      </w:tr>
      <w:tr w:rsidR="0079083C" w14:paraId="48C445D4" w14:textId="77777777" w:rsidTr="0079083C">
        <w:tc>
          <w:tcPr>
            <w:tcW w:w="2547" w:type="dxa"/>
          </w:tcPr>
          <w:p w14:paraId="5B16872F" w14:textId="2B1C18E7" w:rsidR="0079083C" w:rsidRPr="00D72CDB" w:rsidRDefault="0079083C" w:rsidP="0079083C">
            <w:pPr>
              <w:rPr>
                <w:rFonts w:ascii="Times New Roman" w:hAnsi="Times New Roman" w:cs="Times New Roman"/>
                <w:sz w:val="24"/>
                <w:szCs w:val="24"/>
                <w:lang w:val="es-ES"/>
              </w:rPr>
            </w:pPr>
            <w:r w:rsidRPr="00D72CDB">
              <w:rPr>
                <w:rFonts w:ascii="Times New Roman" w:hAnsi="Times New Roman" w:cs="Times New Roman"/>
                <w:sz w:val="24"/>
                <w:szCs w:val="24"/>
                <w:lang w:val="es-ES"/>
              </w:rPr>
              <w:t>Usuarios Principales</w:t>
            </w:r>
          </w:p>
        </w:tc>
        <w:tc>
          <w:tcPr>
            <w:tcW w:w="6281" w:type="dxa"/>
          </w:tcPr>
          <w:p w14:paraId="008F7AD7" w14:textId="77777777" w:rsidR="006A2BDB" w:rsidRPr="006A2BDB" w:rsidRDefault="0079083C" w:rsidP="004E4A65">
            <w:pPr>
              <w:pStyle w:val="Prrafodelista"/>
              <w:numPr>
                <w:ilvl w:val="0"/>
                <w:numId w:val="1"/>
              </w:numPr>
              <w:jc w:val="both"/>
              <w:rPr>
                <w:rFonts w:ascii="Times New Roman" w:eastAsia="Calibri" w:hAnsi="Times New Roman" w:cs="Times New Roman"/>
                <w:color w:val="000000"/>
                <w:sz w:val="24"/>
                <w:szCs w:val="24"/>
              </w:rPr>
            </w:pPr>
            <w:r w:rsidRPr="006A2BDB">
              <w:rPr>
                <w:rFonts w:ascii="Times New Roman" w:eastAsia="Calibri" w:hAnsi="Times New Roman" w:cs="Times New Roman"/>
                <w:color w:val="000000"/>
                <w:sz w:val="24"/>
                <w:szCs w:val="24"/>
              </w:rPr>
              <w:t>Administrador</w:t>
            </w:r>
          </w:p>
          <w:p w14:paraId="3E35616A" w14:textId="1B683ABD" w:rsidR="0079083C" w:rsidRPr="006A2BDB" w:rsidRDefault="0079083C" w:rsidP="004E4A65">
            <w:pPr>
              <w:pStyle w:val="Prrafodelista"/>
              <w:numPr>
                <w:ilvl w:val="0"/>
                <w:numId w:val="1"/>
              </w:numPr>
              <w:jc w:val="both"/>
              <w:rPr>
                <w:rFonts w:ascii="Times New Roman" w:eastAsia="Calibri" w:hAnsi="Times New Roman" w:cs="Times New Roman"/>
                <w:color w:val="000000"/>
                <w:sz w:val="24"/>
                <w:szCs w:val="24"/>
              </w:rPr>
            </w:pPr>
            <w:r w:rsidRPr="006A2BDB">
              <w:rPr>
                <w:rFonts w:ascii="Times New Roman" w:eastAsia="Calibri" w:hAnsi="Times New Roman" w:cs="Times New Roman"/>
                <w:color w:val="000000"/>
                <w:sz w:val="24"/>
                <w:szCs w:val="24"/>
              </w:rPr>
              <w:t>Producción (operarias de planta)</w:t>
            </w:r>
          </w:p>
          <w:p w14:paraId="4FEE9FFA" w14:textId="4D6E0B90" w:rsidR="0079083C" w:rsidRPr="006A2BDB" w:rsidRDefault="0079083C" w:rsidP="004E4A65">
            <w:pPr>
              <w:pStyle w:val="Prrafodelista"/>
              <w:numPr>
                <w:ilvl w:val="0"/>
                <w:numId w:val="1"/>
              </w:numPr>
              <w:jc w:val="both"/>
              <w:rPr>
                <w:rFonts w:ascii="Times New Roman" w:eastAsia="Calibri" w:hAnsi="Times New Roman" w:cs="Times New Roman"/>
                <w:color w:val="000000"/>
                <w:sz w:val="24"/>
                <w:szCs w:val="24"/>
              </w:rPr>
            </w:pPr>
            <w:r w:rsidRPr="006A2BDB">
              <w:rPr>
                <w:rFonts w:ascii="Times New Roman" w:eastAsia="Calibri" w:hAnsi="Times New Roman" w:cs="Times New Roman"/>
                <w:color w:val="000000"/>
                <w:sz w:val="24"/>
                <w:szCs w:val="24"/>
              </w:rPr>
              <w:t>Logística (asignación de rutas)</w:t>
            </w:r>
          </w:p>
          <w:p w14:paraId="6D325B2F" w14:textId="1F8BAEEA" w:rsidR="0079083C" w:rsidRPr="006A2BDB" w:rsidRDefault="0079083C" w:rsidP="004E4A65">
            <w:pPr>
              <w:pStyle w:val="Prrafodelista"/>
              <w:numPr>
                <w:ilvl w:val="0"/>
                <w:numId w:val="1"/>
              </w:numPr>
              <w:jc w:val="both"/>
              <w:rPr>
                <w:rFonts w:ascii="Times New Roman" w:eastAsia="Calibri" w:hAnsi="Times New Roman" w:cs="Times New Roman"/>
                <w:color w:val="000000"/>
                <w:sz w:val="24"/>
                <w:szCs w:val="24"/>
              </w:rPr>
            </w:pPr>
            <w:r w:rsidRPr="006A2BDB">
              <w:rPr>
                <w:rFonts w:ascii="Times New Roman" w:eastAsia="Calibri" w:hAnsi="Times New Roman" w:cs="Times New Roman"/>
                <w:color w:val="000000"/>
                <w:sz w:val="24"/>
                <w:szCs w:val="24"/>
              </w:rPr>
              <w:t xml:space="preserve">Piloto (repartidor). </w:t>
            </w:r>
          </w:p>
          <w:p w14:paraId="0A4D0BA4" w14:textId="5D9D4F48" w:rsidR="006A2BDB" w:rsidRPr="006A2BDB" w:rsidRDefault="006A2BDB" w:rsidP="004E4A65">
            <w:pPr>
              <w:jc w:val="both"/>
              <w:rPr>
                <w:rFonts w:ascii="Times New Roman" w:hAnsi="Times New Roman" w:cs="Times New Roman"/>
                <w:b/>
                <w:bCs/>
                <w:sz w:val="24"/>
                <w:szCs w:val="24"/>
                <w:lang w:val="es-ES"/>
              </w:rPr>
            </w:pPr>
          </w:p>
        </w:tc>
      </w:tr>
      <w:tr w:rsidR="0079083C" w14:paraId="74629943" w14:textId="77777777" w:rsidTr="0079083C">
        <w:tc>
          <w:tcPr>
            <w:tcW w:w="2547" w:type="dxa"/>
          </w:tcPr>
          <w:p w14:paraId="2CB7B926" w14:textId="0EB4276C" w:rsidR="0079083C" w:rsidRPr="00D72CDB" w:rsidRDefault="0079083C" w:rsidP="0079083C">
            <w:pPr>
              <w:rPr>
                <w:rFonts w:ascii="Times New Roman" w:hAnsi="Times New Roman" w:cs="Times New Roman"/>
                <w:sz w:val="24"/>
                <w:szCs w:val="24"/>
                <w:lang w:val="es-ES"/>
              </w:rPr>
            </w:pPr>
            <w:proofErr w:type="spellStart"/>
            <w:r w:rsidRPr="00D72CDB">
              <w:rPr>
                <w:rFonts w:ascii="Times New Roman" w:hAnsi="Times New Roman" w:cs="Times New Roman"/>
                <w:sz w:val="24"/>
                <w:szCs w:val="24"/>
                <w:lang w:val="es-ES"/>
              </w:rPr>
              <w:t>Area</w:t>
            </w:r>
            <w:proofErr w:type="spellEnd"/>
            <w:r w:rsidRPr="00D72CDB">
              <w:rPr>
                <w:rFonts w:ascii="Times New Roman" w:hAnsi="Times New Roman" w:cs="Times New Roman"/>
                <w:sz w:val="24"/>
                <w:szCs w:val="24"/>
                <w:lang w:val="es-ES"/>
              </w:rPr>
              <w:t xml:space="preserve"> de Negocio</w:t>
            </w:r>
          </w:p>
        </w:tc>
        <w:tc>
          <w:tcPr>
            <w:tcW w:w="6281" w:type="dxa"/>
          </w:tcPr>
          <w:p w14:paraId="78A79266" w14:textId="7E9C7372" w:rsidR="006A2BDB" w:rsidRPr="006A2BDB" w:rsidRDefault="0079083C" w:rsidP="004E4A65">
            <w:pPr>
              <w:jc w:val="both"/>
              <w:rPr>
                <w:rFonts w:ascii="Times New Roman" w:eastAsia="Calibri" w:hAnsi="Times New Roman" w:cs="Times New Roman"/>
                <w:color w:val="000000"/>
                <w:sz w:val="24"/>
                <w:szCs w:val="24"/>
              </w:rPr>
            </w:pPr>
            <w:r w:rsidRPr="006A2BDB">
              <w:rPr>
                <w:rFonts w:ascii="Times New Roman" w:eastAsia="Calibri" w:hAnsi="Times New Roman" w:cs="Times New Roman"/>
                <w:color w:val="000000"/>
                <w:sz w:val="24"/>
                <w:szCs w:val="24"/>
              </w:rPr>
              <w:t xml:space="preserve">Industria </w:t>
            </w:r>
            <w:r w:rsidR="006A2BDB" w:rsidRPr="006A2BDB">
              <w:rPr>
                <w:rFonts w:ascii="Times New Roman" w:eastAsia="Calibri" w:hAnsi="Times New Roman" w:cs="Times New Roman"/>
                <w:color w:val="000000"/>
                <w:sz w:val="24"/>
                <w:szCs w:val="24"/>
              </w:rPr>
              <w:t>A</w:t>
            </w:r>
            <w:r w:rsidRPr="006A2BDB">
              <w:rPr>
                <w:rFonts w:ascii="Times New Roman" w:eastAsia="Calibri" w:hAnsi="Times New Roman" w:cs="Times New Roman"/>
                <w:color w:val="000000"/>
                <w:sz w:val="24"/>
                <w:szCs w:val="24"/>
              </w:rPr>
              <w:t>liment</w:t>
            </w:r>
            <w:r w:rsidR="00973157">
              <w:rPr>
                <w:rFonts w:ascii="Times New Roman" w:eastAsia="Calibri" w:hAnsi="Times New Roman" w:cs="Times New Roman"/>
                <w:color w:val="000000"/>
                <w:sz w:val="24"/>
                <w:szCs w:val="24"/>
              </w:rPr>
              <w:t xml:space="preserve">icia </w:t>
            </w:r>
          </w:p>
          <w:p w14:paraId="2AD999C2" w14:textId="21568BEE" w:rsidR="0079083C" w:rsidRPr="006A2BDB" w:rsidRDefault="006A2BDB" w:rsidP="004E4A65">
            <w:pPr>
              <w:jc w:val="both"/>
              <w:rPr>
                <w:rFonts w:ascii="Times New Roman" w:eastAsia="Calibri" w:hAnsi="Times New Roman" w:cs="Times New Roman"/>
                <w:color w:val="000000"/>
                <w:sz w:val="24"/>
                <w:szCs w:val="24"/>
              </w:rPr>
            </w:pPr>
            <w:r w:rsidRPr="006A2BDB">
              <w:rPr>
                <w:rFonts w:ascii="Times New Roman" w:eastAsia="Calibri" w:hAnsi="Times New Roman" w:cs="Times New Roman"/>
                <w:color w:val="000000"/>
                <w:sz w:val="24"/>
                <w:szCs w:val="24"/>
              </w:rPr>
              <w:t>P</w:t>
            </w:r>
            <w:r w:rsidR="0079083C" w:rsidRPr="006A2BDB">
              <w:rPr>
                <w:rFonts w:ascii="Times New Roman" w:eastAsia="Calibri" w:hAnsi="Times New Roman" w:cs="Times New Roman"/>
                <w:color w:val="000000"/>
                <w:sz w:val="24"/>
                <w:szCs w:val="24"/>
              </w:rPr>
              <w:t xml:space="preserve">roducción y </w:t>
            </w:r>
            <w:r w:rsidRPr="006A2BDB">
              <w:rPr>
                <w:rFonts w:ascii="Times New Roman" w:eastAsia="Calibri" w:hAnsi="Times New Roman" w:cs="Times New Roman"/>
                <w:color w:val="000000"/>
                <w:sz w:val="24"/>
                <w:szCs w:val="24"/>
              </w:rPr>
              <w:t>D</w:t>
            </w:r>
            <w:r w:rsidR="0079083C" w:rsidRPr="006A2BDB">
              <w:rPr>
                <w:rFonts w:ascii="Times New Roman" w:eastAsia="Calibri" w:hAnsi="Times New Roman" w:cs="Times New Roman"/>
                <w:color w:val="000000"/>
                <w:sz w:val="24"/>
                <w:szCs w:val="24"/>
              </w:rPr>
              <w:t xml:space="preserve">istribución de </w:t>
            </w:r>
            <w:r w:rsidRPr="006A2BDB">
              <w:rPr>
                <w:rFonts w:ascii="Times New Roman" w:eastAsia="Calibri" w:hAnsi="Times New Roman" w:cs="Times New Roman"/>
                <w:color w:val="000000"/>
                <w:sz w:val="24"/>
                <w:szCs w:val="24"/>
              </w:rPr>
              <w:t>A</w:t>
            </w:r>
            <w:r w:rsidR="0079083C" w:rsidRPr="006A2BDB">
              <w:rPr>
                <w:rFonts w:ascii="Times New Roman" w:eastAsia="Calibri" w:hAnsi="Times New Roman" w:cs="Times New Roman"/>
                <w:color w:val="000000"/>
                <w:sz w:val="24"/>
                <w:szCs w:val="24"/>
              </w:rPr>
              <w:t xml:space="preserve">limentos </w:t>
            </w:r>
            <w:r w:rsidRPr="006A2BDB">
              <w:rPr>
                <w:rFonts w:ascii="Times New Roman" w:eastAsia="Calibri" w:hAnsi="Times New Roman" w:cs="Times New Roman"/>
                <w:color w:val="000000"/>
                <w:sz w:val="24"/>
                <w:szCs w:val="24"/>
              </w:rPr>
              <w:t>C</w:t>
            </w:r>
            <w:r w:rsidR="0079083C" w:rsidRPr="006A2BDB">
              <w:rPr>
                <w:rFonts w:ascii="Times New Roman" w:eastAsia="Calibri" w:hAnsi="Times New Roman" w:cs="Times New Roman"/>
                <w:color w:val="000000"/>
                <w:sz w:val="24"/>
                <w:szCs w:val="24"/>
              </w:rPr>
              <w:t>ongelados.</w:t>
            </w:r>
          </w:p>
          <w:p w14:paraId="1F46A632" w14:textId="76BE2781" w:rsidR="006A2BDB" w:rsidRPr="006A2BDB" w:rsidRDefault="006A2BDB" w:rsidP="004E4A65">
            <w:pPr>
              <w:jc w:val="both"/>
              <w:rPr>
                <w:rFonts w:ascii="Times New Roman" w:hAnsi="Times New Roman" w:cs="Times New Roman"/>
                <w:b/>
                <w:bCs/>
                <w:sz w:val="24"/>
                <w:szCs w:val="24"/>
                <w:lang w:val="es-ES"/>
              </w:rPr>
            </w:pPr>
          </w:p>
        </w:tc>
      </w:tr>
      <w:tr w:rsidR="0079083C" w14:paraId="5BF0FF26" w14:textId="77777777" w:rsidTr="0079083C">
        <w:tc>
          <w:tcPr>
            <w:tcW w:w="2547" w:type="dxa"/>
          </w:tcPr>
          <w:p w14:paraId="059E9C06" w14:textId="3D4DFE49" w:rsidR="0079083C" w:rsidRPr="00D72CDB" w:rsidRDefault="0079083C" w:rsidP="0079083C">
            <w:pPr>
              <w:rPr>
                <w:rFonts w:ascii="Times New Roman" w:hAnsi="Times New Roman" w:cs="Times New Roman"/>
                <w:sz w:val="24"/>
                <w:szCs w:val="24"/>
                <w:lang w:val="es-ES"/>
              </w:rPr>
            </w:pPr>
            <w:r w:rsidRPr="00D72CDB">
              <w:rPr>
                <w:rFonts w:ascii="Times New Roman" w:hAnsi="Times New Roman" w:cs="Times New Roman"/>
                <w:sz w:val="24"/>
                <w:szCs w:val="24"/>
                <w:lang w:val="es-ES"/>
              </w:rPr>
              <w:t>Versión / Sprint</w:t>
            </w:r>
          </w:p>
        </w:tc>
        <w:tc>
          <w:tcPr>
            <w:tcW w:w="6281" w:type="dxa"/>
          </w:tcPr>
          <w:p w14:paraId="6DD2EEFA" w14:textId="0C8DCD0A" w:rsidR="0079083C" w:rsidRPr="006A2BDB" w:rsidRDefault="006A2BDB" w:rsidP="004E4A65">
            <w:pPr>
              <w:jc w:val="both"/>
              <w:rPr>
                <w:rFonts w:ascii="Times New Roman" w:hAnsi="Times New Roman" w:cs="Times New Roman"/>
                <w:sz w:val="24"/>
                <w:szCs w:val="24"/>
                <w:lang w:val="es-ES"/>
              </w:rPr>
            </w:pPr>
            <w:r w:rsidRPr="006A2BDB">
              <w:rPr>
                <w:rFonts w:ascii="Times New Roman" w:hAnsi="Times New Roman" w:cs="Times New Roman"/>
                <w:sz w:val="24"/>
                <w:szCs w:val="24"/>
                <w:lang w:val="es-ES"/>
              </w:rPr>
              <w:t>Versión</w:t>
            </w:r>
            <w:r w:rsidR="00973157">
              <w:rPr>
                <w:rFonts w:ascii="Times New Roman" w:hAnsi="Times New Roman" w:cs="Times New Roman"/>
                <w:sz w:val="24"/>
                <w:szCs w:val="24"/>
                <w:lang w:val="es-ES"/>
              </w:rPr>
              <w:t xml:space="preserve"> </w:t>
            </w:r>
            <w:r w:rsidRPr="006A2BDB">
              <w:rPr>
                <w:rFonts w:ascii="Times New Roman" w:hAnsi="Times New Roman" w:cs="Times New Roman"/>
                <w:sz w:val="24"/>
                <w:szCs w:val="24"/>
                <w:lang w:val="es-ES"/>
              </w:rPr>
              <w:t>1 (</w:t>
            </w:r>
            <w:r w:rsidR="004E4A65">
              <w:rPr>
                <w:rFonts w:ascii="Times New Roman" w:hAnsi="Times New Roman" w:cs="Times New Roman"/>
                <w:sz w:val="24"/>
                <w:szCs w:val="24"/>
                <w:lang w:val="es-ES"/>
              </w:rPr>
              <w:t>Sprint</w:t>
            </w:r>
            <w:r w:rsidRPr="006A2BDB">
              <w:rPr>
                <w:rFonts w:ascii="Times New Roman" w:hAnsi="Times New Roman" w:cs="Times New Roman"/>
                <w:sz w:val="24"/>
                <w:szCs w:val="24"/>
                <w:lang w:val="es-ES"/>
              </w:rPr>
              <w:t xml:space="preserve"> 1/4)</w:t>
            </w:r>
          </w:p>
          <w:p w14:paraId="30D44F3F" w14:textId="485CA644" w:rsidR="006A2BDB" w:rsidRPr="006A2BDB" w:rsidRDefault="006A2BDB" w:rsidP="004E4A65">
            <w:pPr>
              <w:jc w:val="both"/>
              <w:rPr>
                <w:rFonts w:ascii="Times New Roman" w:hAnsi="Times New Roman" w:cs="Times New Roman"/>
                <w:sz w:val="24"/>
                <w:szCs w:val="24"/>
                <w:lang w:val="es-ES"/>
              </w:rPr>
            </w:pPr>
          </w:p>
        </w:tc>
      </w:tr>
      <w:tr w:rsidR="006A2BDB" w14:paraId="7F137415" w14:textId="77777777" w:rsidTr="0079083C">
        <w:tc>
          <w:tcPr>
            <w:tcW w:w="2547" w:type="dxa"/>
          </w:tcPr>
          <w:p w14:paraId="477937C9" w14:textId="7445601C" w:rsidR="006A2BDB" w:rsidRPr="00D72CDB" w:rsidRDefault="006A2BDB" w:rsidP="006A2BDB">
            <w:pPr>
              <w:rPr>
                <w:rFonts w:ascii="Times New Roman" w:hAnsi="Times New Roman" w:cs="Times New Roman"/>
                <w:sz w:val="24"/>
                <w:szCs w:val="24"/>
                <w:lang w:val="es-ES"/>
              </w:rPr>
            </w:pPr>
            <w:r w:rsidRPr="00D72CDB">
              <w:rPr>
                <w:rFonts w:ascii="Times New Roman" w:hAnsi="Times New Roman" w:cs="Times New Roman"/>
                <w:sz w:val="24"/>
                <w:szCs w:val="24"/>
                <w:lang w:val="es-ES"/>
              </w:rPr>
              <w:t>Equipo QA</w:t>
            </w:r>
          </w:p>
        </w:tc>
        <w:tc>
          <w:tcPr>
            <w:tcW w:w="6281" w:type="dxa"/>
          </w:tcPr>
          <w:p w14:paraId="3554B37F" w14:textId="77777777" w:rsidR="006A2BDB" w:rsidRPr="006A2BDB" w:rsidRDefault="006A2BDB" w:rsidP="004E4A65">
            <w:pPr>
              <w:jc w:val="both"/>
              <w:rPr>
                <w:rFonts w:ascii="Times New Roman" w:hAnsi="Times New Roman" w:cs="Times New Roman"/>
                <w:sz w:val="24"/>
                <w:szCs w:val="24"/>
                <w:lang w:val="es-ES"/>
              </w:rPr>
            </w:pPr>
            <w:r w:rsidRPr="006A2BDB">
              <w:rPr>
                <w:rFonts w:ascii="Times New Roman" w:hAnsi="Times New Roman" w:cs="Times New Roman"/>
                <w:sz w:val="24"/>
                <w:szCs w:val="24"/>
                <w:lang w:val="es-ES"/>
              </w:rPr>
              <w:t xml:space="preserve">Samuel Estuardo Canastuj </w:t>
            </w:r>
            <w:proofErr w:type="spellStart"/>
            <w:r w:rsidRPr="006A2BDB">
              <w:rPr>
                <w:rFonts w:ascii="Times New Roman" w:hAnsi="Times New Roman" w:cs="Times New Roman"/>
                <w:sz w:val="24"/>
                <w:szCs w:val="24"/>
                <w:lang w:val="es-ES"/>
              </w:rPr>
              <w:t>Xuyá</w:t>
            </w:r>
            <w:proofErr w:type="spellEnd"/>
          </w:p>
          <w:p w14:paraId="2DE08DA2" w14:textId="77777777" w:rsidR="006A2BDB" w:rsidRPr="006A2BDB" w:rsidRDefault="006A2BDB" w:rsidP="004E4A65">
            <w:pPr>
              <w:jc w:val="both"/>
              <w:rPr>
                <w:rFonts w:ascii="Times New Roman" w:hAnsi="Times New Roman" w:cs="Times New Roman"/>
                <w:sz w:val="24"/>
                <w:szCs w:val="24"/>
                <w:lang w:val="es-ES"/>
              </w:rPr>
            </w:pPr>
            <w:r w:rsidRPr="006A2BDB">
              <w:rPr>
                <w:rFonts w:ascii="Times New Roman" w:hAnsi="Times New Roman" w:cs="Times New Roman"/>
                <w:sz w:val="24"/>
                <w:szCs w:val="24"/>
                <w:lang w:val="es-ES"/>
              </w:rPr>
              <w:t>Yefferson Armany Valenzuela Gutiérrez</w:t>
            </w:r>
          </w:p>
          <w:p w14:paraId="001AD409" w14:textId="77777777" w:rsidR="006A2BDB" w:rsidRPr="006A2BDB" w:rsidRDefault="006A2BDB" w:rsidP="004E4A65">
            <w:pPr>
              <w:jc w:val="both"/>
              <w:rPr>
                <w:rFonts w:ascii="Times New Roman" w:hAnsi="Times New Roman" w:cs="Times New Roman"/>
                <w:sz w:val="24"/>
                <w:szCs w:val="24"/>
                <w:lang w:val="es-ES"/>
              </w:rPr>
            </w:pPr>
            <w:r w:rsidRPr="006A2BDB">
              <w:rPr>
                <w:rFonts w:ascii="Times New Roman" w:hAnsi="Times New Roman" w:cs="Times New Roman"/>
                <w:sz w:val="24"/>
                <w:szCs w:val="24"/>
                <w:lang w:val="es-ES"/>
              </w:rPr>
              <w:t>Dennis Alfredo Cornel Sosa</w:t>
            </w:r>
          </w:p>
          <w:p w14:paraId="105DF1D7" w14:textId="1AA63D5F" w:rsidR="006A2BDB" w:rsidRPr="006A2BDB" w:rsidRDefault="006A2BDB" w:rsidP="004E4A65">
            <w:pPr>
              <w:jc w:val="both"/>
              <w:rPr>
                <w:rFonts w:ascii="Times New Roman" w:hAnsi="Times New Roman" w:cs="Times New Roman"/>
                <w:b/>
                <w:bCs/>
                <w:sz w:val="24"/>
                <w:szCs w:val="24"/>
                <w:lang w:val="es-ES"/>
              </w:rPr>
            </w:pPr>
          </w:p>
        </w:tc>
      </w:tr>
      <w:tr w:rsidR="006A2BDB" w:rsidRPr="006A2BDB" w14:paraId="20B4F217" w14:textId="77777777" w:rsidTr="006A2BDB">
        <w:trPr>
          <w:trHeight w:val="77"/>
        </w:trPr>
        <w:tc>
          <w:tcPr>
            <w:tcW w:w="2547" w:type="dxa"/>
          </w:tcPr>
          <w:p w14:paraId="28594590" w14:textId="188123FF" w:rsidR="006A2BDB" w:rsidRPr="00D72CDB" w:rsidRDefault="006A2BDB" w:rsidP="006A2BDB">
            <w:pPr>
              <w:rPr>
                <w:rFonts w:ascii="Times New Roman" w:hAnsi="Times New Roman" w:cs="Times New Roman"/>
                <w:sz w:val="24"/>
                <w:szCs w:val="24"/>
                <w:lang w:val="es-ES"/>
              </w:rPr>
            </w:pPr>
            <w:r w:rsidRPr="00D72CDB">
              <w:rPr>
                <w:rFonts w:ascii="Times New Roman" w:hAnsi="Times New Roman" w:cs="Times New Roman"/>
                <w:sz w:val="24"/>
                <w:szCs w:val="24"/>
                <w:lang w:val="es-ES"/>
              </w:rPr>
              <w:t>Fecha</w:t>
            </w:r>
          </w:p>
        </w:tc>
        <w:tc>
          <w:tcPr>
            <w:tcW w:w="6281" w:type="dxa"/>
          </w:tcPr>
          <w:p w14:paraId="03CE6994" w14:textId="1EE111AD" w:rsidR="006A2BDB" w:rsidRPr="006A2BDB" w:rsidRDefault="006A2BDB" w:rsidP="004E4A65">
            <w:pPr>
              <w:jc w:val="both"/>
              <w:rPr>
                <w:rFonts w:ascii="Times New Roman" w:hAnsi="Times New Roman" w:cs="Times New Roman"/>
                <w:sz w:val="24"/>
                <w:szCs w:val="24"/>
                <w:lang w:val="es-ES"/>
              </w:rPr>
            </w:pPr>
            <w:r w:rsidRPr="006A2BDB">
              <w:rPr>
                <w:rFonts w:ascii="Times New Roman" w:hAnsi="Times New Roman" w:cs="Times New Roman"/>
                <w:sz w:val="24"/>
                <w:szCs w:val="24"/>
                <w:lang w:val="es-ES"/>
              </w:rPr>
              <w:t>16 de septiembre de 2026</w:t>
            </w:r>
          </w:p>
        </w:tc>
      </w:tr>
    </w:tbl>
    <w:p w14:paraId="0291AFFE" w14:textId="5FDEBD0B" w:rsidR="0079083C" w:rsidRPr="006A2BDB" w:rsidRDefault="0079083C" w:rsidP="0079083C">
      <w:pPr>
        <w:rPr>
          <w:rFonts w:asciiTheme="majorHAnsi" w:hAnsiTheme="majorHAnsi" w:cs="Times New Roman"/>
          <w:sz w:val="28"/>
          <w:szCs w:val="28"/>
          <w:lang w:val="es-ES"/>
        </w:rPr>
      </w:pPr>
    </w:p>
    <w:p w14:paraId="2BD11E85" w14:textId="77777777" w:rsidR="007933E0" w:rsidRDefault="007933E0" w:rsidP="00C406F5">
      <w:pPr>
        <w:jc w:val="center"/>
        <w:rPr>
          <w:rFonts w:asciiTheme="majorHAnsi" w:hAnsiTheme="majorHAnsi" w:cs="Times New Roman"/>
          <w:b/>
          <w:bCs/>
          <w:sz w:val="28"/>
          <w:szCs w:val="28"/>
          <w:lang w:val="es-ES"/>
        </w:rPr>
      </w:pPr>
    </w:p>
    <w:p w14:paraId="001A0628" w14:textId="77777777" w:rsidR="00973157" w:rsidRDefault="00973157" w:rsidP="00C406F5">
      <w:pPr>
        <w:jc w:val="center"/>
        <w:rPr>
          <w:rFonts w:asciiTheme="majorHAnsi" w:hAnsiTheme="majorHAnsi" w:cs="Times New Roman"/>
          <w:b/>
          <w:bCs/>
          <w:sz w:val="28"/>
          <w:szCs w:val="28"/>
          <w:lang w:val="es-ES"/>
        </w:rPr>
      </w:pPr>
    </w:p>
    <w:p w14:paraId="36D64D8B" w14:textId="77777777" w:rsidR="003F7FBD" w:rsidRDefault="003F7FBD" w:rsidP="00C406F5">
      <w:pPr>
        <w:jc w:val="center"/>
        <w:rPr>
          <w:rFonts w:asciiTheme="majorHAnsi" w:hAnsiTheme="majorHAnsi" w:cs="Times New Roman"/>
          <w:b/>
          <w:bCs/>
          <w:sz w:val="28"/>
          <w:szCs w:val="28"/>
          <w:lang w:val="es-ES"/>
        </w:rPr>
      </w:pPr>
    </w:p>
    <w:p w14:paraId="43B55DF5" w14:textId="77777777" w:rsidR="00973157" w:rsidRDefault="00973157" w:rsidP="00C406F5">
      <w:pPr>
        <w:jc w:val="center"/>
        <w:rPr>
          <w:rFonts w:asciiTheme="majorHAnsi" w:hAnsiTheme="majorHAnsi" w:cs="Times New Roman"/>
          <w:b/>
          <w:bCs/>
          <w:sz w:val="28"/>
          <w:szCs w:val="28"/>
          <w:lang w:val="es-ES"/>
        </w:rPr>
      </w:pPr>
    </w:p>
    <w:p w14:paraId="1CED1C04" w14:textId="48526656" w:rsidR="00973157" w:rsidRPr="00BD60BC" w:rsidRDefault="00973157" w:rsidP="00973157">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t xml:space="preserve">8.3 OBJETIVOS DE LAS PRUEBAS </w:t>
      </w:r>
    </w:p>
    <w:p w14:paraId="36DA2D02" w14:textId="77777777" w:rsidR="00973157" w:rsidRPr="0079083C" w:rsidRDefault="00973157" w:rsidP="00973157">
      <w:pPr>
        <w:jc w:val="center"/>
        <w:rPr>
          <w:rFonts w:ascii="Times New Roman" w:hAnsi="Times New Roman" w:cs="Times New Roman"/>
          <w:b/>
          <w:bCs/>
          <w:sz w:val="28"/>
          <w:szCs w:val="28"/>
          <w:lang w:val="es-ES"/>
        </w:rPr>
      </w:pPr>
    </w:p>
    <w:p w14:paraId="2AD766C3" w14:textId="04B1C523" w:rsidR="007125CB" w:rsidRDefault="00973157" w:rsidP="007125CB">
      <w:pP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Objetivo General </w:t>
      </w:r>
    </w:p>
    <w:p w14:paraId="348551D9" w14:textId="77777777" w:rsidR="00973157" w:rsidRDefault="00973157" w:rsidP="007125CB">
      <w:pPr>
        <w:rPr>
          <w:rFonts w:ascii="Times New Roman" w:hAnsi="Times New Roman" w:cs="Times New Roman"/>
          <w:b/>
          <w:bCs/>
          <w:sz w:val="24"/>
          <w:szCs w:val="24"/>
          <w:lang w:val="es-ES"/>
        </w:rPr>
      </w:pPr>
    </w:p>
    <w:p w14:paraId="023C4F7B" w14:textId="4EB755DD" w:rsidR="00973157" w:rsidRDefault="00BD60BC" w:rsidP="00BD60BC">
      <w:pPr>
        <w:jc w:val="both"/>
        <w:rPr>
          <w:rFonts w:ascii="Times New Roman" w:eastAsia="Calibri" w:hAnsi="Times New Roman" w:cs="Times New Roman"/>
          <w:sz w:val="24"/>
          <w:szCs w:val="24"/>
        </w:rPr>
      </w:pPr>
      <w:r w:rsidRPr="00BD60BC">
        <w:rPr>
          <w:rFonts w:ascii="Times New Roman" w:hAnsi="Times New Roman" w:cs="Times New Roman"/>
          <w:sz w:val="24"/>
          <w:szCs w:val="24"/>
          <w:lang w:val="es-ES"/>
        </w:rPr>
        <w:t>Validación,</w:t>
      </w:r>
      <w:r w:rsidRPr="00BD60BC">
        <w:rPr>
          <w:rFonts w:ascii="Times New Roman" w:eastAsia="Calibri" w:hAnsi="Times New Roman" w:cs="Times New Roman"/>
          <w:sz w:val="24"/>
          <w:szCs w:val="24"/>
        </w:rPr>
        <w:t xml:space="preserve"> mediante un proceso de pruebas basado en riesgos y alineado a las prácticas de ISTQB, que los módulos de Seguridad, Recepción/Maduración, Producción, Logística y Reportería del sistema de Distribuidora Yaneth cumplen los requerimientos funcionales y no funcionales críticos para el negocio, priorizando la trazabilidad de lote y la integridad de los cálculos de rendimiento e inventario antes de cualquier cambio se libere al ambiente productivo real de la empresa.</w:t>
      </w:r>
    </w:p>
    <w:p w14:paraId="648CB5EC" w14:textId="77777777" w:rsidR="00BD60BC" w:rsidRDefault="00BD60BC" w:rsidP="007125CB">
      <w:pPr>
        <w:rPr>
          <w:rFonts w:ascii="Times New Roman" w:eastAsia="Calibri" w:hAnsi="Times New Roman" w:cs="Times New Roman"/>
          <w:sz w:val="24"/>
          <w:szCs w:val="24"/>
        </w:rPr>
      </w:pPr>
    </w:p>
    <w:p w14:paraId="62B33DB3" w14:textId="259E95AB" w:rsidR="00BD60BC" w:rsidRDefault="00BD60BC" w:rsidP="00BD60BC">
      <w:pPr>
        <w:rPr>
          <w:rFonts w:ascii="Times New Roman" w:hAnsi="Times New Roman" w:cs="Times New Roman"/>
          <w:b/>
          <w:bCs/>
          <w:sz w:val="24"/>
          <w:szCs w:val="24"/>
          <w:lang w:val="es-ES"/>
        </w:rPr>
      </w:pPr>
      <w:r>
        <w:rPr>
          <w:rFonts w:ascii="Times New Roman" w:hAnsi="Times New Roman" w:cs="Times New Roman"/>
          <w:b/>
          <w:bCs/>
          <w:sz w:val="24"/>
          <w:szCs w:val="24"/>
          <w:lang w:val="es-ES"/>
        </w:rPr>
        <w:t>Objetivo</w:t>
      </w:r>
      <w:r w:rsidR="004E4A65">
        <w:rPr>
          <w:rFonts w:ascii="Times New Roman" w:hAnsi="Times New Roman" w:cs="Times New Roman"/>
          <w:b/>
          <w:bCs/>
          <w:sz w:val="24"/>
          <w:szCs w:val="24"/>
          <w:lang w:val="es-ES"/>
        </w:rPr>
        <w:t>s</w:t>
      </w:r>
      <w:r>
        <w:rPr>
          <w:rFonts w:ascii="Times New Roman" w:hAnsi="Times New Roman" w:cs="Times New Roman"/>
          <w:b/>
          <w:bCs/>
          <w:sz w:val="24"/>
          <w:szCs w:val="24"/>
          <w:lang w:val="es-ES"/>
        </w:rPr>
        <w:t xml:space="preserve"> Específicos </w:t>
      </w:r>
    </w:p>
    <w:p w14:paraId="050858C4" w14:textId="77777777" w:rsidR="00BD60BC" w:rsidRDefault="00BD60BC" w:rsidP="00BD60BC">
      <w:pPr>
        <w:rPr>
          <w:rFonts w:ascii="Times New Roman" w:hAnsi="Times New Roman" w:cs="Times New Roman"/>
          <w:b/>
          <w:bCs/>
          <w:sz w:val="24"/>
          <w:szCs w:val="24"/>
          <w:lang w:val="es-ES"/>
        </w:rPr>
      </w:pPr>
    </w:p>
    <w:p w14:paraId="5BF5AF43" w14:textId="39DBECC8" w:rsidR="00BD60BC" w:rsidRPr="00BD60BC" w:rsidRDefault="00BD60BC" w:rsidP="00BD60BC">
      <w:pPr>
        <w:pStyle w:val="Prrafodelista"/>
        <w:numPr>
          <w:ilvl w:val="0"/>
          <w:numId w:val="2"/>
        </w:numPr>
        <w:spacing w:after="100" w:line="276" w:lineRule="auto"/>
        <w:contextualSpacing w:val="0"/>
        <w:jc w:val="both"/>
        <w:rPr>
          <w:rFonts w:ascii="Times New Roman" w:hAnsi="Times New Roman" w:cs="Times New Roman"/>
          <w:sz w:val="24"/>
          <w:szCs w:val="24"/>
        </w:rPr>
      </w:pPr>
      <w:r w:rsidRPr="00BD60BC">
        <w:rPr>
          <w:rFonts w:ascii="Times New Roman" w:eastAsia="Calibri" w:hAnsi="Times New Roman" w:cs="Times New Roman"/>
          <w:sz w:val="24"/>
          <w:szCs w:val="24"/>
        </w:rPr>
        <w:t xml:space="preserve">Verificar que los </w:t>
      </w:r>
      <w:r w:rsidRPr="003F7FBD">
        <w:rPr>
          <w:rFonts w:ascii="Times New Roman" w:eastAsia="Calibri" w:hAnsi="Times New Roman" w:cs="Times New Roman"/>
          <w:sz w:val="24"/>
          <w:szCs w:val="24"/>
        </w:rPr>
        <w:t>requerimientos</w:t>
      </w:r>
      <w:r w:rsidR="003F7FBD" w:rsidRPr="003F7FBD">
        <w:rPr>
          <w:rFonts w:ascii="Times New Roman" w:eastAsia="Calibri" w:hAnsi="Times New Roman" w:cs="Times New Roman"/>
          <w:sz w:val="24"/>
          <w:szCs w:val="24"/>
        </w:rPr>
        <w:t xml:space="preserve"> REQ001–REQ005</w:t>
      </w:r>
      <w:r w:rsidRPr="00BD60BC">
        <w:rPr>
          <w:rFonts w:ascii="Times New Roman" w:eastAsia="Calibri" w:hAnsi="Times New Roman" w:cs="Times New Roman"/>
          <w:sz w:val="24"/>
          <w:szCs w:val="24"/>
        </w:rPr>
        <w:t xml:space="preserve"> de la base de prueba sean claros, completos, verificables y consistentes con la implementación real del sistema, documentando toda desviación encontrada.</w:t>
      </w:r>
    </w:p>
    <w:p w14:paraId="0F38FF4A" w14:textId="77777777" w:rsidR="00BD60BC" w:rsidRPr="00BD60BC" w:rsidRDefault="00BD60BC" w:rsidP="00BD60BC">
      <w:pPr>
        <w:pStyle w:val="Prrafodelista"/>
        <w:numPr>
          <w:ilvl w:val="0"/>
          <w:numId w:val="2"/>
        </w:numPr>
        <w:spacing w:after="100" w:line="276" w:lineRule="auto"/>
        <w:contextualSpacing w:val="0"/>
        <w:jc w:val="both"/>
        <w:rPr>
          <w:rFonts w:ascii="Times New Roman" w:hAnsi="Times New Roman" w:cs="Times New Roman"/>
          <w:sz w:val="24"/>
          <w:szCs w:val="24"/>
        </w:rPr>
      </w:pPr>
      <w:r w:rsidRPr="00BD60BC">
        <w:rPr>
          <w:rFonts w:ascii="Times New Roman" w:eastAsia="Calibri" w:hAnsi="Times New Roman" w:cs="Times New Roman"/>
          <w:sz w:val="24"/>
          <w:szCs w:val="24"/>
        </w:rPr>
        <w:t>Identificar y priorizar los riesgos técnicos y de negocio asociados a los cálculos críticos del sistema (peso neto, balance de masa, umbral de maduración, kilometraje) para enfocar el esfuerzo de prueba donde el impacto de un defecto sea mayor.</w:t>
      </w:r>
    </w:p>
    <w:p w14:paraId="56A84813" w14:textId="67F2781E" w:rsidR="00BD60BC" w:rsidRPr="00BD60BC" w:rsidRDefault="00BD60BC" w:rsidP="00BD60BC">
      <w:pPr>
        <w:pStyle w:val="Prrafodelista"/>
        <w:numPr>
          <w:ilvl w:val="0"/>
          <w:numId w:val="2"/>
        </w:numPr>
        <w:spacing w:after="100" w:line="276" w:lineRule="auto"/>
        <w:contextualSpacing w:val="0"/>
        <w:jc w:val="both"/>
        <w:rPr>
          <w:rFonts w:ascii="Times New Roman" w:hAnsi="Times New Roman" w:cs="Times New Roman"/>
          <w:sz w:val="24"/>
          <w:szCs w:val="24"/>
        </w:rPr>
      </w:pPr>
      <w:r w:rsidRPr="00BD60BC">
        <w:rPr>
          <w:rFonts w:ascii="Times New Roman" w:eastAsia="Calibri" w:hAnsi="Times New Roman" w:cs="Times New Roman"/>
          <w:sz w:val="24"/>
          <w:szCs w:val="24"/>
        </w:rPr>
        <w:t>Evaluar el control de acceso basado en roles para garantizar que cada perfil de usuario opere únicamente dentro de sus permisos autorizados.</w:t>
      </w:r>
    </w:p>
    <w:p w14:paraId="2D8F3C8A" w14:textId="09AA59AC" w:rsidR="00BD60BC" w:rsidRPr="00BD60BC" w:rsidRDefault="00BD60BC" w:rsidP="00BD60BC">
      <w:pPr>
        <w:pStyle w:val="Prrafodelista"/>
        <w:numPr>
          <w:ilvl w:val="0"/>
          <w:numId w:val="2"/>
        </w:numPr>
        <w:spacing w:after="100" w:line="276" w:lineRule="auto"/>
        <w:contextualSpacing w:val="0"/>
        <w:jc w:val="both"/>
        <w:rPr>
          <w:rFonts w:ascii="Times New Roman" w:hAnsi="Times New Roman" w:cs="Times New Roman"/>
          <w:sz w:val="24"/>
          <w:szCs w:val="24"/>
        </w:rPr>
      </w:pPr>
      <w:r w:rsidRPr="00BD60BC">
        <w:rPr>
          <w:rFonts w:ascii="Times New Roman" w:eastAsia="Calibri" w:hAnsi="Times New Roman" w:cs="Times New Roman"/>
          <w:sz w:val="24"/>
          <w:szCs w:val="24"/>
        </w:rPr>
        <w:t>Detectar inconsistencias entre la documentación de base y el comportamiento real del código antes de que impacten el ambiente productivo de la empresa.</w:t>
      </w:r>
    </w:p>
    <w:p w14:paraId="4F31F2CD" w14:textId="07867C1B" w:rsidR="00BD60BC" w:rsidRPr="00BD60BC" w:rsidRDefault="00BD60BC" w:rsidP="00BD60BC">
      <w:pPr>
        <w:pStyle w:val="Prrafodelista"/>
        <w:numPr>
          <w:ilvl w:val="0"/>
          <w:numId w:val="2"/>
        </w:numPr>
        <w:spacing w:after="100" w:line="276" w:lineRule="auto"/>
        <w:contextualSpacing w:val="0"/>
        <w:jc w:val="both"/>
        <w:rPr>
          <w:rFonts w:ascii="Times New Roman" w:hAnsi="Times New Roman" w:cs="Times New Roman"/>
          <w:sz w:val="24"/>
          <w:szCs w:val="24"/>
        </w:rPr>
      </w:pPr>
      <w:r w:rsidRPr="00BD60BC">
        <w:rPr>
          <w:rFonts w:ascii="Times New Roman" w:eastAsia="Calibri" w:hAnsi="Times New Roman" w:cs="Times New Roman"/>
          <w:sz w:val="24"/>
          <w:szCs w:val="24"/>
        </w:rPr>
        <w:t>Establecer una estrategia de pruebas y criterios de entrada/</w:t>
      </w:r>
      <w:r w:rsidRPr="00BD60BC">
        <w:rPr>
          <w:rFonts w:ascii="Times New Roman" w:hAnsi="Times New Roman" w:cs="Times New Roman"/>
          <w:sz w:val="24"/>
          <w:szCs w:val="24"/>
        </w:rPr>
        <w:t>salidas medibles</w:t>
      </w:r>
      <w:r w:rsidRPr="00BD60BC">
        <w:rPr>
          <w:rFonts w:ascii="Times New Roman" w:eastAsia="Calibri" w:hAnsi="Times New Roman" w:cs="Times New Roman"/>
          <w:sz w:val="24"/>
          <w:szCs w:val="24"/>
        </w:rPr>
        <w:t xml:space="preserve"> que sirvan de base para el diseño de casos de prueba.</w:t>
      </w:r>
    </w:p>
    <w:p w14:paraId="7B6FD497" w14:textId="12B4BB83" w:rsidR="00BD60BC" w:rsidRPr="00BD60BC" w:rsidRDefault="00BD60BC" w:rsidP="00BD60BC">
      <w:pPr>
        <w:pStyle w:val="Prrafodelista"/>
        <w:rPr>
          <w:rFonts w:ascii="Times New Roman" w:hAnsi="Times New Roman" w:cs="Times New Roman"/>
          <w:b/>
          <w:bCs/>
          <w:sz w:val="24"/>
          <w:szCs w:val="24"/>
          <w:lang w:val="es-ES"/>
        </w:rPr>
      </w:pPr>
    </w:p>
    <w:p w14:paraId="5F87401B" w14:textId="77777777" w:rsidR="00BD60BC" w:rsidRDefault="00BD60BC" w:rsidP="007125CB">
      <w:pPr>
        <w:rPr>
          <w:rFonts w:ascii="Times New Roman" w:hAnsi="Times New Roman" w:cs="Times New Roman"/>
          <w:sz w:val="24"/>
          <w:szCs w:val="24"/>
          <w:lang w:val="es-ES"/>
        </w:rPr>
      </w:pPr>
    </w:p>
    <w:p w14:paraId="337CADCA" w14:textId="77777777" w:rsidR="00BD60BC" w:rsidRDefault="00BD60BC" w:rsidP="007125CB">
      <w:pPr>
        <w:rPr>
          <w:rFonts w:ascii="Times New Roman" w:hAnsi="Times New Roman" w:cs="Times New Roman"/>
          <w:sz w:val="24"/>
          <w:szCs w:val="24"/>
          <w:lang w:val="es-ES"/>
        </w:rPr>
      </w:pPr>
    </w:p>
    <w:p w14:paraId="6CA5CC7D" w14:textId="77777777" w:rsidR="00BD60BC" w:rsidRDefault="00BD60BC" w:rsidP="007125CB">
      <w:pPr>
        <w:rPr>
          <w:rFonts w:ascii="Times New Roman" w:hAnsi="Times New Roman" w:cs="Times New Roman"/>
          <w:sz w:val="24"/>
          <w:szCs w:val="24"/>
          <w:lang w:val="es-ES"/>
        </w:rPr>
      </w:pPr>
    </w:p>
    <w:p w14:paraId="48FB0421" w14:textId="77777777" w:rsidR="00BD60BC" w:rsidRDefault="00BD60BC" w:rsidP="007125CB">
      <w:pPr>
        <w:rPr>
          <w:rFonts w:ascii="Times New Roman" w:hAnsi="Times New Roman" w:cs="Times New Roman"/>
          <w:sz w:val="24"/>
          <w:szCs w:val="24"/>
          <w:lang w:val="es-ES"/>
        </w:rPr>
      </w:pPr>
    </w:p>
    <w:p w14:paraId="2C7C547A" w14:textId="77777777" w:rsidR="003F7FBD" w:rsidRDefault="003F7FBD" w:rsidP="007125CB">
      <w:pPr>
        <w:rPr>
          <w:rFonts w:ascii="Times New Roman" w:hAnsi="Times New Roman" w:cs="Times New Roman"/>
          <w:sz w:val="24"/>
          <w:szCs w:val="24"/>
          <w:lang w:val="es-ES"/>
        </w:rPr>
      </w:pPr>
    </w:p>
    <w:p w14:paraId="12CDE727" w14:textId="3313362D" w:rsidR="004E4A65" w:rsidRPr="002F1790" w:rsidRDefault="00BD60BC" w:rsidP="003F7FBD">
      <w:pPr>
        <w:jc w:val="center"/>
        <w:rPr>
          <w:rFonts w:ascii="Times New Roman" w:hAnsi="Times New Roman" w:cs="Times New Roman"/>
          <w:b/>
          <w:bCs/>
          <w:sz w:val="24"/>
          <w:szCs w:val="24"/>
          <w:lang w:val="en-US"/>
        </w:rPr>
      </w:pPr>
      <w:r w:rsidRPr="002F1790">
        <w:rPr>
          <w:rFonts w:ascii="Times New Roman" w:hAnsi="Times New Roman" w:cs="Times New Roman"/>
          <w:b/>
          <w:bCs/>
          <w:sz w:val="24"/>
          <w:szCs w:val="24"/>
          <w:lang w:val="en-US"/>
        </w:rPr>
        <w:lastRenderedPageBreak/>
        <w:t>8.</w:t>
      </w:r>
      <w:r w:rsidR="00D475D0" w:rsidRPr="002F1790">
        <w:rPr>
          <w:rFonts w:ascii="Times New Roman" w:hAnsi="Times New Roman" w:cs="Times New Roman"/>
          <w:b/>
          <w:bCs/>
          <w:sz w:val="24"/>
          <w:szCs w:val="24"/>
          <w:lang w:val="en-US"/>
        </w:rPr>
        <w:t>4</w:t>
      </w:r>
      <w:r w:rsidRPr="002F1790">
        <w:rPr>
          <w:rFonts w:ascii="Times New Roman" w:hAnsi="Times New Roman" w:cs="Times New Roman"/>
          <w:b/>
          <w:bCs/>
          <w:sz w:val="24"/>
          <w:szCs w:val="24"/>
          <w:lang w:val="en-US"/>
        </w:rPr>
        <w:t xml:space="preserve"> DEFINICIÓN DEL ALCANCE</w:t>
      </w:r>
    </w:p>
    <w:p w14:paraId="11ED672D" w14:textId="77777777" w:rsidR="00BB70B5" w:rsidRPr="002F1790" w:rsidRDefault="00BB70B5" w:rsidP="003F7FBD">
      <w:pPr>
        <w:jc w:val="center"/>
        <w:rPr>
          <w:rFonts w:ascii="Times New Roman" w:hAnsi="Times New Roman" w:cs="Times New Roman"/>
          <w:b/>
          <w:bCs/>
          <w:sz w:val="24"/>
          <w:szCs w:val="24"/>
          <w:lang w:val="en-US"/>
        </w:rPr>
      </w:pPr>
    </w:p>
    <w:p w14:paraId="558D9D83" w14:textId="522D50D1" w:rsidR="004E4A65" w:rsidRPr="002F1790" w:rsidRDefault="004E4A65" w:rsidP="004E4A65">
      <w:pPr>
        <w:rPr>
          <w:rFonts w:ascii="Times New Roman" w:hAnsi="Times New Roman" w:cs="Times New Roman"/>
          <w:b/>
          <w:bCs/>
          <w:sz w:val="24"/>
          <w:szCs w:val="24"/>
          <w:lang w:val="en-US"/>
        </w:rPr>
      </w:pPr>
      <w:r w:rsidRPr="002F1790">
        <w:rPr>
          <w:rFonts w:ascii="Times New Roman" w:hAnsi="Times New Roman" w:cs="Times New Roman"/>
          <w:b/>
          <w:bCs/>
          <w:sz w:val="24"/>
          <w:szCs w:val="24"/>
          <w:lang w:val="en-US"/>
        </w:rPr>
        <w:t>Formato 2 – In-Scope / Out-Of-Scope</w:t>
      </w:r>
    </w:p>
    <w:tbl>
      <w:tblPr>
        <w:tblStyle w:val="Tablaconcuadrcula"/>
        <w:tblW w:w="10348" w:type="dxa"/>
        <w:tblInd w:w="-714" w:type="dxa"/>
        <w:tblLook w:val="04A0" w:firstRow="1" w:lastRow="0" w:firstColumn="1" w:lastColumn="0" w:noHBand="0" w:noVBand="1"/>
      </w:tblPr>
      <w:tblGrid>
        <w:gridCol w:w="1276"/>
        <w:gridCol w:w="2410"/>
        <w:gridCol w:w="5387"/>
        <w:gridCol w:w="1275"/>
      </w:tblGrid>
      <w:tr w:rsidR="004E4A65" w14:paraId="134B3D7F" w14:textId="77777777" w:rsidTr="00210D30">
        <w:tc>
          <w:tcPr>
            <w:tcW w:w="1276" w:type="dxa"/>
            <w:shd w:val="clear" w:color="auto" w:fill="DAE9F7" w:themeFill="text2" w:themeFillTint="1A"/>
          </w:tcPr>
          <w:p w14:paraId="489AD985" w14:textId="48693DE4" w:rsidR="004E4A65" w:rsidRPr="004A4703" w:rsidRDefault="004E4A65" w:rsidP="007125CB">
            <w:pPr>
              <w:rPr>
                <w:rFonts w:ascii="Times New Roman" w:hAnsi="Times New Roman" w:cs="Times New Roman"/>
                <w:b/>
                <w:bCs/>
                <w:lang w:val="es-ES"/>
              </w:rPr>
            </w:pPr>
            <w:r w:rsidRPr="004A4703">
              <w:rPr>
                <w:rFonts w:ascii="Times New Roman" w:hAnsi="Times New Roman" w:cs="Times New Roman"/>
                <w:b/>
                <w:bCs/>
                <w:lang w:val="es-ES"/>
              </w:rPr>
              <w:t xml:space="preserve">Categoría </w:t>
            </w:r>
          </w:p>
        </w:tc>
        <w:tc>
          <w:tcPr>
            <w:tcW w:w="2410" w:type="dxa"/>
            <w:shd w:val="clear" w:color="auto" w:fill="DAE9F7" w:themeFill="text2" w:themeFillTint="1A"/>
          </w:tcPr>
          <w:p w14:paraId="7797A911" w14:textId="35E446E7" w:rsidR="004E4A65" w:rsidRPr="004A4703" w:rsidRDefault="004E4A65" w:rsidP="007125CB">
            <w:pPr>
              <w:rPr>
                <w:rFonts w:ascii="Times New Roman" w:hAnsi="Times New Roman" w:cs="Times New Roman"/>
                <w:b/>
                <w:bCs/>
                <w:lang w:val="es-ES"/>
              </w:rPr>
            </w:pPr>
            <w:r w:rsidRPr="004A4703">
              <w:rPr>
                <w:rFonts w:ascii="Times New Roman" w:hAnsi="Times New Roman" w:cs="Times New Roman"/>
                <w:b/>
                <w:bCs/>
                <w:lang w:val="es-ES"/>
              </w:rPr>
              <w:t>M</w:t>
            </w:r>
            <w:r w:rsidR="00D72CDB" w:rsidRPr="004A4703">
              <w:rPr>
                <w:rFonts w:ascii="Times New Roman" w:hAnsi="Times New Roman" w:cs="Times New Roman"/>
                <w:b/>
                <w:bCs/>
                <w:lang w:val="es-ES"/>
              </w:rPr>
              <w:t>ó</w:t>
            </w:r>
            <w:r w:rsidRPr="004A4703">
              <w:rPr>
                <w:rFonts w:ascii="Times New Roman" w:hAnsi="Times New Roman" w:cs="Times New Roman"/>
                <w:b/>
                <w:bCs/>
                <w:lang w:val="es-ES"/>
              </w:rPr>
              <w:t>dulo</w:t>
            </w:r>
            <w:r w:rsidR="00D475D0" w:rsidRPr="004A4703">
              <w:rPr>
                <w:rFonts w:ascii="Times New Roman" w:hAnsi="Times New Roman" w:cs="Times New Roman"/>
                <w:b/>
                <w:bCs/>
                <w:lang w:val="es-ES"/>
              </w:rPr>
              <w:t>/Funcionalidad</w:t>
            </w:r>
          </w:p>
        </w:tc>
        <w:tc>
          <w:tcPr>
            <w:tcW w:w="5387" w:type="dxa"/>
            <w:shd w:val="clear" w:color="auto" w:fill="DAE9F7" w:themeFill="text2" w:themeFillTint="1A"/>
          </w:tcPr>
          <w:p w14:paraId="103DE4A5" w14:textId="1180D7AC" w:rsidR="004E4A65" w:rsidRPr="004A4703" w:rsidRDefault="004E4A65" w:rsidP="00D475D0">
            <w:pPr>
              <w:jc w:val="center"/>
              <w:rPr>
                <w:rFonts w:ascii="Times New Roman" w:hAnsi="Times New Roman" w:cs="Times New Roman"/>
                <w:b/>
                <w:bCs/>
                <w:lang w:val="es-ES"/>
              </w:rPr>
            </w:pPr>
            <w:r w:rsidRPr="004A4703">
              <w:rPr>
                <w:rFonts w:ascii="Times New Roman" w:hAnsi="Times New Roman" w:cs="Times New Roman"/>
                <w:b/>
                <w:bCs/>
                <w:lang w:val="es-ES"/>
              </w:rPr>
              <w:t>Justificación</w:t>
            </w:r>
          </w:p>
        </w:tc>
        <w:tc>
          <w:tcPr>
            <w:tcW w:w="1275" w:type="dxa"/>
            <w:shd w:val="clear" w:color="auto" w:fill="DAE9F7" w:themeFill="text2" w:themeFillTint="1A"/>
          </w:tcPr>
          <w:p w14:paraId="31793DF9" w14:textId="36E5B6B2" w:rsidR="004E4A65" w:rsidRPr="004A4703" w:rsidRDefault="004E4A65" w:rsidP="007125CB">
            <w:pPr>
              <w:rPr>
                <w:rFonts w:ascii="Times New Roman" w:hAnsi="Times New Roman" w:cs="Times New Roman"/>
                <w:b/>
                <w:bCs/>
                <w:lang w:val="es-ES"/>
              </w:rPr>
            </w:pPr>
            <w:r w:rsidRPr="004A4703">
              <w:rPr>
                <w:rFonts w:ascii="Times New Roman" w:hAnsi="Times New Roman" w:cs="Times New Roman"/>
                <w:b/>
                <w:bCs/>
                <w:lang w:val="es-ES"/>
              </w:rPr>
              <w:t xml:space="preserve">Prioridad </w:t>
            </w:r>
          </w:p>
        </w:tc>
      </w:tr>
      <w:tr w:rsidR="003F7FBD" w14:paraId="28ADD497" w14:textId="77777777" w:rsidTr="003F7FBD">
        <w:tc>
          <w:tcPr>
            <w:tcW w:w="1276" w:type="dxa"/>
          </w:tcPr>
          <w:p w14:paraId="4882E1EA" w14:textId="76764071"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In-Scope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021B15C" w14:textId="0AF8F79E"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Seguridad y Gestión de Usuarios (REQ001)</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79E1115" w14:textId="7702FC64"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Es la puerta de entrada a todos los demás módulos (RNF002); un defecto aquí compromete la integridad de todo el sistema y ya se detectó una inconsistencia de roles (H-02) que debe resolverse con pruebas.</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602135E" w14:textId="7462CD1B"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Alta</w:t>
            </w:r>
          </w:p>
        </w:tc>
      </w:tr>
      <w:tr w:rsidR="003F7FBD" w14:paraId="005B6C3A" w14:textId="77777777" w:rsidTr="003F7FBD">
        <w:tc>
          <w:tcPr>
            <w:tcW w:w="1276" w:type="dxa"/>
          </w:tcPr>
          <w:p w14:paraId="2FC17DB9" w14:textId="66D1B955"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In-Scope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D00E605" w14:textId="0C4018A8"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Recepción de Materia Prima y Control de Maduración (REQ002)</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685100E" w14:textId="48998828"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Controla el punto de partida de la trazabilidad y calidad (Grados Brix); está directamente ligado al objetivo de negocio de reducir pérdidas por caducidad mediante FIFO.</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9C5B272" w14:textId="0D6368C4"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Alta</w:t>
            </w:r>
          </w:p>
        </w:tc>
      </w:tr>
      <w:tr w:rsidR="003F7FBD" w14:paraId="5EA1CA49" w14:textId="77777777" w:rsidTr="003F7FBD">
        <w:tc>
          <w:tcPr>
            <w:tcW w:w="1276" w:type="dxa"/>
          </w:tcPr>
          <w:p w14:paraId="4E539202" w14:textId="1FC5613C"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In-Scope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715459E" w14:textId="11FE979C"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Control de Producción y Rendimiento (REQ003)</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61CC666" w14:textId="45093BE0"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Contiene la lógica de negocio más compleja del sistema (balance de masa, mermas); el código revela una ruta de "justificación de diferencia" no documentada en la tesis, lo que eleva el riesgo.</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8F3DE3F" w14:textId="39B6E6AB"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Alta</w:t>
            </w:r>
          </w:p>
        </w:tc>
      </w:tr>
      <w:tr w:rsidR="003F7FBD" w14:paraId="29933611" w14:textId="77777777" w:rsidTr="003F7FBD">
        <w:tc>
          <w:tcPr>
            <w:tcW w:w="1276" w:type="dxa"/>
          </w:tcPr>
          <w:p w14:paraId="7FDA4395" w14:textId="0BAF5EA8"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In-Scope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35FAF00" w14:textId="6F0B0673"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Logística y Distribución (REQ004)</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8C98737" w14:textId="72CD25D4"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Es, según la evidencia del repositorio, el módulo desarrollado más recientemente (posterior a Producción/Maduración), por lo que tiene mayor probabilidad de contener defectos nuevos o reglas aún no maduras.</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6551855" w14:textId="38BC0231"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Media-Alta</w:t>
            </w:r>
          </w:p>
        </w:tc>
      </w:tr>
      <w:tr w:rsidR="003F7FBD" w14:paraId="362EF922" w14:textId="77777777" w:rsidTr="003F7FBD">
        <w:tc>
          <w:tcPr>
            <w:tcW w:w="1276" w:type="dxa"/>
          </w:tcPr>
          <w:p w14:paraId="0F8E0511" w14:textId="384A71FB"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In-Scope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6651D50" w14:textId="15034E42"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Reportería y Dashboard (REQ005)</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022727D" w14:textId="67FE6906"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Es el entregable visible a gerencia; errores en los cálculos de los indicadores dañarían la confianza en el sistema completo, uno de los objetivos estratégicos declarados en el documento de origen.</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48ED284" w14:textId="1FACE400"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Media</w:t>
            </w:r>
          </w:p>
        </w:tc>
      </w:tr>
      <w:tr w:rsidR="003F7FBD" w14:paraId="1AAB6022" w14:textId="77777777" w:rsidTr="003F7FBD">
        <w:tc>
          <w:tcPr>
            <w:tcW w:w="1276" w:type="dxa"/>
          </w:tcPr>
          <w:p w14:paraId="431853C9" w14:textId="78623B96"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Out-Of-Scope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75315F9" w14:textId="3ADE03C8"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Facturación electrónica (FEL) y cobros en línea</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97E9DAA" w14:textId="0EFF7980"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El propio documento de origen declara explícitamente que el sistema no realiza funciones de facturación electrónica ni cobros en línea; no aplica ante la SAT. No hay requerimiento que lo cubra.</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973630B" w14:textId="46B39171"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N/A</w:t>
            </w:r>
          </w:p>
        </w:tc>
      </w:tr>
      <w:tr w:rsidR="003F7FBD" w14:paraId="63C8F078" w14:textId="77777777" w:rsidTr="003F7FBD">
        <w:tc>
          <w:tcPr>
            <w:tcW w:w="1276" w:type="dxa"/>
          </w:tcPr>
          <w:p w14:paraId="3B93C89A" w14:textId="6C01A03B"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Out-Of-Scope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F838407" w14:textId="7243E645"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Aplicaciones móviles nativas (Android/iOS)</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36CD057" w14:textId="60E0D7BB"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Fue una decisión de arquitectura documentada</w:t>
            </w:r>
            <w:r w:rsidR="003F7FBD" w:rsidRPr="004A4703">
              <w:rPr>
                <w:rFonts w:ascii="Times New Roman" w:eastAsia="Calibri" w:hAnsi="Times New Roman" w:cs="Times New Roman"/>
                <w:color w:val="000000"/>
              </w:rPr>
              <w:t xml:space="preserve"> </w:t>
            </w:r>
            <w:r w:rsidRPr="004A4703">
              <w:rPr>
                <w:rFonts w:ascii="Times New Roman" w:eastAsia="Calibri" w:hAnsi="Times New Roman" w:cs="Times New Roman"/>
                <w:color w:val="000000"/>
              </w:rPr>
              <w:t>se descartaron las tecnologías móviles nativas a favor de una única aplicación web responsiva, por costo y por el bajo volumen de usuarios.</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081849A" w14:textId="71DF73CA"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N/A</w:t>
            </w:r>
          </w:p>
        </w:tc>
      </w:tr>
      <w:tr w:rsidR="003F7FBD" w14:paraId="320DD1C0" w14:textId="77777777" w:rsidTr="003F7FBD">
        <w:tc>
          <w:tcPr>
            <w:tcW w:w="1276" w:type="dxa"/>
          </w:tcPr>
          <w:p w14:paraId="2EBE1458" w14:textId="5879B361"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Out-Of-Scope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D1F4B42" w14:textId="31E5E45F"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Integración con periféricos de pesaje/báscula automatizada</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4971445" w14:textId="135717E5"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Se documenta como una mejora futura de escalabilidad y no forma parte de los requerimientos actuales (REQ001–REQ005); el pesaje se captura manualmente en el sistema.</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2F1671E" w14:textId="246A0120"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N/A</w:t>
            </w:r>
          </w:p>
        </w:tc>
      </w:tr>
      <w:tr w:rsidR="003F7FBD" w14:paraId="47438538" w14:textId="77777777" w:rsidTr="003F7FBD">
        <w:tc>
          <w:tcPr>
            <w:tcW w:w="1276" w:type="dxa"/>
          </w:tcPr>
          <w:p w14:paraId="5734834C" w14:textId="14FE4111"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Out-Of-Scope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49DDE91" w14:textId="5B76DB5D"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Módulo de nómina / recursos humanos</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7701FFE" w14:textId="3A857842"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No existe ningún requerimiento (REQ001–REQ005) que solicite gestión de nómina o RRHH; queda fuera por decisión de alcance del proyecto original.</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3881967" w14:textId="11B9DC1B"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N/A</w:t>
            </w:r>
          </w:p>
        </w:tc>
      </w:tr>
      <w:tr w:rsidR="003F7FBD" w14:paraId="39276ED3" w14:textId="77777777" w:rsidTr="003F7FBD">
        <w:tc>
          <w:tcPr>
            <w:tcW w:w="1276" w:type="dxa"/>
          </w:tcPr>
          <w:p w14:paraId="045A987A" w14:textId="72BAA2D7" w:rsidR="00D72CDB" w:rsidRPr="004A4703" w:rsidRDefault="00D72CDB" w:rsidP="00D72CDB">
            <w:pPr>
              <w:jc w:val="both"/>
              <w:rPr>
                <w:rFonts w:ascii="Times New Roman" w:hAnsi="Times New Roman" w:cs="Times New Roman"/>
                <w:lang w:val="es-ES"/>
              </w:rPr>
            </w:pPr>
            <w:r w:rsidRPr="004A4703">
              <w:rPr>
                <w:rFonts w:ascii="Times New Roman" w:hAnsi="Times New Roman" w:cs="Times New Roman"/>
                <w:lang w:val="es-ES"/>
              </w:rPr>
              <w:t>Out-Of-Scope</w:t>
            </w:r>
          </w:p>
        </w:t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2983FB6" w14:textId="79CA6A3B" w:rsidR="00D72CDB" w:rsidRPr="004A4703" w:rsidRDefault="00D72CDB" w:rsidP="003F7FBD">
            <w:pPr>
              <w:rPr>
                <w:rFonts w:ascii="Times New Roman" w:hAnsi="Times New Roman" w:cs="Times New Roman"/>
                <w:lang w:val="es-ES"/>
              </w:rPr>
            </w:pPr>
            <w:r w:rsidRPr="004A4703">
              <w:rPr>
                <w:rFonts w:ascii="Times New Roman" w:eastAsia="Calibri" w:hAnsi="Times New Roman" w:cs="Times New Roman"/>
                <w:color w:val="000000"/>
              </w:rPr>
              <w:t>Migración automática de historial previo (bitácoras/Excel)</w:t>
            </w:r>
          </w:p>
        </w:tc>
        <w:tc>
          <w:tcPr>
            <w:tcW w:w="5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5D0F638" w14:textId="4369192F"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Restricción declarada explícitamente en el documento de origen</w:t>
            </w:r>
            <w:r w:rsidR="003F7FBD" w:rsidRPr="004A4703">
              <w:rPr>
                <w:rFonts w:ascii="Times New Roman" w:eastAsia="Calibri" w:hAnsi="Times New Roman" w:cs="Times New Roman"/>
                <w:color w:val="000000"/>
              </w:rPr>
              <w:t xml:space="preserve">, </w:t>
            </w:r>
            <w:r w:rsidRPr="004A4703">
              <w:rPr>
                <w:rFonts w:ascii="Times New Roman" w:eastAsia="Calibri" w:hAnsi="Times New Roman" w:cs="Times New Roman"/>
                <w:color w:val="000000"/>
              </w:rPr>
              <w:t>los datos no registrados previamente en el sistema no pueden retroalimentarse de forma automática.</w:t>
            </w:r>
          </w:p>
        </w:tc>
        <w:tc>
          <w:tcPr>
            <w:tcW w:w="127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C8298A8" w14:textId="223DA31F" w:rsidR="00D72CDB" w:rsidRPr="004A4703" w:rsidRDefault="00D72CDB" w:rsidP="00D72CDB">
            <w:pPr>
              <w:jc w:val="both"/>
              <w:rPr>
                <w:rFonts w:ascii="Times New Roman" w:hAnsi="Times New Roman" w:cs="Times New Roman"/>
                <w:lang w:val="es-ES"/>
              </w:rPr>
            </w:pPr>
            <w:r w:rsidRPr="004A4703">
              <w:rPr>
                <w:rFonts w:ascii="Times New Roman" w:eastAsia="Calibri" w:hAnsi="Times New Roman" w:cs="Times New Roman"/>
                <w:color w:val="000000"/>
              </w:rPr>
              <w:t>N/A</w:t>
            </w:r>
          </w:p>
        </w:tc>
      </w:tr>
    </w:tbl>
    <w:p w14:paraId="2FCC99D1" w14:textId="77777777" w:rsidR="00BD60BC" w:rsidRDefault="00BD60BC" w:rsidP="007125CB">
      <w:pPr>
        <w:rPr>
          <w:rFonts w:ascii="Times New Roman" w:hAnsi="Times New Roman" w:cs="Times New Roman"/>
          <w:sz w:val="24"/>
          <w:szCs w:val="24"/>
          <w:lang w:val="es-ES"/>
        </w:rPr>
      </w:pPr>
    </w:p>
    <w:p w14:paraId="23E4633B" w14:textId="77777777" w:rsidR="004A4703" w:rsidRDefault="004A4703" w:rsidP="007125CB">
      <w:pPr>
        <w:rPr>
          <w:rFonts w:ascii="Times New Roman" w:hAnsi="Times New Roman" w:cs="Times New Roman"/>
          <w:sz w:val="24"/>
          <w:szCs w:val="24"/>
          <w:lang w:val="es-ES"/>
        </w:rPr>
      </w:pPr>
    </w:p>
    <w:p w14:paraId="0633F3AA" w14:textId="77777777" w:rsidR="00BB70B5" w:rsidRDefault="00BB70B5" w:rsidP="007125CB">
      <w:pPr>
        <w:rPr>
          <w:rFonts w:ascii="Times New Roman" w:hAnsi="Times New Roman" w:cs="Times New Roman"/>
          <w:sz w:val="24"/>
          <w:szCs w:val="24"/>
          <w:lang w:val="es-ES"/>
        </w:rPr>
      </w:pPr>
    </w:p>
    <w:p w14:paraId="55217260" w14:textId="27F56501" w:rsidR="00655871" w:rsidRDefault="00655871" w:rsidP="00655871">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5</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BASE DE PRUEBA</w:t>
      </w:r>
    </w:p>
    <w:p w14:paraId="279F614F" w14:textId="77777777" w:rsidR="00BB70B5" w:rsidRDefault="00BB70B5" w:rsidP="00655871">
      <w:pPr>
        <w:jc w:val="center"/>
        <w:rPr>
          <w:rFonts w:ascii="Times New Roman" w:hAnsi="Times New Roman" w:cs="Times New Roman"/>
          <w:b/>
          <w:bCs/>
          <w:sz w:val="24"/>
          <w:szCs w:val="24"/>
          <w:lang w:val="es-ES"/>
        </w:rPr>
      </w:pPr>
    </w:p>
    <w:p w14:paraId="7F2DA01E" w14:textId="4805B4FC" w:rsidR="00655871" w:rsidRDefault="00655871" w:rsidP="00655871">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 xml:space="preserve">Formato </w:t>
      </w:r>
      <w:r>
        <w:rPr>
          <w:rFonts w:ascii="Times New Roman" w:hAnsi="Times New Roman" w:cs="Times New Roman"/>
          <w:b/>
          <w:bCs/>
          <w:sz w:val="24"/>
          <w:szCs w:val="24"/>
          <w:lang w:val="es-ES"/>
        </w:rPr>
        <w:t>3 – Base De Prueba</w:t>
      </w:r>
    </w:p>
    <w:tbl>
      <w:tblPr>
        <w:tblStyle w:val="Tablaconcuadrcula"/>
        <w:tblW w:w="10774" w:type="dxa"/>
        <w:tblInd w:w="-856" w:type="dxa"/>
        <w:tblLayout w:type="fixed"/>
        <w:tblLook w:val="04A0" w:firstRow="1" w:lastRow="0" w:firstColumn="1" w:lastColumn="0" w:noHBand="0" w:noVBand="1"/>
      </w:tblPr>
      <w:tblGrid>
        <w:gridCol w:w="852"/>
        <w:gridCol w:w="1736"/>
        <w:gridCol w:w="1807"/>
        <w:gridCol w:w="992"/>
        <w:gridCol w:w="1276"/>
        <w:gridCol w:w="4111"/>
      </w:tblGrid>
      <w:tr w:rsidR="00655871" w14:paraId="6E0D6644" w14:textId="77777777" w:rsidTr="00210D30">
        <w:tc>
          <w:tcPr>
            <w:tcW w:w="852" w:type="dxa"/>
            <w:shd w:val="clear" w:color="auto" w:fill="DAE9F7" w:themeFill="text2" w:themeFillTint="1A"/>
          </w:tcPr>
          <w:p w14:paraId="04E48252" w14:textId="11FCE72C"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b/>
                <w:bCs/>
                <w:lang w:val="es-ES"/>
              </w:rPr>
              <w:t>ID</w:t>
            </w:r>
          </w:p>
        </w:tc>
        <w:tc>
          <w:tcPr>
            <w:tcW w:w="1736" w:type="dxa"/>
            <w:shd w:val="clear" w:color="auto" w:fill="DAE9F7" w:themeFill="text2" w:themeFillTint="1A"/>
          </w:tcPr>
          <w:p w14:paraId="4D683637" w14:textId="3CE9B4EF"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b/>
                <w:bCs/>
                <w:lang w:val="es-ES"/>
              </w:rPr>
              <w:t>Artefacto</w:t>
            </w:r>
          </w:p>
        </w:tc>
        <w:tc>
          <w:tcPr>
            <w:tcW w:w="1807" w:type="dxa"/>
            <w:shd w:val="clear" w:color="auto" w:fill="DAE9F7" w:themeFill="text2" w:themeFillTint="1A"/>
          </w:tcPr>
          <w:p w14:paraId="31F4BF30" w14:textId="1A79FC31"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b/>
                <w:bCs/>
                <w:lang w:val="es-ES"/>
              </w:rPr>
              <w:t>Versión/Fecha</w:t>
            </w:r>
          </w:p>
        </w:tc>
        <w:tc>
          <w:tcPr>
            <w:tcW w:w="992" w:type="dxa"/>
            <w:shd w:val="clear" w:color="auto" w:fill="DAE9F7" w:themeFill="text2" w:themeFillTint="1A"/>
          </w:tcPr>
          <w:p w14:paraId="15575ACC" w14:textId="107E1A2B"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b/>
                <w:bCs/>
                <w:lang w:val="es-ES"/>
              </w:rPr>
              <w:t>Fuente</w:t>
            </w:r>
          </w:p>
        </w:tc>
        <w:tc>
          <w:tcPr>
            <w:tcW w:w="1276" w:type="dxa"/>
            <w:shd w:val="clear" w:color="auto" w:fill="DAE9F7" w:themeFill="text2" w:themeFillTint="1A"/>
          </w:tcPr>
          <w:p w14:paraId="53430D17" w14:textId="6986111C"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b/>
                <w:bCs/>
                <w:lang w:val="es-ES"/>
              </w:rPr>
              <w:t xml:space="preserve">Estado </w:t>
            </w:r>
          </w:p>
        </w:tc>
        <w:tc>
          <w:tcPr>
            <w:tcW w:w="4111" w:type="dxa"/>
            <w:shd w:val="clear" w:color="auto" w:fill="DAE9F7" w:themeFill="text2" w:themeFillTint="1A"/>
          </w:tcPr>
          <w:p w14:paraId="4E5A020C" w14:textId="1B304CD9"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b/>
                <w:bCs/>
                <w:lang w:val="es-ES"/>
              </w:rPr>
              <w:t>Observaciones</w:t>
            </w:r>
          </w:p>
        </w:tc>
      </w:tr>
      <w:tr w:rsidR="00655871" w14:paraId="4E94C844" w14:textId="77777777" w:rsidTr="00655871">
        <w:tc>
          <w:tcPr>
            <w:tcW w:w="852" w:type="dxa"/>
            <w:tcBorders>
              <w:top w:val="single" w:sz="2" w:space="0" w:color="999999"/>
              <w:left w:val="single" w:sz="2" w:space="0" w:color="999999"/>
              <w:bottom w:val="single" w:sz="2" w:space="0" w:color="999999"/>
              <w:right w:val="single" w:sz="2" w:space="0" w:color="999999"/>
            </w:tcBorders>
            <w:vAlign w:val="center"/>
          </w:tcPr>
          <w:p w14:paraId="13192BBA" w14:textId="54348774" w:rsidR="00655871" w:rsidRPr="004A4703" w:rsidRDefault="00655871" w:rsidP="00655871">
            <w:pPr>
              <w:jc w:val="both"/>
              <w:rPr>
                <w:rFonts w:ascii="Times New Roman" w:hAnsi="Times New Roman" w:cs="Times New Roman"/>
                <w:b/>
                <w:bCs/>
                <w:lang w:val="es-ES"/>
              </w:rPr>
            </w:pPr>
            <w:r w:rsidRPr="004A4703">
              <w:rPr>
                <w:rFonts w:ascii="Times New Roman" w:hAnsi="Times New Roman" w:cs="Times New Roman"/>
                <w:color w:val="000000"/>
              </w:rPr>
              <w:t>BT-01</w:t>
            </w:r>
          </w:p>
        </w:tc>
        <w:tc>
          <w:tcPr>
            <w:tcW w:w="1736" w:type="dxa"/>
            <w:tcBorders>
              <w:top w:val="single" w:sz="2" w:space="0" w:color="999999"/>
              <w:left w:val="single" w:sz="2" w:space="0" w:color="999999"/>
              <w:bottom w:val="single" w:sz="2" w:space="0" w:color="999999"/>
              <w:right w:val="single" w:sz="2" w:space="0" w:color="999999"/>
            </w:tcBorders>
            <w:vAlign w:val="center"/>
          </w:tcPr>
          <w:p w14:paraId="47AF3D23" w14:textId="7E3D585C"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Casos de uso (CU001–CU005) con precondición, secuencia normal y excepciones</w:t>
            </w:r>
          </w:p>
        </w:tc>
        <w:tc>
          <w:tcPr>
            <w:tcW w:w="1807" w:type="dxa"/>
            <w:tcBorders>
              <w:top w:val="single" w:sz="2" w:space="0" w:color="999999"/>
              <w:left w:val="single" w:sz="2" w:space="0" w:color="999999"/>
              <w:bottom w:val="single" w:sz="2" w:space="0" w:color="999999"/>
              <w:right w:val="single" w:sz="2" w:space="0" w:color="999999"/>
            </w:tcBorders>
            <w:vAlign w:val="center"/>
          </w:tcPr>
          <w:p w14:paraId="28C934E5" w14:textId="1273BEDB"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Trabajo de graduación, cap. 3.13.1 (nov. 2026)</w:t>
            </w:r>
          </w:p>
        </w:tc>
        <w:tc>
          <w:tcPr>
            <w:tcW w:w="992" w:type="dxa"/>
            <w:tcBorders>
              <w:top w:val="single" w:sz="2" w:space="0" w:color="999999"/>
              <w:left w:val="single" w:sz="2" w:space="0" w:color="999999"/>
              <w:bottom w:val="single" w:sz="2" w:space="0" w:color="999999"/>
              <w:right w:val="single" w:sz="2" w:space="0" w:color="999999"/>
            </w:tcBorders>
            <w:vAlign w:val="center"/>
          </w:tcPr>
          <w:p w14:paraId="49FEEC1D" w14:textId="7D6D8DBA"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Tesis de origen (integrante del equipo)</w:t>
            </w:r>
          </w:p>
        </w:tc>
        <w:tc>
          <w:tcPr>
            <w:tcW w:w="1276" w:type="dxa"/>
            <w:tcBorders>
              <w:top w:val="single" w:sz="2" w:space="0" w:color="999999"/>
              <w:left w:val="single" w:sz="2" w:space="0" w:color="999999"/>
              <w:bottom w:val="single" w:sz="2" w:space="0" w:color="999999"/>
              <w:right w:val="single" w:sz="2" w:space="0" w:color="999999"/>
            </w:tcBorders>
            <w:vAlign w:val="center"/>
          </w:tcPr>
          <w:p w14:paraId="53B4F3D8" w14:textId="6EE32548"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Disponible</w:t>
            </w:r>
          </w:p>
        </w:tc>
        <w:tc>
          <w:tcPr>
            <w:tcW w:w="4111" w:type="dxa"/>
            <w:tcBorders>
              <w:top w:val="single" w:sz="2" w:space="0" w:color="999999"/>
              <w:left w:val="single" w:sz="2" w:space="0" w:color="999999"/>
              <w:bottom w:val="single" w:sz="2" w:space="0" w:color="999999"/>
              <w:right w:val="single" w:sz="2" w:space="0" w:color="999999"/>
            </w:tcBorders>
            <w:vAlign w:val="center"/>
          </w:tcPr>
          <w:p w14:paraId="5FFB811B" w14:textId="1B1A4028"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Bien estructurados, pero sin diagrama de actividad para todos los flujos alternos (ver H-05).</w:t>
            </w:r>
          </w:p>
        </w:tc>
      </w:tr>
      <w:tr w:rsidR="00655871" w14:paraId="1ACD0842" w14:textId="77777777" w:rsidTr="00655871">
        <w:tc>
          <w:tcPr>
            <w:tcW w:w="852" w:type="dxa"/>
            <w:tcBorders>
              <w:top w:val="single" w:sz="2" w:space="0" w:color="999999"/>
              <w:left w:val="single" w:sz="2" w:space="0" w:color="999999"/>
              <w:bottom w:val="single" w:sz="2" w:space="0" w:color="999999"/>
              <w:right w:val="single" w:sz="2" w:space="0" w:color="999999"/>
            </w:tcBorders>
            <w:vAlign w:val="center"/>
          </w:tcPr>
          <w:p w14:paraId="3CD3C247" w14:textId="591C01E4" w:rsidR="00655871" w:rsidRPr="004A4703" w:rsidRDefault="00655871" w:rsidP="00655871">
            <w:pPr>
              <w:jc w:val="both"/>
              <w:rPr>
                <w:rFonts w:ascii="Times New Roman" w:hAnsi="Times New Roman" w:cs="Times New Roman"/>
                <w:b/>
                <w:bCs/>
                <w:lang w:val="es-ES"/>
              </w:rPr>
            </w:pPr>
            <w:r w:rsidRPr="004A4703">
              <w:rPr>
                <w:rFonts w:ascii="Times New Roman" w:hAnsi="Times New Roman" w:cs="Times New Roman"/>
                <w:color w:val="000000"/>
              </w:rPr>
              <w:t>BT-02</w:t>
            </w:r>
          </w:p>
        </w:tc>
        <w:tc>
          <w:tcPr>
            <w:tcW w:w="1736" w:type="dxa"/>
            <w:tcBorders>
              <w:top w:val="single" w:sz="2" w:space="0" w:color="999999"/>
              <w:left w:val="single" w:sz="2" w:space="0" w:color="999999"/>
              <w:bottom w:val="single" w:sz="2" w:space="0" w:color="999999"/>
              <w:right w:val="single" w:sz="2" w:space="0" w:color="999999"/>
            </w:tcBorders>
            <w:vAlign w:val="center"/>
          </w:tcPr>
          <w:p w14:paraId="22D0F503" w14:textId="22816CFC"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Requerimientos funcionales REQ001–REQ005 (Tablas 6–10)</w:t>
            </w:r>
          </w:p>
        </w:tc>
        <w:tc>
          <w:tcPr>
            <w:tcW w:w="1807" w:type="dxa"/>
            <w:tcBorders>
              <w:top w:val="single" w:sz="2" w:space="0" w:color="999999"/>
              <w:left w:val="single" w:sz="2" w:space="0" w:color="999999"/>
              <w:bottom w:val="single" w:sz="2" w:space="0" w:color="999999"/>
              <w:right w:val="single" w:sz="2" w:space="0" w:color="999999"/>
            </w:tcBorders>
            <w:vAlign w:val="center"/>
          </w:tcPr>
          <w:p w14:paraId="4554380D" w14:textId="5A3EBB43"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Trabajo de graduación, cap. 3.8</w:t>
            </w:r>
          </w:p>
        </w:tc>
        <w:tc>
          <w:tcPr>
            <w:tcW w:w="992" w:type="dxa"/>
            <w:tcBorders>
              <w:top w:val="single" w:sz="2" w:space="0" w:color="999999"/>
              <w:left w:val="single" w:sz="2" w:space="0" w:color="999999"/>
              <w:bottom w:val="single" w:sz="2" w:space="0" w:color="999999"/>
              <w:right w:val="single" w:sz="2" w:space="0" w:color="999999"/>
            </w:tcBorders>
            <w:vAlign w:val="center"/>
          </w:tcPr>
          <w:p w14:paraId="4AF71AE5" w14:textId="33A2F0A0"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Tesis de origen</w:t>
            </w:r>
          </w:p>
        </w:tc>
        <w:tc>
          <w:tcPr>
            <w:tcW w:w="1276" w:type="dxa"/>
            <w:tcBorders>
              <w:top w:val="single" w:sz="2" w:space="0" w:color="999999"/>
              <w:left w:val="single" w:sz="2" w:space="0" w:color="999999"/>
              <w:bottom w:val="single" w:sz="2" w:space="0" w:color="999999"/>
              <w:right w:val="single" w:sz="2" w:space="0" w:color="999999"/>
            </w:tcBorders>
            <w:vAlign w:val="center"/>
          </w:tcPr>
          <w:p w14:paraId="04CFAAAC" w14:textId="0CF60A90"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Disponible con observaciones</w:t>
            </w:r>
          </w:p>
        </w:tc>
        <w:tc>
          <w:tcPr>
            <w:tcW w:w="4111" w:type="dxa"/>
            <w:tcBorders>
              <w:top w:val="single" w:sz="2" w:space="0" w:color="999999"/>
              <w:left w:val="single" w:sz="2" w:space="0" w:color="999999"/>
              <w:bottom w:val="single" w:sz="2" w:space="0" w:color="999999"/>
              <w:right w:val="single" w:sz="2" w:space="0" w:color="999999"/>
            </w:tcBorders>
            <w:vAlign w:val="center"/>
          </w:tcPr>
          <w:p w14:paraId="2DD3360B" w14:textId="55FFE105"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Se detectaron ambigüedades y una inconsistencia de roles; ver Formato 4 (8.6).</w:t>
            </w:r>
          </w:p>
        </w:tc>
      </w:tr>
      <w:tr w:rsidR="00655871" w14:paraId="1856202F" w14:textId="77777777" w:rsidTr="00655871">
        <w:tc>
          <w:tcPr>
            <w:tcW w:w="852" w:type="dxa"/>
            <w:tcBorders>
              <w:top w:val="single" w:sz="2" w:space="0" w:color="999999"/>
              <w:left w:val="single" w:sz="2" w:space="0" w:color="999999"/>
              <w:bottom w:val="single" w:sz="2" w:space="0" w:color="999999"/>
              <w:right w:val="single" w:sz="2" w:space="0" w:color="999999"/>
            </w:tcBorders>
            <w:vAlign w:val="center"/>
          </w:tcPr>
          <w:p w14:paraId="46C291A9" w14:textId="54686B2F" w:rsidR="00655871" w:rsidRPr="004A4703" w:rsidRDefault="00655871" w:rsidP="00655871">
            <w:pPr>
              <w:jc w:val="both"/>
              <w:rPr>
                <w:rFonts w:ascii="Times New Roman" w:hAnsi="Times New Roman" w:cs="Times New Roman"/>
                <w:b/>
                <w:bCs/>
                <w:lang w:val="es-ES"/>
              </w:rPr>
            </w:pPr>
            <w:r w:rsidRPr="004A4703">
              <w:rPr>
                <w:rFonts w:ascii="Times New Roman" w:hAnsi="Times New Roman" w:cs="Times New Roman"/>
                <w:color w:val="000000"/>
              </w:rPr>
              <w:t>BT-03</w:t>
            </w:r>
          </w:p>
        </w:tc>
        <w:tc>
          <w:tcPr>
            <w:tcW w:w="1736" w:type="dxa"/>
            <w:tcBorders>
              <w:top w:val="single" w:sz="2" w:space="0" w:color="999999"/>
              <w:left w:val="single" w:sz="2" w:space="0" w:color="999999"/>
              <w:bottom w:val="single" w:sz="2" w:space="0" w:color="999999"/>
              <w:right w:val="single" w:sz="2" w:space="0" w:color="999999"/>
            </w:tcBorders>
            <w:vAlign w:val="center"/>
          </w:tcPr>
          <w:p w14:paraId="315AD763" w14:textId="44E4D945"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Requerimientos no funcionales RNF001–RNF007 (Tabla 11)</w:t>
            </w:r>
          </w:p>
        </w:tc>
        <w:tc>
          <w:tcPr>
            <w:tcW w:w="1807" w:type="dxa"/>
            <w:tcBorders>
              <w:top w:val="single" w:sz="2" w:space="0" w:color="999999"/>
              <w:left w:val="single" w:sz="2" w:space="0" w:color="999999"/>
              <w:bottom w:val="single" w:sz="2" w:space="0" w:color="999999"/>
              <w:right w:val="single" w:sz="2" w:space="0" w:color="999999"/>
            </w:tcBorders>
            <w:vAlign w:val="center"/>
          </w:tcPr>
          <w:p w14:paraId="0505C663" w14:textId="1A6FF4D3"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Trabajo de graduación, cap. 3.10</w:t>
            </w:r>
          </w:p>
        </w:tc>
        <w:tc>
          <w:tcPr>
            <w:tcW w:w="992" w:type="dxa"/>
            <w:tcBorders>
              <w:top w:val="single" w:sz="2" w:space="0" w:color="999999"/>
              <w:left w:val="single" w:sz="2" w:space="0" w:color="999999"/>
              <w:bottom w:val="single" w:sz="2" w:space="0" w:color="999999"/>
              <w:right w:val="single" w:sz="2" w:space="0" w:color="999999"/>
            </w:tcBorders>
            <w:vAlign w:val="center"/>
          </w:tcPr>
          <w:p w14:paraId="49987A23" w14:textId="54100470"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Tesis de origen</w:t>
            </w:r>
          </w:p>
        </w:tc>
        <w:tc>
          <w:tcPr>
            <w:tcW w:w="1276" w:type="dxa"/>
            <w:tcBorders>
              <w:top w:val="single" w:sz="2" w:space="0" w:color="999999"/>
              <w:left w:val="single" w:sz="2" w:space="0" w:color="999999"/>
              <w:bottom w:val="single" w:sz="2" w:space="0" w:color="999999"/>
              <w:right w:val="single" w:sz="2" w:space="0" w:color="999999"/>
            </w:tcBorders>
            <w:vAlign w:val="center"/>
          </w:tcPr>
          <w:p w14:paraId="79927710" w14:textId="058728F6"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Disponible</w:t>
            </w:r>
          </w:p>
        </w:tc>
        <w:tc>
          <w:tcPr>
            <w:tcW w:w="4111" w:type="dxa"/>
            <w:tcBorders>
              <w:top w:val="single" w:sz="2" w:space="0" w:color="999999"/>
              <w:left w:val="single" w:sz="2" w:space="0" w:color="999999"/>
              <w:bottom w:val="single" w:sz="2" w:space="0" w:color="999999"/>
              <w:right w:val="single" w:sz="2" w:space="0" w:color="999999"/>
            </w:tcBorders>
            <w:vAlign w:val="center"/>
          </w:tcPr>
          <w:p w14:paraId="02EEA5AA" w14:textId="2D3B2AE7"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Criterios de aceptación parcialmente medibles (RNF003/RNF004 sin mecanismo de medición).</w:t>
            </w:r>
          </w:p>
        </w:tc>
      </w:tr>
      <w:tr w:rsidR="00655871" w14:paraId="1BDB48D0" w14:textId="77777777" w:rsidTr="00655871">
        <w:tc>
          <w:tcPr>
            <w:tcW w:w="852" w:type="dxa"/>
            <w:tcBorders>
              <w:top w:val="single" w:sz="2" w:space="0" w:color="999999"/>
              <w:left w:val="single" w:sz="2" w:space="0" w:color="999999"/>
              <w:bottom w:val="single" w:sz="2" w:space="0" w:color="999999"/>
              <w:right w:val="single" w:sz="2" w:space="0" w:color="999999"/>
            </w:tcBorders>
            <w:vAlign w:val="center"/>
          </w:tcPr>
          <w:p w14:paraId="3B1D721C" w14:textId="51E9A8F9" w:rsidR="00655871" w:rsidRPr="004A4703" w:rsidRDefault="00655871" w:rsidP="00655871">
            <w:pPr>
              <w:jc w:val="both"/>
              <w:rPr>
                <w:rFonts w:ascii="Times New Roman" w:hAnsi="Times New Roman" w:cs="Times New Roman"/>
                <w:b/>
                <w:bCs/>
                <w:lang w:val="es-ES"/>
              </w:rPr>
            </w:pPr>
            <w:r w:rsidRPr="004A4703">
              <w:rPr>
                <w:rFonts w:ascii="Times New Roman" w:hAnsi="Times New Roman" w:cs="Times New Roman"/>
                <w:color w:val="000000"/>
              </w:rPr>
              <w:t>BT-04</w:t>
            </w:r>
          </w:p>
        </w:tc>
        <w:tc>
          <w:tcPr>
            <w:tcW w:w="1736" w:type="dxa"/>
            <w:tcBorders>
              <w:top w:val="single" w:sz="2" w:space="0" w:color="999999"/>
              <w:left w:val="single" w:sz="2" w:space="0" w:color="999999"/>
              <w:bottom w:val="single" w:sz="2" w:space="0" w:color="999999"/>
              <w:right w:val="single" w:sz="2" w:space="0" w:color="999999"/>
            </w:tcBorders>
            <w:vAlign w:val="center"/>
          </w:tcPr>
          <w:p w14:paraId="73AF6E24" w14:textId="0C04361F"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Modelo de datos (diagrama entidad-relación + script SQL)</w:t>
            </w:r>
          </w:p>
        </w:tc>
        <w:tc>
          <w:tcPr>
            <w:tcW w:w="1807" w:type="dxa"/>
            <w:tcBorders>
              <w:top w:val="single" w:sz="2" w:space="0" w:color="999999"/>
              <w:left w:val="single" w:sz="2" w:space="0" w:color="999999"/>
              <w:bottom w:val="single" w:sz="2" w:space="0" w:color="999999"/>
              <w:right w:val="single" w:sz="2" w:space="0" w:color="999999"/>
            </w:tcBorders>
            <w:vAlign w:val="center"/>
          </w:tcPr>
          <w:p w14:paraId="2C215058" w14:textId="189CF8B0" w:rsidR="00655871" w:rsidRPr="004A4703" w:rsidRDefault="00655871" w:rsidP="00655871">
            <w:pPr>
              <w:rPr>
                <w:rFonts w:ascii="Times New Roman" w:hAnsi="Times New Roman" w:cs="Times New Roman"/>
                <w:b/>
                <w:bCs/>
                <w:lang w:val="es-ES"/>
              </w:rPr>
            </w:pPr>
            <w:proofErr w:type="spellStart"/>
            <w:r w:rsidRPr="004A4703">
              <w:rPr>
                <w:rFonts w:ascii="Times New Roman" w:hAnsi="Times New Roman" w:cs="Times New Roman"/>
                <w:color w:val="000000"/>
              </w:rPr>
              <w:t>sql</w:t>
            </w:r>
            <w:proofErr w:type="spellEnd"/>
            <w:r w:rsidRPr="004A4703">
              <w:rPr>
                <w:rFonts w:ascii="Times New Roman" w:hAnsi="Times New Roman" w:cs="Times New Roman"/>
                <w:color w:val="000000"/>
              </w:rPr>
              <w:t>/</w:t>
            </w:r>
            <w:proofErr w:type="spellStart"/>
            <w:r w:rsidRPr="004A4703">
              <w:rPr>
                <w:rFonts w:ascii="Times New Roman" w:hAnsi="Times New Roman" w:cs="Times New Roman"/>
                <w:color w:val="000000"/>
              </w:rPr>
              <w:t>schema.sql</w:t>
            </w:r>
            <w:proofErr w:type="spellEnd"/>
            <w:r w:rsidRPr="004A4703">
              <w:rPr>
                <w:rFonts w:ascii="Times New Roman" w:hAnsi="Times New Roman" w:cs="Times New Roman"/>
                <w:color w:val="000000"/>
              </w:rPr>
              <w:t xml:space="preserve"> y migraciones, repos GitHub</w:t>
            </w:r>
          </w:p>
        </w:tc>
        <w:tc>
          <w:tcPr>
            <w:tcW w:w="992" w:type="dxa"/>
            <w:tcBorders>
              <w:top w:val="single" w:sz="2" w:space="0" w:color="999999"/>
              <w:left w:val="single" w:sz="2" w:space="0" w:color="999999"/>
              <w:bottom w:val="single" w:sz="2" w:space="0" w:color="999999"/>
              <w:right w:val="single" w:sz="2" w:space="0" w:color="999999"/>
            </w:tcBorders>
            <w:vAlign w:val="center"/>
          </w:tcPr>
          <w:p w14:paraId="1513FDCA" w14:textId="58FD3EF8"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Código fuente (backend)</w:t>
            </w:r>
          </w:p>
        </w:tc>
        <w:tc>
          <w:tcPr>
            <w:tcW w:w="1276" w:type="dxa"/>
            <w:tcBorders>
              <w:top w:val="single" w:sz="2" w:space="0" w:color="999999"/>
              <w:left w:val="single" w:sz="2" w:space="0" w:color="999999"/>
              <w:bottom w:val="single" w:sz="2" w:space="0" w:color="999999"/>
              <w:right w:val="single" w:sz="2" w:space="0" w:color="999999"/>
            </w:tcBorders>
            <w:vAlign w:val="center"/>
          </w:tcPr>
          <w:p w14:paraId="3AFBDC3D" w14:textId="0665916E"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Disponible y verificado</w:t>
            </w:r>
          </w:p>
        </w:tc>
        <w:tc>
          <w:tcPr>
            <w:tcW w:w="4111" w:type="dxa"/>
            <w:tcBorders>
              <w:top w:val="single" w:sz="2" w:space="0" w:color="999999"/>
              <w:left w:val="single" w:sz="2" w:space="0" w:color="999999"/>
              <w:bottom w:val="single" w:sz="2" w:space="0" w:color="999999"/>
              <w:right w:val="single" w:sz="2" w:space="0" w:color="999999"/>
            </w:tcBorders>
            <w:vAlign w:val="center"/>
          </w:tcPr>
          <w:p w14:paraId="6B3CF04A" w14:textId="0188DA91"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Se contrastó contra el diagrama de la tesis; consistente en general (33 tablas).</w:t>
            </w:r>
          </w:p>
        </w:tc>
      </w:tr>
      <w:tr w:rsidR="00655871" w14:paraId="05018FD9" w14:textId="77777777" w:rsidTr="00655871">
        <w:tc>
          <w:tcPr>
            <w:tcW w:w="852" w:type="dxa"/>
            <w:tcBorders>
              <w:top w:val="single" w:sz="2" w:space="0" w:color="999999"/>
              <w:left w:val="single" w:sz="2" w:space="0" w:color="999999"/>
              <w:bottom w:val="single" w:sz="2" w:space="0" w:color="999999"/>
              <w:right w:val="single" w:sz="2" w:space="0" w:color="999999"/>
            </w:tcBorders>
            <w:vAlign w:val="center"/>
          </w:tcPr>
          <w:p w14:paraId="468505D7" w14:textId="7A35A997" w:rsidR="00655871" w:rsidRPr="004A4703" w:rsidRDefault="00655871" w:rsidP="00655871">
            <w:pPr>
              <w:jc w:val="both"/>
              <w:rPr>
                <w:rFonts w:ascii="Times New Roman" w:hAnsi="Times New Roman" w:cs="Times New Roman"/>
                <w:b/>
                <w:bCs/>
                <w:lang w:val="es-ES"/>
              </w:rPr>
            </w:pPr>
            <w:r w:rsidRPr="004A4703">
              <w:rPr>
                <w:rFonts w:ascii="Times New Roman" w:hAnsi="Times New Roman" w:cs="Times New Roman"/>
                <w:color w:val="000000"/>
              </w:rPr>
              <w:t>BT-05</w:t>
            </w:r>
          </w:p>
        </w:tc>
        <w:tc>
          <w:tcPr>
            <w:tcW w:w="1736" w:type="dxa"/>
            <w:tcBorders>
              <w:top w:val="single" w:sz="2" w:space="0" w:color="999999"/>
              <w:left w:val="single" w:sz="2" w:space="0" w:color="999999"/>
              <w:bottom w:val="single" w:sz="2" w:space="0" w:color="999999"/>
              <w:right w:val="single" w:sz="2" w:space="0" w:color="999999"/>
            </w:tcBorders>
            <w:vAlign w:val="center"/>
          </w:tcPr>
          <w:p w14:paraId="783DDE5F" w14:textId="77B7F98B"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Código fuente backend y frontend</w:t>
            </w:r>
          </w:p>
        </w:tc>
        <w:tc>
          <w:tcPr>
            <w:tcW w:w="1807" w:type="dxa"/>
            <w:tcBorders>
              <w:top w:val="single" w:sz="2" w:space="0" w:color="999999"/>
              <w:left w:val="single" w:sz="2" w:space="0" w:color="999999"/>
              <w:bottom w:val="single" w:sz="2" w:space="0" w:color="999999"/>
              <w:right w:val="single" w:sz="2" w:space="0" w:color="999999"/>
            </w:tcBorders>
            <w:vAlign w:val="center"/>
          </w:tcPr>
          <w:p w14:paraId="7888D779" w14:textId="67ED4041"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 xml:space="preserve">Rama </w:t>
            </w:r>
            <w:proofErr w:type="spellStart"/>
            <w:r w:rsidRPr="004A4703">
              <w:rPr>
                <w:rFonts w:ascii="Times New Roman" w:hAnsi="Times New Roman" w:cs="Times New Roman"/>
                <w:color w:val="000000"/>
              </w:rPr>
              <w:t>main</w:t>
            </w:r>
            <w:proofErr w:type="spellEnd"/>
            <w:r w:rsidRPr="004A4703">
              <w:rPr>
                <w:rFonts w:ascii="Times New Roman" w:hAnsi="Times New Roman" w:cs="Times New Roman"/>
                <w:color w:val="000000"/>
              </w:rPr>
              <w:t>, ambos repositorios</w:t>
            </w:r>
          </w:p>
        </w:tc>
        <w:tc>
          <w:tcPr>
            <w:tcW w:w="992" w:type="dxa"/>
            <w:tcBorders>
              <w:top w:val="single" w:sz="2" w:space="0" w:color="999999"/>
              <w:left w:val="single" w:sz="2" w:space="0" w:color="999999"/>
              <w:bottom w:val="single" w:sz="2" w:space="0" w:color="999999"/>
              <w:right w:val="single" w:sz="2" w:space="0" w:color="999999"/>
            </w:tcBorders>
            <w:vAlign w:val="center"/>
          </w:tcPr>
          <w:p w14:paraId="34BF2BA1" w14:textId="13C6FA12"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 xml:space="preserve">GitHub — </w:t>
            </w:r>
            <w:proofErr w:type="spellStart"/>
            <w:r w:rsidRPr="004A4703">
              <w:rPr>
                <w:rFonts w:ascii="Times New Roman" w:hAnsi="Times New Roman" w:cs="Times New Roman"/>
                <w:color w:val="000000"/>
              </w:rPr>
              <w:t>DecosUniversity</w:t>
            </w:r>
            <w:proofErr w:type="spellEnd"/>
          </w:p>
        </w:tc>
        <w:tc>
          <w:tcPr>
            <w:tcW w:w="1276" w:type="dxa"/>
            <w:tcBorders>
              <w:top w:val="single" w:sz="2" w:space="0" w:color="999999"/>
              <w:left w:val="single" w:sz="2" w:space="0" w:color="999999"/>
              <w:bottom w:val="single" w:sz="2" w:space="0" w:color="999999"/>
              <w:right w:val="single" w:sz="2" w:space="0" w:color="999999"/>
            </w:tcBorders>
            <w:vAlign w:val="center"/>
          </w:tcPr>
          <w:p w14:paraId="24F97DE8" w14:textId="53745310"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Disponible</w:t>
            </w:r>
          </w:p>
        </w:tc>
        <w:tc>
          <w:tcPr>
            <w:tcW w:w="4111" w:type="dxa"/>
            <w:tcBorders>
              <w:top w:val="single" w:sz="2" w:space="0" w:color="999999"/>
              <w:left w:val="single" w:sz="2" w:space="0" w:color="999999"/>
              <w:bottom w:val="single" w:sz="2" w:space="0" w:color="999999"/>
              <w:right w:val="single" w:sz="2" w:space="0" w:color="999999"/>
            </w:tcBorders>
            <w:vAlign w:val="center"/>
          </w:tcPr>
          <w:p w14:paraId="125FEC86" w14:textId="30A37471"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Usado para contrastar reglas de negocio reales contra lo documentado; fuente de la mayoría de los hallazgos de 8.6/8.18.</w:t>
            </w:r>
          </w:p>
        </w:tc>
      </w:tr>
      <w:tr w:rsidR="00655871" w14:paraId="62AC2695" w14:textId="77777777" w:rsidTr="00655871">
        <w:tc>
          <w:tcPr>
            <w:tcW w:w="852" w:type="dxa"/>
            <w:tcBorders>
              <w:top w:val="single" w:sz="2" w:space="0" w:color="999999"/>
              <w:left w:val="single" w:sz="2" w:space="0" w:color="999999"/>
              <w:bottom w:val="single" w:sz="2" w:space="0" w:color="999999"/>
              <w:right w:val="single" w:sz="2" w:space="0" w:color="999999"/>
            </w:tcBorders>
            <w:vAlign w:val="center"/>
          </w:tcPr>
          <w:p w14:paraId="27F83008" w14:textId="09B6CE8C" w:rsidR="00655871" w:rsidRPr="004A4703" w:rsidRDefault="00655871" w:rsidP="00655871">
            <w:pPr>
              <w:jc w:val="both"/>
              <w:rPr>
                <w:rFonts w:ascii="Times New Roman" w:hAnsi="Times New Roman" w:cs="Times New Roman"/>
                <w:b/>
                <w:bCs/>
                <w:lang w:val="es-ES"/>
              </w:rPr>
            </w:pPr>
            <w:r w:rsidRPr="004A4703">
              <w:rPr>
                <w:rFonts w:ascii="Times New Roman" w:hAnsi="Times New Roman" w:cs="Times New Roman"/>
                <w:color w:val="000000"/>
              </w:rPr>
              <w:t>BT-06</w:t>
            </w:r>
          </w:p>
        </w:tc>
        <w:tc>
          <w:tcPr>
            <w:tcW w:w="1736" w:type="dxa"/>
            <w:tcBorders>
              <w:top w:val="single" w:sz="2" w:space="0" w:color="999999"/>
              <w:left w:val="single" w:sz="2" w:space="0" w:color="999999"/>
              <w:bottom w:val="single" w:sz="2" w:space="0" w:color="999999"/>
              <w:right w:val="single" w:sz="2" w:space="0" w:color="999999"/>
            </w:tcBorders>
            <w:vAlign w:val="center"/>
          </w:tcPr>
          <w:p w14:paraId="77575F38" w14:textId="451E8CE1"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Reglas de negocio en catálogos dinámicos y variables de configuración (tipos de merma, tipos de etapa, umbral de maduración)</w:t>
            </w:r>
          </w:p>
        </w:tc>
        <w:tc>
          <w:tcPr>
            <w:tcW w:w="1807" w:type="dxa"/>
            <w:tcBorders>
              <w:top w:val="single" w:sz="2" w:space="0" w:color="999999"/>
              <w:left w:val="single" w:sz="2" w:space="0" w:color="999999"/>
              <w:bottom w:val="single" w:sz="2" w:space="0" w:color="999999"/>
              <w:right w:val="single" w:sz="2" w:space="0" w:color="999999"/>
            </w:tcBorders>
            <w:vAlign w:val="center"/>
          </w:tcPr>
          <w:p w14:paraId="6DECF003" w14:textId="400F5A2C"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Migraciones y variables de entorno del backend</w:t>
            </w:r>
          </w:p>
        </w:tc>
        <w:tc>
          <w:tcPr>
            <w:tcW w:w="992" w:type="dxa"/>
            <w:tcBorders>
              <w:top w:val="single" w:sz="2" w:space="0" w:color="999999"/>
              <w:left w:val="single" w:sz="2" w:space="0" w:color="999999"/>
              <w:bottom w:val="single" w:sz="2" w:space="0" w:color="999999"/>
              <w:right w:val="single" w:sz="2" w:space="0" w:color="999999"/>
            </w:tcBorders>
            <w:vAlign w:val="center"/>
          </w:tcPr>
          <w:p w14:paraId="35C088EB" w14:textId="280319EF"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Código fuente</w:t>
            </w:r>
          </w:p>
        </w:tc>
        <w:tc>
          <w:tcPr>
            <w:tcW w:w="1276" w:type="dxa"/>
            <w:tcBorders>
              <w:top w:val="single" w:sz="2" w:space="0" w:color="999999"/>
              <w:left w:val="single" w:sz="2" w:space="0" w:color="999999"/>
              <w:bottom w:val="single" w:sz="2" w:space="0" w:color="999999"/>
              <w:right w:val="single" w:sz="2" w:space="0" w:color="999999"/>
            </w:tcBorders>
            <w:vAlign w:val="center"/>
          </w:tcPr>
          <w:p w14:paraId="36517384" w14:textId="1A06B866"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Parcialmente documentado</w:t>
            </w:r>
          </w:p>
        </w:tc>
        <w:tc>
          <w:tcPr>
            <w:tcW w:w="4111" w:type="dxa"/>
            <w:tcBorders>
              <w:top w:val="single" w:sz="2" w:space="0" w:color="999999"/>
              <w:left w:val="single" w:sz="2" w:space="0" w:color="999999"/>
              <w:bottom w:val="single" w:sz="2" w:space="0" w:color="999999"/>
              <w:right w:val="single" w:sz="2" w:space="0" w:color="999999"/>
            </w:tcBorders>
            <w:vAlign w:val="center"/>
          </w:tcPr>
          <w:p w14:paraId="6DC9681E" w14:textId="0EDCDAFA"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El umbral de maduración vive en una variable de entorno (no en la tesis ni en la base de datos); ver hallazgo H-04.</w:t>
            </w:r>
          </w:p>
        </w:tc>
      </w:tr>
      <w:tr w:rsidR="00655871" w14:paraId="47C6B73A" w14:textId="77777777" w:rsidTr="00655871">
        <w:tc>
          <w:tcPr>
            <w:tcW w:w="852" w:type="dxa"/>
            <w:tcBorders>
              <w:top w:val="single" w:sz="2" w:space="0" w:color="999999"/>
              <w:left w:val="single" w:sz="2" w:space="0" w:color="999999"/>
              <w:bottom w:val="single" w:sz="2" w:space="0" w:color="999999"/>
              <w:right w:val="single" w:sz="2" w:space="0" w:color="999999"/>
            </w:tcBorders>
            <w:vAlign w:val="center"/>
          </w:tcPr>
          <w:p w14:paraId="0150FA53" w14:textId="49C96BF5" w:rsidR="00655871" w:rsidRPr="004A4703" w:rsidRDefault="00655871" w:rsidP="00655871">
            <w:pPr>
              <w:jc w:val="both"/>
              <w:rPr>
                <w:rFonts w:ascii="Times New Roman" w:hAnsi="Times New Roman" w:cs="Times New Roman"/>
                <w:b/>
                <w:bCs/>
                <w:lang w:val="es-ES"/>
              </w:rPr>
            </w:pPr>
            <w:r w:rsidRPr="004A4703">
              <w:rPr>
                <w:rFonts w:ascii="Times New Roman" w:hAnsi="Times New Roman" w:cs="Times New Roman"/>
                <w:color w:val="000000"/>
              </w:rPr>
              <w:t>BT-07</w:t>
            </w:r>
          </w:p>
        </w:tc>
        <w:tc>
          <w:tcPr>
            <w:tcW w:w="1736" w:type="dxa"/>
            <w:tcBorders>
              <w:top w:val="single" w:sz="2" w:space="0" w:color="999999"/>
              <w:left w:val="single" w:sz="2" w:space="0" w:color="999999"/>
              <w:bottom w:val="single" w:sz="2" w:space="0" w:color="999999"/>
              <w:right w:val="single" w:sz="2" w:space="0" w:color="999999"/>
            </w:tcBorders>
            <w:vAlign w:val="center"/>
          </w:tcPr>
          <w:p w14:paraId="1A9FED9D" w14:textId="4F3F6640"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Mockups / diseño de UI</w:t>
            </w:r>
          </w:p>
        </w:tc>
        <w:tc>
          <w:tcPr>
            <w:tcW w:w="1807" w:type="dxa"/>
            <w:tcBorders>
              <w:top w:val="single" w:sz="2" w:space="0" w:color="999999"/>
              <w:left w:val="single" w:sz="2" w:space="0" w:color="999999"/>
              <w:bottom w:val="single" w:sz="2" w:space="0" w:color="999999"/>
              <w:right w:val="single" w:sz="2" w:space="0" w:color="999999"/>
            </w:tcBorders>
            <w:vAlign w:val="center"/>
          </w:tcPr>
          <w:p w14:paraId="046B6101" w14:textId="4E4293B2"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No existe como artefacto independiente</w:t>
            </w:r>
          </w:p>
        </w:tc>
        <w:tc>
          <w:tcPr>
            <w:tcW w:w="992" w:type="dxa"/>
            <w:tcBorders>
              <w:top w:val="single" w:sz="2" w:space="0" w:color="999999"/>
              <w:left w:val="single" w:sz="2" w:space="0" w:color="999999"/>
              <w:bottom w:val="single" w:sz="2" w:space="0" w:color="999999"/>
              <w:right w:val="single" w:sz="2" w:space="0" w:color="999999"/>
            </w:tcBorders>
            <w:vAlign w:val="center"/>
          </w:tcPr>
          <w:p w14:paraId="26750E7D" w14:textId="6B28E376"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N/A</w:t>
            </w:r>
          </w:p>
        </w:tc>
        <w:tc>
          <w:tcPr>
            <w:tcW w:w="1276" w:type="dxa"/>
            <w:tcBorders>
              <w:top w:val="single" w:sz="2" w:space="0" w:color="999999"/>
              <w:left w:val="single" w:sz="2" w:space="0" w:color="999999"/>
              <w:bottom w:val="single" w:sz="2" w:space="0" w:color="999999"/>
              <w:right w:val="single" w:sz="2" w:space="0" w:color="999999"/>
            </w:tcBorders>
            <w:vAlign w:val="center"/>
          </w:tcPr>
          <w:p w14:paraId="73B98632" w14:textId="1AAB10DE"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No disponible</w:t>
            </w:r>
          </w:p>
        </w:tc>
        <w:tc>
          <w:tcPr>
            <w:tcW w:w="4111" w:type="dxa"/>
            <w:tcBorders>
              <w:top w:val="single" w:sz="2" w:space="0" w:color="999999"/>
              <w:left w:val="single" w:sz="2" w:space="0" w:color="999999"/>
              <w:bottom w:val="single" w:sz="2" w:space="0" w:color="999999"/>
              <w:right w:val="single" w:sz="2" w:space="0" w:color="999999"/>
            </w:tcBorders>
            <w:vAlign w:val="center"/>
          </w:tcPr>
          <w:p w14:paraId="2F5E17E0" w14:textId="3A65137E" w:rsidR="00655871" w:rsidRPr="004A4703" w:rsidRDefault="00655871" w:rsidP="00655871">
            <w:pPr>
              <w:rPr>
                <w:rFonts w:ascii="Times New Roman" w:hAnsi="Times New Roman" w:cs="Times New Roman"/>
                <w:b/>
                <w:bCs/>
                <w:lang w:val="es-ES"/>
              </w:rPr>
            </w:pPr>
            <w:r w:rsidRPr="004A4703">
              <w:rPr>
                <w:rFonts w:ascii="Times New Roman" w:hAnsi="Times New Roman" w:cs="Times New Roman"/>
                <w:color w:val="000000"/>
              </w:rPr>
              <w:t xml:space="preserve">Solo se cuenta con capturas de pantalla del sistema ya construido (tesis, iteraciones 1–5); sirven de referencia </w:t>
            </w:r>
          </w:p>
        </w:tc>
      </w:tr>
    </w:tbl>
    <w:p w14:paraId="2F6EDBAB" w14:textId="77777777" w:rsidR="004A4703" w:rsidRDefault="004A4703" w:rsidP="00655871">
      <w:pPr>
        <w:jc w:val="center"/>
        <w:rPr>
          <w:rFonts w:ascii="Times New Roman" w:hAnsi="Times New Roman" w:cs="Times New Roman"/>
          <w:b/>
          <w:bCs/>
          <w:sz w:val="24"/>
          <w:szCs w:val="24"/>
          <w:lang w:val="es-ES"/>
        </w:rPr>
      </w:pPr>
    </w:p>
    <w:p w14:paraId="2725AAB3" w14:textId="77777777" w:rsidR="004A4703" w:rsidRDefault="004A4703" w:rsidP="00655871">
      <w:pPr>
        <w:jc w:val="center"/>
        <w:rPr>
          <w:rFonts w:ascii="Times New Roman" w:hAnsi="Times New Roman" w:cs="Times New Roman"/>
          <w:b/>
          <w:bCs/>
          <w:sz w:val="24"/>
          <w:szCs w:val="24"/>
          <w:lang w:val="es-ES"/>
        </w:rPr>
      </w:pPr>
    </w:p>
    <w:p w14:paraId="3945F996" w14:textId="77777777" w:rsidR="004A4703" w:rsidRDefault="004A4703" w:rsidP="00655871">
      <w:pPr>
        <w:jc w:val="center"/>
        <w:rPr>
          <w:rFonts w:ascii="Times New Roman" w:hAnsi="Times New Roman" w:cs="Times New Roman"/>
          <w:b/>
          <w:bCs/>
          <w:sz w:val="24"/>
          <w:szCs w:val="24"/>
          <w:lang w:val="es-ES"/>
        </w:rPr>
      </w:pPr>
    </w:p>
    <w:p w14:paraId="43EC2746" w14:textId="77777777" w:rsidR="004A4703" w:rsidRDefault="004A4703" w:rsidP="00655871">
      <w:pPr>
        <w:jc w:val="center"/>
        <w:rPr>
          <w:rFonts w:ascii="Times New Roman" w:hAnsi="Times New Roman" w:cs="Times New Roman"/>
          <w:b/>
          <w:bCs/>
          <w:sz w:val="24"/>
          <w:szCs w:val="24"/>
          <w:lang w:val="es-ES"/>
        </w:rPr>
      </w:pPr>
    </w:p>
    <w:p w14:paraId="40B5DD55" w14:textId="7FD5B0CA" w:rsidR="00655871" w:rsidRDefault="00655871" w:rsidP="00655871">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6</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ANÁLISIS DE LA BASE DE PRUEBA</w:t>
      </w:r>
    </w:p>
    <w:p w14:paraId="3FFFDB14" w14:textId="77777777" w:rsidR="00BB70B5" w:rsidRDefault="00BB70B5" w:rsidP="00655871">
      <w:pPr>
        <w:jc w:val="center"/>
        <w:rPr>
          <w:rFonts w:ascii="Times New Roman" w:hAnsi="Times New Roman" w:cs="Times New Roman"/>
          <w:b/>
          <w:bCs/>
          <w:sz w:val="24"/>
          <w:szCs w:val="24"/>
          <w:lang w:val="es-ES"/>
        </w:rPr>
      </w:pPr>
    </w:p>
    <w:p w14:paraId="161D5C07" w14:textId="4B519196" w:rsidR="004A4703" w:rsidRDefault="004A4703" w:rsidP="004A4703">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 xml:space="preserve">Formato </w:t>
      </w:r>
      <w:r>
        <w:rPr>
          <w:rFonts w:ascii="Times New Roman" w:hAnsi="Times New Roman" w:cs="Times New Roman"/>
          <w:b/>
          <w:bCs/>
          <w:sz w:val="24"/>
          <w:szCs w:val="24"/>
          <w:lang w:val="es-ES"/>
        </w:rPr>
        <w:t xml:space="preserve">4 – Revisión de requerimientos </w:t>
      </w:r>
    </w:p>
    <w:tbl>
      <w:tblPr>
        <w:tblStyle w:val="Tablaconcuadrcula"/>
        <w:tblW w:w="10916" w:type="dxa"/>
        <w:tblInd w:w="-998" w:type="dxa"/>
        <w:tblLayout w:type="fixed"/>
        <w:tblLook w:val="04A0" w:firstRow="1" w:lastRow="0" w:firstColumn="1" w:lastColumn="0" w:noHBand="0" w:noVBand="1"/>
      </w:tblPr>
      <w:tblGrid>
        <w:gridCol w:w="993"/>
        <w:gridCol w:w="1418"/>
        <w:gridCol w:w="992"/>
        <w:gridCol w:w="1418"/>
        <w:gridCol w:w="1559"/>
        <w:gridCol w:w="1559"/>
        <w:gridCol w:w="1418"/>
        <w:gridCol w:w="1559"/>
      </w:tblGrid>
      <w:tr w:rsidR="0087496D" w14:paraId="20621787" w14:textId="77777777" w:rsidTr="00210D30">
        <w:tc>
          <w:tcPr>
            <w:tcW w:w="993" w:type="dxa"/>
            <w:shd w:val="clear" w:color="auto" w:fill="DAE9F7" w:themeFill="text2" w:themeFillTint="1A"/>
          </w:tcPr>
          <w:p w14:paraId="1E856F3D" w14:textId="0EBA4D17" w:rsidR="0087496D" w:rsidRPr="0087496D" w:rsidRDefault="0087496D" w:rsidP="004A4703">
            <w:pPr>
              <w:rPr>
                <w:rFonts w:ascii="Times New Roman" w:hAnsi="Times New Roman" w:cs="Times New Roman"/>
                <w:b/>
                <w:bCs/>
                <w:lang w:val="es-ES"/>
              </w:rPr>
            </w:pPr>
            <w:r w:rsidRPr="0087496D">
              <w:rPr>
                <w:rFonts w:ascii="Times New Roman" w:hAnsi="Times New Roman" w:cs="Times New Roman"/>
                <w:b/>
                <w:bCs/>
                <w:lang w:val="es-ES"/>
              </w:rPr>
              <w:t>ID</w:t>
            </w:r>
          </w:p>
        </w:tc>
        <w:tc>
          <w:tcPr>
            <w:tcW w:w="1418" w:type="dxa"/>
            <w:shd w:val="clear" w:color="auto" w:fill="DAE9F7" w:themeFill="text2" w:themeFillTint="1A"/>
          </w:tcPr>
          <w:p w14:paraId="00094132" w14:textId="03033874" w:rsidR="0087496D" w:rsidRPr="0087496D" w:rsidRDefault="0087496D" w:rsidP="004A4703">
            <w:pPr>
              <w:rPr>
                <w:rFonts w:ascii="Times New Roman" w:hAnsi="Times New Roman" w:cs="Times New Roman"/>
                <w:b/>
                <w:bCs/>
                <w:lang w:val="es-ES"/>
              </w:rPr>
            </w:pPr>
            <w:r w:rsidRPr="0087496D">
              <w:rPr>
                <w:rFonts w:ascii="Times New Roman" w:hAnsi="Times New Roman" w:cs="Times New Roman"/>
                <w:b/>
                <w:bCs/>
                <w:lang w:val="es-ES"/>
              </w:rPr>
              <w:t>Requerimiento</w:t>
            </w:r>
          </w:p>
        </w:tc>
        <w:tc>
          <w:tcPr>
            <w:tcW w:w="992" w:type="dxa"/>
            <w:shd w:val="clear" w:color="auto" w:fill="DAE9F7" w:themeFill="text2" w:themeFillTint="1A"/>
          </w:tcPr>
          <w:p w14:paraId="7E16B9F5" w14:textId="4AFA6875" w:rsidR="0087496D" w:rsidRPr="0087496D" w:rsidRDefault="0087496D" w:rsidP="004A4703">
            <w:pPr>
              <w:rPr>
                <w:rFonts w:ascii="Times New Roman" w:hAnsi="Times New Roman" w:cs="Times New Roman"/>
                <w:b/>
                <w:bCs/>
                <w:lang w:val="es-ES"/>
              </w:rPr>
            </w:pPr>
            <w:r w:rsidRPr="0087496D">
              <w:rPr>
                <w:rFonts w:ascii="Times New Roman" w:hAnsi="Times New Roman" w:cs="Times New Roman"/>
                <w:b/>
                <w:bCs/>
                <w:lang w:val="es-ES"/>
              </w:rPr>
              <w:t>¿Claro?</w:t>
            </w:r>
          </w:p>
        </w:tc>
        <w:tc>
          <w:tcPr>
            <w:tcW w:w="1418" w:type="dxa"/>
            <w:shd w:val="clear" w:color="auto" w:fill="DAE9F7" w:themeFill="text2" w:themeFillTint="1A"/>
          </w:tcPr>
          <w:p w14:paraId="48E8DEF2" w14:textId="0BC05961" w:rsidR="0087496D" w:rsidRPr="0087496D" w:rsidRDefault="0087496D" w:rsidP="004A4703">
            <w:pPr>
              <w:rPr>
                <w:rFonts w:ascii="Times New Roman" w:hAnsi="Times New Roman" w:cs="Times New Roman"/>
                <w:b/>
                <w:bCs/>
                <w:lang w:val="es-ES"/>
              </w:rPr>
            </w:pPr>
            <w:r w:rsidRPr="0087496D">
              <w:rPr>
                <w:rFonts w:ascii="Times New Roman" w:hAnsi="Times New Roman" w:cs="Times New Roman"/>
                <w:b/>
                <w:bCs/>
                <w:lang w:val="es-ES"/>
              </w:rPr>
              <w:t>¿Completo?</w:t>
            </w:r>
          </w:p>
        </w:tc>
        <w:tc>
          <w:tcPr>
            <w:tcW w:w="1559" w:type="dxa"/>
            <w:shd w:val="clear" w:color="auto" w:fill="DAE9F7" w:themeFill="text2" w:themeFillTint="1A"/>
          </w:tcPr>
          <w:p w14:paraId="28BDC39B" w14:textId="34A2D0B8" w:rsidR="0087496D" w:rsidRPr="0087496D" w:rsidRDefault="0087496D" w:rsidP="004A4703">
            <w:pPr>
              <w:rPr>
                <w:rFonts w:ascii="Times New Roman" w:hAnsi="Times New Roman" w:cs="Times New Roman"/>
                <w:b/>
                <w:bCs/>
                <w:lang w:val="es-ES"/>
              </w:rPr>
            </w:pPr>
            <w:r w:rsidRPr="0087496D">
              <w:rPr>
                <w:rFonts w:ascii="Times New Roman" w:hAnsi="Times New Roman" w:cs="Times New Roman"/>
                <w:b/>
                <w:bCs/>
                <w:lang w:val="es-ES"/>
              </w:rPr>
              <w:t>¿Verificable?</w:t>
            </w:r>
          </w:p>
        </w:tc>
        <w:tc>
          <w:tcPr>
            <w:tcW w:w="1559" w:type="dxa"/>
            <w:shd w:val="clear" w:color="auto" w:fill="DAE9F7" w:themeFill="text2" w:themeFillTint="1A"/>
          </w:tcPr>
          <w:p w14:paraId="1305D50C" w14:textId="0FC52B6F" w:rsidR="0087496D" w:rsidRPr="0087496D" w:rsidRDefault="0087496D" w:rsidP="004A4703">
            <w:pPr>
              <w:rPr>
                <w:rFonts w:ascii="Times New Roman" w:hAnsi="Times New Roman" w:cs="Times New Roman"/>
                <w:b/>
                <w:bCs/>
                <w:lang w:val="es-ES"/>
              </w:rPr>
            </w:pPr>
            <w:r w:rsidRPr="0087496D">
              <w:rPr>
                <w:rFonts w:ascii="Times New Roman" w:hAnsi="Times New Roman" w:cs="Times New Roman"/>
                <w:b/>
                <w:bCs/>
                <w:lang w:val="es-ES"/>
              </w:rPr>
              <w:t>¿Consistente?</w:t>
            </w:r>
          </w:p>
        </w:tc>
        <w:tc>
          <w:tcPr>
            <w:tcW w:w="1418" w:type="dxa"/>
            <w:shd w:val="clear" w:color="auto" w:fill="DAE9F7" w:themeFill="text2" w:themeFillTint="1A"/>
          </w:tcPr>
          <w:p w14:paraId="61CAE8A0" w14:textId="0F7F049F" w:rsidR="0087496D" w:rsidRPr="0087496D" w:rsidRDefault="0087496D" w:rsidP="004A4703">
            <w:pPr>
              <w:rPr>
                <w:rFonts w:ascii="Times New Roman" w:hAnsi="Times New Roman" w:cs="Times New Roman"/>
                <w:b/>
                <w:bCs/>
                <w:lang w:val="es-ES"/>
              </w:rPr>
            </w:pPr>
            <w:r w:rsidRPr="0087496D">
              <w:rPr>
                <w:rFonts w:ascii="Times New Roman" w:hAnsi="Times New Roman" w:cs="Times New Roman"/>
                <w:b/>
                <w:bCs/>
                <w:lang w:val="es-ES"/>
              </w:rPr>
              <w:t>Problema Detectado</w:t>
            </w:r>
          </w:p>
        </w:tc>
        <w:tc>
          <w:tcPr>
            <w:tcW w:w="1559" w:type="dxa"/>
            <w:shd w:val="clear" w:color="auto" w:fill="DAE9F7" w:themeFill="text2" w:themeFillTint="1A"/>
          </w:tcPr>
          <w:p w14:paraId="404B35F7" w14:textId="236674D1" w:rsidR="0087496D" w:rsidRPr="0087496D" w:rsidRDefault="0087496D" w:rsidP="004A4703">
            <w:pPr>
              <w:rPr>
                <w:rFonts w:ascii="Times New Roman" w:hAnsi="Times New Roman" w:cs="Times New Roman"/>
                <w:b/>
                <w:bCs/>
                <w:lang w:val="es-ES"/>
              </w:rPr>
            </w:pPr>
            <w:r w:rsidRPr="0087496D">
              <w:rPr>
                <w:rFonts w:ascii="Times New Roman" w:hAnsi="Times New Roman" w:cs="Times New Roman"/>
                <w:b/>
                <w:bCs/>
                <w:lang w:val="es-ES"/>
              </w:rPr>
              <w:t>Acción Recomendada</w:t>
            </w:r>
          </w:p>
        </w:tc>
      </w:tr>
      <w:tr w:rsidR="0087496D" w14:paraId="5D954C2B" w14:textId="77777777" w:rsidTr="0087496D">
        <w:tc>
          <w:tcPr>
            <w:tcW w:w="993" w:type="dxa"/>
            <w:tcBorders>
              <w:top w:val="single" w:sz="2" w:space="0" w:color="999999"/>
              <w:left w:val="single" w:sz="2" w:space="0" w:color="999999"/>
              <w:bottom w:val="single" w:sz="2" w:space="0" w:color="999999"/>
              <w:right w:val="single" w:sz="2" w:space="0" w:color="999999"/>
            </w:tcBorders>
            <w:vAlign w:val="center"/>
          </w:tcPr>
          <w:p w14:paraId="6E2D64DD" w14:textId="3687C7D4"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REQ-01</w:t>
            </w:r>
          </w:p>
        </w:tc>
        <w:tc>
          <w:tcPr>
            <w:tcW w:w="1418" w:type="dxa"/>
            <w:tcBorders>
              <w:top w:val="single" w:sz="2" w:space="0" w:color="999999"/>
              <w:left w:val="single" w:sz="2" w:space="0" w:color="999999"/>
              <w:bottom w:val="single" w:sz="2" w:space="0" w:color="999999"/>
              <w:right w:val="single" w:sz="2" w:space="0" w:color="999999"/>
            </w:tcBorders>
            <w:vAlign w:val="center"/>
          </w:tcPr>
          <w:p w14:paraId="5E8375C8" w14:textId="1209ED28"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REQ001 — Gestión de seguridad y catálogos maestros</w:t>
            </w:r>
          </w:p>
        </w:tc>
        <w:tc>
          <w:tcPr>
            <w:tcW w:w="992" w:type="dxa"/>
            <w:tcBorders>
              <w:top w:val="single" w:sz="2" w:space="0" w:color="999999"/>
              <w:left w:val="single" w:sz="2" w:space="0" w:color="999999"/>
              <w:bottom w:val="single" w:sz="2" w:space="0" w:color="999999"/>
              <w:right w:val="single" w:sz="2" w:space="0" w:color="999999"/>
            </w:tcBorders>
            <w:vAlign w:val="center"/>
          </w:tcPr>
          <w:p w14:paraId="744A7177" w14:textId="21DBC28B"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Parcial</w:t>
            </w:r>
          </w:p>
        </w:tc>
        <w:tc>
          <w:tcPr>
            <w:tcW w:w="1418" w:type="dxa"/>
            <w:tcBorders>
              <w:top w:val="single" w:sz="2" w:space="0" w:color="999999"/>
              <w:left w:val="single" w:sz="2" w:space="0" w:color="999999"/>
              <w:bottom w:val="single" w:sz="2" w:space="0" w:color="999999"/>
              <w:right w:val="single" w:sz="2" w:space="0" w:color="999999"/>
            </w:tcBorders>
            <w:vAlign w:val="center"/>
          </w:tcPr>
          <w:p w14:paraId="66EFCD14" w14:textId="06C30C04"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No</w:t>
            </w:r>
          </w:p>
        </w:tc>
        <w:tc>
          <w:tcPr>
            <w:tcW w:w="1559" w:type="dxa"/>
            <w:tcBorders>
              <w:top w:val="single" w:sz="2" w:space="0" w:color="999999"/>
              <w:left w:val="single" w:sz="2" w:space="0" w:color="999999"/>
              <w:bottom w:val="single" w:sz="2" w:space="0" w:color="999999"/>
              <w:right w:val="single" w:sz="2" w:space="0" w:color="999999"/>
            </w:tcBorders>
            <w:vAlign w:val="center"/>
          </w:tcPr>
          <w:p w14:paraId="189B5302" w14:textId="03B0ADCE"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Parcial</w:t>
            </w:r>
          </w:p>
        </w:tc>
        <w:tc>
          <w:tcPr>
            <w:tcW w:w="1559" w:type="dxa"/>
            <w:tcBorders>
              <w:top w:val="single" w:sz="2" w:space="0" w:color="999999"/>
              <w:left w:val="single" w:sz="2" w:space="0" w:color="999999"/>
              <w:bottom w:val="single" w:sz="2" w:space="0" w:color="999999"/>
              <w:right w:val="single" w:sz="2" w:space="0" w:color="999999"/>
            </w:tcBorders>
            <w:vAlign w:val="center"/>
          </w:tcPr>
          <w:p w14:paraId="19CC25EE" w14:textId="2C085BBA"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No</w:t>
            </w:r>
          </w:p>
        </w:tc>
        <w:tc>
          <w:tcPr>
            <w:tcW w:w="1418" w:type="dxa"/>
            <w:tcBorders>
              <w:top w:val="single" w:sz="2" w:space="0" w:color="999999"/>
              <w:left w:val="single" w:sz="2" w:space="0" w:color="999999"/>
              <w:bottom w:val="single" w:sz="2" w:space="0" w:color="999999"/>
              <w:right w:val="single" w:sz="2" w:space="0" w:color="999999"/>
            </w:tcBorders>
            <w:vAlign w:val="center"/>
          </w:tcPr>
          <w:p w14:paraId="47D7E9C3" w14:textId="376A7402"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 xml:space="preserve">(a) "Contraseña alfanumérica" no define longitud ni composición exacta; el código solo valida longitud ≥ 6 caracteres, sin exigir letras y números. (b) El catálogo de roles narrado en el resto del documento (Administrador, Operador de Planta, Operador de Producción, Piloto, Gerencia) no coincide con el </w:t>
            </w:r>
            <w:r>
              <w:rPr>
                <w:rFonts w:ascii="Times New Roman" w:hAnsi="Times New Roman" w:cs="Times New Roman"/>
                <w:color w:val="000000"/>
              </w:rPr>
              <w:t>número</w:t>
            </w:r>
            <w:r w:rsidRPr="0087496D">
              <w:rPr>
                <w:rFonts w:ascii="Times New Roman" w:hAnsi="Times New Roman" w:cs="Times New Roman"/>
                <w:color w:val="000000"/>
              </w:rPr>
              <w:t xml:space="preserve"> real de la base de datos (Administrador, Producción, Logística, Piloto).</w:t>
            </w:r>
          </w:p>
        </w:tc>
        <w:tc>
          <w:tcPr>
            <w:tcW w:w="1559" w:type="dxa"/>
            <w:tcBorders>
              <w:top w:val="single" w:sz="2" w:space="0" w:color="999999"/>
              <w:left w:val="single" w:sz="2" w:space="0" w:color="999999"/>
              <w:bottom w:val="single" w:sz="2" w:space="0" w:color="999999"/>
              <w:right w:val="single" w:sz="2" w:space="0" w:color="999999"/>
            </w:tcBorders>
            <w:vAlign w:val="center"/>
          </w:tcPr>
          <w:p w14:paraId="412FB090" w14:textId="2724D56E"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Solicitar al negocio/desarrollo una definición única y medible de "contraseña alfanumérica" y conciliar el catálogo oficial de roles antes de diseñar las pruebas de control de acceso (RNF002).</w:t>
            </w:r>
          </w:p>
        </w:tc>
      </w:tr>
      <w:tr w:rsidR="0087496D" w14:paraId="49D1C39F" w14:textId="77777777" w:rsidTr="0087496D">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397EEE1" w14:textId="0846C699"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REQ-02</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6B3FEBD" w14:textId="1E3D925B"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REQ002 — Módulo de recepción y control de maduración</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24059B3" w14:textId="3B247E6E"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Sí (parcial)</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9BDF4FA" w14:textId="021325D8"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No</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76C0991" w14:textId="339F87D1"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Parcial</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6B7C4FC" w14:textId="0A2A2730"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No</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30CD210" w14:textId="0E2E00C8"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 xml:space="preserve">(a) El aguacate se menciona una sola vez (Tabla 7, función 002 "Materia Seca </w:t>
            </w:r>
            <w:r w:rsidRPr="0087496D">
              <w:rPr>
                <w:rFonts w:ascii="Times New Roman" w:hAnsi="Times New Roman" w:cs="Times New Roman"/>
                <w:color w:val="000000"/>
              </w:rPr>
              <w:lastRenderedPageBreak/>
              <w:t>(aguacate)") sin ningún proceso, regla de negocio o caso de uso que lo respalde. (b) El grado óptimo de Brix se documenta como un rango (20–25) pero la promoción automática a "Listo para Producción" usa un único valor umbral configurable (22) fuera de la base de datos.</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DE37378" w14:textId="15E0AFCE"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lastRenderedPageBreak/>
              <w:t xml:space="preserve">Confirmar si el aguacate está realmente en alcance de esta entrega (o moverlo a Out-of-Scope) y definir junto </w:t>
            </w:r>
            <w:r w:rsidRPr="0087496D">
              <w:rPr>
                <w:rFonts w:ascii="Times New Roman" w:hAnsi="Times New Roman" w:cs="Times New Roman"/>
                <w:color w:val="000000"/>
              </w:rPr>
              <w:lastRenderedPageBreak/>
              <w:t>al negocio si el umbral debe ser un rango o un valor único, documentándolo formalmente.</w:t>
            </w:r>
          </w:p>
        </w:tc>
      </w:tr>
      <w:tr w:rsidR="0087496D" w14:paraId="6775370D" w14:textId="77777777" w:rsidTr="0053019A">
        <w:tc>
          <w:tcPr>
            <w:tcW w:w="993" w:type="dxa"/>
            <w:tcBorders>
              <w:top w:val="single" w:sz="2" w:space="0" w:color="999999"/>
              <w:left w:val="single" w:sz="2" w:space="0" w:color="999999"/>
              <w:bottom w:val="single" w:sz="2" w:space="0" w:color="999999"/>
              <w:right w:val="single" w:sz="2" w:space="0" w:color="999999"/>
            </w:tcBorders>
            <w:vAlign w:val="center"/>
          </w:tcPr>
          <w:p w14:paraId="0F4A7C83" w14:textId="12BCA454"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lastRenderedPageBreak/>
              <w:t>REQ-03</w:t>
            </w:r>
          </w:p>
        </w:tc>
        <w:tc>
          <w:tcPr>
            <w:tcW w:w="1418" w:type="dxa"/>
            <w:tcBorders>
              <w:top w:val="single" w:sz="2" w:space="0" w:color="999999"/>
              <w:left w:val="single" w:sz="2" w:space="0" w:color="999999"/>
              <w:bottom w:val="single" w:sz="2" w:space="0" w:color="999999"/>
              <w:right w:val="single" w:sz="2" w:space="0" w:color="999999"/>
            </w:tcBorders>
            <w:vAlign w:val="center"/>
          </w:tcPr>
          <w:p w14:paraId="37976796" w14:textId="69F8E9C1"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REQ003 — Control de producción y rendimiento de planta</w:t>
            </w:r>
          </w:p>
        </w:tc>
        <w:tc>
          <w:tcPr>
            <w:tcW w:w="992" w:type="dxa"/>
            <w:tcBorders>
              <w:top w:val="single" w:sz="2" w:space="0" w:color="999999"/>
              <w:left w:val="single" w:sz="2" w:space="0" w:color="999999"/>
              <w:bottom w:val="single" w:sz="2" w:space="0" w:color="999999"/>
              <w:right w:val="single" w:sz="2" w:space="0" w:color="999999"/>
            </w:tcBorders>
            <w:vAlign w:val="center"/>
          </w:tcPr>
          <w:p w14:paraId="466DAF99" w14:textId="0D2C8225"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Sí</w:t>
            </w:r>
          </w:p>
        </w:tc>
        <w:tc>
          <w:tcPr>
            <w:tcW w:w="1418" w:type="dxa"/>
            <w:tcBorders>
              <w:top w:val="single" w:sz="2" w:space="0" w:color="999999"/>
              <w:left w:val="single" w:sz="2" w:space="0" w:color="999999"/>
              <w:bottom w:val="single" w:sz="2" w:space="0" w:color="999999"/>
              <w:right w:val="single" w:sz="2" w:space="0" w:color="999999"/>
            </w:tcBorders>
            <w:vAlign w:val="center"/>
          </w:tcPr>
          <w:p w14:paraId="78F64CB5" w14:textId="7F898C52"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No</w:t>
            </w:r>
          </w:p>
        </w:tc>
        <w:tc>
          <w:tcPr>
            <w:tcW w:w="1559" w:type="dxa"/>
            <w:tcBorders>
              <w:top w:val="single" w:sz="2" w:space="0" w:color="999999"/>
              <w:left w:val="single" w:sz="2" w:space="0" w:color="999999"/>
              <w:bottom w:val="single" w:sz="2" w:space="0" w:color="999999"/>
              <w:right w:val="single" w:sz="2" w:space="0" w:color="999999"/>
            </w:tcBorders>
            <w:vAlign w:val="center"/>
          </w:tcPr>
          <w:p w14:paraId="1BE9AA93" w14:textId="5AD91F8C"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Sí (parcial)</w:t>
            </w:r>
          </w:p>
        </w:tc>
        <w:tc>
          <w:tcPr>
            <w:tcW w:w="1559" w:type="dxa"/>
            <w:tcBorders>
              <w:top w:val="single" w:sz="2" w:space="0" w:color="999999"/>
              <w:left w:val="single" w:sz="2" w:space="0" w:color="999999"/>
              <w:bottom w:val="single" w:sz="2" w:space="0" w:color="999999"/>
              <w:right w:val="single" w:sz="2" w:space="0" w:color="999999"/>
            </w:tcBorders>
            <w:vAlign w:val="center"/>
          </w:tcPr>
          <w:p w14:paraId="6E4195C0" w14:textId="569C1E24"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No</w:t>
            </w:r>
          </w:p>
        </w:tc>
        <w:tc>
          <w:tcPr>
            <w:tcW w:w="1418" w:type="dxa"/>
            <w:tcBorders>
              <w:top w:val="single" w:sz="2" w:space="0" w:color="999999"/>
              <w:left w:val="single" w:sz="2" w:space="0" w:color="999999"/>
              <w:bottom w:val="single" w:sz="2" w:space="0" w:color="999999"/>
              <w:right w:val="single" w:sz="2" w:space="0" w:color="999999"/>
            </w:tcBorders>
            <w:vAlign w:val="center"/>
          </w:tcPr>
          <w:p w14:paraId="651AEA79" w14:textId="3E3D3494"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 xml:space="preserve">El código implementa un mecanismo de "justificación de diferencia" que permite cerrar un proceso de producción aun cuando el balance de masa no cuadre exactamente, siempre que se registre una justificación. Esta ruta NO aparece en la especificación de CU003 ni en </w:t>
            </w:r>
            <w:r w:rsidRPr="0087496D">
              <w:rPr>
                <w:rFonts w:ascii="Times New Roman" w:hAnsi="Times New Roman" w:cs="Times New Roman"/>
                <w:color w:val="000000"/>
              </w:rPr>
              <w:lastRenderedPageBreak/>
              <w:t>REQ003.002.</w:t>
            </w:r>
          </w:p>
        </w:tc>
        <w:tc>
          <w:tcPr>
            <w:tcW w:w="1559" w:type="dxa"/>
            <w:tcBorders>
              <w:top w:val="single" w:sz="2" w:space="0" w:color="999999"/>
              <w:left w:val="single" w:sz="2" w:space="0" w:color="999999"/>
              <w:bottom w:val="single" w:sz="2" w:space="0" w:color="999999"/>
              <w:right w:val="single" w:sz="2" w:space="0" w:color="999999"/>
            </w:tcBorders>
            <w:vAlign w:val="center"/>
          </w:tcPr>
          <w:p w14:paraId="54A20A62" w14:textId="4D16E203"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lastRenderedPageBreak/>
              <w:t>Documentar formalmente esta excepción (quién puede justificar, formato requerido, si necesita aprobación) antes de diseñar los casos de prueba de la ruta alterna.</w:t>
            </w:r>
          </w:p>
        </w:tc>
      </w:tr>
      <w:tr w:rsidR="0087496D" w14:paraId="6822DB04" w14:textId="77777777" w:rsidTr="0087496D">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6CDEBAE" w14:textId="5AF57306"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REQ-04</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4D732A5" w14:textId="154AA0DF"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REQ004 — Módulo logístico y distribución</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EBEEC3C" w14:textId="6B0A4FDE"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Sí</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D79A338" w14:textId="05A6F515"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Sí (parcial)</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E778B10" w14:textId="7114DCCD"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Parcial</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B1EB810" w14:textId="48678AD3"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No</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487E9B9" w14:textId="47459F49"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CU004 (excepción 3) documenta que un pedido rechazado cambia su estado a "Devuelto"; la lógica real implementada mueve el pedido a "Entregado" o "Con Devolución" según si todas sus líneas fueron entregadas. El nombre de estado documentado no coincide con el implementado.</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D1E229D" w14:textId="54FC9D2B"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Confirmar con el equipo de desarrollo el catálogo real y definitivo de estados de pedido/ruta antes de escribir los oráculos de los casos de prueba de aceptación.</w:t>
            </w:r>
          </w:p>
        </w:tc>
      </w:tr>
      <w:tr w:rsidR="0087496D" w14:paraId="298B0FC9" w14:textId="77777777" w:rsidTr="00C15004">
        <w:tc>
          <w:tcPr>
            <w:tcW w:w="993" w:type="dxa"/>
            <w:tcBorders>
              <w:top w:val="single" w:sz="2" w:space="0" w:color="999999"/>
              <w:left w:val="single" w:sz="2" w:space="0" w:color="999999"/>
              <w:bottom w:val="single" w:sz="2" w:space="0" w:color="999999"/>
              <w:right w:val="single" w:sz="2" w:space="0" w:color="999999"/>
            </w:tcBorders>
            <w:vAlign w:val="center"/>
          </w:tcPr>
          <w:p w14:paraId="1C391D92" w14:textId="6742F904"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REQ-05</w:t>
            </w:r>
          </w:p>
        </w:tc>
        <w:tc>
          <w:tcPr>
            <w:tcW w:w="1418" w:type="dxa"/>
            <w:tcBorders>
              <w:top w:val="single" w:sz="2" w:space="0" w:color="999999"/>
              <w:left w:val="single" w:sz="2" w:space="0" w:color="999999"/>
              <w:bottom w:val="single" w:sz="2" w:space="0" w:color="999999"/>
              <w:right w:val="single" w:sz="2" w:space="0" w:color="999999"/>
            </w:tcBorders>
            <w:vAlign w:val="center"/>
          </w:tcPr>
          <w:p w14:paraId="563019D8" w14:textId="0F5800F2"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REQ005 — Reportería y dashboard de rendimiento</w:t>
            </w:r>
          </w:p>
        </w:tc>
        <w:tc>
          <w:tcPr>
            <w:tcW w:w="992" w:type="dxa"/>
            <w:tcBorders>
              <w:top w:val="single" w:sz="2" w:space="0" w:color="999999"/>
              <w:left w:val="single" w:sz="2" w:space="0" w:color="999999"/>
              <w:bottom w:val="single" w:sz="2" w:space="0" w:color="999999"/>
              <w:right w:val="single" w:sz="2" w:space="0" w:color="999999"/>
            </w:tcBorders>
            <w:vAlign w:val="center"/>
          </w:tcPr>
          <w:p w14:paraId="0E5C48F7" w14:textId="3E290C5F"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Sí</w:t>
            </w:r>
          </w:p>
        </w:tc>
        <w:tc>
          <w:tcPr>
            <w:tcW w:w="1418" w:type="dxa"/>
            <w:tcBorders>
              <w:top w:val="single" w:sz="2" w:space="0" w:color="999999"/>
              <w:left w:val="single" w:sz="2" w:space="0" w:color="999999"/>
              <w:bottom w:val="single" w:sz="2" w:space="0" w:color="999999"/>
              <w:right w:val="single" w:sz="2" w:space="0" w:color="999999"/>
            </w:tcBorders>
            <w:vAlign w:val="center"/>
          </w:tcPr>
          <w:p w14:paraId="0567E8E0" w14:textId="47CC64CA"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Parcial</w:t>
            </w:r>
          </w:p>
        </w:tc>
        <w:tc>
          <w:tcPr>
            <w:tcW w:w="1559" w:type="dxa"/>
            <w:tcBorders>
              <w:top w:val="single" w:sz="2" w:space="0" w:color="999999"/>
              <w:left w:val="single" w:sz="2" w:space="0" w:color="999999"/>
              <w:bottom w:val="single" w:sz="2" w:space="0" w:color="999999"/>
              <w:right w:val="single" w:sz="2" w:space="0" w:color="999999"/>
            </w:tcBorders>
            <w:vAlign w:val="center"/>
          </w:tcPr>
          <w:p w14:paraId="7E5D953D" w14:textId="07436FC7"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No (parcial)</w:t>
            </w:r>
          </w:p>
        </w:tc>
        <w:tc>
          <w:tcPr>
            <w:tcW w:w="1559" w:type="dxa"/>
            <w:tcBorders>
              <w:top w:val="single" w:sz="2" w:space="0" w:color="999999"/>
              <w:left w:val="single" w:sz="2" w:space="0" w:color="999999"/>
              <w:bottom w:val="single" w:sz="2" w:space="0" w:color="999999"/>
              <w:right w:val="single" w:sz="2" w:space="0" w:color="999999"/>
            </w:tcBorders>
            <w:vAlign w:val="center"/>
          </w:tcPr>
          <w:p w14:paraId="67334A61" w14:textId="4123E954"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Sí</w:t>
            </w:r>
          </w:p>
        </w:tc>
        <w:tc>
          <w:tcPr>
            <w:tcW w:w="1418" w:type="dxa"/>
            <w:tcBorders>
              <w:top w:val="single" w:sz="2" w:space="0" w:color="999999"/>
              <w:left w:val="single" w:sz="2" w:space="0" w:color="999999"/>
              <w:bottom w:val="single" w:sz="2" w:space="0" w:color="999999"/>
              <w:right w:val="single" w:sz="2" w:space="0" w:color="999999"/>
            </w:tcBorders>
            <w:vAlign w:val="center"/>
          </w:tcPr>
          <w:p w14:paraId="35B969F1" w14:textId="19BB12A9"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t xml:space="preserve">Las excepciones de CU005 usan lenguaje no medible ("muestra alerta de error y sugiere reintentar"), sin códigos de error ni tiempos límite. Tampoco se definen las fórmulas ni columnas exactas de los reportes </w:t>
            </w:r>
            <w:r w:rsidRPr="0087496D">
              <w:rPr>
                <w:rFonts w:ascii="Times New Roman" w:hAnsi="Times New Roman" w:cs="Times New Roman"/>
                <w:color w:val="000000"/>
              </w:rPr>
              <w:lastRenderedPageBreak/>
              <w:t>de "eficiencia de flota" e "inventario valorizado".</w:t>
            </w:r>
          </w:p>
        </w:tc>
        <w:tc>
          <w:tcPr>
            <w:tcW w:w="1559" w:type="dxa"/>
            <w:tcBorders>
              <w:top w:val="single" w:sz="2" w:space="0" w:color="999999"/>
              <w:left w:val="single" w:sz="2" w:space="0" w:color="999999"/>
              <w:bottom w:val="single" w:sz="2" w:space="0" w:color="999999"/>
              <w:right w:val="single" w:sz="2" w:space="0" w:color="999999"/>
            </w:tcBorders>
            <w:vAlign w:val="center"/>
          </w:tcPr>
          <w:p w14:paraId="25222250" w14:textId="38C79A63" w:rsidR="0087496D" w:rsidRPr="0087496D" w:rsidRDefault="0087496D" w:rsidP="0087496D">
            <w:pPr>
              <w:rPr>
                <w:rFonts w:ascii="Times New Roman" w:hAnsi="Times New Roman" w:cs="Times New Roman"/>
                <w:b/>
                <w:bCs/>
                <w:lang w:val="es-ES"/>
              </w:rPr>
            </w:pPr>
            <w:r w:rsidRPr="0087496D">
              <w:rPr>
                <w:rFonts w:ascii="Times New Roman" w:hAnsi="Times New Roman" w:cs="Times New Roman"/>
                <w:color w:val="000000"/>
              </w:rPr>
              <w:lastRenderedPageBreak/>
              <w:t>Solicitar al Product Owner criterios de aceptación medibles para cada reporte (columnas, fórmulas, formatos de exportación) antes del diseño de pruebas.</w:t>
            </w:r>
          </w:p>
        </w:tc>
      </w:tr>
      <w:tr w:rsidR="00390D1D" w14:paraId="5712BD3A" w14:textId="77777777" w:rsidTr="00390D1D">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6E958C0" w14:textId="59DBD8A2" w:rsidR="00390D1D" w:rsidRPr="00390D1D" w:rsidRDefault="00390D1D" w:rsidP="00390D1D">
            <w:pPr>
              <w:rPr>
                <w:rFonts w:ascii="Times New Roman" w:hAnsi="Times New Roman" w:cs="Times New Roman"/>
                <w:b/>
                <w:bCs/>
                <w:lang w:val="es-ES"/>
              </w:rPr>
            </w:pPr>
            <w:r w:rsidRPr="00390D1D">
              <w:rPr>
                <w:rFonts w:ascii="Times New Roman" w:hAnsi="Times New Roman" w:cs="Times New Roman"/>
                <w:color w:val="000000"/>
              </w:rPr>
              <w:t>REQ-06</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0FEA992" w14:textId="6212B0F7" w:rsidR="00390D1D" w:rsidRPr="00390D1D" w:rsidRDefault="00390D1D" w:rsidP="00390D1D">
            <w:pPr>
              <w:rPr>
                <w:rFonts w:ascii="Times New Roman" w:hAnsi="Times New Roman" w:cs="Times New Roman"/>
                <w:b/>
                <w:bCs/>
                <w:lang w:val="es-ES"/>
              </w:rPr>
            </w:pPr>
            <w:r w:rsidRPr="00390D1D">
              <w:rPr>
                <w:rFonts w:ascii="Times New Roman" w:hAnsi="Times New Roman" w:cs="Times New Roman"/>
                <w:color w:val="000000"/>
              </w:rPr>
              <w:t>RNF001–RNF007 (conjunto) — Requerimientos no funcionales</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4BC2E7D" w14:textId="021BE613" w:rsidR="00390D1D" w:rsidRPr="00390D1D" w:rsidRDefault="00390D1D" w:rsidP="00390D1D">
            <w:pPr>
              <w:rPr>
                <w:rFonts w:ascii="Times New Roman" w:hAnsi="Times New Roman" w:cs="Times New Roman"/>
                <w:b/>
                <w:bCs/>
                <w:lang w:val="es-ES"/>
              </w:rPr>
            </w:pPr>
            <w:r w:rsidRPr="00390D1D">
              <w:rPr>
                <w:rFonts w:ascii="Times New Roman" w:hAnsi="Times New Roman" w:cs="Times New Roman"/>
                <w:color w:val="000000"/>
              </w:rPr>
              <w:t>Parcial</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2505331" w14:textId="0356216D" w:rsidR="00390D1D" w:rsidRPr="00390D1D" w:rsidRDefault="00390D1D" w:rsidP="00390D1D">
            <w:pPr>
              <w:rPr>
                <w:rFonts w:ascii="Times New Roman" w:hAnsi="Times New Roman" w:cs="Times New Roman"/>
                <w:b/>
                <w:bCs/>
                <w:lang w:val="es-ES"/>
              </w:rPr>
            </w:pPr>
            <w:r w:rsidRPr="00390D1D">
              <w:rPr>
                <w:rFonts w:ascii="Times New Roman" w:hAnsi="Times New Roman" w:cs="Times New Roman"/>
                <w:color w:val="000000"/>
              </w:rPr>
              <w:t>No</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E945A36" w14:textId="1A4D00C2" w:rsidR="00390D1D" w:rsidRPr="00390D1D" w:rsidRDefault="00390D1D" w:rsidP="00390D1D">
            <w:pPr>
              <w:rPr>
                <w:rFonts w:ascii="Times New Roman" w:hAnsi="Times New Roman" w:cs="Times New Roman"/>
                <w:b/>
                <w:bCs/>
                <w:lang w:val="es-ES"/>
              </w:rPr>
            </w:pPr>
            <w:r w:rsidRPr="00390D1D">
              <w:rPr>
                <w:rFonts w:ascii="Times New Roman" w:hAnsi="Times New Roman" w:cs="Times New Roman"/>
                <w:color w:val="000000"/>
              </w:rPr>
              <w:t>Parcial</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C55BA89" w14:textId="1722D8C2" w:rsidR="00390D1D" w:rsidRPr="00390D1D" w:rsidRDefault="00390D1D" w:rsidP="00390D1D">
            <w:pPr>
              <w:rPr>
                <w:rFonts w:ascii="Times New Roman" w:hAnsi="Times New Roman" w:cs="Times New Roman"/>
                <w:b/>
                <w:bCs/>
                <w:lang w:val="es-ES"/>
              </w:rPr>
            </w:pPr>
            <w:r w:rsidRPr="00390D1D">
              <w:rPr>
                <w:rFonts w:ascii="Times New Roman" w:hAnsi="Times New Roman" w:cs="Times New Roman"/>
                <w:color w:val="000000"/>
              </w:rPr>
              <w:t>Sí</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FE1E96C" w14:textId="2EE244DE" w:rsidR="00390D1D" w:rsidRPr="00390D1D" w:rsidRDefault="00390D1D" w:rsidP="00390D1D">
            <w:pPr>
              <w:rPr>
                <w:rFonts w:ascii="Times New Roman" w:hAnsi="Times New Roman" w:cs="Times New Roman"/>
                <w:b/>
                <w:bCs/>
                <w:lang w:val="es-ES"/>
              </w:rPr>
            </w:pPr>
            <w:r w:rsidRPr="00390D1D">
              <w:rPr>
                <w:rFonts w:ascii="Times New Roman" w:hAnsi="Times New Roman" w:cs="Times New Roman"/>
                <w:color w:val="000000"/>
              </w:rPr>
              <w:t xml:space="preserve">RNF003 (99.9 % de disponibilidad) y RNF004 (tiempo de respuesta &lt; 3 s) no especifican el mecanismo ni la ventana de medición. RNF001 no especifica el algoritmo de hash, aunque el código ya usa </w:t>
            </w:r>
            <w:proofErr w:type="spellStart"/>
            <w:r w:rsidRPr="00390D1D">
              <w:rPr>
                <w:rFonts w:ascii="Times New Roman" w:hAnsi="Times New Roman" w:cs="Times New Roman"/>
                <w:color w:val="000000"/>
              </w:rPr>
              <w:t>bcrypt</w:t>
            </w:r>
            <w:proofErr w:type="spellEnd"/>
            <w:r w:rsidRPr="00390D1D">
              <w:rPr>
                <w:rFonts w:ascii="Times New Roman" w:hAnsi="Times New Roman" w:cs="Times New Roman"/>
                <w:color w:val="000000"/>
              </w:rPr>
              <w:t xml:space="preserve"> (10 rondas) — dato correcto, pero no documentado en el origen.</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8C48AEE" w14:textId="3978B762" w:rsidR="00390D1D" w:rsidRPr="00390D1D" w:rsidRDefault="00390D1D" w:rsidP="00390D1D">
            <w:pPr>
              <w:rPr>
                <w:rFonts w:ascii="Times New Roman" w:hAnsi="Times New Roman" w:cs="Times New Roman"/>
                <w:b/>
                <w:bCs/>
                <w:lang w:val="es-ES"/>
              </w:rPr>
            </w:pPr>
            <w:r w:rsidRPr="00390D1D">
              <w:rPr>
                <w:rFonts w:ascii="Times New Roman" w:hAnsi="Times New Roman" w:cs="Times New Roman"/>
                <w:color w:val="000000"/>
              </w:rPr>
              <w:t>Formalizar el método y la ventana de medición de disponibilidad/rendimiento (herramienta, umbral exacto, periodo) para que puedan verificarse como criterio de salida.</w:t>
            </w:r>
          </w:p>
        </w:tc>
      </w:tr>
    </w:tbl>
    <w:p w14:paraId="18108817" w14:textId="77777777" w:rsidR="0087496D" w:rsidRDefault="0087496D" w:rsidP="004A4703">
      <w:pPr>
        <w:rPr>
          <w:rFonts w:ascii="Times New Roman" w:hAnsi="Times New Roman" w:cs="Times New Roman"/>
          <w:b/>
          <w:bCs/>
          <w:sz w:val="24"/>
          <w:szCs w:val="24"/>
          <w:lang w:val="es-ES"/>
        </w:rPr>
      </w:pPr>
    </w:p>
    <w:p w14:paraId="54609620" w14:textId="417FB436" w:rsidR="00390D1D" w:rsidRDefault="00390D1D" w:rsidP="004A4703">
      <w:pPr>
        <w:rPr>
          <w:rFonts w:ascii="Times New Roman" w:hAnsi="Times New Roman" w:cs="Times New Roman"/>
          <w:b/>
          <w:bCs/>
          <w:sz w:val="24"/>
          <w:szCs w:val="24"/>
        </w:rPr>
      </w:pPr>
      <w:r w:rsidRPr="00390D1D">
        <w:rPr>
          <w:rFonts w:ascii="Times New Roman" w:hAnsi="Times New Roman" w:cs="Times New Roman"/>
          <w:b/>
          <w:bCs/>
          <w:sz w:val="24"/>
          <w:szCs w:val="24"/>
        </w:rPr>
        <w:t xml:space="preserve">¿Podría un </w:t>
      </w:r>
      <w:proofErr w:type="spellStart"/>
      <w:r w:rsidRPr="00390D1D">
        <w:rPr>
          <w:rFonts w:ascii="Times New Roman" w:hAnsi="Times New Roman" w:cs="Times New Roman"/>
          <w:b/>
          <w:bCs/>
          <w:sz w:val="24"/>
          <w:szCs w:val="24"/>
        </w:rPr>
        <w:t>tester</w:t>
      </w:r>
      <w:proofErr w:type="spellEnd"/>
      <w:r w:rsidRPr="00390D1D">
        <w:rPr>
          <w:rFonts w:ascii="Times New Roman" w:hAnsi="Times New Roman" w:cs="Times New Roman"/>
          <w:b/>
          <w:bCs/>
          <w:sz w:val="24"/>
          <w:szCs w:val="24"/>
        </w:rPr>
        <w:t xml:space="preserve"> diseñar una prueba objetiva a partir de este requerimiento?</w:t>
      </w:r>
    </w:p>
    <w:p w14:paraId="2C1D3303" w14:textId="2AFFE43D" w:rsidR="00390D1D" w:rsidRPr="00390D1D" w:rsidRDefault="00390D1D" w:rsidP="00390D1D">
      <w:pPr>
        <w:rPr>
          <w:rFonts w:ascii="Times New Roman" w:hAnsi="Times New Roman" w:cs="Times New Roman"/>
          <w:sz w:val="24"/>
          <w:szCs w:val="24"/>
        </w:rPr>
      </w:pPr>
      <w:r w:rsidRPr="00390D1D">
        <w:rPr>
          <w:rFonts w:ascii="Times New Roman" w:hAnsi="Times New Roman" w:cs="Times New Roman"/>
          <w:sz w:val="24"/>
          <w:szCs w:val="24"/>
        </w:rPr>
        <w:t xml:space="preserve">No, en el estado actual un </w:t>
      </w:r>
      <w:proofErr w:type="spellStart"/>
      <w:r w:rsidRPr="00390D1D">
        <w:rPr>
          <w:rFonts w:ascii="Times New Roman" w:hAnsi="Times New Roman" w:cs="Times New Roman"/>
          <w:sz w:val="24"/>
          <w:szCs w:val="24"/>
        </w:rPr>
        <w:t>tester</w:t>
      </w:r>
      <w:proofErr w:type="spellEnd"/>
      <w:r w:rsidRPr="00390D1D">
        <w:rPr>
          <w:rFonts w:ascii="Times New Roman" w:hAnsi="Times New Roman" w:cs="Times New Roman"/>
          <w:sz w:val="24"/>
          <w:szCs w:val="24"/>
        </w:rPr>
        <w:t xml:space="preserve"> no podría diseñar pruebas completamente objetivas para todos los requerimientos analizados. Aunque algunos permiten validar parcialmente determinadas funcionalidades, existen ambigüedades, inconsistencias y criterios de aceptación incompletos que impiden establecer resultados esperados únicos y medibles.</w:t>
      </w:r>
    </w:p>
    <w:p w14:paraId="773AD7BF" w14:textId="00079B29" w:rsidR="00390D1D" w:rsidRPr="00390D1D" w:rsidRDefault="00390D1D" w:rsidP="00390D1D">
      <w:pPr>
        <w:rPr>
          <w:rFonts w:ascii="Times New Roman" w:hAnsi="Times New Roman" w:cs="Times New Roman"/>
          <w:sz w:val="24"/>
          <w:szCs w:val="24"/>
        </w:rPr>
      </w:pPr>
      <w:r w:rsidRPr="00390D1D">
        <w:rPr>
          <w:rFonts w:ascii="Times New Roman" w:hAnsi="Times New Roman" w:cs="Times New Roman"/>
          <w:sz w:val="24"/>
          <w:szCs w:val="24"/>
        </w:rPr>
        <w:t xml:space="preserve">Para que las pruebas sean objetivas, los requerimientos deben especificar claramente las reglas de negocio, valores permitidos, estados del sistema, excepciones, fórmulas, métricas y criterios de aceptación. </w:t>
      </w:r>
    </w:p>
    <w:p w14:paraId="63714A38" w14:textId="77777777" w:rsidR="00390D1D" w:rsidRDefault="00390D1D" w:rsidP="004A4703">
      <w:pPr>
        <w:rPr>
          <w:rFonts w:ascii="Times New Roman" w:hAnsi="Times New Roman" w:cs="Times New Roman"/>
          <w:b/>
          <w:bCs/>
          <w:sz w:val="24"/>
          <w:szCs w:val="24"/>
          <w:lang w:val="es-ES"/>
        </w:rPr>
      </w:pPr>
    </w:p>
    <w:p w14:paraId="580A5AEC" w14:textId="77777777" w:rsidR="006E3F3B" w:rsidRDefault="006E3F3B" w:rsidP="004A4703">
      <w:pPr>
        <w:rPr>
          <w:rFonts w:ascii="Times New Roman" w:hAnsi="Times New Roman" w:cs="Times New Roman"/>
          <w:b/>
          <w:bCs/>
          <w:sz w:val="24"/>
          <w:szCs w:val="24"/>
          <w:lang w:val="es-ES"/>
        </w:rPr>
      </w:pPr>
    </w:p>
    <w:p w14:paraId="107A2606" w14:textId="77777777" w:rsidR="006E3F3B" w:rsidRDefault="006E3F3B" w:rsidP="004A4703">
      <w:pPr>
        <w:rPr>
          <w:rFonts w:ascii="Times New Roman" w:hAnsi="Times New Roman" w:cs="Times New Roman"/>
          <w:b/>
          <w:bCs/>
          <w:sz w:val="24"/>
          <w:szCs w:val="24"/>
          <w:lang w:val="es-ES"/>
        </w:rPr>
      </w:pPr>
    </w:p>
    <w:p w14:paraId="26A7C10E" w14:textId="77777777" w:rsidR="006E3F3B" w:rsidRDefault="006E3F3B" w:rsidP="004A4703">
      <w:pPr>
        <w:rPr>
          <w:rFonts w:ascii="Times New Roman" w:hAnsi="Times New Roman" w:cs="Times New Roman"/>
          <w:b/>
          <w:bCs/>
          <w:sz w:val="24"/>
          <w:szCs w:val="24"/>
          <w:lang w:val="es-ES"/>
        </w:rPr>
      </w:pPr>
    </w:p>
    <w:p w14:paraId="5078A990" w14:textId="77777777" w:rsidR="00BB70B5" w:rsidRDefault="00BB70B5" w:rsidP="004A4703">
      <w:pPr>
        <w:rPr>
          <w:rFonts w:ascii="Times New Roman" w:hAnsi="Times New Roman" w:cs="Times New Roman"/>
          <w:b/>
          <w:bCs/>
          <w:sz w:val="24"/>
          <w:szCs w:val="24"/>
          <w:lang w:val="es-ES"/>
        </w:rPr>
      </w:pPr>
    </w:p>
    <w:p w14:paraId="0CB48F2F" w14:textId="13B1CDD3" w:rsidR="006E3F3B" w:rsidRDefault="006E3F3B" w:rsidP="006E3F3B">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7</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MATRIZ DE TRAZABILIDAD (RTM)</w:t>
      </w:r>
    </w:p>
    <w:p w14:paraId="6D2DF38E" w14:textId="77777777" w:rsidR="00BB70B5" w:rsidRDefault="00BB70B5" w:rsidP="006E3F3B">
      <w:pPr>
        <w:jc w:val="center"/>
        <w:rPr>
          <w:rFonts w:ascii="Times New Roman" w:hAnsi="Times New Roman" w:cs="Times New Roman"/>
          <w:b/>
          <w:bCs/>
          <w:sz w:val="24"/>
          <w:szCs w:val="24"/>
          <w:lang w:val="es-ES"/>
        </w:rPr>
      </w:pPr>
    </w:p>
    <w:p w14:paraId="2802CEA8" w14:textId="7B233FE9" w:rsidR="006E3F3B" w:rsidRDefault="006E3F3B" w:rsidP="006E3F3B">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 xml:space="preserve">Formato </w:t>
      </w:r>
      <w:r>
        <w:rPr>
          <w:rFonts w:ascii="Times New Roman" w:hAnsi="Times New Roman" w:cs="Times New Roman"/>
          <w:b/>
          <w:bCs/>
          <w:sz w:val="24"/>
          <w:szCs w:val="24"/>
          <w:lang w:val="es-ES"/>
        </w:rPr>
        <w:t xml:space="preserve">5 – RTM </w:t>
      </w:r>
    </w:p>
    <w:tbl>
      <w:tblPr>
        <w:tblStyle w:val="Tablaconcuadrcula"/>
        <w:tblW w:w="10916" w:type="dxa"/>
        <w:tblInd w:w="-998" w:type="dxa"/>
        <w:tblLayout w:type="fixed"/>
        <w:tblLook w:val="04A0" w:firstRow="1" w:lastRow="0" w:firstColumn="1" w:lastColumn="0" w:noHBand="0" w:noVBand="1"/>
      </w:tblPr>
      <w:tblGrid>
        <w:gridCol w:w="993"/>
        <w:gridCol w:w="1418"/>
        <w:gridCol w:w="1134"/>
        <w:gridCol w:w="1134"/>
        <w:gridCol w:w="1701"/>
        <w:gridCol w:w="1559"/>
        <w:gridCol w:w="1276"/>
        <w:gridCol w:w="1701"/>
      </w:tblGrid>
      <w:tr w:rsidR="006E3F3B" w:rsidRPr="0087496D" w14:paraId="5CF5A109" w14:textId="77777777" w:rsidTr="00210D30">
        <w:tc>
          <w:tcPr>
            <w:tcW w:w="993" w:type="dxa"/>
            <w:shd w:val="clear" w:color="auto" w:fill="DAE9F7" w:themeFill="text2" w:themeFillTint="1A"/>
          </w:tcPr>
          <w:p w14:paraId="21E7C761" w14:textId="7A12AF7D" w:rsidR="006E3F3B" w:rsidRPr="00210D30" w:rsidRDefault="006E3F3B" w:rsidP="006C7DB4">
            <w:pPr>
              <w:rPr>
                <w:rFonts w:ascii="Times New Roman" w:hAnsi="Times New Roman" w:cs="Times New Roman"/>
                <w:b/>
                <w:bCs/>
                <w:lang w:val="es-ES"/>
              </w:rPr>
            </w:pPr>
            <w:bookmarkStart w:id="0" w:name="_Hlk242298757"/>
            <w:r w:rsidRPr="00210D30">
              <w:rPr>
                <w:rFonts w:ascii="Times New Roman" w:hAnsi="Times New Roman" w:cs="Times New Roman"/>
                <w:b/>
                <w:bCs/>
                <w:lang w:val="es-ES"/>
              </w:rPr>
              <w:t>ID Req.</w:t>
            </w:r>
          </w:p>
        </w:tc>
        <w:tc>
          <w:tcPr>
            <w:tcW w:w="1418" w:type="dxa"/>
            <w:shd w:val="clear" w:color="auto" w:fill="DAE9F7" w:themeFill="text2" w:themeFillTint="1A"/>
          </w:tcPr>
          <w:p w14:paraId="53D88EE8" w14:textId="04327B35" w:rsidR="006E3F3B" w:rsidRPr="00210D30" w:rsidRDefault="006E3F3B" w:rsidP="006C7DB4">
            <w:pPr>
              <w:rPr>
                <w:rFonts w:ascii="Times New Roman" w:hAnsi="Times New Roman" w:cs="Times New Roman"/>
                <w:b/>
                <w:bCs/>
                <w:lang w:val="es-ES"/>
              </w:rPr>
            </w:pPr>
            <w:r w:rsidRPr="00210D30">
              <w:rPr>
                <w:rFonts w:ascii="Times New Roman" w:hAnsi="Times New Roman" w:cs="Times New Roman"/>
                <w:b/>
                <w:bCs/>
                <w:lang w:val="es-ES"/>
              </w:rPr>
              <w:t>Descripción</w:t>
            </w:r>
          </w:p>
        </w:tc>
        <w:tc>
          <w:tcPr>
            <w:tcW w:w="1134" w:type="dxa"/>
            <w:shd w:val="clear" w:color="auto" w:fill="DAE9F7" w:themeFill="text2" w:themeFillTint="1A"/>
          </w:tcPr>
          <w:p w14:paraId="35EF3CBD" w14:textId="7F166A21" w:rsidR="006E3F3B" w:rsidRPr="00210D30" w:rsidRDefault="006E3F3B" w:rsidP="006C7DB4">
            <w:pPr>
              <w:rPr>
                <w:rFonts w:ascii="Times New Roman" w:hAnsi="Times New Roman" w:cs="Times New Roman"/>
                <w:b/>
                <w:bCs/>
                <w:lang w:val="es-ES"/>
              </w:rPr>
            </w:pPr>
            <w:r w:rsidRPr="00210D30">
              <w:rPr>
                <w:rFonts w:ascii="Times New Roman" w:hAnsi="Times New Roman" w:cs="Times New Roman"/>
                <w:b/>
                <w:bCs/>
                <w:lang w:val="es-ES"/>
              </w:rPr>
              <w:t>Prioridad</w:t>
            </w:r>
          </w:p>
        </w:tc>
        <w:tc>
          <w:tcPr>
            <w:tcW w:w="1134" w:type="dxa"/>
            <w:shd w:val="clear" w:color="auto" w:fill="DAE9F7" w:themeFill="text2" w:themeFillTint="1A"/>
          </w:tcPr>
          <w:p w14:paraId="35F9EC10" w14:textId="5F100C9F" w:rsidR="006E3F3B" w:rsidRPr="00210D30" w:rsidRDefault="006E3F3B" w:rsidP="006C7DB4">
            <w:pPr>
              <w:rPr>
                <w:rFonts w:ascii="Times New Roman" w:hAnsi="Times New Roman" w:cs="Times New Roman"/>
                <w:b/>
                <w:bCs/>
                <w:lang w:val="es-ES"/>
              </w:rPr>
            </w:pPr>
            <w:r w:rsidRPr="00210D30">
              <w:rPr>
                <w:rFonts w:ascii="Times New Roman" w:hAnsi="Times New Roman" w:cs="Times New Roman"/>
                <w:b/>
                <w:bCs/>
                <w:lang w:val="es-ES"/>
              </w:rPr>
              <w:t>Fuente</w:t>
            </w:r>
          </w:p>
        </w:tc>
        <w:tc>
          <w:tcPr>
            <w:tcW w:w="1701" w:type="dxa"/>
            <w:shd w:val="clear" w:color="auto" w:fill="DAE9F7" w:themeFill="text2" w:themeFillTint="1A"/>
          </w:tcPr>
          <w:p w14:paraId="4FE1EDA4" w14:textId="77194AA7" w:rsidR="006E3F3B" w:rsidRPr="00210D30" w:rsidRDefault="006E3F3B" w:rsidP="006C7DB4">
            <w:pPr>
              <w:rPr>
                <w:rFonts w:ascii="Times New Roman" w:hAnsi="Times New Roman" w:cs="Times New Roman"/>
                <w:b/>
                <w:bCs/>
                <w:lang w:val="es-ES"/>
              </w:rPr>
            </w:pPr>
            <w:r w:rsidRPr="00210D30">
              <w:rPr>
                <w:rFonts w:ascii="Times New Roman" w:hAnsi="Times New Roman" w:cs="Times New Roman"/>
                <w:b/>
                <w:bCs/>
                <w:lang w:val="es-ES"/>
              </w:rPr>
              <w:t>Criterio de Aceptación</w:t>
            </w:r>
          </w:p>
        </w:tc>
        <w:tc>
          <w:tcPr>
            <w:tcW w:w="1559" w:type="dxa"/>
            <w:shd w:val="clear" w:color="auto" w:fill="DAE9F7" w:themeFill="text2" w:themeFillTint="1A"/>
          </w:tcPr>
          <w:p w14:paraId="29667F87" w14:textId="7E182A85" w:rsidR="006E3F3B" w:rsidRPr="00210D30" w:rsidRDefault="006E3F3B" w:rsidP="006C7DB4">
            <w:pPr>
              <w:rPr>
                <w:rFonts w:ascii="Times New Roman" w:hAnsi="Times New Roman" w:cs="Times New Roman"/>
                <w:b/>
                <w:bCs/>
                <w:lang w:val="es-ES"/>
              </w:rPr>
            </w:pPr>
            <w:r w:rsidRPr="00210D30">
              <w:rPr>
                <w:rFonts w:ascii="Times New Roman" w:hAnsi="Times New Roman" w:cs="Times New Roman"/>
                <w:b/>
                <w:bCs/>
                <w:lang w:val="es-ES"/>
              </w:rPr>
              <w:t>Estado del Análisis</w:t>
            </w:r>
          </w:p>
        </w:tc>
        <w:tc>
          <w:tcPr>
            <w:tcW w:w="1276" w:type="dxa"/>
            <w:shd w:val="clear" w:color="auto" w:fill="DAE9F7" w:themeFill="text2" w:themeFillTint="1A"/>
          </w:tcPr>
          <w:p w14:paraId="5C371471" w14:textId="4F644E94" w:rsidR="006E3F3B" w:rsidRPr="00210D30" w:rsidRDefault="006E3F3B" w:rsidP="006C7DB4">
            <w:pPr>
              <w:rPr>
                <w:rFonts w:ascii="Times New Roman" w:hAnsi="Times New Roman" w:cs="Times New Roman"/>
                <w:b/>
                <w:bCs/>
                <w:lang w:val="es-ES"/>
              </w:rPr>
            </w:pPr>
            <w:r w:rsidRPr="00210D30">
              <w:rPr>
                <w:rFonts w:ascii="Times New Roman" w:hAnsi="Times New Roman" w:cs="Times New Roman"/>
                <w:b/>
                <w:bCs/>
                <w:lang w:val="es-ES"/>
              </w:rPr>
              <w:t>Riesgo</w:t>
            </w:r>
          </w:p>
        </w:tc>
        <w:tc>
          <w:tcPr>
            <w:tcW w:w="1701" w:type="dxa"/>
            <w:shd w:val="clear" w:color="auto" w:fill="DAE9F7" w:themeFill="text2" w:themeFillTint="1A"/>
          </w:tcPr>
          <w:p w14:paraId="481807F2" w14:textId="4D2FF47B" w:rsidR="006E3F3B" w:rsidRPr="00210D30" w:rsidRDefault="006E3F3B" w:rsidP="006C7DB4">
            <w:pPr>
              <w:rPr>
                <w:rFonts w:ascii="Times New Roman" w:hAnsi="Times New Roman" w:cs="Times New Roman"/>
                <w:b/>
                <w:bCs/>
                <w:lang w:val="es-ES"/>
              </w:rPr>
            </w:pPr>
            <w:r w:rsidRPr="00210D30">
              <w:rPr>
                <w:rFonts w:ascii="Times New Roman" w:hAnsi="Times New Roman" w:cs="Times New Roman"/>
                <w:b/>
                <w:bCs/>
                <w:lang w:val="es-ES"/>
              </w:rPr>
              <w:t>Observaciones</w:t>
            </w:r>
          </w:p>
        </w:tc>
      </w:tr>
      <w:tr w:rsidR="006E3F3B" w:rsidRPr="0087496D" w14:paraId="7778FB82" w14:textId="77777777" w:rsidTr="00210D30">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B3820CD" w14:textId="3258E683"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REQ001-A</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34F4067" w14:textId="17900250"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Autenticación y control de acceso por rol</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266606B" w14:textId="0AB57EEC"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Alta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C8DE122" w14:textId="6FD2DEA0"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Tesis 3.8 (Tabla 6) / CU001</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A029D49" w14:textId="07B3977D"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El sistema permite el acceso solo con credenciales válidas y rol vigente; un rol sin permiso recibe HTTP 403 al intentar operar un módulo ajeno.</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158BB62" w14:textId="0FC75787"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Analizado con hallazgo (H-01, H-02)</w:t>
            </w:r>
          </w:p>
        </w:tc>
        <w:tc>
          <w:tcPr>
            <w:tcW w:w="127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4196B7B" w14:textId="6D758399"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R-01, R-03</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E3D0F19" w14:textId="50466F34"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Requiere conciliar catálogo de roles antes de diseñar casos de prueba.</w:t>
            </w:r>
          </w:p>
        </w:tc>
      </w:tr>
      <w:bookmarkEnd w:id="0"/>
      <w:tr w:rsidR="006E3F3B" w:rsidRPr="0087496D" w14:paraId="42962C0E" w14:textId="77777777" w:rsidTr="00210D30">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7A6E05E" w14:textId="5C84BD3E"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REQ001-B</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7FA5335" w14:textId="6B5CD8AD"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Gestión de catálogos maestros (clientes, proveedores, vehículos, productos)</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9570906" w14:textId="63F146ED"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Alta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B01ECD1" w14:textId="3A3AE976"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Tesis 3.8 (Tabla 6) / CU001</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3E6EC43" w14:textId="011B14E9"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No se permite duplicar NIT, DPI o placa; los campos obligatorios se validan antes de guardar (según excepciones de CU001).</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D029432" w14:textId="06FDD53D"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Analizado</w:t>
            </w:r>
          </w:p>
        </w:tc>
        <w:tc>
          <w:tcPr>
            <w:tcW w:w="127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6FBEB13" w14:textId="52EA272E"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R-06</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976187B" w14:textId="7BEDE085"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Reglas de duplicidad ya confirmadas en el código (controladores de catálogos).</w:t>
            </w:r>
            <w:r>
              <w:rPr>
                <w:rFonts w:ascii="Times New Roman" w:hAnsi="Times New Roman" w:cs="Times New Roman"/>
                <w:i/>
                <w:color w:val="000000"/>
              </w:rPr>
              <w:t xml:space="preserve"> Nota de ejecución (Fase 3): la regla de NIT único no estaba implementada (BUG-CLI-01); se corrigió y se verificó en regresión.</w:t>
            </w:r>
          </w:p>
        </w:tc>
      </w:tr>
      <w:tr w:rsidR="006E3F3B" w:rsidRPr="0087496D" w14:paraId="219731D5" w14:textId="77777777" w:rsidTr="00210D30">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4B78602" w14:textId="6FCB3783"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REQ002-A</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F9CB6D3" w14:textId="621D9DB1"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Recepción y pesaje de materia prima por caja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A1E63B2" w14:textId="253767F1"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Alta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AE34921" w14:textId="599B5DD1"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Tesis 3.8 (Tabla 7) / CU002</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C7949F0" w14:textId="386B0FE4"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El peso neto se calcula automáticamente (peso bruto − tara) por cada caja registrada; la suma conforma el peso bruto del lote.</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4163296" w14:textId="7E4D660E"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Analizado</w:t>
            </w:r>
          </w:p>
        </w:tc>
        <w:tc>
          <w:tcPr>
            <w:tcW w:w="127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29F7964" w14:textId="7A512B2E"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R-02</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B009D16" w14:textId="16F28CE8"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Confirmado en esquema (</w:t>
            </w:r>
            <w:proofErr w:type="spellStart"/>
            <w:r w:rsidRPr="00210D30">
              <w:rPr>
                <w:rFonts w:ascii="Times New Roman" w:hAnsi="Times New Roman" w:cs="Times New Roman"/>
                <w:color w:val="000000"/>
              </w:rPr>
              <w:t>sublotes_maduracion</w:t>
            </w:r>
            <w:proofErr w:type="spellEnd"/>
            <w:r w:rsidRPr="00210D30">
              <w:rPr>
                <w:rFonts w:ascii="Times New Roman" w:hAnsi="Times New Roman" w:cs="Times New Roman"/>
                <w:color w:val="000000"/>
              </w:rPr>
              <w:t xml:space="preserve">, </w:t>
            </w:r>
            <w:proofErr w:type="spellStart"/>
            <w:r w:rsidRPr="00210D30">
              <w:rPr>
                <w:rFonts w:ascii="Times New Roman" w:hAnsi="Times New Roman" w:cs="Times New Roman"/>
                <w:color w:val="000000"/>
              </w:rPr>
              <w:t>lotes_materia_prima</w:t>
            </w:r>
            <w:proofErr w:type="spellEnd"/>
            <w:r w:rsidRPr="00210D30">
              <w:rPr>
                <w:rFonts w:ascii="Times New Roman" w:hAnsi="Times New Roman" w:cs="Times New Roman"/>
                <w:color w:val="000000"/>
              </w:rPr>
              <w:t>).</w:t>
            </w:r>
            <w:r>
              <w:rPr>
                <w:rFonts w:ascii="Times New Roman" w:hAnsi="Times New Roman" w:cs="Times New Roman"/>
                <w:i/>
                <w:color w:val="000000"/>
              </w:rPr>
              <w:t xml:space="preserve"> Nota de ejecución (Fase 3): la captura de tara queda fuera del alcance de esta versión por decisión del equipo.</w:t>
            </w:r>
          </w:p>
        </w:tc>
      </w:tr>
      <w:tr w:rsidR="006E3F3B" w:rsidRPr="0087496D" w14:paraId="0F186C64" w14:textId="77777777" w:rsidTr="00210D30">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3012C1E" w14:textId="72146A3C"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REQ002-B</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F066512" w14:textId="143C645B"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 xml:space="preserve">Control de maduración y promoción automática de </w:t>
            </w:r>
            <w:proofErr w:type="spellStart"/>
            <w:r w:rsidRPr="00210D30">
              <w:rPr>
                <w:rFonts w:ascii="Times New Roman" w:hAnsi="Times New Roman" w:cs="Times New Roman"/>
                <w:color w:val="000000"/>
              </w:rPr>
              <w:t>sub-lotes</w:t>
            </w:r>
            <w:proofErr w:type="spellEnd"/>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3604C23" w14:textId="6BE2A18A"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Alta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055CA6F" w14:textId="705C2AF5"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Tesis 3.8 (Tabla 7) / CU002</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643D793" w14:textId="1AE8F4B7"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 xml:space="preserve">Un </w:t>
            </w:r>
            <w:proofErr w:type="spellStart"/>
            <w:r w:rsidRPr="00210D30">
              <w:rPr>
                <w:rFonts w:ascii="Times New Roman" w:hAnsi="Times New Roman" w:cs="Times New Roman"/>
                <w:color w:val="000000"/>
              </w:rPr>
              <w:t>sub-lote</w:t>
            </w:r>
            <w:proofErr w:type="spellEnd"/>
            <w:r w:rsidRPr="00210D30">
              <w:rPr>
                <w:rFonts w:ascii="Times New Roman" w:hAnsi="Times New Roman" w:cs="Times New Roman"/>
                <w:color w:val="000000"/>
              </w:rPr>
              <w:t xml:space="preserve"> cambia a "Listo para producción" únicamente cuando los Grados Brix registrados alcanzan el umbral técnico configurado.</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3B1CE4F" w14:textId="7600BFC2"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Analizado con hallazgo (H-03, H-04)</w:t>
            </w:r>
          </w:p>
        </w:tc>
        <w:tc>
          <w:tcPr>
            <w:tcW w:w="127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744977A" w14:textId="15C966EC"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R-02, R-05</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D73D0A6" w14:textId="6A7E1F82"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Umbral real = valor único (22) por variable de entorno, no el rango 20–25 narrado en la tesis.</w:t>
            </w:r>
          </w:p>
        </w:tc>
      </w:tr>
      <w:tr w:rsidR="006E3F3B" w:rsidRPr="0087496D" w14:paraId="3C923257" w14:textId="77777777" w:rsidTr="00210D30">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D42720B" w14:textId="038BABC7"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lastRenderedPageBreak/>
              <w:t>REQ003-A</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91DD9F3" w14:textId="204993D6"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Registro de etapas de producción y mermas por catálogo dinámico</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93F23D5" w14:textId="41B94877"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Alta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64E7314" w14:textId="7C1DE142"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Tesis 3.8 (Tabla 8) / CU003</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AA191CB" w14:textId="21578DA0"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Cada etapa (Pelado, Corte, Fritura, Empaque) registra kilogramos de entrada/salida, personal asignado y mermas por tipo.</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362F62F" w14:textId="36E0F54A"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Analizado</w:t>
            </w:r>
          </w:p>
        </w:tc>
        <w:tc>
          <w:tcPr>
            <w:tcW w:w="127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68B2FF4" w14:textId="6F2EDA44"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R-04</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4BB9D66" w14:textId="7378605B"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Confirmado en tablas de esquema y pruebas automatizadas existentes (</w:t>
            </w:r>
            <w:proofErr w:type="spellStart"/>
            <w:r w:rsidRPr="00210D30">
              <w:rPr>
                <w:rFonts w:ascii="Times New Roman" w:hAnsi="Times New Roman" w:cs="Times New Roman"/>
                <w:color w:val="000000"/>
              </w:rPr>
              <w:t>tests</w:t>
            </w:r>
            <w:proofErr w:type="spellEnd"/>
            <w:r w:rsidRPr="00210D30">
              <w:rPr>
                <w:rFonts w:ascii="Times New Roman" w:hAnsi="Times New Roman" w:cs="Times New Roman"/>
                <w:color w:val="000000"/>
              </w:rPr>
              <w:t>/</w:t>
            </w:r>
            <w:proofErr w:type="spellStart"/>
            <w:r w:rsidRPr="00210D30">
              <w:rPr>
                <w:rFonts w:ascii="Times New Roman" w:hAnsi="Times New Roman" w:cs="Times New Roman"/>
                <w:color w:val="000000"/>
              </w:rPr>
              <w:t>workers</w:t>
            </w:r>
            <w:proofErr w:type="spellEnd"/>
            <w:r w:rsidRPr="00210D30">
              <w:rPr>
                <w:rFonts w:ascii="Times New Roman" w:hAnsi="Times New Roman" w:cs="Times New Roman"/>
                <w:color w:val="000000"/>
              </w:rPr>
              <w:t>).</w:t>
            </w:r>
          </w:p>
        </w:tc>
      </w:tr>
      <w:tr w:rsidR="006E3F3B" w:rsidRPr="0087496D" w14:paraId="215AD7FD" w14:textId="77777777" w:rsidTr="00210D30">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0EBB852" w14:textId="6C15746C"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REQ003-B</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E0B0B37" w14:textId="0E204CB2"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Balance de masa y cierre de proceso de producción</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8BA0642" w14:textId="082B0D14"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Alta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38F048C" w14:textId="76A16585"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Tesis 3.8 (Tabla 8) / CU003</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0AE17FE" w14:textId="28C0946E"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El proceso se rechaza al finalizar si ingresado − mermas ≠ producido, salvo que se registre una justificación explícita de la diferencia.</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1DB60C2" w14:textId="7F0B1633"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Analizado con hallazgo (H-05)</w:t>
            </w:r>
          </w:p>
        </w:tc>
        <w:tc>
          <w:tcPr>
            <w:tcW w:w="127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81BEB7D" w14:textId="675FA55A"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R-04</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225DB4D" w14:textId="5C724944"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 xml:space="preserve">Ruta de "justificación de diferencia" confirmada en </w:t>
            </w:r>
            <w:r w:rsidR="00210D30" w:rsidRPr="00210D30">
              <w:rPr>
                <w:rFonts w:ascii="Times New Roman" w:hAnsi="Times New Roman" w:cs="Times New Roman"/>
                <w:color w:val="000000"/>
              </w:rPr>
              <w:t>código,</w:t>
            </w:r>
            <w:r w:rsidRPr="00210D30">
              <w:rPr>
                <w:rFonts w:ascii="Times New Roman" w:hAnsi="Times New Roman" w:cs="Times New Roman"/>
                <w:color w:val="000000"/>
              </w:rPr>
              <w:t xml:space="preserve"> pero no documentada en la base de prueba.</w:t>
            </w:r>
          </w:p>
        </w:tc>
      </w:tr>
      <w:tr w:rsidR="006E3F3B" w:rsidRPr="0087496D" w14:paraId="4A266CFE" w14:textId="77777777" w:rsidTr="00210D30">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4375CF8" w14:textId="3F3A9A9D"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REQ004-A</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AF66B71" w14:textId="464A4C21"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Gestión de pedidos y armado de rutas de despacho</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A847D41" w14:textId="2B5778B0"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Media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7C61116" w14:textId="55BDC497"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Tesis 3.8 (Tabla 9) / CU004</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48A572E" w14:textId="6C2BA7B9"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Una ruta solo puede crearse con vehículo en estado "Disponible" y piloto sin ruta activa; de lo contrario el sistema la rechaza.</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A3F3F8D" w14:textId="61CE605D"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Analizado</w:t>
            </w:r>
          </w:p>
        </w:tc>
        <w:tc>
          <w:tcPr>
            <w:tcW w:w="127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775D4C6" w14:textId="4553A8E0"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R-06</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E706D85" w14:textId="35827217"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Confirmado en route.controller.js (validación de disponibilidad antes de crear).</w:t>
            </w:r>
          </w:p>
        </w:tc>
      </w:tr>
      <w:tr w:rsidR="006E3F3B" w:rsidRPr="0087496D" w14:paraId="7224C0E5" w14:textId="77777777" w:rsidTr="00210D30">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738E044" w14:textId="685FB897"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REQ004-B</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C00424D" w14:textId="3B3969B3"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Ejecución de ruta, confirmación de entregas y devoluciones</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0FC8D9E" w14:textId="2498C0A3"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Media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3D1B3CC" w14:textId="1322E111"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Tesis 3.8 (Tabla 9) / CU004</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EEB8B4C" w14:textId="3C211754"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El kilometraje de llegada debe ser mayor al de salida; una devolución exige primero recepción física y luego resolución (reingreso o pérdida).</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D4BDBEB" w14:textId="5C88B64C"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Analizado con hallazgo (H-06)</w:t>
            </w:r>
          </w:p>
        </w:tc>
        <w:tc>
          <w:tcPr>
            <w:tcW w:w="127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240A335" w14:textId="03C67813"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R-06</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4C2041E" w14:textId="6FF92B0B"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Nombre de estado "Devuelto" (tesis) no coincide con "Con Devolución" (implementado).</w:t>
            </w:r>
          </w:p>
        </w:tc>
      </w:tr>
      <w:tr w:rsidR="006E3F3B" w:rsidRPr="0087496D" w14:paraId="68D159B7" w14:textId="77777777" w:rsidTr="00210D30">
        <w:tc>
          <w:tcPr>
            <w:tcW w:w="9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05AF5C7" w14:textId="44F54366"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REQ005</w:t>
            </w:r>
          </w:p>
        </w:tc>
        <w:tc>
          <w:tcPr>
            <w:tcW w:w="141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C93A5B6" w14:textId="10278A62"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Dashboard gerencial y reportes exportables (PDF/Excel)</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7492FD4" w14:textId="57F47B69"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Media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DBCA378" w14:textId="592F529F"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Tesis 3.8 (Tabla 10) / CU005</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8D80910" w14:textId="078171AF"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El dashboard refleja datos en tiempo real filtrables por fecha, cliente y tipo de merma; los reportes exportan sin pérdida de datos.</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2E075D2" w14:textId="0BF30AD6"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Analizado con hallazgo (H-07)</w:t>
            </w:r>
          </w:p>
        </w:tc>
        <w:tc>
          <w:tcPr>
            <w:tcW w:w="127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814A5F1" w14:textId="05F3796E"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R-07</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B2F18A5" w14:textId="68862196" w:rsidR="006E3F3B" w:rsidRPr="00210D30" w:rsidRDefault="006E3F3B" w:rsidP="00210D30">
            <w:pPr>
              <w:jc w:val="both"/>
              <w:rPr>
                <w:rFonts w:ascii="Times New Roman" w:hAnsi="Times New Roman" w:cs="Times New Roman"/>
                <w:b/>
                <w:bCs/>
                <w:lang w:val="es-ES"/>
              </w:rPr>
            </w:pPr>
            <w:r w:rsidRPr="00210D30">
              <w:rPr>
                <w:rFonts w:ascii="Times New Roman" w:hAnsi="Times New Roman" w:cs="Times New Roman"/>
                <w:color w:val="000000"/>
              </w:rPr>
              <w:t>Fórmulas exactas de reportes de inventario valorizado y eficiencia de flota no están documentadas.</w:t>
            </w:r>
          </w:p>
        </w:tc>
      </w:tr>
    </w:tbl>
    <w:p w14:paraId="4527D726" w14:textId="77777777" w:rsidR="00210D30" w:rsidRDefault="00210D30" w:rsidP="004A4703">
      <w:pPr>
        <w:rPr>
          <w:rFonts w:ascii="Times New Roman" w:hAnsi="Times New Roman" w:cs="Times New Roman"/>
          <w:b/>
          <w:bCs/>
          <w:sz w:val="24"/>
          <w:szCs w:val="24"/>
          <w:lang w:val="es-ES"/>
        </w:rPr>
      </w:pPr>
    </w:p>
    <w:p w14:paraId="3D032650" w14:textId="7FF0FDA6" w:rsidR="00210D30" w:rsidRDefault="00210D30" w:rsidP="00210D30">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sidR="00AA00C9">
        <w:rPr>
          <w:rFonts w:ascii="Times New Roman" w:hAnsi="Times New Roman" w:cs="Times New Roman"/>
          <w:b/>
          <w:bCs/>
          <w:sz w:val="24"/>
          <w:szCs w:val="24"/>
          <w:lang w:val="es-ES"/>
        </w:rPr>
        <w:t>8</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ANALISIS Y PRIORIZACION DE RIESGOS</w:t>
      </w:r>
    </w:p>
    <w:p w14:paraId="7B4B3F1A" w14:textId="77777777" w:rsidR="00BB70B5" w:rsidRDefault="00BB70B5" w:rsidP="00210D30">
      <w:pPr>
        <w:jc w:val="center"/>
        <w:rPr>
          <w:rFonts w:ascii="Times New Roman" w:hAnsi="Times New Roman" w:cs="Times New Roman"/>
          <w:b/>
          <w:bCs/>
          <w:sz w:val="24"/>
          <w:szCs w:val="24"/>
          <w:lang w:val="es-ES"/>
        </w:rPr>
      </w:pPr>
    </w:p>
    <w:p w14:paraId="3CE1A80D" w14:textId="6CD237EC" w:rsidR="00210D30" w:rsidRDefault="00210D30" w:rsidP="00210D30">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 xml:space="preserve">Formato </w:t>
      </w:r>
      <w:r>
        <w:rPr>
          <w:rFonts w:ascii="Times New Roman" w:hAnsi="Times New Roman" w:cs="Times New Roman"/>
          <w:b/>
          <w:bCs/>
          <w:sz w:val="24"/>
          <w:szCs w:val="24"/>
          <w:lang w:val="es-ES"/>
        </w:rPr>
        <w:t>6 – Matriz de Riesgos</w:t>
      </w:r>
    </w:p>
    <w:tbl>
      <w:tblPr>
        <w:tblStyle w:val="Tablaconcuadrcula"/>
        <w:tblW w:w="10490" w:type="dxa"/>
        <w:tblInd w:w="-856" w:type="dxa"/>
        <w:tblLook w:val="04A0" w:firstRow="1" w:lastRow="0" w:firstColumn="1" w:lastColumn="0" w:noHBand="0" w:noVBand="1"/>
      </w:tblPr>
      <w:tblGrid>
        <w:gridCol w:w="800"/>
        <w:gridCol w:w="2343"/>
        <w:gridCol w:w="1447"/>
        <w:gridCol w:w="999"/>
        <w:gridCol w:w="705"/>
        <w:gridCol w:w="1133"/>
        <w:gridCol w:w="3063"/>
      </w:tblGrid>
      <w:tr w:rsidR="00210D30" w14:paraId="5048AA7B" w14:textId="77777777" w:rsidTr="00210D30">
        <w:tc>
          <w:tcPr>
            <w:tcW w:w="800" w:type="dxa"/>
            <w:shd w:val="clear" w:color="auto" w:fill="DAE9F7" w:themeFill="text2" w:themeFillTint="1A"/>
          </w:tcPr>
          <w:p w14:paraId="0889732A" w14:textId="33E7BECF" w:rsidR="00210D30" w:rsidRPr="00210D30" w:rsidRDefault="00210D30" w:rsidP="004A4703">
            <w:pPr>
              <w:rPr>
                <w:rFonts w:ascii="Times New Roman" w:hAnsi="Times New Roman" w:cs="Times New Roman"/>
                <w:b/>
                <w:bCs/>
                <w:lang w:val="es-ES"/>
              </w:rPr>
            </w:pPr>
            <w:r w:rsidRPr="00210D30">
              <w:rPr>
                <w:rFonts w:ascii="Times New Roman" w:hAnsi="Times New Roman" w:cs="Times New Roman"/>
                <w:b/>
                <w:bCs/>
                <w:lang w:val="es-ES"/>
              </w:rPr>
              <w:t>ID</w:t>
            </w:r>
          </w:p>
        </w:tc>
        <w:tc>
          <w:tcPr>
            <w:tcW w:w="2343" w:type="dxa"/>
            <w:shd w:val="clear" w:color="auto" w:fill="DAE9F7" w:themeFill="text2" w:themeFillTint="1A"/>
          </w:tcPr>
          <w:p w14:paraId="1C13BA92" w14:textId="0ED5E97B" w:rsidR="00210D30" w:rsidRPr="00210D30" w:rsidRDefault="00210D30" w:rsidP="004A4703">
            <w:pPr>
              <w:rPr>
                <w:rFonts w:ascii="Times New Roman" w:hAnsi="Times New Roman" w:cs="Times New Roman"/>
                <w:b/>
                <w:bCs/>
                <w:lang w:val="es-ES"/>
              </w:rPr>
            </w:pPr>
            <w:r w:rsidRPr="00210D30">
              <w:rPr>
                <w:rFonts w:ascii="Times New Roman" w:hAnsi="Times New Roman" w:cs="Times New Roman"/>
                <w:b/>
                <w:bCs/>
                <w:lang w:val="es-ES"/>
              </w:rPr>
              <w:t>Riesgo</w:t>
            </w:r>
          </w:p>
        </w:tc>
        <w:tc>
          <w:tcPr>
            <w:tcW w:w="1447" w:type="dxa"/>
            <w:shd w:val="clear" w:color="auto" w:fill="DAE9F7" w:themeFill="text2" w:themeFillTint="1A"/>
          </w:tcPr>
          <w:p w14:paraId="5FC74A3B" w14:textId="30B1E07D" w:rsidR="00210D30" w:rsidRPr="00210D30" w:rsidRDefault="00210D30" w:rsidP="004A4703">
            <w:pPr>
              <w:rPr>
                <w:rFonts w:ascii="Times New Roman" w:hAnsi="Times New Roman" w:cs="Times New Roman"/>
                <w:b/>
                <w:bCs/>
                <w:lang w:val="es-ES"/>
              </w:rPr>
            </w:pPr>
            <w:r w:rsidRPr="00210D30">
              <w:rPr>
                <w:rFonts w:ascii="Times New Roman" w:hAnsi="Times New Roman" w:cs="Times New Roman"/>
                <w:b/>
                <w:bCs/>
                <w:lang w:val="es-ES"/>
              </w:rPr>
              <w:t xml:space="preserve">Probabilidad </w:t>
            </w:r>
          </w:p>
          <w:p w14:paraId="3BE9423D" w14:textId="10531E8A" w:rsidR="00210D30" w:rsidRPr="00210D30" w:rsidRDefault="00210D30" w:rsidP="004A4703">
            <w:pPr>
              <w:rPr>
                <w:rFonts w:ascii="Times New Roman" w:hAnsi="Times New Roman" w:cs="Times New Roman"/>
                <w:b/>
                <w:bCs/>
                <w:lang w:val="es-ES"/>
              </w:rPr>
            </w:pPr>
            <w:r w:rsidRPr="00210D30">
              <w:rPr>
                <w:rFonts w:ascii="Times New Roman" w:hAnsi="Times New Roman" w:cs="Times New Roman"/>
                <w:b/>
                <w:bCs/>
                <w:lang w:val="es-ES"/>
              </w:rPr>
              <w:t>(1-5)</w:t>
            </w:r>
          </w:p>
        </w:tc>
        <w:tc>
          <w:tcPr>
            <w:tcW w:w="999" w:type="dxa"/>
            <w:shd w:val="clear" w:color="auto" w:fill="DAE9F7" w:themeFill="text2" w:themeFillTint="1A"/>
          </w:tcPr>
          <w:p w14:paraId="7E9EF7C5" w14:textId="4786806D" w:rsidR="00210D30" w:rsidRPr="00210D30" w:rsidRDefault="00210D30" w:rsidP="004A4703">
            <w:pPr>
              <w:rPr>
                <w:rFonts w:ascii="Times New Roman" w:hAnsi="Times New Roman" w:cs="Times New Roman"/>
                <w:b/>
                <w:bCs/>
                <w:lang w:val="es-ES"/>
              </w:rPr>
            </w:pPr>
            <w:r w:rsidRPr="00210D30">
              <w:rPr>
                <w:rFonts w:ascii="Times New Roman" w:hAnsi="Times New Roman" w:cs="Times New Roman"/>
                <w:b/>
                <w:bCs/>
                <w:lang w:val="es-ES"/>
              </w:rPr>
              <w:t>Impacto (1-5)</w:t>
            </w:r>
          </w:p>
        </w:tc>
        <w:tc>
          <w:tcPr>
            <w:tcW w:w="705" w:type="dxa"/>
            <w:shd w:val="clear" w:color="auto" w:fill="DAE9F7" w:themeFill="text2" w:themeFillTint="1A"/>
          </w:tcPr>
          <w:p w14:paraId="33944A10" w14:textId="1F3AEE2B" w:rsidR="00210D30" w:rsidRPr="00210D30" w:rsidRDefault="00210D30" w:rsidP="004A4703">
            <w:pPr>
              <w:rPr>
                <w:rFonts w:ascii="Times New Roman" w:hAnsi="Times New Roman" w:cs="Times New Roman"/>
                <w:b/>
                <w:bCs/>
                <w:lang w:val="es-ES"/>
              </w:rPr>
            </w:pPr>
            <w:r w:rsidRPr="00210D30">
              <w:rPr>
                <w:rFonts w:ascii="Times New Roman" w:hAnsi="Times New Roman" w:cs="Times New Roman"/>
                <w:b/>
                <w:bCs/>
                <w:lang w:val="es-ES"/>
              </w:rPr>
              <w:t>Nivel</w:t>
            </w:r>
          </w:p>
        </w:tc>
        <w:tc>
          <w:tcPr>
            <w:tcW w:w="1133" w:type="dxa"/>
            <w:shd w:val="clear" w:color="auto" w:fill="DAE9F7" w:themeFill="text2" w:themeFillTint="1A"/>
          </w:tcPr>
          <w:p w14:paraId="5AEA0747" w14:textId="130AE869" w:rsidR="00210D30" w:rsidRPr="00210D30" w:rsidRDefault="00210D30" w:rsidP="004A4703">
            <w:pPr>
              <w:rPr>
                <w:rFonts w:ascii="Times New Roman" w:hAnsi="Times New Roman" w:cs="Times New Roman"/>
                <w:b/>
                <w:bCs/>
                <w:lang w:val="es-ES"/>
              </w:rPr>
            </w:pPr>
            <w:r w:rsidRPr="00210D30">
              <w:rPr>
                <w:rFonts w:ascii="Times New Roman" w:hAnsi="Times New Roman" w:cs="Times New Roman"/>
                <w:b/>
                <w:bCs/>
                <w:lang w:val="es-ES"/>
              </w:rPr>
              <w:t>Prioridad de Prueba</w:t>
            </w:r>
          </w:p>
        </w:tc>
        <w:tc>
          <w:tcPr>
            <w:tcW w:w="3063" w:type="dxa"/>
            <w:shd w:val="clear" w:color="auto" w:fill="DAE9F7" w:themeFill="text2" w:themeFillTint="1A"/>
          </w:tcPr>
          <w:p w14:paraId="5F2602DC" w14:textId="4396EEC7" w:rsidR="00210D30" w:rsidRPr="00210D30" w:rsidRDefault="00210D30" w:rsidP="004A4703">
            <w:pPr>
              <w:rPr>
                <w:rFonts w:ascii="Times New Roman" w:hAnsi="Times New Roman" w:cs="Times New Roman"/>
                <w:b/>
                <w:bCs/>
                <w:lang w:val="es-ES"/>
              </w:rPr>
            </w:pPr>
            <w:r w:rsidRPr="00210D30">
              <w:rPr>
                <w:rFonts w:ascii="Times New Roman" w:hAnsi="Times New Roman" w:cs="Times New Roman"/>
                <w:b/>
                <w:bCs/>
                <w:lang w:val="es-ES"/>
              </w:rPr>
              <w:t xml:space="preserve">Justificación </w:t>
            </w:r>
          </w:p>
        </w:tc>
      </w:tr>
      <w:tr w:rsidR="00210D30" w14:paraId="5A2D1B0A"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EC1147E" w14:textId="7E9CDFBB"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R-01</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03BD727" w14:textId="3ECD2461"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 xml:space="preserve">El modelo de roles narrado en la documentación no coincide con el </w:t>
            </w:r>
            <w:r w:rsidR="00AA00C9">
              <w:rPr>
                <w:rFonts w:ascii="Times New Roman" w:hAnsi="Times New Roman" w:cs="Times New Roman"/>
                <w:color w:val="000000"/>
              </w:rPr>
              <w:t xml:space="preserve">número </w:t>
            </w:r>
            <w:r w:rsidRPr="00210D30">
              <w:rPr>
                <w:rFonts w:ascii="Times New Roman" w:hAnsi="Times New Roman" w:cs="Times New Roman"/>
                <w:color w:val="000000"/>
              </w:rPr>
              <w:t>real de roles en base de datos.</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2B9C18B" w14:textId="2CD05CD6"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4</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B42CB30" w14:textId="50865136"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4</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C79B42C" w14:textId="4BE66BCB"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16</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401DD9E" w14:textId="61C22927"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Alta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69FC3F3" w14:textId="70B1B846"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Si el equipo diseña pruebas de control de acceso (RNF002) usando los roles descritos en la tesis (incluye "Gerencia", inexistente en BD), los casos de prueba serían inválidos y podrían dejar sin cubrir permisos reales del sistema.</w:t>
            </w:r>
          </w:p>
        </w:tc>
      </w:tr>
      <w:tr w:rsidR="00210D30" w14:paraId="2A5B3C7F"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F733FB4" w14:textId="6CF73FFA"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R-02</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35F9389" w14:textId="645E3F0C"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El umbral de maduración (Grados Brix) está definido de forma ambigua: rango narrado (20-25) vs. valor único configurable (22) en el código.</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4ABE2FC" w14:textId="0EA5987D"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3</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12FACD3" w14:textId="01D7A0D2"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5</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D05D4DF" w14:textId="48414E9D"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15</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3C44E06" w14:textId="0C71AAF7"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Alta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CF1FBF2" w14:textId="7FB88C9C"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Un umbral mal validado puede promover fruta no apta a producción o retrasar fruta lista, afectando directamente la calidad del producto — riesgo de inocuidad alimentaria, el objetivo de negocio más sensible del sistema.</w:t>
            </w:r>
          </w:p>
        </w:tc>
      </w:tr>
      <w:tr w:rsidR="00210D30" w14:paraId="69AB40D0"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92C95DA" w14:textId="65F7366E"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R-03</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E7D8B23" w14:textId="57EFFA3E"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Validación de contraseña débil: solo exige longitud mínima (6), sin verificar composición alfanumérica real.</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14F8760" w14:textId="2C600606"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3</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3091031" w14:textId="7AD3E46D"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4</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DBF08FB" w14:textId="2DEF180B"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12</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4C8810A" w14:textId="487A2DF2"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Alta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B0B4037" w14:textId="12416F7D"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Contraseñas simples (ej. "123456") facilitan el acceso no autorizado a módulos sensibles como mermas, inventario y reportes financieros, contradiciendo el propio requerimiento (REQ001.001) y RNF001.</w:t>
            </w:r>
          </w:p>
        </w:tc>
      </w:tr>
      <w:tr w:rsidR="00210D30" w14:paraId="21C70574"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9E26CA9" w14:textId="735EC854"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R-04</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E6F8E53" w14:textId="16382804"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El mecanismo de "justificación de diferencia" del balance de masa no está documentado en la base de prueba.</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8B3D475" w14:textId="0363F1B5"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3</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5EA38DC" w14:textId="2C3C4E79"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4</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5943E24" w14:textId="209B47C2"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12</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320CC6A" w14:textId="001CA21D"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Alta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C4EB01C" w14:textId="6583F4B2"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Si esta ruta de excepción no se prueba (por no estar documentada), un operador podría cerrar procesos con diferencias de peso injustificadas sin control real, afectando la fiabilidad del cálculo de rendimiento — el valor central que el sistema promete a la empresa.</w:t>
            </w:r>
          </w:p>
        </w:tc>
      </w:tr>
      <w:tr w:rsidR="00210D30" w14:paraId="53A591C2"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B29008A" w14:textId="124F396B"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R-05</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F06A053" w14:textId="045A7D31"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El producto "aguacate" aparece referenciado en un requerimiento sin ningún proceso, regla de negocio o caso de uso que lo cubra.</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C416319" w14:textId="1E816093"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4</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38392D8" w14:textId="64629B7A"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3</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9A53D5C" w14:textId="35F37A60"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12</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32FEAE8" w14:textId="58AA93A8"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Alta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053A31D" w14:textId="22EF8B9E"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Sin reglas de negocio documentadas, el equipo de QA no puede diseñar pruebas objetivas para ese flujo; si el aguacate está realmente en producción, quedaría sin cobertura de pruebas por decisión involuntaria.</w:t>
            </w:r>
          </w:p>
        </w:tc>
      </w:tr>
      <w:tr w:rsidR="00210D30" w14:paraId="3E1238AD"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1D5B3FE" w14:textId="5ACC0257"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lastRenderedPageBreak/>
              <w:t>R-06</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E66DC0F" w14:textId="5F82AA8E"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Nombre de estado de pedido documentado ("Devuelto") no coincide con el estado real implementado ("Con Devolución").</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B14FB8C" w14:textId="32D5F974"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3</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F030A5E" w14:textId="55CFB83F"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3</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2B19030" w14:textId="1CDC3250"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9</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0F56BB0" w14:textId="4682F058"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Media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2310824" w14:textId="284B2C2C"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 xml:space="preserve">Puede generar defectos falsos (el </w:t>
            </w:r>
            <w:proofErr w:type="spellStart"/>
            <w:r w:rsidRPr="00210D30">
              <w:rPr>
                <w:rFonts w:ascii="Times New Roman" w:hAnsi="Times New Roman" w:cs="Times New Roman"/>
                <w:color w:val="000000"/>
              </w:rPr>
              <w:t>tester</w:t>
            </w:r>
            <w:proofErr w:type="spellEnd"/>
            <w:r w:rsidRPr="00210D30">
              <w:rPr>
                <w:rFonts w:ascii="Times New Roman" w:hAnsi="Times New Roman" w:cs="Times New Roman"/>
                <w:color w:val="000000"/>
              </w:rPr>
              <w:t xml:space="preserve"> reporta un "error" que en realidad es una discrepancia de nomenclatura) o, peor, casos de prueba que nunca detecten el estado real porque buscan un valor que no existe en el sistema.</w:t>
            </w:r>
          </w:p>
        </w:tc>
      </w:tr>
      <w:tr w:rsidR="00210D30" w14:paraId="52FF444D"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C151864" w14:textId="66EA6368"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R-07</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055A279" w14:textId="48F47B4D"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Los RNF de disponibilidad (99.9 %) y tiempo de respuesta (&lt; 3 s) no tienen mecanismo ni ventana de medición definidos.</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046D63E" w14:textId="662B0FBD"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3</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8960402" w14:textId="1D07AC8A"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3</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E248164" w14:textId="4A72ECAB"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9</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984A9CD" w14:textId="35EE415A"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Media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172FA76" w14:textId="104DDC62"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Sin una forma objetiva de medirlos, no podrán usarse como criterio de salida verificable, dejando huecos de cobertura en la certificación no funcional del sistema antes de su liberación.</w:t>
            </w:r>
          </w:p>
        </w:tc>
      </w:tr>
      <w:tr w:rsidR="00210D30" w14:paraId="1B38FA14"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5EC2A19" w14:textId="160C6868"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R-08</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017B8AD" w14:textId="750E1839"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No existe, hasta el momento, un ambiente de pruebas (</w:t>
            </w:r>
            <w:proofErr w:type="spellStart"/>
            <w:r w:rsidRPr="00210D30">
              <w:rPr>
                <w:rFonts w:ascii="Times New Roman" w:hAnsi="Times New Roman" w:cs="Times New Roman"/>
                <w:color w:val="000000"/>
              </w:rPr>
              <w:t>staging</w:t>
            </w:r>
            <w:proofErr w:type="spellEnd"/>
            <w:r w:rsidRPr="00210D30">
              <w:rPr>
                <w:rFonts w:ascii="Times New Roman" w:hAnsi="Times New Roman" w:cs="Times New Roman"/>
                <w:color w:val="000000"/>
              </w:rPr>
              <w:t>) separado del ambiente productivo real de Distribuidora Yaneth.</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914BC82" w14:textId="38C4369F"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3</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B90A437" w14:textId="5A704B99"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5</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6F8956A" w14:textId="2111249F"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15</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988EFA1" w14:textId="29B69ACA"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Alta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55DD173" w14:textId="5D5D059B"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El sistema ya opera con datos reales de la empresa (tesis, cap. 5.1). Ejecutar pruebas sobre producción podría corromper inventario, mermas o rutas reales, afectando la operación diaria de un negocio en funcionamiento.</w:t>
            </w:r>
          </w:p>
        </w:tc>
      </w:tr>
      <w:tr w:rsidR="00210D30" w14:paraId="0925F105"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3DE87D0" w14:textId="54ACFD6C"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R-09</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B0D1965" w14:textId="0B830A94"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Dependencia de la conectividad a internet/datos móviles de los pilotos en ruta para el módulo logístico (RNF005).</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09401A6" w14:textId="3D398A49"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2</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90FFB7F" w14:textId="637AE709"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4</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53007D7" w14:textId="7CFE4046"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8</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EA973BC" w14:textId="40F4AEDF"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Media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5C9C8B7" w14:textId="05E57B28"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Está fuera del control del equipo de QA y ya fue señalado como una limitación en el propio documento de origen (3.9.3); una prueba de campo podría bloquearse por causas ajenas al software.</w:t>
            </w:r>
          </w:p>
        </w:tc>
      </w:tr>
      <w:tr w:rsidR="00210D30" w14:paraId="4219FA7F" w14:textId="77777777" w:rsidTr="00210D30">
        <w:tc>
          <w:tcPr>
            <w:tcW w:w="80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F9C0CCF" w14:textId="4FB24E59"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R-10</w:t>
            </w:r>
          </w:p>
        </w:tc>
        <w:tc>
          <w:tcPr>
            <w:tcW w:w="23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0A41951" w14:textId="06749B9B"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Cambios recientes: según notas internas de desarrollo, el módulo de Producción/Maduración se marcó como "no tocar" mientras se construía Logística, lo que sugiere fragilidad ante cambios cruzados entre módulos que comparten inventario.</w:t>
            </w:r>
          </w:p>
        </w:tc>
        <w:tc>
          <w:tcPr>
            <w:tcW w:w="144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26C3A80" w14:textId="428232AB"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2</w:t>
            </w:r>
          </w:p>
        </w:tc>
        <w:tc>
          <w:tcPr>
            <w:tcW w:w="99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D0D26ED" w14:textId="17DEAE27"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4</w:t>
            </w:r>
          </w:p>
        </w:tc>
        <w:tc>
          <w:tcPr>
            <w:tcW w:w="70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C9B378D" w14:textId="54CBD473"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8</w:t>
            </w:r>
          </w:p>
        </w:tc>
        <w:tc>
          <w:tcPr>
            <w:tcW w:w="113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9AEF3F6" w14:textId="2AA22827"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Media</w:t>
            </w:r>
          </w:p>
        </w:tc>
        <w:tc>
          <w:tcPr>
            <w:tcW w:w="306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7D2191B" w14:textId="29EB3AFC" w:rsidR="00210D30" w:rsidRPr="00210D30" w:rsidRDefault="00210D30" w:rsidP="00210D30">
            <w:pPr>
              <w:rPr>
                <w:rFonts w:ascii="Times New Roman" w:hAnsi="Times New Roman" w:cs="Times New Roman"/>
                <w:b/>
                <w:bCs/>
                <w:lang w:val="es-ES"/>
              </w:rPr>
            </w:pPr>
            <w:r w:rsidRPr="00210D30">
              <w:rPr>
                <w:rFonts w:ascii="Times New Roman" w:hAnsi="Times New Roman" w:cs="Times New Roman"/>
                <w:color w:val="000000"/>
              </w:rPr>
              <w:t xml:space="preserve">Un cambio futuro en Logística podría romper una regla de Producción sin que el equipo de desarrollo lo anticipe, si ambos módulos comparten tablas (ej. </w:t>
            </w:r>
            <w:proofErr w:type="spellStart"/>
            <w:r w:rsidRPr="00210D30">
              <w:rPr>
                <w:rFonts w:ascii="Times New Roman" w:hAnsi="Times New Roman" w:cs="Times New Roman"/>
                <w:color w:val="000000"/>
              </w:rPr>
              <w:t>inventario_existencias</w:t>
            </w:r>
            <w:proofErr w:type="spellEnd"/>
            <w:r w:rsidRPr="00210D30">
              <w:rPr>
                <w:rFonts w:ascii="Times New Roman" w:hAnsi="Times New Roman" w:cs="Times New Roman"/>
                <w:color w:val="000000"/>
              </w:rPr>
              <w:t>) sin pruebas de regresión cruzadas.</w:t>
            </w:r>
          </w:p>
        </w:tc>
      </w:tr>
    </w:tbl>
    <w:p w14:paraId="4FD1C1C3" w14:textId="77777777" w:rsidR="00210D30" w:rsidRDefault="00210D30" w:rsidP="004A4703">
      <w:pPr>
        <w:rPr>
          <w:rFonts w:ascii="Times New Roman" w:hAnsi="Times New Roman" w:cs="Times New Roman"/>
          <w:b/>
          <w:bCs/>
          <w:sz w:val="24"/>
          <w:szCs w:val="24"/>
          <w:lang w:val="es-ES"/>
        </w:rPr>
      </w:pPr>
    </w:p>
    <w:p w14:paraId="23378D7E" w14:textId="77777777" w:rsidR="00AA00C9" w:rsidRDefault="00AA00C9" w:rsidP="004A4703">
      <w:pPr>
        <w:rPr>
          <w:rFonts w:ascii="Times New Roman" w:hAnsi="Times New Roman" w:cs="Times New Roman"/>
          <w:b/>
          <w:bCs/>
          <w:sz w:val="24"/>
          <w:szCs w:val="24"/>
          <w:lang w:val="es-ES"/>
        </w:rPr>
      </w:pPr>
    </w:p>
    <w:p w14:paraId="03FC6C90" w14:textId="77777777" w:rsidR="00AA00C9" w:rsidRDefault="00AA00C9" w:rsidP="004A4703">
      <w:pPr>
        <w:rPr>
          <w:rFonts w:ascii="Times New Roman" w:hAnsi="Times New Roman" w:cs="Times New Roman"/>
          <w:b/>
          <w:bCs/>
          <w:sz w:val="24"/>
          <w:szCs w:val="24"/>
          <w:lang w:val="es-ES"/>
        </w:rPr>
      </w:pPr>
    </w:p>
    <w:p w14:paraId="5F2FC3BC" w14:textId="77777777" w:rsidR="00AA00C9" w:rsidRDefault="00AA00C9" w:rsidP="004A4703">
      <w:pPr>
        <w:rPr>
          <w:rFonts w:ascii="Times New Roman" w:hAnsi="Times New Roman" w:cs="Times New Roman"/>
          <w:b/>
          <w:bCs/>
          <w:sz w:val="24"/>
          <w:szCs w:val="24"/>
          <w:lang w:val="es-ES"/>
        </w:rPr>
      </w:pPr>
    </w:p>
    <w:p w14:paraId="4C579739" w14:textId="77777777" w:rsidR="00BB70B5" w:rsidRDefault="00BB70B5" w:rsidP="004A4703">
      <w:pPr>
        <w:rPr>
          <w:rFonts w:ascii="Times New Roman" w:hAnsi="Times New Roman" w:cs="Times New Roman"/>
          <w:b/>
          <w:bCs/>
          <w:sz w:val="24"/>
          <w:szCs w:val="24"/>
          <w:lang w:val="es-ES"/>
        </w:rPr>
      </w:pPr>
    </w:p>
    <w:p w14:paraId="70A39B78" w14:textId="211C7C50" w:rsidR="00AA00C9" w:rsidRDefault="00AA00C9" w:rsidP="00AA00C9">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9</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ESTRATEGIA DE PRUEBAS</w:t>
      </w:r>
    </w:p>
    <w:p w14:paraId="65FF2D00" w14:textId="77777777" w:rsidR="00BB70B5" w:rsidRDefault="00BB70B5" w:rsidP="00AA00C9">
      <w:pPr>
        <w:jc w:val="center"/>
        <w:rPr>
          <w:rFonts w:ascii="Times New Roman" w:hAnsi="Times New Roman" w:cs="Times New Roman"/>
          <w:b/>
          <w:bCs/>
          <w:sz w:val="24"/>
          <w:szCs w:val="24"/>
          <w:lang w:val="es-ES"/>
        </w:rPr>
      </w:pPr>
    </w:p>
    <w:p w14:paraId="4F9050CA" w14:textId="5526A7B1" w:rsidR="00AA00C9" w:rsidRDefault="00AA00C9" w:rsidP="00AA00C9">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 xml:space="preserve">Formato </w:t>
      </w:r>
      <w:r>
        <w:rPr>
          <w:rFonts w:ascii="Times New Roman" w:hAnsi="Times New Roman" w:cs="Times New Roman"/>
          <w:b/>
          <w:bCs/>
          <w:sz w:val="24"/>
          <w:szCs w:val="24"/>
          <w:lang w:val="es-ES"/>
        </w:rPr>
        <w:t xml:space="preserve">7 – Estrategia </w:t>
      </w:r>
    </w:p>
    <w:tbl>
      <w:tblPr>
        <w:tblStyle w:val="Tablaconcuadrcula"/>
        <w:tblW w:w="9781" w:type="dxa"/>
        <w:tblInd w:w="-714" w:type="dxa"/>
        <w:tblLook w:val="04A0" w:firstRow="1" w:lastRow="0" w:firstColumn="1" w:lastColumn="0" w:noHBand="0" w:noVBand="1"/>
      </w:tblPr>
      <w:tblGrid>
        <w:gridCol w:w="2269"/>
        <w:gridCol w:w="7512"/>
      </w:tblGrid>
      <w:tr w:rsidR="00AA00C9" w14:paraId="3A571522" w14:textId="77777777" w:rsidTr="00BB70B5">
        <w:tc>
          <w:tcPr>
            <w:tcW w:w="2269" w:type="dxa"/>
            <w:shd w:val="clear" w:color="auto" w:fill="DAE9F7" w:themeFill="text2" w:themeFillTint="1A"/>
          </w:tcPr>
          <w:p w14:paraId="2E49CA69" w14:textId="6BBC7645" w:rsidR="00AA00C9" w:rsidRDefault="00AA00C9" w:rsidP="00AA00C9">
            <w:pPr>
              <w:rPr>
                <w:rFonts w:ascii="Times New Roman" w:hAnsi="Times New Roman" w:cs="Times New Roman"/>
                <w:b/>
                <w:bCs/>
                <w:sz w:val="24"/>
                <w:szCs w:val="24"/>
                <w:lang w:val="es-ES"/>
              </w:rPr>
            </w:pPr>
            <w:r>
              <w:rPr>
                <w:rFonts w:ascii="Times New Roman" w:hAnsi="Times New Roman" w:cs="Times New Roman"/>
                <w:b/>
                <w:bCs/>
                <w:sz w:val="24"/>
                <w:szCs w:val="24"/>
                <w:lang w:val="es-ES"/>
              </w:rPr>
              <w:t>Elemento</w:t>
            </w:r>
          </w:p>
        </w:tc>
        <w:tc>
          <w:tcPr>
            <w:tcW w:w="7512" w:type="dxa"/>
            <w:shd w:val="clear" w:color="auto" w:fill="DAE9F7" w:themeFill="text2" w:themeFillTint="1A"/>
          </w:tcPr>
          <w:p w14:paraId="5FE6F522" w14:textId="42B22735" w:rsidR="00AA00C9" w:rsidRDefault="00AA00C9" w:rsidP="00AA00C9">
            <w:pP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Definición </w:t>
            </w:r>
          </w:p>
        </w:tc>
      </w:tr>
      <w:tr w:rsidR="00AA00C9" w14:paraId="7B4B2F68" w14:textId="77777777" w:rsidTr="00BB70B5">
        <w:tc>
          <w:tcPr>
            <w:tcW w:w="2269"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39D295E4" w14:textId="5678A325" w:rsidR="00AA00C9" w:rsidRPr="00C908FB" w:rsidRDefault="00AA00C9" w:rsidP="00AA00C9">
            <w:pPr>
              <w:rPr>
                <w:rFonts w:ascii="Times New Roman" w:hAnsi="Times New Roman" w:cs="Times New Roman"/>
                <w:lang w:val="es-ES"/>
              </w:rPr>
            </w:pPr>
            <w:r w:rsidRPr="00C908FB">
              <w:rPr>
                <w:rFonts w:ascii="Times New Roman" w:hAnsi="Times New Roman" w:cs="Times New Roman"/>
                <w:color w:val="000000"/>
              </w:rPr>
              <w:t>Enfoque de pruebas</w:t>
            </w:r>
          </w:p>
        </w:tc>
        <w:tc>
          <w:tcPr>
            <w:tcW w:w="7512"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5ECD0BD1" w14:textId="6D17A81E" w:rsidR="00AA00C9" w:rsidRPr="00AA00C9" w:rsidRDefault="00AA00C9" w:rsidP="00AA00C9">
            <w:pPr>
              <w:jc w:val="both"/>
              <w:rPr>
                <w:rFonts w:ascii="Times New Roman" w:hAnsi="Times New Roman" w:cs="Times New Roman"/>
                <w:b/>
                <w:bCs/>
                <w:lang w:val="es-ES"/>
              </w:rPr>
            </w:pPr>
            <w:r w:rsidRPr="00AA00C9">
              <w:rPr>
                <w:rFonts w:ascii="Times New Roman" w:hAnsi="Times New Roman" w:cs="Times New Roman"/>
                <w:color w:val="000000"/>
              </w:rPr>
              <w:t>Basado en riesgos y en el análisis crítico de la base de prueba (ISTQB), combinando pruebas funcionales de caja negra sobre los casos de uso documentados con pruebas dirigidas específicamente a las inconsistencias detectadas en el análisis (8.6), dado que el sistema ya opera en producción real y un defecto no detectado tiene costo directo para la empresa.</w:t>
            </w:r>
          </w:p>
        </w:tc>
      </w:tr>
      <w:tr w:rsidR="00AA00C9" w14:paraId="34159E00" w14:textId="77777777" w:rsidTr="00BB70B5">
        <w:tc>
          <w:tcPr>
            <w:tcW w:w="2269"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0E66AADC" w14:textId="3F997365" w:rsidR="00AA00C9" w:rsidRPr="00C908FB" w:rsidRDefault="00AA00C9" w:rsidP="00AA00C9">
            <w:pPr>
              <w:rPr>
                <w:rFonts w:ascii="Times New Roman" w:hAnsi="Times New Roman" w:cs="Times New Roman"/>
                <w:lang w:val="es-ES"/>
              </w:rPr>
            </w:pPr>
            <w:r w:rsidRPr="00C908FB">
              <w:rPr>
                <w:rFonts w:ascii="Times New Roman" w:hAnsi="Times New Roman" w:cs="Times New Roman"/>
                <w:color w:val="000000"/>
              </w:rPr>
              <w:t>Basado en riesgos</w:t>
            </w:r>
          </w:p>
        </w:tc>
        <w:tc>
          <w:tcPr>
            <w:tcW w:w="7512"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13B579FD" w14:textId="7CECC420" w:rsidR="00AA00C9" w:rsidRPr="00AA00C9" w:rsidRDefault="00AA00C9" w:rsidP="00AA00C9">
            <w:pPr>
              <w:jc w:val="both"/>
              <w:rPr>
                <w:rFonts w:ascii="Times New Roman" w:hAnsi="Times New Roman" w:cs="Times New Roman"/>
                <w:b/>
                <w:bCs/>
                <w:lang w:val="es-ES"/>
              </w:rPr>
            </w:pPr>
            <w:r w:rsidRPr="00AA00C9">
              <w:rPr>
                <w:rFonts w:ascii="Times New Roman" w:hAnsi="Times New Roman" w:cs="Times New Roman"/>
                <w:color w:val="000000"/>
              </w:rPr>
              <w:t>Sí. El orden y la profundidad de las pruebas se determinan según la matriz de riesgos (8.8): los riesgos de nivel Alto/Crítico (roles, umbral de maduración, balance de masa, ausencia de ambiente aislado) reciben mayor cobertura y se prueban primero; los de nivel Medio (logística reciente, reportería, RNF de rendimiento) reciben cobertura básica en esta primera entrega.</w:t>
            </w:r>
          </w:p>
        </w:tc>
      </w:tr>
      <w:tr w:rsidR="00AA00C9" w14:paraId="7FC3FEF5" w14:textId="77777777" w:rsidTr="00BB70B5">
        <w:tc>
          <w:tcPr>
            <w:tcW w:w="2269"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3C5B3D97" w14:textId="222D090C" w:rsidR="00AA00C9" w:rsidRPr="00C908FB" w:rsidRDefault="00AA00C9" w:rsidP="00AA00C9">
            <w:pPr>
              <w:rPr>
                <w:rFonts w:ascii="Times New Roman" w:hAnsi="Times New Roman" w:cs="Times New Roman"/>
                <w:lang w:val="es-ES"/>
              </w:rPr>
            </w:pPr>
            <w:r w:rsidRPr="00C908FB">
              <w:rPr>
                <w:rFonts w:ascii="Times New Roman" w:hAnsi="Times New Roman" w:cs="Times New Roman"/>
                <w:color w:val="000000"/>
              </w:rPr>
              <w:t>Niveles de prueba</w:t>
            </w:r>
          </w:p>
        </w:tc>
        <w:tc>
          <w:tcPr>
            <w:tcW w:w="7512"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1356B0A9" w14:textId="34C0C9EE" w:rsidR="00AA00C9" w:rsidRPr="00AA00C9" w:rsidRDefault="00AA00C9" w:rsidP="00AA00C9">
            <w:pPr>
              <w:jc w:val="both"/>
              <w:rPr>
                <w:rFonts w:ascii="Times New Roman" w:hAnsi="Times New Roman" w:cs="Times New Roman"/>
                <w:b/>
                <w:bCs/>
                <w:lang w:val="es-ES"/>
              </w:rPr>
            </w:pPr>
            <w:r w:rsidRPr="00AA00C9">
              <w:rPr>
                <w:rFonts w:ascii="Times New Roman" w:hAnsi="Times New Roman" w:cs="Times New Roman"/>
                <w:color w:val="000000"/>
              </w:rPr>
              <w:t xml:space="preserve">Integración: sobre la API REST del backend, aprovechando que ya existe una suite de pruebas de integración del desarrollador (carpeta </w:t>
            </w:r>
            <w:proofErr w:type="spellStart"/>
            <w:r w:rsidRPr="00AA00C9">
              <w:rPr>
                <w:rFonts w:ascii="Times New Roman" w:hAnsi="Times New Roman" w:cs="Times New Roman"/>
                <w:color w:val="000000"/>
              </w:rPr>
              <w:t>tests</w:t>
            </w:r>
            <w:proofErr w:type="spellEnd"/>
            <w:r w:rsidRPr="00AA00C9">
              <w:rPr>
                <w:rFonts w:ascii="Times New Roman" w:hAnsi="Times New Roman" w:cs="Times New Roman"/>
                <w:color w:val="000000"/>
              </w:rPr>
              <w:t>/</w:t>
            </w:r>
            <w:proofErr w:type="spellStart"/>
            <w:r w:rsidRPr="00AA00C9">
              <w:rPr>
                <w:rFonts w:ascii="Times New Roman" w:hAnsi="Times New Roman" w:cs="Times New Roman"/>
                <w:color w:val="000000"/>
              </w:rPr>
              <w:t>workers</w:t>
            </w:r>
            <w:proofErr w:type="spellEnd"/>
            <w:r w:rsidRPr="00AA00C9">
              <w:rPr>
                <w:rFonts w:ascii="Times New Roman" w:hAnsi="Times New Roman" w:cs="Times New Roman"/>
                <w:color w:val="000000"/>
              </w:rPr>
              <w:t>). Sistema: flujo end-to-end sobre la interfaz React, dado que el sistema ya opera de forma integrada. No se ejecutarán pruebas de Componente formales por parte de QA (el equipo no participó en el desarrollo unitario). Aceptación: limitada a validar los criterios de salida (8.11) junto al dueño del negocio antes de futuras liberaciones.</w:t>
            </w:r>
          </w:p>
        </w:tc>
      </w:tr>
      <w:tr w:rsidR="00AA00C9" w14:paraId="3FE3DB99" w14:textId="77777777" w:rsidTr="00BB70B5">
        <w:tc>
          <w:tcPr>
            <w:tcW w:w="2269"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1D190CB8" w14:textId="630F8E9E" w:rsidR="00AA00C9" w:rsidRPr="00C908FB" w:rsidRDefault="00AA00C9" w:rsidP="00AA00C9">
            <w:pPr>
              <w:rPr>
                <w:rFonts w:ascii="Times New Roman" w:hAnsi="Times New Roman" w:cs="Times New Roman"/>
                <w:lang w:val="es-ES"/>
              </w:rPr>
            </w:pPr>
            <w:r w:rsidRPr="00C908FB">
              <w:rPr>
                <w:rFonts w:ascii="Times New Roman" w:hAnsi="Times New Roman" w:cs="Times New Roman"/>
                <w:color w:val="000000"/>
              </w:rPr>
              <w:t>Tipos de prueba</w:t>
            </w:r>
          </w:p>
        </w:tc>
        <w:tc>
          <w:tcPr>
            <w:tcW w:w="7512"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6509B14E" w14:textId="66DF3776" w:rsidR="00AA00C9" w:rsidRPr="00AA00C9" w:rsidRDefault="00AA00C9" w:rsidP="00AA00C9">
            <w:pPr>
              <w:jc w:val="both"/>
              <w:rPr>
                <w:rFonts w:ascii="Times New Roman" w:hAnsi="Times New Roman" w:cs="Times New Roman"/>
                <w:b/>
                <w:bCs/>
                <w:lang w:val="es-ES"/>
              </w:rPr>
            </w:pPr>
            <w:r w:rsidRPr="00AA00C9">
              <w:rPr>
                <w:rFonts w:ascii="Times New Roman" w:hAnsi="Times New Roman" w:cs="Times New Roman"/>
                <w:color w:val="000000"/>
              </w:rPr>
              <w:t>Funcionales (prioridad Alta, cubren REQ001–REQ005); Seguridad (prioridad Alta, por los hallazgos H-01/H-02 de validación de contraseña y roles); Regresión (prioridad Alta, el sistema ya está en producción y los módulos de Producción/Maduración fueron señalados como sensibles a cambios cruzados — R-10); Rendimiento (prioridad Media, para verificar RNF004 en reportes con volumen real de datos); Usabilidad (prioridad Baja en esta entrega, orientada al uso móvil de los pilotos — RNF005).</w:t>
            </w:r>
          </w:p>
        </w:tc>
      </w:tr>
      <w:tr w:rsidR="00AA00C9" w14:paraId="4E691371" w14:textId="77777777" w:rsidTr="00BB70B5">
        <w:tc>
          <w:tcPr>
            <w:tcW w:w="2269"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236C4364" w14:textId="1C5F9192" w:rsidR="00AA00C9" w:rsidRPr="00C908FB" w:rsidRDefault="00AA00C9" w:rsidP="00AA00C9">
            <w:pPr>
              <w:rPr>
                <w:rFonts w:ascii="Times New Roman" w:hAnsi="Times New Roman" w:cs="Times New Roman"/>
                <w:lang w:val="es-ES"/>
              </w:rPr>
            </w:pPr>
            <w:r w:rsidRPr="00C908FB">
              <w:rPr>
                <w:rFonts w:ascii="Times New Roman" w:hAnsi="Times New Roman" w:cs="Times New Roman"/>
                <w:color w:val="000000"/>
              </w:rPr>
              <w:t>Técnicas de diseño</w:t>
            </w:r>
          </w:p>
        </w:tc>
        <w:tc>
          <w:tcPr>
            <w:tcW w:w="7512"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0B621FC2" w14:textId="19605081" w:rsidR="00AA00C9" w:rsidRPr="00AA00C9" w:rsidRDefault="00AA00C9" w:rsidP="00AA00C9">
            <w:pPr>
              <w:jc w:val="both"/>
              <w:rPr>
                <w:rFonts w:ascii="Times New Roman" w:hAnsi="Times New Roman" w:cs="Times New Roman"/>
                <w:b/>
                <w:bCs/>
                <w:lang w:val="es-ES"/>
              </w:rPr>
            </w:pPr>
            <w:r w:rsidRPr="00AA00C9">
              <w:rPr>
                <w:rFonts w:ascii="Times New Roman" w:hAnsi="Times New Roman" w:cs="Times New Roman"/>
                <w:color w:val="000000"/>
              </w:rPr>
              <w:t>Partición de equivalencia y análisis de valores límite (crítico para datos numéricos: pesos, kilometraje, Grados Brix); tablas de decisión (para las reglas de merma/rendimiento y de roles/permisos); pruebas basadas en transición de estados (para los ciclos de vida de lote/</w:t>
            </w:r>
            <w:proofErr w:type="spellStart"/>
            <w:r w:rsidRPr="00AA00C9">
              <w:rPr>
                <w:rFonts w:ascii="Times New Roman" w:hAnsi="Times New Roman" w:cs="Times New Roman"/>
                <w:color w:val="000000"/>
              </w:rPr>
              <w:t>sub-lote</w:t>
            </w:r>
            <w:proofErr w:type="spellEnd"/>
            <w:r w:rsidRPr="00AA00C9">
              <w:rPr>
                <w:rFonts w:ascii="Times New Roman" w:hAnsi="Times New Roman" w:cs="Times New Roman"/>
                <w:color w:val="000000"/>
              </w:rPr>
              <w:t>, pedido y ruta, que son máquinas de estado explícitas y verificadas en el código).</w:t>
            </w:r>
          </w:p>
        </w:tc>
      </w:tr>
      <w:tr w:rsidR="00AA00C9" w14:paraId="0C10E4C2" w14:textId="77777777" w:rsidTr="00BB70B5">
        <w:tc>
          <w:tcPr>
            <w:tcW w:w="2269"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301BB835" w14:textId="1EFD1CC3" w:rsidR="00AA00C9" w:rsidRPr="00C908FB" w:rsidRDefault="00AA00C9" w:rsidP="00AA00C9">
            <w:pPr>
              <w:rPr>
                <w:rFonts w:ascii="Times New Roman" w:hAnsi="Times New Roman" w:cs="Times New Roman"/>
                <w:lang w:val="es-ES"/>
              </w:rPr>
            </w:pPr>
            <w:r w:rsidRPr="00C908FB">
              <w:rPr>
                <w:rFonts w:ascii="Times New Roman" w:hAnsi="Times New Roman" w:cs="Times New Roman"/>
                <w:color w:val="000000"/>
              </w:rPr>
              <w:t>Pruebas manuales</w:t>
            </w:r>
          </w:p>
        </w:tc>
        <w:tc>
          <w:tcPr>
            <w:tcW w:w="7512"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3276A125" w14:textId="6F452BA5" w:rsidR="00AA00C9" w:rsidRPr="00AA00C9" w:rsidRDefault="00AA00C9" w:rsidP="00AA00C9">
            <w:pPr>
              <w:jc w:val="both"/>
              <w:rPr>
                <w:rFonts w:ascii="Times New Roman" w:hAnsi="Times New Roman" w:cs="Times New Roman"/>
                <w:b/>
                <w:bCs/>
                <w:lang w:val="es-ES"/>
              </w:rPr>
            </w:pPr>
            <w:r w:rsidRPr="00AA00C9">
              <w:rPr>
                <w:rFonts w:ascii="Times New Roman" w:hAnsi="Times New Roman" w:cs="Times New Roman"/>
                <w:color w:val="000000"/>
              </w:rPr>
              <w:t>Se ejecutarán manualmente los flujos de aceptación de usuario final sobre la interfaz React y los escenarios de excepción identificados en el análisis (8.6), ya que requieren juicio humano para validar mensajes, usabilidad y consistencia visual.</w:t>
            </w:r>
          </w:p>
        </w:tc>
      </w:tr>
      <w:tr w:rsidR="00AA00C9" w14:paraId="11783DDA" w14:textId="77777777" w:rsidTr="00BB70B5">
        <w:tc>
          <w:tcPr>
            <w:tcW w:w="2269"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7F24918F" w14:textId="4BA84BBB" w:rsidR="00AA00C9" w:rsidRPr="00C908FB" w:rsidRDefault="00AA00C9" w:rsidP="00AA00C9">
            <w:pPr>
              <w:rPr>
                <w:rFonts w:ascii="Times New Roman" w:hAnsi="Times New Roman" w:cs="Times New Roman"/>
                <w:lang w:val="es-ES"/>
              </w:rPr>
            </w:pPr>
            <w:r w:rsidRPr="00C908FB">
              <w:rPr>
                <w:rFonts w:ascii="Times New Roman" w:hAnsi="Times New Roman" w:cs="Times New Roman"/>
                <w:color w:val="000000"/>
              </w:rPr>
              <w:t>Automatización</w:t>
            </w:r>
          </w:p>
        </w:tc>
        <w:tc>
          <w:tcPr>
            <w:tcW w:w="7512"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38F105CC" w14:textId="126E2944" w:rsidR="00AA00C9" w:rsidRPr="00AA00C9" w:rsidRDefault="00AA00C9" w:rsidP="00AA00C9">
            <w:pPr>
              <w:jc w:val="both"/>
              <w:rPr>
                <w:rFonts w:ascii="Times New Roman" w:hAnsi="Times New Roman" w:cs="Times New Roman"/>
                <w:b/>
                <w:bCs/>
                <w:lang w:val="es-ES"/>
              </w:rPr>
            </w:pPr>
            <w:r w:rsidRPr="00AA00C9">
              <w:rPr>
                <w:rFonts w:ascii="Times New Roman" w:hAnsi="Times New Roman" w:cs="Times New Roman"/>
                <w:color w:val="000000"/>
              </w:rPr>
              <w:t xml:space="preserve">Se aprovechará y ampliará la suite de pruebas automatizadas ya existente en el backend (Jest, carpetas </w:t>
            </w:r>
            <w:proofErr w:type="spellStart"/>
            <w:r w:rsidRPr="00AA00C9">
              <w:rPr>
                <w:rFonts w:ascii="Times New Roman" w:hAnsi="Times New Roman" w:cs="Times New Roman"/>
                <w:color w:val="000000"/>
              </w:rPr>
              <w:t>tests</w:t>
            </w:r>
            <w:proofErr w:type="spellEnd"/>
            <w:r w:rsidRPr="00AA00C9">
              <w:rPr>
                <w:rFonts w:ascii="Times New Roman" w:hAnsi="Times New Roman" w:cs="Times New Roman"/>
                <w:color w:val="000000"/>
              </w:rPr>
              <w:t>/</w:t>
            </w:r>
            <w:proofErr w:type="spellStart"/>
            <w:r w:rsidRPr="00AA00C9">
              <w:rPr>
                <w:rFonts w:ascii="Times New Roman" w:hAnsi="Times New Roman" w:cs="Times New Roman"/>
                <w:color w:val="000000"/>
              </w:rPr>
              <w:t>workers</w:t>
            </w:r>
            <w:proofErr w:type="spellEnd"/>
            <w:r w:rsidRPr="00AA00C9">
              <w:rPr>
                <w:rFonts w:ascii="Times New Roman" w:hAnsi="Times New Roman" w:cs="Times New Roman"/>
                <w:color w:val="000000"/>
              </w:rPr>
              <w:t xml:space="preserve"> y </w:t>
            </w:r>
            <w:proofErr w:type="spellStart"/>
            <w:r w:rsidRPr="00AA00C9">
              <w:rPr>
                <w:rFonts w:ascii="Times New Roman" w:hAnsi="Times New Roman" w:cs="Times New Roman"/>
                <w:color w:val="000000"/>
              </w:rPr>
              <w:t>tests</w:t>
            </w:r>
            <w:proofErr w:type="spellEnd"/>
            <w:r w:rsidRPr="00AA00C9">
              <w:rPr>
                <w:rFonts w:ascii="Times New Roman" w:hAnsi="Times New Roman" w:cs="Times New Roman"/>
                <w:color w:val="000000"/>
              </w:rPr>
              <w:t>/</w:t>
            </w:r>
            <w:proofErr w:type="spellStart"/>
            <w:r w:rsidRPr="00AA00C9">
              <w:rPr>
                <w:rFonts w:ascii="Times New Roman" w:hAnsi="Times New Roman" w:cs="Times New Roman"/>
                <w:color w:val="000000"/>
              </w:rPr>
              <w:t>helpers</w:t>
            </w:r>
            <w:proofErr w:type="spellEnd"/>
            <w:r w:rsidRPr="00AA00C9">
              <w:rPr>
                <w:rFonts w:ascii="Times New Roman" w:hAnsi="Times New Roman" w:cs="Times New Roman"/>
                <w:color w:val="000000"/>
              </w:rPr>
              <w:t>), priorizando automatizar los cálculos críticos ya cubiertos parcialmente por el desarrollador: promoción de maduración y balance de masa en producción.</w:t>
            </w:r>
          </w:p>
        </w:tc>
      </w:tr>
      <w:tr w:rsidR="00AA00C9" w14:paraId="650106C7" w14:textId="77777777" w:rsidTr="00BB70B5">
        <w:tc>
          <w:tcPr>
            <w:tcW w:w="2269"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4CE98666" w14:textId="2731D17F" w:rsidR="00AA00C9" w:rsidRPr="00C908FB" w:rsidRDefault="00AA00C9" w:rsidP="00AA00C9">
            <w:pPr>
              <w:rPr>
                <w:rFonts w:ascii="Times New Roman" w:hAnsi="Times New Roman" w:cs="Times New Roman"/>
                <w:lang w:val="es-ES"/>
              </w:rPr>
            </w:pPr>
            <w:r w:rsidRPr="00C908FB">
              <w:rPr>
                <w:rFonts w:ascii="Times New Roman" w:hAnsi="Times New Roman" w:cs="Times New Roman"/>
                <w:color w:val="000000"/>
              </w:rPr>
              <w:t>Regresión</w:t>
            </w:r>
          </w:p>
        </w:tc>
        <w:tc>
          <w:tcPr>
            <w:tcW w:w="7512"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35D5C55B" w14:textId="3D3ECD07" w:rsidR="00AA00C9" w:rsidRPr="00AA00C9" w:rsidRDefault="00AA00C9" w:rsidP="00AA00C9">
            <w:pPr>
              <w:jc w:val="both"/>
              <w:rPr>
                <w:rFonts w:ascii="Times New Roman" w:hAnsi="Times New Roman" w:cs="Times New Roman"/>
                <w:b/>
                <w:bCs/>
                <w:lang w:val="es-ES"/>
              </w:rPr>
            </w:pPr>
            <w:r w:rsidRPr="00AA00C9">
              <w:rPr>
                <w:rFonts w:ascii="Times New Roman" w:hAnsi="Times New Roman" w:cs="Times New Roman"/>
                <w:color w:val="000000"/>
              </w:rPr>
              <w:t>Se mantendrá un subconjunto de casos automatizados de Producción y Maduración —señalados internamente como estables— para ejecutarse ante cualquier cambio en Logística o Reportería, dado que ambos comparten catálogos e inventario con esos módulos.</w:t>
            </w:r>
          </w:p>
        </w:tc>
      </w:tr>
      <w:tr w:rsidR="00AA00C9" w14:paraId="254E6DFB" w14:textId="77777777" w:rsidTr="00BB70B5">
        <w:tc>
          <w:tcPr>
            <w:tcW w:w="2269"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736DEE82" w14:textId="2D4C61DB" w:rsidR="00AA00C9" w:rsidRPr="00C908FB" w:rsidRDefault="00AA00C9" w:rsidP="00AA00C9">
            <w:pPr>
              <w:rPr>
                <w:rFonts w:ascii="Times New Roman" w:hAnsi="Times New Roman" w:cs="Times New Roman"/>
                <w:lang w:val="es-ES"/>
              </w:rPr>
            </w:pPr>
            <w:r w:rsidRPr="00C908FB">
              <w:rPr>
                <w:rFonts w:ascii="Times New Roman" w:hAnsi="Times New Roman" w:cs="Times New Roman"/>
                <w:color w:val="000000"/>
              </w:rPr>
              <w:t>Priorización</w:t>
            </w:r>
          </w:p>
        </w:tc>
        <w:tc>
          <w:tcPr>
            <w:tcW w:w="7512" w:type="dxa"/>
            <w:tcBorders>
              <w:top w:val="single" w:sz="2" w:space="0" w:color="999999"/>
              <w:left w:val="single" w:sz="2" w:space="0" w:color="999999"/>
              <w:bottom w:val="single" w:sz="2" w:space="0" w:color="999999"/>
              <w:right w:val="single" w:sz="2" w:space="0" w:color="999999"/>
            </w:tcBorders>
            <w:shd w:val="clear" w:color="auto" w:fill="FFFFFF" w:themeFill="background1"/>
          </w:tcPr>
          <w:p w14:paraId="5B63F8D8" w14:textId="6652E001" w:rsidR="00AA00C9" w:rsidRPr="00AA00C9" w:rsidRDefault="00AA00C9" w:rsidP="00AA00C9">
            <w:pPr>
              <w:jc w:val="both"/>
              <w:rPr>
                <w:rFonts w:ascii="Times New Roman" w:hAnsi="Times New Roman" w:cs="Times New Roman"/>
                <w:b/>
                <w:bCs/>
                <w:lang w:val="es-ES"/>
              </w:rPr>
            </w:pPr>
            <w:r w:rsidRPr="00AA00C9">
              <w:rPr>
                <w:rFonts w:ascii="Times New Roman" w:hAnsi="Times New Roman" w:cs="Times New Roman"/>
                <w:color w:val="000000"/>
              </w:rPr>
              <w:t>Alta: Seguridad/roles, Maduración (umbral), Producción (balance de masa), ambiente de pruebas aislado. Media: Logística/Devoluciones, RNF de rendimiento y disponibilidad. Baja: Reportería visual/exportación de formatos, usabilidad móvil general.</w:t>
            </w:r>
          </w:p>
        </w:tc>
      </w:tr>
    </w:tbl>
    <w:p w14:paraId="4CCFF676" w14:textId="77777777" w:rsidR="00AA00C9" w:rsidRDefault="00AA00C9" w:rsidP="00AA00C9">
      <w:pPr>
        <w:rPr>
          <w:rFonts w:ascii="Times New Roman" w:hAnsi="Times New Roman" w:cs="Times New Roman"/>
          <w:b/>
          <w:bCs/>
          <w:sz w:val="24"/>
          <w:szCs w:val="24"/>
          <w:lang w:val="es-ES"/>
        </w:rPr>
      </w:pPr>
    </w:p>
    <w:p w14:paraId="5E1BA23F" w14:textId="725E91F5" w:rsidR="00AA00C9" w:rsidRDefault="00AA00C9" w:rsidP="00AA00C9">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10</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NIVELES Y TIPOS DE PRUEBA</w:t>
      </w:r>
    </w:p>
    <w:p w14:paraId="394DBE07" w14:textId="77777777" w:rsidR="00BB70B5" w:rsidRDefault="00BB70B5" w:rsidP="00AA00C9">
      <w:pPr>
        <w:jc w:val="center"/>
        <w:rPr>
          <w:rFonts w:ascii="Times New Roman" w:hAnsi="Times New Roman" w:cs="Times New Roman"/>
          <w:b/>
          <w:bCs/>
          <w:sz w:val="24"/>
          <w:szCs w:val="24"/>
          <w:lang w:val="es-ES"/>
        </w:rPr>
      </w:pPr>
    </w:p>
    <w:p w14:paraId="0F1C40E4" w14:textId="77777777" w:rsidR="00AA00C9" w:rsidRDefault="00AA00C9" w:rsidP="00AA00C9">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 xml:space="preserve">Formato </w:t>
      </w:r>
      <w:r>
        <w:rPr>
          <w:rFonts w:ascii="Times New Roman" w:hAnsi="Times New Roman" w:cs="Times New Roman"/>
          <w:b/>
          <w:bCs/>
          <w:sz w:val="24"/>
          <w:szCs w:val="24"/>
          <w:lang w:val="es-ES"/>
        </w:rPr>
        <w:t xml:space="preserve">8 – Selección </w:t>
      </w:r>
    </w:p>
    <w:tbl>
      <w:tblPr>
        <w:tblStyle w:val="Tablaconcuadrcula"/>
        <w:tblW w:w="0" w:type="auto"/>
        <w:tblInd w:w="-714" w:type="dxa"/>
        <w:tblLook w:val="04A0" w:firstRow="1" w:lastRow="0" w:firstColumn="1" w:lastColumn="0" w:noHBand="0" w:noVBand="1"/>
      </w:tblPr>
      <w:tblGrid>
        <w:gridCol w:w="1560"/>
        <w:gridCol w:w="1417"/>
        <w:gridCol w:w="4404"/>
        <w:gridCol w:w="2161"/>
      </w:tblGrid>
      <w:tr w:rsidR="00AA00C9" w14:paraId="0424DC96" w14:textId="77777777" w:rsidTr="00F84348">
        <w:tc>
          <w:tcPr>
            <w:tcW w:w="1560" w:type="dxa"/>
            <w:shd w:val="clear" w:color="auto" w:fill="DAE9F7" w:themeFill="text2" w:themeFillTint="1A"/>
          </w:tcPr>
          <w:p w14:paraId="56606499" w14:textId="0E667FE0" w:rsidR="00AA00C9" w:rsidRDefault="00AA00C9" w:rsidP="00AA00C9">
            <w:pPr>
              <w:rPr>
                <w:rFonts w:ascii="Times New Roman" w:hAnsi="Times New Roman" w:cs="Times New Roman"/>
                <w:b/>
                <w:bCs/>
                <w:sz w:val="24"/>
                <w:szCs w:val="24"/>
                <w:lang w:val="es-ES"/>
              </w:rPr>
            </w:pPr>
            <w:r>
              <w:rPr>
                <w:rFonts w:ascii="Times New Roman" w:hAnsi="Times New Roman" w:cs="Times New Roman"/>
                <w:b/>
                <w:bCs/>
                <w:sz w:val="24"/>
                <w:szCs w:val="24"/>
                <w:lang w:val="es-ES"/>
              </w:rPr>
              <w:t>Nivel / Tipo</w:t>
            </w:r>
          </w:p>
        </w:tc>
        <w:tc>
          <w:tcPr>
            <w:tcW w:w="1417" w:type="dxa"/>
            <w:shd w:val="clear" w:color="auto" w:fill="DAE9F7" w:themeFill="text2" w:themeFillTint="1A"/>
          </w:tcPr>
          <w:p w14:paraId="4B001281" w14:textId="46899BFC" w:rsidR="00AA00C9" w:rsidRDefault="00AA00C9" w:rsidP="00AA00C9">
            <w:pPr>
              <w:rPr>
                <w:rFonts w:ascii="Times New Roman" w:hAnsi="Times New Roman" w:cs="Times New Roman"/>
                <w:b/>
                <w:bCs/>
                <w:sz w:val="24"/>
                <w:szCs w:val="24"/>
                <w:lang w:val="es-ES"/>
              </w:rPr>
            </w:pPr>
            <w:r>
              <w:rPr>
                <w:rFonts w:ascii="Times New Roman" w:hAnsi="Times New Roman" w:cs="Times New Roman"/>
                <w:b/>
                <w:bCs/>
                <w:sz w:val="24"/>
                <w:szCs w:val="24"/>
                <w:lang w:val="es-ES"/>
              </w:rPr>
              <w:t>¿Aplica?</w:t>
            </w:r>
          </w:p>
        </w:tc>
        <w:tc>
          <w:tcPr>
            <w:tcW w:w="4404" w:type="dxa"/>
            <w:shd w:val="clear" w:color="auto" w:fill="DAE9F7" w:themeFill="text2" w:themeFillTint="1A"/>
          </w:tcPr>
          <w:p w14:paraId="5CD2BF4B" w14:textId="07F415D7" w:rsidR="00AA00C9" w:rsidRDefault="00AA00C9" w:rsidP="00AA00C9">
            <w:pP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Justificación </w:t>
            </w:r>
          </w:p>
        </w:tc>
        <w:tc>
          <w:tcPr>
            <w:tcW w:w="2161" w:type="dxa"/>
            <w:shd w:val="clear" w:color="auto" w:fill="DAE9F7" w:themeFill="text2" w:themeFillTint="1A"/>
          </w:tcPr>
          <w:p w14:paraId="1C0197AF" w14:textId="2B9765C2" w:rsidR="00AA00C9" w:rsidRDefault="00AA00C9" w:rsidP="00AA00C9">
            <w:pPr>
              <w:rPr>
                <w:rFonts w:ascii="Times New Roman" w:hAnsi="Times New Roman" w:cs="Times New Roman"/>
                <w:b/>
                <w:bCs/>
                <w:sz w:val="24"/>
                <w:szCs w:val="24"/>
                <w:lang w:val="es-ES"/>
              </w:rPr>
            </w:pPr>
            <w:r>
              <w:rPr>
                <w:rFonts w:ascii="Times New Roman" w:hAnsi="Times New Roman" w:cs="Times New Roman"/>
                <w:b/>
                <w:bCs/>
                <w:sz w:val="24"/>
                <w:szCs w:val="24"/>
                <w:lang w:val="es-ES"/>
              </w:rPr>
              <w:t>Prioridad</w:t>
            </w:r>
          </w:p>
        </w:tc>
      </w:tr>
      <w:tr w:rsidR="00AA00C9" w14:paraId="799C5167" w14:textId="77777777" w:rsidTr="00F84348">
        <w:tc>
          <w:tcPr>
            <w:tcW w:w="156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52F08F6" w14:textId="768E134B"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Sistema</w:t>
            </w:r>
          </w:p>
        </w:tc>
        <w:tc>
          <w:tcPr>
            <w:tcW w:w="141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8778E1F" w14:textId="43870ECB"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Sí</w:t>
            </w:r>
          </w:p>
        </w:tc>
        <w:tc>
          <w:tcPr>
            <w:tcW w:w="440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D94236A" w14:textId="2F4F66FA"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El sistema ya opera de forma integrada en producción; las pruebas deben validar los flujos end-to-end reales (recepción → maduración → producción → logística → reportería).</w:t>
            </w:r>
          </w:p>
        </w:tc>
        <w:tc>
          <w:tcPr>
            <w:tcW w:w="216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71F5F6B" w14:textId="142E4782"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Alta</w:t>
            </w:r>
          </w:p>
        </w:tc>
      </w:tr>
      <w:tr w:rsidR="00AA00C9" w14:paraId="72E08CD0" w14:textId="77777777" w:rsidTr="00F84348">
        <w:tc>
          <w:tcPr>
            <w:tcW w:w="156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CEBCBD5" w14:textId="4E7A1307"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Integración</w:t>
            </w:r>
          </w:p>
        </w:tc>
        <w:tc>
          <w:tcPr>
            <w:tcW w:w="141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CF7AE79" w14:textId="3C38D45A"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Sí</w:t>
            </w:r>
          </w:p>
        </w:tc>
        <w:tc>
          <w:tcPr>
            <w:tcW w:w="440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4ED6127" w14:textId="6B374E3E"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Ya existe una suite de pruebas de integración del desarrollador (</w:t>
            </w:r>
            <w:proofErr w:type="spellStart"/>
            <w:r w:rsidRPr="00AA00C9">
              <w:rPr>
                <w:rFonts w:ascii="Times New Roman" w:hAnsi="Times New Roman" w:cs="Times New Roman"/>
                <w:color w:val="000000"/>
              </w:rPr>
              <w:t>tests</w:t>
            </w:r>
            <w:proofErr w:type="spellEnd"/>
            <w:r w:rsidRPr="00AA00C9">
              <w:rPr>
                <w:rFonts w:ascii="Times New Roman" w:hAnsi="Times New Roman" w:cs="Times New Roman"/>
                <w:color w:val="000000"/>
              </w:rPr>
              <w:t>/</w:t>
            </w:r>
            <w:proofErr w:type="spellStart"/>
            <w:r w:rsidRPr="00AA00C9">
              <w:rPr>
                <w:rFonts w:ascii="Times New Roman" w:hAnsi="Times New Roman" w:cs="Times New Roman"/>
                <w:color w:val="000000"/>
              </w:rPr>
              <w:t>workers</w:t>
            </w:r>
            <w:proofErr w:type="spellEnd"/>
            <w:r w:rsidRPr="00AA00C9">
              <w:rPr>
                <w:rFonts w:ascii="Times New Roman" w:hAnsi="Times New Roman" w:cs="Times New Roman"/>
                <w:color w:val="000000"/>
              </w:rPr>
              <w:t xml:space="preserve">) sobre los </w:t>
            </w:r>
            <w:proofErr w:type="spellStart"/>
            <w:r w:rsidRPr="00AA00C9">
              <w:rPr>
                <w:rFonts w:ascii="Times New Roman" w:hAnsi="Times New Roman" w:cs="Times New Roman"/>
                <w:color w:val="000000"/>
              </w:rPr>
              <w:t>workers</w:t>
            </w:r>
            <w:proofErr w:type="spellEnd"/>
            <w:r w:rsidRPr="00AA00C9">
              <w:rPr>
                <w:rFonts w:ascii="Times New Roman" w:hAnsi="Times New Roman" w:cs="Times New Roman"/>
                <w:color w:val="000000"/>
              </w:rPr>
              <w:t xml:space="preserve"> de </w:t>
            </w:r>
            <w:proofErr w:type="spellStart"/>
            <w:r w:rsidRPr="00AA00C9">
              <w:rPr>
                <w:rFonts w:ascii="Times New Roman" w:hAnsi="Times New Roman" w:cs="Times New Roman"/>
                <w:color w:val="000000"/>
              </w:rPr>
              <w:t>BullMQ</w:t>
            </w:r>
            <w:proofErr w:type="spellEnd"/>
            <w:r w:rsidRPr="00AA00C9">
              <w:rPr>
                <w:rFonts w:ascii="Times New Roman" w:hAnsi="Times New Roman" w:cs="Times New Roman"/>
                <w:color w:val="000000"/>
              </w:rPr>
              <w:t xml:space="preserve"> y la base de datos; el equipo de QA la ampliará en la Entrega 2.</w:t>
            </w:r>
          </w:p>
        </w:tc>
        <w:tc>
          <w:tcPr>
            <w:tcW w:w="216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1B4DF1F" w14:textId="43C1A0A7"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Alta</w:t>
            </w:r>
          </w:p>
        </w:tc>
      </w:tr>
      <w:tr w:rsidR="00AA00C9" w14:paraId="12D72EE7" w14:textId="77777777" w:rsidTr="00F84348">
        <w:tc>
          <w:tcPr>
            <w:tcW w:w="156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B86FEA0" w14:textId="763CF185"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Seguridad</w:t>
            </w:r>
          </w:p>
        </w:tc>
        <w:tc>
          <w:tcPr>
            <w:tcW w:w="141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4E30BBA" w14:textId="1B0A66C4"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Sí</w:t>
            </w:r>
          </w:p>
        </w:tc>
        <w:tc>
          <w:tcPr>
            <w:tcW w:w="440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545C2F9" w14:textId="791532F5"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Se detectaron debilidades concretas (H-01: validación de contraseña; H-02: inconsistencia de roles) que representan el riesgo R-01/R-03 de nivel Alto/Crítico.</w:t>
            </w:r>
          </w:p>
        </w:tc>
        <w:tc>
          <w:tcPr>
            <w:tcW w:w="216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055B395" w14:textId="3D50E554"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Alta</w:t>
            </w:r>
          </w:p>
        </w:tc>
      </w:tr>
      <w:tr w:rsidR="00AA00C9" w14:paraId="69B5D30C" w14:textId="77777777" w:rsidTr="00F84348">
        <w:tc>
          <w:tcPr>
            <w:tcW w:w="156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42F0A3D" w14:textId="637A98F6"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Regresión</w:t>
            </w:r>
          </w:p>
        </w:tc>
        <w:tc>
          <w:tcPr>
            <w:tcW w:w="141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BA8BA72" w14:textId="714B0036"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Sí</w:t>
            </w:r>
          </w:p>
        </w:tc>
        <w:tc>
          <w:tcPr>
            <w:tcW w:w="440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305A406" w14:textId="65541891"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El sistema está en producción real; cualquier cambio a Logística o Reportería puede afectar Producción/Maduración por compartir inventario (R-10).</w:t>
            </w:r>
          </w:p>
        </w:tc>
        <w:tc>
          <w:tcPr>
            <w:tcW w:w="216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A72305A" w14:textId="663F63BE"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Alta</w:t>
            </w:r>
          </w:p>
        </w:tc>
      </w:tr>
      <w:tr w:rsidR="00AA00C9" w14:paraId="2D450337" w14:textId="77777777" w:rsidTr="00F84348">
        <w:tc>
          <w:tcPr>
            <w:tcW w:w="156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F6E51D7" w14:textId="28E24D89"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Rendimiento</w:t>
            </w:r>
          </w:p>
        </w:tc>
        <w:tc>
          <w:tcPr>
            <w:tcW w:w="141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646A72E" w14:textId="0CC54EA0"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Sí</w:t>
            </w:r>
          </w:p>
        </w:tc>
        <w:tc>
          <w:tcPr>
            <w:tcW w:w="440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F887624" w14:textId="0865F90A"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RNF004 exige tiempo de respuesta &lt; 3 s en consultas y reportes; debe verificarse con volumen de datos realista antes del cierre de pruebas.</w:t>
            </w:r>
          </w:p>
        </w:tc>
        <w:tc>
          <w:tcPr>
            <w:tcW w:w="216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129022B" w14:textId="4B0FAEDA"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Media</w:t>
            </w:r>
          </w:p>
        </w:tc>
      </w:tr>
      <w:tr w:rsidR="00AA00C9" w14:paraId="267CD40E" w14:textId="77777777" w:rsidTr="00F84348">
        <w:tc>
          <w:tcPr>
            <w:tcW w:w="156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B99156B" w14:textId="33B3C035"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Usabilidad</w:t>
            </w:r>
          </w:p>
        </w:tc>
        <w:tc>
          <w:tcPr>
            <w:tcW w:w="141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AD78BCD" w14:textId="11E17105"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Parcial</w:t>
            </w:r>
          </w:p>
        </w:tc>
        <w:tc>
          <w:tcPr>
            <w:tcW w:w="440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A1B20D2" w14:textId="10B99666"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RNF005 exige que los pilotos registren datos desde dispositivos móviles de forma sencilla; se evaluará de forma exploratoria, sin un plan de UX dedicado en esta entrega.</w:t>
            </w:r>
          </w:p>
        </w:tc>
        <w:tc>
          <w:tcPr>
            <w:tcW w:w="216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DC700F8" w14:textId="3ACB88C4"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Baja</w:t>
            </w:r>
          </w:p>
        </w:tc>
      </w:tr>
      <w:tr w:rsidR="00AA00C9" w14:paraId="722D1C0C" w14:textId="77777777" w:rsidTr="00F84348">
        <w:tc>
          <w:tcPr>
            <w:tcW w:w="156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DDFEC23" w14:textId="2D4AAC82"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Componente</w:t>
            </w:r>
          </w:p>
        </w:tc>
        <w:tc>
          <w:tcPr>
            <w:tcW w:w="141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272C665" w14:textId="24C8C0E2"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No (en esta entrega)</w:t>
            </w:r>
          </w:p>
        </w:tc>
        <w:tc>
          <w:tcPr>
            <w:tcW w:w="440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831D5B2" w14:textId="01A1B8C0"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 xml:space="preserve">El código ya fue construido sin participación del equipo de QA en las pruebas unitarias; se reconoce que el desarrollador ya mantiene pruebas unitarias propias (Jest) que no se </w:t>
            </w:r>
            <w:r w:rsidR="00F84348" w:rsidRPr="00AA00C9">
              <w:rPr>
                <w:rFonts w:ascii="Times New Roman" w:hAnsi="Times New Roman" w:cs="Times New Roman"/>
                <w:color w:val="000000"/>
              </w:rPr>
              <w:t>duplicarán</w:t>
            </w:r>
            <w:r w:rsidRPr="00AA00C9">
              <w:rPr>
                <w:rFonts w:ascii="Times New Roman" w:hAnsi="Times New Roman" w:cs="Times New Roman"/>
                <w:color w:val="000000"/>
              </w:rPr>
              <w:t>.</w:t>
            </w:r>
          </w:p>
        </w:tc>
        <w:tc>
          <w:tcPr>
            <w:tcW w:w="216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AE01908" w14:textId="3F1FE7D7"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N/A</w:t>
            </w:r>
          </w:p>
        </w:tc>
      </w:tr>
      <w:tr w:rsidR="00AA00C9" w14:paraId="2D00FA16" w14:textId="77777777" w:rsidTr="00F84348">
        <w:tc>
          <w:tcPr>
            <w:tcW w:w="156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799F7E3" w14:textId="460DED22"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Aceptación</w:t>
            </w:r>
          </w:p>
        </w:tc>
        <w:tc>
          <w:tcPr>
            <w:tcW w:w="141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8C79F4C" w14:textId="1F4F1CE0"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Sí</w:t>
            </w:r>
          </w:p>
        </w:tc>
        <w:tc>
          <w:tcPr>
            <w:tcW w:w="440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D370CAA" w14:textId="391389F4"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Antes de dar por cerrada cualquier ronda de pruebas, los criterios de salida (8.11) deben validarse junto a la gerencia de Distribuidora Yaneth como dueña real del negocio.</w:t>
            </w:r>
          </w:p>
        </w:tc>
        <w:tc>
          <w:tcPr>
            <w:tcW w:w="216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3ED9884" w14:textId="3DA0218B" w:rsidR="00AA00C9" w:rsidRPr="00AA00C9" w:rsidRDefault="00AA00C9" w:rsidP="00AA00C9">
            <w:pPr>
              <w:rPr>
                <w:rFonts w:ascii="Times New Roman" w:hAnsi="Times New Roman" w:cs="Times New Roman"/>
                <w:b/>
                <w:bCs/>
                <w:lang w:val="es-ES"/>
              </w:rPr>
            </w:pPr>
            <w:r w:rsidRPr="00AA00C9">
              <w:rPr>
                <w:rFonts w:ascii="Times New Roman" w:hAnsi="Times New Roman" w:cs="Times New Roman"/>
                <w:color w:val="000000"/>
              </w:rPr>
              <w:t>Media</w:t>
            </w:r>
          </w:p>
        </w:tc>
      </w:tr>
    </w:tbl>
    <w:p w14:paraId="652C4072" w14:textId="242734AB" w:rsidR="00AA00C9" w:rsidRDefault="00AA00C9" w:rsidP="00AA00C9">
      <w:pP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 </w:t>
      </w:r>
    </w:p>
    <w:p w14:paraId="0F737570" w14:textId="77777777" w:rsidR="00AA00C9" w:rsidRDefault="00AA00C9" w:rsidP="004A4703">
      <w:pPr>
        <w:rPr>
          <w:rFonts w:ascii="Times New Roman" w:hAnsi="Times New Roman" w:cs="Times New Roman"/>
          <w:b/>
          <w:bCs/>
          <w:sz w:val="24"/>
          <w:szCs w:val="24"/>
          <w:lang w:val="es-ES"/>
        </w:rPr>
      </w:pPr>
    </w:p>
    <w:p w14:paraId="4BFC0DAE" w14:textId="77777777" w:rsidR="00F84348" w:rsidRDefault="00F84348" w:rsidP="004A4703">
      <w:pPr>
        <w:rPr>
          <w:rFonts w:ascii="Times New Roman" w:hAnsi="Times New Roman" w:cs="Times New Roman"/>
          <w:b/>
          <w:bCs/>
          <w:sz w:val="24"/>
          <w:szCs w:val="24"/>
          <w:lang w:val="es-ES"/>
        </w:rPr>
      </w:pPr>
    </w:p>
    <w:p w14:paraId="2F5EE3BA" w14:textId="77777777" w:rsidR="00F84348" w:rsidRDefault="00F84348" w:rsidP="004A4703">
      <w:pPr>
        <w:rPr>
          <w:rFonts w:ascii="Times New Roman" w:hAnsi="Times New Roman" w:cs="Times New Roman"/>
          <w:b/>
          <w:bCs/>
          <w:sz w:val="24"/>
          <w:szCs w:val="24"/>
          <w:lang w:val="es-ES"/>
        </w:rPr>
      </w:pPr>
    </w:p>
    <w:p w14:paraId="1CE8A6B0" w14:textId="77777777" w:rsidR="00F84348" w:rsidRDefault="00F84348" w:rsidP="004A4703">
      <w:pPr>
        <w:rPr>
          <w:rFonts w:ascii="Times New Roman" w:hAnsi="Times New Roman" w:cs="Times New Roman"/>
          <w:b/>
          <w:bCs/>
          <w:sz w:val="24"/>
          <w:szCs w:val="24"/>
          <w:lang w:val="es-ES"/>
        </w:rPr>
      </w:pPr>
    </w:p>
    <w:p w14:paraId="62104BC6" w14:textId="77777777" w:rsidR="00F84348" w:rsidRDefault="00F84348" w:rsidP="004A4703">
      <w:pPr>
        <w:rPr>
          <w:rFonts w:ascii="Times New Roman" w:hAnsi="Times New Roman" w:cs="Times New Roman"/>
          <w:b/>
          <w:bCs/>
          <w:sz w:val="24"/>
          <w:szCs w:val="24"/>
          <w:lang w:val="es-ES"/>
        </w:rPr>
      </w:pPr>
    </w:p>
    <w:p w14:paraId="720A2658" w14:textId="4A29A310" w:rsidR="00F84348" w:rsidRDefault="00F84348" w:rsidP="00F84348">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11</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CRITERIOS DE ENTRADA Y SALIDA</w:t>
      </w:r>
    </w:p>
    <w:p w14:paraId="223AD8B1" w14:textId="77777777" w:rsidR="00BB70B5" w:rsidRDefault="00BB70B5" w:rsidP="00F84348">
      <w:pPr>
        <w:jc w:val="center"/>
        <w:rPr>
          <w:rFonts w:ascii="Times New Roman" w:hAnsi="Times New Roman" w:cs="Times New Roman"/>
          <w:b/>
          <w:bCs/>
          <w:sz w:val="24"/>
          <w:szCs w:val="24"/>
          <w:lang w:val="es-ES"/>
        </w:rPr>
      </w:pPr>
    </w:p>
    <w:p w14:paraId="20A38CB4" w14:textId="77777777" w:rsidR="00F84348" w:rsidRDefault="00F84348" w:rsidP="00F84348">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 xml:space="preserve">Formato </w:t>
      </w:r>
      <w:r>
        <w:rPr>
          <w:rFonts w:ascii="Times New Roman" w:hAnsi="Times New Roman" w:cs="Times New Roman"/>
          <w:b/>
          <w:bCs/>
          <w:sz w:val="24"/>
          <w:szCs w:val="24"/>
          <w:lang w:val="es-ES"/>
        </w:rPr>
        <w:t>9 – Criterios de control</w:t>
      </w:r>
    </w:p>
    <w:p w14:paraId="1B65AEF1" w14:textId="77777777" w:rsidR="00F84348" w:rsidRDefault="00F84348" w:rsidP="00F84348">
      <w:pPr>
        <w:rPr>
          <w:rFonts w:ascii="Times New Roman" w:hAnsi="Times New Roman" w:cs="Times New Roman"/>
          <w:b/>
          <w:bCs/>
          <w:sz w:val="24"/>
          <w:szCs w:val="24"/>
          <w:lang w:val="es-ES"/>
        </w:rPr>
      </w:pPr>
      <w:r>
        <w:rPr>
          <w:rFonts w:ascii="Times New Roman" w:hAnsi="Times New Roman" w:cs="Times New Roman"/>
          <w:b/>
          <w:bCs/>
          <w:sz w:val="24"/>
          <w:szCs w:val="24"/>
          <w:lang w:val="es-ES"/>
        </w:rPr>
        <w:t>Criterios de Entrada</w:t>
      </w:r>
    </w:p>
    <w:tbl>
      <w:tblPr>
        <w:tblStyle w:val="Tablaconcuadrcula"/>
        <w:tblW w:w="0" w:type="auto"/>
        <w:tblInd w:w="-431" w:type="dxa"/>
        <w:tblLook w:val="04A0" w:firstRow="1" w:lastRow="0" w:firstColumn="1" w:lastColumn="0" w:noHBand="0" w:noVBand="1"/>
      </w:tblPr>
      <w:tblGrid>
        <w:gridCol w:w="2694"/>
        <w:gridCol w:w="4253"/>
        <w:gridCol w:w="2312"/>
      </w:tblGrid>
      <w:tr w:rsidR="00F84348" w14:paraId="3717855E" w14:textId="77777777" w:rsidTr="00F84348">
        <w:tc>
          <w:tcPr>
            <w:tcW w:w="2694" w:type="dxa"/>
            <w:shd w:val="clear" w:color="auto" w:fill="DAE9F7" w:themeFill="text2" w:themeFillTint="1A"/>
          </w:tcPr>
          <w:p w14:paraId="769DE3FC" w14:textId="102B9C36"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b/>
                <w:bCs/>
                <w:lang w:val="es-ES"/>
              </w:rPr>
              <w:t>Criterio</w:t>
            </w:r>
          </w:p>
        </w:tc>
        <w:tc>
          <w:tcPr>
            <w:tcW w:w="4253" w:type="dxa"/>
            <w:shd w:val="clear" w:color="auto" w:fill="DAE9F7" w:themeFill="text2" w:themeFillTint="1A"/>
          </w:tcPr>
          <w:p w14:paraId="2240355B" w14:textId="27E5B35A"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b/>
                <w:bCs/>
                <w:lang w:val="es-ES"/>
              </w:rPr>
              <w:t>Condición Verificable</w:t>
            </w:r>
          </w:p>
        </w:tc>
        <w:tc>
          <w:tcPr>
            <w:tcW w:w="2312" w:type="dxa"/>
            <w:shd w:val="clear" w:color="auto" w:fill="DAE9F7" w:themeFill="text2" w:themeFillTint="1A"/>
          </w:tcPr>
          <w:p w14:paraId="144BB2D0" w14:textId="45F4C434"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b/>
                <w:bCs/>
                <w:lang w:val="es-ES"/>
              </w:rPr>
              <w:t>Responsable</w:t>
            </w:r>
          </w:p>
        </w:tc>
      </w:tr>
      <w:tr w:rsidR="00F84348" w14:paraId="6424FCC7" w14:textId="77777777" w:rsidTr="00F84348">
        <w:tc>
          <w:tcPr>
            <w:tcW w:w="269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C643CA5" w14:textId="6B3AFD96"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Ambiente disponible</w:t>
            </w:r>
          </w:p>
        </w:tc>
        <w:tc>
          <w:tcPr>
            <w:tcW w:w="425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C774315" w14:textId="511F57B5"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 xml:space="preserve">Ambiente de </w:t>
            </w:r>
            <w:proofErr w:type="spellStart"/>
            <w:r w:rsidRPr="00F84348">
              <w:rPr>
                <w:rFonts w:ascii="Times New Roman" w:hAnsi="Times New Roman" w:cs="Times New Roman"/>
                <w:color w:val="000000"/>
              </w:rPr>
              <w:t>staging</w:t>
            </w:r>
            <w:proofErr w:type="spellEnd"/>
            <w:r w:rsidRPr="00F84348">
              <w:rPr>
                <w:rFonts w:ascii="Times New Roman" w:hAnsi="Times New Roman" w:cs="Times New Roman"/>
                <w:color w:val="000000"/>
              </w:rPr>
              <w:t xml:space="preserve"> accesible por URL, con API, Worker, MySQL y Redis activos y respondiendo a una petición de verificación (</w:t>
            </w:r>
            <w:proofErr w:type="spellStart"/>
            <w:r w:rsidRPr="00F84348">
              <w:rPr>
                <w:rFonts w:ascii="Times New Roman" w:hAnsi="Times New Roman" w:cs="Times New Roman"/>
                <w:color w:val="000000"/>
              </w:rPr>
              <w:t>health-check</w:t>
            </w:r>
            <w:proofErr w:type="spellEnd"/>
            <w:r w:rsidRPr="00F84348">
              <w:rPr>
                <w:rFonts w:ascii="Times New Roman" w:hAnsi="Times New Roman" w:cs="Times New Roman"/>
                <w:color w:val="000000"/>
              </w:rPr>
              <w:t>) en menos de 5 segundos.</w:t>
            </w:r>
          </w:p>
        </w:tc>
        <w:tc>
          <w:tcPr>
            <w:tcW w:w="23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6555EDD" w14:textId="3A748A1B"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Líder QA / Desarrollo</w:t>
            </w:r>
          </w:p>
        </w:tc>
      </w:tr>
      <w:tr w:rsidR="00F84348" w14:paraId="202A679F" w14:textId="77777777" w:rsidTr="00F84348">
        <w:tc>
          <w:tcPr>
            <w:tcW w:w="269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A025CD8" w14:textId="23E2EF00" w:rsidR="00F84348" w:rsidRPr="00F84348" w:rsidRDefault="00F84348" w:rsidP="00F84348">
            <w:pPr>
              <w:rPr>
                <w:rFonts w:ascii="Times New Roman" w:hAnsi="Times New Roman" w:cs="Times New Roman"/>
                <w:b/>
                <w:bCs/>
                <w:lang w:val="es-ES"/>
              </w:rPr>
            </w:pPr>
            <w:proofErr w:type="spellStart"/>
            <w:r w:rsidRPr="00F84348">
              <w:rPr>
                <w:rFonts w:ascii="Times New Roman" w:hAnsi="Times New Roman" w:cs="Times New Roman"/>
                <w:color w:val="000000"/>
              </w:rPr>
              <w:t>Build</w:t>
            </w:r>
            <w:proofErr w:type="spellEnd"/>
            <w:r w:rsidRPr="00F84348">
              <w:rPr>
                <w:rFonts w:ascii="Times New Roman" w:hAnsi="Times New Roman" w:cs="Times New Roman"/>
                <w:color w:val="000000"/>
              </w:rPr>
              <w:t xml:space="preserve"> disponible</w:t>
            </w:r>
          </w:p>
        </w:tc>
        <w:tc>
          <w:tcPr>
            <w:tcW w:w="425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7B0C2A7" w14:textId="53F78786"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 xml:space="preserve">Rama </w:t>
            </w:r>
            <w:proofErr w:type="spellStart"/>
            <w:r w:rsidRPr="00F84348">
              <w:rPr>
                <w:rFonts w:ascii="Times New Roman" w:hAnsi="Times New Roman" w:cs="Times New Roman"/>
                <w:color w:val="000000"/>
              </w:rPr>
              <w:t>main</w:t>
            </w:r>
            <w:proofErr w:type="spellEnd"/>
            <w:r w:rsidRPr="00F84348">
              <w:rPr>
                <w:rFonts w:ascii="Times New Roman" w:hAnsi="Times New Roman" w:cs="Times New Roman"/>
                <w:color w:val="000000"/>
              </w:rPr>
              <w:t xml:space="preserve"> de ambos repositorios (frontend y backend) desplegada en el ambiente de </w:t>
            </w:r>
            <w:proofErr w:type="spellStart"/>
            <w:r w:rsidRPr="00F84348">
              <w:rPr>
                <w:rFonts w:ascii="Times New Roman" w:hAnsi="Times New Roman" w:cs="Times New Roman"/>
                <w:color w:val="000000"/>
              </w:rPr>
              <w:t>staging</w:t>
            </w:r>
            <w:proofErr w:type="spellEnd"/>
            <w:r w:rsidRPr="00F84348">
              <w:rPr>
                <w:rFonts w:ascii="Times New Roman" w:hAnsi="Times New Roman" w:cs="Times New Roman"/>
                <w:color w:val="000000"/>
              </w:rPr>
              <w:t xml:space="preserve"> e identificada con un número de versión o hash de </w:t>
            </w:r>
            <w:proofErr w:type="spellStart"/>
            <w:r w:rsidRPr="00F84348">
              <w:rPr>
                <w:rFonts w:ascii="Times New Roman" w:hAnsi="Times New Roman" w:cs="Times New Roman"/>
                <w:color w:val="000000"/>
              </w:rPr>
              <w:t>commit</w:t>
            </w:r>
            <w:proofErr w:type="spellEnd"/>
            <w:r w:rsidRPr="00F84348">
              <w:rPr>
                <w:rFonts w:ascii="Times New Roman" w:hAnsi="Times New Roman" w:cs="Times New Roman"/>
                <w:color w:val="000000"/>
              </w:rPr>
              <w:t>.</w:t>
            </w:r>
          </w:p>
        </w:tc>
        <w:tc>
          <w:tcPr>
            <w:tcW w:w="23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32867FE" w14:textId="5A17062E"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Desarrollo</w:t>
            </w:r>
          </w:p>
        </w:tc>
      </w:tr>
      <w:tr w:rsidR="00F84348" w14:paraId="3A724284" w14:textId="77777777" w:rsidTr="00F84348">
        <w:tc>
          <w:tcPr>
            <w:tcW w:w="269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5D60B44" w14:textId="4054FF22"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Requerimientos revisados</w:t>
            </w:r>
          </w:p>
        </w:tc>
        <w:tc>
          <w:tcPr>
            <w:tcW w:w="425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F7AF4A3" w14:textId="17CC8ED3"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Este Master Test Plan y el Formato 4 (8.6) aceptados por el equipo, con los hallazgos H-01 a H-07 marcados como resueltos o formalmente aceptados como riesgo conocido por el catedrático/negocio.</w:t>
            </w:r>
          </w:p>
        </w:tc>
        <w:tc>
          <w:tcPr>
            <w:tcW w:w="23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B07EF40" w14:textId="1D8FF578"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Líder QA</w:t>
            </w:r>
          </w:p>
        </w:tc>
      </w:tr>
      <w:tr w:rsidR="00F84348" w14:paraId="7C317BB9" w14:textId="77777777" w:rsidTr="00F84348">
        <w:tc>
          <w:tcPr>
            <w:tcW w:w="269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C6E9ABE" w14:textId="36C8B4A4"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Datos preparados</w:t>
            </w:r>
          </w:p>
        </w:tc>
        <w:tc>
          <w:tcPr>
            <w:tcW w:w="425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A334E3A" w14:textId="4CC6CC52"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Catálogos maestros base cargados (clientes, proveedores, vehículos, productos, tipos de etapa y de merma) y al menos un usuario de prueba por cada uno de los 4 roles reales de la base de datos.</w:t>
            </w:r>
          </w:p>
        </w:tc>
        <w:tc>
          <w:tcPr>
            <w:tcW w:w="23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D4CF3CB" w14:textId="01995057"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QA / Desarrollo</w:t>
            </w:r>
          </w:p>
        </w:tc>
      </w:tr>
    </w:tbl>
    <w:p w14:paraId="4D4E4B09" w14:textId="77777777" w:rsidR="00F84348" w:rsidRDefault="00F84348" w:rsidP="00F84348">
      <w:pPr>
        <w:rPr>
          <w:rFonts w:ascii="Times New Roman" w:hAnsi="Times New Roman" w:cs="Times New Roman"/>
          <w:b/>
          <w:bCs/>
          <w:sz w:val="24"/>
          <w:szCs w:val="24"/>
          <w:lang w:val="es-ES"/>
        </w:rPr>
      </w:pPr>
    </w:p>
    <w:p w14:paraId="0A6DE9B8" w14:textId="0529351A" w:rsidR="00F84348" w:rsidRDefault="00F84348" w:rsidP="00F84348">
      <w:pP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 Criterios de Salida</w:t>
      </w:r>
    </w:p>
    <w:tbl>
      <w:tblPr>
        <w:tblStyle w:val="Tablaconcuadrcula"/>
        <w:tblW w:w="0" w:type="auto"/>
        <w:tblInd w:w="-431" w:type="dxa"/>
        <w:tblLook w:val="04A0" w:firstRow="1" w:lastRow="0" w:firstColumn="1" w:lastColumn="0" w:noHBand="0" w:noVBand="1"/>
      </w:tblPr>
      <w:tblGrid>
        <w:gridCol w:w="2694"/>
        <w:gridCol w:w="3622"/>
        <w:gridCol w:w="2943"/>
      </w:tblGrid>
      <w:tr w:rsidR="00F84348" w14:paraId="3BBFE7F5" w14:textId="77777777" w:rsidTr="00F84348">
        <w:tc>
          <w:tcPr>
            <w:tcW w:w="2694" w:type="dxa"/>
            <w:shd w:val="clear" w:color="auto" w:fill="DAE9F7" w:themeFill="text2" w:themeFillTint="1A"/>
          </w:tcPr>
          <w:p w14:paraId="078BEB2C" w14:textId="3EF3A4AD" w:rsidR="00F84348" w:rsidRPr="00F84348" w:rsidRDefault="00F84348" w:rsidP="004A4703">
            <w:pPr>
              <w:rPr>
                <w:rFonts w:ascii="Times New Roman" w:hAnsi="Times New Roman" w:cs="Times New Roman"/>
                <w:b/>
                <w:bCs/>
                <w:lang w:val="es-ES"/>
              </w:rPr>
            </w:pPr>
            <w:r w:rsidRPr="00F84348">
              <w:rPr>
                <w:rFonts w:ascii="Times New Roman" w:hAnsi="Times New Roman" w:cs="Times New Roman"/>
                <w:b/>
                <w:bCs/>
                <w:lang w:val="es-ES"/>
              </w:rPr>
              <w:t>Criterio</w:t>
            </w:r>
          </w:p>
        </w:tc>
        <w:tc>
          <w:tcPr>
            <w:tcW w:w="3622" w:type="dxa"/>
            <w:shd w:val="clear" w:color="auto" w:fill="DAE9F7" w:themeFill="text2" w:themeFillTint="1A"/>
          </w:tcPr>
          <w:p w14:paraId="1DC9A092" w14:textId="67485FF1" w:rsidR="00F84348" w:rsidRPr="00F84348" w:rsidRDefault="00F84348" w:rsidP="004A4703">
            <w:pPr>
              <w:rPr>
                <w:rFonts w:ascii="Times New Roman" w:hAnsi="Times New Roman" w:cs="Times New Roman"/>
                <w:b/>
                <w:bCs/>
                <w:lang w:val="es-ES"/>
              </w:rPr>
            </w:pPr>
            <w:r w:rsidRPr="00F84348">
              <w:rPr>
                <w:rFonts w:ascii="Times New Roman" w:hAnsi="Times New Roman" w:cs="Times New Roman"/>
                <w:b/>
                <w:bCs/>
                <w:lang w:val="es-ES"/>
              </w:rPr>
              <w:t>Condición Verificable</w:t>
            </w:r>
          </w:p>
        </w:tc>
        <w:tc>
          <w:tcPr>
            <w:tcW w:w="2943" w:type="dxa"/>
            <w:shd w:val="clear" w:color="auto" w:fill="DAE9F7" w:themeFill="text2" w:themeFillTint="1A"/>
          </w:tcPr>
          <w:p w14:paraId="5B21D39C" w14:textId="278C4E85" w:rsidR="00F84348" w:rsidRPr="00F84348" w:rsidRDefault="00F84348" w:rsidP="004A4703">
            <w:pPr>
              <w:rPr>
                <w:rFonts w:ascii="Times New Roman" w:hAnsi="Times New Roman" w:cs="Times New Roman"/>
                <w:b/>
                <w:bCs/>
                <w:lang w:val="es-ES"/>
              </w:rPr>
            </w:pPr>
            <w:r w:rsidRPr="00F84348">
              <w:rPr>
                <w:rFonts w:ascii="Times New Roman" w:hAnsi="Times New Roman" w:cs="Times New Roman"/>
                <w:b/>
                <w:bCs/>
                <w:lang w:val="es-ES"/>
              </w:rPr>
              <w:t>Responsable</w:t>
            </w:r>
          </w:p>
        </w:tc>
      </w:tr>
      <w:tr w:rsidR="00F84348" w14:paraId="0F9F7962" w14:textId="77777777" w:rsidTr="00F84348">
        <w:tc>
          <w:tcPr>
            <w:tcW w:w="269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C326524" w14:textId="2222794A"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Pruebas críticas ejecutadas</w:t>
            </w:r>
          </w:p>
        </w:tc>
        <w:tc>
          <w:tcPr>
            <w:tcW w:w="362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45EE654" w14:textId="1F93D1B8"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100 % de los casos de prueba diseñados para riesgo Alto/Crítico (R-01, R-02, R-03, R-04, R-08) ejecutados y con resultado registrado.</w:t>
            </w:r>
          </w:p>
        </w:tc>
        <w:tc>
          <w:tcPr>
            <w:tcW w:w="29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7B6EC9A" w14:textId="04E13E6A"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Equipo QA</w:t>
            </w:r>
          </w:p>
        </w:tc>
      </w:tr>
      <w:tr w:rsidR="00F84348" w14:paraId="5AC1324B" w14:textId="77777777" w:rsidTr="00F84348">
        <w:tc>
          <w:tcPr>
            <w:tcW w:w="269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400693C" w14:textId="50240F52"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Defectos críticos</w:t>
            </w:r>
          </w:p>
        </w:tc>
        <w:tc>
          <w:tcPr>
            <w:tcW w:w="362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ED20B52" w14:textId="126C9A14"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0 defectos de severidad Crítica abiertos que impidan la trazabilidad de lote o generen pérdida económica directa (ej. cálculo erróneo de rendimiento).</w:t>
            </w:r>
          </w:p>
        </w:tc>
        <w:tc>
          <w:tcPr>
            <w:tcW w:w="29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B09319D" w14:textId="6B5FAA35"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Líder QA</w:t>
            </w:r>
          </w:p>
        </w:tc>
      </w:tr>
      <w:tr w:rsidR="00F84348" w14:paraId="2B2A25C0" w14:textId="77777777" w:rsidTr="00F84348">
        <w:tc>
          <w:tcPr>
            <w:tcW w:w="269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0B35491" w14:textId="5011B541"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Defectos altos</w:t>
            </w:r>
          </w:p>
        </w:tc>
        <w:tc>
          <w:tcPr>
            <w:tcW w:w="362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AC0190A" w14:textId="52635E25"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Máximo 2 defectos de severidad Alta abiertos, cada uno con plan de mitigación documentado y aceptado por el Product Owner (gerencia de Distribuidora Yaneth).</w:t>
            </w:r>
          </w:p>
        </w:tc>
        <w:tc>
          <w:tcPr>
            <w:tcW w:w="29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68D70B7" w14:textId="491FA1FC"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Líder QA / PO</w:t>
            </w:r>
          </w:p>
        </w:tc>
      </w:tr>
      <w:tr w:rsidR="00F84348" w14:paraId="46A5EE38" w14:textId="77777777" w:rsidTr="00F84348">
        <w:tc>
          <w:tcPr>
            <w:tcW w:w="269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AF7079A" w14:textId="5D9613A4"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Cobertura</w:t>
            </w:r>
          </w:p>
        </w:tc>
        <w:tc>
          <w:tcPr>
            <w:tcW w:w="362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1EB520C" w14:textId="617C6546"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 90 % de los requerimientos funcionales (REQ001–REQ005) con al menos un caso de prueba ejecutado y registrado en la Matriz de Trazabilidad (8.7).</w:t>
            </w:r>
          </w:p>
        </w:tc>
        <w:tc>
          <w:tcPr>
            <w:tcW w:w="294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BB76B8D" w14:textId="7C462171"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Equipo QA</w:t>
            </w:r>
          </w:p>
        </w:tc>
      </w:tr>
    </w:tbl>
    <w:p w14:paraId="3E751EF6" w14:textId="77777777" w:rsidR="00F84348" w:rsidRDefault="00F84348" w:rsidP="004A4703">
      <w:pPr>
        <w:rPr>
          <w:rFonts w:ascii="Times New Roman" w:hAnsi="Times New Roman" w:cs="Times New Roman"/>
          <w:b/>
          <w:bCs/>
          <w:sz w:val="24"/>
          <w:szCs w:val="24"/>
          <w:lang w:val="es-ES"/>
        </w:rPr>
      </w:pPr>
    </w:p>
    <w:p w14:paraId="078A5206" w14:textId="52E41CD5" w:rsidR="00F84348" w:rsidRDefault="00F84348" w:rsidP="00F84348">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12</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RECURSOS</w:t>
      </w:r>
    </w:p>
    <w:p w14:paraId="48F2BE45" w14:textId="77777777" w:rsidR="00BB70B5" w:rsidRDefault="00BB70B5" w:rsidP="00F84348">
      <w:pPr>
        <w:jc w:val="center"/>
        <w:rPr>
          <w:rFonts w:ascii="Times New Roman" w:hAnsi="Times New Roman" w:cs="Times New Roman"/>
          <w:b/>
          <w:bCs/>
          <w:sz w:val="24"/>
          <w:szCs w:val="24"/>
          <w:lang w:val="es-ES"/>
        </w:rPr>
      </w:pPr>
    </w:p>
    <w:p w14:paraId="607952CB" w14:textId="5E6F6DE5" w:rsidR="00F84348" w:rsidRDefault="00F84348" w:rsidP="00F84348">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Formato</w:t>
      </w:r>
      <w:r>
        <w:rPr>
          <w:rFonts w:ascii="Times New Roman" w:hAnsi="Times New Roman" w:cs="Times New Roman"/>
          <w:b/>
          <w:bCs/>
          <w:sz w:val="24"/>
          <w:szCs w:val="24"/>
          <w:lang w:val="es-ES"/>
        </w:rPr>
        <w:t xml:space="preserve"> 10 – Recursos</w:t>
      </w:r>
    </w:p>
    <w:tbl>
      <w:tblPr>
        <w:tblStyle w:val="Tablaconcuadrcula"/>
        <w:tblW w:w="0" w:type="auto"/>
        <w:tblInd w:w="-572" w:type="dxa"/>
        <w:tblLook w:val="04A0" w:firstRow="1" w:lastRow="0" w:firstColumn="1" w:lastColumn="0" w:noHBand="0" w:noVBand="1"/>
      </w:tblPr>
      <w:tblGrid>
        <w:gridCol w:w="2410"/>
        <w:gridCol w:w="2693"/>
        <w:gridCol w:w="2552"/>
        <w:gridCol w:w="1745"/>
      </w:tblGrid>
      <w:tr w:rsidR="00F84348" w14:paraId="4EA06915" w14:textId="77777777" w:rsidTr="00F84348">
        <w:tc>
          <w:tcPr>
            <w:tcW w:w="2410" w:type="dxa"/>
            <w:shd w:val="clear" w:color="auto" w:fill="DAE9F7" w:themeFill="text2" w:themeFillTint="1A"/>
          </w:tcPr>
          <w:p w14:paraId="477E1BBC" w14:textId="479BF87A" w:rsidR="00F84348" w:rsidRPr="00F84348" w:rsidRDefault="00F84348" w:rsidP="004A4703">
            <w:pPr>
              <w:rPr>
                <w:rFonts w:ascii="Times New Roman" w:hAnsi="Times New Roman" w:cs="Times New Roman"/>
                <w:b/>
                <w:bCs/>
                <w:lang w:val="es-ES"/>
              </w:rPr>
            </w:pPr>
            <w:r w:rsidRPr="00F84348">
              <w:rPr>
                <w:rFonts w:ascii="Times New Roman" w:hAnsi="Times New Roman" w:cs="Times New Roman"/>
                <w:b/>
                <w:bCs/>
                <w:lang w:val="es-ES"/>
              </w:rPr>
              <w:t>Recurso</w:t>
            </w:r>
          </w:p>
        </w:tc>
        <w:tc>
          <w:tcPr>
            <w:tcW w:w="2693" w:type="dxa"/>
            <w:shd w:val="clear" w:color="auto" w:fill="DAE9F7" w:themeFill="text2" w:themeFillTint="1A"/>
          </w:tcPr>
          <w:p w14:paraId="4BFACDA5" w14:textId="04143659" w:rsidR="00F84348" w:rsidRPr="00F84348" w:rsidRDefault="00C43DF9" w:rsidP="004A4703">
            <w:pPr>
              <w:rPr>
                <w:rFonts w:ascii="Times New Roman" w:hAnsi="Times New Roman" w:cs="Times New Roman"/>
                <w:b/>
                <w:bCs/>
                <w:lang w:val="es-ES"/>
              </w:rPr>
            </w:pPr>
            <w:r w:rsidRPr="00F84348">
              <w:rPr>
                <w:rFonts w:ascii="Times New Roman" w:hAnsi="Times New Roman" w:cs="Times New Roman"/>
                <w:b/>
                <w:bCs/>
                <w:lang w:val="es-ES"/>
              </w:rPr>
              <w:t>Descripción</w:t>
            </w:r>
          </w:p>
        </w:tc>
        <w:tc>
          <w:tcPr>
            <w:tcW w:w="2552" w:type="dxa"/>
            <w:shd w:val="clear" w:color="auto" w:fill="DAE9F7" w:themeFill="text2" w:themeFillTint="1A"/>
          </w:tcPr>
          <w:p w14:paraId="6FAFFE51" w14:textId="1A69145B" w:rsidR="00F84348" w:rsidRPr="00F84348" w:rsidRDefault="00F84348" w:rsidP="004A4703">
            <w:pPr>
              <w:rPr>
                <w:rFonts w:ascii="Times New Roman" w:hAnsi="Times New Roman" w:cs="Times New Roman"/>
                <w:b/>
                <w:bCs/>
                <w:lang w:val="es-ES"/>
              </w:rPr>
            </w:pPr>
            <w:r w:rsidRPr="00F84348">
              <w:rPr>
                <w:rFonts w:ascii="Times New Roman" w:hAnsi="Times New Roman" w:cs="Times New Roman"/>
                <w:b/>
                <w:bCs/>
                <w:lang w:val="es-ES"/>
              </w:rPr>
              <w:t>Responsable</w:t>
            </w:r>
          </w:p>
        </w:tc>
        <w:tc>
          <w:tcPr>
            <w:tcW w:w="1745" w:type="dxa"/>
            <w:shd w:val="clear" w:color="auto" w:fill="DAE9F7" w:themeFill="text2" w:themeFillTint="1A"/>
          </w:tcPr>
          <w:p w14:paraId="4DBC5F4A" w14:textId="7276117B" w:rsidR="00F84348" w:rsidRPr="00F84348" w:rsidRDefault="00F84348" w:rsidP="004A4703">
            <w:pPr>
              <w:rPr>
                <w:rFonts w:ascii="Times New Roman" w:hAnsi="Times New Roman" w:cs="Times New Roman"/>
                <w:b/>
                <w:bCs/>
                <w:lang w:val="es-ES"/>
              </w:rPr>
            </w:pPr>
            <w:r w:rsidRPr="00F84348">
              <w:rPr>
                <w:rFonts w:ascii="Times New Roman" w:hAnsi="Times New Roman" w:cs="Times New Roman"/>
                <w:b/>
                <w:bCs/>
                <w:lang w:val="es-ES"/>
              </w:rPr>
              <w:t>Disponibilidad</w:t>
            </w:r>
          </w:p>
        </w:tc>
      </w:tr>
      <w:tr w:rsidR="00F84348" w14:paraId="632E4099" w14:textId="77777777" w:rsidTr="00F84348">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AEC243D" w14:textId="300F1A1E"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QA</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03741A7" w14:textId="4E69BB4D"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2 a 4 estudiantes del equipo de curso, con disponibilidad parcial (~8-10 horas/semana cada uno, compatible con otras materias).</w:t>
            </w:r>
          </w:p>
        </w:tc>
        <w:tc>
          <w:tcPr>
            <w:tcW w:w="255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2DE897E" w14:textId="494360F9"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Todos los integrantes</w:t>
            </w:r>
          </w:p>
        </w:tc>
        <w:tc>
          <w:tcPr>
            <w:tcW w:w="174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E4DA134" w14:textId="38EC0ECB"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Parcial</w:t>
            </w:r>
          </w:p>
        </w:tc>
      </w:tr>
      <w:tr w:rsidR="00F84348" w14:paraId="7E3D6CB9" w14:textId="77777777" w:rsidTr="00F84348">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0711F54" w14:textId="53004F85"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Ambiente QA</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ECB82A8" w14:textId="4DF78FFC"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 xml:space="preserve">Servidor de </w:t>
            </w:r>
            <w:proofErr w:type="spellStart"/>
            <w:r w:rsidRPr="00F84348">
              <w:rPr>
                <w:rFonts w:ascii="Times New Roman" w:hAnsi="Times New Roman" w:cs="Times New Roman"/>
                <w:color w:val="000000"/>
              </w:rPr>
              <w:t>staging</w:t>
            </w:r>
            <w:proofErr w:type="spellEnd"/>
            <w:r w:rsidRPr="00F84348">
              <w:rPr>
                <w:rFonts w:ascii="Times New Roman" w:hAnsi="Times New Roman" w:cs="Times New Roman"/>
                <w:color w:val="000000"/>
              </w:rPr>
              <w:t xml:space="preserve"> con especificaciones mínimas de la Tabla 23 del documento de origen (2 </w:t>
            </w:r>
            <w:proofErr w:type="spellStart"/>
            <w:r w:rsidRPr="00F84348">
              <w:rPr>
                <w:rFonts w:ascii="Times New Roman" w:hAnsi="Times New Roman" w:cs="Times New Roman"/>
                <w:color w:val="000000"/>
              </w:rPr>
              <w:t>vCPU</w:t>
            </w:r>
            <w:proofErr w:type="spellEnd"/>
            <w:r w:rsidRPr="00F84348">
              <w:rPr>
                <w:rFonts w:ascii="Times New Roman" w:hAnsi="Times New Roman" w:cs="Times New Roman"/>
                <w:color w:val="000000"/>
              </w:rPr>
              <w:t>, 4 GB RAM, Node.js LTS) más MySQL 8.x y Redis, aislado de producción.</w:t>
            </w:r>
          </w:p>
        </w:tc>
        <w:tc>
          <w:tcPr>
            <w:tcW w:w="255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0600FCB" w14:textId="2D5B9B41"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Desarrollo / DevOps</w:t>
            </w:r>
          </w:p>
        </w:tc>
        <w:tc>
          <w:tcPr>
            <w:tcW w:w="174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04ABCE4" w14:textId="2E5FC4E3"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Por aprovisionar</w:t>
            </w:r>
          </w:p>
        </w:tc>
      </w:tr>
      <w:tr w:rsidR="00F84348" w14:paraId="72CCD3BC" w14:textId="77777777" w:rsidTr="00F84348">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5810167" w14:textId="2B10FBC1"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Herramienta de gestión</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11F7A34" w14:textId="4596D2EF"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Planilla compartida o herramienta ligera de gestión de casos de prueba y defectos (a definir por el equipo, ej. hoja de cálculo colaborativa o tablero Kanban).</w:t>
            </w:r>
          </w:p>
        </w:tc>
        <w:tc>
          <w:tcPr>
            <w:tcW w:w="255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F9FCFB0" w14:textId="46270107"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Líder QA</w:t>
            </w:r>
          </w:p>
        </w:tc>
        <w:tc>
          <w:tcPr>
            <w:tcW w:w="174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0EF98FC" w14:textId="615F3A17"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Por definir</w:t>
            </w:r>
          </w:p>
        </w:tc>
      </w:tr>
      <w:tr w:rsidR="00F84348" w14:paraId="053275B8" w14:textId="77777777" w:rsidTr="00F84348">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6E3CB7C" w14:textId="1D446850"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Base de datos</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C021502" w14:textId="64628460"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Instancia MySQL de pruebas independiente de la base de datos real de Distribuidora Yaneth, cargada con datos sintéticos (8.15).</w:t>
            </w:r>
          </w:p>
        </w:tc>
        <w:tc>
          <w:tcPr>
            <w:tcW w:w="255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6ECDA12" w14:textId="327D435F"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Desarrollo</w:t>
            </w:r>
          </w:p>
        </w:tc>
        <w:tc>
          <w:tcPr>
            <w:tcW w:w="174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776D767" w14:textId="0A8E6DF4"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Por crear</w:t>
            </w:r>
          </w:p>
        </w:tc>
      </w:tr>
      <w:tr w:rsidR="00F84348" w14:paraId="571EF716" w14:textId="77777777" w:rsidTr="00F84348">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BDACB83" w14:textId="151CE656"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Herramientas de automatización</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3BE5F39" w14:textId="10BD29AB"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Jest (ya usado en el backend) para pruebas automatizadas; Postman/Newman para pruebas exploratorias y de regresión de la API.</w:t>
            </w:r>
          </w:p>
        </w:tc>
        <w:tc>
          <w:tcPr>
            <w:tcW w:w="255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957C04A" w14:textId="43F42FFB"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QA</w:t>
            </w:r>
          </w:p>
        </w:tc>
        <w:tc>
          <w:tcPr>
            <w:tcW w:w="174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6787B4D" w14:textId="09E18621"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Disponible (Jest ya existe en el repo)</w:t>
            </w:r>
          </w:p>
        </w:tc>
      </w:tr>
      <w:tr w:rsidR="00F84348" w14:paraId="4C846C2F" w14:textId="77777777" w:rsidTr="00F84348">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9F9F715" w14:textId="2BE36094"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Documentación</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588D6A4" w14:textId="4CFCD745"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Acceso al documento de origen (tesis) y a ambos repositorios de GitHub como base de prueba viva durante todo el proyecto.</w:t>
            </w:r>
          </w:p>
        </w:tc>
        <w:tc>
          <w:tcPr>
            <w:tcW w:w="255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D9F2EA3" w14:textId="1ADB532D"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Todo el equipo</w:t>
            </w:r>
          </w:p>
        </w:tc>
        <w:tc>
          <w:tcPr>
            <w:tcW w:w="174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ECD13FB" w14:textId="6B12A868" w:rsidR="00F84348" w:rsidRPr="00F84348" w:rsidRDefault="00F84348" w:rsidP="00F84348">
            <w:pPr>
              <w:rPr>
                <w:rFonts w:ascii="Times New Roman" w:hAnsi="Times New Roman" w:cs="Times New Roman"/>
                <w:b/>
                <w:bCs/>
                <w:lang w:val="es-ES"/>
              </w:rPr>
            </w:pPr>
            <w:r w:rsidRPr="00F84348">
              <w:rPr>
                <w:rFonts w:ascii="Times New Roman" w:hAnsi="Times New Roman" w:cs="Times New Roman"/>
                <w:color w:val="000000"/>
              </w:rPr>
              <w:t>Disponible</w:t>
            </w:r>
          </w:p>
        </w:tc>
      </w:tr>
    </w:tbl>
    <w:p w14:paraId="40408DBD" w14:textId="77777777" w:rsidR="00F84348" w:rsidRDefault="00F84348" w:rsidP="004A4703">
      <w:pPr>
        <w:rPr>
          <w:rFonts w:ascii="Times New Roman" w:hAnsi="Times New Roman" w:cs="Times New Roman"/>
          <w:b/>
          <w:bCs/>
          <w:sz w:val="24"/>
          <w:szCs w:val="24"/>
          <w:lang w:val="es-ES"/>
        </w:rPr>
      </w:pPr>
    </w:p>
    <w:p w14:paraId="581F66EC" w14:textId="77777777" w:rsidR="00C43DF9" w:rsidRDefault="00C43DF9" w:rsidP="004A4703">
      <w:pPr>
        <w:rPr>
          <w:rFonts w:ascii="Times New Roman" w:hAnsi="Times New Roman" w:cs="Times New Roman"/>
          <w:b/>
          <w:bCs/>
          <w:sz w:val="24"/>
          <w:szCs w:val="24"/>
          <w:lang w:val="es-ES"/>
        </w:rPr>
      </w:pPr>
    </w:p>
    <w:p w14:paraId="1F132F91" w14:textId="77777777" w:rsidR="00C43DF9" w:rsidRDefault="00C43DF9" w:rsidP="004A4703">
      <w:pPr>
        <w:rPr>
          <w:rFonts w:ascii="Times New Roman" w:hAnsi="Times New Roman" w:cs="Times New Roman"/>
          <w:b/>
          <w:bCs/>
          <w:sz w:val="24"/>
          <w:szCs w:val="24"/>
          <w:lang w:val="es-ES"/>
        </w:rPr>
      </w:pPr>
    </w:p>
    <w:p w14:paraId="208DE5EB" w14:textId="77777777" w:rsidR="00C43DF9" w:rsidRDefault="00C43DF9" w:rsidP="004A4703">
      <w:pPr>
        <w:rPr>
          <w:rFonts w:ascii="Times New Roman" w:hAnsi="Times New Roman" w:cs="Times New Roman"/>
          <w:b/>
          <w:bCs/>
          <w:sz w:val="24"/>
          <w:szCs w:val="24"/>
          <w:lang w:val="es-ES"/>
        </w:rPr>
      </w:pPr>
    </w:p>
    <w:p w14:paraId="65A59280" w14:textId="346A9583" w:rsidR="00C43DF9" w:rsidRDefault="00C43DF9" w:rsidP="00C43DF9">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13</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ROLES Y RESPONSABILIDADES (MATRIZ RACI)</w:t>
      </w:r>
    </w:p>
    <w:p w14:paraId="21E6FBF9" w14:textId="77777777" w:rsidR="00BB70B5" w:rsidRDefault="00BB70B5" w:rsidP="00C43DF9">
      <w:pPr>
        <w:jc w:val="center"/>
        <w:rPr>
          <w:rFonts w:ascii="Times New Roman" w:hAnsi="Times New Roman" w:cs="Times New Roman"/>
          <w:b/>
          <w:bCs/>
          <w:sz w:val="24"/>
          <w:szCs w:val="24"/>
          <w:lang w:val="es-ES"/>
        </w:rPr>
      </w:pPr>
    </w:p>
    <w:p w14:paraId="1BF232C9" w14:textId="7C2E1E6F" w:rsidR="00C43DF9" w:rsidRDefault="00C43DF9" w:rsidP="00C43DF9">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Formato</w:t>
      </w:r>
      <w:r>
        <w:rPr>
          <w:rFonts w:ascii="Times New Roman" w:hAnsi="Times New Roman" w:cs="Times New Roman"/>
          <w:b/>
          <w:bCs/>
          <w:sz w:val="24"/>
          <w:szCs w:val="24"/>
          <w:lang w:val="es-ES"/>
        </w:rPr>
        <w:t xml:space="preserve"> 11 – Matriz Raci</w:t>
      </w:r>
    </w:p>
    <w:p w14:paraId="3BEBEB69" w14:textId="1156F11C" w:rsidR="00C43DF9" w:rsidRPr="00C43DF9" w:rsidRDefault="00C43DF9" w:rsidP="00C43DF9">
      <w:pPr>
        <w:pStyle w:val="NormalWeb"/>
        <w:numPr>
          <w:ilvl w:val="0"/>
          <w:numId w:val="4"/>
        </w:numPr>
        <w:shd w:val="clear" w:color="auto" w:fill="FFFFFF"/>
        <w:spacing w:before="180" w:beforeAutospacing="0" w:after="180" w:afterAutospacing="0"/>
        <w:ind w:left="1095"/>
        <w:rPr>
          <w:b/>
          <w:bCs/>
          <w:color w:val="273540"/>
        </w:rPr>
      </w:pPr>
      <w:r w:rsidRPr="00C43DF9">
        <w:rPr>
          <w:rStyle w:val="Fuerte"/>
          <w:rFonts w:eastAsiaTheme="majorEastAsia"/>
          <w:b w:val="0"/>
          <w:bCs w:val="0"/>
          <w:color w:val="273540"/>
        </w:rPr>
        <w:t xml:space="preserve">R — </w:t>
      </w:r>
      <w:proofErr w:type="spellStart"/>
      <w:r w:rsidRPr="00C43DF9">
        <w:rPr>
          <w:rStyle w:val="Fuerte"/>
          <w:rFonts w:eastAsiaTheme="majorEastAsia"/>
          <w:b w:val="0"/>
          <w:bCs w:val="0"/>
          <w:color w:val="273540"/>
        </w:rPr>
        <w:t>Responsible</w:t>
      </w:r>
      <w:proofErr w:type="spellEnd"/>
      <w:r>
        <w:rPr>
          <w:rStyle w:val="Fuerte"/>
          <w:rFonts w:eastAsiaTheme="majorEastAsia"/>
          <w:b w:val="0"/>
          <w:bCs w:val="0"/>
          <w:color w:val="273540"/>
        </w:rPr>
        <w:t xml:space="preserve"> (Ejecuta)</w:t>
      </w:r>
    </w:p>
    <w:p w14:paraId="64B2F50E" w14:textId="33738B95" w:rsidR="00C43DF9" w:rsidRPr="00C43DF9" w:rsidRDefault="00C43DF9" w:rsidP="00C43DF9">
      <w:pPr>
        <w:pStyle w:val="NormalWeb"/>
        <w:numPr>
          <w:ilvl w:val="0"/>
          <w:numId w:val="4"/>
        </w:numPr>
        <w:shd w:val="clear" w:color="auto" w:fill="FFFFFF"/>
        <w:spacing w:before="180" w:beforeAutospacing="0" w:after="180" w:afterAutospacing="0"/>
        <w:ind w:left="1095"/>
        <w:rPr>
          <w:b/>
          <w:bCs/>
          <w:color w:val="273540"/>
        </w:rPr>
      </w:pPr>
      <w:r w:rsidRPr="00C43DF9">
        <w:rPr>
          <w:rStyle w:val="Fuerte"/>
          <w:rFonts w:eastAsiaTheme="majorEastAsia"/>
          <w:b w:val="0"/>
          <w:bCs w:val="0"/>
          <w:color w:val="273540"/>
        </w:rPr>
        <w:t xml:space="preserve">A — </w:t>
      </w:r>
      <w:proofErr w:type="spellStart"/>
      <w:r w:rsidRPr="00C43DF9">
        <w:rPr>
          <w:rStyle w:val="Fuerte"/>
          <w:rFonts w:eastAsiaTheme="majorEastAsia"/>
          <w:b w:val="0"/>
          <w:bCs w:val="0"/>
          <w:color w:val="273540"/>
        </w:rPr>
        <w:t>Accountable</w:t>
      </w:r>
      <w:proofErr w:type="spellEnd"/>
      <w:r>
        <w:rPr>
          <w:rStyle w:val="Fuerte"/>
          <w:rFonts w:eastAsiaTheme="majorEastAsia"/>
          <w:b w:val="0"/>
          <w:bCs w:val="0"/>
          <w:color w:val="273540"/>
        </w:rPr>
        <w:t xml:space="preserve"> (Responde por el resultado)</w:t>
      </w:r>
    </w:p>
    <w:p w14:paraId="40701917" w14:textId="19BD49EE" w:rsidR="00C43DF9" w:rsidRPr="00C43DF9" w:rsidRDefault="00C43DF9" w:rsidP="00C43DF9">
      <w:pPr>
        <w:pStyle w:val="NormalWeb"/>
        <w:numPr>
          <w:ilvl w:val="0"/>
          <w:numId w:val="4"/>
        </w:numPr>
        <w:shd w:val="clear" w:color="auto" w:fill="FFFFFF"/>
        <w:spacing w:before="180" w:beforeAutospacing="0" w:after="180" w:afterAutospacing="0"/>
        <w:ind w:left="1095"/>
        <w:rPr>
          <w:b/>
          <w:bCs/>
          <w:color w:val="273540"/>
        </w:rPr>
      </w:pPr>
      <w:r w:rsidRPr="00C43DF9">
        <w:rPr>
          <w:rStyle w:val="Fuerte"/>
          <w:rFonts w:eastAsiaTheme="majorEastAsia"/>
          <w:b w:val="0"/>
          <w:bCs w:val="0"/>
          <w:color w:val="273540"/>
        </w:rPr>
        <w:t xml:space="preserve">C — </w:t>
      </w:r>
      <w:proofErr w:type="spellStart"/>
      <w:r w:rsidRPr="00C43DF9">
        <w:rPr>
          <w:rStyle w:val="Fuerte"/>
          <w:rFonts w:eastAsiaTheme="majorEastAsia"/>
          <w:b w:val="0"/>
          <w:bCs w:val="0"/>
          <w:color w:val="273540"/>
        </w:rPr>
        <w:t>Consulted</w:t>
      </w:r>
      <w:proofErr w:type="spellEnd"/>
      <w:r>
        <w:rPr>
          <w:rStyle w:val="Fuerte"/>
          <w:rFonts w:eastAsiaTheme="majorEastAsia"/>
          <w:b w:val="0"/>
          <w:bCs w:val="0"/>
          <w:color w:val="273540"/>
        </w:rPr>
        <w:t xml:space="preserve"> (Consulta Antes)</w:t>
      </w:r>
    </w:p>
    <w:p w14:paraId="277F5CA0" w14:textId="5732218F" w:rsidR="00C43DF9" w:rsidRPr="00C43DF9" w:rsidRDefault="00C43DF9" w:rsidP="00C43DF9">
      <w:pPr>
        <w:pStyle w:val="NormalWeb"/>
        <w:numPr>
          <w:ilvl w:val="0"/>
          <w:numId w:val="4"/>
        </w:numPr>
        <w:shd w:val="clear" w:color="auto" w:fill="FFFFFF"/>
        <w:spacing w:before="180" w:beforeAutospacing="0" w:after="180" w:afterAutospacing="0"/>
        <w:ind w:left="1095"/>
        <w:rPr>
          <w:rStyle w:val="Fuerte"/>
          <w:color w:val="273540"/>
        </w:rPr>
      </w:pPr>
      <w:r w:rsidRPr="00C43DF9">
        <w:rPr>
          <w:rStyle w:val="Fuerte"/>
          <w:rFonts w:eastAsiaTheme="majorEastAsia"/>
          <w:b w:val="0"/>
          <w:bCs w:val="0"/>
          <w:color w:val="273540"/>
        </w:rPr>
        <w:t xml:space="preserve">I — </w:t>
      </w:r>
      <w:proofErr w:type="spellStart"/>
      <w:r w:rsidRPr="00C43DF9">
        <w:rPr>
          <w:rStyle w:val="Fuerte"/>
          <w:rFonts w:eastAsiaTheme="majorEastAsia"/>
          <w:b w:val="0"/>
          <w:bCs w:val="0"/>
          <w:color w:val="273540"/>
        </w:rPr>
        <w:t>Informed</w:t>
      </w:r>
      <w:proofErr w:type="spellEnd"/>
      <w:r>
        <w:rPr>
          <w:rStyle w:val="Fuerte"/>
          <w:rFonts w:eastAsiaTheme="majorEastAsia"/>
          <w:b w:val="0"/>
          <w:bCs w:val="0"/>
          <w:color w:val="273540"/>
        </w:rPr>
        <w:t xml:space="preserve"> (Informa </w:t>
      </w:r>
      <w:r w:rsidR="00BB70B5">
        <w:rPr>
          <w:rStyle w:val="Fuerte"/>
          <w:rFonts w:eastAsiaTheme="majorEastAsia"/>
          <w:b w:val="0"/>
          <w:bCs w:val="0"/>
          <w:color w:val="273540"/>
        </w:rPr>
        <w:t>Después</w:t>
      </w:r>
      <w:r>
        <w:rPr>
          <w:rStyle w:val="Fuerte"/>
          <w:rFonts w:eastAsiaTheme="majorEastAsia"/>
          <w:b w:val="0"/>
          <w:bCs w:val="0"/>
          <w:color w:val="273540"/>
        </w:rPr>
        <w:t>)</w:t>
      </w:r>
    </w:p>
    <w:tbl>
      <w:tblPr>
        <w:tblStyle w:val="Tablaconcuadrcula"/>
        <w:tblW w:w="0" w:type="auto"/>
        <w:tblInd w:w="-572" w:type="dxa"/>
        <w:tblLook w:val="04A0" w:firstRow="1" w:lastRow="0" w:firstColumn="1" w:lastColumn="0" w:noHBand="0" w:noVBand="1"/>
      </w:tblPr>
      <w:tblGrid>
        <w:gridCol w:w="2410"/>
        <w:gridCol w:w="2002"/>
        <w:gridCol w:w="2173"/>
        <w:gridCol w:w="1491"/>
        <w:gridCol w:w="1324"/>
      </w:tblGrid>
      <w:tr w:rsidR="00C43DF9" w:rsidRPr="00F84348" w14:paraId="0685B0E8" w14:textId="2639E5D5" w:rsidTr="00C43DF9">
        <w:tc>
          <w:tcPr>
            <w:tcW w:w="2410" w:type="dxa"/>
            <w:shd w:val="clear" w:color="auto" w:fill="DAE9F7" w:themeFill="text2" w:themeFillTint="1A"/>
          </w:tcPr>
          <w:p w14:paraId="3BB74E80" w14:textId="6B07C756" w:rsidR="00C43DF9" w:rsidRPr="00F84348" w:rsidRDefault="00C43DF9" w:rsidP="006C7DB4">
            <w:pPr>
              <w:rPr>
                <w:rFonts w:ascii="Times New Roman" w:hAnsi="Times New Roman" w:cs="Times New Roman"/>
                <w:b/>
                <w:bCs/>
                <w:lang w:val="es-ES"/>
              </w:rPr>
            </w:pPr>
            <w:r>
              <w:rPr>
                <w:rFonts w:ascii="Times New Roman" w:hAnsi="Times New Roman" w:cs="Times New Roman"/>
                <w:b/>
                <w:bCs/>
                <w:lang w:val="es-ES"/>
              </w:rPr>
              <w:t>Actividad</w:t>
            </w:r>
          </w:p>
        </w:tc>
        <w:tc>
          <w:tcPr>
            <w:tcW w:w="2002" w:type="dxa"/>
            <w:shd w:val="clear" w:color="auto" w:fill="DAE9F7" w:themeFill="text2" w:themeFillTint="1A"/>
          </w:tcPr>
          <w:p w14:paraId="024B63BD" w14:textId="64F8DA08" w:rsidR="00C43DF9" w:rsidRPr="00F84348" w:rsidRDefault="00C43DF9" w:rsidP="006C7DB4">
            <w:pPr>
              <w:rPr>
                <w:rFonts w:ascii="Times New Roman" w:hAnsi="Times New Roman" w:cs="Times New Roman"/>
                <w:b/>
                <w:bCs/>
                <w:lang w:val="es-ES"/>
              </w:rPr>
            </w:pPr>
            <w:r>
              <w:rPr>
                <w:rFonts w:ascii="Times New Roman" w:hAnsi="Times New Roman" w:cs="Times New Roman"/>
                <w:b/>
                <w:bCs/>
                <w:lang w:val="es-ES"/>
              </w:rPr>
              <w:t>QA</w:t>
            </w:r>
          </w:p>
        </w:tc>
        <w:tc>
          <w:tcPr>
            <w:tcW w:w="2173" w:type="dxa"/>
            <w:shd w:val="clear" w:color="auto" w:fill="DAE9F7" w:themeFill="text2" w:themeFillTint="1A"/>
          </w:tcPr>
          <w:p w14:paraId="213DF7F8" w14:textId="21ABE708" w:rsidR="00C43DF9" w:rsidRPr="00F84348" w:rsidRDefault="005C3DCC" w:rsidP="006C7DB4">
            <w:pPr>
              <w:rPr>
                <w:rFonts w:ascii="Times New Roman" w:hAnsi="Times New Roman" w:cs="Times New Roman"/>
                <w:b/>
                <w:bCs/>
                <w:lang w:val="es-ES"/>
              </w:rPr>
            </w:pPr>
            <w:r>
              <w:rPr>
                <w:rFonts w:ascii="Times New Roman" w:hAnsi="Times New Roman" w:cs="Times New Roman"/>
                <w:b/>
                <w:bCs/>
                <w:lang w:val="es-ES"/>
              </w:rPr>
              <w:t>Líder</w:t>
            </w:r>
            <w:r w:rsidR="00C43DF9">
              <w:rPr>
                <w:rFonts w:ascii="Times New Roman" w:hAnsi="Times New Roman" w:cs="Times New Roman"/>
                <w:b/>
                <w:bCs/>
                <w:lang w:val="es-ES"/>
              </w:rPr>
              <w:t xml:space="preserve"> QA</w:t>
            </w:r>
          </w:p>
        </w:tc>
        <w:tc>
          <w:tcPr>
            <w:tcW w:w="1491" w:type="dxa"/>
            <w:shd w:val="clear" w:color="auto" w:fill="DAE9F7" w:themeFill="text2" w:themeFillTint="1A"/>
          </w:tcPr>
          <w:p w14:paraId="615EA250" w14:textId="3DB76278" w:rsidR="00C43DF9" w:rsidRPr="00F84348" w:rsidRDefault="00C43DF9" w:rsidP="006C7DB4">
            <w:pPr>
              <w:rPr>
                <w:rFonts w:ascii="Times New Roman" w:hAnsi="Times New Roman" w:cs="Times New Roman"/>
                <w:b/>
                <w:bCs/>
                <w:lang w:val="es-ES"/>
              </w:rPr>
            </w:pPr>
            <w:r>
              <w:rPr>
                <w:rFonts w:ascii="Times New Roman" w:hAnsi="Times New Roman" w:cs="Times New Roman"/>
                <w:b/>
                <w:bCs/>
                <w:lang w:val="es-ES"/>
              </w:rPr>
              <w:t>DEV</w:t>
            </w:r>
          </w:p>
        </w:tc>
        <w:tc>
          <w:tcPr>
            <w:tcW w:w="1324" w:type="dxa"/>
            <w:shd w:val="clear" w:color="auto" w:fill="DAE9F7" w:themeFill="text2" w:themeFillTint="1A"/>
          </w:tcPr>
          <w:p w14:paraId="1632E2BD" w14:textId="1F483E32" w:rsidR="00C43DF9" w:rsidRDefault="00C43DF9" w:rsidP="006C7DB4">
            <w:pPr>
              <w:rPr>
                <w:rFonts w:ascii="Times New Roman" w:hAnsi="Times New Roman" w:cs="Times New Roman"/>
                <w:b/>
                <w:bCs/>
                <w:lang w:val="es-ES"/>
              </w:rPr>
            </w:pPr>
            <w:r>
              <w:rPr>
                <w:rFonts w:ascii="Times New Roman" w:hAnsi="Times New Roman" w:cs="Times New Roman"/>
                <w:b/>
                <w:bCs/>
                <w:lang w:val="es-ES"/>
              </w:rPr>
              <w:t>Po/Cliente</w:t>
            </w:r>
          </w:p>
        </w:tc>
      </w:tr>
      <w:tr w:rsidR="00C43DF9" w:rsidRPr="00F84348" w14:paraId="790C5EDB" w14:textId="393135A4" w:rsidTr="00C43DF9">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1E05F97" w14:textId="64278243"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Definir estrategia</w:t>
            </w:r>
          </w:p>
        </w:tc>
        <w:tc>
          <w:tcPr>
            <w:tcW w:w="20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7BFFD3F" w14:textId="5ABD26B8"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R</w:t>
            </w:r>
          </w:p>
        </w:tc>
        <w:tc>
          <w:tcPr>
            <w:tcW w:w="217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B63281E" w14:textId="25834DA4"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A</w:t>
            </w:r>
          </w:p>
        </w:tc>
        <w:tc>
          <w:tcPr>
            <w:tcW w:w="149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606AC49" w14:textId="39465C87"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C</w:t>
            </w:r>
          </w:p>
        </w:tc>
        <w:tc>
          <w:tcPr>
            <w:tcW w:w="132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FE3AB45" w14:textId="5B58799D" w:rsidR="00C43DF9" w:rsidRPr="00C43DF9" w:rsidRDefault="00C43DF9" w:rsidP="00C43DF9">
            <w:pPr>
              <w:rPr>
                <w:rFonts w:ascii="Times New Roman" w:hAnsi="Times New Roman" w:cs="Times New Roman"/>
                <w:color w:val="000000"/>
              </w:rPr>
            </w:pPr>
            <w:r w:rsidRPr="00C43DF9">
              <w:rPr>
                <w:rFonts w:ascii="Times New Roman" w:hAnsi="Times New Roman" w:cs="Times New Roman"/>
                <w:color w:val="000000"/>
              </w:rPr>
              <w:t>I</w:t>
            </w:r>
          </w:p>
        </w:tc>
      </w:tr>
      <w:tr w:rsidR="00C43DF9" w:rsidRPr="00F84348" w14:paraId="2EDF25EF" w14:textId="77777777" w:rsidTr="00C43DF9">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537A548" w14:textId="6C3E5C51"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Revisar requerimientos</w:t>
            </w:r>
          </w:p>
        </w:tc>
        <w:tc>
          <w:tcPr>
            <w:tcW w:w="20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2CC8E1A" w14:textId="2F6878ED"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R</w:t>
            </w:r>
          </w:p>
        </w:tc>
        <w:tc>
          <w:tcPr>
            <w:tcW w:w="217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C745836" w14:textId="55F3EC58"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A</w:t>
            </w:r>
          </w:p>
        </w:tc>
        <w:tc>
          <w:tcPr>
            <w:tcW w:w="149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668BE25" w14:textId="09BEDA6B"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C</w:t>
            </w:r>
          </w:p>
        </w:tc>
        <w:tc>
          <w:tcPr>
            <w:tcW w:w="132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B5389ED" w14:textId="79CDE44E" w:rsidR="00C43DF9" w:rsidRPr="00C43DF9" w:rsidRDefault="00C43DF9" w:rsidP="00C43DF9">
            <w:pPr>
              <w:rPr>
                <w:rFonts w:ascii="Times New Roman" w:hAnsi="Times New Roman" w:cs="Times New Roman"/>
                <w:color w:val="000000"/>
              </w:rPr>
            </w:pPr>
            <w:r w:rsidRPr="00C43DF9">
              <w:rPr>
                <w:rFonts w:ascii="Times New Roman" w:hAnsi="Times New Roman" w:cs="Times New Roman"/>
                <w:color w:val="000000"/>
              </w:rPr>
              <w:t>C</w:t>
            </w:r>
          </w:p>
        </w:tc>
      </w:tr>
      <w:tr w:rsidR="00C43DF9" w:rsidRPr="00F84348" w14:paraId="5CD872B1" w14:textId="77777777" w:rsidTr="00C43DF9">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4598899" w14:textId="6ABC6F55"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Diseñar pruebas</w:t>
            </w:r>
          </w:p>
        </w:tc>
        <w:tc>
          <w:tcPr>
            <w:tcW w:w="20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9DA3317" w14:textId="5A07F867"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R</w:t>
            </w:r>
          </w:p>
        </w:tc>
        <w:tc>
          <w:tcPr>
            <w:tcW w:w="217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2E6ED91" w14:textId="7ED1702A"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A</w:t>
            </w:r>
          </w:p>
        </w:tc>
        <w:tc>
          <w:tcPr>
            <w:tcW w:w="149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034C951" w14:textId="43C8F8EA"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I</w:t>
            </w:r>
          </w:p>
        </w:tc>
        <w:tc>
          <w:tcPr>
            <w:tcW w:w="132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41BE2CC" w14:textId="1001F404" w:rsidR="00C43DF9" w:rsidRPr="00C43DF9" w:rsidRDefault="00C43DF9" w:rsidP="00C43DF9">
            <w:pPr>
              <w:rPr>
                <w:rFonts w:ascii="Times New Roman" w:hAnsi="Times New Roman" w:cs="Times New Roman"/>
                <w:color w:val="000000"/>
              </w:rPr>
            </w:pPr>
            <w:r w:rsidRPr="00C43DF9">
              <w:rPr>
                <w:rFonts w:ascii="Times New Roman" w:hAnsi="Times New Roman" w:cs="Times New Roman"/>
                <w:color w:val="000000"/>
              </w:rPr>
              <w:t>I</w:t>
            </w:r>
          </w:p>
        </w:tc>
      </w:tr>
      <w:tr w:rsidR="00C43DF9" w:rsidRPr="00F84348" w14:paraId="5D3F5743" w14:textId="77777777" w:rsidTr="00C43DF9">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8C17045" w14:textId="35FAEA1D"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Ejecutar pruebas</w:t>
            </w:r>
          </w:p>
        </w:tc>
        <w:tc>
          <w:tcPr>
            <w:tcW w:w="20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FFCC627" w14:textId="75F417E6"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R</w:t>
            </w:r>
          </w:p>
        </w:tc>
        <w:tc>
          <w:tcPr>
            <w:tcW w:w="217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F4AC420" w14:textId="3045C9B1"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A</w:t>
            </w:r>
          </w:p>
        </w:tc>
        <w:tc>
          <w:tcPr>
            <w:tcW w:w="149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252C024" w14:textId="00575DF3"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C</w:t>
            </w:r>
          </w:p>
        </w:tc>
        <w:tc>
          <w:tcPr>
            <w:tcW w:w="132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BA1E79E" w14:textId="32BBF42B" w:rsidR="00C43DF9" w:rsidRPr="00C43DF9" w:rsidRDefault="00C43DF9" w:rsidP="00C43DF9">
            <w:pPr>
              <w:rPr>
                <w:rFonts w:ascii="Times New Roman" w:hAnsi="Times New Roman" w:cs="Times New Roman"/>
                <w:color w:val="000000"/>
              </w:rPr>
            </w:pPr>
            <w:r w:rsidRPr="00C43DF9">
              <w:rPr>
                <w:rFonts w:ascii="Times New Roman" w:hAnsi="Times New Roman" w:cs="Times New Roman"/>
                <w:color w:val="000000"/>
              </w:rPr>
              <w:t>I</w:t>
            </w:r>
          </w:p>
        </w:tc>
      </w:tr>
      <w:tr w:rsidR="00C43DF9" w:rsidRPr="00F84348" w14:paraId="7276D5BB" w14:textId="77777777" w:rsidTr="00C43DF9">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24CAD4C" w14:textId="6F92D4A2"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Gestionar defectos</w:t>
            </w:r>
          </w:p>
        </w:tc>
        <w:tc>
          <w:tcPr>
            <w:tcW w:w="20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2A11C7B" w14:textId="6EF45039"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R</w:t>
            </w:r>
          </w:p>
        </w:tc>
        <w:tc>
          <w:tcPr>
            <w:tcW w:w="217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9CE710A" w14:textId="2DB680D6"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A</w:t>
            </w:r>
          </w:p>
        </w:tc>
        <w:tc>
          <w:tcPr>
            <w:tcW w:w="149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FD36067" w14:textId="4D795B65"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R</w:t>
            </w:r>
          </w:p>
        </w:tc>
        <w:tc>
          <w:tcPr>
            <w:tcW w:w="132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B262C1B" w14:textId="43B420BC" w:rsidR="00C43DF9" w:rsidRPr="00C43DF9" w:rsidRDefault="00C43DF9" w:rsidP="00C43DF9">
            <w:pPr>
              <w:rPr>
                <w:rFonts w:ascii="Times New Roman" w:hAnsi="Times New Roman" w:cs="Times New Roman"/>
                <w:color w:val="000000"/>
              </w:rPr>
            </w:pPr>
            <w:r w:rsidRPr="00C43DF9">
              <w:rPr>
                <w:rFonts w:ascii="Times New Roman" w:hAnsi="Times New Roman" w:cs="Times New Roman"/>
                <w:color w:val="000000"/>
              </w:rPr>
              <w:t>I</w:t>
            </w:r>
          </w:p>
        </w:tc>
      </w:tr>
      <w:tr w:rsidR="00C43DF9" w:rsidRPr="00F84348" w14:paraId="50A264BA" w14:textId="77777777" w:rsidTr="00C43DF9">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DEE77DD" w14:textId="7058AD7A"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Aprobar cierre de pruebas</w:t>
            </w:r>
          </w:p>
        </w:tc>
        <w:tc>
          <w:tcPr>
            <w:tcW w:w="20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0792005" w14:textId="150411B7"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C</w:t>
            </w:r>
          </w:p>
        </w:tc>
        <w:tc>
          <w:tcPr>
            <w:tcW w:w="217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1CE2547" w14:textId="58285EA3"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R</w:t>
            </w:r>
          </w:p>
        </w:tc>
        <w:tc>
          <w:tcPr>
            <w:tcW w:w="149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C78D6E1" w14:textId="1FC38628"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I</w:t>
            </w:r>
          </w:p>
        </w:tc>
        <w:tc>
          <w:tcPr>
            <w:tcW w:w="132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2D85785" w14:textId="2AFE786F" w:rsidR="00C43DF9" w:rsidRPr="00C43DF9" w:rsidRDefault="00C43DF9" w:rsidP="00C43DF9">
            <w:pPr>
              <w:rPr>
                <w:rFonts w:ascii="Times New Roman" w:hAnsi="Times New Roman" w:cs="Times New Roman"/>
                <w:color w:val="000000"/>
              </w:rPr>
            </w:pPr>
            <w:r w:rsidRPr="00C43DF9">
              <w:rPr>
                <w:rFonts w:ascii="Times New Roman" w:hAnsi="Times New Roman" w:cs="Times New Roman"/>
                <w:color w:val="000000"/>
              </w:rPr>
              <w:t>A</w:t>
            </w:r>
          </w:p>
        </w:tc>
      </w:tr>
    </w:tbl>
    <w:p w14:paraId="4874DE6A" w14:textId="77777777" w:rsidR="00C43DF9" w:rsidRDefault="00C43DF9" w:rsidP="00C43DF9">
      <w:pPr>
        <w:rPr>
          <w:rFonts w:ascii="Times New Roman" w:hAnsi="Times New Roman" w:cs="Times New Roman"/>
          <w:b/>
          <w:bCs/>
          <w:sz w:val="24"/>
          <w:szCs w:val="24"/>
          <w:lang w:val="es-ES"/>
        </w:rPr>
      </w:pPr>
    </w:p>
    <w:p w14:paraId="64510073" w14:textId="066260E7" w:rsidR="00C43DF9" w:rsidRDefault="00C43DF9" w:rsidP="00C43DF9">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t>8.</w:t>
      </w:r>
      <w:r>
        <w:rPr>
          <w:rFonts w:ascii="Times New Roman" w:hAnsi="Times New Roman" w:cs="Times New Roman"/>
          <w:b/>
          <w:bCs/>
          <w:sz w:val="24"/>
          <w:szCs w:val="24"/>
          <w:lang w:val="es-ES"/>
        </w:rPr>
        <w:t>14</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AMBIENTE DE PRUEBAS</w:t>
      </w:r>
    </w:p>
    <w:p w14:paraId="128B33D1" w14:textId="14CF0143" w:rsidR="00C43DF9" w:rsidRDefault="00C43DF9" w:rsidP="00C43DF9">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Formato</w:t>
      </w:r>
      <w:r>
        <w:rPr>
          <w:rFonts w:ascii="Times New Roman" w:hAnsi="Times New Roman" w:cs="Times New Roman"/>
          <w:b/>
          <w:bCs/>
          <w:sz w:val="24"/>
          <w:szCs w:val="24"/>
          <w:lang w:val="es-ES"/>
        </w:rPr>
        <w:t xml:space="preserve"> 12 – Ambiente</w:t>
      </w:r>
    </w:p>
    <w:tbl>
      <w:tblPr>
        <w:tblStyle w:val="Tablaconcuadrcula"/>
        <w:tblW w:w="9781" w:type="dxa"/>
        <w:tblInd w:w="-572" w:type="dxa"/>
        <w:tblLook w:val="04A0" w:firstRow="1" w:lastRow="0" w:firstColumn="1" w:lastColumn="0" w:noHBand="0" w:noVBand="1"/>
      </w:tblPr>
      <w:tblGrid>
        <w:gridCol w:w="2387"/>
        <w:gridCol w:w="3425"/>
        <w:gridCol w:w="2268"/>
        <w:gridCol w:w="1701"/>
      </w:tblGrid>
      <w:tr w:rsidR="00C43DF9" w14:paraId="5FBC781A" w14:textId="77777777" w:rsidTr="00BB70B5">
        <w:tc>
          <w:tcPr>
            <w:tcW w:w="2387" w:type="dxa"/>
            <w:shd w:val="clear" w:color="auto" w:fill="DAE9F7" w:themeFill="text2" w:themeFillTint="1A"/>
          </w:tcPr>
          <w:p w14:paraId="47FAE3F4" w14:textId="4FB65C41" w:rsidR="00C43DF9" w:rsidRPr="00F84348" w:rsidRDefault="00C43DF9" w:rsidP="006C7DB4">
            <w:pPr>
              <w:rPr>
                <w:rFonts w:ascii="Times New Roman" w:hAnsi="Times New Roman" w:cs="Times New Roman"/>
                <w:b/>
                <w:bCs/>
                <w:lang w:val="es-ES"/>
              </w:rPr>
            </w:pPr>
            <w:r>
              <w:rPr>
                <w:rFonts w:ascii="Times New Roman" w:hAnsi="Times New Roman" w:cs="Times New Roman"/>
                <w:b/>
                <w:bCs/>
                <w:lang w:val="es-ES"/>
              </w:rPr>
              <w:t>Elemento</w:t>
            </w:r>
          </w:p>
        </w:tc>
        <w:tc>
          <w:tcPr>
            <w:tcW w:w="3425" w:type="dxa"/>
            <w:shd w:val="clear" w:color="auto" w:fill="DAE9F7" w:themeFill="text2" w:themeFillTint="1A"/>
          </w:tcPr>
          <w:p w14:paraId="7F07DD48" w14:textId="505E5BA8" w:rsidR="00C43DF9" w:rsidRPr="00F84348" w:rsidRDefault="005C3DCC" w:rsidP="006C7DB4">
            <w:pPr>
              <w:rPr>
                <w:rFonts w:ascii="Times New Roman" w:hAnsi="Times New Roman" w:cs="Times New Roman"/>
                <w:b/>
                <w:bCs/>
                <w:lang w:val="es-ES"/>
              </w:rPr>
            </w:pPr>
            <w:r>
              <w:rPr>
                <w:rFonts w:ascii="Times New Roman" w:hAnsi="Times New Roman" w:cs="Times New Roman"/>
                <w:b/>
                <w:bCs/>
                <w:lang w:val="es-ES"/>
              </w:rPr>
              <w:t>Configuración</w:t>
            </w:r>
            <w:r w:rsidR="00C43DF9">
              <w:rPr>
                <w:rFonts w:ascii="Times New Roman" w:hAnsi="Times New Roman" w:cs="Times New Roman"/>
                <w:b/>
                <w:bCs/>
                <w:lang w:val="es-ES"/>
              </w:rPr>
              <w:t xml:space="preserve"> </w:t>
            </w:r>
          </w:p>
        </w:tc>
        <w:tc>
          <w:tcPr>
            <w:tcW w:w="2268" w:type="dxa"/>
            <w:shd w:val="clear" w:color="auto" w:fill="DAE9F7" w:themeFill="text2" w:themeFillTint="1A"/>
          </w:tcPr>
          <w:p w14:paraId="6BC10498" w14:textId="5AF1E199" w:rsidR="00C43DF9" w:rsidRPr="00F84348" w:rsidRDefault="00C43DF9" w:rsidP="006C7DB4">
            <w:pPr>
              <w:rPr>
                <w:rFonts w:ascii="Times New Roman" w:hAnsi="Times New Roman" w:cs="Times New Roman"/>
                <w:b/>
                <w:bCs/>
                <w:lang w:val="es-ES"/>
              </w:rPr>
            </w:pPr>
            <w:r>
              <w:rPr>
                <w:rFonts w:ascii="Times New Roman" w:hAnsi="Times New Roman" w:cs="Times New Roman"/>
                <w:b/>
                <w:bCs/>
                <w:lang w:val="es-ES"/>
              </w:rPr>
              <w:t xml:space="preserve">Estado </w:t>
            </w:r>
          </w:p>
        </w:tc>
        <w:tc>
          <w:tcPr>
            <w:tcW w:w="1701" w:type="dxa"/>
            <w:shd w:val="clear" w:color="auto" w:fill="DAE9F7" w:themeFill="text2" w:themeFillTint="1A"/>
          </w:tcPr>
          <w:p w14:paraId="66DA3BB8" w14:textId="5AC32395" w:rsidR="00C43DF9" w:rsidRPr="00F84348" w:rsidRDefault="00C43DF9" w:rsidP="006C7DB4">
            <w:pPr>
              <w:rPr>
                <w:rFonts w:ascii="Times New Roman" w:hAnsi="Times New Roman" w:cs="Times New Roman"/>
                <w:b/>
                <w:bCs/>
                <w:lang w:val="es-ES"/>
              </w:rPr>
            </w:pPr>
            <w:r>
              <w:rPr>
                <w:rFonts w:ascii="Times New Roman" w:hAnsi="Times New Roman" w:cs="Times New Roman"/>
                <w:b/>
                <w:bCs/>
                <w:lang w:val="es-ES"/>
              </w:rPr>
              <w:t>Responsable</w:t>
            </w:r>
          </w:p>
        </w:tc>
      </w:tr>
      <w:tr w:rsidR="00C43DF9" w:rsidRPr="00C43DF9" w14:paraId="287C8776" w14:textId="77777777" w:rsidTr="00BB70B5">
        <w:tc>
          <w:tcPr>
            <w:tcW w:w="2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C586F69" w14:textId="1D9F7D51"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Servidor</w:t>
            </w:r>
          </w:p>
        </w:tc>
        <w:tc>
          <w:tcPr>
            <w:tcW w:w="342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7B6F38C" w14:textId="68DA02CF"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 xml:space="preserve">Ambiente de </w:t>
            </w:r>
            <w:proofErr w:type="spellStart"/>
            <w:r w:rsidRPr="00C43DF9">
              <w:rPr>
                <w:rFonts w:ascii="Times New Roman" w:hAnsi="Times New Roman" w:cs="Times New Roman"/>
                <w:color w:val="000000"/>
              </w:rPr>
              <w:t>staging</w:t>
            </w:r>
            <w:proofErr w:type="spellEnd"/>
            <w:r w:rsidRPr="00C43DF9">
              <w:rPr>
                <w:rFonts w:ascii="Times New Roman" w:hAnsi="Times New Roman" w:cs="Times New Roman"/>
                <w:color w:val="000000"/>
              </w:rPr>
              <w:t xml:space="preserve"> con las especificaciones mínimas de la Tabla 23 del documento de origen (2 </w:t>
            </w:r>
            <w:proofErr w:type="spellStart"/>
            <w:r w:rsidRPr="00C43DF9">
              <w:rPr>
                <w:rFonts w:ascii="Times New Roman" w:hAnsi="Times New Roman" w:cs="Times New Roman"/>
                <w:color w:val="000000"/>
              </w:rPr>
              <w:t>vCPU</w:t>
            </w:r>
            <w:proofErr w:type="spellEnd"/>
            <w:r w:rsidRPr="00C43DF9">
              <w:rPr>
                <w:rFonts w:ascii="Times New Roman" w:hAnsi="Times New Roman" w:cs="Times New Roman"/>
                <w:color w:val="000000"/>
              </w:rPr>
              <w:t xml:space="preserve"> / 4 GB RAM / Node.js LTS).</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0AA2AFC" w14:textId="46D12BD9"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Por aprovisionar</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B3FD951" w14:textId="550DA472"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Desarrollo / DevOps</w:t>
            </w:r>
          </w:p>
        </w:tc>
      </w:tr>
      <w:tr w:rsidR="00C43DF9" w:rsidRPr="00C43DF9" w14:paraId="64FE7DF3" w14:textId="77777777" w:rsidTr="00BB70B5">
        <w:tc>
          <w:tcPr>
            <w:tcW w:w="2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C65901C" w14:textId="1D091CFA"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Base de datos</w:t>
            </w:r>
          </w:p>
        </w:tc>
        <w:tc>
          <w:tcPr>
            <w:tcW w:w="342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F565EA1" w14:textId="59D62278"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MySQL 8.x aislada de producción, con el mismo esquema (33 tablas) que el ambiente real.</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F794C3C" w14:textId="074C10E9"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Por crear</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B6E7C7A" w14:textId="622BEC79"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Desarrollo</w:t>
            </w:r>
          </w:p>
        </w:tc>
      </w:tr>
      <w:tr w:rsidR="00C43DF9" w:rsidRPr="00C43DF9" w14:paraId="3B8FF23B" w14:textId="77777777" w:rsidTr="00BB70B5">
        <w:tc>
          <w:tcPr>
            <w:tcW w:w="2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232CDB7" w14:textId="248C3D1A"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Aplicación</w:t>
            </w:r>
          </w:p>
        </w:tc>
        <w:tc>
          <w:tcPr>
            <w:tcW w:w="342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20A9150" w14:textId="28534539"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Front-end React y back-end Express desplegados desde una rama o etiqueta de pruebas específica.</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A758DDE" w14:textId="39D852A6"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Pendiente</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AD05563" w14:textId="5DB9FD24"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Desarrollo</w:t>
            </w:r>
          </w:p>
        </w:tc>
      </w:tr>
      <w:tr w:rsidR="00C43DF9" w:rsidRPr="00C43DF9" w14:paraId="4E58A002" w14:textId="77777777" w:rsidTr="00BB70B5">
        <w:tc>
          <w:tcPr>
            <w:tcW w:w="2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C4C931C" w14:textId="4FB59577"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Navegador / Dispositivo</w:t>
            </w:r>
          </w:p>
        </w:tc>
        <w:tc>
          <w:tcPr>
            <w:tcW w:w="342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0B44C33" w14:textId="53BC28F5"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Chrome/Edge actualizado en escritorio, más al menos un dispositivo Android real para simular el flujo del piloto (la empresa ya cuenta con estos equipos, Tabla 19 del origen).</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FDC0EC0" w14:textId="5B839D97"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Disponible (equipo de la empresa)</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82ECDDE" w14:textId="67206A66"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QA</w:t>
            </w:r>
          </w:p>
        </w:tc>
      </w:tr>
      <w:tr w:rsidR="00C43DF9" w:rsidRPr="00C43DF9" w14:paraId="4CB716D5" w14:textId="77777777" w:rsidTr="00BB70B5">
        <w:tc>
          <w:tcPr>
            <w:tcW w:w="238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8FF413F" w14:textId="2005E166"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API</w:t>
            </w:r>
          </w:p>
        </w:tc>
        <w:tc>
          <w:tcPr>
            <w:tcW w:w="342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376E388" w14:textId="77545DBB"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Colección de Postman documentando los endpoints reales del backend, construida a partir del código fuente, para pruebas exploratorias y de regresión.</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303A37B" w14:textId="69482B8D"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Por construir</w:t>
            </w:r>
          </w:p>
        </w:tc>
        <w:tc>
          <w:tcPr>
            <w:tcW w:w="170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DA3A609" w14:textId="0AC9CA31" w:rsidR="00C43DF9" w:rsidRPr="00C43DF9" w:rsidRDefault="00C43DF9" w:rsidP="00C43DF9">
            <w:pPr>
              <w:rPr>
                <w:rFonts w:ascii="Times New Roman" w:hAnsi="Times New Roman" w:cs="Times New Roman"/>
                <w:b/>
                <w:bCs/>
                <w:lang w:val="es-ES"/>
              </w:rPr>
            </w:pPr>
            <w:r w:rsidRPr="00C43DF9">
              <w:rPr>
                <w:rFonts w:ascii="Times New Roman" w:hAnsi="Times New Roman" w:cs="Times New Roman"/>
                <w:color w:val="000000"/>
              </w:rPr>
              <w:t>QA</w:t>
            </w:r>
          </w:p>
        </w:tc>
      </w:tr>
    </w:tbl>
    <w:p w14:paraId="7DAA8143" w14:textId="77777777" w:rsidR="00BB70B5" w:rsidRDefault="00BB70B5" w:rsidP="005C3DCC">
      <w:pPr>
        <w:jc w:val="center"/>
        <w:rPr>
          <w:rFonts w:ascii="Times New Roman" w:hAnsi="Times New Roman" w:cs="Times New Roman"/>
          <w:b/>
          <w:bCs/>
          <w:sz w:val="24"/>
          <w:szCs w:val="24"/>
          <w:lang w:val="es-ES"/>
        </w:rPr>
      </w:pPr>
    </w:p>
    <w:p w14:paraId="162BEE6B" w14:textId="5BD4616D" w:rsidR="005C3DCC" w:rsidRDefault="005C3DCC" w:rsidP="005C3DCC">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15</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DATOS DE PRUEBAS</w:t>
      </w:r>
    </w:p>
    <w:p w14:paraId="2AB95E6B" w14:textId="77777777" w:rsidR="00BB70B5" w:rsidRDefault="00BB70B5" w:rsidP="005C3DCC">
      <w:pPr>
        <w:jc w:val="center"/>
        <w:rPr>
          <w:rFonts w:ascii="Times New Roman" w:hAnsi="Times New Roman" w:cs="Times New Roman"/>
          <w:b/>
          <w:bCs/>
          <w:sz w:val="24"/>
          <w:szCs w:val="24"/>
          <w:lang w:val="es-ES"/>
        </w:rPr>
      </w:pPr>
    </w:p>
    <w:p w14:paraId="2E6642FB" w14:textId="27C4D944" w:rsidR="005C3DCC" w:rsidRDefault="005C3DCC" w:rsidP="005C3DCC">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Formato</w:t>
      </w:r>
      <w:r>
        <w:rPr>
          <w:rFonts w:ascii="Times New Roman" w:hAnsi="Times New Roman" w:cs="Times New Roman"/>
          <w:b/>
          <w:bCs/>
          <w:sz w:val="24"/>
          <w:szCs w:val="24"/>
          <w:lang w:val="es-ES"/>
        </w:rPr>
        <w:t xml:space="preserve"> 13 – Datos</w:t>
      </w:r>
    </w:p>
    <w:tbl>
      <w:tblPr>
        <w:tblStyle w:val="Tablaconcuadrcula"/>
        <w:tblW w:w="0" w:type="auto"/>
        <w:tblInd w:w="-572" w:type="dxa"/>
        <w:tblLook w:val="04A0" w:firstRow="1" w:lastRow="0" w:firstColumn="1" w:lastColumn="0" w:noHBand="0" w:noVBand="1"/>
      </w:tblPr>
      <w:tblGrid>
        <w:gridCol w:w="1211"/>
        <w:gridCol w:w="1725"/>
        <w:gridCol w:w="2025"/>
        <w:gridCol w:w="1475"/>
        <w:gridCol w:w="1366"/>
        <w:gridCol w:w="1598"/>
      </w:tblGrid>
      <w:tr w:rsidR="005C3DCC" w14:paraId="791DF2A0" w14:textId="31BDAB98" w:rsidTr="005C3DCC">
        <w:tc>
          <w:tcPr>
            <w:tcW w:w="1557" w:type="dxa"/>
            <w:shd w:val="clear" w:color="auto" w:fill="DAE9F7" w:themeFill="text2" w:themeFillTint="1A"/>
          </w:tcPr>
          <w:p w14:paraId="2424754C" w14:textId="64C08616"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ID</w:t>
            </w:r>
          </w:p>
        </w:tc>
        <w:tc>
          <w:tcPr>
            <w:tcW w:w="2023" w:type="dxa"/>
            <w:shd w:val="clear" w:color="auto" w:fill="DAE9F7" w:themeFill="text2" w:themeFillTint="1A"/>
          </w:tcPr>
          <w:p w14:paraId="25B49D7B" w14:textId="2FD681AA"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Tipo</w:t>
            </w:r>
          </w:p>
        </w:tc>
        <w:tc>
          <w:tcPr>
            <w:tcW w:w="1485" w:type="dxa"/>
            <w:shd w:val="clear" w:color="auto" w:fill="DAE9F7" w:themeFill="text2" w:themeFillTint="1A"/>
          </w:tcPr>
          <w:p w14:paraId="1D0A4C5B" w14:textId="5320030F"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Descripción</w:t>
            </w:r>
          </w:p>
        </w:tc>
        <w:tc>
          <w:tcPr>
            <w:tcW w:w="1371" w:type="dxa"/>
            <w:shd w:val="clear" w:color="auto" w:fill="DAE9F7" w:themeFill="text2" w:themeFillTint="1A"/>
          </w:tcPr>
          <w:p w14:paraId="2F1FFC47" w14:textId="7608937F"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Fuente</w:t>
            </w:r>
          </w:p>
        </w:tc>
        <w:tc>
          <w:tcPr>
            <w:tcW w:w="1366" w:type="dxa"/>
            <w:shd w:val="clear" w:color="auto" w:fill="DAE9F7" w:themeFill="text2" w:themeFillTint="1A"/>
          </w:tcPr>
          <w:p w14:paraId="7FB67C37" w14:textId="7FF100A7" w:rsidR="005C3DCC" w:rsidRDefault="005C3DCC" w:rsidP="006C7DB4">
            <w:pPr>
              <w:rPr>
                <w:rFonts w:ascii="Times New Roman" w:hAnsi="Times New Roman" w:cs="Times New Roman"/>
                <w:b/>
                <w:bCs/>
                <w:lang w:val="es-ES"/>
              </w:rPr>
            </w:pPr>
            <w:r>
              <w:rPr>
                <w:rFonts w:ascii="Times New Roman" w:hAnsi="Times New Roman" w:cs="Times New Roman"/>
                <w:b/>
                <w:bCs/>
                <w:lang w:val="es-ES"/>
              </w:rPr>
              <w:t>Sensibilidad</w:t>
            </w:r>
          </w:p>
        </w:tc>
        <w:tc>
          <w:tcPr>
            <w:tcW w:w="1598" w:type="dxa"/>
            <w:shd w:val="clear" w:color="auto" w:fill="DAE9F7" w:themeFill="text2" w:themeFillTint="1A"/>
          </w:tcPr>
          <w:p w14:paraId="546CB56B" w14:textId="6216DC71" w:rsidR="005C3DCC" w:rsidRDefault="005C3DCC" w:rsidP="006C7DB4">
            <w:pPr>
              <w:rPr>
                <w:rFonts w:ascii="Times New Roman" w:hAnsi="Times New Roman" w:cs="Times New Roman"/>
                <w:b/>
                <w:bCs/>
                <w:lang w:val="es-ES"/>
              </w:rPr>
            </w:pPr>
            <w:r>
              <w:rPr>
                <w:rFonts w:ascii="Times New Roman" w:hAnsi="Times New Roman" w:cs="Times New Roman"/>
                <w:b/>
                <w:bCs/>
                <w:lang w:val="es-ES"/>
              </w:rPr>
              <w:t>Disponibilidad</w:t>
            </w:r>
          </w:p>
        </w:tc>
      </w:tr>
      <w:tr w:rsidR="005C3DCC" w:rsidRPr="00C43DF9" w14:paraId="6C03EBE7" w14:textId="6978A37C" w:rsidTr="005C3DCC">
        <w:tc>
          <w:tcPr>
            <w:tcW w:w="155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CF1E53B" w14:textId="093690B6"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DT-01</w:t>
            </w:r>
          </w:p>
        </w:tc>
        <w:tc>
          <w:tcPr>
            <w:tcW w:w="202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6F3BAB6" w14:textId="599E36B8"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Válido</w:t>
            </w:r>
          </w:p>
        </w:tc>
        <w:tc>
          <w:tcPr>
            <w:tcW w:w="148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F4EAD63" w14:textId="717B44A3"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Lote de materia prima con peso y Grados Brix dentro del rango óptimo (20–25) descrito en el documento de origen.</w:t>
            </w:r>
          </w:p>
        </w:tc>
        <w:tc>
          <w:tcPr>
            <w:tcW w:w="137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85E7D90" w14:textId="589B88C3"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Generado por QA a partir de las reglas de negocio documentadas</w:t>
            </w:r>
          </w:p>
        </w:tc>
        <w:tc>
          <w:tcPr>
            <w:tcW w:w="136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BFB2873" w14:textId="61DA7A4D"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Ninguna (sintético)</w:t>
            </w:r>
          </w:p>
        </w:tc>
        <w:tc>
          <w:tcPr>
            <w:tcW w:w="159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424AF2D" w14:textId="1592D788"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Por crear</w:t>
            </w:r>
          </w:p>
        </w:tc>
      </w:tr>
      <w:tr w:rsidR="005C3DCC" w:rsidRPr="00C43DF9" w14:paraId="1AA5E74A" w14:textId="1E61371A" w:rsidTr="005C3DCC">
        <w:tc>
          <w:tcPr>
            <w:tcW w:w="155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D7E0104" w14:textId="2435FFFD"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DT-02</w:t>
            </w:r>
          </w:p>
        </w:tc>
        <w:tc>
          <w:tcPr>
            <w:tcW w:w="202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5F9D949" w14:textId="0CFC0190"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Inválido</w:t>
            </w:r>
          </w:p>
        </w:tc>
        <w:tc>
          <w:tcPr>
            <w:tcW w:w="148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D118F7A" w14:textId="0A698F11"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Credenciales incorrectas; kilometraje de llegada menor al de salida; peso de mermas declarado mayor al peso de ingreso.</w:t>
            </w:r>
          </w:p>
        </w:tc>
        <w:tc>
          <w:tcPr>
            <w:tcW w:w="137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5B9F984" w14:textId="01528D44"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Derivado de las excepciones de CU001–CU004</w:t>
            </w:r>
          </w:p>
        </w:tc>
        <w:tc>
          <w:tcPr>
            <w:tcW w:w="136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36CE750" w14:textId="5702092C"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Ninguna (sintético)</w:t>
            </w:r>
          </w:p>
        </w:tc>
        <w:tc>
          <w:tcPr>
            <w:tcW w:w="159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28BAD8D" w14:textId="0426C1EB"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Por crear</w:t>
            </w:r>
          </w:p>
        </w:tc>
      </w:tr>
      <w:tr w:rsidR="005C3DCC" w:rsidRPr="00C43DF9" w14:paraId="3D947041" w14:textId="138DAA2E" w:rsidTr="005C3DCC">
        <w:tc>
          <w:tcPr>
            <w:tcW w:w="155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9A6CD69" w14:textId="760DE392"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DT-03</w:t>
            </w:r>
          </w:p>
        </w:tc>
        <w:tc>
          <w:tcPr>
            <w:tcW w:w="202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F231295" w14:textId="70F6E7AB"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Límite</w:t>
            </w:r>
          </w:p>
        </w:tc>
        <w:tc>
          <w:tcPr>
            <w:tcW w:w="148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F8CA503" w14:textId="0328D04A"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Grados Brix igual al umbral configurado (22) y valores justo por encima/por debajo; kilometraje de llegada igual al de salida (0 km); mermas iguales al peso de ingreso (rendimiento 0 %).</w:t>
            </w:r>
          </w:p>
        </w:tc>
        <w:tc>
          <w:tcPr>
            <w:tcW w:w="137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1A3377D" w14:textId="49B4D1CF"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Derivado del análisis de riesgo (8.8)</w:t>
            </w:r>
          </w:p>
        </w:tc>
        <w:tc>
          <w:tcPr>
            <w:tcW w:w="136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03F8C89" w14:textId="38E1C90B"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Ninguna (sintético)</w:t>
            </w:r>
          </w:p>
        </w:tc>
        <w:tc>
          <w:tcPr>
            <w:tcW w:w="159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CC663C7" w14:textId="48EA727A"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Por crear</w:t>
            </w:r>
          </w:p>
        </w:tc>
      </w:tr>
      <w:tr w:rsidR="005C3DCC" w:rsidRPr="00C43DF9" w14:paraId="06355F95" w14:textId="21EEA48F" w:rsidTr="005C3DCC">
        <w:tc>
          <w:tcPr>
            <w:tcW w:w="155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2A35026" w14:textId="7A4F7FAE"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DT-04</w:t>
            </w:r>
          </w:p>
        </w:tc>
        <w:tc>
          <w:tcPr>
            <w:tcW w:w="202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E466FCF" w14:textId="410EBE14"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Referencia (</w:t>
            </w:r>
            <w:proofErr w:type="spellStart"/>
            <w:r w:rsidRPr="005C3DCC">
              <w:rPr>
                <w:rFonts w:ascii="Times New Roman" w:hAnsi="Times New Roman" w:cs="Times New Roman"/>
                <w:color w:val="000000"/>
              </w:rPr>
              <w:t>semi-real</w:t>
            </w:r>
            <w:proofErr w:type="spellEnd"/>
            <w:r w:rsidRPr="005C3DCC">
              <w:rPr>
                <w:rFonts w:ascii="Times New Roman" w:hAnsi="Times New Roman" w:cs="Times New Roman"/>
                <w:color w:val="000000"/>
              </w:rPr>
              <w:t>)</w:t>
            </w:r>
          </w:p>
        </w:tc>
        <w:tc>
          <w:tcPr>
            <w:tcW w:w="1485"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F3C4645" w14:textId="05406532"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Catálogos maestros y nombres de clientes/proveedores anonimizados a partir de la operación real de Distribuidora Yaneth, para dar realismo a las pruebas sin exponer información comercial sensible.</w:t>
            </w:r>
          </w:p>
        </w:tc>
        <w:tc>
          <w:tcPr>
            <w:tcW w:w="137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660AF64" w14:textId="77BEA9C7"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Negocio (Distribuidora Yaneth)</w:t>
            </w:r>
          </w:p>
        </w:tc>
        <w:tc>
          <w:tcPr>
            <w:tcW w:w="136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82B1B08" w14:textId="68843D7D"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Media (nombres comerciales)</w:t>
            </w:r>
          </w:p>
        </w:tc>
        <w:tc>
          <w:tcPr>
            <w:tcW w:w="159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B2BBE91" w14:textId="3437CA8A"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Requiere autorización del dueño del negocio antes de usarse</w:t>
            </w:r>
          </w:p>
        </w:tc>
      </w:tr>
    </w:tbl>
    <w:p w14:paraId="45E59C10" w14:textId="77777777" w:rsidR="00C43DF9" w:rsidRDefault="00C43DF9" w:rsidP="00C43DF9">
      <w:pPr>
        <w:rPr>
          <w:rFonts w:ascii="Times New Roman" w:hAnsi="Times New Roman" w:cs="Times New Roman"/>
          <w:b/>
          <w:bCs/>
          <w:sz w:val="24"/>
          <w:szCs w:val="24"/>
          <w:lang w:val="es-ES"/>
        </w:rPr>
      </w:pPr>
    </w:p>
    <w:p w14:paraId="45E7B8B3" w14:textId="77777777" w:rsidR="00C43DF9" w:rsidRDefault="00C43DF9" w:rsidP="004A4703">
      <w:pPr>
        <w:rPr>
          <w:rFonts w:ascii="Times New Roman" w:hAnsi="Times New Roman" w:cs="Times New Roman"/>
          <w:b/>
          <w:bCs/>
          <w:sz w:val="24"/>
          <w:szCs w:val="24"/>
          <w:lang w:val="es-ES"/>
        </w:rPr>
      </w:pPr>
    </w:p>
    <w:p w14:paraId="763EFDEF" w14:textId="77777777" w:rsidR="005C3DCC" w:rsidRDefault="005C3DCC" w:rsidP="004A4703">
      <w:pPr>
        <w:rPr>
          <w:rFonts w:ascii="Times New Roman" w:hAnsi="Times New Roman" w:cs="Times New Roman"/>
          <w:b/>
          <w:bCs/>
          <w:sz w:val="24"/>
          <w:szCs w:val="24"/>
          <w:lang w:val="es-ES"/>
        </w:rPr>
      </w:pPr>
    </w:p>
    <w:p w14:paraId="42C1C6B7" w14:textId="77777777" w:rsidR="00BB70B5" w:rsidRDefault="00BB70B5" w:rsidP="004A4703">
      <w:pPr>
        <w:rPr>
          <w:rFonts w:ascii="Times New Roman" w:hAnsi="Times New Roman" w:cs="Times New Roman"/>
          <w:b/>
          <w:bCs/>
          <w:sz w:val="24"/>
          <w:szCs w:val="24"/>
          <w:lang w:val="es-ES"/>
        </w:rPr>
      </w:pPr>
    </w:p>
    <w:p w14:paraId="08CDBBBF" w14:textId="6BE982EE" w:rsidR="005C3DCC" w:rsidRDefault="005C3DCC" w:rsidP="005C3DCC">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16</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CRONOGRAMA</w:t>
      </w:r>
    </w:p>
    <w:p w14:paraId="284B4A20" w14:textId="77777777" w:rsidR="00BB70B5" w:rsidRDefault="00BB70B5" w:rsidP="005C3DCC">
      <w:pPr>
        <w:jc w:val="center"/>
        <w:rPr>
          <w:rFonts w:ascii="Times New Roman" w:hAnsi="Times New Roman" w:cs="Times New Roman"/>
          <w:b/>
          <w:bCs/>
          <w:sz w:val="24"/>
          <w:szCs w:val="24"/>
          <w:lang w:val="es-ES"/>
        </w:rPr>
      </w:pPr>
    </w:p>
    <w:p w14:paraId="57A83DAA" w14:textId="32B13C53" w:rsidR="005C3DCC" w:rsidRDefault="005C3DCC" w:rsidP="005C3DCC">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Formato</w:t>
      </w:r>
      <w:r>
        <w:rPr>
          <w:rFonts w:ascii="Times New Roman" w:hAnsi="Times New Roman" w:cs="Times New Roman"/>
          <w:b/>
          <w:bCs/>
          <w:sz w:val="24"/>
          <w:szCs w:val="24"/>
          <w:lang w:val="es-ES"/>
        </w:rPr>
        <w:t xml:space="preserve"> 14 – Cronograma</w:t>
      </w:r>
    </w:p>
    <w:tbl>
      <w:tblPr>
        <w:tblStyle w:val="Tablaconcuadrcula"/>
        <w:tblW w:w="0" w:type="auto"/>
        <w:tblInd w:w="-572" w:type="dxa"/>
        <w:tblLook w:val="04A0" w:firstRow="1" w:lastRow="0" w:firstColumn="1" w:lastColumn="0" w:noHBand="0" w:noVBand="1"/>
      </w:tblPr>
      <w:tblGrid>
        <w:gridCol w:w="1267"/>
        <w:gridCol w:w="1688"/>
        <w:gridCol w:w="1974"/>
        <w:gridCol w:w="1471"/>
        <w:gridCol w:w="1426"/>
        <w:gridCol w:w="1574"/>
      </w:tblGrid>
      <w:tr w:rsidR="005C3DCC" w14:paraId="4D49A1D6" w14:textId="77777777" w:rsidTr="005C3DCC">
        <w:tc>
          <w:tcPr>
            <w:tcW w:w="1211" w:type="dxa"/>
            <w:shd w:val="clear" w:color="auto" w:fill="DAE9F7" w:themeFill="text2" w:themeFillTint="1A"/>
          </w:tcPr>
          <w:p w14:paraId="4879BD73" w14:textId="1EBF243C"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Actividad</w:t>
            </w:r>
          </w:p>
        </w:tc>
        <w:tc>
          <w:tcPr>
            <w:tcW w:w="1725" w:type="dxa"/>
            <w:shd w:val="clear" w:color="auto" w:fill="DAE9F7" w:themeFill="text2" w:themeFillTint="1A"/>
          </w:tcPr>
          <w:p w14:paraId="0165B3FB" w14:textId="71279523"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Inicio</w:t>
            </w:r>
          </w:p>
        </w:tc>
        <w:tc>
          <w:tcPr>
            <w:tcW w:w="2025" w:type="dxa"/>
            <w:shd w:val="clear" w:color="auto" w:fill="DAE9F7" w:themeFill="text2" w:themeFillTint="1A"/>
          </w:tcPr>
          <w:p w14:paraId="35B6576F" w14:textId="2901D584"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Fin</w:t>
            </w:r>
          </w:p>
        </w:tc>
        <w:tc>
          <w:tcPr>
            <w:tcW w:w="1475" w:type="dxa"/>
            <w:shd w:val="clear" w:color="auto" w:fill="DAE9F7" w:themeFill="text2" w:themeFillTint="1A"/>
          </w:tcPr>
          <w:p w14:paraId="2F452075" w14:textId="1C267067"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Responsable</w:t>
            </w:r>
          </w:p>
        </w:tc>
        <w:tc>
          <w:tcPr>
            <w:tcW w:w="1366" w:type="dxa"/>
            <w:shd w:val="clear" w:color="auto" w:fill="DAE9F7" w:themeFill="text2" w:themeFillTint="1A"/>
          </w:tcPr>
          <w:p w14:paraId="09FAF35C" w14:textId="6FC89F28" w:rsidR="005C3DCC" w:rsidRDefault="005C3DCC" w:rsidP="006C7DB4">
            <w:pPr>
              <w:rPr>
                <w:rFonts w:ascii="Times New Roman" w:hAnsi="Times New Roman" w:cs="Times New Roman"/>
                <w:b/>
                <w:bCs/>
                <w:lang w:val="es-ES"/>
              </w:rPr>
            </w:pPr>
            <w:r>
              <w:rPr>
                <w:rFonts w:ascii="Times New Roman" w:hAnsi="Times New Roman" w:cs="Times New Roman"/>
                <w:b/>
                <w:bCs/>
                <w:lang w:val="es-ES"/>
              </w:rPr>
              <w:t>Dependencia</w:t>
            </w:r>
          </w:p>
        </w:tc>
        <w:tc>
          <w:tcPr>
            <w:tcW w:w="1598" w:type="dxa"/>
            <w:shd w:val="clear" w:color="auto" w:fill="DAE9F7" w:themeFill="text2" w:themeFillTint="1A"/>
          </w:tcPr>
          <w:p w14:paraId="7B56D581" w14:textId="35B19647" w:rsidR="005C3DCC" w:rsidRDefault="005C3DCC" w:rsidP="006C7DB4">
            <w:pPr>
              <w:rPr>
                <w:rFonts w:ascii="Times New Roman" w:hAnsi="Times New Roman" w:cs="Times New Roman"/>
                <w:b/>
                <w:bCs/>
                <w:lang w:val="es-ES"/>
              </w:rPr>
            </w:pPr>
            <w:r>
              <w:rPr>
                <w:rFonts w:ascii="Times New Roman" w:hAnsi="Times New Roman" w:cs="Times New Roman"/>
                <w:b/>
                <w:bCs/>
                <w:lang w:val="es-ES"/>
              </w:rPr>
              <w:t>Estado</w:t>
            </w:r>
          </w:p>
        </w:tc>
      </w:tr>
      <w:tr w:rsidR="005C3DCC" w:rsidRPr="005C3DCC" w14:paraId="0237BAB9" w14:textId="77777777" w:rsidTr="00E76F84">
        <w:tc>
          <w:tcPr>
            <w:tcW w:w="1211" w:type="dxa"/>
            <w:tcBorders>
              <w:top w:val="single" w:sz="2" w:space="0" w:color="999999"/>
              <w:left w:val="single" w:sz="2" w:space="0" w:color="999999"/>
              <w:bottom w:val="single" w:sz="2" w:space="0" w:color="999999"/>
              <w:right w:val="single" w:sz="2" w:space="0" w:color="999999"/>
            </w:tcBorders>
            <w:vAlign w:val="center"/>
          </w:tcPr>
          <w:p w14:paraId="1CD25ED8" w14:textId="7B23E07B"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Análisis (esta entrega)</w:t>
            </w:r>
          </w:p>
        </w:tc>
        <w:tc>
          <w:tcPr>
            <w:tcW w:w="1725" w:type="dxa"/>
            <w:tcBorders>
              <w:top w:val="single" w:sz="2" w:space="0" w:color="999999"/>
              <w:left w:val="single" w:sz="2" w:space="0" w:color="999999"/>
              <w:bottom w:val="single" w:sz="2" w:space="0" w:color="999999"/>
              <w:right w:val="single" w:sz="2" w:space="0" w:color="999999"/>
            </w:tcBorders>
            <w:vAlign w:val="center"/>
          </w:tcPr>
          <w:p w14:paraId="4D8D3E9D" w14:textId="6D449784"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Semana 1</w:t>
            </w:r>
          </w:p>
        </w:tc>
        <w:tc>
          <w:tcPr>
            <w:tcW w:w="2025" w:type="dxa"/>
            <w:tcBorders>
              <w:top w:val="single" w:sz="2" w:space="0" w:color="999999"/>
              <w:left w:val="single" w:sz="2" w:space="0" w:color="999999"/>
              <w:bottom w:val="single" w:sz="2" w:space="0" w:color="999999"/>
              <w:right w:val="single" w:sz="2" w:space="0" w:color="999999"/>
            </w:tcBorders>
            <w:vAlign w:val="center"/>
          </w:tcPr>
          <w:p w14:paraId="3EA7E514" w14:textId="6AE72884"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Semana 2</w:t>
            </w:r>
          </w:p>
        </w:tc>
        <w:tc>
          <w:tcPr>
            <w:tcW w:w="1475" w:type="dxa"/>
            <w:tcBorders>
              <w:top w:val="single" w:sz="2" w:space="0" w:color="999999"/>
              <w:left w:val="single" w:sz="2" w:space="0" w:color="999999"/>
              <w:bottom w:val="single" w:sz="2" w:space="0" w:color="999999"/>
              <w:right w:val="single" w:sz="2" w:space="0" w:color="999999"/>
            </w:tcBorders>
            <w:vAlign w:val="center"/>
          </w:tcPr>
          <w:p w14:paraId="4A0BF426" w14:textId="3FC98D49"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Equipo QA completo</w:t>
            </w:r>
          </w:p>
        </w:tc>
        <w:tc>
          <w:tcPr>
            <w:tcW w:w="1366" w:type="dxa"/>
            <w:tcBorders>
              <w:top w:val="single" w:sz="2" w:space="0" w:color="999999"/>
              <w:left w:val="single" w:sz="2" w:space="0" w:color="999999"/>
              <w:bottom w:val="single" w:sz="2" w:space="0" w:color="999999"/>
              <w:right w:val="single" w:sz="2" w:space="0" w:color="999999"/>
            </w:tcBorders>
            <w:vAlign w:val="center"/>
          </w:tcPr>
          <w:p w14:paraId="47A2455F" w14:textId="0D816FB6"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Aprobación del sistema por el catedrático</w:t>
            </w:r>
          </w:p>
        </w:tc>
        <w:tc>
          <w:tcPr>
            <w:tcW w:w="1598" w:type="dxa"/>
            <w:tcBorders>
              <w:top w:val="single" w:sz="2" w:space="0" w:color="999999"/>
              <w:left w:val="single" w:sz="2" w:space="0" w:color="999999"/>
              <w:bottom w:val="single" w:sz="2" w:space="0" w:color="999999"/>
              <w:right w:val="single" w:sz="2" w:space="0" w:color="999999"/>
            </w:tcBorders>
            <w:vAlign w:val="center"/>
          </w:tcPr>
          <w:p w14:paraId="374C391C" w14:textId="65936DF6"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En curso</w:t>
            </w:r>
          </w:p>
        </w:tc>
      </w:tr>
      <w:tr w:rsidR="005C3DCC" w:rsidRPr="005C3DCC" w14:paraId="0B507865" w14:textId="77777777" w:rsidTr="00E76F84">
        <w:tc>
          <w:tcPr>
            <w:tcW w:w="1211"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2F02ECA0" w14:textId="4C4AC79A"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Diseño de casos de prueba (Entrega 2)</w:t>
            </w:r>
          </w:p>
        </w:tc>
        <w:tc>
          <w:tcPr>
            <w:tcW w:w="1725"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1E3C906B" w14:textId="610A288F"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Semana 3</w:t>
            </w:r>
          </w:p>
        </w:tc>
        <w:tc>
          <w:tcPr>
            <w:tcW w:w="2025"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147D1EA2" w14:textId="1ABD8F9A"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Semana 5</w:t>
            </w:r>
          </w:p>
        </w:tc>
        <w:tc>
          <w:tcPr>
            <w:tcW w:w="1475"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1F0CE473" w14:textId="6B8CB632"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Equipo QA</w:t>
            </w:r>
          </w:p>
        </w:tc>
        <w:tc>
          <w:tcPr>
            <w:tcW w:w="1366"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4CA4E113" w14:textId="1528CCCD"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Análisis cerrado y hallazgos (8.18) resueltos o aceptados</w:t>
            </w:r>
          </w:p>
        </w:tc>
        <w:tc>
          <w:tcPr>
            <w:tcW w:w="1598"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6C5B72D0" w14:textId="5DFE4A1C"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Pendiente</w:t>
            </w:r>
          </w:p>
        </w:tc>
      </w:tr>
      <w:tr w:rsidR="005C3DCC" w:rsidRPr="005C3DCC" w14:paraId="7A2438FB" w14:textId="77777777" w:rsidTr="00E76F84">
        <w:tc>
          <w:tcPr>
            <w:tcW w:w="1211" w:type="dxa"/>
            <w:tcBorders>
              <w:top w:val="single" w:sz="2" w:space="0" w:color="999999"/>
              <w:left w:val="single" w:sz="2" w:space="0" w:color="999999"/>
              <w:bottom w:val="single" w:sz="2" w:space="0" w:color="999999"/>
              <w:right w:val="single" w:sz="2" w:space="0" w:color="999999"/>
            </w:tcBorders>
            <w:vAlign w:val="center"/>
          </w:tcPr>
          <w:p w14:paraId="292784A6" w14:textId="37819890"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Preparación de ambiente</w:t>
            </w:r>
          </w:p>
        </w:tc>
        <w:tc>
          <w:tcPr>
            <w:tcW w:w="1725" w:type="dxa"/>
            <w:tcBorders>
              <w:top w:val="single" w:sz="2" w:space="0" w:color="999999"/>
              <w:left w:val="single" w:sz="2" w:space="0" w:color="999999"/>
              <w:bottom w:val="single" w:sz="2" w:space="0" w:color="999999"/>
              <w:right w:val="single" w:sz="2" w:space="0" w:color="999999"/>
            </w:tcBorders>
            <w:vAlign w:val="center"/>
          </w:tcPr>
          <w:p w14:paraId="6C18927E" w14:textId="3DD26CFA"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Semana 3</w:t>
            </w:r>
          </w:p>
        </w:tc>
        <w:tc>
          <w:tcPr>
            <w:tcW w:w="2025" w:type="dxa"/>
            <w:tcBorders>
              <w:top w:val="single" w:sz="2" w:space="0" w:color="999999"/>
              <w:left w:val="single" w:sz="2" w:space="0" w:color="999999"/>
              <w:bottom w:val="single" w:sz="2" w:space="0" w:color="999999"/>
              <w:right w:val="single" w:sz="2" w:space="0" w:color="999999"/>
            </w:tcBorders>
            <w:vAlign w:val="center"/>
          </w:tcPr>
          <w:p w14:paraId="05B8E2D7" w14:textId="6C0C5A65"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Semana 4</w:t>
            </w:r>
          </w:p>
        </w:tc>
        <w:tc>
          <w:tcPr>
            <w:tcW w:w="1475" w:type="dxa"/>
            <w:tcBorders>
              <w:top w:val="single" w:sz="2" w:space="0" w:color="999999"/>
              <w:left w:val="single" w:sz="2" w:space="0" w:color="999999"/>
              <w:bottom w:val="single" w:sz="2" w:space="0" w:color="999999"/>
              <w:right w:val="single" w:sz="2" w:space="0" w:color="999999"/>
            </w:tcBorders>
            <w:vAlign w:val="center"/>
          </w:tcPr>
          <w:p w14:paraId="20E2F759" w14:textId="39C95BD6"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Desarrollo / QA</w:t>
            </w:r>
          </w:p>
        </w:tc>
        <w:tc>
          <w:tcPr>
            <w:tcW w:w="1366" w:type="dxa"/>
            <w:tcBorders>
              <w:top w:val="single" w:sz="2" w:space="0" w:color="999999"/>
              <w:left w:val="single" w:sz="2" w:space="0" w:color="999999"/>
              <w:bottom w:val="single" w:sz="2" w:space="0" w:color="999999"/>
              <w:right w:val="single" w:sz="2" w:space="0" w:color="999999"/>
            </w:tcBorders>
            <w:vAlign w:val="center"/>
          </w:tcPr>
          <w:p w14:paraId="3E37CF60" w14:textId="0F95AF36"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Aprobación de recursos (8.12)</w:t>
            </w:r>
          </w:p>
        </w:tc>
        <w:tc>
          <w:tcPr>
            <w:tcW w:w="1598" w:type="dxa"/>
            <w:tcBorders>
              <w:top w:val="single" w:sz="2" w:space="0" w:color="999999"/>
              <w:left w:val="single" w:sz="2" w:space="0" w:color="999999"/>
              <w:bottom w:val="single" w:sz="2" w:space="0" w:color="999999"/>
              <w:right w:val="single" w:sz="2" w:space="0" w:color="999999"/>
            </w:tcBorders>
            <w:vAlign w:val="center"/>
          </w:tcPr>
          <w:p w14:paraId="7E1B58A2" w14:textId="59F7B3AE"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Pendiente</w:t>
            </w:r>
          </w:p>
        </w:tc>
      </w:tr>
      <w:tr w:rsidR="005C3DCC" w:rsidRPr="005C3DCC" w14:paraId="46D7D94C" w14:textId="77777777" w:rsidTr="00E76F84">
        <w:tc>
          <w:tcPr>
            <w:tcW w:w="1211"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5AAAF862" w14:textId="4FD25F15"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Ejecución de pruebas (Entrega 3)</w:t>
            </w:r>
          </w:p>
        </w:tc>
        <w:tc>
          <w:tcPr>
            <w:tcW w:w="1725"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6C07A389" w14:textId="2E8DB674"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Semana 6</w:t>
            </w:r>
          </w:p>
        </w:tc>
        <w:tc>
          <w:tcPr>
            <w:tcW w:w="2025"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7C19BA19" w14:textId="68B4424D"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Semana 8</w:t>
            </w:r>
          </w:p>
        </w:tc>
        <w:tc>
          <w:tcPr>
            <w:tcW w:w="1475"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020550B0" w14:textId="1E00D7F0"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Equipo QA</w:t>
            </w:r>
          </w:p>
        </w:tc>
        <w:tc>
          <w:tcPr>
            <w:tcW w:w="1366"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20F5304E" w14:textId="4E81B941"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Diseño completo + ambiente listo</w:t>
            </w:r>
          </w:p>
        </w:tc>
        <w:tc>
          <w:tcPr>
            <w:tcW w:w="1598"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794AD4EF" w14:textId="3BD91F13"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Pendiente</w:t>
            </w:r>
          </w:p>
        </w:tc>
      </w:tr>
      <w:tr w:rsidR="005C3DCC" w:rsidRPr="005C3DCC" w14:paraId="09A5C660" w14:textId="77777777" w:rsidTr="00E76F84">
        <w:tc>
          <w:tcPr>
            <w:tcW w:w="1211" w:type="dxa"/>
            <w:tcBorders>
              <w:top w:val="single" w:sz="2" w:space="0" w:color="999999"/>
              <w:left w:val="single" w:sz="2" w:space="0" w:color="999999"/>
              <w:bottom w:val="single" w:sz="2" w:space="0" w:color="999999"/>
              <w:right w:val="single" w:sz="2" w:space="0" w:color="999999"/>
            </w:tcBorders>
            <w:vAlign w:val="center"/>
          </w:tcPr>
          <w:p w14:paraId="1B53F818" w14:textId="1389E8DB"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Regresión</w:t>
            </w:r>
          </w:p>
        </w:tc>
        <w:tc>
          <w:tcPr>
            <w:tcW w:w="1725" w:type="dxa"/>
            <w:tcBorders>
              <w:top w:val="single" w:sz="2" w:space="0" w:color="999999"/>
              <w:left w:val="single" w:sz="2" w:space="0" w:color="999999"/>
              <w:bottom w:val="single" w:sz="2" w:space="0" w:color="999999"/>
              <w:right w:val="single" w:sz="2" w:space="0" w:color="999999"/>
            </w:tcBorders>
            <w:vAlign w:val="center"/>
          </w:tcPr>
          <w:p w14:paraId="7F6169BC" w14:textId="2CB6E1F1"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Semana 8</w:t>
            </w:r>
          </w:p>
        </w:tc>
        <w:tc>
          <w:tcPr>
            <w:tcW w:w="2025" w:type="dxa"/>
            <w:tcBorders>
              <w:top w:val="single" w:sz="2" w:space="0" w:color="999999"/>
              <w:left w:val="single" w:sz="2" w:space="0" w:color="999999"/>
              <w:bottom w:val="single" w:sz="2" w:space="0" w:color="999999"/>
              <w:right w:val="single" w:sz="2" w:space="0" w:color="999999"/>
            </w:tcBorders>
            <w:vAlign w:val="center"/>
          </w:tcPr>
          <w:p w14:paraId="57225A44" w14:textId="7F069FDB"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Semana 9</w:t>
            </w:r>
          </w:p>
        </w:tc>
        <w:tc>
          <w:tcPr>
            <w:tcW w:w="1475" w:type="dxa"/>
            <w:tcBorders>
              <w:top w:val="single" w:sz="2" w:space="0" w:color="999999"/>
              <w:left w:val="single" w:sz="2" w:space="0" w:color="999999"/>
              <w:bottom w:val="single" w:sz="2" w:space="0" w:color="999999"/>
              <w:right w:val="single" w:sz="2" w:space="0" w:color="999999"/>
            </w:tcBorders>
            <w:vAlign w:val="center"/>
          </w:tcPr>
          <w:p w14:paraId="5BEDBE0A" w14:textId="3C2F9570"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Equipo QA</w:t>
            </w:r>
          </w:p>
        </w:tc>
        <w:tc>
          <w:tcPr>
            <w:tcW w:w="1366" w:type="dxa"/>
            <w:tcBorders>
              <w:top w:val="single" w:sz="2" w:space="0" w:color="999999"/>
              <w:left w:val="single" w:sz="2" w:space="0" w:color="999999"/>
              <w:bottom w:val="single" w:sz="2" w:space="0" w:color="999999"/>
              <w:right w:val="single" w:sz="2" w:space="0" w:color="999999"/>
            </w:tcBorders>
            <w:vAlign w:val="center"/>
          </w:tcPr>
          <w:p w14:paraId="4AA06F95" w14:textId="0884AD5A"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Primera ronda de ejecución con defectos corregidos</w:t>
            </w:r>
          </w:p>
        </w:tc>
        <w:tc>
          <w:tcPr>
            <w:tcW w:w="1598" w:type="dxa"/>
            <w:tcBorders>
              <w:top w:val="single" w:sz="2" w:space="0" w:color="999999"/>
              <w:left w:val="single" w:sz="2" w:space="0" w:color="999999"/>
              <w:bottom w:val="single" w:sz="2" w:space="0" w:color="999999"/>
              <w:right w:val="single" w:sz="2" w:space="0" w:color="999999"/>
            </w:tcBorders>
            <w:vAlign w:val="center"/>
          </w:tcPr>
          <w:p w14:paraId="07E57AD4" w14:textId="64FB09FE"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Pendiente</w:t>
            </w:r>
          </w:p>
        </w:tc>
      </w:tr>
      <w:tr w:rsidR="005C3DCC" w:rsidRPr="005C3DCC" w14:paraId="7C37E25A" w14:textId="77777777" w:rsidTr="00E76F84">
        <w:tc>
          <w:tcPr>
            <w:tcW w:w="1211"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0EF20AB2" w14:textId="0DBB4D3D"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Cierre y evaluación (Entrega 4)</w:t>
            </w:r>
          </w:p>
        </w:tc>
        <w:tc>
          <w:tcPr>
            <w:tcW w:w="1725"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7690F7DF" w14:textId="658EC937"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Semana 9</w:t>
            </w:r>
          </w:p>
        </w:tc>
        <w:tc>
          <w:tcPr>
            <w:tcW w:w="2025"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32822278" w14:textId="31CA3BB1"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Semana 10</w:t>
            </w:r>
          </w:p>
        </w:tc>
        <w:tc>
          <w:tcPr>
            <w:tcW w:w="1475"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45712432" w14:textId="3660C0AE"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Líder QA + PO</w:t>
            </w:r>
          </w:p>
        </w:tc>
        <w:tc>
          <w:tcPr>
            <w:tcW w:w="1366"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20865A66" w14:textId="38CCA2B6"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Criterios de salida (8.11) cumplidos</w:t>
            </w:r>
          </w:p>
        </w:tc>
        <w:tc>
          <w:tcPr>
            <w:tcW w:w="1598" w:type="dxa"/>
            <w:tcBorders>
              <w:top w:val="single" w:sz="2" w:space="0" w:color="999999"/>
              <w:left w:val="single" w:sz="2" w:space="0" w:color="999999"/>
              <w:bottom w:val="single" w:sz="2" w:space="0" w:color="999999"/>
              <w:right w:val="single" w:sz="2" w:space="0" w:color="999999"/>
            </w:tcBorders>
            <w:shd w:val="clear" w:color="auto" w:fill="F2F6FB"/>
            <w:vAlign w:val="center"/>
          </w:tcPr>
          <w:p w14:paraId="5D46B26D" w14:textId="1D8AEF3E"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Pendiente</w:t>
            </w:r>
          </w:p>
        </w:tc>
      </w:tr>
    </w:tbl>
    <w:p w14:paraId="45527E8D" w14:textId="77777777" w:rsidR="005C3DCC" w:rsidRDefault="005C3DCC" w:rsidP="004A4703">
      <w:pPr>
        <w:rPr>
          <w:rFonts w:ascii="Times New Roman" w:hAnsi="Times New Roman" w:cs="Times New Roman"/>
          <w:b/>
          <w:bCs/>
          <w:sz w:val="24"/>
          <w:szCs w:val="24"/>
          <w:lang w:val="es-ES"/>
        </w:rPr>
      </w:pPr>
    </w:p>
    <w:p w14:paraId="42159EED" w14:textId="77777777" w:rsidR="005C3DCC" w:rsidRDefault="005C3DCC" w:rsidP="005C3DCC">
      <w:pPr>
        <w:jc w:val="center"/>
        <w:rPr>
          <w:rFonts w:ascii="Times New Roman" w:hAnsi="Times New Roman" w:cs="Times New Roman"/>
          <w:b/>
          <w:bCs/>
          <w:sz w:val="24"/>
          <w:szCs w:val="24"/>
          <w:lang w:val="es-ES"/>
        </w:rPr>
      </w:pPr>
    </w:p>
    <w:p w14:paraId="6294925A" w14:textId="77777777" w:rsidR="005C3DCC" w:rsidRDefault="005C3DCC" w:rsidP="005C3DCC">
      <w:pPr>
        <w:jc w:val="center"/>
        <w:rPr>
          <w:rFonts w:ascii="Times New Roman" w:hAnsi="Times New Roman" w:cs="Times New Roman"/>
          <w:b/>
          <w:bCs/>
          <w:sz w:val="24"/>
          <w:szCs w:val="24"/>
          <w:lang w:val="es-ES"/>
        </w:rPr>
      </w:pPr>
    </w:p>
    <w:p w14:paraId="62E9C24A" w14:textId="77777777" w:rsidR="005C3DCC" w:rsidRDefault="005C3DCC" w:rsidP="005C3DCC">
      <w:pPr>
        <w:jc w:val="center"/>
        <w:rPr>
          <w:rFonts w:ascii="Times New Roman" w:hAnsi="Times New Roman" w:cs="Times New Roman"/>
          <w:b/>
          <w:bCs/>
          <w:sz w:val="24"/>
          <w:szCs w:val="24"/>
          <w:lang w:val="es-ES"/>
        </w:rPr>
      </w:pPr>
    </w:p>
    <w:p w14:paraId="009F1A72" w14:textId="77777777" w:rsidR="005C3DCC" w:rsidRDefault="005C3DCC" w:rsidP="005C3DCC">
      <w:pPr>
        <w:jc w:val="center"/>
        <w:rPr>
          <w:rFonts w:ascii="Times New Roman" w:hAnsi="Times New Roman" w:cs="Times New Roman"/>
          <w:b/>
          <w:bCs/>
          <w:sz w:val="24"/>
          <w:szCs w:val="24"/>
          <w:lang w:val="es-ES"/>
        </w:rPr>
      </w:pPr>
    </w:p>
    <w:p w14:paraId="3A58084B" w14:textId="77777777" w:rsidR="005C3DCC" w:rsidRDefault="005C3DCC" w:rsidP="005C3DCC">
      <w:pPr>
        <w:jc w:val="center"/>
        <w:rPr>
          <w:rFonts w:ascii="Times New Roman" w:hAnsi="Times New Roman" w:cs="Times New Roman"/>
          <w:b/>
          <w:bCs/>
          <w:sz w:val="24"/>
          <w:szCs w:val="24"/>
          <w:lang w:val="es-ES"/>
        </w:rPr>
      </w:pPr>
    </w:p>
    <w:p w14:paraId="4C0437DF" w14:textId="77777777" w:rsidR="005C3DCC" w:rsidRDefault="005C3DCC" w:rsidP="005C3DCC">
      <w:pPr>
        <w:jc w:val="center"/>
        <w:rPr>
          <w:rFonts w:ascii="Times New Roman" w:hAnsi="Times New Roman" w:cs="Times New Roman"/>
          <w:b/>
          <w:bCs/>
          <w:sz w:val="24"/>
          <w:szCs w:val="24"/>
          <w:lang w:val="es-ES"/>
        </w:rPr>
      </w:pPr>
    </w:p>
    <w:p w14:paraId="2C2CB4D2" w14:textId="77777777" w:rsidR="005C3DCC" w:rsidRDefault="005C3DCC" w:rsidP="005C3DCC">
      <w:pPr>
        <w:jc w:val="center"/>
        <w:rPr>
          <w:rFonts w:ascii="Times New Roman" w:hAnsi="Times New Roman" w:cs="Times New Roman"/>
          <w:b/>
          <w:bCs/>
          <w:sz w:val="24"/>
          <w:szCs w:val="24"/>
          <w:lang w:val="es-ES"/>
        </w:rPr>
      </w:pPr>
    </w:p>
    <w:p w14:paraId="06D40A03" w14:textId="77777777" w:rsidR="005C3DCC" w:rsidRDefault="005C3DCC" w:rsidP="005C3DCC">
      <w:pPr>
        <w:jc w:val="center"/>
        <w:rPr>
          <w:rFonts w:ascii="Times New Roman" w:hAnsi="Times New Roman" w:cs="Times New Roman"/>
          <w:b/>
          <w:bCs/>
          <w:sz w:val="24"/>
          <w:szCs w:val="24"/>
          <w:lang w:val="es-ES"/>
        </w:rPr>
      </w:pPr>
    </w:p>
    <w:p w14:paraId="4350D2FB" w14:textId="77777777" w:rsidR="005C3DCC" w:rsidRDefault="005C3DCC" w:rsidP="005C3DCC">
      <w:pPr>
        <w:jc w:val="center"/>
        <w:rPr>
          <w:rFonts w:ascii="Times New Roman" w:hAnsi="Times New Roman" w:cs="Times New Roman"/>
          <w:b/>
          <w:bCs/>
          <w:sz w:val="24"/>
          <w:szCs w:val="24"/>
          <w:lang w:val="es-ES"/>
        </w:rPr>
      </w:pPr>
    </w:p>
    <w:p w14:paraId="7601A675" w14:textId="77777777" w:rsidR="005C3DCC" w:rsidRDefault="005C3DCC" w:rsidP="005C3DCC">
      <w:pPr>
        <w:jc w:val="center"/>
        <w:rPr>
          <w:rFonts w:ascii="Times New Roman" w:hAnsi="Times New Roman" w:cs="Times New Roman"/>
          <w:b/>
          <w:bCs/>
          <w:sz w:val="24"/>
          <w:szCs w:val="24"/>
          <w:lang w:val="es-ES"/>
        </w:rPr>
      </w:pPr>
    </w:p>
    <w:p w14:paraId="3B19010A" w14:textId="1E2B1642" w:rsidR="005C3DCC" w:rsidRDefault="005C3DCC" w:rsidP="005C3DCC">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17</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SUPUESTOS, RESTRICCIONES Y DEPENDENCIAS</w:t>
      </w:r>
    </w:p>
    <w:p w14:paraId="798902A8" w14:textId="77777777" w:rsidR="00BB70B5" w:rsidRDefault="00BB70B5" w:rsidP="005C3DCC">
      <w:pPr>
        <w:jc w:val="center"/>
        <w:rPr>
          <w:rFonts w:ascii="Times New Roman" w:hAnsi="Times New Roman" w:cs="Times New Roman"/>
          <w:b/>
          <w:bCs/>
          <w:sz w:val="24"/>
          <w:szCs w:val="24"/>
          <w:lang w:val="es-ES"/>
        </w:rPr>
      </w:pPr>
    </w:p>
    <w:p w14:paraId="4949A011" w14:textId="36656E35" w:rsidR="005C3DCC" w:rsidRDefault="005C3DCC" w:rsidP="005C3DCC">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Formato</w:t>
      </w:r>
      <w:r>
        <w:rPr>
          <w:rFonts w:ascii="Times New Roman" w:hAnsi="Times New Roman" w:cs="Times New Roman"/>
          <w:b/>
          <w:bCs/>
          <w:sz w:val="24"/>
          <w:szCs w:val="24"/>
          <w:lang w:val="es-ES"/>
        </w:rPr>
        <w:t xml:space="preserve"> 15 </w:t>
      </w:r>
    </w:p>
    <w:tbl>
      <w:tblPr>
        <w:tblStyle w:val="Tablaconcuadrcula"/>
        <w:tblW w:w="9639" w:type="dxa"/>
        <w:tblInd w:w="-572" w:type="dxa"/>
        <w:tblLook w:val="04A0" w:firstRow="1" w:lastRow="0" w:firstColumn="1" w:lastColumn="0" w:noHBand="0" w:noVBand="1"/>
      </w:tblPr>
      <w:tblGrid>
        <w:gridCol w:w="2410"/>
        <w:gridCol w:w="4536"/>
        <w:gridCol w:w="2693"/>
      </w:tblGrid>
      <w:tr w:rsidR="005C3DCC" w:rsidRPr="00F84348" w14:paraId="6F7ABD48" w14:textId="77777777" w:rsidTr="005C3DCC">
        <w:tc>
          <w:tcPr>
            <w:tcW w:w="2410" w:type="dxa"/>
            <w:shd w:val="clear" w:color="auto" w:fill="DAE9F7" w:themeFill="text2" w:themeFillTint="1A"/>
          </w:tcPr>
          <w:p w14:paraId="364D354D" w14:textId="25B95EEA"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 xml:space="preserve">Categoría </w:t>
            </w:r>
          </w:p>
        </w:tc>
        <w:tc>
          <w:tcPr>
            <w:tcW w:w="4536" w:type="dxa"/>
            <w:shd w:val="clear" w:color="auto" w:fill="DAE9F7" w:themeFill="text2" w:themeFillTint="1A"/>
          </w:tcPr>
          <w:p w14:paraId="4B028CC2" w14:textId="11460CC5"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Descripción</w:t>
            </w:r>
          </w:p>
        </w:tc>
        <w:tc>
          <w:tcPr>
            <w:tcW w:w="2693" w:type="dxa"/>
            <w:shd w:val="clear" w:color="auto" w:fill="DAE9F7" w:themeFill="text2" w:themeFillTint="1A"/>
          </w:tcPr>
          <w:p w14:paraId="3BDEDAC0" w14:textId="7534535F" w:rsidR="005C3DCC" w:rsidRPr="00F84348" w:rsidRDefault="005C3DCC" w:rsidP="006C7DB4">
            <w:pPr>
              <w:rPr>
                <w:rFonts w:ascii="Times New Roman" w:hAnsi="Times New Roman" w:cs="Times New Roman"/>
                <w:b/>
                <w:bCs/>
                <w:lang w:val="es-ES"/>
              </w:rPr>
            </w:pPr>
            <w:r>
              <w:rPr>
                <w:rFonts w:ascii="Times New Roman" w:hAnsi="Times New Roman" w:cs="Times New Roman"/>
                <w:b/>
                <w:bCs/>
                <w:lang w:val="es-ES"/>
              </w:rPr>
              <w:t>Impacto</w:t>
            </w:r>
          </w:p>
        </w:tc>
      </w:tr>
      <w:tr w:rsidR="005C3DCC" w:rsidRPr="005C3DCC" w14:paraId="1E4F98DF" w14:textId="77777777" w:rsidTr="005C3DC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2BC6293" w14:textId="27ECE616"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Supuesto</w:t>
            </w:r>
          </w:p>
        </w:tc>
        <w:tc>
          <w:tcPr>
            <w:tcW w:w="453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01E7F24" w14:textId="295A7D79"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 xml:space="preserve">El equipo tendrá acceso a un ambiente de </w:t>
            </w:r>
            <w:proofErr w:type="spellStart"/>
            <w:r w:rsidRPr="005C3DCC">
              <w:rPr>
                <w:rFonts w:ascii="Times New Roman" w:hAnsi="Times New Roman" w:cs="Times New Roman"/>
                <w:color w:val="000000"/>
              </w:rPr>
              <w:t>staging</w:t>
            </w:r>
            <w:proofErr w:type="spellEnd"/>
            <w:r w:rsidRPr="005C3DCC">
              <w:rPr>
                <w:rFonts w:ascii="Times New Roman" w:hAnsi="Times New Roman" w:cs="Times New Roman"/>
                <w:color w:val="000000"/>
              </w:rPr>
              <w:t xml:space="preserve"> separado de producción antes de la Entrega 2.</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D004478" w14:textId="16320CBC"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Alto si no se cumple: las pruebas se ejecutarían sobre datos reales de la empresa.</w:t>
            </w:r>
          </w:p>
        </w:tc>
      </w:tr>
      <w:tr w:rsidR="005C3DCC" w:rsidRPr="005C3DCC" w14:paraId="025F5935" w14:textId="77777777" w:rsidTr="005C3DC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EA85E5A" w14:textId="6083D2BC"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Supuesto</w:t>
            </w:r>
          </w:p>
        </w:tc>
        <w:tc>
          <w:tcPr>
            <w:tcW w:w="453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C389D81" w14:textId="5A4CBF05"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 xml:space="preserve">El código de la rama </w:t>
            </w:r>
            <w:proofErr w:type="spellStart"/>
            <w:r w:rsidRPr="005C3DCC">
              <w:rPr>
                <w:rFonts w:ascii="Times New Roman" w:hAnsi="Times New Roman" w:cs="Times New Roman"/>
                <w:color w:val="000000"/>
              </w:rPr>
              <w:t>main</w:t>
            </w:r>
            <w:proofErr w:type="spellEnd"/>
            <w:r w:rsidRPr="005C3DCC">
              <w:rPr>
                <w:rFonts w:ascii="Times New Roman" w:hAnsi="Times New Roman" w:cs="Times New Roman"/>
                <w:color w:val="000000"/>
              </w:rPr>
              <w:t xml:space="preserve"> de ambos repositorios es representativo del sistema que realmente opera en Distribuidora Yaneth.</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2FF2C9D" w14:textId="05A3F89A"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Medio: si el código difiere de lo desplegado, el análisis perdería validez.</w:t>
            </w:r>
          </w:p>
        </w:tc>
      </w:tr>
      <w:tr w:rsidR="005C3DCC" w:rsidRPr="005C3DCC" w14:paraId="393680CA" w14:textId="77777777" w:rsidTr="005C3DC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EEDF563" w14:textId="4A314745"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Supuesto</w:t>
            </w:r>
          </w:p>
        </w:tc>
        <w:tc>
          <w:tcPr>
            <w:tcW w:w="453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9EB941C" w14:textId="7D95D36F"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El catedrático validará la conveniencia de usar este sistema real (con dueño de negocio real) como caso de estudio durante las 4 entregas del curso.</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D9DC90B" w14:textId="7F77507E"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Alto: de no aprobarse, el equipo debería rehacer el análisis sobre otro sistema.</w:t>
            </w:r>
          </w:p>
        </w:tc>
      </w:tr>
      <w:tr w:rsidR="005C3DCC" w:rsidRPr="005C3DCC" w14:paraId="751E4D5A" w14:textId="77777777" w:rsidTr="005C3DC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AF79E65" w14:textId="0C7A8F1B"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Restricción</w:t>
            </w:r>
          </w:p>
        </w:tc>
        <w:tc>
          <w:tcPr>
            <w:tcW w:w="453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88480CE" w14:textId="642C5983"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El sistema ya se encuentra en operación real dentro de Distribuidora Yaneth; las actividades de prueba no deben afectar la operación productiva diaria.</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E4E18E7" w14:textId="14007A25" w:rsidR="005C3DCC" w:rsidRPr="005C3DCC" w:rsidRDefault="005C3DCC" w:rsidP="005C3DCC">
            <w:pPr>
              <w:rPr>
                <w:rFonts w:ascii="Times New Roman" w:hAnsi="Times New Roman" w:cs="Times New Roman"/>
                <w:b/>
                <w:bCs/>
                <w:lang w:val="es-ES"/>
              </w:rPr>
            </w:pPr>
            <w:r w:rsidRPr="005C3DCC">
              <w:rPr>
                <w:rFonts w:ascii="Times New Roman" w:hAnsi="Times New Roman" w:cs="Times New Roman"/>
                <w:color w:val="000000"/>
              </w:rPr>
              <w:t>Alto: obliga a un ambiente aislado (ver riesgo R-08) antes de ejecutar cualquier prueba.</w:t>
            </w:r>
          </w:p>
        </w:tc>
      </w:tr>
      <w:tr w:rsidR="005C3DCC" w:rsidRPr="005C3DCC" w14:paraId="14E312BA" w14:textId="77777777" w:rsidTr="005C3DC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68A6411" w14:textId="3AF7B339"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Restricción</w:t>
            </w:r>
          </w:p>
        </w:tc>
        <w:tc>
          <w:tcPr>
            <w:tcW w:w="453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62DA915" w14:textId="5847A12F"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Tiempo limitado del equipo, que cursa esta materia en paralelo a otras asignaturas del semestre.</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0BC5A5A" w14:textId="38A0C58E"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Medio: limita la profundidad de automatización posible en el tiempo del curso.</w:t>
            </w:r>
          </w:p>
        </w:tc>
      </w:tr>
      <w:tr w:rsidR="005C3DCC" w:rsidRPr="005C3DCC" w14:paraId="0126DBF0" w14:textId="77777777" w:rsidTr="005C3DC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7AB8B33" w14:textId="0AC7BD85"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Restricción</w:t>
            </w:r>
          </w:p>
        </w:tc>
        <w:tc>
          <w:tcPr>
            <w:tcW w:w="453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B07E743" w14:textId="2BBE3E21"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Acceso restringido al personal operativo real (operarias de planta, pilotos) para pruebas de aceptación, sujeto a sus horarios laborales — limitación ya señalada en el documento de origen (3.9.5).</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93FD6F8" w14:textId="3C625546"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Medio: puede retrasar las pruebas de aceptación de usuario final en próximas entregas.</w:t>
            </w:r>
          </w:p>
        </w:tc>
      </w:tr>
      <w:tr w:rsidR="005C3DCC" w:rsidRPr="005C3DCC" w14:paraId="1045BD50" w14:textId="77777777" w:rsidTr="005C3DC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702E66D" w14:textId="236E3DBE"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Dependencia</w:t>
            </w:r>
          </w:p>
        </w:tc>
        <w:tc>
          <w:tcPr>
            <w:tcW w:w="453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54EBB0A" w14:textId="5743574C"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Disponibilidad y actualización continua de los repositorios de GitHub (fuente sincronizada de este proyecto) durante todo el semestre.</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86A4780" w14:textId="4D78DE11"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Medio: cualquier cambio de código no reflejado a tiempo puede volver obsoleto el análisis.</w:t>
            </w:r>
          </w:p>
        </w:tc>
      </w:tr>
      <w:tr w:rsidR="005C3DCC" w:rsidRPr="005C3DCC" w14:paraId="5AD6F2DC" w14:textId="77777777" w:rsidTr="005C3DC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41B8513" w14:textId="30EC1BC0"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Dependencia</w:t>
            </w:r>
          </w:p>
        </w:tc>
        <w:tc>
          <w:tcPr>
            <w:tcW w:w="453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ECCFD12" w14:textId="6CF16BF7"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Aprobación del catedrático sobre el uso de un sistema con dueño real (trabajo de graduación de un integrante) como caso de estudio del curso.</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9158D34" w14:textId="04C7CD0F"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Alto: es una condición habilitante para todo el proyecto.</w:t>
            </w:r>
          </w:p>
        </w:tc>
      </w:tr>
      <w:tr w:rsidR="005C3DCC" w:rsidRPr="005C3DCC" w14:paraId="781F5E0D" w14:textId="77777777" w:rsidTr="005C3DCC">
        <w:tc>
          <w:tcPr>
            <w:tcW w:w="2410"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851A2C6" w14:textId="00126257"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Dependencia</w:t>
            </w:r>
          </w:p>
        </w:tc>
        <w:tc>
          <w:tcPr>
            <w:tcW w:w="4536"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EDE6BC2" w14:textId="5C534552"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No se identificaron dependencias de APIs externas ni servicios de terceros en el sistema actual (no hay pasarela de pagos ni FEL).</w:t>
            </w:r>
          </w:p>
        </w:tc>
        <w:tc>
          <w:tcPr>
            <w:tcW w:w="2693"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5D8C58C" w14:textId="019750F5" w:rsidR="005C3DCC" w:rsidRPr="005C3DCC" w:rsidRDefault="005C3DCC" w:rsidP="005C3DCC">
            <w:pPr>
              <w:rPr>
                <w:rFonts w:ascii="Times New Roman" w:hAnsi="Times New Roman" w:cs="Times New Roman"/>
                <w:color w:val="000000"/>
              </w:rPr>
            </w:pPr>
            <w:r w:rsidRPr="005C3DCC">
              <w:rPr>
                <w:rFonts w:ascii="Times New Roman" w:hAnsi="Times New Roman" w:cs="Times New Roman"/>
                <w:color w:val="000000"/>
              </w:rPr>
              <w:t>Bajo (positivo): reduce el riesgo de bloqueos por servicios externos fuera del control del equipo.</w:t>
            </w:r>
          </w:p>
        </w:tc>
      </w:tr>
    </w:tbl>
    <w:p w14:paraId="3226610E" w14:textId="77777777" w:rsidR="005C3DCC" w:rsidRDefault="005C3DCC" w:rsidP="005C3DCC">
      <w:pPr>
        <w:rPr>
          <w:rFonts w:ascii="Times New Roman" w:hAnsi="Times New Roman" w:cs="Times New Roman"/>
          <w:b/>
          <w:bCs/>
          <w:sz w:val="24"/>
          <w:szCs w:val="24"/>
          <w:lang w:val="es-ES"/>
        </w:rPr>
      </w:pPr>
    </w:p>
    <w:p w14:paraId="74FC09D3" w14:textId="77777777" w:rsidR="005C3DCC" w:rsidRDefault="005C3DCC" w:rsidP="005C3DCC">
      <w:pPr>
        <w:rPr>
          <w:rFonts w:ascii="Times New Roman" w:hAnsi="Times New Roman" w:cs="Times New Roman"/>
          <w:b/>
          <w:bCs/>
          <w:sz w:val="24"/>
          <w:szCs w:val="24"/>
          <w:lang w:val="es-ES"/>
        </w:rPr>
      </w:pPr>
    </w:p>
    <w:p w14:paraId="0D2AB972" w14:textId="77777777" w:rsidR="005C3DCC" w:rsidRDefault="005C3DCC" w:rsidP="004A4703">
      <w:pPr>
        <w:rPr>
          <w:rFonts w:ascii="Times New Roman" w:hAnsi="Times New Roman" w:cs="Times New Roman"/>
          <w:b/>
          <w:bCs/>
          <w:sz w:val="24"/>
          <w:szCs w:val="24"/>
          <w:lang w:val="es-ES"/>
        </w:rPr>
      </w:pPr>
    </w:p>
    <w:p w14:paraId="34E114C2" w14:textId="77777777" w:rsidR="00284C56" w:rsidRDefault="00284C56" w:rsidP="004A4703">
      <w:pPr>
        <w:rPr>
          <w:rFonts w:ascii="Times New Roman" w:hAnsi="Times New Roman" w:cs="Times New Roman"/>
          <w:b/>
          <w:bCs/>
          <w:sz w:val="24"/>
          <w:szCs w:val="24"/>
          <w:lang w:val="es-ES"/>
        </w:rPr>
      </w:pPr>
    </w:p>
    <w:p w14:paraId="3BE2E0C7" w14:textId="77777777" w:rsidR="00284C56" w:rsidRDefault="00284C56" w:rsidP="004A4703">
      <w:pPr>
        <w:rPr>
          <w:rFonts w:ascii="Times New Roman" w:hAnsi="Times New Roman" w:cs="Times New Roman"/>
          <w:b/>
          <w:bCs/>
          <w:sz w:val="24"/>
          <w:szCs w:val="24"/>
          <w:lang w:val="es-ES"/>
        </w:rPr>
      </w:pPr>
    </w:p>
    <w:p w14:paraId="30BD9C6E" w14:textId="77777777" w:rsidR="00BB70B5" w:rsidRDefault="00BB70B5" w:rsidP="004A4703">
      <w:pPr>
        <w:rPr>
          <w:rFonts w:ascii="Times New Roman" w:hAnsi="Times New Roman" w:cs="Times New Roman"/>
          <w:b/>
          <w:bCs/>
          <w:sz w:val="24"/>
          <w:szCs w:val="24"/>
          <w:lang w:val="es-ES"/>
        </w:rPr>
      </w:pPr>
    </w:p>
    <w:p w14:paraId="2266AB50" w14:textId="47CF93BB" w:rsidR="00284C56" w:rsidRDefault="00284C56" w:rsidP="00284C56">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18</w:t>
      </w:r>
      <w:r w:rsidRPr="00BD60BC">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PROBLEMAS IDENTIFICADOS EN LA BASE DE PRUEBA</w:t>
      </w:r>
    </w:p>
    <w:p w14:paraId="14E41752" w14:textId="77777777" w:rsidR="00886DFE" w:rsidRDefault="00886DFE" w:rsidP="00284C56">
      <w:pPr>
        <w:jc w:val="center"/>
        <w:rPr>
          <w:rFonts w:ascii="Times New Roman" w:hAnsi="Times New Roman" w:cs="Times New Roman"/>
          <w:b/>
          <w:bCs/>
          <w:sz w:val="24"/>
          <w:szCs w:val="24"/>
          <w:lang w:val="es-ES"/>
        </w:rPr>
      </w:pPr>
    </w:p>
    <w:p w14:paraId="57C6D12F" w14:textId="023BDC4E" w:rsidR="00284C56" w:rsidRDefault="00284C56" w:rsidP="00284C56">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Formato</w:t>
      </w:r>
      <w:r>
        <w:rPr>
          <w:rFonts w:ascii="Times New Roman" w:hAnsi="Times New Roman" w:cs="Times New Roman"/>
          <w:b/>
          <w:bCs/>
          <w:sz w:val="24"/>
          <w:szCs w:val="24"/>
          <w:lang w:val="es-ES"/>
        </w:rPr>
        <w:t xml:space="preserve"> 16 - Hallazgos</w:t>
      </w:r>
    </w:p>
    <w:tbl>
      <w:tblPr>
        <w:tblStyle w:val="Tablaconcuadrcula"/>
        <w:tblW w:w="10490" w:type="dxa"/>
        <w:tblInd w:w="-856" w:type="dxa"/>
        <w:tblLook w:val="04A0" w:firstRow="1" w:lastRow="0" w:firstColumn="1" w:lastColumn="0" w:noHBand="0" w:noVBand="1"/>
      </w:tblPr>
      <w:tblGrid>
        <w:gridCol w:w="709"/>
        <w:gridCol w:w="1702"/>
        <w:gridCol w:w="1677"/>
        <w:gridCol w:w="1214"/>
        <w:gridCol w:w="1928"/>
        <w:gridCol w:w="2268"/>
        <w:gridCol w:w="992"/>
      </w:tblGrid>
      <w:tr w:rsidR="00284C56" w14:paraId="2D39EA7D" w14:textId="0BDC10FF" w:rsidTr="0022097D">
        <w:tc>
          <w:tcPr>
            <w:tcW w:w="709" w:type="dxa"/>
            <w:shd w:val="clear" w:color="auto" w:fill="DAE9F7" w:themeFill="text2" w:themeFillTint="1A"/>
          </w:tcPr>
          <w:p w14:paraId="03A9ECEA" w14:textId="3073B1E3" w:rsidR="00284C56" w:rsidRPr="00F84348" w:rsidRDefault="00284C56" w:rsidP="006C7DB4">
            <w:pPr>
              <w:rPr>
                <w:rFonts w:ascii="Times New Roman" w:hAnsi="Times New Roman" w:cs="Times New Roman"/>
                <w:b/>
                <w:bCs/>
                <w:lang w:val="es-ES"/>
              </w:rPr>
            </w:pPr>
            <w:r>
              <w:rPr>
                <w:rFonts w:ascii="Times New Roman" w:hAnsi="Times New Roman" w:cs="Times New Roman"/>
                <w:b/>
                <w:bCs/>
                <w:lang w:val="es-ES"/>
              </w:rPr>
              <w:t>ID</w:t>
            </w:r>
          </w:p>
        </w:tc>
        <w:tc>
          <w:tcPr>
            <w:tcW w:w="1702" w:type="dxa"/>
            <w:shd w:val="clear" w:color="auto" w:fill="DAE9F7" w:themeFill="text2" w:themeFillTint="1A"/>
          </w:tcPr>
          <w:p w14:paraId="28F27AF1" w14:textId="685F713F" w:rsidR="00284C56" w:rsidRPr="00F84348" w:rsidRDefault="00284C56" w:rsidP="006C7DB4">
            <w:pPr>
              <w:rPr>
                <w:rFonts w:ascii="Times New Roman" w:hAnsi="Times New Roman" w:cs="Times New Roman"/>
                <w:b/>
                <w:bCs/>
                <w:lang w:val="es-ES"/>
              </w:rPr>
            </w:pPr>
            <w:r>
              <w:rPr>
                <w:rFonts w:ascii="Times New Roman" w:hAnsi="Times New Roman" w:cs="Times New Roman"/>
                <w:b/>
                <w:bCs/>
                <w:lang w:val="es-ES"/>
              </w:rPr>
              <w:t>Requerimiento</w:t>
            </w:r>
          </w:p>
        </w:tc>
        <w:tc>
          <w:tcPr>
            <w:tcW w:w="1677" w:type="dxa"/>
            <w:shd w:val="clear" w:color="auto" w:fill="DAE9F7" w:themeFill="text2" w:themeFillTint="1A"/>
          </w:tcPr>
          <w:p w14:paraId="79633049" w14:textId="1F7A5C7B" w:rsidR="00284C56" w:rsidRPr="00F84348" w:rsidRDefault="00284C56" w:rsidP="006C7DB4">
            <w:pPr>
              <w:rPr>
                <w:rFonts w:ascii="Times New Roman" w:hAnsi="Times New Roman" w:cs="Times New Roman"/>
                <w:b/>
                <w:bCs/>
                <w:lang w:val="es-ES"/>
              </w:rPr>
            </w:pPr>
            <w:r>
              <w:rPr>
                <w:rFonts w:ascii="Times New Roman" w:hAnsi="Times New Roman" w:cs="Times New Roman"/>
                <w:b/>
                <w:bCs/>
                <w:lang w:val="es-ES"/>
              </w:rPr>
              <w:t>Problema</w:t>
            </w:r>
          </w:p>
        </w:tc>
        <w:tc>
          <w:tcPr>
            <w:tcW w:w="1214" w:type="dxa"/>
            <w:shd w:val="clear" w:color="auto" w:fill="DAE9F7" w:themeFill="text2" w:themeFillTint="1A"/>
          </w:tcPr>
          <w:p w14:paraId="6D405E52" w14:textId="367A40C6" w:rsidR="00284C56" w:rsidRPr="00F84348" w:rsidRDefault="00284C56" w:rsidP="006C7DB4">
            <w:pPr>
              <w:rPr>
                <w:rFonts w:ascii="Times New Roman" w:hAnsi="Times New Roman" w:cs="Times New Roman"/>
                <w:b/>
                <w:bCs/>
                <w:lang w:val="es-ES"/>
              </w:rPr>
            </w:pPr>
            <w:r>
              <w:rPr>
                <w:rFonts w:ascii="Times New Roman" w:hAnsi="Times New Roman" w:cs="Times New Roman"/>
                <w:b/>
                <w:bCs/>
                <w:lang w:val="es-ES"/>
              </w:rPr>
              <w:t>Severidad</w:t>
            </w:r>
          </w:p>
        </w:tc>
        <w:tc>
          <w:tcPr>
            <w:tcW w:w="1928" w:type="dxa"/>
            <w:shd w:val="clear" w:color="auto" w:fill="DAE9F7" w:themeFill="text2" w:themeFillTint="1A"/>
          </w:tcPr>
          <w:p w14:paraId="596F6F17" w14:textId="11D034B2" w:rsidR="00284C56" w:rsidRDefault="00284C56" w:rsidP="006C7DB4">
            <w:pPr>
              <w:rPr>
                <w:rFonts w:ascii="Times New Roman" w:hAnsi="Times New Roman" w:cs="Times New Roman"/>
                <w:b/>
                <w:bCs/>
                <w:lang w:val="es-ES"/>
              </w:rPr>
            </w:pPr>
            <w:r>
              <w:rPr>
                <w:rFonts w:ascii="Times New Roman" w:hAnsi="Times New Roman" w:cs="Times New Roman"/>
                <w:b/>
                <w:bCs/>
                <w:lang w:val="es-ES"/>
              </w:rPr>
              <w:t>Impacto en Pruebas</w:t>
            </w:r>
          </w:p>
        </w:tc>
        <w:tc>
          <w:tcPr>
            <w:tcW w:w="2268" w:type="dxa"/>
            <w:shd w:val="clear" w:color="auto" w:fill="DAE9F7" w:themeFill="text2" w:themeFillTint="1A"/>
          </w:tcPr>
          <w:p w14:paraId="2305B693" w14:textId="141489AD" w:rsidR="00284C56" w:rsidRDefault="00284C56" w:rsidP="006C7DB4">
            <w:pPr>
              <w:rPr>
                <w:rFonts w:ascii="Times New Roman" w:hAnsi="Times New Roman" w:cs="Times New Roman"/>
                <w:b/>
                <w:bCs/>
                <w:lang w:val="es-ES"/>
              </w:rPr>
            </w:pPr>
            <w:r>
              <w:rPr>
                <w:rFonts w:ascii="Times New Roman" w:hAnsi="Times New Roman" w:cs="Times New Roman"/>
                <w:b/>
                <w:bCs/>
                <w:lang w:val="es-ES"/>
              </w:rPr>
              <w:t>Acción Recomendada</w:t>
            </w:r>
          </w:p>
        </w:tc>
        <w:tc>
          <w:tcPr>
            <w:tcW w:w="992" w:type="dxa"/>
            <w:shd w:val="clear" w:color="auto" w:fill="DAE9F7" w:themeFill="text2" w:themeFillTint="1A"/>
          </w:tcPr>
          <w:p w14:paraId="1484B8B1" w14:textId="71CA6452" w:rsidR="00284C56" w:rsidRDefault="00284C56" w:rsidP="006C7DB4">
            <w:pPr>
              <w:rPr>
                <w:rFonts w:ascii="Times New Roman" w:hAnsi="Times New Roman" w:cs="Times New Roman"/>
                <w:b/>
                <w:bCs/>
                <w:lang w:val="es-ES"/>
              </w:rPr>
            </w:pPr>
            <w:r>
              <w:rPr>
                <w:rFonts w:ascii="Times New Roman" w:hAnsi="Times New Roman" w:cs="Times New Roman"/>
                <w:b/>
                <w:bCs/>
                <w:lang w:val="es-ES"/>
              </w:rPr>
              <w:t>Estado</w:t>
            </w:r>
          </w:p>
        </w:tc>
      </w:tr>
      <w:tr w:rsidR="00284C56" w:rsidRPr="005C3DCC" w14:paraId="4DCC73FF" w14:textId="42AE1EAA" w:rsidTr="0022097D">
        <w:tc>
          <w:tcPr>
            <w:tcW w:w="70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1E58305" w14:textId="1C5BB971"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H-01</w:t>
            </w:r>
          </w:p>
        </w:tc>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CE026D6" w14:textId="5F7B7157"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REQ001</w:t>
            </w:r>
          </w:p>
        </w:tc>
        <w:tc>
          <w:tcPr>
            <w:tcW w:w="167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E3EDFA5" w14:textId="36E31C51"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No existe un criterio verificable para "contraseña alfanumérica"; el código solo valida longitud mínima de 6 caracteres.</w:t>
            </w:r>
          </w:p>
        </w:tc>
        <w:tc>
          <w:tcPr>
            <w:tcW w:w="121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D16992E" w14:textId="4F48D7CC"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Alta</w:t>
            </w:r>
          </w:p>
        </w:tc>
        <w:tc>
          <w:tcPr>
            <w:tcW w:w="192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6FF4431" w14:textId="5F65602D"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No se puede diseñar un caso de prueba objetivo de complejidad de contraseña.</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9E7D467" w14:textId="39E6E7D7"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Solicitar al PO/Desarrollo una definición formal y medible.</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CDB3AB9" w14:textId="72D2C2BF"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Abierto</w:t>
            </w:r>
          </w:p>
        </w:tc>
      </w:tr>
      <w:tr w:rsidR="00284C56" w:rsidRPr="005C3DCC" w14:paraId="11321B11" w14:textId="71689250" w:rsidTr="0022097D">
        <w:tc>
          <w:tcPr>
            <w:tcW w:w="70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78ACBCA" w14:textId="254E6A81"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H-02</w:t>
            </w:r>
          </w:p>
        </w:tc>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2B8C92A" w14:textId="7E637EE2"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REQ001</w:t>
            </w:r>
          </w:p>
        </w:tc>
        <w:tc>
          <w:tcPr>
            <w:tcW w:w="167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60A46B8" w14:textId="20BE86F4"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 xml:space="preserve">El catálogo de roles narrado en la documentación (5 roles) no coincide con el </w:t>
            </w:r>
            <w:proofErr w:type="spellStart"/>
            <w:r w:rsidRPr="00284C56">
              <w:rPr>
                <w:rFonts w:ascii="Times New Roman" w:hAnsi="Times New Roman" w:cs="Times New Roman"/>
                <w:color w:val="000000"/>
              </w:rPr>
              <w:t>enum</w:t>
            </w:r>
            <w:proofErr w:type="spellEnd"/>
            <w:r w:rsidRPr="00284C56">
              <w:rPr>
                <w:rFonts w:ascii="Times New Roman" w:hAnsi="Times New Roman" w:cs="Times New Roman"/>
                <w:color w:val="000000"/>
              </w:rPr>
              <w:t xml:space="preserve"> real de la base de datos (4 roles).</w:t>
            </w:r>
          </w:p>
        </w:tc>
        <w:tc>
          <w:tcPr>
            <w:tcW w:w="121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347E15A" w14:textId="24ED5690"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Crítica</w:t>
            </w:r>
          </w:p>
        </w:tc>
        <w:tc>
          <w:tcPr>
            <w:tcW w:w="192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79D11BC" w14:textId="71C81C78"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Las pruebas de control de acceso (RNF002) podrían diseñarse contra roles que no existen en el sistema.</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FBE438C" w14:textId="043F3D08"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Conciliar el catálogo oficial de roles con Desarrollo antes del diseño de pruebas.</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3C1EF5D" w14:textId="08551045"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Abierto</w:t>
            </w:r>
          </w:p>
        </w:tc>
      </w:tr>
      <w:tr w:rsidR="00284C56" w:rsidRPr="005C3DCC" w14:paraId="2B720B3D" w14:textId="520896A1" w:rsidTr="0022097D">
        <w:tc>
          <w:tcPr>
            <w:tcW w:w="70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A452069" w14:textId="239ECECD"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H-03</w:t>
            </w:r>
          </w:p>
        </w:tc>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8F92FB0" w14:textId="582544D4"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REQ002</w:t>
            </w:r>
          </w:p>
        </w:tc>
        <w:tc>
          <w:tcPr>
            <w:tcW w:w="167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AA76114" w14:textId="124F9F10"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El producto "aguacate" se referencia en un requerimiento sin ningún proceso o regla de negocio documentado en el resto de la base de prueba.</w:t>
            </w:r>
          </w:p>
        </w:tc>
        <w:tc>
          <w:tcPr>
            <w:tcW w:w="121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2443CEB" w14:textId="7ADCCA43"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Media</w:t>
            </w:r>
          </w:p>
        </w:tc>
        <w:tc>
          <w:tcPr>
            <w:tcW w:w="192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EE1D87C" w14:textId="0BACCB5B"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No es posible diseñar pruebas objetivas para ese flujo por falta de reglas de negocio.</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93B1A70" w14:textId="0BCACAEA"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Confirmar si aguacate está en alcance real; si no, moverlo formalmente a Out-of-Scope.</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E878225" w14:textId="44E8D251"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Abierto</w:t>
            </w:r>
          </w:p>
        </w:tc>
      </w:tr>
      <w:tr w:rsidR="00284C56" w:rsidRPr="005C3DCC" w14:paraId="13D02CE9" w14:textId="1F988F40" w:rsidTr="0022097D">
        <w:tc>
          <w:tcPr>
            <w:tcW w:w="70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125E0C0" w14:textId="56F131F5"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H-04</w:t>
            </w:r>
          </w:p>
        </w:tc>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52C0B6E" w14:textId="3C572AEA"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REQ002</w:t>
            </w:r>
          </w:p>
        </w:tc>
        <w:tc>
          <w:tcPr>
            <w:tcW w:w="167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5BF4117" w14:textId="29C04720"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El "grado óptimo de Brix" se documenta como un rango (20–25) pero el umbral técnico de promoción automática usa un único valor configurable (22), fuera de la base de datos.</w:t>
            </w:r>
          </w:p>
        </w:tc>
        <w:tc>
          <w:tcPr>
            <w:tcW w:w="121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5311028" w14:textId="41C1F56C" w:rsidR="00284C56" w:rsidRPr="00284C56" w:rsidRDefault="00284C56" w:rsidP="00284C56">
            <w:pPr>
              <w:rPr>
                <w:rFonts w:ascii="Times New Roman" w:hAnsi="Times New Roman" w:cs="Times New Roman"/>
                <w:b/>
                <w:bCs/>
                <w:lang w:val="es-ES"/>
              </w:rPr>
            </w:pPr>
            <w:r w:rsidRPr="00284C56">
              <w:rPr>
                <w:rFonts w:ascii="Times New Roman" w:hAnsi="Times New Roman" w:cs="Times New Roman"/>
                <w:color w:val="000000"/>
              </w:rPr>
              <w:t>Alta</w:t>
            </w:r>
          </w:p>
        </w:tc>
        <w:tc>
          <w:tcPr>
            <w:tcW w:w="192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645B1AA" w14:textId="64107612"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Ambigüedad sobre el resultado esperado en las pruebas de valores límite de maduración.</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ABD8626" w14:textId="0248C942"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Definir junto al negocio si debe ser un rango o un único valor, y documentarlo formalmente.</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ABC3A81" w14:textId="4953B651"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Abierto</w:t>
            </w:r>
          </w:p>
        </w:tc>
      </w:tr>
      <w:tr w:rsidR="00284C56" w:rsidRPr="005C3DCC" w14:paraId="112C67E8" w14:textId="621D3FCD" w:rsidTr="0022097D">
        <w:tc>
          <w:tcPr>
            <w:tcW w:w="70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457969A" w14:textId="546BDEE1"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H-05</w:t>
            </w:r>
          </w:p>
        </w:tc>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F394F04" w14:textId="75C5B0EC"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REQ003</w:t>
            </w:r>
          </w:p>
        </w:tc>
        <w:tc>
          <w:tcPr>
            <w:tcW w:w="167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499015A" w14:textId="61E082BA"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 xml:space="preserve">El mecanismo de "justificación de diferencia" </w:t>
            </w:r>
            <w:r w:rsidRPr="00284C56">
              <w:rPr>
                <w:rFonts w:ascii="Times New Roman" w:hAnsi="Times New Roman" w:cs="Times New Roman"/>
                <w:color w:val="000000"/>
              </w:rPr>
              <w:lastRenderedPageBreak/>
              <w:t>en el cierre de producción no está documentado en CU003 ni en REQ003.002.</w:t>
            </w:r>
          </w:p>
        </w:tc>
        <w:tc>
          <w:tcPr>
            <w:tcW w:w="121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CD5BCAD" w14:textId="1EA8D1C5"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lastRenderedPageBreak/>
              <w:t>Media</w:t>
            </w:r>
          </w:p>
        </w:tc>
        <w:tc>
          <w:tcPr>
            <w:tcW w:w="192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EB410BE" w14:textId="66C1CB78"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 xml:space="preserve">La ruta de excepción queda sin casos de prueba </w:t>
            </w:r>
            <w:r w:rsidRPr="00284C56">
              <w:rPr>
                <w:rFonts w:ascii="Times New Roman" w:hAnsi="Times New Roman" w:cs="Times New Roman"/>
                <w:color w:val="000000"/>
              </w:rPr>
              <w:lastRenderedPageBreak/>
              <w:t>planificados desde la documentación oficial.</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CF2FEF8" w14:textId="42B08D0F"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lastRenderedPageBreak/>
              <w:t xml:space="preserve">Documentar la regla de negocio real con Desarrollo antes del </w:t>
            </w:r>
            <w:r w:rsidRPr="00284C56">
              <w:rPr>
                <w:rFonts w:ascii="Times New Roman" w:hAnsi="Times New Roman" w:cs="Times New Roman"/>
                <w:color w:val="000000"/>
              </w:rPr>
              <w:lastRenderedPageBreak/>
              <w:t>diseño de pruebas (Entrega 2).</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7258C9E" w14:textId="16DEDD17"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lastRenderedPageBreak/>
              <w:t>Abierto</w:t>
            </w:r>
          </w:p>
        </w:tc>
      </w:tr>
      <w:tr w:rsidR="00284C56" w:rsidRPr="005C3DCC" w14:paraId="594752CC" w14:textId="16904784" w:rsidTr="0022097D">
        <w:tc>
          <w:tcPr>
            <w:tcW w:w="70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F9AF3D7" w14:textId="3792A8B5"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H-06</w:t>
            </w:r>
          </w:p>
        </w:tc>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68960AA" w14:textId="24579DBA"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REQ004</w:t>
            </w:r>
          </w:p>
        </w:tc>
        <w:tc>
          <w:tcPr>
            <w:tcW w:w="167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F4E2069" w14:textId="59BE851E"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El nombre de estado de pedido documentado ("Devuelto") no coincide con el implementado ("Con Devolución").</w:t>
            </w:r>
          </w:p>
        </w:tc>
        <w:tc>
          <w:tcPr>
            <w:tcW w:w="121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33E675C" w14:textId="5CC38F8A"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Baja</w:t>
            </w:r>
          </w:p>
        </w:tc>
        <w:tc>
          <w:tcPr>
            <w:tcW w:w="192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C102125" w14:textId="5862EA4D"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Riesgo de defectos falsos si se usa el nombre incorrecto como oráculo de prueba.</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1D4517F" w14:textId="1322F9E0"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Actualizar la documentación o confirmar el nombre correcto con Desarrollo.</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8145CAF" w14:textId="7C248669"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Abierto</w:t>
            </w:r>
          </w:p>
        </w:tc>
      </w:tr>
      <w:tr w:rsidR="00284C56" w:rsidRPr="005C3DCC" w14:paraId="75268C4E" w14:textId="77777777" w:rsidTr="0022097D">
        <w:tc>
          <w:tcPr>
            <w:tcW w:w="70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6C26FA8" w14:textId="21727111"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H-07</w:t>
            </w:r>
          </w:p>
        </w:tc>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C426050" w14:textId="42265648"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RNF003 / RNF004</w:t>
            </w:r>
          </w:p>
        </w:tc>
        <w:tc>
          <w:tcPr>
            <w:tcW w:w="167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975C690" w14:textId="5A457FD2"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Los criterios de disponibilidad (99.9 %) y tiempo de respuesta (&lt; 3 s) no tienen mecanismo ni ventana de medición definidos.</w:t>
            </w:r>
          </w:p>
        </w:tc>
        <w:tc>
          <w:tcPr>
            <w:tcW w:w="121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64F528F" w14:textId="7EB9A403"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Media</w:t>
            </w:r>
          </w:p>
        </w:tc>
        <w:tc>
          <w:tcPr>
            <w:tcW w:w="192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C1F2665" w14:textId="54BADE68"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No se pueden verificar objetivamente como criterio de salida.</w:t>
            </w:r>
          </w:p>
        </w:tc>
        <w:tc>
          <w:tcPr>
            <w:tcW w:w="2268"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210C07E" w14:textId="4EA7C2DE"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Definir la herramienta y la ventana de medición junto al negocio/desarrollo.</w:t>
            </w:r>
          </w:p>
        </w:tc>
        <w:tc>
          <w:tcPr>
            <w:tcW w:w="99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7B56669" w14:textId="2FD80778" w:rsidR="00284C56" w:rsidRPr="00284C56" w:rsidRDefault="00284C56" w:rsidP="00284C56">
            <w:pPr>
              <w:rPr>
                <w:rFonts w:ascii="Times New Roman" w:hAnsi="Times New Roman" w:cs="Times New Roman"/>
                <w:color w:val="000000"/>
              </w:rPr>
            </w:pPr>
            <w:r w:rsidRPr="00284C56">
              <w:rPr>
                <w:rFonts w:ascii="Times New Roman" w:hAnsi="Times New Roman" w:cs="Times New Roman"/>
                <w:color w:val="000000"/>
              </w:rPr>
              <w:t>Abierto</w:t>
            </w:r>
          </w:p>
        </w:tc>
      </w:tr>
    </w:tbl>
    <w:p w14:paraId="708E6933" w14:textId="77777777" w:rsidR="00284C56" w:rsidRDefault="00284C56" w:rsidP="004A4703">
      <w:pPr>
        <w:rPr>
          <w:rFonts w:ascii="Times New Roman" w:hAnsi="Times New Roman" w:cs="Times New Roman"/>
          <w:b/>
          <w:bCs/>
          <w:sz w:val="24"/>
          <w:szCs w:val="24"/>
          <w:lang w:val="es-ES"/>
        </w:rPr>
      </w:pPr>
    </w:p>
    <w:p w14:paraId="19C2D267" w14:textId="77777777" w:rsidR="006575CB" w:rsidRDefault="006575CB" w:rsidP="004A4703">
      <w:pPr>
        <w:rPr>
          <w:rFonts w:ascii="Times New Roman" w:hAnsi="Times New Roman" w:cs="Times New Roman"/>
          <w:b/>
          <w:bCs/>
          <w:sz w:val="24"/>
          <w:szCs w:val="24"/>
          <w:lang w:val="es-ES"/>
        </w:rPr>
      </w:pPr>
    </w:p>
    <w:p w14:paraId="62AA4E5D" w14:textId="77777777" w:rsidR="006575CB" w:rsidRDefault="006575CB" w:rsidP="004A4703">
      <w:pPr>
        <w:rPr>
          <w:rFonts w:ascii="Times New Roman" w:hAnsi="Times New Roman" w:cs="Times New Roman"/>
          <w:b/>
          <w:bCs/>
          <w:sz w:val="24"/>
          <w:szCs w:val="24"/>
          <w:lang w:val="es-ES"/>
        </w:rPr>
      </w:pPr>
    </w:p>
    <w:p w14:paraId="5710C01C" w14:textId="77777777" w:rsidR="006575CB" w:rsidRDefault="006575CB" w:rsidP="004A4703">
      <w:pPr>
        <w:rPr>
          <w:rFonts w:ascii="Times New Roman" w:hAnsi="Times New Roman" w:cs="Times New Roman"/>
          <w:b/>
          <w:bCs/>
          <w:sz w:val="24"/>
          <w:szCs w:val="24"/>
          <w:lang w:val="es-ES"/>
        </w:rPr>
      </w:pPr>
    </w:p>
    <w:p w14:paraId="7320F2EC" w14:textId="77777777" w:rsidR="006575CB" w:rsidRDefault="006575CB" w:rsidP="004A4703">
      <w:pPr>
        <w:rPr>
          <w:rFonts w:ascii="Times New Roman" w:hAnsi="Times New Roman" w:cs="Times New Roman"/>
          <w:b/>
          <w:bCs/>
          <w:sz w:val="24"/>
          <w:szCs w:val="24"/>
          <w:lang w:val="es-ES"/>
        </w:rPr>
      </w:pPr>
    </w:p>
    <w:p w14:paraId="6C30155A" w14:textId="77777777" w:rsidR="006575CB" w:rsidRDefault="006575CB" w:rsidP="004A4703">
      <w:pPr>
        <w:rPr>
          <w:rFonts w:ascii="Times New Roman" w:hAnsi="Times New Roman" w:cs="Times New Roman"/>
          <w:b/>
          <w:bCs/>
          <w:sz w:val="24"/>
          <w:szCs w:val="24"/>
          <w:lang w:val="es-ES"/>
        </w:rPr>
      </w:pPr>
    </w:p>
    <w:p w14:paraId="7D60FEEB" w14:textId="77777777" w:rsidR="006575CB" w:rsidRDefault="006575CB" w:rsidP="004A4703">
      <w:pPr>
        <w:rPr>
          <w:rFonts w:ascii="Times New Roman" w:hAnsi="Times New Roman" w:cs="Times New Roman"/>
          <w:b/>
          <w:bCs/>
          <w:sz w:val="24"/>
          <w:szCs w:val="24"/>
          <w:lang w:val="es-ES"/>
        </w:rPr>
      </w:pPr>
    </w:p>
    <w:p w14:paraId="312DF15B" w14:textId="77777777" w:rsidR="006575CB" w:rsidRDefault="006575CB" w:rsidP="004A4703">
      <w:pPr>
        <w:rPr>
          <w:rFonts w:ascii="Times New Roman" w:hAnsi="Times New Roman" w:cs="Times New Roman"/>
          <w:b/>
          <w:bCs/>
          <w:sz w:val="24"/>
          <w:szCs w:val="24"/>
          <w:lang w:val="es-ES"/>
        </w:rPr>
      </w:pPr>
    </w:p>
    <w:p w14:paraId="38BFB388" w14:textId="77777777" w:rsidR="006575CB" w:rsidRDefault="006575CB" w:rsidP="004A4703">
      <w:pPr>
        <w:rPr>
          <w:rFonts w:ascii="Times New Roman" w:hAnsi="Times New Roman" w:cs="Times New Roman"/>
          <w:b/>
          <w:bCs/>
          <w:sz w:val="24"/>
          <w:szCs w:val="24"/>
          <w:lang w:val="es-ES"/>
        </w:rPr>
      </w:pPr>
    </w:p>
    <w:p w14:paraId="041744C8" w14:textId="77777777" w:rsidR="006575CB" w:rsidRDefault="006575CB" w:rsidP="004A4703">
      <w:pPr>
        <w:rPr>
          <w:rFonts w:ascii="Times New Roman" w:hAnsi="Times New Roman" w:cs="Times New Roman"/>
          <w:b/>
          <w:bCs/>
          <w:sz w:val="24"/>
          <w:szCs w:val="24"/>
          <w:lang w:val="es-ES"/>
        </w:rPr>
      </w:pPr>
    </w:p>
    <w:p w14:paraId="70DA4FC5" w14:textId="77777777" w:rsidR="006575CB" w:rsidRDefault="006575CB" w:rsidP="004A4703">
      <w:pPr>
        <w:rPr>
          <w:rFonts w:ascii="Times New Roman" w:hAnsi="Times New Roman" w:cs="Times New Roman"/>
          <w:b/>
          <w:bCs/>
          <w:sz w:val="24"/>
          <w:szCs w:val="24"/>
          <w:lang w:val="es-ES"/>
        </w:rPr>
      </w:pPr>
    </w:p>
    <w:p w14:paraId="7D61456C" w14:textId="77777777" w:rsidR="006575CB" w:rsidRDefault="006575CB" w:rsidP="004A4703">
      <w:pPr>
        <w:rPr>
          <w:rFonts w:ascii="Times New Roman" w:hAnsi="Times New Roman" w:cs="Times New Roman"/>
          <w:b/>
          <w:bCs/>
          <w:sz w:val="24"/>
          <w:szCs w:val="24"/>
          <w:lang w:val="es-ES"/>
        </w:rPr>
      </w:pPr>
    </w:p>
    <w:p w14:paraId="704497A0" w14:textId="77777777" w:rsidR="006575CB" w:rsidRDefault="006575CB" w:rsidP="004A4703">
      <w:pPr>
        <w:rPr>
          <w:rFonts w:ascii="Times New Roman" w:hAnsi="Times New Roman" w:cs="Times New Roman"/>
          <w:b/>
          <w:bCs/>
          <w:sz w:val="24"/>
          <w:szCs w:val="24"/>
          <w:lang w:val="es-ES"/>
        </w:rPr>
      </w:pPr>
    </w:p>
    <w:p w14:paraId="1F50E8CA" w14:textId="77777777" w:rsidR="00886DFE" w:rsidRDefault="00886DFE" w:rsidP="004A4703">
      <w:pPr>
        <w:rPr>
          <w:rFonts w:ascii="Times New Roman" w:hAnsi="Times New Roman" w:cs="Times New Roman"/>
          <w:b/>
          <w:bCs/>
          <w:sz w:val="24"/>
          <w:szCs w:val="24"/>
          <w:lang w:val="es-ES"/>
        </w:rPr>
      </w:pPr>
    </w:p>
    <w:p w14:paraId="5401F9D7" w14:textId="767C9929" w:rsidR="0022097D" w:rsidRDefault="0022097D" w:rsidP="0022097D">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8.</w:t>
      </w:r>
      <w:r>
        <w:rPr>
          <w:rFonts w:ascii="Times New Roman" w:hAnsi="Times New Roman" w:cs="Times New Roman"/>
          <w:b/>
          <w:bCs/>
          <w:sz w:val="24"/>
          <w:szCs w:val="24"/>
          <w:lang w:val="es-ES"/>
        </w:rPr>
        <w:t>19</w:t>
      </w:r>
      <w:r w:rsidRPr="00BD60BC">
        <w:rPr>
          <w:rFonts w:ascii="Times New Roman" w:hAnsi="Times New Roman" w:cs="Times New Roman"/>
          <w:b/>
          <w:bCs/>
          <w:sz w:val="24"/>
          <w:szCs w:val="24"/>
          <w:lang w:val="es-ES"/>
        </w:rPr>
        <w:t xml:space="preserve"> </w:t>
      </w:r>
      <w:r w:rsidR="006575CB">
        <w:rPr>
          <w:rFonts w:ascii="Times New Roman" w:hAnsi="Times New Roman" w:cs="Times New Roman"/>
          <w:b/>
          <w:bCs/>
          <w:sz w:val="24"/>
          <w:szCs w:val="24"/>
          <w:lang w:val="es-ES"/>
        </w:rPr>
        <w:t>PRIORIZACIÓN</w:t>
      </w:r>
      <w:r>
        <w:rPr>
          <w:rFonts w:ascii="Times New Roman" w:hAnsi="Times New Roman" w:cs="Times New Roman"/>
          <w:b/>
          <w:bCs/>
          <w:sz w:val="24"/>
          <w:szCs w:val="24"/>
          <w:lang w:val="es-ES"/>
        </w:rPr>
        <w:t xml:space="preserve"> DE PRUEBAS</w:t>
      </w:r>
    </w:p>
    <w:p w14:paraId="6E8C9998" w14:textId="77777777" w:rsidR="00886DFE" w:rsidRDefault="00886DFE" w:rsidP="0022097D">
      <w:pPr>
        <w:jc w:val="center"/>
        <w:rPr>
          <w:rFonts w:ascii="Times New Roman" w:hAnsi="Times New Roman" w:cs="Times New Roman"/>
          <w:b/>
          <w:bCs/>
          <w:sz w:val="24"/>
          <w:szCs w:val="24"/>
          <w:lang w:val="es-ES"/>
        </w:rPr>
      </w:pPr>
    </w:p>
    <w:p w14:paraId="6ADA82D2" w14:textId="48E22269" w:rsidR="0022097D" w:rsidRDefault="0022097D" w:rsidP="0022097D">
      <w:pPr>
        <w:rPr>
          <w:rFonts w:ascii="Times New Roman" w:hAnsi="Times New Roman" w:cs="Times New Roman"/>
          <w:b/>
          <w:bCs/>
          <w:sz w:val="24"/>
          <w:szCs w:val="24"/>
          <w:lang w:val="es-ES"/>
        </w:rPr>
      </w:pPr>
      <w:r w:rsidRPr="0079083C">
        <w:rPr>
          <w:rFonts w:ascii="Times New Roman" w:hAnsi="Times New Roman" w:cs="Times New Roman"/>
          <w:b/>
          <w:bCs/>
          <w:sz w:val="24"/>
          <w:szCs w:val="24"/>
          <w:lang w:val="es-ES"/>
        </w:rPr>
        <w:t>Formato</w:t>
      </w:r>
      <w:r>
        <w:rPr>
          <w:rFonts w:ascii="Times New Roman" w:hAnsi="Times New Roman" w:cs="Times New Roman"/>
          <w:b/>
          <w:bCs/>
          <w:sz w:val="24"/>
          <w:szCs w:val="24"/>
          <w:lang w:val="es-ES"/>
        </w:rPr>
        <w:t xml:space="preserve"> 17 – Priorización </w:t>
      </w:r>
    </w:p>
    <w:tbl>
      <w:tblPr>
        <w:tblStyle w:val="Tablaconcuadrcula"/>
        <w:tblW w:w="10490" w:type="dxa"/>
        <w:tblInd w:w="-856" w:type="dxa"/>
        <w:tblLook w:val="04A0" w:firstRow="1" w:lastRow="0" w:firstColumn="1" w:lastColumn="0" w:noHBand="0" w:noVBand="1"/>
      </w:tblPr>
      <w:tblGrid>
        <w:gridCol w:w="2411"/>
        <w:gridCol w:w="1774"/>
        <w:gridCol w:w="2112"/>
        <w:gridCol w:w="3059"/>
        <w:gridCol w:w="1134"/>
      </w:tblGrid>
      <w:tr w:rsidR="006575CB" w14:paraId="62ED952D" w14:textId="77777777" w:rsidTr="00886DFE">
        <w:tc>
          <w:tcPr>
            <w:tcW w:w="2411" w:type="dxa"/>
            <w:shd w:val="clear" w:color="auto" w:fill="DAE9F7" w:themeFill="text2" w:themeFillTint="1A"/>
          </w:tcPr>
          <w:p w14:paraId="66105730" w14:textId="3A70FA12" w:rsidR="006575CB" w:rsidRPr="006575CB" w:rsidRDefault="006575CB" w:rsidP="006C7DB4">
            <w:pPr>
              <w:rPr>
                <w:rFonts w:ascii="Times New Roman" w:hAnsi="Times New Roman" w:cs="Times New Roman"/>
                <w:b/>
                <w:bCs/>
                <w:lang w:val="es-ES"/>
              </w:rPr>
            </w:pPr>
            <w:r w:rsidRPr="006575CB">
              <w:rPr>
                <w:rFonts w:ascii="Times New Roman" w:hAnsi="Times New Roman" w:cs="Times New Roman"/>
                <w:b/>
                <w:bCs/>
                <w:lang w:val="es-ES"/>
              </w:rPr>
              <w:t>Requerimiento / Flujo</w:t>
            </w:r>
          </w:p>
        </w:tc>
        <w:tc>
          <w:tcPr>
            <w:tcW w:w="1774" w:type="dxa"/>
            <w:shd w:val="clear" w:color="auto" w:fill="DAE9F7" w:themeFill="text2" w:themeFillTint="1A"/>
          </w:tcPr>
          <w:p w14:paraId="1BEDC6DF" w14:textId="72B98ECA" w:rsidR="006575CB" w:rsidRPr="006575CB" w:rsidRDefault="006575CB" w:rsidP="006C7DB4">
            <w:pPr>
              <w:rPr>
                <w:rFonts w:ascii="Times New Roman" w:hAnsi="Times New Roman" w:cs="Times New Roman"/>
                <w:b/>
                <w:bCs/>
                <w:lang w:val="es-ES"/>
              </w:rPr>
            </w:pPr>
            <w:r w:rsidRPr="006575CB">
              <w:rPr>
                <w:rFonts w:ascii="Times New Roman" w:hAnsi="Times New Roman" w:cs="Times New Roman"/>
                <w:b/>
                <w:bCs/>
                <w:lang w:val="es-ES"/>
              </w:rPr>
              <w:t>Riesgo</w:t>
            </w:r>
          </w:p>
        </w:tc>
        <w:tc>
          <w:tcPr>
            <w:tcW w:w="2112" w:type="dxa"/>
            <w:shd w:val="clear" w:color="auto" w:fill="DAE9F7" w:themeFill="text2" w:themeFillTint="1A"/>
          </w:tcPr>
          <w:p w14:paraId="0BF32B36" w14:textId="4FFD0EDB" w:rsidR="006575CB" w:rsidRPr="006575CB" w:rsidRDefault="006575CB" w:rsidP="006C7DB4">
            <w:pPr>
              <w:rPr>
                <w:rFonts w:ascii="Times New Roman" w:hAnsi="Times New Roman" w:cs="Times New Roman"/>
                <w:b/>
                <w:bCs/>
                <w:lang w:val="es-ES"/>
              </w:rPr>
            </w:pPr>
            <w:r w:rsidRPr="006575CB">
              <w:rPr>
                <w:rFonts w:ascii="Times New Roman" w:hAnsi="Times New Roman" w:cs="Times New Roman"/>
                <w:b/>
                <w:bCs/>
                <w:lang w:val="es-ES"/>
              </w:rPr>
              <w:t>Prioridad</w:t>
            </w:r>
          </w:p>
        </w:tc>
        <w:tc>
          <w:tcPr>
            <w:tcW w:w="3059" w:type="dxa"/>
            <w:shd w:val="clear" w:color="auto" w:fill="DAE9F7" w:themeFill="text2" w:themeFillTint="1A"/>
          </w:tcPr>
          <w:p w14:paraId="0ACD7410" w14:textId="03A14DE1" w:rsidR="006575CB" w:rsidRPr="006575CB" w:rsidRDefault="006575CB" w:rsidP="006C7DB4">
            <w:pPr>
              <w:rPr>
                <w:rFonts w:ascii="Times New Roman" w:hAnsi="Times New Roman" w:cs="Times New Roman"/>
                <w:b/>
                <w:bCs/>
                <w:lang w:val="es-ES"/>
              </w:rPr>
            </w:pPr>
            <w:proofErr w:type="spellStart"/>
            <w:r w:rsidRPr="006575CB">
              <w:rPr>
                <w:rFonts w:ascii="Times New Roman" w:hAnsi="Times New Roman" w:cs="Times New Roman"/>
                <w:b/>
                <w:bCs/>
                <w:lang w:val="es-ES"/>
              </w:rPr>
              <w:t>Justificacion</w:t>
            </w:r>
            <w:proofErr w:type="spellEnd"/>
          </w:p>
        </w:tc>
        <w:tc>
          <w:tcPr>
            <w:tcW w:w="1134" w:type="dxa"/>
            <w:shd w:val="clear" w:color="auto" w:fill="DAE9F7" w:themeFill="text2" w:themeFillTint="1A"/>
          </w:tcPr>
          <w:p w14:paraId="06EA3B32" w14:textId="5481DA61" w:rsidR="006575CB" w:rsidRPr="006575CB" w:rsidRDefault="006575CB" w:rsidP="006C7DB4">
            <w:pPr>
              <w:rPr>
                <w:rFonts w:ascii="Times New Roman" w:hAnsi="Times New Roman" w:cs="Times New Roman"/>
                <w:b/>
                <w:bCs/>
                <w:lang w:val="es-ES"/>
              </w:rPr>
            </w:pPr>
            <w:r w:rsidRPr="006575CB">
              <w:rPr>
                <w:rFonts w:ascii="Times New Roman" w:hAnsi="Times New Roman" w:cs="Times New Roman"/>
                <w:b/>
                <w:bCs/>
                <w:lang w:val="es-ES"/>
              </w:rPr>
              <w:t>Orden de prueba</w:t>
            </w:r>
          </w:p>
        </w:tc>
      </w:tr>
      <w:tr w:rsidR="006575CB" w:rsidRPr="00284C56" w14:paraId="7D5A20A0" w14:textId="77777777" w:rsidTr="00886DFE">
        <w:tc>
          <w:tcPr>
            <w:tcW w:w="241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F80B909" w14:textId="6FFB2979"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REQ001 — Autenticación y roles</w:t>
            </w:r>
          </w:p>
        </w:tc>
        <w:tc>
          <w:tcPr>
            <w:tcW w:w="177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847785F" w14:textId="02937C57"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Crítico (R-01)</w:t>
            </w:r>
          </w:p>
        </w:tc>
        <w:tc>
          <w:tcPr>
            <w:tcW w:w="21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8E18FC9" w14:textId="331A8D6F"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Alta</w:t>
            </w:r>
          </w:p>
        </w:tc>
        <w:tc>
          <w:tcPr>
            <w:tcW w:w="30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055B922" w14:textId="3DBC10A0"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Control de acceso transversal a todos los módulos; el hallazgo H-02 eleva la incertidumbre sobre qué probar.</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3AC2027" w14:textId="2FECC5F0"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1</w:t>
            </w:r>
          </w:p>
        </w:tc>
      </w:tr>
      <w:tr w:rsidR="006575CB" w:rsidRPr="00284C56" w14:paraId="2F86DC06" w14:textId="77777777" w:rsidTr="00886DFE">
        <w:tc>
          <w:tcPr>
            <w:tcW w:w="241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5A29DA1" w14:textId="21F41191"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Ambiente de pruebas aislado</w:t>
            </w:r>
          </w:p>
        </w:tc>
        <w:tc>
          <w:tcPr>
            <w:tcW w:w="177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A85D492" w14:textId="1B5635FF"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Alto (R-08)</w:t>
            </w:r>
          </w:p>
        </w:tc>
        <w:tc>
          <w:tcPr>
            <w:tcW w:w="21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B38CFE4" w14:textId="35B49FD3"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Alta</w:t>
            </w:r>
          </w:p>
        </w:tc>
        <w:tc>
          <w:tcPr>
            <w:tcW w:w="30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D8C120E" w14:textId="3711FC0D"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Sin esto, cualquier prueba amenaza datos reales de una empresa en operación; es una condición habilitante, no solo un módulo.</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19D6DB7" w14:textId="2B70CCEA"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2</w:t>
            </w:r>
          </w:p>
        </w:tc>
      </w:tr>
      <w:tr w:rsidR="006575CB" w:rsidRPr="00284C56" w14:paraId="1B7D5055" w14:textId="77777777" w:rsidTr="00886DFE">
        <w:tc>
          <w:tcPr>
            <w:tcW w:w="241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3B3A426" w14:textId="2D63D12E"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REQ002 — Maduración / umbral Brix</w:t>
            </w:r>
          </w:p>
        </w:tc>
        <w:tc>
          <w:tcPr>
            <w:tcW w:w="177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DAD3B10" w14:textId="206531F8"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Alto (R-02)</w:t>
            </w:r>
          </w:p>
        </w:tc>
        <w:tc>
          <w:tcPr>
            <w:tcW w:w="21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9BFDF47" w14:textId="1A4C0B12"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Alta</w:t>
            </w:r>
          </w:p>
        </w:tc>
        <w:tc>
          <w:tcPr>
            <w:tcW w:w="30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0E59A68" w14:textId="39E781BE"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Afecta directamente la calidad del producto y el objetivo de negocio de trazabilidad y reducción de pérdidas por FIFO.</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3616C1D" w14:textId="3BD0FDC9"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3</w:t>
            </w:r>
          </w:p>
        </w:tc>
      </w:tr>
      <w:tr w:rsidR="006575CB" w:rsidRPr="00284C56" w14:paraId="549249FB" w14:textId="77777777" w:rsidTr="00886DFE">
        <w:tc>
          <w:tcPr>
            <w:tcW w:w="241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17F7E68" w14:textId="5DB3667D"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REQ003 — Balance de masa / producción</w:t>
            </w:r>
          </w:p>
        </w:tc>
        <w:tc>
          <w:tcPr>
            <w:tcW w:w="177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3213819" w14:textId="48294E22"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Alto (R-04)</w:t>
            </w:r>
          </w:p>
        </w:tc>
        <w:tc>
          <w:tcPr>
            <w:tcW w:w="21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C71C22B" w14:textId="716A09EA"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Alta</w:t>
            </w:r>
          </w:p>
        </w:tc>
        <w:tc>
          <w:tcPr>
            <w:tcW w:w="30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332B01C" w14:textId="25E6962F" w:rsidR="006575CB" w:rsidRPr="006575CB" w:rsidRDefault="006575CB" w:rsidP="006575CB">
            <w:pPr>
              <w:rPr>
                <w:rFonts w:ascii="Times New Roman" w:hAnsi="Times New Roman" w:cs="Times New Roman"/>
                <w:b/>
                <w:bCs/>
                <w:lang w:val="es-ES"/>
              </w:rPr>
            </w:pPr>
            <w:r w:rsidRPr="006575CB">
              <w:rPr>
                <w:rFonts w:ascii="Times New Roman" w:hAnsi="Times New Roman" w:cs="Times New Roman"/>
                <w:color w:val="000000"/>
              </w:rPr>
              <w:t>Es el cálculo central que da valor al sistema (rendimiento real); tiene una ruta de excepción no documentada (H-05).</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A9AED66" w14:textId="489F1B25"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4</w:t>
            </w:r>
          </w:p>
        </w:tc>
      </w:tr>
      <w:tr w:rsidR="006575CB" w:rsidRPr="00284C56" w14:paraId="3BFB0EA6" w14:textId="77777777" w:rsidTr="00886DFE">
        <w:tc>
          <w:tcPr>
            <w:tcW w:w="241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B2CF98E" w14:textId="4BE4A83C"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REQ004 — Logística / devoluciones</w:t>
            </w:r>
          </w:p>
        </w:tc>
        <w:tc>
          <w:tcPr>
            <w:tcW w:w="177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76E681E" w14:textId="6E6323D3"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Medio (R-06)</w:t>
            </w:r>
          </w:p>
        </w:tc>
        <w:tc>
          <w:tcPr>
            <w:tcW w:w="21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19D3531" w14:textId="11373EE5"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Media</w:t>
            </w:r>
          </w:p>
        </w:tc>
        <w:tc>
          <w:tcPr>
            <w:tcW w:w="30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70E8107" w14:textId="07207AF7"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Es el módulo más reciente según la evidencia del repositorio, con nombres de estado inconsistentes frente a la documentación.</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278B66C" w14:textId="77F6AFDE"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5</w:t>
            </w:r>
          </w:p>
        </w:tc>
      </w:tr>
      <w:tr w:rsidR="006575CB" w:rsidRPr="00284C56" w14:paraId="28186A88" w14:textId="77777777" w:rsidTr="00886DFE">
        <w:tc>
          <w:tcPr>
            <w:tcW w:w="241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96DBFBC" w14:textId="3A02176D"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REQ005 — Reportería y dashboard</w:t>
            </w:r>
          </w:p>
        </w:tc>
        <w:tc>
          <w:tcPr>
            <w:tcW w:w="177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261696F" w14:textId="07D26D90"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Medio (R-07)</w:t>
            </w:r>
          </w:p>
        </w:tc>
        <w:tc>
          <w:tcPr>
            <w:tcW w:w="21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E16B4DF" w14:textId="6071A4B0"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Media</w:t>
            </w:r>
          </w:p>
        </w:tc>
        <w:tc>
          <w:tcPr>
            <w:tcW w:w="30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8259811" w14:textId="4A66EC57"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Visible a gerencia, pero no bloquea la operación diaria de planta ni de logística.</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547A1D7" w14:textId="43F29BBB"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6</w:t>
            </w:r>
          </w:p>
        </w:tc>
      </w:tr>
      <w:tr w:rsidR="006575CB" w:rsidRPr="00284C56" w14:paraId="593FA698" w14:textId="77777777" w:rsidTr="00886DFE">
        <w:tc>
          <w:tcPr>
            <w:tcW w:w="2411"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BBBAA70" w14:textId="2458DB7E"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RNF005 — Usabilidad móvil del piloto</w:t>
            </w:r>
          </w:p>
        </w:tc>
        <w:tc>
          <w:tcPr>
            <w:tcW w:w="177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9866C04" w14:textId="313CB91A"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Medio (R-09)</w:t>
            </w:r>
          </w:p>
        </w:tc>
        <w:tc>
          <w:tcPr>
            <w:tcW w:w="211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4EAD3C9" w14:textId="6C6298E2"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Baja</w:t>
            </w:r>
          </w:p>
        </w:tc>
        <w:tc>
          <w:tcPr>
            <w:tcW w:w="30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FCB8316" w14:textId="3C444528"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Depende de conectividad fuera del control del equipo de QA, ya señalada como limitación en el documento de origen.</w:t>
            </w:r>
          </w:p>
        </w:tc>
        <w:tc>
          <w:tcPr>
            <w:tcW w:w="1134"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D70BE42" w14:textId="6F3E6250" w:rsidR="006575CB" w:rsidRPr="006575CB" w:rsidRDefault="006575CB" w:rsidP="006575CB">
            <w:pPr>
              <w:rPr>
                <w:rFonts w:ascii="Times New Roman" w:hAnsi="Times New Roman" w:cs="Times New Roman"/>
                <w:color w:val="000000"/>
              </w:rPr>
            </w:pPr>
            <w:r w:rsidRPr="006575CB">
              <w:rPr>
                <w:rFonts w:ascii="Times New Roman" w:hAnsi="Times New Roman" w:cs="Times New Roman"/>
                <w:color w:val="000000"/>
              </w:rPr>
              <w:t>7</w:t>
            </w:r>
          </w:p>
        </w:tc>
      </w:tr>
    </w:tbl>
    <w:p w14:paraId="2A107269" w14:textId="77777777" w:rsidR="0022097D" w:rsidRDefault="0022097D" w:rsidP="004A4703">
      <w:pPr>
        <w:rPr>
          <w:rFonts w:ascii="Times New Roman" w:hAnsi="Times New Roman" w:cs="Times New Roman"/>
          <w:b/>
          <w:bCs/>
          <w:sz w:val="24"/>
          <w:szCs w:val="24"/>
          <w:lang w:val="es-ES"/>
        </w:rPr>
      </w:pPr>
    </w:p>
    <w:p w14:paraId="0FD252BF" w14:textId="77777777" w:rsidR="006575CB" w:rsidRDefault="006575CB" w:rsidP="004A4703">
      <w:pPr>
        <w:rPr>
          <w:rFonts w:ascii="Times New Roman" w:hAnsi="Times New Roman" w:cs="Times New Roman"/>
          <w:b/>
          <w:bCs/>
          <w:sz w:val="24"/>
          <w:szCs w:val="24"/>
          <w:lang w:val="es-ES"/>
        </w:rPr>
      </w:pPr>
    </w:p>
    <w:p w14:paraId="7A570F7B" w14:textId="77777777" w:rsidR="006575CB" w:rsidRDefault="006575CB" w:rsidP="004A4703">
      <w:pPr>
        <w:rPr>
          <w:rFonts w:ascii="Times New Roman" w:hAnsi="Times New Roman" w:cs="Times New Roman"/>
          <w:b/>
          <w:bCs/>
          <w:sz w:val="24"/>
          <w:szCs w:val="24"/>
          <w:lang w:val="es-ES"/>
        </w:rPr>
      </w:pPr>
    </w:p>
    <w:p w14:paraId="268F2573" w14:textId="77777777" w:rsidR="006575CB" w:rsidRDefault="006575CB" w:rsidP="004A4703">
      <w:pPr>
        <w:rPr>
          <w:rFonts w:ascii="Times New Roman" w:hAnsi="Times New Roman" w:cs="Times New Roman"/>
          <w:b/>
          <w:bCs/>
          <w:sz w:val="24"/>
          <w:szCs w:val="24"/>
          <w:lang w:val="es-ES"/>
        </w:rPr>
      </w:pPr>
    </w:p>
    <w:p w14:paraId="7B163661" w14:textId="77777777" w:rsidR="006575CB" w:rsidRDefault="006575CB" w:rsidP="004A4703">
      <w:pPr>
        <w:rPr>
          <w:rFonts w:ascii="Times New Roman" w:hAnsi="Times New Roman" w:cs="Times New Roman"/>
          <w:b/>
          <w:bCs/>
          <w:sz w:val="24"/>
          <w:szCs w:val="24"/>
          <w:lang w:val="es-ES"/>
        </w:rPr>
      </w:pPr>
    </w:p>
    <w:p w14:paraId="478A2F46" w14:textId="77777777" w:rsidR="006575CB" w:rsidRDefault="006575CB" w:rsidP="004A4703">
      <w:pPr>
        <w:rPr>
          <w:rFonts w:ascii="Times New Roman" w:hAnsi="Times New Roman" w:cs="Times New Roman"/>
          <w:b/>
          <w:bCs/>
          <w:sz w:val="24"/>
          <w:szCs w:val="24"/>
          <w:lang w:val="es-ES"/>
        </w:rPr>
      </w:pPr>
    </w:p>
    <w:p w14:paraId="0239C406" w14:textId="77777777" w:rsidR="00886DFE" w:rsidRDefault="00886DFE" w:rsidP="004A4703">
      <w:pPr>
        <w:rPr>
          <w:rFonts w:ascii="Times New Roman" w:hAnsi="Times New Roman" w:cs="Times New Roman"/>
          <w:b/>
          <w:bCs/>
          <w:sz w:val="24"/>
          <w:szCs w:val="24"/>
          <w:lang w:val="es-ES"/>
        </w:rPr>
      </w:pPr>
    </w:p>
    <w:p w14:paraId="110D2020" w14:textId="34B87ED5" w:rsidR="006575CB" w:rsidRDefault="006575CB" w:rsidP="006575CB">
      <w:pPr>
        <w:tabs>
          <w:tab w:val="center" w:pos="4419"/>
          <w:tab w:val="left" w:pos="6257"/>
        </w:tabs>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ab/>
      </w:r>
      <w:r w:rsidRPr="00BD60BC">
        <w:rPr>
          <w:rFonts w:ascii="Times New Roman" w:hAnsi="Times New Roman" w:cs="Times New Roman"/>
          <w:b/>
          <w:bCs/>
          <w:sz w:val="24"/>
          <w:szCs w:val="24"/>
          <w:lang w:val="es-ES"/>
        </w:rPr>
        <w:t>8.</w:t>
      </w:r>
      <w:r>
        <w:rPr>
          <w:rFonts w:ascii="Times New Roman" w:hAnsi="Times New Roman" w:cs="Times New Roman"/>
          <w:b/>
          <w:bCs/>
          <w:sz w:val="24"/>
          <w:szCs w:val="24"/>
          <w:lang w:val="es-ES"/>
        </w:rPr>
        <w:t>20 CONCLUSIONES</w:t>
      </w:r>
      <w:r>
        <w:rPr>
          <w:rFonts w:ascii="Times New Roman" w:hAnsi="Times New Roman" w:cs="Times New Roman"/>
          <w:b/>
          <w:bCs/>
          <w:sz w:val="24"/>
          <w:szCs w:val="24"/>
          <w:lang w:val="es-ES"/>
        </w:rPr>
        <w:tab/>
      </w:r>
    </w:p>
    <w:p w14:paraId="3B60B60D" w14:textId="77777777" w:rsidR="006575CB" w:rsidRDefault="006575CB" w:rsidP="006575CB">
      <w:pPr>
        <w:tabs>
          <w:tab w:val="center" w:pos="4419"/>
          <w:tab w:val="left" w:pos="6257"/>
        </w:tabs>
        <w:rPr>
          <w:rFonts w:ascii="Times New Roman" w:hAnsi="Times New Roman" w:cs="Times New Roman"/>
          <w:b/>
          <w:bCs/>
          <w:sz w:val="24"/>
          <w:szCs w:val="24"/>
          <w:lang w:val="es-ES"/>
        </w:rPr>
      </w:pPr>
    </w:p>
    <w:p w14:paraId="47EEF3E4" w14:textId="77777777" w:rsidR="006575CB" w:rsidRPr="006575CB" w:rsidRDefault="006575CB" w:rsidP="006575CB">
      <w:pPr>
        <w:pStyle w:val="Ttulo3"/>
        <w:spacing w:before="200" w:after="100"/>
        <w:rPr>
          <w:rFonts w:ascii="Times New Roman" w:hAnsi="Times New Roman" w:cs="Times New Roman"/>
          <w:b/>
          <w:bCs/>
          <w:color w:val="000000" w:themeColor="text1"/>
          <w:sz w:val="24"/>
          <w:szCs w:val="24"/>
        </w:rPr>
      </w:pPr>
      <w:r w:rsidRPr="006575CB">
        <w:rPr>
          <w:rFonts w:ascii="Times New Roman" w:hAnsi="Times New Roman" w:cs="Times New Roman"/>
          <w:b/>
          <w:bCs/>
          <w:color w:val="000000" w:themeColor="text1"/>
          <w:sz w:val="24"/>
          <w:szCs w:val="24"/>
        </w:rPr>
        <w:t>¿Cuáles son los principales riesgos identificados?</w:t>
      </w:r>
    </w:p>
    <w:p w14:paraId="350F4BBE" w14:textId="77777777" w:rsidR="006575CB" w:rsidRPr="006575CB" w:rsidRDefault="006575CB" w:rsidP="006575CB">
      <w:pPr>
        <w:spacing w:line="276" w:lineRule="auto"/>
        <w:jc w:val="both"/>
        <w:rPr>
          <w:rFonts w:ascii="Times New Roman" w:hAnsi="Times New Roman" w:cs="Times New Roman"/>
          <w:sz w:val="24"/>
          <w:szCs w:val="24"/>
        </w:rPr>
      </w:pPr>
      <w:r w:rsidRPr="006575CB">
        <w:rPr>
          <w:rFonts w:ascii="Times New Roman" w:hAnsi="Times New Roman" w:cs="Times New Roman"/>
          <w:sz w:val="24"/>
          <w:szCs w:val="24"/>
        </w:rPr>
        <w:t>Los de mayor nivel (Alto/Crítico) son: la inconsistencia entre el modelo de roles narrado y el implementado (R-01), la ambigüedad del umbral de maduración (R-02), la ausencia de un ambiente de pruebas aislado de producción (R-08) y la ruta no documentada de "justificación de diferencia" en el balance de masa (R-04). Los cuatro comparten un mismo origen: decisiones de negocio o de implementación que no quedaron reflejadas, o quedaron reflejadas de forma distinta, en la documentación que sirve de base de prueba.</w:t>
      </w:r>
    </w:p>
    <w:p w14:paraId="26D990AA" w14:textId="77777777" w:rsidR="006575CB" w:rsidRPr="006575CB" w:rsidRDefault="006575CB" w:rsidP="006575CB">
      <w:pPr>
        <w:pStyle w:val="Ttulo3"/>
        <w:spacing w:before="200" w:after="100"/>
        <w:rPr>
          <w:rFonts w:ascii="Times New Roman" w:hAnsi="Times New Roman" w:cs="Times New Roman"/>
          <w:color w:val="000000" w:themeColor="text1"/>
          <w:sz w:val="24"/>
          <w:szCs w:val="24"/>
        </w:rPr>
      </w:pPr>
      <w:r w:rsidRPr="006575CB">
        <w:rPr>
          <w:rFonts w:ascii="Times New Roman" w:hAnsi="Times New Roman" w:cs="Times New Roman"/>
          <w:b/>
          <w:bCs/>
          <w:color w:val="000000" w:themeColor="text1"/>
          <w:sz w:val="24"/>
          <w:szCs w:val="24"/>
        </w:rPr>
        <w:t>¿Qué funcionalidades requieren mayor atención?</w:t>
      </w:r>
    </w:p>
    <w:p w14:paraId="038F9F08" w14:textId="77777777" w:rsidR="006575CB" w:rsidRPr="006575CB" w:rsidRDefault="006575CB" w:rsidP="006575CB">
      <w:pPr>
        <w:spacing w:line="276" w:lineRule="auto"/>
        <w:jc w:val="both"/>
        <w:rPr>
          <w:rFonts w:ascii="Times New Roman" w:hAnsi="Times New Roman" w:cs="Times New Roman"/>
          <w:sz w:val="24"/>
          <w:szCs w:val="24"/>
        </w:rPr>
      </w:pPr>
      <w:r w:rsidRPr="006575CB">
        <w:rPr>
          <w:rFonts w:ascii="Times New Roman" w:hAnsi="Times New Roman" w:cs="Times New Roman"/>
          <w:sz w:val="24"/>
          <w:szCs w:val="24"/>
        </w:rPr>
        <w:t>El control de acceso por roles (REQ001) y el módulo de maduración/producción (REQ002–REQ003), porque concentran los riesgos de mayor impacto: seguridad de la información, calidad del producto y fiabilidad del cálculo de rendimiento, que es la razón de ser del sistema según su propio planteamiento del problema.</w:t>
      </w:r>
    </w:p>
    <w:p w14:paraId="37D49E25" w14:textId="77777777" w:rsidR="006575CB" w:rsidRPr="006575CB" w:rsidRDefault="006575CB" w:rsidP="006575CB">
      <w:pPr>
        <w:pStyle w:val="Ttulo3"/>
        <w:spacing w:before="200" w:after="100"/>
        <w:rPr>
          <w:rFonts w:ascii="Times New Roman" w:hAnsi="Times New Roman" w:cs="Times New Roman"/>
          <w:color w:val="000000" w:themeColor="text1"/>
          <w:sz w:val="24"/>
          <w:szCs w:val="24"/>
        </w:rPr>
      </w:pPr>
      <w:r w:rsidRPr="006575CB">
        <w:rPr>
          <w:rFonts w:ascii="Times New Roman" w:hAnsi="Times New Roman" w:cs="Times New Roman"/>
          <w:b/>
          <w:bCs/>
          <w:color w:val="000000" w:themeColor="text1"/>
          <w:sz w:val="24"/>
          <w:szCs w:val="24"/>
        </w:rPr>
        <w:t>¿Qué problemas fueron encontrados en los requerimientos?</w:t>
      </w:r>
    </w:p>
    <w:p w14:paraId="72C3B9AB" w14:textId="77777777" w:rsidR="006575CB" w:rsidRPr="006575CB" w:rsidRDefault="006575CB" w:rsidP="006575CB">
      <w:pPr>
        <w:spacing w:line="276" w:lineRule="auto"/>
        <w:jc w:val="both"/>
        <w:rPr>
          <w:rFonts w:ascii="Times New Roman" w:hAnsi="Times New Roman" w:cs="Times New Roman"/>
          <w:sz w:val="24"/>
          <w:szCs w:val="24"/>
        </w:rPr>
      </w:pPr>
      <w:r w:rsidRPr="006575CB">
        <w:rPr>
          <w:rFonts w:ascii="Times New Roman" w:hAnsi="Times New Roman" w:cs="Times New Roman"/>
          <w:sz w:val="24"/>
          <w:szCs w:val="24"/>
        </w:rPr>
        <w:t>Se documentaron siete hallazgos (H-01 a H-07): una regla de complejidad de contraseña no verificable, una inconsistencia de roles, un producto (aguacate) sin reglas de negocio documentadas, un umbral de maduración ambiguo, una ruta de excepción de producción no documentada, un nombre de estado inconsistente entre documento y código, y RNF de disponibilidad/rendimiento sin mecanismo de medición.</w:t>
      </w:r>
    </w:p>
    <w:p w14:paraId="59B6D938" w14:textId="77777777" w:rsidR="006575CB" w:rsidRPr="006575CB" w:rsidRDefault="006575CB" w:rsidP="006575CB">
      <w:pPr>
        <w:pStyle w:val="Ttulo3"/>
        <w:spacing w:before="200" w:after="100"/>
        <w:rPr>
          <w:rFonts w:ascii="Times New Roman" w:hAnsi="Times New Roman" w:cs="Times New Roman"/>
          <w:color w:val="000000" w:themeColor="text1"/>
          <w:sz w:val="24"/>
          <w:szCs w:val="24"/>
        </w:rPr>
      </w:pPr>
      <w:r w:rsidRPr="006575CB">
        <w:rPr>
          <w:rFonts w:ascii="Times New Roman" w:hAnsi="Times New Roman" w:cs="Times New Roman"/>
          <w:b/>
          <w:bCs/>
          <w:color w:val="000000" w:themeColor="text1"/>
          <w:sz w:val="24"/>
          <w:szCs w:val="24"/>
        </w:rPr>
        <w:t>¿Qué información adicional necesita QA?</w:t>
      </w:r>
    </w:p>
    <w:p w14:paraId="56B81C2C" w14:textId="77777777" w:rsidR="006575CB" w:rsidRPr="006575CB" w:rsidRDefault="006575CB" w:rsidP="006575CB">
      <w:pPr>
        <w:spacing w:line="276" w:lineRule="auto"/>
        <w:jc w:val="both"/>
        <w:rPr>
          <w:rFonts w:ascii="Times New Roman" w:hAnsi="Times New Roman" w:cs="Times New Roman"/>
          <w:sz w:val="24"/>
          <w:szCs w:val="24"/>
        </w:rPr>
      </w:pPr>
      <w:r w:rsidRPr="006575CB">
        <w:rPr>
          <w:rFonts w:ascii="Times New Roman" w:hAnsi="Times New Roman" w:cs="Times New Roman"/>
          <w:sz w:val="24"/>
          <w:szCs w:val="24"/>
        </w:rPr>
        <w:t>Un catálogo oficial y único de roles y permisos; una definición medible de "contraseña alfanumérica"; la regla de negocio completa de la ruta de "justificación de diferencia"; confirmación de si el aguacate está en alcance; el nombre real y definitivo de los estados de pedido/ruta; y un mecanismo concreto (herramienta y ventana) para medir disponibilidad y tiempo de respuesta.</w:t>
      </w:r>
    </w:p>
    <w:p w14:paraId="701DB439" w14:textId="77777777" w:rsidR="006575CB" w:rsidRPr="006575CB" w:rsidRDefault="006575CB" w:rsidP="006575CB">
      <w:pPr>
        <w:pStyle w:val="Ttulo3"/>
        <w:spacing w:before="200" w:after="100"/>
        <w:rPr>
          <w:rFonts w:ascii="Times New Roman" w:hAnsi="Times New Roman" w:cs="Times New Roman"/>
          <w:color w:val="000000" w:themeColor="text1"/>
          <w:sz w:val="24"/>
          <w:szCs w:val="24"/>
        </w:rPr>
      </w:pPr>
      <w:r w:rsidRPr="006575CB">
        <w:rPr>
          <w:rFonts w:ascii="Times New Roman" w:hAnsi="Times New Roman" w:cs="Times New Roman"/>
          <w:b/>
          <w:bCs/>
          <w:color w:val="000000" w:themeColor="text1"/>
          <w:sz w:val="24"/>
          <w:szCs w:val="24"/>
        </w:rPr>
        <w:t>¿Qué recursos son críticos?</w:t>
      </w:r>
    </w:p>
    <w:p w14:paraId="3E97F2A8" w14:textId="77777777" w:rsidR="006575CB" w:rsidRPr="006575CB" w:rsidRDefault="006575CB" w:rsidP="006575CB">
      <w:pPr>
        <w:spacing w:line="276" w:lineRule="auto"/>
        <w:jc w:val="both"/>
        <w:rPr>
          <w:rFonts w:ascii="Times New Roman" w:hAnsi="Times New Roman" w:cs="Times New Roman"/>
          <w:sz w:val="24"/>
          <w:szCs w:val="24"/>
        </w:rPr>
      </w:pPr>
      <w:r w:rsidRPr="006575CB">
        <w:rPr>
          <w:rFonts w:ascii="Times New Roman" w:hAnsi="Times New Roman" w:cs="Times New Roman"/>
          <w:sz w:val="24"/>
          <w:szCs w:val="24"/>
        </w:rPr>
        <w:t>El ambiente de pruebas aislado de producción es el recurso más crítico: sin él, ningún otro plan de pruebas puede ejecutarse sin poner en riesgo la operación real de Distribuidora Yaneth. Le sigue la disponibilidad de tiempo del propio equipo, dado que es un curso académico paralelo a otras materias.</w:t>
      </w:r>
    </w:p>
    <w:p w14:paraId="6644EBEC" w14:textId="77777777" w:rsidR="006575CB" w:rsidRPr="006575CB" w:rsidRDefault="006575CB" w:rsidP="006575CB">
      <w:pPr>
        <w:pStyle w:val="Ttulo3"/>
        <w:spacing w:before="200" w:after="100"/>
        <w:rPr>
          <w:rFonts w:ascii="Times New Roman" w:hAnsi="Times New Roman" w:cs="Times New Roman"/>
          <w:color w:val="000000" w:themeColor="text1"/>
          <w:sz w:val="24"/>
          <w:szCs w:val="24"/>
        </w:rPr>
      </w:pPr>
      <w:r w:rsidRPr="006575CB">
        <w:rPr>
          <w:rFonts w:ascii="Times New Roman" w:hAnsi="Times New Roman" w:cs="Times New Roman"/>
          <w:b/>
          <w:bCs/>
          <w:color w:val="000000" w:themeColor="text1"/>
          <w:sz w:val="24"/>
          <w:szCs w:val="24"/>
        </w:rPr>
        <w:t>¿Qué podría impedir iniciar las pruebas?</w:t>
      </w:r>
    </w:p>
    <w:p w14:paraId="7D1BB537" w14:textId="77777777" w:rsidR="006575CB" w:rsidRPr="006575CB" w:rsidRDefault="006575CB" w:rsidP="006575CB">
      <w:pPr>
        <w:spacing w:line="276" w:lineRule="auto"/>
        <w:jc w:val="both"/>
        <w:rPr>
          <w:rFonts w:ascii="Times New Roman" w:hAnsi="Times New Roman" w:cs="Times New Roman"/>
          <w:sz w:val="24"/>
          <w:szCs w:val="24"/>
        </w:rPr>
      </w:pPr>
      <w:r w:rsidRPr="006575CB">
        <w:rPr>
          <w:rFonts w:ascii="Times New Roman" w:hAnsi="Times New Roman" w:cs="Times New Roman"/>
          <w:sz w:val="24"/>
          <w:szCs w:val="24"/>
        </w:rPr>
        <w:t xml:space="preserve">Que el ambiente de </w:t>
      </w:r>
      <w:proofErr w:type="spellStart"/>
      <w:r w:rsidRPr="006575CB">
        <w:rPr>
          <w:rFonts w:ascii="Times New Roman" w:hAnsi="Times New Roman" w:cs="Times New Roman"/>
          <w:sz w:val="24"/>
          <w:szCs w:val="24"/>
        </w:rPr>
        <w:t>staging</w:t>
      </w:r>
      <w:proofErr w:type="spellEnd"/>
      <w:r w:rsidRPr="006575CB">
        <w:rPr>
          <w:rFonts w:ascii="Times New Roman" w:hAnsi="Times New Roman" w:cs="Times New Roman"/>
          <w:sz w:val="24"/>
          <w:szCs w:val="24"/>
        </w:rPr>
        <w:t xml:space="preserve"> no esté disponible a tiempo (criterio de entrada 8.11), que los hallazgos H-01/H-02 no se resuelvan o acepten formalmente antes del diseño de pruebas, o que el catedrático no valide el uso de este sistema real como base del proyecto completo.</w:t>
      </w:r>
    </w:p>
    <w:p w14:paraId="2B04022E" w14:textId="77777777" w:rsidR="006575CB" w:rsidRPr="006575CB" w:rsidRDefault="006575CB" w:rsidP="006575CB">
      <w:pPr>
        <w:pStyle w:val="Ttulo3"/>
        <w:spacing w:before="200" w:after="100"/>
        <w:rPr>
          <w:rFonts w:ascii="Times New Roman" w:hAnsi="Times New Roman" w:cs="Times New Roman"/>
          <w:color w:val="000000" w:themeColor="text1"/>
          <w:sz w:val="24"/>
          <w:szCs w:val="24"/>
        </w:rPr>
      </w:pPr>
      <w:r w:rsidRPr="006575CB">
        <w:rPr>
          <w:rFonts w:ascii="Times New Roman" w:hAnsi="Times New Roman" w:cs="Times New Roman"/>
          <w:b/>
          <w:bCs/>
          <w:color w:val="000000" w:themeColor="text1"/>
          <w:sz w:val="24"/>
          <w:szCs w:val="24"/>
        </w:rPr>
        <w:lastRenderedPageBreak/>
        <w:t>¿Qué condiciones deberán cumplirse para cerrar las pruebas?</w:t>
      </w:r>
    </w:p>
    <w:p w14:paraId="53D47AA6" w14:textId="77777777" w:rsidR="006575CB" w:rsidRPr="006575CB" w:rsidRDefault="006575CB" w:rsidP="006575CB">
      <w:pPr>
        <w:spacing w:line="276" w:lineRule="auto"/>
        <w:jc w:val="both"/>
        <w:rPr>
          <w:rFonts w:ascii="Times New Roman" w:hAnsi="Times New Roman" w:cs="Times New Roman"/>
          <w:sz w:val="24"/>
          <w:szCs w:val="24"/>
        </w:rPr>
      </w:pPr>
      <w:r w:rsidRPr="006575CB">
        <w:rPr>
          <w:rFonts w:ascii="Times New Roman" w:hAnsi="Times New Roman" w:cs="Times New Roman"/>
          <w:sz w:val="24"/>
          <w:szCs w:val="24"/>
        </w:rPr>
        <w:t>Las definidas en los criterios de salida (8.11): 100 % de las pruebas críticas ejecutadas, cero defectos críticos abiertos, máximo dos defectos altos con plan de mitigación aceptado, y al menos 90 % de cobertura de los requerimientos funcionales registrada en la matriz de trazabilidad.</w:t>
      </w:r>
    </w:p>
    <w:p w14:paraId="19720747" w14:textId="77777777" w:rsidR="006575CB" w:rsidRPr="006575CB" w:rsidRDefault="006575CB" w:rsidP="006575CB">
      <w:pPr>
        <w:pStyle w:val="Ttulo3"/>
        <w:spacing w:before="200" w:after="100"/>
        <w:rPr>
          <w:rFonts w:ascii="Times New Roman" w:hAnsi="Times New Roman" w:cs="Times New Roman"/>
          <w:color w:val="000000" w:themeColor="text1"/>
          <w:sz w:val="24"/>
          <w:szCs w:val="24"/>
        </w:rPr>
      </w:pPr>
      <w:r w:rsidRPr="006575CB">
        <w:rPr>
          <w:rFonts w:ascii="Times New Roman" w:hAnsi="Times New Roman" w:cs="Times New Roman"/>
          <w:b/>
          <w:bCs/>
          <w:color w:val="000000" w:themeColor="text1"/>
          <w:sz w:val="24"/>
          <w:szCs w:val="24"/>
        </w:rPr>
        <w:t>¿Cómo influyeron los riesgos en la estrategia definida?</w:t>
      </w:r>
    </w:p>
    <w:p w14:paraId="468DE185" w14:textId="77777777" w:rsidR="006575CB" w:rsidRDefault="006575CB" w:rsidP="006575CB">
      <w:pPr>
        <w:spacing w:line="276" w:lineRule="auto"/>
        <w:jc w:val="both"/>
        <w:rPr>
          <w:rFonts w:ascii="Times New Roman" w:hAnsi="Times New Roman" w:cs="Times New Roman"/>
          <w:sz w:val="24"/>
          <w:szCs w:val="24"/>
        </w:rPr>
      </w:pPr>
      <w:r w:rsidRPr="006575CB">
        <w:rPr>
          <w:rFonts w:ascii="Times New Roman" w:hAnsi="Times New Roman" w:cs="Times New Roman"/>
          <w:sz w:val="24"/>
          <w:szCs w:val="24"/>
        </w:rPr>
        <w:t>Determinaron directamente el orden de priorización (8.19): los módulos de mayor riesgo (roles, maduración, producción) se prueban primero y con mayor profundidad, mientras que los de menor riesgo relativo (reportería, usabilidad móvil) reciben cobertura básica en esta primera entrega, siguiendo el enfoque basado en riesgo de ISTQB en lugar de una cobertura uniforme.</w:t>
      </w:r>
    </w:p>
    <w:p w14:paraId="3099C342" w14:textId="77777777" w:rsidR="006575CB" w:rsidRPr="006575CB" w:rsidRDefault="006575CB" w:rsidP="006575CB">
      <w:pPr>
        <w:spacing w:line="276" w:lineRule="auto"/>
        <w:jc w:val="both"/>
        <w:rPr>
          <w:rFonts w:ascii="Times New Roman" w:hAnsi="Times New Roman" w:cs="Times New Roman"/>
          <w:sz w:val="24"/>
          <w:szCs w:val="24"/>
        </w:rPr>
      </w:pPr>
    </w:p>
    <w:p w14:paraId="4DF35C6F" w14:textId="42CDC516" w:rsidR="006575CB" w:rsidRDefault="006575CB" w:rsidP="006575CB">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t>8.</w:t>
      </w:r>
      <w:r>
        <w:rPr>
          <w:rFonts w:ascii="Times New Roman" w:hAnsi="Times New Roman" w:cs="Times New Roman"/>
          <w:b/>
          <w:bCs/>
          <w:sz w:val="24"/>
          <w:szCs w:val="24"/>
          <w:lang w:val="es-ES"/>
        </w:rPr>
        <w:t>21 FUENTES CONSULTADAS</w:t>
      </w:r>
    </w:p>
    <w:p w14:paraId="29C321CD" w14:textId="77777777" w:rsidR="006575CB" w:rsidRDefault="006575CB" w:rsidP="006575CB">
      <w:pPr>
        <w:jc w:val="center"/>
        <w:rPr>
          <w:rFonts w:ascii="Times New Roman" w:hAnsi="Times New Roman" w:cs="Times New Roman"/>
          <w:b/>
          <w:bCs/>
          <w:sz w:val="24"/>
          <w:szCs w:val="24"/>
          <w:lang w:val="es-ES"/>
        </w:rPr>
      </w:pPr>
    </w:p>
    <w:p w14:paraId="0834E4B9" w14:textId="77777777" w:rsidR="006575CB" w:rsidRPr="002F1790" w:rsidRDefault="006575CB" w:rsidP="006575CB">
      <w:pPr>
        <w:pStyle w:val="Prrafodelista"/>
        <w:numPr>
          <w:ilvl w:val="0"/>
          <w:numId w:val="3"/>
        </w:numPr>
        <w:spacing w:after="100" w:line="276" w:lineRule="auto"/>
        <w:contextualSpacing w:val="0"/>
        <w:rPr>
          <w:rFonts w:ascii="Times New Roman" w:hAnsi="Times New Roman" w:cs="Times New Roman"/>
          <w:color w:val="000000" w:themeColor="text1"/>
          <w:sz w:val="24"/>
          <w:szCs w:val="24"/>
          <w:lang w:val="en-US"/>
        </w:rPr>
      </w:pPr>
      <w:r w:rsidRPr="002F1790">
        <w:rPr>
          <w:rFonts w:ascii="Times New Roman" w:hAnsi="Times New Roman" w:cs="Times New Roman"/>
          <w:color w:val="000000" w:themeColor="text1"/>
          <w:sz w:val="24"/>
          <w:szCs w:val="24"/>
          <w:lang w:val="en-US"/>
        </w:rPr>
        <w:t>International Software Testing Qualifications Board (ISTQB). (2023). Certified Tester Foundation Level Syllabus v4.0. https://www.istqb.org</w:t>
      </w:r>
    </w:p>
    <w:p w14:paraId="70373212" w14:textId="77777777" w:rsidR="006575CB" w:rsidRPr="002F1790" w:rsidRDefault="006575CB" w:rsidP="006575CB">
      <w:pPr>
        <w:pStyle w:val="Prrafodelista"/>
        <w:numPr>
          <w:ilvl w:val="0"/>
          <w:numId w:val="3"/>
        </w:numPr>
        <w:spacing w:after="100" w:line="276" w:lineRule="auto"/>
        <w:contextualSpacing w:val="0"/>
        <w:rPr>
          <w:rFonts w:ascii="Times New Roman" w:hAnsi="Times New Roman" w:cs="Times New Roman"/>
          <w:color w:val="000000" w:themeColor="text1"/>
          <w:sz w:val="24"/>
          <w:szCs w:val="24"/>
          <w:lang w:val="en-US"/>
        </w:rPr>
      </w:pPr>
      <w:r w:rsidRPr="002F1790">
        <w:rPr>
          <w:rFonts w:ascii="Times New Roman" w:hAnsi="Times New Roman" w:cs="Times New Roman"/>
          <w:color w:val="000000" w:themeColor="text1"/>
          <w:sz w:val="24"/>
          <w:szCs w:val="24"/>
          <w:lang w:val="en-US"/>
        </w:rPr>
        <w:t>International Software Testing Qualifications Board (ISTQB). Standard glossary of terms used in Software Testing. https://glossary.istqb.org</w:t>
      </w:r>
    </w:p>
    <w:p w14:paraId="1088C478" w14:textId="77777777" w:rsidR="006575CB" w:rsidRPr="00886DFE" w:rsidRDefault="006575CB" w:rsidP="006575CB">
      <w:pPr>
        <w:pStyle w:val="Prrafodelista"/>
        <w:numPr>
          <w:ilvl w:val="0"/>
          <w:numId w:val="3"/>
        </w:numPr>
        <w:spacing w:after="100" w:line="276" w:lineRule="auto"/>
        <w:contextualSpacing w:val="0"/>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 xml:space="preserve">Black, R., &amp; van Veenendaal, E. (2022). </w:t>
      </w:r>
      <w:r w:rsidRPr="002F1790">
        <w:rPr>
          <w:rFonts w:ascii="Times New Roman" w:hAnsi="Times New Roman" w:cs="Times New Roman"/>
          <w:color w:val="000000" w:themeColor="text1"/>
          <w:sz w:val="24"/>
          <w:szCs w:val="24"/>
          <w:lang w:val="en-US"/>
        </w:rPr>
        <w:t xml:space="preserve">Foundations of Software Testing: ISTQB Certification (4th ed.). </w:t>
      </w:r>
      <w:r w:rsidRPr="00886DFE">
        <w:rPr>
          <w:rFonts w:ascii="Times New Roman" w:hAnsi="Times New Roman" w:cs="Times New Roman"/>
          <w:color w:val="000000" w:themeColor="text1"/>
          <w:sz w:val="24"/>
          <w:szCs w:val="24"/>
        </w:rPr>
        <w:t>Cengage Learning.</w:t>
      </w:r>
    </w:p>
    <w:p w14:paraId="69E5E0AB" w14:textId="77777777" w:rsidR="006575CB" w:rsidRPr="00886DFE" w:rsidRDefault="006575CB" w:rsidP="006575CB">
      <w:pPr>
        <w:pStyle w:val="Prrafodelista"/>
        <w:numPr>
          <w:ilvl w:val="0"/>
          <w:numId w:val="3"/>
        </w:numPr>
        <w:spacing w:after="100" w:line="276" w:lineRule="auto"/>
        <w:contextualSpacing w:val="0"/>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Cornel Sosa, D. A. (2026). Sistema Integral Web de Control de Producción y Distribución de Alimentos Congelados en la Empresa Distribuidora Yaneth en la Ciudad de Guatemala [Trabajo de graduación, Universidad Mariano Gálvez de Guatemala].</w:t>
      </w:r>
    </w:p>
    <w:p w14:paraId="32E8FF5A" w14:textId="77777777" w:rsidR="006575CB" w:rsidRPr="00886DFE" w:rsidRDefault="006575CB" w:rsidP="006575CB">
      <w:pPr>
        <w:pStyle w:val="Prrafodelista"/>
        <w:numPr>
          <w:ilvl w:val="0"/>
          <w:numId w:val="3"/>
        </w:numPr>
        <w:spacing w:after="100" w:line="276" w:lineRule="auto"/>
        <w:contextualSpacing w:val="0"/>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 xml:space="preserve">Repositorio de código fuente: </w:t>
      </w:r>
      <w:proofErr w:type="spellStart"/>
      <w:r w:rsidRPr="00886DFE">
        <w:rPr>
          <w:rFonts w:ascii="Times New Roman" w:hAnsi="Times New Roman" w:cs="Times New Roman"/>
          <w:color w:val="000000" w:themeColor="text1"/>
          <w:sz w:val="24"/>
          <w:szCs w:val="24"/>
        </w:rPr>
        <w:t>DecosUniversity</w:t>
      </w:r>
      <w:proofErr w:type="spellEnd"/>
      <w:r w:rsidRPr="00886DFE">
        <w:rPr>
          <w:rFonts w:ascii="Times New Roman" w:hAnsi="Times New Roman" w:cs="Times New Roman"/>
          <w:color w:val="000000" w:themeColor="text1"/>
          <w:sz w:val="24"/>
          <w:szCs w:val="24"/>
        </w:rPr>
        <w:t>/</w:t>
      </w:r>
      <w:proofErr w:type="spellStart"/>
      <w:r w:rsidRPr="00886DFE">
        <w:rPr>
          <w:rFonts w:ascii="Times New Roman" w:hAnsi="Times New Roman" w:cs="Times New Roman"/>
          <w:color w:val="000000" w:themeColor="text1"/>
          <w:sz w:val="24"/>
          <w:szCs w:val="24"/>
        </w:rPr>
        <w:t>distri_yaneth_backend</w:t>
      </w:r>
      <w:proofErr w:type="spellEnd"/>
      <w:r w:rsidRPr="00886DFE">
        <w:rPr>
          <w:rFonts w:ascii="Times New Roman" w:hAnsi="Times New Roman" w:cs="Times New Roman"/>
          <w:color w:val="000000" w:themeColor="text1"/>
          <w:sz w:val="24"/>
          <w:szCs w:val="24"/>
        </w:rPr>
        <w:t xml:space="preserve">, rama </w:t>
      </w:r>
      <w:proofErr w:type="spellStart"/>
      <w:r w:rsidRPr="00886DFE">
        <w:rPr>
          <w:rFonts w:ascii="Times New Roman" w:hAnsi="Times New Roman" w:cs="Times New Roman"/>
          <w:color w:val="000000" w:themeColor="text1"/>
          <w:sz w:val="24"/>
          <w:szCs w:val="24"/>
        </w:rPr>
        <w:t>main</w:t>
      </w:r>
      <w:proofErr w:type="spellEnd"/>
      <w:r w:rsidRPr="00886DFE">
        <w:rPr>
          <w:rFonts w:ascii="Times New Roman" w:hAnsi="Times New Roman" w:cs="Times New Roman"/>
          <w:color w:val="000000" w:themeColor="text1"/>
          <w:sz w:val="24"/>
          <w:szCs w:val="24"/>
        </w:rPr>
        <w:t xml:space="preserve"> (GitHub).</w:t>
      </w:r>
    </w:p>
    <w:p w14:paraId="2F98E382" w14:textId="77777777" w:rsidR="006575CB" w:rsidRPr="00886DFE" w:rsidRDefault="006575CB" w:rsidP="006575CB">
      <w:pPr>
        <w:pStyle w:val="Prrafodelista"/>
        <w:numPr>
          <w:ilvl w:val="0"/>
          <w:numId w:val="3"/>
        </w:numPr>
        <w:spacing w:after="100" w:line="276" w:lineRule="auto"/>
        <w:contextualSpacing w:val="0"/>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 xml:space="preserve">Repositorio de código fuente: </w:t>
      </w:r>
      <w:proofErr w:type="spellStart"/>
      <w:r w:rsidRPr="00886DFE">
        <w:rPr>
          <w:rFonts w:ascii="Times New Roman" w:hAnsi="Times New Roman" w:cs="Times New Roman"/>
          <w:color w:val="000000" w:themeColor="text1"/>
          <w:sz w:val="24"/>
          <w:szCs w:val="24"/>
        </w:rPr>
        <w:t>DecosUniversity</w:t>
      </w:r>
      <w:proofErr w:type="spellEnd"/>
      <w:r w:rsidRPr="00886DFE">
        <w:rPr>
          <w:rFonts w:ascii="Times New Roman" w:hAnsi="Times New Roman" w:cs="Times New Roman"/>
          <w:color w:val="000000" w:themeColor="text1"/>
          <w:sz w:val="24"/>
          <w:szCs w:val="24"/>
        </w:rPr>
        <w:t>/</w:t>
      </w:r>
      <w:proofErr w:type="spellStart"/>
      <w:r w:rsidRPr="00886DFE">
        <w:rPr>
          <w:rFonts w:ascii="Times New Roman" w:hAnsi="Times New Roman" w:cs="Times New Roman"/>
          <w:color w:val="000000" w:themeColor="text1"/>
          <w:sz w:val="24"/>
          <w:szCs w:val="24"/>
        </w:rPr>
        <w:t>distri_yaneth_frontend</w:t>
      </w:r>
      <w:proofErr w:type="spellEnd"/>
      <w:r w:rsidRPr="00886DFE">
        <w:rPr>
          <w:rFonts w:ascii="Times New Roman" w:hAnsi="Times New Roman" w:cs="Times New Roman"/>
          <w:color w:val="000000" w:themeColor="text1"/>
          <w:sz w:val="24"/>
          <w:szCs w:val="24"/>
        </w:rPr>
        <w:t xml:space="preserve">, rama </w:t>
      </w:r>
      <w:proofErr w:type="spellStart"/>
      <w:r w:rsidRPr="00886DFE">
        <w:rPr>
          <w:rFonts w:ascii="Times New Roman" w:hAnsi="Times New Roman" w:cs="Times New Roman"/>
          <w:color w:val="000000" w:themeColor="text1"/>
          <w:sz w:val="24"/>
          <w:szCs w:val="24"/>
        </w:rPr>
        <w:t>main</w:t>
      </w:r>
      <w:proofErr w:type="spellEnd"/>
      <w:r w:rsidRPr="00886DFE">
        <w:rPr>
          <w:rFonts w:ascii="Times New Roman" w:hAnsi="Times New Roman" w:cs="Times New Roman"/>
          <w:color w:val="000000" w:themeColor="text1"/>
          <w:sz w:val="24"/>
          <w:szCs w:val="24"/>
        </w:rPr>
        <w:t xml:space="preserve"> (GitHub).</w:t>
      </w:r>
    </w:p>
    <w:p w14:paraId="175CB477" w14:textId="77777777" w:rsidR="006575CB" w:rsidRPr="002F1790" w:rsidRDefault="006575CB" w:rsidP="006575CB">
      <w:pPr>
        <w:pStyle w:val="Prrafodelista"/>
        <w:numPr>
          <w:ilvl w:val="0"/>
          <w:numId w:val="3"/>
        </w:numPr>
        <w:spacing w:after="100" w:line="276" w:lineRule="auto"/>
        <w:contextualSpacing w:val="0"/>
        <w:rPr>
          <w:rFonts w:ascii="Times New Roman" w:hAnsi="Times New Roman" w:cs="Times New Roman"/>
          <w:color w:val="000000" w:themeColor="text1"/>
          <w:sz w:val="24"/>
          <w:szCs w:val="24"/>
          <w:lang w:val="en-US"/>
        </w:rPr>
      </w:pPr>
      <w:r w:rsidRPr="002F1790">
        <w:rPr>
          <w:rFonts w:ascii="Times New Roman" w:hAnsi="Times New Roman" w:cs="Times New Roman"/>
          <w:color w:val="000000" w:themeColor="text1"/>
          <w:sz w:val="24"/>
          <w:szCs w:val="24"/>
          <w:lang w:val="en-US"/>
        </w:rPr>
        <w:t>SG Systems Global. BRCGS Clause 3.9 – Traceability Requirements. https://sgsystemsglobal.com/glossary/brcgs-clause-3-9-traceability-requirements/</w:t>
      </w:r>
    </w:p>
    <w:p w14:paraId="29071DC0" w14:textId="77777777" w:rsidR="006575CB" w:rsidRPr="002F1790" w:rsidRDefault="006575CB" w:rsidP="004A4703">
      <w:pPr>
        <w:rPr>
          <w:rFonts w:ascii="Times New Roman" w:hAnsi="Times New Roman" w:cs="Times New Roman"/>
          <w:b/>
          <w:bCs/>
          <w:sz w:val="24"/>
          <w:szCs w:val="24"/>
          <w:lang w:val="en-US"/>
        </w:rPr>
      </w:pPr>
    </w:p>
    <w:p w14:paraId="1B7F005E" w14:textId="77777777" w:rsidR="006575CB" w:rsidRPr="002F1790" w:rsidRDefault="006575CB" w:rsidP="004A4703">
      <w:pPr>
        <w:rPr>
          <w:rFonts w:ascii="Times New Roman" w:hAnsi="Times New Roman" w:cs="Times New Roman"/>
          <w:b/>
          <w:bCs/>
          <w:sz w:val="24"/>
          <w:szCs w:val="24"/>
          <w:lang w:val="en-US"/>
        </w:rPr>
      </w:pPr>
    </w:p>
    <w:p w14:paraId="0FB3DFF8" w14:textId="77777777" w:rsidR="00886DFE" w:rsidRPr="002F1790" w:rsidRDefault="00886DFE" w:rsidP="004A4703">
      <w:pPr>
        <w:rPr>
          <w:rFonts w:ascii="Times New Roman" w:hAnsi="Times New Roman" w:cs="Times New Roman"/>
          <w:b/>
          <w:bCs/>
          <w:sz w:val="24"/>
          <w:szCs w:val="24"/>
          <w:lang w:val="en-US"/>
        </w:rPr>
      </w:pPr>
    </w:p>
    <w:p w14:paraId="64E80754" w14:textId="77777777" w:rsidR="00886DFE" w:rsidRPr="002F1790" w:rsidRDefault="00886DFE" w:rsidP="004A4703">
      <w:pPr>
        <w:rPr>
          <w:rFonts w:ascii="Times New Roman" w:hAnsi="Times New Roman" w:cs="Times New Roman"/>
          <w:b/>
          <w:bCs/>
          <w:sz w:val="24"/>
          <w:szCs w:val="24"/>
          <w:lang w:val="en-US"/>
        </w:rPr>
      </w:pPr>
    </w:p>
    <w:p w14:paraId="7D64574B" w14:textId="7F568D59" w:rsidR="00886DFE" w:rsidRDefault="00886DFE" w:rsidP="00886DFE">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14. PREGUNTAS DE REFLEXION</w:t>
      </w:r>
    </w:p>
    <w:p w14:paraId="579CD750" w14:textId="77777777" w:rsidR="00886DFE" w:rsidRPr="00886DFE" w:rsidRDefault="00886DFE" w:rsidP="00886DFE">
      <w:pPr>
        <w:jc w:val="center"/>
        <w:rPr>
          <w:rFonts w:ascii="Times New Roman" w:hAnsi="Times New Roman" w:cs="Times New Roman"/>
          <w:b/>
          <w:bCs/>
          <w:color w:val="000000" w:themeColor="text1"/>
          <w:sz w:val="24"/>
          <w:szCs w:val="24"/>
          <w:lang w:val="es-ES"/>
        </w:rPr>
      </w:pPr>
    </w:p>
    <w:p w14:paraId="2B540677" w14:textId="77777777" w:rsidR="00886DFE" w:rsidRPr="00886DFE" w:rsidRDefault="00886DFE" w:rsidP="00886DFE">
      <w:pPr>
        <w:pStyle w:val="Ttulo3"/>
        <w:spacing w:before="200" w:after="100"/>
        <w:rPr>
          <w:rFonts w:ascii="Times New Roman" w:hAnsi="Times New Roman" w:cs="Times New Roman"/>
          <w:color w:val="000000" w:themeColor="text1"/>
          <w:sz w:val="24"/>
          <w:szCs w:val="24"/>
        </w:rPr>
      </w:pPr>
      <w:r w:rsidRPr="00886DFE">
        <w:rPr>
          <w:rFonts w:ascii="Times New Roman" w:hAnsi="Times New Roman" w:cs="Times New Roman"/>
          <w:b/>
          <w:bCs/>
          <w:color w:val="000000" w:themeColor="text1"/>
          <w:sz w:val="24"/>
          <w:szCs w:val="24"/>
        </w:rPr>
        <w:t>¿Qué ocurriría si QA comenzara a diseñar casos de prueba sin analizar previamente los requerimientos?</w:t>
      </w:r>
    </w:p>
    <w:p w14:paraId="5188DCC5" w14:textId="77777777" w:rsidR="00886DFE" w:rsidRPr="00886DFE" w:rsidRDefault="00886DFE" w:rsidP="00886DFE">
      <w:pPr>
        <w:spacing w:line="276" w:lineRule="auto"/>
        <w:jc w:val="both"/>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 xml:space="preserve">Se habrían diseñado casos de prueba de control de acceso usando el rol "Gerencia" (narrado en la tesis), que no existe en el sistema real, produciendo casos de prueba inejecutables o falsos negativos; y probablemente se habría dado por válido el rango 20–25 de Brix sin descubrir que el sistema realmente evalúa un único umbral configurable, dejando sin probar el comportamiento real de la promoción de </w:t>
      </w:r>
      <w:proofErr w:type="spellStart"/>
      <w:r w:rsidRPr="00886DFE">
        <w:rPr>
          <w:rFonts w:ascii="Times New Roman" w:hAnsi="Times New Roman" w:cs="Times New Roman"/>
          <w:color w:val="000000" w:themeColor="text1"/>
          <w:sz w:val="24"/>
          <w:szCs w:val="24"/>
        </w:rPr>
        <w:t>sub-lotes</w:t>
      </w:r>
      <w:proofErr w:type="spellEnd"/>
      <w:r w:rsidRPr="00886DFE">
        <w:rPr>
          <w:rFonts w:ascii="Times New Roman" w:hAnsi="Times New Roman" w:cs="Times New Roman"/>
          <w:color w:val="000000" w:themeColor="text1"/>
          <w:sz w:val="24"/>
          <w:szCs w:val="24"/>
        </w:rPr>
        <w:t>.</w:t>
      </w:r>
    </w:p>
    <w:p w14:paraId="0A8A4DBB" w14:textId="77777777" w:rsidR="00886DFE" w:rsidRPr="00886DFE" w:rsidRDefault="00886DFE" w:rsidP="00886DFE">
      <w:pPr>
        <w:pStyle w:val="Ttulo3"/>
        <w:spacing w:before="200" w:after="100"/>
        <w:rPr>
          <w:rFonts w:ascii="Times New Roman" w:hAnsi="Times New Roman" w:cs="Times New Roman"/>
          <w:color w:val="000000" w:themeColor="text1"/>
          <w:sz w:val="24"/>
          <w:szCs w:val="24"/>
        </w:rPr>
      </w:pPr>
      <w:r w:rsidRPr="00886DFE">
        <w:rPr>
          <w:rFonts w:ascii="Times New Roman" w:hAnsi="Times New Roman" w:cs="Times New Roman"/>
          <w:b/>
          <w:bCs/>
          <w:color w:val="000000" w:themeColor="text1"/>
          <w:sz w:val="24"/>
          <w:szCs w:val="24"/>
        </w:rPr>
        <w:t>¿Por qué una funcionalidad de alta prioridad no necesariamente representa el mayor riesgo?</w:t>
      </w:r>
    </w:p>
    <w:p w14:paraId="76D4C271" w14:textId="77777777" w:rsidR="00886DFE" w:rsidRPr="00886DFE" w:rsidRDefault="00886DFE" w:rsidP="00886DFE">
      <w:pPr>
        <w:spacing w:line="276" w:lineRule="auto"/>
        <w:jc w:val="both"/>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REQ001 (seguridad) tiene prioridad de negocio Alta según la propia tesis, pero su riesgo real depende de qué tan probable y grave sea la falla: la ambigüedad del umbral de maduración (REQ002) resultó con un riesgo tan alto como la seguridad porque su impacto (calidad e inocuidad del producto) es igual de severo, aun cuando el negocio no lo priorizó explícitamente por encima de la seguridad.</w:t>
      </w:r>
    </w:p>
    <w:p w14:paraId="5B345C24" w14:textId="77777777" w:rsidR="00886DFE" w:rsidRPr="00886DFE" w:rsidRDefault="00886DFE" w:rsidP="00886DFE">
      <w:pPr>
        <w:pStyle w:val="Ttulo3"/>
        <w:spacing w:before="200" w:after="100"/>
        <w:rPr>
          <w:rFonts w:ascii="Times New Roman" w:hAnsi="Times New Roman" w:cs="Times New Roman"/>
          <w:color w:val="000000" w:themeColor="text1"/>
          <w:sz w:val="24"/>
          <w:szCs w:val="24"/>
        </w:rPr>
      </w:pPr>
      <w:r w:rsidRPr="00886DFE">
        <w:rPr>
          <w:rFonts w:ascii="Times New Roman" w:hAnsi="Times New Roman" w:cs="Times New Roman"/>
          <w:b/>
          <w:bCs/>
          <w:color w:val="000000" w:themeColor="text1"/>
          <w:sz w:val="24"/>
          <w:szCs w:val="24"/>
        </w:rPr>
        <w:t>¿Qué diferencia existe entre probar mucho y probar lo correcto?</w:t>
      </w:r>
    </w:p>
    <w:p w14:paraId="02BFAAEC" w14:textId="77777777" w:rsidR="00886DFE" w:rsidRPr="00886DFE" w:rsidRDefault="00886DFE" w:rsidP="00886DFE">
      <w:pPr>
        <w:spacing w:line="276" w:lineRule="auto"/>
        <w:jc w:val="both"/>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Probar mucho sería ejecutar exhaustivamente los cinco módulos por igual; probar lo correcto es, como se hizo en 8.19, concentrar el esfuerzo en los flujos donde un defecto tiene mayor impacto de negocio (balance de masa, umbral de maduración, roles) y donde además existe mayor incertidumbre documental (los hallazgos H-01 a H-07), en lugar de repartir el esfuerzo de forma uniforme entre módulos ya bien documentados y módulos ambiguos.</w:t>
      </w:r>
    </w:p>
    <w:p w14:paraId="0E0CCB0C" w14:textId="77777777" w:rsidR="00886DFE" w:rsidRPr="00886DFE" w:rsidRDefault="00886DFE" w:rsidP="00886DFE">
      <w:pPr>
        <w:pStyle w:val="Ttulo3"/>
        <w:spacing w:before="200" w:after="100"/>
        <w:rPr>
          <w:rFonts w:ascii="Times New Roman" w:hAnsi="Times New Roman" w:cs="Times New Roman"/>
          <w:color w:val="000000" w:themeColor="text1"/>
          <w:sz w:val="24"/>
          <w:szCs w:val="24"/>
        </w:rPr>
      </w:pPr>
      <w:r w:rsidRPr="00886DFE">
        <w:rPr>
          <w:rFonts w:ascii="Times New Roman" w:hAnsi="Times New Roman" w:cs="Times New Roman"/>
          <w:b/>
          <w:bCs/>
          <w:color w:val="000000" w:themeColor="text1"/>
          <w:sz w:val="24"/>
          <w:szCs w:val="24"/>
        </w:rPr>
        <w:t>¿Por qué los criterios de entrada y salida deben ser medibles?</w:t>
      </w:r>
    </w:p>
    <w:p w14:paraId="1BD63E64" w14:textId="77777777" w:rsidR="00886DFE" w:rsidRPr="00886DFE" w:rsidRDefault="00886DFE" w:rsidP="00886DFE">
      <w:pPr>
        <w:spacing w:line="276" w:lineRule="auto"/>
        <w:jc w:val="both"/>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Porque de lo contrario no permiten una decisión objetiva de si se puede iniciar o cerrar la fase de pruebas; por ejemplo, RNF003 ("99.9 % de disponibilidad") solo es útil como criterio de salida si se define la ventana de medición (H-07) — sin eso, cualquier estado del sistema podría alegarse como "cumplido" o "incumplido" sin evidencia verificable.</w:t>
      </w:r>
    </w:p>
    <w:p w14:paraId="05244132" w14:textId="77777777" w:rsidR="00886DFE" w:rsidRPr="00886DFE" w:rsidRDefault="00886DFE" w:rsidP="00886DFE">
      <w:pPr>
        <w:pStyle w:val="Ttulo3"/>
        <w:spacing w:before="200" w:after="100"/>
        <w:rPr>
          <w:rFonts w:ascii="Times New Roman" w:hAnsi="Times New Roman" w:cs="Times New Roman"/>
          <w:color w:val="000000" w:themeColor="text1"/>
          <w:sz w:val="24"/>
          <w:szCs w:val="24"/>
        </w:rPr>
      </w:pPr>
      <w:r w:rsidRPr="00886DFE">
        <w:rPr>
          <w:rFonts w:ascii="Times New Roman" w:hAnsi="Times New Roman" w:cs="Times New Roman"/>
          <w:b/>
          <w:bCs/>
          <w:color w:val="000000" w:themeColor="text1"/>
          <w:sz w:val="24"/>
          <w:szCs w:val="24"/>
        </w:rPr>
        <w:t>¿Qué problema identificado en los requerimientos podría generar mayor impacto?</w:t>
      </w:r>
    </w:p>
    <w:p w14:paraId="5AE5DDD9" w14:textId="77777777" w:rsidR="00886DFE" w:rsidRPr="00886DFE" w:rsidRDefault="00886DFE" w:rsidP="00886DFE">
      <w:pPr>
        <w:spacing w:line="276" w:lineRule="auto"/>
        <w:jc w:val="both"/>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La inconsistencia del catálogo de roles (H-02), porque no afecta un solo módulo sino el control de acceso transversal a todo el sistema: si se prueba y libera con un modelo de roles incorrecto, cualquiera de los otros cuatro módulos podría quedar expuesto a operaciones no autorizadas.</w:t>
      </w:r>
    </w:p>
    <w:p w14:paraId="3F7CC0FF" w14:textId="77777777" w:rsidR="00886DFE" w:rsidRPr="00886DFE" w:rsidRDefault="00886DFE" w:rsidP="00886DFE">
      <w:pPr>
        <w:pStyle w:val="Ttulo3"/>
        <w:spacing w:before="200" w:after="100"/>
        <w:rPr>
          <w:rFonts w:ascii="Times New Roman" w:hAnsi="Times New Roman" w:cs="Times New Roman"/>
          <w:color w:val="000000" w:themeColor="text1"/>
          <w:sz w:val="24"/>
          <w:szCs w:val="24"/>
        </w:rPr>
      </w:pPr>
      <w:r w:rsidRPr="00886DFE">
        <w:rPr>
          <w:rFonts w:ascii="Times New Roman" w:hAnsi="Times New Roman" w:cs="Times New Roman"/>
          <w:b/>
          <w:bCs/>
          <w:color w:val="000000" w:themeColor="text1"/>
          <w:sz w:val="24"/>
          <w:szCs w:val="24"/>
        </w:rPr>
        <w:t>¿Cómo influyeron los riesgos en la estrategia?</w:t>
      </w:r>
    </w:p>
    <w:p w14:paraId="3004D772" w14:textId="77777777" w:rsidR="00886DFE" w:rsidRPr="00886DFE" w:rsidRDefault="00886DFE" w:rsidP="00886DFE">
      <w:pPr>
        <w:spacing w:line="276" w:lineRule="auto"/>
        <w:jc w:val="both"/>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 xml:space="preserve">Definieron tanto el orden de ejecución (8.19) como la selección de niveles y tipos de prueba (8.10): la existencia de riesgos de seguridad y de integridad de datos llevó a incluir </w:t>
      </w:r>
      <w:r w:rsidRPr="00886DFE">
        <w:rPr>
          <w:rFonts w:ascii="Times New Roman" w:hAnsi="Times New Roman" w:cs="Times New Roman"/>
          <w:color w:val="000000" w:themeColor="text1"/>
          <w:sz w:val="24"/>
          <w:szCs w:val="24"/>
        </w:rPr>
        <w:lastRenderedPageBreak/>
        <w:t>explícitamente pruebas de seguridad y de regresión con prioridad Alta, algo que un enfoque basado solo en "cobertura de requerimientos" no habría priorizado de la misma forma.</w:t>
      </w:r>
    </w:p>
    <w:p w14:paraId="44C9FDF7" w14:textId="77777777" w:rsidR="00886DFE" w:rsidRPr="00886DFE" w:rsidRDefault="00886DFE" w:rsidP="00886DFE">
      <w:pPr>
        <w:pStyle w:val="Ttulo3"/>
        <w:spacing w:before="200" w:after="100"/>
        <w:rPr>
          <w:rFonts w:ascii="Times New Roman" w:hAnsi="Times New Roman" w:cs="Times New Roman"/>
          <w:color w:val="000000" w:themeColor="text1"/>
          <w:sz w:val="24"/>
          <w:szCs w:val="24"/>
        </w:rPr>
      </w:pPr>
      <w:r w:rsidRPr="00886DFE">
        <w:rPr>
          <w:rFonts w:ascii="Times New Roman" w:hAnsi="Times New Roman" w:cs="Times New Roman"/>
          <w:b/>
          <w:bCs/>
          <w:color w:val="000000" w:themeColor="text1"/>
          <w:sz w:val="24"/>
          <w:szCs w:val="24"/>
        </w:rPr>
        <w:t>¿Qué decisión del equipo tuvo mayor impacto en la planificación?</w:t>
      </w:r>
    </w:p>
    <w:p w14:paraId="1420C67F" w14:textId="77777777" w:rsidR="00886DFE" w:rsidRPr="00886DFE" w:rsidRDefault="00886DFE" w:rsidP="00886DFE">
      <w:pPr>
        <w:spacing w:line="276" w:lineRule="auto"/>
        <w:jc w:val="both"/>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Usar como base de prueba no solo el documento de origen (tesis) sino también el código fuente real de los dos repositorios. Esa decisión fue la que permitió encontrar los siete hallazgos documentados (8.18); si el análisis se hubiera basado únicamente en la tesis, la mayoría de esas inconsistencias habría pasado inadvertida hasta la fase de ejecución.</w:t>
      </w:r>
    </w:p>
    <w:p w14:paraId="486BC0D7" w14:textId="77777777" w:rsidR="00886DFE" w:rsidRPr="00886DFE" w:rsidRDefault="00886DFE" w:rsidP="00886DFE">
      <w:pPr>
        <w:pStyle w:val="Ttulo3"/>
        <w:spacing w:before="200" w:after="100"/>
        <w:rPr>
          <w:rFonts w:ascii="Times New Roman" w:hAnsi="Times New Roman" w:cs="Times New Roman"/>
          <w:color w:val="000000" w:themeColor="text1"/>
          <w:sz w:val="24"/>
          <w:szCs w:val="24"/>
        </w:rPr>
      </w:pPr>
      <w:r w:rsidRPr="00886DFE">
        <w:rPr>
          <w:rFonts w:ascii="Times New Roman" w:hAnsi="Times New Roman" w:cs="Times New Roman"/>
          <w:b/>
          <w:bCs/>
          <w:color w:val="000000" w:themeColor="text1"/>
          <w:sz w:val="24"/>
          <w:szCs w:val="24"/>
        </w:rPr>
        <w:t>¿Qué información necesitaría QA antes de comenzar la siguiente fase?</w:t>
      </w:r>
    </w:p>
    <w:p w14:paraId="68D1D59D" w14:textId="77777777" w:rsidR="00886DFE" w:rsidRPr="00886DFE" w:rsidRDefault="00886DFE" w:rsidP="00886DFE">
      <w:pPr>
        <w:spacing w:line="276" w:lineRule="auto"/>
        <w:jc w:val="both"/>
        <w:rPr>
          <w:rFonts w:ascii="Times New Roman" w:hAnsi="Times New Roman" w:cs="Times New Roman"/>
          <w:color w:val="000000" w:themeColor="text1"/>
          <w:sz w:val="24"/>
          <w:szCs w:val="24"/>
        </w:rPr>
      </w:pPr>
      <w:r w:rsidRPr="00886DFE">
        <w:rPr>
          <w:rFonts w:ascii="Times New Roman" w:hAnsi="Times New Roman" w:cs="Times New Roman"/>
          <w:color w:val="000000" w:themeColor="text1"/>
          <w:sz w:val="24"/>
          <w:szCs w:val="24"/>
        </w:rPr>
        <w:t xml:space="preserve">La resolución o aceptación formal de los hallazgos H-01 a H-07, el catálogo oficial de roles, la disponibilidad confirmada del ambiente de </w:t>
      </w:r>
      <w:proofErr w:type="spellStart"/>
      <w:r w:rsidRPr="00886DFE">
        <w:rPr>
          <w:rFonts w:ascii="Times New Roman" w:hAnsi="Times New Roman" w:cs="Times New Roman"/>
          <w:color w:val="000000" w:themeColor="text1"/>
          <w:sz w:val="24"/>
          <w:szCs w:val="24"/>
        </w:rPr>
        <w:t>staging</w:t>
      </w:r>
      <w:proofErr w:type="spellEnd"/>
      <w:r w:rsidRPr="00886DFE">
        <w:rPr>
          <w:rFonts w:ascii="Times New Roman" w:hAnsi="Times New Roman" w:cs="Times New Roman"/>
          <w:color w:val="000000" w:themeColor="text1"/>
          <w:sz w:val="24"/>
          <w:szCs w:val="24"/>
        </w:rPr>
        <w:t xml:space="preserve"> (criterio de entrada 8.11) y la autorización del negocio para usar datos </w:t>
      </w:r>
      <w:proofErr w:type="spellStart"/>
      <w:r w:rsidRPr="00886DFE">
        <w:rPr>
          <w:rFonts w:ascii="Times New Roman" w:hAnsi="Times New Roman" w:cs="Times New Roman"/>
          <w:color w:val="000000" w:themeColor="text1"/>
          <w:sz w:val="24"/>
          <w:szCs w:val="24"/>
        </w:rPr>
        <w:t>semi-reales</w:t>
      </w:r>
      <w:proofErr w:type="spellEnd"/>
      <w:r w:rsidRPr="00886DFE">
        <w:rPr>
          <w:rFonts w:ascii="Times New Roman" w:hAnsi="Times New Roman" w:cs="Times New Roman"/>
          <w:color w:val="000000" w:themeColor="text1"/>
          <w:sz w:val="24"/>
          <w:szCs w:val="24"/>
        </w:rPr>
        <w:t xml:space="preserve"> anonimizados (DT-04) en el diseño de los casos de prueba de la Entrega 2.</w:t>
      </w:r>
    </w:p>
    <w:p w14:paraId="0A77A726" w14:textId="77777777" w:rsidR="00886DFE" w:rsidRDefault="00886DFE" w:rsidP="00886DFE">
      <w:pPr>
        <w:jc w:val="center"/>
        <w:rPr>
          <w:rFonts w:ascii="Times New Roman" w:hAnsi="Times New Roman" w:cs="Times New Roman"/>
          <w:b/>
          <w:bCs/>
          <w:sz w:val="24"/>
          <w:szCs w:val="24"/>
          <w:lang w:val="es-ES"/>
        </w:rPr>
      </w:pPr>
    </w:p>
    <w:p w14:paraId="6E1A483E" w14:textId="77777777" w:rsidR="00886DFE" w:rsidRDefault="00886DFE" w:rsidP="004A4703">
      <w:pPr>
        <w:rPr>
          <w:rFonts w:ascii="Times New Roman" w:hAnsi="Times New Roman" w:cs="Times New Roman"/>
          <w:b/>
          <w:bCs/>
          <w:sz w:val="24"/>
          <w:szCs w:val="24"/>
          <w:lang w:val="es-ES"/>
        </w:rPr>
      </w:pPr>
    </w:p>
    <w:p w14:paraId="49F393B3" w14:textId="77777777" w:rsidR="006575CB" w:rsidRDefault="006575CB" w:rsidP="004A4703">
      <w:pPr>
        <w:rPr>
          <w:rFonts w:ascii="Times New Roman" w:hAnsi="Times New Roman" w:cs="Times New Roman"/>
          <w:b/>
          <w:bCs/>
          <w:sz w:val="24"/>
          <w:szCs w:val="24"/>
          <w:lang w:val="es-ES"/>
        </w:rPr>
      </w:pPr>
    </w:p>
    <w:p w14:paraId="705D9B77" w14:textId="77777777" w:rsidR="00953E14" w:rsidRDefault="00953E14" w:rsidP="004A4703">
      <w:pPr>
        <w:rPr>
          <w:rFonts w:ascii="Times New Roman" w:hAnsi="Times New Roman" w:cs="Times New Roman"/>
          <w:b/>
          <w:bCs/>
          <w:sz w:val="24"/>
          <w:szCs w:val="24"/>
          <w:lang w:val="es-ES"/>
        </w:rPr>
      </w:pPr>
    </w:p>
    <w:p w14:paraId="005B84D7" w14:textId="77777777" w:rsidR="00953E14" w:rsidRDefault="00953E14" w:rsidP="004A4703">
      <w:pPr>
        <w:rPr>
          <w:rFonts w:ascii="Times New Roman" w:hAnsi="Times New Roman" w:cs="Times New Roman"/>
          <w:b/>
          <w:bCs/>
          <w:sz w:val="24"/>
          <w:szCs w:val="24"/>
          <w:lang w:val="es-ES"/>
        </w:rPr>
      </w:pPr>
    </w:p>
    <w:p w14:paraId="7951CC8D" w14:textId="77777777" w:rsidR="00953E14" w:rsidRDefault="00953E14" w:rsidP="004A4703">
      <w:pPr>
        <w:rPr>
          <w:rFonts w:ascii="Times New Roman" w:hAnsi="Times New Roman" w:cs="Times New Roman"/>
          <w:b/>
          <w:bCs/>
          <w:sz w:val="24"/>
          <w:szCs w:val="24"/>
          <w:lang w:val="es-ES"/>
        </w:rPr>
      </w:pPr>
    </w:p>
    <w:p w14:paraId="5D3ED2CC" w14:textId="77777777" w:rsidR="00953E14" w:rsidRDefault="00953E14" w:rsidP="004A4703">
      <w:pPr>
        <w:rPr>
          <w:rFonts w:ascii="Times New Roman" w:hAnsi="Times New Roman" w:cs="Times New Roman"/>
          <w:b/>
          <w:bCs/>
          <w:sz w:val="24"/>
          <w:szCs w:val="24"/>
          <w:lang w:val="es-ES"/>
        </w:rPr>
      </w:pPr>
    </w:p>
    <w:p w14:paraId="350FF097" w14:textId="77777777" w:rsidR="00953E14" w:rsidRDefault="00953E14" w:rsidP="004A4703">
      <w:pPr>
        <w:rPr>
          <w:rFonts w:ascii="Times New Roman" w:hAnsi="Times New Roman" w:cs="Times New Roman"/>
          <w:b/>
          <w:bCs/>
          <w:sz w:val="24"/>
          <w:szCs w:val="24"/>
          <w:lang w:val="es-ES"/>
        </w:rPr>
      </w:pPr>
    </w:p>
    <w:p w14:paraId="39AC16E5" w14:textId="77777777" w:rsidR="00953E14" w:rsidRDefault="00953E14" w:rsidP="004A4703">
      <w:pPr>
        <w:rPr>
          <w:rFonts w:ascii="Times New Roman" w:hAnsi="Times New Roman" w:cs="Times New Roman"/>
          <w:b/>
          <w:bCs/>
          <w:sz w:val="24"/>
          <w:szCs w:val="24"/>
          <w:lang w:val="es-ES"/>
        </w:rPr>
      </w:pPr>
    </w:p>
    <w:p w14:paraId="3AC57FE1" w14:textId="77777777" w:rsidR="00953E14" w:rsidRDefault="00953E14" w:rsidP="004A4703">
      <w:pPr>
        <w:rPr>
          <w:rFonts w:ascii="Times New Roman" w:hAnsi="Times New Roman" w:cs="Times New Roman"/>
          <w:b/>
          <w:bCs/>
          <w:sz w:val="24"/>
          <w:szCs w:val="24"/>
          <w:lang w:val="es-ES"/>
        </w:rPr>
      </w:pPr>
    </w:p>
    <w:p w14:paraId="1902C7F7" w14:textId="77777777" w:rsidR="00953E14" w:rsidRDefault="00953E14" w:rsidP="004A4703">
      <w:pPr>
        <w:rPr>
          <w:rFonts w:ascii="Times New Roman" w:hAnsi="Times New Roman" w:cs="Times New Roman"/>
          <w:b/>
          <w:bCs/>
          <w:sz w:val="24"/>
          <w:szCs w:val="24"/>
          <w:lang w:val="es-ES"/>
        </w:rPr>
      </w:pPr>
    </w:p>
    <w:p w14:paraId="0AB46B66" w14:textId="77777777" w:rsidR="00953E14" w:rsidRDefault="00953E14" w:rsidP="004A4703">
      <w:pPr>
        <w:rPr>
          <w:rFonts w:ascii="Times New Roman" w:hAnsi="Times New Roman" w:cs="Times New Roman"/>
          <w:b/>
          <w:bCs/>
          <w:sz w:val="24"/>
          <w:szCs w:val="24"/>
          <w:lang w:val="es-ES"/>
        </w:rPr>
      </w:pPr>
    </w:p>
    <w:p w14:paraId="0A77AC4C" w14:textId="77777777" w:rsidR="00953E14" w:rsidRDefault="00953E14" w:rsidP="004A4703">
      <w:pPr>
        <w:rPr>
          <w:rFonts w:ascii="Times New Roman" w:hAnsi="Times New Roman" w:cs="Times New Roman"/>
          <w:b/>
          <w:bCs/>
          <w:sz w:val="24"/>
          <w:szCs w:val="24"/>
          <w:lang w:val="es-ES"/>
        </w:rPr>
      </w:pPr>
    </w:p>
    <w:p w14:paraId="6EE7053C" w14:textId="77777777" w:rsidR="00953E14" w:rsidRDefault="00953E14" w:rsidP="004A4703">
      <w:pPr>
        <w:rPr>
          <w:rFonts w:ascii="Times New Roman" w:hAnsi="Times New Roman" w:cs="Times New Roman"/>
          <w:b/>
          <w:bCs/>
          <w:sz w:val="24"/>
          <w:szCs w:val="24"/>
          <w:lang w:val="es-ES"/>
        </w:rPr>
      </w:pPr>
    </w:p>
    <w:p w14:paraId="12286C4E" w14:textId="77777777" w:rsidR="00953E14" w:rsidRDefault="00953E14" w:rsidP="004A4703">
      <w:pPr>
        <w:rPr>
          <w:rFonts w:ascii="Times New Roman" w:hAnsi="Times New Roman" w:cs="Times New Roman"/>
          <w:b/>
          <w:bCs/>
          <w:sz w:val="24"/>
          <w:szCs w:val="24"/>
          <w:lang w:val="es-ES"/>
        </w:rPr>
      </w:pPr>
    </w:p>
    <w:p w14:paraId="4112CAA3" w14:textId="77777777" w:rsidR="00953E14" w:rsidRDefault="00953E14" w:rsidP="004A4703">
      <w:pPr>
        <w:rPr>
          <w:rFonts w:ascii="Times New Roman" w:hAnsi="Times New Roman" w:cs="Times New Roman"/>
          <w:b/>
          <w:bCs/>
          <w:sz w:val="24"/>
          <w:szCs w:val="24"/>
          <w:lang w:val="es-ES"/>
        </w:rPr>
      </w:pPr>
    </w:p>
    <w:p w14:paraId="2D4E2C87" w14:textId="77777777" w:rsidR="00953E14" w:rsidRDefault="00953E14" w:rsidP="004A4703">
      <w:pPr>
        <w:rPr>
          <w:rFonts w:ascii="Times New Roman" w:hAnsi="Times New Roman" w:cs="Times New Roman"/>
          <w:b/>
          <w:bCs/>
          <w:sz w:val="24"/>
          <w:szCs w:val="24"/>
          <w:lang w:val="es-ES"/>
        </w:rPr>
      </w:pPr>
    </w:p>
    <w:p w14:paraId="78054DF1" w14:textId="77777777" w:rsidR="00953E14" w:rsidRDefault="00953E14" w:rsidP="004A4703">
      <w:pPr>
        <w:rPr>
          <w:rFonts w:ascii="Times New Roman" w:hAnsi="Times New Roman" w:cs="Times New Roman"/>
          <w:b/>
          <w:bCs/>
          <w:sz w:val="24"/>
          <w:szCs w:val="24"/>
          <w:lang w:val="es-ES"/>
        </w:rPr>
      </w:pPr>
    </w:p>
    <w:p w14:paraId="45C3C111" w14:textId="77777777" w:rsidR="00953E14" w:rsidRPr="00953E14" w:rsidRDefault="00953E14" w:rsidP="00953E14">
      <w:pPr>
        <w:tabs>
          <w:tab w:val="left" w:pos="3392"/>
        </w:tabs>
        <w:rPr>
          <w:rFonts w:ascii="Times New Roman" w:hAnsi="Times New Roman" w:cs="Times New Roman"/>
          <w:b/>
          <w:bCs/>
          <w:sz w:val="28"/>
          <w:szCs w:val="28"/>
          <w:u w:val="single"/>
        </w:rPr>
      </w:pPr>
    </w:p>
    <w:p w14:paraId="3781757E" w14:textId="77777777" w:rsidR="00953E14" w:rsidRDefault="00953E14" w:rsidP="00953E14">
      <w:pPr>
        <w:tabs>
          <w:tab w:val="left" w:pos="3392"/>
        </w:tabs>
        <w:jc w:val="center"/>
        <w:rPr>
          <w:rFonts w:ascii="Times New Roman" w:hAnsi="Times New Roman" w:cs="Times New Roman"/>
          <w:b/>
          <w:bCs/>
          <w:sz w:val="28"/>
          <w:szCs w:val="28"/>
          <w:u w:val="single"/>
        </w:rPr>
      </w:pPr>
    </w:p>
    <w:p w14:paraId="1E33E78E" w14:textId="77777777" w:rsidR="00953E14" w:rsidRDefault="00953E14" w:rsidP="00953E14">
      <w:pPr>
        <w:tabs>
          <w:tab w:val="left" w:pos="3392"/>
        </w:tabs>
        <w:jc w:val="center"/>
        <w:rPr>
          <w:rFonts w:ascii="Times New Roman" w:hAnsi="Times New Roman" w:cs="Times New Roman"/>
          <w:b/>
          <w:bCs/>
          <w:sz w:val="28"/>
          <w:szCs w:val="28"/>
          <w:u w:val="single"/>
        </w:rPr>
      </w:pPr>
    </w:p>
    <w:p w14:paraId="64FA2E34" w14:textId="77777777" w:rsidR="00953E14" w:rsidRDefault="00953E14" w:rsidP="00953E14">
      <w:pPr>
        <w:tabs>
          <w:tab w:val="left" w:pos="3392"/>
        </w:tabs>
        <w:jc w:val="center"/>
        <w:rPr>
          <w:rFonts w:ascii="Times New Roman" w:hAnsi="Times New Roman" w:cs="Times New Roman"/>
          <w:b/>
          <w:bCs/>
          <w:sz w:val="28"/>
          <w:szCs w:val="28"/>
          <w:u w:val="single"/>
        </w:rPr>
      </w:pPr>
    </w:p>
    <w:p w14:paraId="54249E69" w14:textId="77777777" w:rsidR="00953E14" w:rsidRDefault="00953E14" w:rsidP="00953E14">
      <w:pPr>
        <w:tabs>
          <w:tab w:val="left" w:pos="3392"/>
        </w:tabs>
        <w:jc w:val="center"/>
        <w:rPr>
          <w:rFonts w:ascii="Times New Roman" w:hAnsi="Times New Roman" w:cs="Times New Roman"/>
          <w:b/>
          <w:bCs/>
          <w:sz w:val="28"/>
          <w:szCs w:val="28"/>
          <w:u w:val="single"/>
        </w:rPr>
      </w:pPr>
    </w:p>
    <w:p w14:paraId="2EB9BCFA" w14:textId="77777777" w:rsidR="00953E14" w:rsidRDefault="00953E14" w:rsidP="00953E14">
      <w:pPr>
        <w:tabs>
          <w:tab w:val="left" w:pos="3392"/>
        </w:tabs>
        <w:jc w:val="center"/>
        <w:rPr>
          <w:rFonts w:ascii="Times New Roman" w:hAnsi="Times New Roman" w:cs="Times New Roman"/>
          <w:b/>
          <w:bCs/>
          <w:sz w:val="28"/>
          <w:szCs w:val="28"/>
          <w:u w:val="single"/>
        </w:rPr>
      </w:pPr>
    </w:p>
    <w:p w14:paraId="07C592E1" w14:textId="77777777" w:rsidR="00953E14" w:rsidRDefault="00953E14" w:rsidP="00953E14">
      <w:pPr>
        <w:tabs>
          <w:tab w:val="left" w:pos="3392"/>
        </w:tabs>
        <w:jc w:val="center"/>
        <w:rPr>
          <w:rFonts w:ascii="Times New Roman" w:hAnsi="Times New Roman" w:cs="Times New Roman"/>
          <w:b/>
          <w:bCs/>
          <w:sz w:val="28"/>
          <w:szCs w:val="28"/>
          <w:u w:val="single"/>
        </w:rPr>
      </w:pPr>
    </w:p>
    <w:p w14:paraId="695670C5" w14:textId="77777777" w:rsidR="00953E14" w:rsidRDefault="00953E14" w:rsidP="00953E14">
      <w:pPr>
        <w:tabs>
          <w:tab w:val="left" w:pos="3392"/>
        </w:tabs>
        <w:rPr>
          <w:rFonts w:ascii="Times New Roman" w:hAnsi="Times New Roman" w:cs="Times New Roman"/>
          <w:b/>
          <w:bCs/>
          <w:sz w:val="28"/>
          <w:szCs w:val="28"/>
          <w:u w:val="single"/>
        </w:rPr>
      </w:pPr>
    </w:p>
    <w:p w14:paraId="5C08B958" w14:textId="77777777" w:rsidR="00953E14" w:rsidRDefault="00953E14" w:rsidP="00953E14">
      <w:pPr>
        <w:tabs>
          <w:tab w:val="left" w:pos="3392"/>
        </w:tabs>
        <w:jc w:val="center"/>
        <w:rPr>
          <w:rFonts w:ascii="Times New Roman" w:hAnsi="Times New Roman" w:cs="Times New Roman"/>
          <w:b/>
          <w:bCs/>
          <w:sz w:val="28"/>
          <w:szCs w:val="28"/>
          <w:u w:val="single"/>
        </w:rPr>
      </w:pPr>
    </w:p>
    <w:p w14:paraId="26737F97" w14:textId="77777777" w:rsidR="00953E14" w:rsidRPr="00953E14" w:rsidRDefault="00953E14" w:rsidP="00953E14">
      <w:pPr>
        <w:tabs>
          <w:tab w:val="left" w:pos="3392"/>
        </w:tabs>
        <w:jc w:val="center"/>
        <w:rPr>
          <w:rFonts w:ascii="Times New Roman" w:hAnsi="Times New Roman" w:cs="Times New Roman"/>
          <w:b/>
          <w:bCs/>
          <w:sz w:val="28"/>
          <w:szCs w:val="28"/>
          <w:u w:val="single"/>
        </w:rPr>
      </w:pPr>
      <w:r w:rsidRPr="00953E14">
        <w:rPr>
          <w:rFonts w:ascii="Times New Roman" w:hAnsi="Times New Roman" w:cs="Times New Roman"/>
          <w:b/>
          <w:bCs/>
          <w:sz w:val="28"/>
          <w:szCs w:val="28"/>
          <w:u w:val="single"/>
        </w:rPr>
        <w:t>DISEÑO E IMPLEMENTACIÓN DE PRUEBAS DE SOFTWARE</w:t>
      </w:r>
    </w:p>
    <w:p w14:paraId="0269741B" w14:textId="316A3512" w:rsidR="00953E14" w:rsidRPr="00953E14" w:rsidRDefault="00953E14" w:rsidP="00953E14">
      <w:pPr>
        <w:tabs>
          <w:tab w:val="left" w:pos="3392"/>
        </w:tabs>
        <w:jc w:val="center"/>
        <w:rPr>
          <w:rFonts w:ascii="Times New Roman" w:hAnsi="Times New Roman" w:cs="Times New Roman"/>
          <w:b/>
          <w:bCs/>
          <w:sz w:val="28"/>
          <w:szCs w:val="28"/>
          <w:u w:val="single"/>
        </w:rPr>
      </w:pPr>
      <w:r w:rsidRPr="00953E14">
        <w:rPr>
          <w:rFonts w:ascii="Times New Roman" w:hAnsi="Times New Roman" w:cs="Times New Roman"/>
          <w:b/>
          <w:bCs/>
          <w:sz w:val="28"/>
          <w:szCs w:val="28"/>
          <w:u w:val="single"/>
        </w:rPr>
        <w:t>FASE NO.</w:t>
      </w:r>
      <w:r>
        <w:rPr>
          <w:rFonts w:ascii="Times New Roman" w:hAnsi="Times New Roman" w:cs="Times New Roman"/>
          <w:b/>
          <w:bCs/>
          <w:sz w:val="28"/>
          <w:szCs w:val="28"/>
          <w:u w:val="single"/>
        </w:rPr>
        <w:t xml:space="preserve"> 2</w:t>
      </w:r>
    </w:p>
    <w:p w14:paraId="2FB82081" w14:textId="77777777" w:rsidR="00953E14" w:rsidRDefault="00953E14" w:rsidP="004A4703">
      <w:pPr>
        <w:rPr>
          <w:rFonts w:ascii="Times New Roman" w:hAnsi="Times New Roman" w:cs="Times New Roman"/>
          <w:b/>
          <w:bCs/>
          <w:sz w:val="24"/>
          <w:szCs w:val="24"/>
          <w:lang w:val="es-ES"/>
        </w:rPr>
      </w:pPr>
    </w:p>
    <w:p w14:paraId="5D8D0CE2" w14:textId="77777777" w:rsidR="00953E14" w:rsidRDefault="00953E14" w:rsidP="004A4703">
      <w:pPr>
        <w:rPr>
          <w:rFonts w:ascii="Times New Roman" w:hAnsi="Times New Roman" w:cs="Times New Roman"/>
          <w:b/>
          <w:bCs/>
          <w:sz w:val="24"/>
          <w:szCs w:val="24"/>
          <w:lang w:val="es-ES"/>
        </w:rPr>
      </w:pPr>
    </w:p>
    <w:p w14:paraId="75946335" w14:textId="77777777" w:rsidR="00953E14" w:rsidRDefault="00953E14" w:rsidP="004A4703">
      <w:pPr>
        <w:rPr>
          <w:rFonts w:ascii="Times New Roman" w:hAnsi="Times New Roman" w:cs="Times New Roman"/>
          <w:b/>
          <w:bCs/>
          <w:sz w:val="24"/>
          <w:szCs w:val="24"/>
          <w:lang w:val="es-ES"/>
        </w:rPr>
      </w:pPr>
    </w:p>
    <w:p w14:paraId="4A3AF51D" w14:textId="77777777" w:rsidR="00953E14" w:rsidRDefault="00953E14" w:rsidP="004A4703">
      <w:pPr>
        <w:rPr>
          <w:rFonts w:ascii="Times New Roman" w:hAnsi="Times New Roman" w:cs="Times New Roman"/>
          <w:b/>
          <w:bCs/>
          <w:sz w:val="24"/>
          <w:szCs w:val="24"/>
          <w:lang w:val="es-ES"/>
        </w:rPr>
      </w:pPr>
    </w:p>
    <w:p w14:paraId="18BDD25E" w14:textId="77777777" w:rsidR="00953E14" w:rsidRDefault="00953E14" w:rsidP="004A4703">
      <w:pPr>
        <w:rPr>
          <w:rFonts w:ascii="Times New Roman" w:hAnsi="Times New Roman" w:cs="Times New Roman"/>
          <w:b/>
          <w:bCs/>
          <w:sz w:val="24"/>
          <w:szCs w:val="24"/>
          <w:lang w:val="es-ES"/>
        </w:rPr>
      </w:pPr>
    </w:p>
    <w:p w14:paraId="2EDD7ADF" w14:textId="77777777" w:rsidR="00953E14" w:rsidRDefault="00953E14" w:rsidP="004A4703">
      <w:pPr>
        <w:rPr>
          <w:rFonts w:ascii="Times New Roman" w:hAnsi="Times New Roman" w:cs="Times New Roman"/>
          <w:b/>
          <w:bCs/>
          <w:sz w:val="24"/>
          <w:szCs w:val="24"/>
          <w:lang w:val="es-ES"/>
        </w:rPr>
      </w:pPr>
    </w:p>
    <w:p w14:paraId="2EB4933D" w14:textId="77777777" w:rsidR="00953E14" w:rsidRDefault="00953E14" w:rsidP="004A4703">
      <w:pPr>
        <w:rPr>
          <w:rFonts w:ascii="Times New Roman" w:hAnsi="Times New Roman" w:cs="Times New Roman"/>
          <w:b/>
          <w:bCs/>
          <w:sz w:val="24"/>
          <w:szCs w:val="24"/>
          <w:lang w:val="es-ES"/>
        </w:rPr>
      </w:pPr>
    </w:p>
    <w:p w14:paraId="5D0A10D3" w14:textId="77777777" w:rsidR="00953E14" w:rsidRDefault="00953E14" w:rsidP="004A4703">
      <w:pPr>
        <w:rPr>
          <w:rFonts w:ascii="Times New Roman" w:hAnsi="Times New Roman" w:cs="Times New Roman"/>
          <w:b/>
          <w:bCs/>
          <w:sz w:val="24"/>
          <w:szCs w:val="24"/>
          <w:lang w:val="es-ES"/>
        </w:rPr>
      </w:pPr>
    </w:p>
    <w:p w14:paraId="7EB11CBC" w14:textId="77777777" w:rsidR="00953E14" w:rsidRDefault="00953E14" w:rsidP="004A4703">
      <w:pPr>
        <w:rPr>
          <w:rFonts w:ascii="Times New Roman" w:hAnsi="Times New Roman" w:cs="Times New Roman"/>
          <w:b/>
          <w:bCs/>
          <w:sz w:val="24"/>
          <w:szCs w:val="24"/>
          <w:lang w:val="es-ES"/>
        </w:rPr>
      </w:pPr>
    </w:p>
    <w:p w14:paraId="34B3F41C" w14:textId="77777777" w:rsidR="00953E14" w:rsidRDefault="00953E14" w:rsidP="004A4703">
      <w:pPr>
        <w:rPr>
          <w:rFonts w:ascii="Times New Roman" w:hAnsi="Times New Roman" w:cs="Times New Roman"/>
          <w:b/>
          <w:bCs/>
          <w:sz w:val="24"/>
          <w:szCs w:val="24"/>
          <w:lang w:val="es-ES"/>
        </w:rPr>
      </w:pPr>
    </w:p>
    <w:p w14:paraId="3EEE465A" w14:textId="77777777" w:rsidR="00953E14" w:rsidRDefault="00953E14" w:rsidP="004A4703">
      <w:pPr>
        <w:rPr>
          <w:rFonts w:ascii="Times New Roman" w:hAnsi="Times New Roman" w:cs="Times New Roman"/>
          <w:b/>
          <w:bCs/>
          <w:sz w:val="24"/>
          <w:szCs w:val="24"/>
          <w:lang w:val="es-ES"/>
        </w:rPr>
      </w:pPr>
    </w:p>
    <w:p w14:paraId="66EF27D2" w14:textId="77777777" w:rsidR="00953E14" w:rsidRDefault="00953E14" w:rsidP="004A4703">
      <w:pPr>
        <w:rPr>
          <w:rFonts w:ascii="Times New Roman" w:hAnsi="Times New Roman" w:cs="Times New Roman"/>
          <w:b/>
          <w:bCs/>
          <w:sz w:val="24"/>
          <w:szCs w:val="24"/>
          <w:lang w:val="es-ES"/>
        </w:rPr>
      </w:pPr>
    </w:p>
    <w:p w14:paraId="0E1830EA" w14:textId="77777777" w:rsidR="00953E14" w:rsidRDefault="00953E14" w:rsidP="004A4703">
      <w:pPr>
        <w:rPr>
          <w:rFonts w:ascii="Times New Roman" w:hAnsi="Times New Roman" w:cs="Times New Roman"/>
          <w:b/>
          <w:bCs/>
          <w:sz w:val="24"/>
          <w:szCs w:val="24"/>
          <w:lang w:val="es-ES"/>
        </w:rPr>
      </w:pPr>
    </w:p>
    <w:p w14:paraId="511032EC" w14:textId="77777777" w:rsidR="00953E14" w:rsidRDefault="00953E14" w:rsidP="004A4703">
      <w:pPr>
        <w:rPr>
          <w:rFonts w:ascii="Times New Roman" w:hAnsi="Times New Roman" w:cs="Times New Roman"/>
          <w:b/>
          <w:bCs/>
          <w:sz w:val="24"/>
          <w:szCs w:val="24"/>
          <w:lang w:val="es-ES"/>
        </w:rPr>
      </w:pPr>
    </w:p>
    <w:p w14:paraId="0DB9C756" w14:textId="77777777" w:rsidR="00953E14" w:rsidRDefault="00953E14" w:rsidP="004A4703">
      <w:pPr>
        <w:rPr>
          <w:rFonts w:ascii="Times New Roman" w:hAnsi="Times New Roman" w:cs="Times New Roman"/>
          <w:b/>
          <w:bCs/>
          <w:sz w:val="24"/>
          <w:szCs w:val="24"/>
          <w:lang w:val="es-ES"/>
        </w:rPr>
      </w:pPr>
    </w:p>
    <w:p w14:paraId="2604B297" w14:textId="77777777" w:rsidR="00953E14" w:rsidRDefault="00953E14" w:rsidP="004A4703">
      <w:pPr>
        <w:rPr>
          <w:rFonts w:ascii="Times New Roman" w:hAnsi="Times New Roman" w:cs="Times New Roman"/>
          <w:b/>
          <w:bCs/>
          <w:sz w:val="24"/>
          <w:szCs w:val="24"/>
          <w:lang w:val="es-ES"/>
        </w:rPr>
      </w:pPr>
    </w:p>
    <w:p w14:paraId="33BB37C8" w14:textId="2D1872FB" w:rsidR="00953E14" w:rsidRDefault="00104C7F" w:rsidP="00953E14">
      <w:pPr>
        <w:jc w:val="center"/>
        <w:rPr>
          <w:rFonts w:ascii="Times New Roman" w:hAnsi="Times New Roman" w:cs="Times New Roman"/>
          <w:b/>
          <w:bCs/>
          <w:sz w:val="24"/>
          <w:szCs w:val="24"/>
          <w:lang w:val="es-ES"/>
        </w:rPr>
      </w:pPr>
      <w:r w:rsidRPr="00BD60BC">
        <w:rPr>
          <w:rFonts w:ascii="Times New Roman" w:hAnsi="Times New Roman" w:cs="Times New Roman"/>
          <w:b/>
          <w:bCs/>
          <w:sz w:val="24"/>
          <w:szCs w:val="24"/>
          <w:lang w:val="es-ES"/>
        </w:rPr>
        <w:lastRenderedPageBreak/>
        <w:t xml:space="preserve"> </w:t>
      </w:r>
      <w:r w:rsidRPr="00104C7F">
        <w:rPr>
          <w:rFonts w:ascii="Times New Roman" w:hAnsi="Times New Roman" w:cs="Times New Roman"/>
          <w:b/>
          <w:bCs/>
          <w:sz w:val="24"/>
          <w:szCs w:val="24"/>
        </w:rPr>
        <w:t xml:space="preserve"> MATRIZ DE TRAZABILIDAD DE REQUERIMIENTOS (RTM) ACTUALIZADA</w:t>
      </w:r>
    </w:p>
    <w:p w14:paraId="5578096E" w14:textId="77777777" w:rsidR="00953E14" w:rsidRDefault="00953E14" w:rsidP="004A4703">
      <w:pPr>
        <w:rPr>
          <w:rFonts w:ascii="Times New Roman" w:hAnsi="Times New Roman" w:cs="Times New Roman"/>
          <w:b/>
          <w:bCs/>
          <w:sz w:val="24"/>
          <w:szCs w:val="24"/>
          <w:lang w:val="es-ES"/>
        </w:rPr>
      </w:pPr>
    </w:p>
    <w:p w14:paraId="4D6E4930" w14:textId="04474429" w:rsidR="00104C7F" w:rsidRDefault="00104C7F" w:rsidP="004A4703">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Objetivo </w:t>
      </w:r>
    </w:p>
    <w:p w14:paraId="2B9C99AE" w14:textId="2E5BCD7C" w:rsidR="00104C7F" w:rsidRDefault="00104C7F" w:rsidP="0007378F">
      <w:pPr>
        <w:jc w:val="both"/>
        <w:rPr>
          <w:rFonts w:ascii="Times New Roman" w:hAnsi="Times New Roman" w:cs="Times New Roman"/>
          <w:sz w:val="24"/>
          <w:szCs w:val="24"/>
        </w:rPr>
      </w:pPr>
      <w:r w:rsidRPr="00104C7F">
        <w:rPr>
          <w:rFonts w:ascii="Times New Roman" w:hAnsi="Times New Roman" w:cs="Times New Roman"/>
          <w:sz w:val="24"/>
          <w:szCs w:val="24"/>
        </w:rPr>
        <w:t>Actualizar la matriz de trazabilidad desarrollada en la primera fase, relacionando cada requerimiento funcional con sus condiciones y casos de prueba. Esto permitirá verificar que las funcionalidades del sistema estén cubiertas y que cada prueba tenga un propósito definido.</w:t>
      </w:r>
    </w:p>
    <w:p w14:paraId="23819BD5" w14:textId="77777777" w:rsidR="00104C7F" w:rsidRDefault="00104C7F" w:rsidP="004A4703">
      <w:pPr>
        <w:rPr>
          <w:rFonts w:ascii="Times New Roman" w:hAnsi="Times New Roman" w:cs="Times New Roman"/>
          <w:sz w:val="24"/>
          <w:szCs w:val="24"/>
        </w:rPr>
      </w:pPr>
    </w:p>
    <w:p w14:paraId="1DD3927B" w14:textId="3CF4DDF7" w:rsidR="00104C7F" w:rsidRPr="00104C7F" w:rsidRDefault="00104C7F" w:rsidP="004A4703">
      <w:pPr>
        <w:rPr>
          <w:rFonts w:ascii="Times New Roman" w:hAnsi="Times New Roman" w:cs="Times New Roman"/>
          <w:b/>
          <w:bCs/>
          <w:sz w:val="24"/>
          <w:szCs w:val="24"/>
        </w:rPr>
      </w:pPr>
      <w:r w:rsidRPr="00104C7F">
        <w:rPr>
          <w:rFonts w:ascii="Times New Roman" w:hAnsi="Times New Roman" w:cs="Times New Roman"/>
          <w:b/>
          <w:bCs/>
          <w:sz w:val="24"/>
          <w:szCs w:val="24"/>
        </w:rPr>
        <w:t>Formato – Matriz RTM actualizada</w:t>
      </w:r>
    </w:p>
    <w:p w14:paraId="2BFBCFE2" w14:textId="244C4A85" w:rsidR="00104C7F" w:rsidRDefault="00104C7F" w:rsidP="004A4703">
      <w:pPr>
        <w:rPr>
          <w:rFonts w:ascii="Times New Roman" w:hAnsi="Times New Roman" w:cs="Times New Roman"/>
          <w:sz w:val="24"/>
          <w:szCs w:val="24"/>
        </w:rPr>
      </w:pPr>
      <w:r w:rsidRPr="00104C7F">
        <w:rPr>
          <w:rFonts w:ascii="Times New Roman" w:hAnsi="Times New Roman" w:cs="Times New Roman"/>
          <w:sz w:val="24"/>
          <w:szCs w:val="24"/>
        </w:rPr>
        <w:t>Requerimiento (REQ) – Condición de Prueba (CT) – Casos de prueba (TC)</w:t>
      </w:r>
    </w:p>
    <w:p w14:paraId="2291F8D5" w14:textId="79F1BBB7" w:rsidR="00104C7F" w:rsidRPr="00104C7F" w:rsidRDefault="00104C7F" w:rsidP="004A4703">
      <w:pPr>
        <w:rPr>
          <w:rFonts w:ascii="Times New Roman" w:hAnsi="Times New Roman" w:cs="Times New Roman"/>
          <w:sz w:val="24"/>
          <w:szCs w:val="24"/>
        </w:rPr>
      </w:pPr>
      <w:r>
        <w:rPr>
          <w:rFonts w:ascii="Times New Roman" w:hAnsi="Times New Roman" w:cs="Times New Roman"/>
          <w:sz w:val="24"/>
          <w:szCs w:val="24"/>
        </w:rPr>
        <w:t>La matriz utilizada anteriormente para la Distribuidora Yaneth</w:t>
      </w:r>
    </w:p>
    <w:p w14:paraId="4B82D53B" w14:textId="77777777" w:rsidR="00104C7F" w:rsidRDefault="00104C7F" w:rsidP="004A4703">
      <w:pPr>
        <w:rPr>
          <w:rFonts w:ascii="Times New Roman" w:hAnsi="Times New Roman" w:cs="Times New Roman"/>
          <w:b/>
          <w:bCs/>
          <w:sz w:val="24"/>
          <w:szCs w:val="24"/>
        </w:rPr>
      </w:pPr>
    </w:p>
    <w:tbl>
      <w:tblPr>
        <w:tblStyle w:val="Tablaconcuadrcula"/>
        <w:tblW w:w="10207" w:type="dxa"/>
        <w:tblInd w:w="-856" w:type="dxa"/>
        <w:tblLayout w:type="fixed"/>
        <w:tblLook w:val="04A0" w:firstRow="1" w:lastRow="0" w:firstColumn="1" w:lastColumn="0" w:noHBand="0" w:noVBand="1"/>
      </w:tblPr>
      <w:tblGrid>
        <w:gridCol w:w="1702"/>
        <w:gridCol w:w="1559"/>
        <w:gridCol w:w="3827"/>
        <w:gridCol w:w="3119"/>
      </w:tblGrid>
      <w:tr w:rsidR="00104C7F" w:rsidRPr="00210D30" w14:paraId="18A25FF7" w14:textId="77777777" w:rsidTr="00993386">
        <w:tc>
          <w:tcPr>
            <w:tcW w:w="1702" w:type="dxa"/>
            <w:shd w:val="clear" w:color="auto" w:fill="DAE9F7" w:themeFill="text2" w:themeFillTint="1A"/>
          </w:tcPr>
          <w:p w14:paraId="74B171A8" w14:textId="486483B4" w:rsidR="00104C7F" w:rsidRPr="00210D30" w:rsidRDefault="00104C7F" w:rsidP="007F5439">
            <w:pPr>
              <w:rPr>
                <w:rFonts w:ascii="Times New Roman" w:hAnsi="Times New Roman" w:cs="Times New Roman"/>
                <w:b/>
                <w:bCs/>
                <w:lang w:val="es-ES"/>
              </w:rPr>
            </w:pPr>
            <w:r w:rsidRPr="00210D30">
              <w:rPr>
                <w:rFonts w:ascii="Times New Roman" w:hAnsi="Times New Roman" w:cs="Times New Roman"/>
                <w:b/>
                <w:bCs/>
                <w:lang w:val="es-ES"/>
              </w:rPr>
              <w:t>ID</w:t>
            </w:r>
            <w:r>
              <w:rPr>
                <w:rFonts w:ascii="Times New Roman" w:hAnsi="Times New Roman" w:cs="Times New Roman"/>
                <w:b/>
                <w:bCs/>
                <w:lang w:val="es-ES"/>
              </w:rPr>
              <w:t xml:space="preserve"> Requerimiento</w:t>
            </w:r>
          </w:p>
        </w:tc>
        <w:tc>
          <w:tcPr>
            <w:tcW w:w="1559" w:type="dxa"/>
            <w:shd w:val="clear" w:color="auto" w:fill="DAE9F7" w:themeFill="text2" w:themeFillTint="1A"/>
          </w:tcPr>
          <w:p w14:paraId="56623B82" w14:textId="2C0E1B05" w:rsidR="00104C7F" w:rsidRPr="00210D30" w:rsidRDefault="00104C7F" w:rsidP="007F5439">
            <w:pPr>
              <w:rPr>
                <w:rFonts w:ascii="Times New Roman" w:hAnsi="Times New Roman" w:cs="Times New Roman"/>
                <w:b/>
                <w:bCs/>
                <w:lang w:val="es-ES"/>
              </w:rPr>
            </w:pPr>
            <w:r>
              <w:rPr>
                <w:rFonts w:ascii="Times New Roman" w:hAnsi="Times New Roman" w:cs="Times New Roman"/>
                <w:b/>
                <w:bCs/>
                <w:lang w:val="es-ES"/>
              </w:rPr>
              <w:t xml:space="preserve">ID Condición </w:t>
            </w:r>
          </w:p>
        </w:tc>
        <w:tc>
          <w:tcPr>
            <w:tcW w:w="3827" w:type="dxa"/>
            <w:shd w:val="clear" w:color="auto" w:fill="DAE9F7" w:themeFill="text2" w:themeFillTint="1A"/>
          </w:tcPr>
          <w:p w14:paraId="1191BF46" w14:textId="0DA30F38" w:rsidR="00104C7F" w:rsidRPr="00210D30" w:rsidRDefault="00104C7F" w:rsidP="007F5439">
            <w:pPr>
              <w:rPr>
                <w:rFonts w:ascii="Times New Roman" w:hAnsi="Times New Roman" w:cs="Times New Roman"/>
                <w:b/>
                <w:bCs/>
                <w:lang w:val="es-ES"/>
              </w:rPr>
            </w:pPr>
            <w:r>
              <w:rPr>
                <w:rFonts w:ascii="Times New Roman" w:hAnsi="Times New Roman" w:cs="Times New Roman"/>
                <w:b/>
                <w:bCs/>
                <w:lang w:val="es-ES"/>
              </w:rPr>
              <w:t>Condición de prueba</w:t>
            </w:r>
          </w:p>
        </w:tc>
        <w:tc>
          <w:tcPr>
            <w:tcW w:w="3119" w:type="dxa"/>
            <w:shd w:val="clear" w:color="auto" w:fill="DAE9F7" w:themeFill="text2" w:themeFillTint="1A"/>
          </w:tcPr>
          <w:p w14:paraId="1F639A20" w14:textId="58E16C16" w:rsidR="00104C7F" w:rsidRPr="00210D30" w:rsidRDefault="00104C7F" w:rsidP="007F5439">
            <w:pPr>
              <w:rPr>
                <w:rFonts w:ascii="Times New Roman" w:hAnsi="Times New Roman" w:cs="Times New Roman"/>
                <w:b/>
                <w:bCs/>
                <w:lang w:val="es-ES"/>
              </w:rPr>
            </w:pPr>
            <w:proofErr w:type="gramStart"/>
            <w:r>
              <w:rPr>
                <w:rFonts w:ascii="Times New Roman" w:hAnsi="Times New Roman" w:cs="Times New Roman"/>
                <w:b/>
                <w:bCs/>
                <w:lang w:val="es-ES"/>
              </w:rPr>
              <w:t>ID</w:t>
            </w:r>
            <w:proofErr w:type="gramEnd"/>
            <w:r>
              <w:rPr>
                <w:rFonts w:ascii="Times New Roman" w:hAnsi="Times New Roman" w:cs="Times New Roman"/>
                <w:b/>
                <w:bCs/>
                <w:lang w:val="es-ES"/>
              </w:rPr>
              <w:t xml:space="preserve"> Casos Asociados </w:t>
            </w:r>
          </w:p>
        </w:tc>
      </w:tr>
      <w:tr w:rsidR="00104C7F" w:rsidRPr="00210D30" w14:paraId="21460881"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8483ABC" w14:textId="72C5FE2A" w:rsidR="00104C7F" w:rsidRPr="00993386" w:rsidRDefault="00993386" w:rsidP="007F5439">
            <w:pPr>
              <w:jc w:val="both"/>
              <w:rPr>
                <w:rFonts w:ascii="Times New Roman" w:hAnsi="Times New Roman" w:cs="Times New Roman"/>
                <w:lang w:val="es-ES"/>
              </w:rPr>
            </w:pPr>
            <w:r w:rsidRPr="00993386">
              <w:rPr>
                <w:rFonts w:ascii="Times New Roman" w:hAnsi="Times New Roman" w:cs="Times New Roman"/>
                <w:lang w:val="es-ES"/>
              </w:rPr>
              <w:t>REQ001-A</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601F404" w14:textId="74DE1EDF" w:rsidR="00104C7F" w:rsidRPr="00993386" w:rsidRDefault="00993386" w:rsidP="007F5439">
            <w:pPr>
              <w:jc w:val="both"/>
              <w:rPr>
                <w:rFonts w:ascii="Times New Roman" w:hAnsi="Times New Roman" w:cs="Times New Roman"/>
                <w:lang w:val="es-ES"/>
              </w:rPr>
            </w:pPr>
            <w:r w:rsidRPr="00993386">
              <w:rPr>
                <w:rFonts w:ascii="Times New Roman" w:hAnsi="Times New Roman" w:cs="Times New Roman"/>
                <w:lang w:val="es-ES"/>
              </w:rPr>
              <w:t>CT-001</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3FB46B9" w14:textId="3435BF01" w:rsidR="00104C7F" w:rsidRPr="00993386" w:rsidRDefault="00993386" w:rsidP="007F5439">
            <w:pPr>
              <w:jc w:val="both"/>
              <w:rPr>
                <w:rFonts w:ascii="Times New Roman" w:hAnsi="Times New Roman" w:cs="Times New Roman"/>
                <w:lang w:val="es-ES"/>
              </w:rPr>
            </w:pPr>
            <w:r w:rsidRPr="00993386">
              <w:rPr>
                <w:rFonts w:ascii="Times New Roman" w:hAnsi="Times New Roman" w:cs="Times New Roman"/>
                <w:lang w:val="es-ES"/>
              </w:rPr>
              <w:t>Validar autentificación y credenciales</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9D4F80F" w14:textId="552C0016" w:rsidR="00104C7F" w:rsidRPr="00993386" w:rsidRDefault="00993386" w:rsidP="007F5439">
            <w:pPr>
              <w:jc w:val="both"/>
              <w:rPr>
                <w:rFonts w:ascii="Times New Roman" w:hAnsi="Times New Roman" w:cs="Times New Roman"/>
                <w:lang w:val="es-ES"/>
              </w:rPr>
            </w:pPr>
            <w:r w:rsidRPr="00993386">
              <w:rPr>
                <w:rFonts w:ascii="Times New Roman" w:hAnsi="Times New Roman" w:cs="Times New Roman"/>
                <w:lang w:val="es-ES"/>
              </w:rPr>
              <w:t>TC-REQ001-001,002</w:t>
            </w:r>
          </w:p>
        </w:tc>
      </w:tr>
      <w:tr w:rsidR="00993386" w:rsidRPr="00210D30" w14:paraId="595DDFA9"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0FB8AD7" w14:textId="53E5AAD3"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lang w:val="es-ES"/>
              </w:rPr>
              <w:t>REQ001-A</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D0A45C7" w14:textId="1E61A00A"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color w:val="000000"/>
              </w:rPr>
              <w:t>C</w:t>
            </w:r>
            <w:r>
              <w:rPr>
                <w:rFonts w:ascii="Times New Roman" w:hAnsi="Times New Roman" w:cs="Times New Roman"/>
                <w:color w:val="000000"/>
              </w:rPr>
              <w:t>T-002</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E23BDCE" w14:textId="5519F5FB" w:rsidR="00993386" w:rsidRPr="00210D30" w:rsidRDefault="00993386" w:rsidP="007F5439">
            <w:pPr>
              <w:jc w:val="both"/>
              <w:rPr>
                <w:rFonts w:ascii="Times New Roman" w:hAnsi="Times New Roman" w:cs="Times New Roman"/>
                <w:color w:val="000000"/>
              </w:rPr>
            </w:pPr>
            <w:r>
              <w:rPr>
                <w:rFonts w:ascii="Times New Roman" w:hAnsi="Times New Roman" w:cs="Times New Roman"/>
                <w:color w:val="000000"/>
              </w:rPr>
              <w:t>Verificar permisos según rol</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C3571DB" w14:textId="45984AD3" w:rsidR="00993386" w:rsidRPr="00210D30" w:rsidRDefault="00993386" w:rsidP="007F5439">
            <w:pPr>
              <w:jc w:val="both"/>
              <w:rPr>
                <w:rFonts w:ascii="Times New Roman" w:hAnsi="Times New Roman" w:cs="Times New Roman"/>
                <w:color w:val="000000"/>
              </w:rPr>
            </w:pPr>
            <w:r w:rsidRPr="00993386">
              <w:rPr>
                <w:rFonts w:ascii="Times New Roman" w:hAnsi="Times New Roman" w:cs="Times New Roman"/>
                <w:lang w:val="es-ES"/>
              </w:rPr>
              <w:t>TC-REQ001-00</w:t>
            </w:r>
            <w:r>
              <w:rPr>
                <w:rFonts w:ascii="Times New Roman" w:hAnsi="Times New Roman" w:cs="Times New Roman"/>
                <w:lang w:val="es-ES"/>
              </w:rPr>
              <w:t>3</w:t>
            </w:r>
            <w:r w:rsidRPr="00993386">
              <w:rPr>
                <w:rFonts w:ascii="Times New Roman" w:hAnsi="Times New Roman" w:cs="Times New Roman"/>
                <w:lang w:val="es-ES"/>
              </w:rPr>
              <w:t>,00</w:t>
            </w:r>
            <w:r>
              <w:rPr>
                <w:rFonts w:ascii="Times New Roman" w:hAnsi="Times New Roman" w:cs="Times New Roman"/>
                <w:lang w:val="es-ES"/>
              </w:rPr>
              <w:t>4</w:t>
            </w:r>
          </w:p>
        </w:tc>
      </w:tr>
      <w:tr w:rsidR="00993386" w:rsidRPr="00210D30" w14:paraId="18F78995"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553B8B8" w14:textId="3CE3460F"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lang w:val="es-ES"/>
              </w:rPr>
              <w:t>REQ001-B</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7E226A2" w14:textId="316AC52C" w:rsidR="00993386" w:rsidRPr="00993386" w:rsidRDefault="00993386" w:rsidP="007F5439">
            <w:pPr>
              <w:jc w:val="both"/>
              <w:rPr>
                <w:rFonts w:ascii="Times New Roman" w:hAnsi="Times New Roman" w:cs="Times New Roman"/>
                <w:color w:val="000000"/>
              </w:rPr>
            </w:pPr>
            <w:r>
              <w:rPr>
                <w:rFonts w:ascii="Times New Roman" w:hAnsi="Times New Roman" w:cs="Times New Roman"/>
                <w:color w:val="000000"/>
              </w:rPr>
              <w:t>CT-003</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9F1131B" w14:textId="3C15F654" w:rsidR="00993386" w:rsidRPr="00210D30" w:rsidRDefault="00993386" w:rsidP="007F5439">
            <w:pPr>
              <w:jc w:val="both"/>
              <w:rPr>
                <w:rFonts w:ascii="Times New Roman" w:hAnsi="Times New Roman" w:cs="Times New Roman"/>
                <w:color w:val="000000"/>
              </w:rPr>
            </w:pPr>
            <w:r>
              <w:rPr>
                <w:rFonts w:ascii="Times New Roman" w:hAnsi="Times New Roman" w:cs="Times New Roman"/>
                <w:color w:val="000000"/>
              </w:rPr>
              <w:t xml:space="preserve">Validar duplicidad de catálogos </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076CF31" w14:textId="192B833F" w:rsidR="00993386" w:rsidRPr="00210D30" w:rsidRDefault="00993386" w:rsidP="007F5439">
            <w:pPr>
              <w:jc w:val="both"/>
              <w:rPr>
                <w:rFonts w:ascii="Times New Roman" w:hAnsi="Times New Roman" w:cs="Times New Roman"/>
                <w:color w:val="000000"/>
              </w:rPr>
            </w:pPr>
            <w:r w:rsidRPr="00993386">
              <w:rPr>
                <w:rFonts w:ascii="Times New Roman" w:hAnsi="Times New Roman" w:cs="Times New Roman"/>
                <w:lang w:val="es-ES"/>
              </w:rPr>
              <w:t>TC-REQ001-00</w:t>
            </w:r>
            <w:r>
              <w:rPr>
                <w:rFonts w:ascii="Times New Roman" w:hAnsi="Times New Roman" w:cs="Times New Roman"/>
                <w:lang w:val="es-ES"/>
              </w:rPr>
              <w:t>5</w:t>
            </w:r>
          </w:p>
        </w:tc>
      </w:tr>
      <w:tr w:rsidR="00993386" w:rsidRPr="00210D30" w14:paraId="192A1F98"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D403D7C" w14:textId="01D9E301"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lang w:val="es-ES"/>
              </w:rPr>
              <w:t>REQ002-A</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483C8D1" w14:textId="745B7319" w:rsidR="00993386" w:rsidRPr="00993386" w:rsidRDefault="00993386" w:rsidP="007F5439">
            <w:pPr>
              <w:jc w:val="both"/>
              <w:rPr>
                <w:rFonts w:ascii="Times New Roman" w:hAnsi="Times New Roman" w:cs="Times New Roman"/>
                <w:color w:val="000000"/>
              </w:rPr>
            </w:pPr>
            <w:r>
              <w:rPr>
                <w:rFonts w:ascii="Times New Roman" w:hAnsi="Times New Roman" w:cs="Times New Roman"/>
                <w:color w:val="000000"/>
              </w:rPr>
              <w:t>CT-004</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EBBBCAF" w14:textId="5534A00D" w:rsidR="00993386" w:rsidRPr="00210D30" w:rsidRDefault="00993386" w:rsidP="007F5439">
            <w:pPr>
              <w:jc w:val="both"/>
              <w:rPr>
                <w:rFonts w:ascii="Times New Roman" w:hAnsi="Times New Roman" w:cs="Times New Roman"/>
                <w:color w:val="000000"/>
              </w:rPr>
            </w:pPr>
            <w:r>
              <w:rPr>
                <w:rFonts w:ascii="Times New Roman" w:hAnsi="Times New Roman" w:cs="Times New Roman"/>
                <w:color w:val="000000"/>
              </w:rPr>
              <w:t>Comprobar cálculo de peso neto</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3427FB5" w14:textId="25745916" w:rsidR="00993386" w:rsidRPr="00210D30" w:rsidRDefault="00993386" w:rsidP="007F5439">
            <w:pPr>
              <w:jc w:val="both"/>
              <w:rPr>
                <w:rFonts w:ascii="Times New Roman" w:hAnsi="Times New Roman" w:cs="Times New Roman"/>
                <w:color w:val="000000"/>
              </w:rPr>
            </w:pPr>
            <w:r w:rsidRPr="00993386">
              <w:rPr>
                <w:rFonts w:ascii="Times New Roman" w:hAnsi="Times New Roman" w:cs="Times New Roman"/>
                <w:lang w:val="es-ES"/>
              </w:rPr>
              <w:t>TC-REQ00</w:t>
            </w:r>
            <w:r w:rsidR="00A46D8C">
              <w:rPr>
                <w:rFonts w:ascii="Times New Roman" w:hAnsi="Times New Roman" w:cs="Times New Roman"/>
                <w:lang w:val="es-ES"/>
              </w:rPr>
              <w:t>2</w:t>
            </w:r>
            <w:r w:rsidRPr="00993386">
              <w:rPr>
                <w:rFonts w:ascii="Times New Roman" w:hAnsi="Times New Roman" w:cs="Times New Roman"/>
                <w:lang w:val="es-ES"/>
              </w:rPr>
              <w:t>-001,002</w:t>
            </w:r>
          </w:p>
        </w:tc>
      </w:tr>
      <w:tr w:rsidR="00993386" w:rsidRPr="00210D30" w14:paraId="28BC62AD"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C782FC5" w14:textId="75C5F189"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lang w:val="es-ES"/>
              </w:rPr>
              <w:t>REQ002-B</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9CD64B2" w14:textId="36CE04CE" w:rsidR="00993386" w:rsidRPr="00993386" w:rsidRDefault="00993386" w:rsidP="007F5439">
            <w:pPr>
              <w:jc w:val="both"/>
              <w:rPr>
                <w:rFonts w:ascii="Times New Roman" w:hAnsi="Times New Roman" w:cs="Times New Roman"/>
                <w:color w:val="000000"/>
              </w:rPr>
            </w:pPr>
            <w:r>
              <w:rPr>
                <w:rFonts w:ascii="Times New Roman" w:hAnsi="Times New Roman" w:cs="Times New Roman"/>
                <w:color w:val="000000"/>
              </w:rPr>
              <w:t>CT-005</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79CC91E" w14:textId="28B86679" w:rsidR="00993386" w:rsidRPr="00210D30" w:rsidRDefault="00993386" w:rsidP="007F5439">
            <w:pPr>
              <w:jc w:val="both"/>
              <w:rPr>
                <w:rFonts w:ascii="Times New Roman" w:hAnsi="Times New Roman" w:cs="Times New Roman"/>
                <w:color w:val="000000"/>
              </w:rPr>
            </w:pPr>
            <w:r>
              <w:rPr>
                <w:rFonts w:ascii="Times New Roman" w:hAnsi="Times New Roman" w:cs="Times New Roman"/>
                <w:color w:val="000000"/>
              </w:rPr>
              <w:t>Validar umbral de maduración</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54DC768A" w14:textId="32A7A552" w:rsidR="00993386" w:rsidRPr="00210D30" w:rsidRDefault="00993386" w:rsidP="007F5439">
            <w:pPr>
              <w:jc w:val="both"/>
              <w:rPr>
                <w:rFonts w:ascii="Times New Roman" w:hAnsi="Times New Roman" w:cs="Times New Roman"/>
                <w:color w:val="000000"/>
              </w:rPr>
            </w:pPr>
            <w:r w:rsidRPr="00993386">
              <w:rPr>
                <w:rFonts w:ascii="Times New Roman" w:hAnsi="Times New Roman" w:cs="Times New Roman"/>
                <w:lang w:val="es-ES"/>
              </w:rPr>
              <w:t>TC-REQ00</w:t>
            </w:r>
            <w:r w:rsidR="00A46D8C">
              <w:rPr>
                <w:rFonts w:ascii="Times New Roman" w:hAnsi="Times New Roman" w:cs="Times New Roman"/>
                <w:lang w:val="es-ES"/>
              </w:rPr>
              <w:t>2</w:t>
            </w:r>
            <w:r w:rsidRPr="00993386">
              <w:rPr>
                <w:rFonts w:ascii="Times New Roman" w:hAnsi="Times New Roman" w:cs="Times New Roman"/>
                <w:lang w:val="es-ES"/>
              </w:rPr>
              <w:t>-0</w:t>
            </w:r>
            <w:r w:rsidR="00A46D8C">
              <w:rPr>
                <w:rFonts w:ascii="Times New Roman" w:hAnsi="Times New Roman" w:cs="Times New Roman"/>
                <w:lang w:val="es-ES"/>
              </w:rPr>
              <w:t>03</w:t>
            </w:r>
            <w:r w:rsidRPr="00993386">
              <w:rPr>
                <w:rFonts w:ascii="Times New Roman" w:hAnsi="Times New Roman" w:cs="Times New Roman"/>
                <w:lang w:val="es-ES"/>
              </w:rPr>
              <w:t>,00</w:t>
            </w:r>
            <w:r w:rsidR="00A46D8C">
              <w:rPr>
                <w:rFonts w:ascii="Times New Roman" w:hAnsi="Times New Roman" w:cs="Times New Roman"/>
                <w:lang w:val="es-ES"/>
              </w:rPr>
              <w:t>4,005</w:t>
            </w:r>
          </w:p>
        </w:tc>
      </w:tr>
      <w:tr w:rsidR="00993386" w:rsidRPr="00210D30" w14:paraId="590D796B"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46677AFD" w14:textId="3173193E"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lang w:val="es-ES"/>
              </w:rPr>
              <w:t>REQ003-A</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AE627E3" w14:textId="5DA5750D" w:rsidR="00993386" w:rsidRPr="00993386" w:rsidRDefault="00993386" w:rsidP="007F5439">
            <w:pPr>
              <w:jc w:val="both"/>
              <w:rPr>
                <w:rFonts w:ascii="Times New Roman" w:hAnsi="Times New Roman" w:cs="Times New Roman"/>
                <w:color w:val="000000"/>
              </w:rPr>
            </w:pPr>
            <w:r>
              <w:rPr>
                <w:rFonts w:ascii="Times New Roman" w:hAnsi="Times New Roman" w:cs="Times New Roman"/>
                <w:color w:val="000000"/>
              </w:rPr>
              <w:t>CT-006</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A94D920" w14:textId="1D5DCE29" w:rsidR="00993386" w:rsidRPr="00210D30" w:rsidRDefault="00993386" w:rsidP="007F5439">
            <w:pPr>
              <w:jc w:val="both"/>
              <w:rPr>
                <w:rFonts w:ascii="Times New Roman" w:hAnsi="Times New Roman" w:cs="Times New Roman"/>
                <w:color w:val="000000"/>
              </w:rPr>
            </w:pPr>
            <w:r>
              <w:rPr>
                <w:rFonts w:ascii="Times New Roman" w:hAnsi="Times New Roman" w:cs="Times New Roman"/>
                <w:color w:val="000000"/>
              </w:rPr>
              <w:t>Validar registro de etapas y mermas</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B5A7A29" w14:textId="54A22DE2" w:rsidR="00993386" w:rsidRPr="00210D30" w:rsidRDefault="00993386" w:rsidP="007F5439">
            <w:pPr>
              <w:jc w:val="both"/>
              <w:rPr>
                <w:rFonts w:ascii="Times New Roman" w:hAnsi="Times New Roman" w:cs="Times New Roman"/>
                <w:color w:val="000000"/>
              </w:rPr>
            </w:pPr>
            <w:r w:rsidRPr="00993386">
              <w:rPr>
                <w:rFonts w:ascii="Times New Roman" w:hAnsi="Times New Roman" w:cs="Times New Roman"/>
                <w:lang w:val="es-ES"/>
              </w:rPr>
              <w:t>TC-REQ00</w:t>
            </w:r>
            <w:r w:rsidR="00A46D8C">
              <w:rPr>
                <w:rFonts w:ascii="Times New Roman" w:hAnsi="Times New Roman" w:cs="Times New Roman"/>
                <w:lang w:val="es-ES"/>
              </w:rPr>
              <w:t>3</w:t>
            </w:r>
            <w:r w:rsidRPr="00993386">
              <w:rPr>
                <w:rFonts w:ascii="Times New Roman" w:hAnsi="Times New Roman" w:cs="Times New Roman"/>
                <w:lang w:val="es-ES"/>
              </w:rPr>
              <w:t>-001,002</w:t>
            </w:r>
          </w:p>
        </w:tc>
      </w:tr>
      <w:tr w:rsidR="00993386" w:rsidRPr="00210D30" w14:paraId="53DB6CAE"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AA34BF5" w14:textId="6845EECA"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lang w:val="es-ES"/>
              </w:rPr>
              <w:t>REQ003-B</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5A59B52" w14:textId="03973FA2" w:rsidR="00993386" w:rsidRPr="00993386" w:rsidRDefault="00993386" w:rsidP="007F5439">
            <w:pPr>
              <w:jc w:val="both"/>
              <w:rPr>
                <w:rFonts w:ascii="Times New Roman" w:hAnsi="Times New Roman" w:cs="Times New Roman"/>
                <w:color w:val="000000"/>
              </w:rPr>
            </w:pPr>
            <w:r>
              <w:rPr>
                <w:rFonts w:ascii="Times New Roman" w:hAnsi="Times New Roman" w:cs="Times New Roman"/>
                <w:color w:val="000000"/>
              </w:rPr>
              <w:t>CT-007</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D445DCD" w14:textId="66872C55" w:rsidR="00993386" w:rsidRPr="00210D30" w:rsidRDefault="00993386" w:rsidP="007F5439">
            <w:pPr>
              <w:jc w:val="both"/>
              <w:rPr>
                <w:rFonts w:ascii="Times New Roman" w:hAnsi="Times New Roman" w:cs="Times New Roman"/>
                <w:color w:val="000000"/>
              </w:rPr>
            </w:pPr>
            <w:r>
              <w:rPr>
                <w:rFonts w:ascii="Times New Roman" w:hAnsi="Times New Roman" w:cs="Times New Roman"/>
                <w:color w:val="000000"/>
              </w:rPr>
              <w:t>Validar balance de masa</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2CF401D" w14:textId="5E10C8C4" w:rsidR="00993386" w:rsidRPr="00210D30" w:rsidRDefault="00993386" w:rsidP="007F5439">
            <w:pPr>
              <w:jc w:val="both"/>
              <w:rPr>
                <w:rFonts w:ascii="Times New Roman" w:hAnsi="Times New Roman" w:cs="Times New Roman"/>
                <w:color w:val="000000"/>
              </w:rPr>
            </w:pPr>
            <w:r w:rsidRPr="00993386">
              <w:rPr>
                <w:rFonts w:ascii="Times New Roman" w:hAnsi="Times New Roman" w:cs="Times New Roman"/>
                <w:lang w:val="es-ES"/>
              </w:rPr>
              <w:t>TC-REQ00</w:t>
            </w:r>
            <w:r w:rsidR="00A46D8C">
              <w:rPr>
                <w:rFonts w:ascii="Times New Roman" w:hAnsi="Times New Roman" w:cs="Times New Roman"/>
                <w:lang w:val="es-ES"/>
              </w:rPr>
              <w:t>3</w:t>
            </w:r>
            <w:r w:rsidRPr="00993386">
              <w:rPr>
                <w:rFonts w:ascii="Times New Roman" w:hAnsi="Times New Roman" w:cs="Times New Roman"/>
                <w:lang w:val="es-ES"/>
              </w:rPr>
              <w:t>-00</w:t>
            </w:r>
            <w:r w:rsidR="00A46D8C">
              <w:rPr>
                <w:rFonts w:ascii="Times New Roman" w:hAnsi="Times New Roman" w:cs="Times New Roman"/>
                <w:lang w:val="es-ES"/>
              </w:rPr>
              <w:t>3</w:t>
            </w:r>
            <w:r w:rsidRPr="00993386">
              <w:rPr>
                <w:rFonts w:ascii="Times New Roman" w:hAnsi="Times New Roman" w:cs="Times New Roman"/>
                <w:lang w:val="es-ES"/>
              </w:rPr>
              <w:t>,00</w:t>
            </w:r>
            <w:r w:rsidR="00A46D8C">
              <w:rPr>
                <w:rFonts w:ascii="Times New Roman" w:hAnsi="Times New Roman" w:cs="Times New Roman"/>
                <w:lang w:val="es-ES"/>
              </w:rPr>
              <w:t>4</w:t>
            </w:r>
          </w:p>
        </w:tc>
      </w:tr>
      <w:tr w:rsidR="00993386" w:rsidRPr="00210D30" w14:paraId="61C1C80F"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EED8C91" w14:textId="7E8126C8"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lang w:val="es-ES"/>
              </w:rPr>
              <w:t>REQ004-A</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A368BDC" w14:textId="0F2A77D6" w:rsidR="00993386" w:rsidRPr="00993386" w:rsidRDefault="00993386" w:rsidP="007F5439">
            <w:pPr>
              <w:jc w:val="both"/>
              <w:rPr>
                <w:rFonts w:ascii="Times New Roman" w:hAnsi="Times New Roman" w:cs="Times New Roman"/>
                <w:color w:val="000000"/>
              </w:rPr>
            </w:pPr>
            <w:r>
              <w:rPr>
                <w:rFonts w:ascii="Times New Roman" w:hAnsi="Times New Roman" w:cs="Times New Roman"/>
                <w:color w:val="000000"/>
              </w:rPr>
              <w:t>CT-008</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19A07A6C" w14:textId="1AD5A212" w:rsidR="00993386" w:rsidRPr="00210D30" w:rsidRDefault="00993386" w:rsidP="007F5439">
            <w:pPr>
              <w:jc w:val="both"/>
              <w:rPr>
                <w:rFonts w:ascii="Times New Roman" w:hAnsi="Times New Roman" w:cs="Times New Roman"/>
                <w:color w:val="000000"/>
              </w:rPr>
            </w:pPr>
            <w:r>
              <w:rPr>
                <w:rFonts w:ascii="Times New Roman" w:hAnsi="Times New Roman" w:cs="Times New Roman"/>
                <w:color w:val="000000"/>
              </w:rPr>
              <w:t>Validar disponibilidad de vehículo y piloto</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C8552AF" w14:textId="35D2879B" w:rsidR="00993386" w:rsidRPr="00210D30" w:rsidRDefault="00993386" w:rsidP="007F5439">
            <w:pPr>
              <w:jc w:val="both"/>
              <w:rPr>
                <w:rFonts w:ascii="Times New Roman" w:hAnsi="Times New Roman" w:cs="Times New Roman"/>
                <w:color w:val="000000"/>
              </w:rPr>
            </w:pPr>
            <w:r w:rsidRPr="00993386">
              <w:rPr>
                <w:rFonts w:ascii="Times New Roman" w:hAnsi="Times New Roman" w:cs="Times New Roman"/>
                <w:lang w:val="es-ES"/>
              </w:rPr>
              <w:t>TC-REQ00</w:t>
            </w:r>
            <w:r w:rsidR="00A46D8C">
              <w:rPr>
                <w:rFonts w:ascii="Times New Roman" w:hAnsi="Times New Roman" w:cs="Times New Roman"/>
                <w:lang w:val="es-ES"/>
              </w:rPr>
              <w:t>4</w:t>
            </w:r>
            <w:r w:rsidRPr="00993386">
              <w:rPr>
                <w:rFonts w:ascii="Times New Roman" w:hAnsi="Times New Roman" w:cs="Times New Roman"/>
                <w:lang w:val="es-ES"/>
              </w:rPr>
              <w:t>-001,002</w:t>
            </w:r>
          </w:p>
        </w:tc>
      </w:tr>
      <w:tr w:rsidR="00993386" w:rsidRPr="00210D30" w14:paraId="27CF1021"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C6D5B5D" w14:textId="25B9F9C3"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lang w:val="es-ES"/>
              </w:rPr>
              <w:t>REQ004-B</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7A56C477" w14:textId="26BEB8B1" w:rsidR="00993386" w:rsidRPr="00993386" w:rsidRDefault="00993386" w:rsidP="007F5439">
            <w:pPr>
              <w:jc w:val="both"/>
              <w:rPr>
                <w:rFonts w:ascii="Times New Roman" w:hAnsi="Times New Roman" w:cs="Times New Roman"/>
                <w:color w:val="000000"/>
              </w:rPr>
            </w:pPr>
            <w:r>
              <w:rPr>
                <w:rFonts w:ascii="Times New Roman" w:hAnsi="Times New Roman" w:cs="Times New Roman"/>
                <w:color w:val="000000"/>
              </w:rPr>
              <w:t>CT-009</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DBC0695" w14:textId="3505CF5C" w:rsidR="00993386" w:rsidRPr="00210D30" w:rsidRDefault="00993386" w:rsidP="007F5439">
            <w:pPr>
              <w:jc w:val="both"/>
              <w:rPr>
                <w:rFonts w:ascii="Times New Roman" w:hAnsi="Times New Roman" w:cs="Times New Roman"/>
                <w:color w:val="000000"/>
              </w:rPr>
            </w:pPr>
            <w:r>
              <w:rPr>
                <w:rFonts w:ascii="Times New Roman" w:hAnsi="Times New Roman" w:cs="Times New Roman"/>
                <w:color w:val="000000"/>
              </w:rPr>
              <w:t>Comprobar kilometraje y devoluciones</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1557DFC" w14:textId="5B012169" w:rsidR="00993386" w:rsidRPr="00210D30" w:rsidRDefault="00993386" w:rsidP="007F5439">
            <w:pPr>
              <w:jc w:val="both"/>
              <w:rPr>
                <w:rFonts w:ascii="Times New Roman" w:hAnsi="Times New Roman" w:cs="Times New Roman"/>
                <w:color w:val="000000"/>
              </w:rPr>
            </w:pPr>
            <w:r w:rsidRPr="00993386">
              <w:rPr>
                <w:rFonts w:ascii="Times New Roman" w:hAnsi="Times New Roman" w:cs="Times New Roman"/>
                <w:lang w:val="es-ES"/>
              </w:rPr>
              <w:t>TC-REQ00</w:t>
            </w:r>
            <w:r w:rsidR="00A46D8C">
              <w:rPr>
                <w:rFonts w:ascii="Times New Roman" w:hAnsi="Times New Roman" w:cs="Times New Roman"/>
                <w:lang w:val="es-ES"/>
              </w:rPr>
              <w:t>4</w:t>
            </w:r>
            <w:r w:rsidRPr="00993386">
              <w:rPr>
                <w:rFonts w:ascii="Times New Roman" w:hAnsi="Times New Roman" w:cs="Times New Roman"/>
                <w:lang w:val="es-ES"/>
              </w:rPr>
              <w:t>-00</w:t>
            </w:r>
            <w:r w:rsidR="00A46D8C">
              <w:rPr>
                <w:rFonts w:ascii="Times New Roman" w:hAnsi="Times New Roman" w:cs="Times New Roman"/>
                <w:lang w:val="es-ES"/>
              </w:rPr>
              <w:t>3</w:t>
            </w:r>
            <w:r w:rsidRPr="00993386">
              <w:rPr>
                <w:rFonts w:ascii="Times New Roman" w:hAnsi="Times New Roman" w:cs="Times New Roman"/>
                <w:lang w:val="es-ES"/>
              </w:rPr>
              <w:t>,00</w:t>
            </w:r>
            <w:r w:rsidR="00A46D8C">
              <w:rPr>
                <w:rFonts w:ascii="Times New Roman" w:hAnsi="Times New Roman" w:cs="Times New Roman"/>
                <w:lang w:val="es-ES"/>
              </w:rPr>
              <w:t>4</w:t>
            </w:r>
          </w:p>
        </w:tc>
      </w:tr>
      <w:tr w:rsidR="00993386" w:rsidRPr="00210D30" w14:paraId="74C2A39F" w14:textId="77777777" w:rsidTr="00993386">
        <w:tc>
          <w:tcPr>
            <w:tcW w:w="1702"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3766F7D5" w14:textId="4735507F" w:rsidR="00993386" w:rsidRPr="00993386" w:rsidRDefault="00993386" w:rsidP="007F5439">
            <w:pPr>
              <w:jc w:val="both"/>
              <w:rPr>
                <w:rFonts w:ascii="Times New Roman" w:hAnsi="Times New Roman" w:cs="Times New Roman"/>
                <w:color w:val="000000"/>
              </w:rPr>
            </w:pPr>
            <w:r w:rsidRPr="00993386">
              <w:rPr>
                <w:rFonts w:ascii="Times New Roman" w:hAnsi="Times New Roman" w:cs="Times New Roman"/>
                <w:lang w:val="es-ES"/>
              </w:rPr>
              <w:t>REQ005</w:t>
            </w:r>
          </w:p>
        </w:tc>
        <w:tc>
          <w:tcPr>
            <w:tcW w:w="155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043E76EE" w14:textId="404B09A1" w:rsidR="00993386" w:rsidRPr="00993386" w:rsidRDefault="00993386" w:rsidP="007F5439">
            <w:pPr>
              <w:jc w:val="both"/>
              <w:rPr>
                <w:rFonts w:ascii="Times New Roman" w:hAnsi="Times New Roman" w:cs="Times New Roman"/>
                <w:color w:val="000000"/>
              </w:rPr>
            </w:pPr>
            <w:r>
              <w:rPr>
                <w:rFonts w:ascii="Times New Roman" w:hAnsi="Times New Roman" w:cs="Times New Roman"/>
                <w:color w:val="000000"/>
              </w:rPr>
              <w:t>CT-010</w:t>
            </w:r>
          </w:p>
        </w:tc>
        <w:tc>
          <w:tcPr>
            <w:tcW w:w="3827"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6B65460D" w14:textId="15DAB211" w:rsidR="00993386" w:rsidRPr="00210D30" w:rsidRDefault="00993386" w:rsidP="007F5439">
            <w:pPr>
              <w:jc w:val="both"/>
              <w:rPr>
                <w:rFonts w:ascii="Times New Roman" w:hAnsi="Times New Roman" w:cs="Times New Roman"/>
                <w:color w:val="000000"/>
              </w:rPr>
            </w:pPr>
            <w:r>
              <w:rPr>
                <w:rFonts w:ascii="Times New Roman" w:hAnsi="Times New Roman" w:cs="Times New Roman"/>
                <w:color w:val="000000"/>
              </w:rPr>
              <w:t>Verificar filtros y exportación de reportes</w:t>
            </w:r>
          </w:p>
        </w:tc>
        <w:tc>
          <w:tcPr>
            <w:tcW w:w="3119" w:type="dxa"/>
            <w:tcBorders>
              <w:top w:val="single" w:sz="2" w:space="0" w:color="999999"/>
              <w:left w:val="single" w:sz="2" w:space="0" w:color="999999"/>
              <w:bottom w:val="single" w:sz="2" w:space="0" w:color="999999"/>
              <w:right w:val="single" w:sz="2" w:space="0" w:color="999999"/>
            </w:tcBorders>
            <w:shd w:val="clear" w:color="auto" w:fill="FFFFFF" w:themeFill="background1"/>
            <w:vAlign w:val="center"/>
          </w:tcPr>
          <w:p w14:paraId="273D4667" w14:textId="1E177B03" w:rsidR="00993386" w:rsidRPr="00210D30" w:rsidRDefault="00993386" w:rsidP="007F5439">
            <w:pPr>
              <w:jc w:val="both"/>
              <w:rPr>
                <w:rFonts w:ascii="Times New Roman" w:hAnsi="Times New Roman" w:cs="Times New Roman"/>
                <w:color w:val="000000"/>
              </w:rPr>
            </w:pPr>
            <w:r w:rsidRPr="00993386">
              <w:rPr>
                <w:rFonts w:ascii="Times New Roman" w:hAnsi="Times New Roman" w:cs="Times New Roman"/>
                <w:lang w:val="es-ES"/>
              </w:rPr>
              <w:t>TC-REQ00</w:t>
            </w:r>
            <w:r w:rsidR="00A46D8C">
              <w:rPr>
                <w:rFonts w:ascii="Times New Roman" w:hAnsi="Times New Roman" w:cs="Times New Roman"/>
                <w:lang w:val="es-ES"/>
              </w:rPr>
              <w:t>5</w:t>
            </w:r>
            <w:r w:rsidRPr="00993386">
              <w:rPr>
                <w:rFonts w:ascii="Times New Roman" w:hAnsi="Times New Roman" w:cs="Times New Roman"/>
                <w:lang w:val="es-ES"/>
              </w:rPr>
              <w:t>-001,002</w:t>
            </w:r>
          </w:p>
        </w:tc>
      </w:tr>
    </w:tbl>
    <w:p w14:paraId="54471FD6" w14:textId="77777777" w:rsidR="00104C7F" w:rsidRDefault="00104C7F" w:rsidP="004A4703">
      <w:pPr>
        <w:rPr>
          <w:rFonts w:ascii="Times New Roman" w:hAnsi="Times New Roman" w:cs="Times New Roman"/>
          <w:b/>
          <w:bCs/>
          <w:sz w:val="24"/>
          <w:szCs w:val="24"/>
          <w:lang w:val="es-ES"/>
        </w:rPr>
      </w:pPr>
    </w:p>
    <w:p w14:paraId="74BBF0FA" w14:textId="799B58A6" w:rsidR="0007378F" w:rsidRDefault="0007378F" w:rsidP="0007378F">
      <w:pPr>
        <w:jc w:val="both"/>
        <w:rPr>
          <w:rFonts w:ascii="Times New Roman" w:hAnsi="Times New Roman" w:cs="Times New Roman"/>
          <w:sz w:val="24"/>
          <w:szCs w:val="24"/>
        </w:rPr>
      </w:pPr>
      <w:r w:rsidRPr="0007378F">
        <w:rPr>
          <w:rFonts w:ascii="Times New Roman" w:hAnsi="Times New Roman" w:cs="Times New Roman"/>
          <w:sz w:val="24"/>
          <w:szCs w:val="24"/>
        </w:rPr>
        <w:t>Esta matriz mantiene la relación con los cinco requerimientos principales y sus subdivisiones, que aparecen en la página 10 y 11 de nuestro documento.</w:t>
      </w:r>
    </w:p>
    <w:p w14:paraId="561F795C" w14:textId="77777777" w:rsidR="00C04AC3" w:rsidRDefault="00C04AC3" w:rsidP="0007378F">
      <w:pPr>
        <w:jc w:val="both"/>
        <w:rPr>
          <w:rFonts w:ascii="Times New Roman" w:hAnsi="Times New Roman" w:cs="Times New Roman"/>
          <w:sz w:val="24"/>
          <w:szCs w:val="24"/>
        </w:rPr>
      </w:pPr>
    </w:p>
    <w:p w14:paraId="63B60759" w14:textId="77777777" w:rsidR="00C04AC3" w:rsidRDefault="00C04AC3" w:rsidP="0007378F">
      <w:pPr>
        <w:jc w:val="both"/>
        <w:rPr>
          <w:rFonts w:ascii="Times New Roman" w:hAnsi="Times New Roman" w:cs="Times New Roman"/>
          <w:sz w:val="24"/>
          <w:szCs w:val="24"/>
        </w:rPr>
      </w:pPr>
    </w:p>
    <w:p w14:paraId="41C6BF5D" w14:textId="77777777" w:rsidR="00C04AC3" w:rsidRDefault="00C04AC3" w:rsidP="0007378F">
      <w:pPr>
        <w:jc w:val="both"/>
        <w:rPr>
          <w:rFonts w:ascii="Times New Roman" w:hAnsi="Times New Roman" w:cs="Times New Roman"/>
          <w:sz w:val="24"/>
          <w:szCs w:val="24"/>
        </w:rPr>
      </w:pPr>
    </w:p>
    <w:p w14:paraId="51120D49" w14:textId="77777777" w:rsidR="00C04AC3" w:rsidRDefault="00C04AC3" w:rsidP="0007378F">
      <w:pPr>
        <w:jc w:val="both"/>
        <w:rPr>
          <w:rFonts w:ascii="Times New Roman" w:hAnsi="Times New Roman" w:cs="Times New Roman"/>
          <w:sz w:val="24"/>
          <w:szCs w:val="24"/>
        </w:rPr>
      </w:pPr>
    </w:p>
    <w:p w14:paraId="284F5FC2" w14:textId="77777777" w:rsidR="00C04AC3" w:rsidRDefault="00C04AC3" w:rsidP="0007378F">
      <w:pPr>
        <w:jc w:val="both"/>
        <w:rPr>
          <w:rFonts w:ascii="Times New Roman" w:hAnsi="Times New Roman" w:cs="Times New Roman"/>
          <w:sz w:val="24"/>
          <w:szCs w:val="24"/>
        </w:rPr>
      </w:pPr>
    </w:p>
    <w:p w14:paraId="7CAA91E0" w14:textId="77777777" w:rsidR="00101007" w:rsidRDefault="00101007" w:rsidP="0007378F">
      <w:pPr>
        <w:jc w:val="both"/>
        <w:rPr>
          <w:rFonts w:ascii="Times New Roman" w:hAnsi="Times New Roman" w:cs="Times New Roman"/>
          <w:sz w:val="24"/>
          <w:szCs w:val="24"/>
        </w:rPr>
      </w:pPr>
    </w:p>
    <w:p w14:paraId="508BA239" w14:textId="77777777" w:rsidR="00C04AC3" w:rsidRDefault="00C04AC3" w:rsidP="0007378F">
      <w:pPr>
        <w:jc w:val="both"/>
        <w:rPr>
          <w:rFonts w:ascii="Times New Roman" w:hAnsi="Times New Roman" w:cs="Times New Roman"/>
          <w:sz w:val="24"/>
          <w:szCs w:val="24"/>
        </w:rPr>
      </w:pPr>
    </w:p>
    <w:p w14:paraId="2404B3E5" w14:textId="77777777" w:rsidR="00C04AC3" w:rsidRDefault="00C04AC3" w:rsidP="0007378F">
      <w:pPr>
        <w:jc w:val="both"/>
        <w:rPr>
          <w:rFonts w:ascii="Times New Roman" w:hAnsi="Times New Roman" w:cs="Times New Roman"/>
          <w:sz w:val="24"/>
          <w:szCs w:val="24"/>
        </w:rPr>
      </w:pPr>
    </w:p>
    <w:p w14:paraId="52F44D02" w14:textId="5FC68561" w:rsidR="00C04AC3" w:rsidRDefault="00101007" w:rsidP="00101007">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REPOSITORIO – MATRIZ DE CASOS DE PRUEBA FORMALES</w:t>
      </w:r>
    </w:p>
    <w:p w14:paraId="05C3B269" w14:textId="77777777" w:rsidR="00101007" w:rsidRPr="00104C7F" w:rsidRDefault="00101007" w:rsidP="00101007">
      <w:pPr>
        <w:jc w:val="center"/>
        <w:rPr>
          <w:rFonts w:ascii="Times New Roman" w:hAnsi="Times New Roman" w:cs="Times New Roman"/>
          <w:b/>
          <w:bCs/>
          <w:sz w:val="24"/>
          <w:szCs w:val="24"/>
        </w:rPr>
      </w:pPr>
    </w:p>
    <w:p w14:paraId="10CBA158" w14:textId="64B49568" w:rsidR="00DA60BB" w:rsidRPr="00060F93" w:rsidRDefault="00C04AC3" w:rsidP="00C04AC3">
      <w:pPr>
        <w:jc w:val="both"/>
        <w:rPr>
          <w:rFonts w:ascii="Times New Roman" w:hAnsi="Times New Roman" w:cs="Times New Roman"/>
          <w:b/>
          <w:bCs/>
          <w:sz w:val="24"/>
          <w:szCs w:val="24"/>
        </w:rPr>
      </w:pPr>
      <w:r w:rsidRPr="00C04AC3">
        <w:rPr>
          <w:rFonts w:ascii="Times New Roman" w:hAnsi="Times New Roman" w:cs="Times New Roman"/>
          <w:b/>
          <w:bCs/>
          <w:sz w:val="24"/>
          <w:szCs w:val="24"/>
        </w:rPr>
        <w:t>Módulo 1: Seguridad y Gestión de Usuarios (REQ001)</w:t>
      </w:r>
    </w:p>
    <w:tbl>
      <w:tblPr>
        <w:tblStyle w:val="Tablaconcuadrcula"/>
        <w:tblW w:w="0" w:type="auto"/>
        <w:tblLook w:val="04A0" w:firstRow="1" w:lastRow="0" w:firstColumn="1" w:lastColumn="0" w:noHBand="0" w:noVBand="1"/>
      </w:tblPr>
      <w:tblGrid>
        <w:gridCol w:w="4414"/>
        <w:gridCol w:w="4414"/>
      </w:tblGrid>
      <w:tr w:rsidR="009535B5" w14:paraId="03C7515F" w14:textId="77777777" w:rsidTr="009535B5">
        <w:tc>
          <w:tcPr>
            <w:tcW w:w="4414" w:type="dxa"/>
          </w:tcPr>
          <w:p w14:paraId="28E7D142" w14:textId="4947AFA8" w:rsidR="009535B5" w:rsidRPr="009535B5" w:rsidRDefault="009535B5" w:rsidP="00C04AC3">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6053A3FF" w14:textId="72EF5FFA" w:rsidR="009535B5" w:rsidRDefault="009535B5" w:rsidP="00C04AC3">
            <w:pPr>
              <w:jc w:val="both"/>
              <w:rPr>
                <w:rFonts w:ascii="Times New Roman" w:hAnsi="Times New Roman" w:cs="Times New Roman"/>
                <w:sz w:val="24"/>
                <w:szCs w:val="24"/>
              </w:rPr>
            </w:pPr>
            <w:r w:rsidRPr="009535B5">
              <w:rPr>
                <w:rFonts w:ascii="Times New Roman" w:hAnsi="Times New Roman" w:cs="Times New Roman"/>
                <w:sz w:val="24"/>
                <w:szCs w:val="24"/>
              </w:rPr>
              <w:t>TC-REQ001-001</w:t>
            </w:r>
          </w:p>
        </w:tc>
      </w:tr>
      <w:tr w:rsidR="009535B5" w14:paraId="6DD04BBF" w14:textId="77777777" w:rsidTr="009535B5">
        <w:tc>
          <w:tcPr>
            <w:tcW w:w="4414" w:type="dxa"/>
          </w:tcPr>
          <w:p w14:paraId="108953ED" w14:textId="62AE1DB1" w:rsidR="009535B5" w:rsidRPr="009535B5" w:rsidRDefault="009535B5" w:rsidP="00C04AC3">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7F65573A" w14:textId="773AF73B" w:rsidR="009535B5" w:rsidRDefault="009535B5" w:rsidP="00C04AC3">
            <w:pPr>
              <w:jc w:val="both"/>
              <w:rPr>
                <w:rFonts w:ascii="Times New Roman" w:hAnsi="Times New Roman" w:cs="Times New Roman"/>
                <w:sz w:val="24"/>
                <w:szCs w:val="24"/>
              </w:rPr>
            </w:pPr>
            <w:r w:rsidRPr="009535B5">
              <w:rPr>
                <w:rFonts w:ascii="Times New Roman" w:hAnsi="Times New Roman" w:cs="Times New Roman"/>
                <w:sz w:val="24"/>
                <w:szCs w:val="24"/>
              </w:rPr>
              <w:t>REQ001-A</w:t>
            </w:r>
          </w:p>
        </w:tc>
      </w:tr>
      <w:tr w:rsidR="009535B5" w14:paraId="4574177E" w14:textId="77777777" w:rsidTr="009535B5">
        <w:tc>
          <w:tcPr>
            <w:tcW w:w="4414" w:type="dxa"/>
          </w:tcPr>
          <w:p w14:paraId="6AF6CC01" w14:textId="22BAB854" w:rsidR="009535B5" w:rsidRPr="009535B5" w:rsidRDefault="009535B5" w:rsidP="00C04AC3">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8FD38AE" w14:textId="3B15F7C4" w:rsidR="009535B5" w:rsidRDefault="009535B5" w:rsidP="00C04AC3">
            <w:pPr>
              <w:jc w:val="both"/>
              <w:rPr>
                <w:rFonts w:ascii="Times New Roman" w:hAnsi="Times New Roman" w:cs="Times New Roman"/>
                <w:sz w:val="24"/>
                <w:szCs w:val="24"/>
              </w:rPr>
            </w:pPr>
            <w:r w:rsidRPr="009535B5">
              <w:rPr>
                <w:rFonts w:ascii="Times New Roman" w:hAnsi="Times New Roman" w:cs="Times New Roman"/>
                <w:sz w:val="24"/>
                <w:szCs w:val="24"/>
              </w:rPr>
              <w:t>Inicio de sesión con credenciales válidas</w:t>
            </w:r>
          </w:p>
        </w:tc>
      </w:tr>
      <w:tr w:rsidR="009535B5" w14:paraId="37DD4193" w14:textId="77777777" w:rsidTr="009535B5">
        <w:tc>
          <w:tcPr>
            <w:tcW w:w="4414" w:type="dxa"/>
          </w:tcPr>
          <w:p w14:paraId="11B62407" w14:textId="571ED054" w:rsidR="009535B5" w:rsidRPr="009535B5" w:rsidRDefault="009535B5" w:rsidP="00C04AC3">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1390DF90" w14:textId="6F15B342" w:rsidR="009535B5" w:rsidRDefault="009535B5" w:rsidP="00C04AC3">
            <w:pPr>
              <w:jc w:val="both"/>
              <w:rPr>
                <w:rFonts w:ascii="Times New Roman" w:hAnsi="Times New Roman" w:cs="Times New Roman"/>
                <w:sz w:val="24"/>
                <w:szCs w:val="24"/>
              </w:rPr>
            </w:pPr>
            <w:r w:rsidRPr="009535B5">
              <w:rPr>
                <w:rFonts w:ascii="Times New Roman" w:hAnsi="Times New Roman" w:cs="Times New Roman"/>
                <w:sz w:val="24"/>
                <w:szCs w:val="24"/>
              </w:rPr>
              <w:t>Partición de equivalencia</w:t>
            </w:r>
          </w:p>
        </w:tc>
      </w:tr>
      <w:tr w:rsidR="009535B5" w14:paraId="56C0F89B" w14:textId="77777777" w:rsidTr="009535B5">
        <w:tc>
          <w:tcPr>
            <w:tcW w:w="4414" w:type="dxa"/>
          </w:tcPr>
          <w:p w14:paraId="3E2968F6" w14:textId="6FE52435" w:rsidR="009535B5" w:rsidRPr="009535B5" w:rsidRDefault="009535B5" w:rsidP="00C04AC3">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55AC86EC" w14:textId="70D784F7" w:rsidR="009535B5" w:rsidRDefault="00060F93" w:rsidP="00C04AC3">
            <w:pPr>
              <w:jc w:val="both"/>
              <w:rPr>
                <w:rFonts w:ascii="Times New Roman" w:hAnsi="Times New Roman" w:cs="Times New Roman"/>
                <w:sz w:val="24"/>
                <w:szCs w:val="24"/>
              </w:rPr>
            </w:pPr>
            <w:r>
              <w:rPr>
                <w:rFonts w:ascii="Times New Roman" w:hAnsi="Times New Roman" w:cs="Times New Roman"/>
                <w:sz w:val="24"/>
                <w:szCs w:val="24"/>
              </w:rPr>
              <w:t>Alta</w:t>
            </w:r>
          </w:p>
        </w:tc>
      </w:tr>
      <w:tr w:rsidR="009535B5" w14:paraId="1D2D22FA" w14:textId="77777777" w:rsidTr="009535B5">
        <w:tc>
          <w:tcPr>
            <w:tcW w:w="4414" w:type="dxa"/>
          </w:tcPr>
          <w:p w14:paraId="440E293A" w14:textId="16FD7D49" w:rsidR="009535B5" w:rsidRPr="009535B5" w:rsidRDefault="009535B5" w:rsidP="00C04AC3">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6E506485" w14:textId="2A8A99EA" w:rsidR="009535B5" w:rsidRDefault="00060F93" w:rsidP="00C04AC3">
            <w:pPr>
              <w:jc w:val="both"/>
              <w:rPr>
                <w:rFonts w:ascii="Times New Roman" w:hAnsi="Times New Roman" w:cs="Times New Roman"/>
                <w:sz w:val="24"/>
                <w:szCs w:val="24"/>
              </w:rPr>
            </w:pPr>
            <w:r w:rsidRPr="00060F93">
              <w:rPr>
                <w:rFonts w:ascii="Times New Roman" w:hAnsi="Times New Roman" w:cs="Times New Roman"/>
                <w:sz w:val="24"/>
                <w:szCs w:val="24"/>
              </w:rPr>
              <w:t>Usuario Administrador activo, previamente registrado en QA. Servicio de autenticación disponible.</w:t>
            </w:r>
          </w:p>
        </w:tc>
      </w:tr>
      <w:tr w:rsidR="009535B5" w14:paraId="43B35E9D" w14:textId="77777777" w:rsidTr="009535B5">
        <w:tc>
          <w:tcPr>
            <w:tcW w:w="4414" w:type="dxa"/>
          </w:tcPr>
          <w:p w14:paraId="67A39095" w14:textId="624A0B35" w:rsidR="009535B5" w:rsidRPr="009535B5" w:rsidRDefault="009535B5" w:rsidP="00C04AC3">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08EE9413" w14:textId="1C22E94B" w:rsidR="009535B5" w:rsidRDefault="00060F93" w:rsidP="00060F93">
            <w:pPr>
              <w:rPr>
                <w:rFonts w:ascii="Times New Roman" w:hAnsi="Times New Roman" w:cs="Times New Roman"/>
                <w:sz w:val="24"/>
                <w:szCs w:val="24"/>
              </w:rPr>
            </w:pPr>
            <w:r w:rsidRPr="00060F93">
              <w:rPr>
                <w:rFonts w:ascii="Times New Roman" w:hAnsi="Times New Roman" w:cs="Times New Roman"/>
                <w:sz w:val="24"/>
                <w:szCs w:val="24"/>
              </w:rPr>
              <w:t>1. Abrir el inicio de sesión. 2. Ingresar el correo. 3. Introducir la contraseña. 4. Presionar Iniciar sesión. 5. Acceder a una funcionalidad autorizada.</w:t>
            </w:r>
          </w:p>
        </w:tc>
      </w:tr>
      <w:tr w:rsidR="009535B5" w14:paraId="7E101C04" w14:textId="77777777" w:rsidTr="009535B5">
        <w:tc>
          <w:tcPr>
            <w:tcW w:w="4414" w:type="dxa"/>
          </w:tcPr>
          <w:p w14:paraId="53419256" w14:textId="0532C80B" w:rsidR="009535B5" w:rsidRPr="009535B5" w:rsidRDefault="009535B5" w:rsidP="00C04AC3">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1597DD43" w14:textId="703021E5" w:rsidR="009535B5" w:rsidRDefault="00060F93" w:rsidP="00060F93">
            <w:pPr>
              <w:rPr>
                <w:rFonts w:ascii="Times New Roman" w:hAnsi="Times New Roman" w:cs="Times New Roman"/>
                <w:sz w:val="24"/>
                <w:szCs w:val="24"/>
              </w:rPr>
            </w:pPr>
            <w:r w:rsidRPr="00060F93">
              <w:rPr>
                <w:rFonts w:ascii="Times New Roman" w:hAnsi="Times New Roman" w:cs="Times New Roman"/>
                <w:sz w:val="24"/>
                <w:szCs w:val="24"/>
              </w:rPr>
              <w:t>Correo: admin.qa@example.com Contraseña: QaSegura123 Rol: Administrador Estado: Activo</w:t>
            </w:r>
          </w:p>
        </w:tc>
      </w:tr>
      <w:tr w:rsidR="009535B5" w14:paraId="61732EEF" w14:textId="77777777" w:rsidTr="009535B5">
        <w:tc>
          <w:tcPr>
            <w:tcW w:w="4414" w:type="dxa"/>
          </w:tcPr>
          <w:p w14:paraId="4B0FCD00" w14:textId="5767E724" w:rsidR="009535B5" w:rsidRPr="009535B5" w:rsidRDefault="009535B5" w:rsidP="00C04AC3">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3838431B" w14:textId="479FA779" w:rsidR="009535B5" w:rsidRDefault="00060F93" w:rsidP="00C04AC3">
            <w:pPr>
              <w:jc w:val="both"/>
              <w:rPr>
                <w:rFonts w:ascii="Times New Roman" w:hAnsi="Times New Roman" w:cs="Times New Roman"/>
                <w:sz w:val="24"/>
                <w:szCs w:val="24"/>
              </w:rPr>
            </w:pPr>
            <w:r w:rsidRPr="00060F93">
              <w:rPr>
                <w:rFonts w:ascii="Times New Roman" w:hAnsi="Times New Roman" w:cs="Times New Roman"/>
                <w:sz w:val="24"/>
                <w:szCs w:val="24"/>
              </w:rPr>
              <w:t>El sistema autentica al usuario y permite acceder a las funcionalidades autorizadas para el Administrador.</w:t>
            </w:r>
          </w:p>
        </w:tc>
      </w:tr>
    </w:tbl>
    <w:p w14:paraId="5063D79F" w14:textId="77777777" w:rsidR="00C04AC3" w:rsidRDefault="00C04AC3" w:rsidP="0007378F">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060F93" w14:paraId="1ACCD54B" w14:textId="77777777" w:rsidTr="007F5439">
        <w:tc>
          <w:tcPr>
            <w:tcW w:w="4414" w:type="dxa"/>
          </w:tcPr>
          <w:p w14:paraId="26266FA2"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2B955439" w14:textId="48923EF1" w:rsidR="00060F93" w:rsidRDefault="00060F93" w:rsidP="007F5439">
            <w:pPr>
              <w:jc w:val="both"/>
              <w:rPr>
                <w:rFonts w:ascii="Times New Roman" w:hAnsi="Times New Roman" w:cs="Times New Roman"/>
                <w:sz w:val="24"/>
                <w:szCs w:val="24"/>
              </w:rPr>
            </w:pPr>
            <w:r w:rsidRPr="00060F93">
              <w:rPr>
                <w:rFonts w:ascii="Times New Roman" w:hAnsi="Times New Roman" w:cs="Times New Roman"/>
                <w:sz w:val="24"/>
                <w:szCs w:val="24"/>
              </w:rPr>
              <w:t>TC-REQ001-002</w:t>
            </w:r>
          </w:p>
        </w:tc>
      </w:tr>
      <w:tr w:rsidR="00060F93" w14:paraId="5DA2A239" w14:textId="77777777" w:rsidTr="007F5439">
        <w:tc>
          <w:tcPr>
            <w:tcW w:w="4414" w:type="dxa"/>
          </w:tcPr>
          <w:p w14:paraId="3F1F55C5"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302A30E6" w14:textId="77777777" w:rsidR="00060F93" w:rsidRDefault="00060F93" w:rsidP="007F5439">
            <w:pPr>
              <w:jc w:val="both"/>
              <w:rPr>
                <w:rFonts w:ascii="Times New Roman" w:hAnsi="Times New Roman" w:cs="Times New Roman"/>
                <w:sz w:val="24"/>
                <w:szCs w:val="24"/>
              </w:rPr>
            </w:pPr>
            <w:r w:rsidRPr="009535B5">
              <w:rPr>
                <w:rFonts w:ascii="Times New Roman" w:hAnsi="Times New Roman" w:cs="Times New Roman"/>
                <w:sz w:val="24"/>
                <w:szCs w:val="24"/>
              </w:rPr>
              <w:t>REQ001-A</w:t>
            </w:r>
          </w:p>
        </w:tc>
      </w:tr>
      <w:tr w:rsidR="00060F93" w14:paraId="17AE963A" w14:textId="77777777" w:rsidTr="007F5439">
        <w:tc>
          <w:tcPr>
            <w:tcW w:w="4414" w:type="dxa"/>
          </w:tcPr>
          <w:p w14:paraId="4336472A"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454E3A9" w14:textId="611AD951" w:rsidR="00060F93" w:rsidRDefault="00060F93" w:rsidP="007F5439">
            <w:pPr>
              <w:jc w:val="both"/>
              <w:rPr>
                <w:rFonts w:ascii="Times New Roman" w:hAnsi="Times New Roman" w:cs="Times New Roman"/>
                <w:sz w:val="24"/>
                <w:szCs w:val="24"/>
              </w:rPr>
            </w:pPr>
            <w:r w:rsidRPr="00060F93">
              <w:rPr>
                <w:rFonts w:ascii="Times New Roman" w:hAnsi="Times New Roman" w:cs="Times New Roman"/>
                <w:sz w:val="24"/>
                <w:szCs w:val="24"/>
              </w:rPr>
              <w:t>Inicio de sesión con contraseña incorrecta</w:t>
            </w:r>
          </w:p>
        </w:tc>
      </w:tr>
      <w:tr w:rsidR="00060F93" w14:paraId="019ABADC" w14:textId="77777777" w:rsidTr="007F5439">
        <w:tc>
          <w:tcPr>
            <w:tcW w:w="4414" w:type="dxa"/>
          </w:tcPr>
          <w:p w14:paraId="1FC5DBA8"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0488726F" w14:textId="77777777" w:rsidR="00060F93" w:rsidRDefault="00060F93" w:rsidP="007F5439">
            <w:pPr>
              <w:jc w:val="both"/>
              <w:rPr>
                <w:rFonts w:ascii="Times New Roman" w:hAnsi="Times New Roman" w:cs="Times New Roman"/>
                <w:sz w:val="24"/>
                <w:szCs w:val="24"/>
              </w:rPr>
            </w:pPr>
            <w:r w:rsidRPr="009535B5">
              <w:rPr>
                <w:rFonts w:ascii="Times New Roman" w:hAnsi="Times New Roman" w:cs="Times New Roman"/>
                <w:sz w:val="24"/>
                <w:szCs w:val="24"/>
              </w:rPr>
              <w:t>Partición de equivalencia</w:t>
            </w:r>
          </w:p>
        </w:tc>
      </w:tr>
      <w:tr w:rsidR="00060F93" w14:paraId="1C5580BA" w14:textId="77777777" w:rsidTr="007F5439">
        <w:tc>
          <w:tcPr>
            <w:tcW w:w="4414" w:type="dxa"/>
          </w:tcPr>
          <w:p w14:paraId="27FF35AF"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04BB310D" w14:textId="77777777" w:rsidR="00060F93" w:rsidRDefault="00060F93" w:rsidP="007F5439">
            <w:pPr>
              <w:jc w:val="both"/>
              <w:rPr>
                <w:rFonts w:ascii="Times New Roman" w:hAnsi="Times New Roman" w:cs="Times New Roman"/>
                <w:sz w:val="24"/>
                <w:szCs w:val="24"/>
              </w:rPr>
            </w:pPr>
            <w:r>
              <w:rPr>
                <w:rFonts w:ascii="Times New Roman" w:hAnsi="Times New Roman" w:cs="Times New Roman"/>
                <w:sz w:val="24"/>
                <w:szCs w:val="24"/>
              </w:rPr>
              <w:t>Alta</w:t>
            </w:r>
          </w:p>
        </w:tc>
      </w:tr>
      <w:tr w:rsidR="00060F93" w14:paraId="102FE033" w14:textId="77777777" w:rsidTr="007F5439">
        <w:tc>
          <w:tcPr>
            <w:tcW w:w="4414" w:type="dxa"/>
          </w:tcPr>
          <w:p w14:paraId="173815DC"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5DAB502E" w14:textId="71500D50" w:rsidR="00060F93" w:rsidRDefault="00060F93" w:rsidP="007F5439">
            <w:pPr>
              <w:jc w:val="both"/>
              <w:rPr>
                <w:rFonts w:ascii="Times New Roman" w:hAnsi="Times New Roman" w:cs="Times New Roman"/>
                <w:sz w:val="24"/>
                <w:szCs w:val="24"/>
              </w:rPr>
            </w:pPr>
            <w:r w:rsidRPr="00060F93">
              <w:rPr>
                <w:rFonts w:ascii="Times New Roman" w:hAnsi="Times New Roman" w:cs="Times New Roman"/>
                <w:sz w:val="24"/>
                <w:szCs w:val="24"/>
              </w:rPr>
              <w:t>Usuario Administrador activo registrado. Sesión cerrada.</w:t>
            </w:r>
          </w:p>
        </w:tc>
      </w:tr>
      <w:tr w:rsidR="00060F93" w14:paraId="5A88690D" w14:textId="77777777" w:rsidTr="007F5439">
        <w:tc>
          <w:tcPr>
            <w:tcW w:w="4414" w:type="dxa"/>
          </w:tcPr>
          <w:p w14:paraId="17B8BA7A"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24D6ABC5" w14:textId="481EEEB9" w:rsidR="00060F93" w:rsidRDefault="00060F93" w:rsidP="007F5439">
            <w:pPr>
              <w:rPr>
                <w:rFonts w:ascii="Times New Roman" w:hAnsi="Times New Roman" w:cs="Times New Roman"/>
                <w:sz w:val="24"/>
                <w:szCs w:val="24"/>
              </w:rPr>
            </w:pPr>
            <w:r w:rsidRPr="00060F93">
              <w:rPr>
                <w:rFonts w:ascii="Times New Roman" w:hAnsi="Times New Roman" w:cs="Times New Roman"/>
                <w:sz w:val="24"/>
                <w:szCs w:val="24"/>
              </w:rPr>
              <w:t>1. Abrir el inicio de sesión. 2. Ingresar el correo registrado. 3. Ingresar la contraseña incorrecta. 4. Presionar Iniciar sesión. 5. Intentar acceder a un módulo protegido.</w:t>
            </w:r>
          </w:p>
        </w:tc>
      </w:tr>
      <w:tr w:rsidR="00060F93" w14:paraId="215BA9D8" w14:textId="77777777" w:rsidTr="007F5439">
        <w:tc>
          <w:tcPr>
            <w:tcW w:w="4414" w:type="dxa"/>
          </w:tcPr>
          <w:p w14:paraId="3E32F250"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4386B1B1" w14:textId="5A2BCED1" w:rsidR="00060F93" w:rsidRDefault="00060F93" w:rsidP="007F5439">
            <w:pPr>
              <w:rPr>
                <w:rFonts w:ascii="Times New Roman" w:hAnsi="Times New Roman" w:cs="Times New Roman"/>
                <w:sz w:val="24"/>
                <w:szCs w:val="24"/>
              </w:rPr>
            </w:pPr>
            <w:r w:rsidRPr="00060F93">
              <w:rPr>
                <w:rFonts w:ascii="Times New Roman" w:hAnsi="Times New Roman" w:cs="Times New Roman"/>
                <w:sz w:val="24"/>
                <w:szCs w:val="24"/>
              </w:rPr>
              <w:t>Correo: admin.qa@example.com Contraseña: Incorrecta123 Rol del usuario: Administrador</w:t>
            </w:r>
          </w:p>
        </w:tc>
      </w:tr>
      <w:tr w:rsidR="00060F93" w14:paraId="6FC9F461" w14:textId="77777777" w:rsidTr="007F5439">
        <w:tc>
          <w:tcPr>
            <w:tcW w:w="4414" w:type="dxa"/>
          </w:tcPr>
          <w:p w14:paraId="548F9570"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2364DEF4" w14:textId="1BFAE0DC" w:rsidR="00060F93" w:rsidRDefault="00060F93" w:rsidP="007F5439">
            <w:pPr>
              <w:jc w:val="both"/>
              <w:rPr>
                <w:rFonts w:ascii="Times New Roman" w:hAnsi="Times New Roman" w:cs="Times New Roman"/>
                <w:sz w:val="24"/>
                <w:szCs w:val="24"/>
              </w:rPr>
            </w:pPr>
            <w:r w:rsidRPr="00060F93">
              <w:rPr>
                <w:rFonts w:ascii="Times New Roman" w:hAnsi="Times New Roman" w:cs="Times New Roman"/>
                <w:sz w:val="24"/>
                <w:szCs w:val="24"/>
              </w:rPr>
              <w:t>El sistema rechaza la autenticación, no crea una sesión válida y mantiene restringido el acceso a los módulos protegidos</w:t>
            </w:r>
          </w:p>
        </w:tc>
      </w:tr>
    </w:tbl>
    <w:p w14:paraId="7643E7F4" w14:textId="77777777" w:rsidR="00060F93" w:rsidRDefault="00060F93" w:rsidP="0007378F">
      <w:pPr>
        <w:jc w:val="both"/>
        <w:rPr>
          <w:rFonts w:ascii="Times New Roman" w:hAnsi="Times New Roman" w:cs="Times New Roman"/>
          <w:sz w:val="24"/>
          <w:szCs w:val="24"/>
          <w:lang w:val="es-ES"/>
        </w:rPr>
      </w:pPr>
    </w:p>
    <w:p w14:paraId="0137C0F2" w14:textId="77777777" w:rsidR="00060F93" w:rsidRDefault="00060F93" w:rsidP="0007378F">
      <w:pPr>
        <w:jc w:val="both"/>
        <w:rPr>
          <w:rFonts w:ascii="Times New Roman" w:hAnsi="Times New Roman" w:cs="Times New Roman"/>
          <w:sz w:val="24"/>
          <w:szCs w:val="24"/>
          <w:lang w:val="es-ES"/>
        </w:rPr>
      </w:pPr>
    </w:p>
    <w:p w14:paraId="1BB6C44B" w14:textId="77777777" w:rsidR="00060F93" w:rsidRDefault="00060F93" w:rsidP="0007378F">
      <w:pPr>
        <w:jc w:val="both"/>
        <w:rPr>
          <w:rFonts w:ascii="Times New Roman" w:hAnsi="Times New Roman" w:cs="Times New Roman"/>
          <w:sz w:val="24"/>
          <w:szCs w:val="24"/>
          <w:lang w:val="es-ES"/>
        </w:rPr>
      </w:pPr>
    </w:p>
    <w:p w14:paraId="6D69A1FB" w14:textId="77777777" w:rsidR="00060F93" w:rsidRDefault="00060F93" w:rsidP="0007378F">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060F93" w14:paraId="23A798E8" w14:textId="77777777" w:rsidTr="007F5439">
        <w:tc>
          <w:tcPr>
            <w:tcW w:w="4414" w:type="dxa"/>
          </w:tcPr>
          <w:p w14:paraId="669A09D5"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3E782EC9" w14:textId="001AF66D" w:rsidR="00060F93" w:rsidRDefault="00060F93" w:rsidP="007F5439">
            <w:pPr>
              <w:jc w:val="both"/>
              <w:rPr>
                <w:rFonts w:ascii="Times New Roman" w:hAnsi="Times New Roman" w:cs="Times New Roman"/>
                <w:sz w:val="24"/>
                <w:szCs w:val="24"/>
              </w:rPr>
            </w:pPr>
            <w:r w:rsidRPr="009535B5">
              <w:rPr>
                <w:rFonts w:ascii="Times New Roman" w:hAnsi="Times New Roman" w:cs="Times New Roman"/>
                <w:sz w:val="24"/>
                <w:szCs w:val="24"/>
              </w:rPr>
              <w:t>TC-REQ001-00</w:t>
            </w:r>
            <w:r>
              <w:rPr>
                <w:rFonts w:ascii="Times New Roman" w:hAnsi="Times New Roman" w:cs="Times New Roman"/>
                <w:sz w:val="24"/>
                <w:szCs w:val="24"/>
              </w:rPr>
              <w:t>3</w:t>
            </w:r>
          </w:p>
        </w:tc>
      </w:tr>
      <w:tr w:rsidR="00060F93" w14:paraId="320BBA7D" w14:textId="77777777" w:rsidTr="007F5439">
        <w:tc>
          <w:tcPr>
            <w:tcW w:w="4414" w:type="dxa"/>
          </w:tcPr>
          <w:p w14:paraId="6FA1C57C"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2C2211A5" w14:textId="77777777" w:rsidR="00060F93" w:rsidRDefault="00060F93" w:rsidP="007F5439">
            <w:pPr>
              <w:jc w:val="both"/>
              <w:rPr>
                <w:rFonts w:ascii="Times New Roman" w:hAnsi="Times New Roman" w:cs="Times New Roman"/>
                <w:sz w:val="24"/>
                <w:szCs w:val="24"/>
              </w:rPr>
            </w:pPr>
            <w:r w:rsidRPr="009535B5">
              <w:rPr>
                <w:rFonts w:ascii="Times New Roman" w:hAnsi="Times New Roman" w:cs="Times New Roman"/>
                <w:sz w:val="24"/>
                <w:szCs w:val="24"/>
              </w:rPr>
              <w:t>REQ001-A</w:t>
            </w:r>
          </w:p>
        </w:tc>
      </w:tr>
      <w:tr w:rsidR="00060F93" w14:paraId="2ED1EE7A" w14:textId="77777777" w:rsidTr="007F5439">
        <w:tc>
          <w:tcPr>
            <w:tcW w:w="4414" w:type="dxa"/>
          </w:tcPr>
          <w:p w14:paraId="06FE1532"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5C7FD317" w14:textId="16E3CBAA" w:rsidR="00060F93" w:rsidRDefault="00060F93" w:rsidP="007F5439">
            <w:pPr>
              <w:jc w:val="both"/>
              <w:rPr>
                <w:rFonts w:ascii="Times New Roman" w:hAnsi="Times New Roman" w:cs="Times New Roman"/>
                <w:sz w:val="24"/>
                <w:szCs w:val="24"/>
              </w:rPr>
            </w:pPr>
            <w:r w:rsidRPr="00060F93">
              <w:rPr>
                <w:rFonts w:ascii="Times New Roman" w:hAnsi="Times New Roman" w:cs="Times New Roman"/>
                <w:sz w:val="24"/>
                <w:szCs w:val="24"/>
              </w:rPr>
              <w:t>Acceso permitido según rol de usuario</w:t>
            </w:r>
          </w:p>
        </w:tc>
      </w:tr>
      <w:tr w:rsidR="00060F93" w14:paraId="40B44ECD" w14:textId="77777777" w:rsidTr="007F5439">
        <w:tc>
          <w:tcPr>
            <w:tcW w:w="4414" w:type="dxa"/>
          </w:tcPr>
          <w:p w14:paraId="46B67EFC"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62325A05" w14:textId="191823DB" w:rsidR="00060F93" w:rsidRDefault="00060F93" w:rsidP="007F5439">
            <w:pPr>
              <w:jc w:val="both"/>
              <w:rPr>
                <w:rFonts w:ascii="Times New Roman" w:hAnsi="Times New Roman" w:cs="Times New Roman"/>
                <w:sz w:val="24"/>
                <w:szCs w:val="24"/>
              </w:rPr>
            </w:pPr>
            <w:r w:rsidRPr="00060F93">
              <w:rPr>
                <w:rFonts w:ascii="Times New Roman" w:hAnsi="Times New Roman" w:cs="Times New Roman"/>
                <w:sz w:val="24"/>
                <w:szCs w:val="24"/>
              </w:rPr>
              <w:t>Tabla de decisión</w:t>
            </w:r>
          </w:p>
        </w:tc>
      </w:tr>
      <w:tr w:rsidR="00060F93" w14:paraId="3ACB1E66" w14:textId="77777777" w:rsidTr="007F5439">
        <w:tc>
          <w:tcPr>
            <w:tcW w:w="4414" w:type="dxa"/>
          </w:tcPr>
          <w:p w14:paraId="603FF845"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11245B31" w14:textId="77777777" w:rsidR="00060F93" w:rsidRDefault="00060F93" w:rsidP="007F5439">
            <w:pPr>
              <w:jc w:val="both"/>
              <w:rPr>
                <w:rFonts w:ascii="Times New Roman" w:hAnsi="Times New Roman" w:cs="Times New Roman"/>
                <w:sz w:val="24"/>
                <w:szCs w:val="24"/>
              </w:rPr>
            </w:pPr>
            <w:r>
              <w:rPr>
                <w:rFonts w:ascii="Times New Roman" w:hAnsi="Times New Roman" w:cs="Times New Roman"/>
                <w:sz w:val="24"/>
                <w:szCs w:val="24"/>
              </w:rPr>
              <w:t>Alta</w:t>
            </w:r>
          </w:p>
        </w:tc>
      </w:tr>
      <w:tr w:rsidR="00060F93" w14:paraId="5A967223" w14:textId="77777777" w:rsidTr="007F5439">
        <w:tc>
          <w:tcPr>
            <w:tcW w:w="4414" w:type="dxa"/>
          </w:tcPr>
          <w:p w14:paraId="1D5A005B"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20CC599C" w14:textId="53B18358" w:rsidR="00060F93" w:rsidRDefault="00060F93" w:rsidP="007F5439">
            <w:pPr>
              <w:jc w:val="both"/>
              <w:rPr>
                <w:rFonts w:ascii="Times New Roman" w:hAnsi="Times New Roman" w:cs="Times New Roman"/>
                <w:sz w:val="24"/>
                <w:szCs w:val="24"/>
              </w:rPr>
            </w:pPr>
            <w:r w:rsidRPr="00060F93">
              <w:rPr>
                <w:rFonts w:ascii="Times New Roman" w:hAnsi="Times New Roman" w:cs="Times New Roman"/>
                <w:sz w:val="24"/>
                <w:szCs w:val="24"/>
              </w:rPr>
              <w:t>Usuario Administrador activo con permiso de gestión de usuarios, confirmado en la matriz de permisos.</w:t>
            </w:r>
          </w:p>
        </w:tc>
      </w:tr>
      <w:tr w:rsidR="00060F93" w14:paraId="1B5A91AD" w14:textId="77777777" w:rsidTr="007F5439">
        <w:tc>
          <w:tcPr>
            <w:tcW w:w="4414" w:type="dxa"/>
          </w:tcPr>
          <w:p w14:paraId="58A598F5"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63E9CC96" w14:textId="6FBFDA7D" w:rsidR="00060F93" w:rsidRDefault="006657A1" w:rsidP="007F5439">
            <w:pPr>
              <w:rPr>
                <w:rFonts w:ascii="Times New Roman" w:hAnsi="Times New Roman" w:cs="Times New Roman"/>
                <w:sz w:val="24"/>
                <w:szCs w:val="24"/>
              </w:rPr>
            </w:pPr>
            <w:r w:rsidRPr="006657A1">
              <w:rPr>
                <w:rFonts w:ascii="Times New Roman" w:hAnsi="Times New Roman" w:cs="Times New Roman"/>
                <w:sz w:val="24"/>
                <w:szCs w:val="24"/>
              </w:rPr>
              <w:t>1. Iniciar sesión como Administrador. 2. Acceder a Gestión de usuarios. 3. Consultar el listado. 4. Verificar la respuesta del sistema.</w:t>
            </w:r>
          </w:p>
        </w:tc>
      </w:tr>
      <w:tr w:rsidR="00060F93" w14:paraId="546A3FA4" w14:textId="77777777" w:rsidTr="007F5439">
        <w:tc>
          <w:tcPr>
            <w:tcW w:w="4414" w:type="dxa"/>
          </w:tcPr>
          <w:p w14:paraId="7C9364FF"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3D9691F5" w14:textId="43560476" w:rsidR="00060F93" w:rsidRDefault="006657A1" w:rsidP="007F5439">
            <w:pPr>
              <w:rPr>
                <w:rFonts w:ascii="Times New Roman" w:hAnsi="Times New Roman" w:cs="Times New Roman"/>
                <w:sz w:val="24"/>
                <w:szCs w:val="24"/>
              </w:rPr>
            </w:pPr>
            <w:r w:rsidRPr="006657A1">
              <w:rPr>
                <w:rFonts w:ascii="Times New Roman" w:hAnsi="Times New Roman" w:cs="Times New Roman"/>
                <w:sz w:val="24"/>
                <w:szCs w:val="24"/>
              </w:rPr>
              <w:t>Usuario: admin.qa@example.com Rol: Administrador Operación: Consultar usuarios Permiso: Permitido</w:t>
            </w:r>
          </w:p>
        </w:tc>
      </w:tr>
      <w:tr w:rsidR="00060F93" w14:paraId="64C0B5AF" w14:textId="77777777" w:rsidTr="007F5439">
        <w:tc>
          <w:tcPr>
            <w:tcW w:w="4414" w:type="dxa"/>
          </w:tcPr>
          <w:p w14:paraId="0B18560A"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3FA980D8" w14:textId="112AB867" w:rsidR="00060F93"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El sistema autoriza la operación y presenta el listado de usuarios al perfil que dispone del permiso correspondiente.</w:t>
            </w:r>
          </w:p>
        </w:tc>
      </w:tr>
    </w:tbl>
    <w:p w14:paraId="73462F86" w14:textId="77777777" w:rsidR="00060F93" w:rsidRDefault="00060F93" w:rsidP="0007378F">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060F93" w14:paraId="19D7746B" w14:textId="77777777" w:rsidTr="007F5439">
        <w:tc>
          <w:tcPr>
            <w:tcW w:w="4414" w:type="dxa"/>
          </w:tcPr>
          <w:p w14:paraId="079C960D"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1D351E48" w14:textId="5BC9ACAB" w:rsidR="00060F93" w:rsidRDefault="00060F93" w:rsidP="007F5439">
            <w:pPr>
              <w:jc w:val="both"/>
              <w:rPr>
                <w:rFonts w:ascii="Times New Roman" w:hAnsi="Times New Roman" w:cs="Times New Roman"/>
                <w:sz w:val="24"/>
                <w:szCs w:val="24"/>
              </w:rPr>
            </w:pPr>
            <w:r w:rsidRPr="009535B5">
              <w:rPr>
                <w:rFonts w:ascii="Times New Roman" w:hAnsi="Times New Roman" w:cs="Times New Roman"/>
                <w:sz w:val="24"/>
                <w:szCs w:val="24"/>
              </w:rPr>
              <w:t>TC-REQ001-00</w:t>
            </w:r>
            <w:r w:rsidR="006657A1">
              <w:rPr>
                <w:rFonts w:ascii="Times New Roman" w:hAnsi="Times New Roman" w:cs="Times New Roman"/>
                <w:sz w:val="24"/>
                <w:szCs w:val="24"/>
              </w:rPr>
              <w:t>4</w:t>
            </w:r>
          </w:p>
        </w:tc>
      </w:tr>
      <w:tr w:rsidR="00060F93" w14:paraId="3684EB42" w14:textId="77777777" w:rsidTr="007F5439">
        <w:tc>
          <w:tcPr>
            <w:tcW w:w="4414" w:type="dxa"/>
          </w:tcPr>
          <w:p w14:paraId="7999F28D"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21FB0894" w14:textId="77777777" w:rsidR="00060F93" w:rsidRDefault="00060F93" w:rsidP="007F5439">
            <w:pPr>
              <w:jc w:val="both"/>
              <w:rPr>
                <w:rFonts w:ascii="Times New Roman" w:hAnsi="Times New Roman" w:cs="Times New Roman"/>
                <w:sz w:val="24"/>
                <w:szCs w:val="24"/>
              </w:rPr>
            </w:pPr>
            <w:r w:rsidRPr="009535B5">
              <w:rPr>
                <w:rFonts w:ascii="Times New Roman" w:hAnsi="Times New Roman" w:cs="Times New Roman"/>
                <w:sz w:val="24"/>
                <w:szCs w:val="24"/>
              </w:rPr>
              <w:t>REQ001-A</w:t>
            </w:r>
          </w:p>
        </w:tc>
      </w:tr>
      <w:tr w:rsidR="00060F93" w14:paraId="436DD5DE" w14:textId="77777777" w:rsidTr="007F5439">
        <w:tc>
          <w:tcPr>
            <w:tcW w:w="4414" w:type="dxa"/>
          </w:tcPr>
          <w:p w14:paraId="2442267C"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8CB1EEB" w14:textId="3C3CCCE6" w:rsidR="00060F93"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Acceso denegado a un módulo no autorizado</w:t>
            </w:r>
          </w:p>
        </w:tc>
      </w:tr>
      <w:tr w:rsidR="00060F93" w14:paraId="1E4FD56D" w14:textId="77777777" w:rsidTr="007F5439">
        <w:tc>
          <w:tcPr>
            <w:tcW w:w="4414" w:type="dxa"/>
          </w:tcPr>
          <w:p w14:paraId="67B27DD6"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459272ED" w14:textId="1655D892" w:rsidR="00060F93" w:rsidRDefault="006657A1" w:rsidP="007F5439">
            <w:pPr>
              <w:jc w:val="both"/>
              <w:rPr>
                <w:rFonts w:ascii="Times New Roman" w:hAnsi="Times New Roman" w:cs="Times New Roman"/>
                <w:sz w:val="24"/>
                <w:szCs w:val="24"/>
              </w:rPr>
            </w:pPr>
            <w:r>
              <w:rPr>
                <w:rFonts w:ascii="Times New Roman" w:hAnsi="Times New Roman" w:cs="Times New Roman"/>
                <w:sz w:val="24"/>
                <w:szCs w:val="24"/>
              </w:rPr>
              <w:t>Tabla de decisión</w:t>
            </w:r>
          </w:p>
        </w:tc>
      </w:tr>
      <w:tr w:rsidR="00060F93" w14:paraId="1E6807DD" w14:textId="77777777" w:rsidTr="007F5439">
        <w:tc>
          <w:tcPr>
            <w:tcW w:w="4414" w:type="dxa"/>
          </w:tcPr>
          <w:p w14:paraId="77BB7C94"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6EA72CA1" w14:textId="77777777" w:rsidR="00060F93" w:rsidRDefault="00060F93" w:rsidP="007F5439">
            <w:pPr>
              <w:jc w:val="both"/>
              <w:rPr>
                <w:rFonts w:ascii="Times New Roman" w:hAnsi="Times New Roman" w:cs="Times New Roman"/>
                <w:sz w:val="24"/>
                <w:szCs w:val="24"/>
              </w:rPr>
            </w:pPr>
            <w:r>
              <w:rPr>
                <w:rFonts w:ascii="Times New Roman" w:hAnsi="Times New Roman" w:cs="Times New Roman"/>
                <w:sz w:val="24"/>
                <w:szCs w:val="24"/>
              </w:rPr>
              <w:t>Alta</w:t>
            </w:r>
          </w:p>
        </w:tc>
      </w:tr>
      <w:tr w:rsidR="00060F93" w14:paraId="0FEA6495" w14:textId="77777777" w:rsidTr="007F5439">
        <w:tc>
          <w:tcPr>
            <w:tcW w:w="4414" w:type="dxa"/>
          </w:tcPr>
          <w:p w14:paraId="18026801"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2F5CA31D" w14:textId="165CA821" w:rsidR="00060F93"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Usuario Piloto activo y autenticado. Operación administrativa identificada como no autorizada para este rol.</w:t>
            </w:r>
          </w:p>
        </w:tc>
      </w:tr>
      <w:tr w:rsidR="00060F93" w14:paraId="4F203D7F" w14:textId="77777777" w:rsidTr="007F5439">
        <w:tc>
          <w:tcPr>
            <w:tcW w:w="4414" w:type="dxa"/>
          </w:tcPr>
          <w:p w14:paraId="2E2161D3"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51B2B03F" w14:textId="67B4CEE6" w:rsidR="00060F93" w:rsidRDefault="006657A1" w:rsidP="007F5439">
            <w:pPr>
              <w:rPr>
                <w:rFonts w:ascii="Times New Roman" w:hAnsi="Times New Roman" w:cs="Times New Roman"/>
                <w:sz w:val="24"/>
                <w:szCs w:val="24"/>
              </w:rPr>
            </w:pPr>
            <w:r w:rsidRPr="006657A1">
              <w:rPr>
                <w:rFonts w:ascii="Times New Roman" w:hAnsi="Times New Roman" w:cs="Times New Roman"/>
                <w:sz w:val="24"/>
                <w:szCs w:val="24"/>
              </w:rPr>
              <w:t xml:space="preserve">1. Iniciar sesión como Piloto. 2. Intentar acceder a Gestión de usuarios. 3. Enviar una solicitud al </w:t>
            </w:r>
            <w:proofErr w:type="spellStart"/>
            <w:r w:rsidRPr="006657A1">
              <w:rPr>
                <w:rFonts w:ascii="Times New Roman" w:hAnsi="Times New Roman" w:cs="Times New Roman"/>
                <w:sz w:val="24"/>
                <w:szCs w:val="24"/>
              </w:rPr>
              <w:t>endpoint</w:t>
            </w:r>
            <w:proofErr w:type="spellEnd"/>
            <w:r w:rsidRPr="006657A1">
              <w:rPr>
                <w:rFonts w:ascii="Times New Roman" w:hAnsi="Times New Roman" w:cs="Times New Roman"/>
                <w:sz w:val="24"/>
                <w:szCs w:val="24"/>
              </w:rPr>
              <w:t xml:space="preserve"> administrativo protegido. 4. Verificar la respuesta. 5. Confirmar que no se revelen datos restringidos.</w:t>
            </w:r>
          </w:p>
        </w:tc>
      </w:tr>
      <w:tr w:rsidR="00060F93" w14:paraId="290548BD" w14:textId="77777777" w:rsidTr="007F5439">
        <w:tc>
          <w:tcPr>
            <w:tcW w:w="4414" w:type="dxa"/>
          </w:tcPr>
          <w:p w14:paraId="22E41E76"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247148DF" w14:textId="515E552F" w:rsidR="00060F93" w:rsidRDefault="006657A1" w:rsidP="007F5439">
            <w:pPr>
              <w:rPr>
                <w:rFonts w:ascii="Times New Roman" w:hAnsi="Times New Roman" w:cs="Times New Roman"/>
                <w:sz w:val="24"/>
                <w:szCs w:val="24"/>
              </w:rPr>
            </w:pPr>
            <w:r w:rsidRPr="006657A1">
              <w:rPr>
                <w:rFonts w:ascii="Times New Roman" w:hAnsi="Times New Roman" w:cs="Times New Roman"/>
                <w:sz w:val="24"/>
                <w:szCs w:val="24"/>
              </w:rPr>
              <w:t>Usuario: piloto.qa@example.com Rol: Piloto Operación: Consultar usuarios Permiso: Denegado</w:t>
            </w:r>
          </w:p>
        </w:tc>
      </w:tr>
      <w:tr w:rsidR="00060F93" w14:paraId="1A51AA21" w14:textId="77777777" w:rsidTr="006657A1">
        <w:trPr>
          <w:trHeight w:val="695"/>
        </w:trPr>
        <w:tc>
          <w:tcPr>
            <w:tcW w:w="4414" w:type="dxa"/>
          </w:tcPr>
          <w:p w14:paraId="4AC43734" w14:textId="77777777" w:rsidR="00060F93" w:rsidRPr="009535B5" w:rsidRDefault="00060F93"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648696BD" w14:textId="0D71BBFE" w:rsidR="00060F93"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La API devuelve HTTP 403 y no entrega información administrativa ni permite operaciones restringidas.</w:t>
            </w:r>
          </w:p>
        </w:tc>
      </w:tr>
    </w:tbl>
    <w:p w14:paraId="33881BBB" w14:textId="77777777" w:rsidR="00060F93" w:rsidRDefault="00060F93" w:rsidP="0007378F">
      <w:pPr>
        <w:jc w:val="both"/>
        <w:rPr>
          <w:rFonts w:ascii="Times New Roman" w:hAnsi="Times New Roman" w:cs="Times New Roman"/>
          <w:sz w:val="24"/>
          <w:szCs w:val="24"/>
          <w:lang w:val="es-ES"/>
        </w:rPr>
      </w:pPr>
    </w:p>
    <w:p w14:paraId="0B3DF486" w14:textId="77777777" w:rsidR="006657A1" w:rsidRDefault="006657A1" w:rsidP="0007378F">
      <w:pPr>
        <w:jc w:val="both"/>
        <w:rPr>
          <w:rFonts w:ascii="Times New Roman" w:hAnsi="Times New Roman" w:cs="Times New Roman"/>
          <w:sz w:val="24"/>
          <w:szCs w:val="24"/>
          <w:lang w:val="es-ES"/>
        </w:rPr>
      </w:pPr>
    </w:p>
    <w:p w14:paraId="6E3DC5AE" w14:textId="77777777" w:rsidR="006657A1" w:rsidRDefault="006657A1" w:rsidP="0007378F">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6657A1" w14:paraId="24D839CD" w14:textId="77777777" w:rsidTr="007F5439">
        <w:tc>
          <w:tcPr>
            <w:tcW w:w="4414" w:type="dxa"/>
          </w:tcPr>
          <w:p w14:paraId="7564F7A9"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3D7DF978" w14:textId="438B4EC1" w:rsidR="006657A1" w:rsidRDefault="006657A1" w:rsidP="007F5439">
            <w:pPr>
              <w:jc w:val="both"/>
              <w:rPr>
                <w:rFonts w:ascii="Times New Roman" w:hAnsi="Times New Roman" w:cs="Times New Roman"/>
                <w:sz w:val="24"/>
                <w:szCs w:val="24"/>
              </w:rPr>
            </w:pPr>
            <w:r w:rsidRPr="009535B5">
              <w:rPr>
                <w:rFonts w:ascii="Times New Roman" w:hAnsi="Times New Roman" w:cs="Times New Roman"/>
                <w:sz w:val="24"/>
                <w:szCs w:val="24"/>
              </w:rPr>
              <w:t>TC-REQ001-00</w:t>
            </w:r>
            <w:r>
              <w:rPr>
                <w:rFonts w:ascii="Times New Roman" w:hAnsi="Times New Roman" w:cs="Times New Roman"/>
                <w:sz w:val="24"/>
                <w:szCs w:val="24"/>
              </w:rPr>
              <w:t>5</w:t>
            </w:r>
          </w:p>
        </w:tc>
      </w:tr>
      <w:tr w:rsidR="006657A1" w14:paraId="39DCDAC1" w14:textId="77777777" w:rsidTr="007F5439">
        <w:tc>
          <w:tcPr>
            <w:tcW w:w="4414" w:type="dxa"/>
          </w:tcPr>
          <w:p w14:paraId="162E32B6"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055C1D4E" w14:textId="77777777" w:rsidR="006657A1" w:rsidRDefault="006657A1" w:rsidP="007F5439">
            <w:pPr>
              <w:jc w:val="both"/>
              <w:rPr>
                <w:rFonts w:ascii="Times New Roman" w:hAnsi="Times New Roman" w:cs="Times New Roman"/>
                <w:sz w:val="24"/>
                <w:szCs w:val="24"/>
              </w:rPr>
            </w:pPr>
            <w:r>
              <w:rPr>
                <w:rFonts w:ascii="Times New Roman" w:hAnsi="Times New Roman" w:cs="Times New Roman"/>
                <w:sz w:val="24"/>
                <w:szCs w:val="24"/>
              </w:rPr>
              <w:t>REQ001-B</w:t>
            </w:r>
          </w:p>
        </w:tc>
      </w:tr>
      <w:tr w:rsidR="006657A1" w14:paraId="6518DACB" w14:textId="77777777" w:rsidTr="007F5439">
        <w:tc>
          <w:tcPr>
            <w:tcW w:w="4414" w:type="dxa"/>
          </w:tcPr>
          <w:p w14:paraId="68C0F866"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4E065C89" w14:textId="11D8B8DE" w:rsidR="006657A1"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Registro duplicado en catálogo de clientes</w:t>
            </w:r>
          </w:p>
        </w:tc>
      </w:tr>
      <w:tr w:rsidR="006657A1" w14:paraId="3C564356" w14:textId="77777777" w:rsidTr="007F5439">
        <w:tc>
          <w:tcPr>
            <w:tcW w:w="4414" w:type="dxa"/>
          </w:tcPr>
          <w:p w14:paraId="058E9496"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49E6F51D" w14:textId="1403C8C7" w:rsidR="006657A1"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Partición de equivalencia</w:t>
            </w:r>
          </w:p>
        </w:tc>
      </w:tr>
      <w:tr w:rsidR="006657A1" w14:paraId="729DF7A9" w14:textId="77777777" w:rsidTr="007F5439">
        <w:tc>
          <w:tcPr>
            <w:tcW w:w="4414" w:type="dxa"/>
          </w:tcPr>
          <w:p w14:paraId="54620000"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4EA6DDF6" w14:textId="77777777" w:rsidR="006657A1" w:rsidRDefault="006657A1" w:rsidP="007F5439">
            <w:pPr>
              <w:jc w:val="both"/>
              <w:rPr>
                <w:rFonts w:ascii="Times New Roman" w:hAnsi="Times New Roman" w:cs="Times New Roman"/>
                <w:sz w:val="24"/>
                <w:szCs w:val="24"/>
              </w:rPr>
            </w:pPr>
            <w:r>
              <w:rPr>
                <w:rFonts w:ascii="Times New Roman" w:hAnsi="Times New Roman" w:cs="Times New Roman"/>
                <w:sz w:val="24"/>
                <w:szCs w:val="24"/>
              </w:rPr>
              <w:t>Alta</w:t>
            </w:r>
          </w:p>
        </w:tc>
      </w:tr>
      <w:tr w:rsidR="006657A1" w14:paraId="331FED85" w14:textId="77777777" w:rsidTr="007F5439">
        <w:tc>
          <w:tcPr>
            <w:tcW w:w="4414" w:type="dxa"/>
          </w:tcPr>
          <w:p w14:paraId="313311AC"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0F39AFF4" w14:textId="4A5C2490" w:rsidR="006657A1"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Usuario con permisos sobre catálogos. Existe un cliente sintético con el NIT de prueba.</w:t>
            </w:r>
          </w:p>
        </w:tc>
      </w:tr>
      <w:tr w:rsidR="006657A1" w14:paraId="45B78BD0" w14:textId="77777777" w:rsidTr="007F5439">
        <w:tc>
          <w:tcPr>
            <w:tcW w:w="4414" w:type="dxa"/>
          </w:tcPr>
          <w:p w14:paraId="6AE7E4E6"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5D4546BC" w14:textId="3DCE92C3" w:rsidR="006657A1" w:rsidRDefault="006657A1" w:rsidP="007F5439">
            <w:pPr>
              <w:rPr>
                <w:rFonts w:ascii="Times New Roman" w:hAnsi="Times New Roman" w:cs="Times New Roman"/>
                <w:sz w:val="24"/>
                <w:szCs w:val="24"/>
              </w:rPr>
            </w:pPr>
            <w:r w:rsidRPr="006657A1">
              <w:rPr>
                <w:rFonts w:ascii="Times New Roman" w:hAnsi="Times New Roman" w:cs="Times New Roman"/>
                <w:sz w:val="24"/>
                <w:szCs w:val="24"/>
              </w:rPr>
              <w:t>1. Acceder al catálogo de clientes. 2. Seleccionar Agregar cliente. 3. Ingresar datos con NIT existente. 4. Presionar Guardar. 5. Consultar los registros.</w:t>
            </w:r>
          </w:p>
        </w:tc>
      </w:tr>
      <w:tr w:rsidR="006657A1" w14:paraId="7489D85B" w14:textId="77777777" w:rsidTr="007F5439">
        <w:tc>
          <w:tcPr>
            <w:tcW w:w="4414" w:type="dxa"/>
          </w:tcPr>
          <w:p w14:paraId="2D7B8B85"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77A448CD" w14:textId="5FF4AB40" w:rsidR="006657A1" w:rsidRDefault="006657A1" w:rsidP="007F5439">
            <w:pPr>
              <w:rPr>
                <w:rFonts w:ascii="Times New Roman" w:hAnsi="Times New Roman" w:cs="Times New Roman"/>
                <w:sz w:val="24"/>
                <w:szCs w:val="24"/>
              </w:rPr>
            </w:pPr>
            <w:r w:rsidRPr="006657A1">
              <w:rPr>
                <w:rFonts w:ascii="Times New Roman" w:hAnsi="Times New Roman" w:cs="Times New Roman"/>
                <w:sz w:val="24"/>
                <w:szCs w:val="24"/>
              </w:rPr>
              <w:t>Nombre: Cliente QA Duplicado NIT: 1234567-8 Registro previo: mismo NIT Otros campos: válidos</w:t>
            </w:r>
          </w:p>
        </w:tc>
      </w:tr>
      <w:tr w:rsidR="006657A1" w14:paraId="30E8E058" w14:textId="77777777" w:rsidTr="007F5439">
        <w:trPr>
          <w:trHeight w:val="695"/>
        </w:trPr>
        <w:tc>
          <w:tcPr>
            <w:tcW w:w="4414" w:type="dxa"/>
          </w:tcPr>
          <w:p w14:paraId="673E0CDF"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5280C3EB" w14:textId="49E3061A" w:rsidR="006657A1"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El sistema rechaza la duplicidad del NIT, no crea un segundo registro y conserva intacto el cliente existente.</w:t>
            </w:r>
          </w:p>
        </w:tc>
      </w:tr>
    </w:tbl>
    <w:p w14:paraId="642EE06F" w14:textId="77777777" w:rsidR="006657A1" w:rsidRDefault="006657A1" w:rsidP="0007378F">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6657A1" w14:paraId="4763CF7B" w14:textId="77777777" w:rsidTr="007F5439">
        <w:tc>
          <w:tcPr>
            <w:tcW w:w="4414" w:type="dxa"/>
          </w:tcPr>
          <w:p w14:paraId="193E2D1D"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01557B32" w14:textId="72736E22" w:rsidR="006657A1" w:rsidRDefault="006657A1" w:rsidP="007F5439">
            <w:pPr>
              <w:jc w:val="both"/>
              <w:rPr>
                <w:rFonts w:ascii="Times New Roman" w:hAnsi="Times New Roman" w:cs="Times New Roman"/>
                <w:sz w:val="24"/>
                <w:szCs w:val="24"/>
              </w:rPr>
            </w:pPr>
            <w:r w:rsidRPr="009535B5">
              <w:rPr>
                <w:rFonts w:ascii="Times New Roman" w:hAnsi="Times New Roman" w:cs="Times New Roman"/>
                <w:sz w:val="24"/>
                <w:szCs w:val="24"/>
              </w:rPr>
              <w:t>TC-REQ001-00</w:t>
            </w:r>
            <w:r>
              <w:rPr>
                <w:rFonts w:ascii="Times New Roman" w:hAnsi="Times New Roman" w:cs="Times New Roman"/>
                <w:sz w:val="24"/>
                <w:szCs w:val="24"/>
              </w:rPr>
              <w:t>6</w:t>
            </w:r>
          </w:p>
        </w:tc>
      </w:tr>
      <w:tr w:rsidR="006657A1" w14:paraId="2840CC96" w14:textId="77777777" w:rsidTr="007F5439">
        <w:tc>
          <w:tcPr>
            <w:tcW w:w="4414" w:type="dxa"/>
          </w:tcPr>
          <w:p w14:paraId="5B1B82DE"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49785424" w14:textId="77777777" w:rsidR="006657A1" w:rsidRDefault="006657A1" w:rsidP="007F5439">
            <w:pPr>
              <w:jc w:val="both"/>
              <w:rPr>
                <w:rFonts w:ascii="Times New Roman" w:hAnsi="Times New Roman" w:cs="Times New Roman"/>
                <w:sz w:val="24"/>
                <w:szCs w:val="24"/>
              </w:rPr>
            </w:pPr>
            <w:r w:rsidRPr="009535B5">
              <w:rPr>
                <w:rFonts w:ascii="Times New Roman" w:hAnsi="Times New Roman" w:cs="Times New Roman"/>
                <w:sz w:val="24"/>
                <w:szCs w:val="24"/>
              </w:rPr>
              <w:t>REQ001-A</w:t>
            </w:r>
          </w:p>
        </w:tc>
      </w:tr>
      <w:tr w:rsidR="006657A1" w14:paraId="0CDE0C5A" w14:textId="77777777" w:rsidTr="007F5439">
        <w:tc>
          <w:tcPr>
            <w:tcW w:w="4414" w:type="dxa"/>
          </w:tcPr>
          <w:p w14:paraId="58F5525C"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56657248" w14:textId="7934484A" w:rsidR="006657A1"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Contraseña inferior a la longitud mínima</w:t>
            </w:r>
          </w:p>
        </w:tc>
      </w:tr>
      <w:tr w:rsidR="006657A1" w14:paraId="4610D51F" w14:textId="77777777" w:rsidTr="007F5439">
        <w:tc>
          <w:tcPr>
            <w:tcW w:w="4414" w:type="dxa"/>
          </w:tcPr>
          <w:p w14:paraId="3D8C8427"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52B6B37E" w14:textId="5FA75DC4" w:rsidR="006657A1"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Análisis de valores límite</w:t>
            </w:r>
          </w:p>
        </w:tc>
      </w:tr>
      <w:tr w:rsidR="006657A1" w14:paraId="3E9412C0" w14:textId="77777777" w:rsidTr="007F5439">
        <w:tc>
          <w:tcPr>
            <w:tcW w:w="4414" w:type="dxa"/>
          </w:tcPr>
          <w:p w14:paraId="0ECCD2C4"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62BE6E23" w14:textId="77777777" w:rsidR="006657A1" w:rsidRDefault="006657A1" w:rsidP="007F5439">
            <w:pPr>
              <w:jc w:val="both"/>
              <w:rPr>
                <w:rFonts w:ascii="Times New Roman" w:hAnsi="Times New Roman" w:cs="Times New Roman"/>
                <w:sz w:val="24"/>
                <w:szCs w:val="24"/>
              </w:rPr>
            </w:pPr>
            <w:r>
              <w:rPr>
                <w:rFonts w:ascii="Times New Roman" w:hAnsi="Times New Roman" w:cs="Times New Roman"/>
                <w:sz w:val="24"/>
                <w:szCs w:val="24"/>
              </w:rPr>
              <w:t>Alta</w:t>
            </w:r>
          </w:p>
        </w:tc>
      </w:tr>
      <w:tr w:rsidR="006657A1" w14:paraId="1A2BFFBB" w14:textId="77777777" w:rsidTr="007F5439">
        <w:tc>
          <w:tcPr>
            <w:tcW w:w="4414" w:type="dxa"/>
          </w:tcPr>
          <w:p w14:paraId="51A02804"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082BFA3F" w14:textId="628A5C0E" w:rsidR="006657A1"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Formulario de creación o modificación de contraseña disponible en QA.</w:t>
            </w:r>
          </w:p>
        </w:tc>
      </w:tr>
      <w:tr w:rsidR="006657A1" w14:paraId="386BDCC3" w14:textId="77777777" w:rsidTr="007F5439">
        <w:tc>
          <w:tcPr>
            <w:tcW w:w="4414" w:type="dxa"/>
          </w:tcPr>
          <w:p w14:paraId="24FE6F4B"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5000593A" w14:textId="154516F5" w:rsidR="006657A1" w:rsidRDefault="006657A1" w:rsidP="007F5439">
            <w:pPr>
              <w:rPr>
                <w:rFonts w:ascii="Times New Roman" w:hAnsi="Times New Roman" w:cs="Times New Roman"/>
                <w:sz w:val="24"/>
                <w:szCs w:val="24"/>
              </w:rPr>
            </w:pPr>
            <w:r w:rsidRPr="006657A1">
              <w:rPr>
                <w:rFonts w:ascii="Times New Roman" w:hAnsi="Times New Roman" w:cs="Times New Roman"/>
                <w:sz w:val="24"/>
                <w:szCs w:val="24"/>
              </w:rPr>
              <w:t>1. Abrir el formulario correspondiente. 2. Completar los demás campos válidos. 3. Ingresar una contraseña de cinco caracteres. 4. Intentar guardar. 5. Verificar la validación.</w:t>
            </w:r>
          </w:p>
        </w:tc>
      </w:tr>
      <w:tr w:rsidR="006657A1" w14:paraId="25BC7AA3" w14:textId="77777777" w:rsidTr="007F5439">
        <w:tc>
          <w:tcPr>
            <w:tcW w:w="4414" w:type="dxa"/>
          </w:tcPr>
          <w:p w14:paraId="1D0104C0"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4B200068" w14:textId="6714EA18" w:rsidR="006657A1" w:rsidRDefault="006657A1" w:rsidP="007F5439">
            <w:pPr>
              <w:rPr>
                <w:rFonts w:ascii="Times New Roman" w:hAnsi="Times New Roman" w:cs="Times New Roman"/>
                <w:sz w:val="24"/>
                <w:szCs w:val="24"/>
              </w:rPr>
            </w:pPr>
            <w:r w:rsidRPr="006657A1">
              <w:rPr>
                <w:rFonts w:ascii="Times New Roman" w:hAnsi="Times New Roman" w:cs="Times New Roman"/>
                <w:sz w:val="24"/>
                <w:szCs w:val="24"/>
              </w:rPr>
              <w:t>Contraseña: Ab123 Longitud: 5 caracteres Mínimo implementado: 6</w:t>
            </w:r>
          </w:p>
        </w:tc>
      </w:tr>
      <w:tr w:rsidR="006657A1" w14:paraId="22EEAF84" w14:textId="77777777" w:rsidTr="007F5439">
        <w:trPr>
          <w:trHeight w:val="695"/>
        </w:trPr>
        <w:tc>
          <w:tcPr>
            <w:tcW w:w="4414" w:type="dxa"/>
          </w:tcPr>
          <w:p w14:paraId="4AB9856C"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4A4061A4" w14:textId="038F8A8E" w:rsidR="006657A1"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La validación de longitud rechaza la contraseña de cinco caracteres y no permite guardarla.</w:t>
            </w:r>
          </w:p>
        </w:tc>
      </w:tr>
    </w:tbl>
    <w:p w14:paraId="0A166C1C" w14:textId="77777777" w:rsidR="006657A1" w:rsidRDefault="006657A1" w:rsidP="0007378F">
      <w:pPr>
        <w:jc w:val="both"/>
        <w:rPr>
          <w:rFonts w:ascii="Times New Roman" w:hAnsi="Times New Roman" w:cs="Times New Roman"/>
          <w:sz w:val="24"/>
          <w:szCs w:val="24"/>
          <w:lang w:val="es-ES"/>
        </w:rPr>
      </w:pPr>
    </w:p>
    <w:p w14:paraId="7ADF8E7F" w14:textId="77777777" w:rsidR="006657A1" w:rsidRDefault="006657A1" w:rsidP="0007378F">
      <w:pPr>
        <w:jc w:val="both"/>
        <w:rPr>
          <w:rFonts w:ascii="Times New Roman" w:hAnsi="Times New Roman" w:cs="Times New Roman"/>
          <w:sz w:val="24"/>
          <w:szCs w:val="24"/>
          <w:lang w:val="es-ES"/>
        </w:rPr>
      </w:pPr>
    </w:p>
    <w:p w14:paraId="2C7A7640" w14:textId="77777777" w:rsidR="006657A1" w:rsidRDefault="006657A1" w:rsidP="0007378F">
      <w:pPr>
        <w:jc w:val="both"/>
        <w:rPr>
          <w:rFonts w:ascii="Times New Roman" w:hAnsi="Times New Roman" w:cs="Times New Roman"/>
          <w:sz w:val="24"/>
          <w:szCs w:val="24"/>
          <w:lang w:val="es-ES"/>
        </w:rPr>
      </w:pPr>
    </w:p>
    <w:p w14:paraId="243C8E4F" w14:textId="77777777" w:rsidR="006657A1" w:rsidRDefault="006657A1" w:rsidP="0007378F">
      <w:pPr>
        <w:jc w:val="both"/>
        <w:rPr>
          <w:rFonts w:ascii="Times New Roman" w:hAnsi="Times New Roman" w:cs="Times New Roman"/>
          <w:sz w:val="24"/>
          <w:szCs w:val="24"/>
          <w:lang w:val="es-ES"/>
        </w:rPr>
      </w:pPr>
    </w:p>
    <w:p w14:paraId="33BE1A4B" w14:textId="77777777" w:rsidR="006657A1" w:rsidRDefault="006657A1" w:rsidP="0007378F">
      <w:pPr>
        <w:jc w:val="both"/>
        <w:rPr>
          <w:rFonts w:ascii="Times New Roman" w:hAnsi="Times New Roman" w:cs="Times New Roman"/>
          <w:sz w:val="24"/>
          <w:szCs w:val="24"/>
          <w:lang w:val="es-ES"/>
        </w:rPr>
      </w:pPr>
    </w:p>
    <w:p w14:paraId="6558A68B" w14:textId="77777777" w:rsidR="006657A1" w:rsidRDefault="006657A1" w:rsidP="0007378F">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6657A1" w14:paraId="407FD1D2" w14:textId="77777777" w:rsidTr="007F5439">
        <w:tc>
          <w:tcPr>
            <w:tcW w:w="4414" w:type="dxa"/>
          </w:tcPr>
          <w:p w14:paraId="70969F61"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5D6D2DB8" w14:textId="5688B2F2" w:rsidR="006657A1" w:rsidRDefault="006657A1" w:rsidP="007F5439">
            <w:pPr>
              <w:jc w:val="both"/>
              <w:rPr>
                <w:rFonts w:ascii="Times New Roman" w:hAnsi="Times New Roman" w:cs="Times New Roman"/>
                <w:sz w:val="24"/>
                <w:szCs w:val="24"/>
              </w:rPr>
            </w:pPr>
            <w:r w:rsidRPr="009535B5">
              <w:rPr>
                <w:rFonts w:ascii="Times New Roman" w:hAnsi="Times New Roman" w:cs="Times New Roman"/>
                <w:sz w:val="24"/>
                <w:szCs w:val="24"/>
              </w:rPr>
              <w:t>TC-REQ001-00</w:t>
            </w:r>
            <w:r>
              <w:rPr>
                <w:rFonts w:ascii="Times New Roman" w:hAnsi="Times New Roman" w:cs="Times New Roman"/>
                <w:sz w:val="24"/>
                <w:szCs w:val="24"/>
              </w:rPr>
              <w:t>7</w:t>
            </w:r>
          </w:p>
        </w:tc>
      </w:tr>
      <w:tr w:rsidR="006657A1" w14:paraId="24A490DF" w14:textId="77777777" w:rsidTr="007F5439">
        <w:tc>
          <w:tcPr>
            <w:tcW w:w="4414" w:type="dxa"/>
          </w:tcPr>
          <w:p w14:paraId="02A1474D"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0038F891" w14:textId="77777777" w:rsidR="006657A1" w:rsidRDefault="006657A1" w:rsidP="007F5439">
            <w:pPr>
              <w:jc w:val="both"/>
              <w:rPr>
                <w:rFonts w:ascii="Times New Roman" w:hAnsi="Times New Roman" w:cs="Times New Roman"/>
                <w:sz w:val="24"/>
                <w:szCs w:val="24"/>
              </w:rPr>
            </w:pPr>
            <w:r w:rsidRPr="009535B5">
              <w:rPr>
                <w:rFonts w:ascii="Times New Roman" w:hAnsi="Times New Roman" w:cs="Times New Roman"/>
                <w:sz w:val="24"/>
                <w:szCs w:val="24"/>
              </w:rPr>
              <w:t>REQ001-A</w:t>
            </w:r>
          </w:p>
        </w:tc>
      </w:tr>
      <w:tr w:rsidR="006657A1" w14:paraId="0A399A13" w14:textId="77777777" w:rsidTr="007F5439">
        <w:tc>
          <w:tcPr>
            <w:tcW w:w="4414" w:type="dxa"/>
          </w:tcPr>
          <w:p w14:paraId="58567C58"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08ED148A" w14:textId="77777777" w:rsidR="006657A1" w:rsidRDefault="006657A1" w:rsidP="007F5439">
            <w:pPr>
              <w:jc w:val="both"/>
              <w:rPr>
                <w:rFonts w:ascii="Times New Roman" w:hAnsi="Times New Roman" w:cs="Times New Roman"/>
                <w:sz w:val="24"/>
                <w:szCs w:val="24"/>
              </w:rPr>
            </w:pPr>
            <w:r>
              <w:rPr>
                <w:rFonts w:ascii="Times New Roman" w:hAnsi="Times New Roman" w:cs="Times New Roman"/>
                <w:sz w:val="24"/>
                <w:szCs w:val="24"/>
              </w:rPr>
              <w:t>Contraseña igual a la longitud mínima</w:t>
            </w:r>
          </w:p>
        </w:tc>
      </w:tr>
      <w:tr w:rsidR="006657A1" w14:paraId="665B186B" w14:textId="77777777" w:rsidTr="007F5439">
        <w:tc>
          <w:tcPr>
            <w:tcW w:w="4414" w:type="dxa"/>
          </w:tcPr>
          <w:p w14:paraId="5ED87742"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31640D33" w14:textId="77777777" w:rsidR="006657A1" w:rsidRDefault="006657A1" w:rsidP="007F5439">
            <w:pPr>
              <w:jc w:val="both"/>
              <w:rPr>
                <w:rFonts w:ascii="Times New Roman" w:hAnsi="Times New Roman" w:cs="Times New Roman"/>
                <w:sz w:val="24"/>
                <w:szCs w:val="24"/>
              </w:rPr>
            </w:pPr>
            <w:r w:rsidRPr="006657A1">
              <w:rPr>
                <w:rFonts w:ascii="Times New Roman" w:hAnsi="Times New Roman" w:cs="Times New Roman"/>
                <w:sz w:val="24"/>
                <w:szCs w:val="24"/>
              </w:rPr>
              <w:t>Análisis de valores límite</w:t>
            </w:r>
          </w:p>
        </w:tc>
      </w:tr>
      <w:tr w:rsidR="006657A1" w14:paraId="51935CB1" w14:textId="77777777" w:rsidTr="007F5439">
        <w:tc>
          <w:tcPr>
            <w:tcW w:w="4414" w:type="dxa"/>
          </w:tcPr>
          <w:p w14:paraId="4FC4B83B"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48DC96D6" w14:textId="77777777" w:rsidR="006657A1" w:rsidRDefault="006657A1" w:rsidP="007F5439">
            <w:pPr>
              <w:jc w:val="both"/>
              <w:rPr>
                <w:rFonts w:ascii="Times New Roman" w:hAnsi="Times New Roman" w:cs="Times New Roman"/>
                <w:sz w:val="24"/>
                <w:szCs w:val="24"/>
              </w:rPr>
            </w:pPr>
            <w:r>
              <w:rPr>
                <w:rFonts w:ascii="Times New Roman" w:hAnsi="Times New Roman" w:cs="Times New Roman"/>
                <w:sz w:val="24"/>
                <w:szCs w:val="24"/>
              </w:rPr>
              <w:t>Alta</w:t>
            </w:r>
          </w:p>
        </w:tc>
      </w:tr>
      <w:tr w:rsidR="006657A1" w14:paraId="6313D0A2" w14:textId="77777777" w:rsidTr="007F5439">
        <w:tc>
          <w:tcPr>
            <w:tcW w:w="4414" w:type="dxa"/>
          </w:tcPr>
          <w:p w14:paraId="1D57E10C"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4F614EAB" w14:textId="23DEBF4C" w:rsidR="006657A1" w:rsidRDefault="00EB2B37" w:rsidP="007F5439">
            <w:pPr>
              <w:jc w:val="both"/>
              <w:rPr>
                <w:rFonts w:ascii="Times New Roman" w:hAnsi="Times New Roman" w:cs="Times New Roman"/>
                <w:sz w:val="24"/>
                <w:szCs w:val="24"/>
              </w:rPr>
            </w:pPr>
            <w:r w:rsidRPr="00EB2B37">
              <w:rPr>
                <w:rFonts w:ascii="Times New Roman" w:hAnsi="Times New Roman" w:cs="Times New Roman"/>
                <w:sz w:val="24"/>
                <w:szCs w:val="24"/>
              </w:rPr>
              <w:t>Formulario de contraseña disponible. Demás campos correctamente completados.</w:t>
            </w:r>
          </w:p>
        </w:tc>
      </w:tr>
      <w:tr w:rsidR="006657A1" w14:paraId="4D794D3B" w14:textId="77777777" w:rsidTr="007F5439">
        <w:tc>
          <w:tcPr>
            <w:tcW w:w="4414" w:type="dxa"/>
          </w:tcPr>
          <w:p w14:paraId="0A37C0E1"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17EF2C0A" w14:textId="185995EF" w:rsidR="006657A1" w:rsidRDefault="00EB2B37" w:rsidP="007F5439">
            <w:pPr>
              <w:rPr>
                <w:rFonts w:ascii="Times New Roman" w:hAnsi="Times New Roman" w:cs="Times New Roman"/>
                <w:sz w:val="24"/>
                <w:szCs w:val="24"/>
              </w:rPr>
            </w:pPr>
            <w:r w:rsidRPr="00EB2B37">
              <w:rPr>
                <w:rFonts w:ascii="Times New Roman" w:hAnsi="Times New Roman" w:cs="Times New Roman"/>
                <w:sz w:val="24"/>
                <w:szCs w:val="24"/>
              </w:rPr>
              <w:t>1. Abrir el formulario. 2. Completar los campos obligatorios. 3. Ingresar una contraseña de seis caracteres. 4. Ejecutar la validación. 5. Registrar el resultado.</w:t>
            </w:r>
          </w:p>
        </w:tc>
      </w:tr>
      <w:tr w:rsidR="006657A1" w14:paraId="5842F8A8" w14:textId="77777777" w:rsidTr="007F5439">
        <w:tc>
          <w:tcPr>
            <w:tcW w:w="4414" w:type="dxa"/>
          </w:tcPr>
          <w:p w14:paraId="4194A2DB"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7E387DE7" w14:textId="3D6ABD8C" w:rsidR="006657A1" w:rsidRDefault="00EB2B37" w:rsidP="007F5439">
            <w:pPr>
              <w:rPr>
                <w:rFonts w:ascii="Times New Roman" w:hAnsi="Times New Roman" w:cs="Times New Roman"/>
                <w:sz w:val="24"/>
                <w:szCs w:val="24"/>
              </w:rPr>
            </w:pPr>
            <w:r w:rsidRPr="00EB2B37">
              <w:rPr>
                <w:rFonts w:ascii="Times New Roman" w:hAnsi="Times New Roman" w:cs="Times New Roman"/>
                <w:sz w:val="24"/>
                <w:szCs w:val="24"/>
              </w:rPr>
              <w:t>Contraseña: Ab1234 Longitud: 6 caracteres Mínimo implementado: 6</w:t>
            </w:r>
          </w:p>
        </w:tc>
      </w:tr>
      <w:tr w:rsidR="006657A1" w14:paraId="1F9DF3DB" w14:textId="77777777" w:rsidTr="007F5439">
        <w:trPr>
          <w:trHeight w:val="695"/>
        </w:trPr>
        <w:tc>
          <w:tcPr>
            <w:tcW w:w="4414" w:type="dxa"/>
          </w:tcPr>
          <w:p w14:paraId="1C4A3B0C" w14:textId="77777777" w:rsidR="006657A1" w:rsidRPr="009535B5" w:rsidRDefault="006657A1" w:rsidP="007F5439">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66C7F20E" w14:textId="0D1E99EA" w:rsidR="006657A1" w:rsidRDefault="00EB2B37" w:rsidP="007F5439">
            <w:pPr>
              <w:jc w:val="both"/>
              <w:rPr>
                <w:rFonts w:ascii="Times New Roman" w:hAnsi="Times New Roman" w:cs="Times New Roman"/>
                <w:sz w:val="24"/>
                <w:szCs w:val="24"/>
              </w:rPr>
            </w:pPr>
            <w:r w:rsidRPr="00EB2B37">
              <w:rPr>
                <w:rFonts w:ascii="Times New Roman" w:hAnsi="Times New Roman" w:cs="Times New Roman"/>
                <w:sz w:val="24"/>
                <w:szCs w:val="24"/>
              </w:rPr>
              <w:t>La contraseña supera la validación de longitud mínima. La aceptación final depende de las demás reglas de contraseña aplicables.</w:t>
            </w:r>
          </w:p>
        </w:tc>
      </w:tr>
    </w:tbl>
    <w:p w14:paraId="243DC40B" w14:textId="77777777" w:rsidR="006657A1" w:rsidRDefault="006657A1" w:rsidP="0007378F">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EB2B37" w14:paraId="102C1CC4" w14:textId="77777777" w:rsidTr="00E51670">
        <w:tc>
          <w:tcPr>
            <w:tcW w:w="4414" w:type="dxa"/>
          </w:tcPr>
          <w:p w14:paraId="7F86F106" w14:textId="77777777" w:rsidR="00EB2B37" w:rsidRPr="009535B5" w:rsidRDefault="00EB2B37"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76D97A0C" w14:textId="2AD8CDA5" w:rsidR="00EB2B37" w:rsidRDefault="00EB2B37" w:rsidP="00E51670">
            <w:pPr>
              <w:jc w:val="both"/>
              <w:rPr>
                <w:rFonts w:ascii="Times New Roman" w:hAnsi="Times New Roman" w:cs="Times New Roman"/>
                <w:sz w:val="24"/>
                <w:szCs w:val="24"/>
              </w:rPr>
            </w:pPr>
            <w:r w:rsidRPr="009535B5">
              <w:rPr>
                <w:rFonts w:ascii="Times New Roman" w:hAnsi="Times New Roman" w:cs="Times New Roman"/>
                <w:sz w:val="24"/>
                <w:szCs w:val="24"/>
              </w:rPr>
              <w:t>TC-REQ001-00</w:t>
            </w:r>
            <w:r>
              <w:rPr>
                <w:rFonts w:ascii="Times New Roman" w:hAnsi="Times New Roman" w:cs="Times New Roman"/>
                <w:sz w:val="24"/>
                <w:szCs w:val="24"/>
              </w:rPr>
              <w:t>8</w:t>
            </w:r>
          </w:p>
        </w:tc>
      </w:tr>
      <w:tr w:rsidR="00EB2B37" w14:paraId="2EB93970" w14:textId="77777777" w:rsidTr="00E51670">
        <w:tc>
          <w:tcPr>
            <w:tcW w:w="4414" w:type="dxa"/>
          </w:tcPr>
          <w:p w14:paraId="07584F2B" w14:textId="77777777" w:rsidR="00EB2B37" w:rsidRPr="009535B5" w:rsidRDefault="00EB2B37"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61E1CE6E" w14:textId="77777777" w:rsidR="00EB2B37" w:rsidRDefault="00EB2B37" w:rsidP="00E51670">
            <w:pPr>
              <w:jc w:val="both"/>
              <w:rPr>
                <w:rFonts w:ascii="Times New Roman" w:hAnsi="Times New Roman" w:cs="Times New Roman"/>
                <w:sz w:val="24"/>
                <w:szCs w:val="24"/>
              </w:rPr>
            </w:pPr>
            <w:r w:rsidRPr="009535B5">
              <w:rPr>
                <w:rFonts w:ascii="Times New Roman" w:hAnsi="Times New Roman" w:cs="Times New Roman"/>
                <w:sz w:val="24"/>
                <w:szCs w:val="24"/>
              </w:rPr>
              <w:t>REQ001-A</w:t>
            </w:r>
          </w:p>
        </w:tc>
      </w:tr>
      <w:tr w:rsidR="00EB2B37" w14:paraId="783B4381" w14:textId="77777777" w:rsidTr="00E51670">
        <w:tc>
          <w:tcPr>
            <w:tcW w:w="4414" w:type="dxa"/>
          </w:tcPr>
          <w:p w14:paraId="12DD519C" w14:textId="77777777" w:rsidR="00EB2B37" w:rsidRPr="009535B5" w:rsidRDefault="00EB2B37"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4F9091EE" w14:textId="5E39E92B" w:rsidR="00EB2B37" w:rsidRDefault="00EB2B37" w:rsidP="00E51670">
            <w:pPr>
              <w:jc w:val="both"/>
              <w:rPr>
                <w:rFonts w:ascii="Times New Roman" w:hAnsi="Times New Roman" w:cs="Times New Roman"/>
                <w:sz w:val="24"/>
                <w:szCs w:val="24"/>
              </w:rPr>
            </w:pPr>
            <w:r w:rsidRPr="00EB2B37">
              <w:rPr>
                <w:rFonts w:ascii="Times New Roman" w:hAnsi="Times New Roman" w:cs="Times New Roman"/>
                <w:sz w:val="24"/>
                <w:szCs w:val="24"/>
              </w:rPr>
              <w:t>Contraseña superior a la longitud mínima</w:t>
            </w:r>
          </w:p>
        </w:tc>
      </w:tr>
      <w:tr w:rsidR="00EB2B37" w14:paraId="4DC35B3F" w14:textId="77777777" w:rsidTr="00E51670">
        <w:tc>
          <w:tcPr>
            <w:tcW w:w="4414" w:type="dxa"/>
          </w:tcPr>
          <w:p w14:paraId="1499A939" w14:textId="77777777" w:rsidR="00EB2B37" w:rsidRPr="009535B5" w:rsidRDefault="00EB2B37"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65FD9ED6" w14:textId="77777777" w:rsidR="00EB2B37" w:rsidRDefault="00EB2B37" w:rsidP="00E51670">
            <w:pPr>
              <w:jc w:val="both"/>
              <w:rPr>
                <w:rFonts w:ascii="Times New Roman" w:hAnsi="Times New Roman" w:cs="Times New Roman"/>
                <w:sz w:val="24"/>
                <w:szCs w:val="24"/>
              </w:rPr>
            </w:pPr>
            <w:r w:rsidRPr="006657A1">
              <w:rPr>
                <w:rFonts w:ascii="Times New Roman" w:hAnsi="Times New Roman" w:cs="Times New Roman"/>
                <w:sz w:val="24"/>
                <w:szCs w:val="24"/>
              </w:rPr>
              <w:t>Análisis de valores límite</w:t>
            </w:r>
          </w:p>
        </w:tc>
      </w:tr>
      <w:tr w:rsidR="00EB2B37" w14:paraId="55FDA5AB" w14:textId="77777777" w:rsidTr="00E51670">
        <w:tc>
          <w:tcPr>
            <w:tcW w:w="4414" w:type="dxa"/>
          </w:tcPr>
          <w:p w14:paraId="5A90621E" w14:textId="77777777" w:rsidR="00EB2B37" w:rsidRPr="009535B5" w:rsidRDefault="00EB2B37"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7010F7C1" w14:textId="77777777" w:rsidR="00EB2B37" w:rsidRDefault="00EB2B37"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EB2B37" w14:paraId="08534D9E" w14:textId="77777777" w:rsidTr="00E51670">
        <w:tc>
          <w:tcPr>
            <w:tcW w:w="4414" w:type="dxa"/>
          </w:tcPr>
          <w:p w14:paraId="7EC96304" w14:textId="77777777" w:rsidR="00EB2B37" w:rsidRPr="009535B5" w:rsidRDefault="00EB2B37"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0EE87EC0" w14:textId="2AA8C9E8" w:rsidR="00EB2B37" w:rsidRDefault="00EB2B37" w:rsidP="00E51670">
            <w:pPr>
              <w:jc w:val="both"/>
              <w:rPr>
                <w:rFonts w:ascii="Times New Roman" w:hAnsi="Times New Roman" w:cs="Times New Roman"/>
                <w:sz w:val="24"/>
                <w:szCs w:val="24"/>
              </w:rPr>
            </w:pPr>
            <w:r w:rsidRPr="00EB2B37">
              <w:rPr>
                <w:rFonts w:ascii="Times New Roman" w:hAnsi="Times New Roman" w:cs="Times New Roman"/>
                <w:sz w:val="24"/>
                <w:szCs w:val="24"/>
              </w:rPr>
              <w:t>Formulario de contraseña disponible. Demás campos correctamente completados.</w:t>
            </w:r>
          </w:p>
        </w:tc>
      </w:tr>
      <w:tr w:rsidR="00EB2B37" w14:paraId="573CEEBD" w14:textId="77777777" w:rsidTr="00E51670">
        <w:tc>
          <w:tcPr>
            <w:tcW w:w="4414" w:type="dxa"/>
          </w:tcPr>
          <w:p w14:paraId="7ED54CE8" w14:textId="77777777" w:rsidR="00EB2B37" w:rsidRPr="009535B5" w:rsidRDefault="00EB2B37"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57F46E6B" w14:textId="22B0AF94" w:rsidR="00EB2B37" w:rsidRDefault="00EB2B37" w:rsidP="00E51670">
            <w:pPr>
              <w:rPr>
                <w:rFonts w:ascii="Times New Roman" w:hAnsi="Times New Roman" w:cs="Times New Roman"/>
                <w:sz w:val="24"/>
                <w:szCs w:val="24"/>
              </w:rPr>
            </w:pPr>
            <w:r w:rsidRPr="00EB2B37">
              <w:rPr>
                <w:rFonts w:ascii="Times New Roman" w:hAnsi="Times New Roman" w:cs="Times New Roman"/>
                <w:sz w:val="24"/>
                <w:szCs w:val="24"/>
              </w:rPr>
              <w:t>1. Abrir el formulario. 2. Completar los campos obligatorios. 3. Ingresar una contraseña de siete caracteres. 4. Ejecutar la validación. 5. Registrar el resultado.</w:t>
            </w:r>
          </w:p>
        </w:tc>
      </w:tr>
      <w:tr w:rsidR="00EB2B37" w14:paraId="0351C2C6" w14:textId="77777777" w:rsidTr="00E51670">
        <w:tc>
          <w:tcPr>
            <w:tcW w:w="4414" w:type="dxa"/>
          </w:tcPr>
          <w:p w14:paraId="579FA9C4" w14:textId="77777777" w:rsidR="00EB2B37" w:rsidRPr="009535B5" w:rsidRDefault="00EB2B37"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2340ADA1" w14:textId="0B171F3E" w:rsidR="00EB2B37" w:rsidRDefault="00EB2B37" w:rsidP="00E51670">
            <w:pPr>
              <w:rPr>
                <w:rFonts w:ascii="Times New Roman" w:hAnsi="Times New Roman" w:cs="Times New Roman"/>
                <w:sz w:val="24"/>
                <w:szCs w:val="24"/>
              </w:rPr>
            </w:pPr>
            <w:r w:rsidRPr="00EB2B37">
              <w:rPr>
                <w:rFonts w:ascii="Times New Roman" w:hAnsi="Times New Roman" w:cs="Times New Roman"/>
                <w:sz w:val="24"/>
                <w:szCs w:val="24"/>
              </w:rPr>
              <w:t>Contraseña: Ab12345 Longitud: 7 caracteres Mínimo implementado: 6</w:t>
            </w:r>
          </w:p>
        </w:tc>
      </w:tr>
      <w:tr w:rsidR="00EB2B37" w14:paraId="193AD683" w14:textId="77777777" w:rsidTr="00E51670">
        <w:trPr>
          <w:trHeight w:val="695"/>
        </w:trPr>
        <w:tc>
          <w:tcPr>
            <w:tcW w:w="4414" w:type="dxa"/>
          </w:tcPr>
          <w:p w14:paraId="72A9CBC4" w14:textId="77777777" w:rsidR="00EB2B37" w:rsidRPr="009535B5" w:rsidRDefault="00EB2B37"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76FB13FD" w14:textId="2F67EA57" w:rsidR="00EB2B37" w:rsidRDefault="00EB2B37" w:rsidP="00E51670">
            <w:pPr>
              <w:jc w:val="both"/>
              <w:rPr>
                <w:rFonts w:ascii="Times New Roman" w:hAnsi="Times New Roman" w:cs="Times New Roman"/>
                <w:sz w:val="24"/>
                <w:szCs w:val="24"/>
              </w:rPr>
            </w:pPr>
            <w:r w:rsidRPr="00EB2B37">
              <w:rPr>
                <w:rFonts w:ascii="Times New Roman" w:hAnsi="Times New Roman" w:cs="Times New Roman"/>
                <w:sz w:val="24"/>
                <w:szCs w:val="24"/>
              </w:rPr>
              <w:t>La contraseña supera la validación de longitud mínima. No debe rechazarse exclusivamente por tener siete caracteres.</w:t>
            </w:r>
          </w:p>
        </w:tc>
      </w:tr>
    </w:tbl>
    <w:p w14:paraId="327CF9C6" w14:textId="77777777" w:rsidR="00EB2B37" w:rsidRDefault="00EB2B37" w:rsidP="0007378F">
      <w:pPr>
        <w:jc w:val="both"/>
        <w:rPr>
          <w:rFonts w:ascii="Times New Roman" w:hAnsi="Times New Roman" w:cs="Times New Roman"/>
          <w:sz w:val="24"/>
          <w:szCs w:val="24"/>
          <w:lang w:val="es-ES"/>
        </w:rPr>
      </w:pPr>
    </w:p>
    <w:p w14:paraId="407CDEBB" w14:textId="77777777" w:rsidR="00DA60BB" w:rsidRDefault="00DA60BB" w:rsidP="0007378F">
      <w:pPr>
        <w:jc w:val="both"/>
        <w:rPr>
          <w:rFonts w:ascii="Times New Roman" w:hAnsi="Times New Roman" w:cs="Times New Roman"/>
          <w:sz w:val="24"/>
          <w:szCs w:val="24"/>
          <w:lang w:val="es-ES"/>
        </w:rPr>
      </w:pPr>
    </w:p>
    <w:p w14:paraId="7B78AC58" w14:textId="77777777" w:rsidR="00DA60BB" w:rsidRDefault="00DA60BB" w:rsidP="0007378F">
      <w:pPr>
        <w:jc w:val="both"/>
        <w:rPr>
          <w:rFonts w:ascii="Times New Roman" w:hAnsi="Times New Roman" w:cs="Times New Roman"/>
          <w:sz w:val="24"/>
          <w:szCs w:val="24"/>
          <w:lang w:val="es-ES"/>
        </w:rPr>
      </w:pPr>
    </w:p>
    <w:p w14:paraId="31B179E8" w14:textId="77777777" w:rsidR="00DA60BB" w:rsidRDefault="00DA60BB" w:rsidP="0007378F">
      <w:pPr>
        <w:jc w:val="both"/>
        <w:rPr>
          <w:rFonts w:ascii="Times New Roman" w:hAnsi="Times New Roman" w:cs="Times New Roman"/>
          <w:sz w:val="24"/>
          <w:szCs w:val="24"/>
          <w:lang w:val="es-ES"/>
        </w:rPr>
      </w:pPr>
    </w:p>
    <w:p w14:paraId="5E1482B8" w14:textId="77777777" w:rsidR="00DA60BB" w:rsidRDefault="00DA60BB" w:rsidP="0007378F">
      <w:pPr>
        <w:jc w:val="both"/>
        <w:rPr>
          <w:rFonts w:ascii="Times New Roman" w:hAnsi="Times New Roman" w:cs="Times New Roman"/>
          <w:sz w:val="24"/>
          <w:szCs w:val="24"/>
          <w:lang w:val="es-ES"/>
        </w:rPr>
      </w:pPr>
    </w:p>
    <w:p w14:paraId="78BBC72A" w14:textId="77777777" w:rsidR="00DA60BB" w:rsidRDefault="00DA60BB" w:rsidP="0007378F">
      <w:pPr>
        <w:jc w:val="both"/>
        <w:rPr>
          <w:rFonts w:ascii="Times New Roman" w:hAnsi="Times New Roman" w:cs="Times New Roman"/>
          <w:sz w:val="24"/>
          <w:szCs w:val="24"/>
          <w:lang w:val="es-ES"/>
        </w:rPr>
      </w:pPr>
    </w:p>
    <w:p w14:paraId="33948A83" w14:textId="77777777" w:rsidR="00DA60BB" w:rsidRDefault="00DA60BB" w:rsidP="0007378F">
      <w:pPr>
        <w:jc w:val="both"/>
        <w:rPr>
          <w:rFonts w:ascii="Times New Roman" w:hAnsi="Times New Roman" w:cs="Times New Roman"/>
          <w:sz w:val="24"/>
          <w:szCs w:val="24"/>
          <w:lang w:val="es-ES"/>
        </w:rPr>
      </w:pPr>
    </w:p>
    <w:p w14:paraId="67FBF324" w14:textId="7318AB8E" w:rsidR="00DA60BB" w:rsidRDefault="00DA60BB" w:rsidP="0007378F">
      <w:pPr>
        <w:jc w:val="both"/>
        <w:rPr>
          <w:rFonts w:ascii="Times New Roman" w:hAnsi="Times New Roman" w:cs="Times New Roman"/>
          <w:b/>
          <w:bCs/>
          <w:sz w:val="24"/>
          <w:szCs w:val="24"/>
        </w:rPr>
      </w:pPr>
      <w:r w:rsidRPr="00DA60BB">
        <w:rPr>
          <w:rFonts w:ascii="Times New Roman" w:hAnsi="Times New Roman" w:cs="Times New Roman"/>
          <w:b/>
          <w:bCs/>
          <w:sz w:val="24"/>
          <w:szCs w:val="24"/>
        </w:rPr>
        <w:t>Módulo 2: Recepción de Materia Prima y Control de Maduración (REQ002)</w:t>
      </w:r>
    </w:p>
    <w:p w14:paraId="18F9FFC0" w14:textId="77777777" w:rsidR="00DA60BB" w:rsidRDefault="00DA60BB" w:rsidP="0007378F">
      <w:pPr>
        <w:jc w:val="both"/>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4414"/>
        <w:gridCol w:w="4414"/>
      </w:tblGrid>
      <w:tr w:rsidR="00DA60BB" w14:paraId="67232672" w14:textId="77777777" w:rsidTr="00E51670">
        <w:tc>
          <w:tcPr>
            <w:tcW w:w="4414" w:type="dxa"/>
          </w:tcPr>
          <w:p w14:paraId="005344E4"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15869587" w14:textId="7191C160"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TC-REQ002-001</w:t>
            </w:r>
          </w:p>
        </w:tc>
      </w:tr>
      <w:tr w:rsidR="00DA60BB" w14:paraId="4F11D7BF" w14:textId="77777777" w:rsidTr="00E51670">
        <w:tc>
          <w:tcPr>
            <w:tcW w:w="4414" w:type="dxa"/>
          </w:tcPr>
          <w:p w14:paraId="4A86D9C8"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325DAF10" w14:textId="411B2FE1"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REQ002-A</w:t>
            </w:r>
          </w:p>
        </w:tc>
      </w:tr>
      <w:tr w:rsidR="00DA60BB" w14:paraId="22031EBA" w14:textId="77777777" w:rsidTr="00E51670">
        <w:tc>
          <w:tcPr>
            <w:tcW w:w="4414" w:type="dxa"/>
          </w:tcPr>
          <w:p w14:paraId="7A8E998B"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4BA55D8F" w14:textId="705E6406"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Cálculo correcto del peso neto de materia prima</w:t>
            </w:r>
          </w:p>
        </w:tc>
      </w:tr>
      <w:tr w:rsidR="00DA60BB" w14:paraId="194AA556" w14:textId="77777777" w:rsidTr="00E51670">
        <w:tc>
          <w:tcPr>
            <w:tcW w:w="4414" w:type="dxa"/>
          </w:tcPr>
          <w:p w14:paraId="6CBE8EFF"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6580CD23" w14:textId="2EC12E9A"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Partición de equivalencia</w:t>
            </w:r>
          </w:p>
        </w:tc>
      </w:tr>
      <w:tr w:rsidR="00DA60BB" w14:paraId="1D15B8E8" w14:textId="77777777" w:rsidTr="00E51670">
        <w:tc>
          <w:tcPr>
            <w:tcW w:w="4414" w:type="dxa"/>
          </w:tcPr>
          <w:p w14:paraId="5FB5A41D"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5665DE80" w14:textId="77777777" w:rsidR="00DA60BB" w:rsidRDefault="00DA60BB"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DA60BB" w14:paraId="6E8AC7E3" w14:textId="77777777" w:rsidTr="00E51670">
        <w:tc>
          <w:tcPr>
            <w:tcW w:w="4414" w:type="dxa"/>
          </w:tcPr>
          <w:p w14:paraId="65635F0A"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3041FCC4" w14:textId="4CA06C4F"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Usuario autorizado en QA. Proveedor y lote sintético registrados. Formulario de recepción disponible.</w:t>
            </w:r>
          </w:p>
        </w:tc>
      </w:tr>
      <w:tr w:rsidR="00DA60BB" w14:paraId="52389485" w14:textId="77777777" w:rsidTr="00E51670">
        <w:tc>
          <w:tcPr>
            <w:tcW w:w="4414" w:type="dxa"/>
          </w:tcPr>
          <w:p w14:paraId="5D2343C1"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2CEB195B" w14:textId="1A9C7B93" w:rsidR="00DA60BB" w:rsidRDefault="00DA60BB" w:rsidP="00E51670">
            <w:pPr>
              <w:rPr>
                <w:rFonts w:ascii="Times New Roman" w:hAnsi="Times New Roman" w:cs="Times New Roman"/>
                <w:sz w:val="24"/>
                <w:szCs w:val="24"/>
              </w:rPr>
            </w:pPr>
            <w:r w:rsidRPr="00DA60BB">
              <w:rPr>
                <w:rFonts w:ascii="Times New Roman" w:hAnsi="Times New Roman" w:cs="Times New Roman"/>
                <w:sz w:val="24"/>
                <w:szCs w:val="24"/>
              </w:rPr>
              <w:t>1. Iniciar sesión con usuario autorizado. 2. Acceder a Recepción de Materia Prima. 3. Seleccionar el lote de prueba. 4. Registrar el peso bruto y la tara. 5. Guardar la recepción. 6. Consultar el peso neto calculado.</w:t>
            </w:r>
          </w:p>
        </w:tc>
      </w:tr>
      <w:tr w:rsidR="00DA60BB" w14:paraId="1F44BC31" w14:textId="77777777" w:rsidTr="00E51670">
        <w:tc>
          <w:tcPr>
            <w:tcW w:w="4414" w:type="dxa"/>
          </w:tcPr>
          <w:p w14:paraId="5FA691B3"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143062A3" w14:textId="4C77EE84" w:rsidR="00DA60BB" w:rsidRDefault="00DA60BB" w:rsidP="00E51670">
            <w:pPr>
              <w:rPr>
                <w:rFonts w:ascii="Times New Roman" w:hAnsi="Times New Roman" w:cs="Times New Roman"/>
                <w:sz w:val="24"/>
                <w:szCs w:val="24"/>
              </w:rPr>
            </w:pPr>
            <w:r w:rsidRPr="00DA60BB">
              <w:rPr>
                <w:rFonts w:ascii="Times New Roman" w:hAnsi="Times New Roman" w:cs="Times New Roman"/>
                <w:sz w:val="24"/>
                <w:szCs w:val="24"/>
              </w:rPr>
              <w:t>Lote: LOT-QA-001 Peso bruto: 25.00 kg Tara: 2.00 kg Peso neto esperado: 23.00 kg</w:t>
            </w:r>
          </w:p>
        </w:tc>
      </w:tr>
      <w:tr w:rsidR="00DA60BB" w14:paraId="12386D1E" w14:textId="77777777" w:rsidTr="00E51670">
        <w:trPr>
          <w:trHeight w:val="695"/>
        </w:trPr>
        <w:tc>
          <w:tcPr>
            <w:tcW w:w="4414" w:type="dxa"/>
          </w:tcPr>
          <w:p w14:paraId="2AF46763"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7D2F14A8" w14:textId="4E48BF7F"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El sistema calcula y registra un peso neto de 23.00 kg, resultado de restar 2.00 kg de tara a 25.00 kg de peso bruto.</w:t>
            </w:r>
          </w:p>
        </w:tc>
      </w:tr>
    </w:tbl>
    <w:p w14:paraId="19BEC396" w14:textId="77777777" w:rsidR="00DA60BB" w:rsidRDefault="00DA60BB" w:rsidP="00DA60BB">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DA60BB" w14:paraId="15875214" w14:textId="77777777" w:rsidTr="00E51670">
        <w:tc>
          <w:tcPr>
            <w:tcW w:w="4414" w:type="dxa"/>
          </w:tcPr>
          <w:p w14:paraId="74F7F35A"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673FCC23" w14:textId="751FBF65"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TC-REQ002-00</w:t>
            </w:r>
            <w:r>
              <w:rPr>
                <w:rFonts w:ascii="Times New Roman" w:hAnsi="Times New Roman" w:cs="Times New Roman"/>
                <w:sz w:val="24"/>
                <w:szCs w:val="24"/>
              </w:rPr>
              <w:t>2</w:t>
            </w:r>
          </w:p>
        </w:tc>
      </w:tr>
      <w:tr w:rsidR="00DA60BB" w14:paraId="6F5DA243" w14:textId="77777777" w:rsidTr="00E51670">
        <w:tc>
          <w:tcPr>
            <w:tcW w:w="4414" w:type="dxa"/>
          </w:tcPr>
          <w:p w14:paraId="03648A4F"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431A9F4A" w14:textId="77777777"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REQ002-A</w:t>
            </w:r>
          </w:p>
        </w:tc>
      </w:tr>
      <w:tr w:rsidR="00DA60BB" w14:paraId="047326EB" w14:textId="77777777" w:rsidTr="00E51670">
        <w:tc>
          <w:tcPr>
            <w:tcW w:w="4414" w:type="dxa"/>
          </w:tcPr>
          <w:p w14:paraId="7626D002"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4A06DDAE" w14:textId="67BBF83B"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Validación de tara superior al peso bruto</w:t>
            </w:r>
          </w:p>
        </w:tc>
      </w:tr>
      <w:tr w:rsidR="00DA60BB" w14:paraId="7D2728E4" w14:textId="77777777" w:rsidTr="00E51670">
        <w:tc>
          <w:tcPr>
            <w:tcW w:w="4414" w:type="dxa"/>
          </w:tcPr>
          <w:p w14:paraId="50A8BC85"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7455082A" w14:textId="77777777"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Partición de equivalencia</w:t>
            </w:r>
          </w:p>
        </w:tc>
      </w:tr>
      <w:tr w:rsidR="00DA60BB" w14:paraId="65EEF3F7" w14:textId="77777777" w:rsidTr="00E51670">
        <w:tc>
          <w:tcPr>
            <w:tcW w:w="4414" w:type="dxa"/>
          </w:tcPr>
          <w:p w14:paraId="6258B9EC"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00E17FC2" w14:textId="77777777" w:rsidR="00DA60BB" w:rsidRDefault="00DA60BB"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DA60BB" w14:paraId="517C4263" w14:textId="77777777" w:rsidTr="00E51670">
        <w:tc>
          <w:tcPr>
            <w:tcW w:w="4414" w:type="dxa"/>
          </w:tcPr>
          <w:p w14:paraId="1B12374E"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24E071D8" w14:textId="24BC6FC6" w:rsidR="00DA60BB" w:rsidRDefault="00DA60BB" w:rsidP="00E51670">
            <w:pPr>
              <w:jc w:val="both"/>
              <w:rPr>
                <w:rFonts w:ascii="Times New Roman" w:hAnsi="Times New Roman" w:cs="Times New Roman"/>
                <w:sz w:val="24"/>
                <w:szCs w:val="24"/>
              </w:rPr>
            </w:pPr>
            <w:r w:rsidRPr="00DA60BB">
              <w:rPr>
                <w:rFonts w:ascii="Times New Roman" w:hAnsi="Times New Roman" w:cs="Times New Roman"/>
                <w:sz w:val="24"/>
                <w:szCs w:val="24"/>
              </w:rPr>
              <w:t>Formulario de recepción disponible y lote sintético registrado en QA.</w:t>
            </w:r>
          </w:p>
        </w:tc>
      </w:tr>
      <w:tr w:rsidR="00DA60BB" w14:paraId="573D163C" w14:textId="77777777" w:rsidTr="00E51670">
        <w:tc>
          <w:tcPr>
            <w:tcW w:w="4414" w:type="dxa"/>
          </w:tcPr>
          <w:p w14:paraId="270B9E6B"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03C9292B" w14:textId="253AFBDC" w:rsidR="00DA60BB" w:rsidRDefault="00DA60BB" w:rsidP="00E51670">
            <w:pPr>
              <w:rPr>
                <w:rFonts w:ascii="Times New Roman" w:hAnsi="Times New Roman" w:cs="Times New Roman"/>
                <w:sz w:val="24"/>
                <w:szCs w:val="24"/>
              </w:rPr>
            </w:pPr>
            <w:r w:rsidRPr="00DA60BB">
              <w:rPr>
                <w:rFonts w:ascii="Times New Roman" w:hAnsi="Times New Roman" w:cs="Times New Roman"/>
                <w:sz w:val="24"/>
                <w:szCs w:val="24"/>
              </w:rPr>
              <w:t>1. Acceder al módulo de recepción. 2. Seleccionar un lote de prueba. 3. Ingresar el peso bruto. 4. Registrar una tara mayor al peso bruto. 5. Intentar guardar. 6. Verificar que no se genere peso neto negativo.</w:t>
            </w:r>
          </w:p>
        </w:tc>
      </w:tr>
      <w:tr w:rsidR="00DA60BB" w14:paraId="4F27B6F0" w14:textId="77777777" w:rsidTr="00E51670">
        <w:tc>
          <w:tcPr>
            <w:tcW w:w="4414" w:type="dxa"/>
          </w:tcPr>
          <w:p w14:paraId="5D8ADDCD"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336BF1CB" w14:textId="4C825D00" w:rsidR="00DA60BB" w:rsidRDefault="00DA60BB" w:rsidP="00E51670">
            <w:pPr>
              <w:rPr>
                <w:rFonts w:ascii="Times New Roman" w:hAnsi="Times New Roman" w:cs="Times New Roman"/>
                <w:sz w:val="24"/>
                <w:szCs w:val="24"/>
              </w:rPr>
            </w:pPr>
            <w:r w:rsidRPr="00DA60BB">
              <w:rPr>
                <w:rFonts w:ascii="Times New Roman" w:hAnsi="Times New Roman" w:cs="Times New Roman"/>
                <w:sz w:val="24"/>
                <w:szCs w:val="24"/>
              </w:rPr>
              <w:t>Lote: LOT-QA-002 Peso bruto: 20.00 kg Tara: 25.00 kg Peso neto matemático: -5.00 kg</w:t>
            </w:r>
          </w:p>
        </w:tc>
      </w:tr>
      <w:tr w:rsidR="00DA60BB" w14:paraId="571BEDB5" w14:textId="77777777" w:rsidTr="00E51670">
        <w:trPr>
          <w:trHeight w:val="695"/>
        </w:trPr>
        <w:tc>
          <w:tcPr>
            <w:tcW w:w="4414" w:type="dxa"/>
          </w:tcPr>
          <w:p w14:paraId="41A1E5E3" w14:textId="77777777" w:rsidR="00DA60BB" w:rsidRPr="009535B5" w:rsidRDefault="00DA60BB"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7AFD00FD" w14:textId="46BB333F" w:rsidR="00DA60BB"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 xml:space="preserve">El sistema debe rechazar el registro porque la tara supera el peso bruto. No debe almacenar un peso neto negativo. Regla de </w:t>
            </w:r>
            <w:r w:rsidRPr="0037027D">
              <w:rPr>
                <w:rFonts w:ascii="Times New Roman" w:hAnsi="Times New Roman" w:cs="Times New Roman"/>
                <w:sz w:val="24"/>
                <w:szCs w:val="24"/>
              </w:rPr>
              <w:lastRenderedPageBreak/>
              <w:t>validación propuesta para confirmar con desarrollo.</w:t>
            </w:r>
          </w:p>
        </w:tc>
      </w:tr>
    </w:tbl>
    <w:p/>
    <w:tbl>
      <w:tblPr>
        <w:tblStyle w:val="Tablaconcuadrcula"/>
        <w:tblW w:w="0" w:type="auto"/>
        <w:tblLook w:val="04A0" w:firstRow="1" w:lastRow="0" w:firstColumn="1" w:lastColumn="0" w:noHBand="0" w:noVBand="1"/>
      </w:tblPr>
      <w:tblGrid>
        <w:gridCol w:w="4414"/>
        <w:gridCol w:w="4414"/>
      </w:tblGrid>
      <w:tr w:rsidR="0037027D" w14:paraId="12383D48" w14:textId="77777777" w:rsidTr="0037027D">
        <w:tc>
          <w:tcPr>
            <w:tcW w:w="4414" w:type="dxa"/>
          </w:tcPr>
          <w:p w14:paraId="4C31FE85"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ID Caso</w:t>
            </w:r>
          </w:p>
        </w:tc>
        <w:tc>
          <w:tcPr>
            <w:tcW w:w="4414" w:type="dxa"/>
          </w:tcPr>
          <w:p w14:paraId="34FE1354" w14:textId="74301E68" w:rsidR="0037027D" w:rsidRDefault="0037027D" w:rsidP="00E51670">
            <w:pPr>
              <w:jc w:val="both"/>
              <w:rPr>
                <w:rFonts w:ascii="Times New Roman" w:hAnsi="Times New Roman" w:cs="Times New Roman"/>
                <w:sz w:val="24"/>
                <w:szCs w:val="24"/>
              </w:rPr>
            </w:pPr>
            <w:r w:rsidRPr="00DA60BB">
              <w:rPr>
                <w:rFonts w:ascii="Times New Roman" w:hAnsi="Times New Roman" w:cs="Times New Roman"/>
                <w:sz w:val="24"/>
                <w:szCs w:val="24"/>
              </w:rPr>
              <w:t>TC-REQ002-00</w:t>
            </w:r>
            <w:r>
              <w:rPr>
                <w:rFonts w:ascii="Times New Roman" w:hAnsi="Times New Roman" w:cs="Times New Roman"/>
                <w:sz w:val="24"/>
                <w:szCs w:val="24"/>
              </w:rPr>
              <w:t>3</w:t>
            </w:r>
          </w:p>
        </w:tc>
      </w:tr>
      <w:tr w:rsidR="0037027D" w14:paraId="7DCA01D0" w14:textId="77777777" w:rsidTr="0037027D">
        <w:tc>
          <w:tcPr>
            <w:tcW w:w="4414" w:type="dxa"/>
          </w:tcPr>
          <w:p w14:paraId="1293BCBD"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48BC605F" w14:textId="4C237399" w:rsidR="0037027D" w:rsidRDefault="0037027D" w:rsidP="00E51670">
            <w:pPr>
              <w:jc w:val="both"/>
              <w:rPr>
                <w:rFonts w:ascii="Times New Roman" w:hAnsi="Times New Roman" w:cs="Times New Roman"/>
                <w:sz w:val="24"/>
                <w:szCs w:val="24"/>
              </w:rPr>
            </w:pPr>
            <w:r w:rsidRPr="00DA60BB">
              <w:rPr>
                <w:rFonts w:ascii="Times New Roman" w:hAnsi="Times New Roman" w:cs="Times New Roman"/>
                <w:sz w:val="24"/>
                <w:szCs w:val="24"/>
              </w:rPr>
              <w:t>REQ002-</w:t>
            </w:r>
            <w:r>
              <w:rPr>
                <w:rFonts w:ascii="Times New Roman" w:hAnsi="Times New Roman" w:cs="Times New Roman"/>
                <w:sz w:val="24"/>
                <w:szCs w:val="24"/>
              </w:rPr>
              <w:t>B</w:t>
            </w:r>
          </w:p>
        </w:tc>
      </w:tr>
      <w:tr w:rsidR="0037027D" w14:paraId="50622A40" w14:textId="77777777" w:rsidTr="0037027D">
        <w:tc>
          <w:tcPr>
            <w:tcW w:w="4414" w:type="dxa"/>
          </w:tcPr>
          <w:p w14:paraId="49B47894"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2B82B4E3" w14:textId="25F2358A"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Maduración inferior al umbral configurado</w:t>
            </w:r>
          </w:p>
        </w:tc>
      </w:tr>
      <w:tr w:rsidR="0037027D" w14:paraId="577EE609" w14:textId="77777777" w:rsidTr="0037027D">
        <w:tc>
          <w:tcPr>
            <w:tcW w:w="4414" w:type="dxa"/>
          </w:tcPr>
          <w:p w14:paraId="60FBC585"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35D56B37" w14:textId="70F0EB55"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Análisis de valores límite</w:t>
            </w:r>
          </w:p>
        </w:tc>
      </w:tr>
      <w:tr w:rsidR="0037027D" w14:paraId="20CBF049" w14:textId="77777777" w:rsidTr="0037027D">
        <w:tc>
          <w:tcPr>
            <w:tcW w:w="4414" w:type="dxa"/>
          </w:tcPr>
          <w:p w14:paraId="3A4BC4EE"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07CEBA40" w14:textId="77777777" w:rsidR="0037027D" w:rsidRDefault="0037027D"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37027D" w14:paraId="40B5A028" w14:textId="77777777" w:rsidTr="0037027D">
        <w:tc>
          <w:tcPr>
            <w:tcW w:w="4414" w:type="dxa"/>
          </w:tcPr>
          <w:p w14:paraId="4ACDDB7D"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566A2260" w14:textId="13EAACEA" w:rsidR="0037027D" w:rsidRDefault="0037027D" w:rsidP="00E51670">
            <w:pPr>
              <w:jc w:val="both"/>
              <w:rPr>
                <w:rFonts w:ascii="Times New Roman" w:hAnsi="Times New Roman" w:cs="Times New Roman"/>
                <w:sz w:val="24"/>
                <w:szCs w:val="24"/>
              </w:rPr>
            </w:pP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xml:space="preserve"> sintético registrado, sin condiciones adicionales que impidan evaluar el umbral. Configuración QA de 22 grados Brix.</w:t>
            </w:r>
          </w:p>
        </w:tc>
      </w:tr>
      <w:tr w:rsidR="0037027D" w14:paraId="63DC9EB9" w14:textId="77777777" w:rsidTr="0037027D">
        <w:tc>
          <w:tcPr>
            <w:tcW w:w="4414" w:type="dxa"/>
          </w:tcPr>
          <w:p w14:paraId="12CDEBDC"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00DE1BC9" w14:textId="6DB529E1" w:rsidR="0037027D" w:rsidRDefault="0037027D" w:rsidP="00E51670">
            <w:pPr>
              <w:rPr>
                <w:rFonts w:ascii="Times New Roman" w:hAnsi="Times New Roman" w:cs="Times New Roman"/>
                <w:sz w:val="24"/>
                <w:szCs w:val="24"/>
              </w:rPr>
            </w:pPr>
            <w:r w:rsidRPr="0037027D">
              <w:rPr>
                <w:rFonts w:ascii="Times New Roman" w:hAnsi="Times New Roman" w:cs="Times New Roman"/>
                <w:sz w:val="24"/>
                <w:szCs w:val="24"/>
              </w:rPr>
              <w:t xml:space="preserve">1. Acceder a Control de Maduración. 2. Seleccionar el </w:t>
            </w: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xml:space="preserve">. 3. Registrar 21 grados Brix. 4. Guardar la medición. 5. Consultar el estado del </w:t>
            </w: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w:t>
            </w:r>
          </w:p>
        </w:tc>
      </w:tr>
      <w:tr w:rsidR="0037027D" w14:paraId="3F04CFCB" w14:textId="77777777" w:rsidTr="0037027D">
        <w:tc>
          <w:tcPr>
            <w:tcW w:w="4414" w:type="dxa"/>
          </w:tcPr>
          <w:p w14:paraId="21C1FB99"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29DDDA1A" w14:textId="0098E354" w:rsidR="0037027D" w:rsidRDefault="0037027D" w:rsidP="00E51670">
            <w:pPr>
              <w:rPr>
                <w:rFonts w:ascii="Times New Roman" w:hAnsi="Times New Roman" w:cs="Times New Roman"/>
                <w:sz w:val="24"/>
                <w:szCs w:val="24"/>
              </w:rPr>
            </w:pP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SUB-QA-001 Grados Brix: 21 Umbral configurado: 22</w:t>
            </w:r>
          </w:p>
        </w:tc>
      </w:tr>
      <w:tr w:rsidR="0037027D" w14:paraId="76B1EF63" w14:textId="77777777" w:rsidTr="0037027D">
        <w:trPr>
          <w:trHeight w:val="695"/>
        </w:trPr>
        <w:tc>
          <w:tcPr>
            <w:tcW w:w="4414" w:type="dxa"/>
          </w:tcPr>
          <w:p w14:paraId="36A46900"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5C5CFF10" w14:textId="4C8DE7FD"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 xml:space="preserve">El </w:t>
            </w: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xml:space="preserve"> no debe promocionarse automáticamente a Listo para Producción porque 21 es inferior al umbral configurado de 22.</w:t>
            </w:r>
          </w:p>
        </w:tc>
      </w:tr>
    </w:tbl>
    <w:p w14:paraId="466200FF" w14:textId="77777777" w:rsidR="00DA60BB" w:rsidRDefault="00DA60BB" w:rsidP="00DA60BB">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37027D" w14:paraId="18F38824" w14:textId="77777777" w:rsidTr="00E51670">
        <w:tc>
          <w:tcPr>
            <w:tcW w:w="4414" w:type="dxa"/>
          </w:tcPr>
          <w:p w14:paraId="7085D5A3"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5961D349" w14:textId="0CAAA209" w:rsidR="0037027D" w:rsidRDefault="0037027D" w:rsidP="00E51670">
            <w:pPr>
              <w:jc w:val="both"/>
              <w:rPr>
                <w:rFonts w:ascii="Times New Roman" w:hAnsi="Times New Roman" w:cs="Times New Roman"/>
                <w:sz w:val="24"/>
                <w:szCs w:val="24"/>
              </w:rPr>
            </w:pPr>
            <w:r w:rsidRPr="00DA60BB">
              <w:rPr>
                <w:rFonts w:ascii="Times New Roman" w:hAnsi="Times New Roman" w:cs="Times New Roman"/>
                <w:sz w:val="24"/>
                <w:szCs w:val="24"/>
              </w:rPr>
              <w:t>TC-REQ002-00</w:t>
            </w:r>
            <w:r>
              <w:rPr>
                <w:rFonts w:ascii="Times New Roman" w:hAnsi="Times New Roman" w:cs="Times New Roman"/>
                <w:sz w:val="24"/>
                <w:szCs w:val="24"/>
              </w:rPr>
              <w:t>4</w:t>
            </w:r>
          </w:p>
        </w:tc>
      </w:tr>
      <w:tr w:rsidR="0037027D" w14:paraId="2CF1900A" w14:textId="77777777" w:rsidTr="00E51670">
        <w:tc>
          <w:tcPr>
            <w:tcW w:w="4414" w:type="dxa"/>
          </w:tcPr>
          <w:p w14:paraId="51BA80C7"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7AEB38DE" w14:textId="7FD67235" w:rsidR="0037027D" w:rsidRDefault="0037027D" w:rsidP="00E51670">
            <w:pPr>
              <w:jc w:val="both"/>
              <w:rPr>
                <w:rFonts w:ascii="Times New Roman" w:hAnsi="Times New Roman" w:cs="Times New Roman"/>
                <w:sz w:val="24"/>
                <w:szCs w:val="24"/>
              </w:rPr>
            </w:pPr>
            <w:r w:rsidRPr="00DA60BB">
              <w:rPr>
                <w:rFonts w:ascii="Times New Roman" w:hAnsi="Times New Roman" w:cs="Times New Roman"/>
                <w:sz w:val="24"/>
                <w:szCs w:val="24"/>
              </w:rPr>
              <w:t>REQ002-</w:t>
            </w:r>
            <w:r>
              <w:rPr>
                <w:rFonts w:ascii="Times New Roman" w:hAnsi="Times New Roman" w:cs="Times New Roman"/>
                <w:sz w:val="24"/>
                <w:szCs w:val="24"/>
              </w:rPr>
              <w:t>B</w:t>
            </w:r>
          </w:p>
        </w:tc>
      </w:tr>
      <w:tr w:rsidR="0037027D" w14:paraId="4524092F" w14:textId="77777777" w:rsidTr="00E51670">
        <w:tc>
          <w:tcPr>
            <w:tcW w:w="4414" w:type="dxa"/>
          </w:tcPr>
          <w:p w14:paraId="4A2F9EFB"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FF2EABD" w14:textId="3A05F2F3"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Maduración igual al umbral configurado</w:t>
            </w:r>
          </w:p>
        </w:tc>
      </w:tr>
      <w:tr w:rsidR="0037027D" w14:paraId="5D421F1F" w14:textId="77777777" w:rsidTr="00E51670">
        <w:tc>
          <w:tcPr>
            <w:tcW w:w="4414" w:type="dxa"/>
          </w:tcPr>
          <w:p w14:paraId="12813694"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021791D4" w14:textId="21A7FF1D"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Análisis de valores límite</w:t>
            </w:r>
          </w:p>
        </w:tc>
      </w:tr>
      <w:tr w:rsidR="0037027D" w14:paraId="0FB83E20" w14:textId="77777777" w:rsidTr="00E51670">
        <w:tc>
          <w:tcPr>
            <w:tcW w:w="4414" w:type="dxa"/>
          </w:tcPr>
          <w:p w14:paraId="4CB0CF71"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3612F11A" w14:textId="77777777" w:rsidR="0037027D" w:rsidRDefault="0037027D"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37027D" w14:paraId="7D338AB3" w14:textId="77777777" w:rsidTr="00E51670">
        <w:tc>
          <w:tcPr>
            <w:tcW w:w="4414" w:type="dxa"/>
          </w:tcPr>
          <w:p w14:paraId="2A3416A3"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2B5529DB" w14:textId="05ABF961" w:rsidR="0037027D" w:rsidRDefault="0037027D" w:rsidP="00E51670">
            <w:pPr>
              <w:jc w:val="both"/>
              <w:rPr>
                <w:rFonts w:ascii="Times New Roman" w:hAnsi="Times New Roman" w:cs="Times New Roman"/>
                <w:sz w:val="24"/>
                <w:szCs w:val="24"/>
              </w:rPr>
            </w:pP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xml:space="preserve"> sintético registrado. Umbral QA configurado en 22 grados Brix. Demás condiciones de promoción satisfechas.</w:t>
            </w:r>
          </w:p>
        </w:tc>
      </w:tr>
      <w:tr w:rsidR="0037027D" w14:paraId="626EADEC" w14:textId="77777777" w:rsidTr="00E51670">
        <w:tc>
          <w:tcPr>
            <w:tcW w:w="4414" w:type="dxa"/>
          </w:tcPr>
          <w:p w14:paraId="3D5CF48E"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321ECB6C" w14:textId="7D9E0F9F" w:rsidR="0037027D" w:rsidRDefault="0037027D" w:rsidP="00E51670">
            <w:pPr>
              <w:rPr>
                <w:rFonts w:ascii="Times New Roman" w:hAnsi="Times New Roman" w:cs="Times New Roman"/>
                <w:sz w:val="24"/>
                <w:szCs w:val="24"/>
              </w:rPr>
            </w:pPr>
            <w:r w:rsidRPr="0037027D">
              <w:rPr>
                <w:rFonts w:ascii="Times New Roman" w:hAnsi="Times New Roman" w:cs="Times New Roman"/>
                <w:sz w:val="24"/>
                <w:szCs w:val="24"/>
              </w:rPr>
              <w:t xml:space="preserve">1. Acceder al módulo de maduración. 2. Seleccionar el </w:t>
            </w: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xml:space="preserve"> de prueba. 3. Registrar 22 grados Brix. 4. Guardar la medición. 5. Consultar el estado actualizado</w:t>
            </w:r>
            <w:r>
              <w:rPr>
                <w:rFonts w:ascii="Times New Roman" w:hAnsi="Times New Roman" w:cs="Times New Roman"/>
                <w:sz w:val="24"/>
                <w:szCs w:val="24"/>
              </w:rPr>
              <w:t>.</w:t>
            </w:r>
          </w:p>
        </w:tc>
      </w:tr>
      <w:tr w:rsidR="0037027D" w14:paraId="1B45A535" w14:textId="77777777" w:rsidTr="00E51670">
        <w:tc>
          <w:tcPr>
            <w:tcW w:w="4414" w:type="dxa"/>
          </w:tcPr>
          <w:p w14:paraId="4B131FB5"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37B44EF4" w14:textId="4A2179AF" w:rsidR="0037027D" w:rsidRDefault="0037027D" w:rsidP="00E51670">
            <w:pPr>
              <w:rPr>
                <w:rFonts w:ascii="Times New Roman" w:hAnsi="Times New Roman" w:cs="Times New Roman"/>
                <w:sz w:val="24"/>
                <w:szCs w:val="24"/>
              </w:rPr>
            </w:pP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SUB-QA-002 Grados Brix: 22 Umbral configurado: 22</w:t>
            </w:r>
          </w:p>
        </w:tc>
      </w:tr>
      <w:tr w:rsidR="0037027D" w14:paraId="15C90C33" w14:textId="77777777" w:rsidTr="00E51670">
        <w:trPr>
          <w:trHeight w:val="695"/>
        </w:trPr>
        <w:tc>
          <w:tcPr>
            <w:tcW w:w="4414" w:type="dxa"/>
          </w:tcPr>
          <w:p w14:paraId="59DFAF6E"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7559EC3E" w14:textId="4E0A928D"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 xml:space="preserve">El sistema debe promocionar el </w:t>
            </w: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xml:space="preserve"> a Listo para Producción al alcanzar el umbral de 22 grados Brix, siempre que se cumplan las demás condiciones aplicables</w:t>
            </w:r>
          </w:p>
        </w:tc>
      </w:tr>
    </w:tbl>
    <w:p w14:paraId="5CE5B5CD" w14:textId="77777777" w:rsidR="0037027D" w:rsidRDefault="0037027D" w:rsidP="0037027D">
      <w:pPr>
        <w:jc w:val="both"/>
        <w:rPr>
          <w:rFonts w:ascii="Times New Roman" w:hAnsi="Times New Roman" w:cs="Times New Roman"/>
          <w:sz w:val="24"/>
          <w:szCs w:val="24"/>
          <w:lang w:val="es-ES"/>
        </w:rPr>
      </w:pPr>
    </w:p>
    <w:p w14:paraId="3F8BC809" w14:textId="77777777" w:rsidR="0037027D" w:rsidRDefault="0037027D" w:rsidP="00DA60BB">
      <w:pPr>
        <w:jc w:val="both"/>
        <w:rPr>
          <w:rFonts w:ascii="Times New Roman" w:hAnsi="Times New Roman" w:cs="Times New Roman"/>
          <w:sz w:val="24"/>
          <w:szCs w:val="24"/>
          <w:lang w:val="es-ES"/>
        </w:rPr>
      </w:pPr>
    </w:p>
    <w:p w14:paraId="51FDF65D" w14:textId="77777777" w:rsidR="0037027D" w:rsidRDefault="0037027D" w:rsidP="00DA60BB">
      <w:pPr>
        <w:jc w:val="both"/>
        <w:rPr>
          <w:rFonts w:ascii="Times New Roman" w:hAnsi="Times New Roman" w:cs="Times New Roman"/>
          <w:sz w:val="24"/>
          <w:szCs w:val="24"/>
          <w:lang w:val="es-ES"/>
        </w:rPr>
      </w:pPr>
    </w:p>
    <w:p w14:paraId="5AA249CA" w14:textId="77777777" w:rsidR="0037027D" w:rsidRDefault="0037027D" w:rsidP="00DA60BB">
      <w:pPr>
        <w:jc w:val="both"/>
        <w:rPr>
          <w:rFonts w:ascii="Times New Roman" w:hAnsi="Times New Roman" w:cs="Times New Roman"/>
          <w:sz w:val="24"/>
          <w:szCs w:val="24"/>
          <w:lang w:val="es-ES"/>
        </w:rPr>
      </w:pPr>
    </w:p>
    <w:p w14:paraId="54250849" w14:textId="77777777" w:rsidR="0037027D" w:rsidRDefault="0037027D" w:rsidP="00DA60BB">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37027D" w14:paraId="0FFC11B2" w14:textId="77777777" w:rsidTr="00E51670">
        <w:tc>
          <w:tcPr>
            <w:tcW w:w="4414" w:type="dxa"/>
          </w:tcPr>
          <w:p w14:paraId="3E571C9F"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2EF1DEC6" w14:textId="379C69E7" w:rsidR="0037027D" w:rsidRDefault="0037027D" w:rsidP="00E51670">
            <w:pPr>
              <w:jc w:val="both"/>
              <w:rPr>
                <w:rFonts w:ascii="Times New Roman" w:hAnsi="Times New Roman" w:cs="Times New Roman"/>
                <w:sz w:val="24"/>
                <w:szCs w:val="24"/>
              </w:rPr>
            </w:pPr>
            <w:r w:rsidRPr="00DA60BB">
              <w:rPr>
                <w:rFonts w:ascii="Times New Roman" w:hAnsi="Times New Roman" w:cs="Times New Roman"/>
                <w:sz w:val="24"/>
                <w:szCs w:val="24"/>
              </w:rPr>
              <w:t>TC-REQ002-00</w:t>
            </w:r>
            <w:r>
              <w:rPr>
                <w:rFonts w:ascii="Times New Roman" w:hAnsi="Times New Roman" w:cs="Times New Roman"/>
                <w:sz w:val="24"/>
                <w:szCs w:val="24"/>
              </w:rPr>
              <w:t>5</w:t>
            </w:r>
          </w:p>
        </w:tc>
      </w:tr>
      <w:tr w:rsidR="0037027D" w14:paraId="7BEDF7E2" w14:textId="77777777" w:rsidTr="00E51670">
        <w:tc>
          <w:tcPr>
            <w:tcW w:w="4414" w:type="dxa"/>
          </w:tcPr>
          <w:p w14:paraId="543FA33E"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2866699A" w14:textId="3370045D" w:rsidR="0037027D" w:rsidRDefault="0037027D" w:rsidP="00E51670">
            <w:pPr>
              <w:jc w:val="both"/>
              <w:rPr>
                <w:rFonts w:ascii="Times New Roman" w:hAnsi="Times New Roman" w:cs="Times New Roman"/>
                <w:sz w:val="24"/>
                <w:szCs w:val="24"/>
              </w:rPr>
            </w:pPr>
            <w:r w:rsidRPr="00DA60BB">
              <w:rPr>
                <w:rFonts w:ascii="Times New Roman" w:hAnsi="Times New Roman" w:cs="Times New Roman"/>
                <w:sz w:val="24"/>
                <w:szCs w:val="24"/>
              </w:rPr>
              <w:t>REQ002-</w:t>
            </w:r>
            <w:r>
              <w:rPr>
                <w:rFonts w:ascii="Times New Roman" w:hAnsi="Times New Roman" w:cs="Times New Roman"/>
                <w:sz w:val="24"/>
                <w:szCs w:val="24"/>
              </w:rPr>
              <w:t>B</w:t>
            </w:r>
          </w:p>
        </w:tc>
      </w:tr>
      <w:tr w:rsidR="0037027D" w14:paraId="082A08AF" w14:textId="77777777" w:rsidTr="00E51670">
        <w:tc>
          <w:tcPr>
            <w:tcW w:w="4414" w:type="dxa"/>
          </w:tcPr>
          <w:p w14:paraId="734B891E"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33D83305" w14:textId="751C2C09" w:rsidR="0037027D" w:rsidRP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Maduración superior al umbral configurado</w:t>
            </w:r>
          </w:p>
        </w:tc>
      </w:tr>
      <w:tr w:rsidR="0037027D" w14:paraId="1396DE00" w14:textId="77777777" w:rsidTr="00E51670">
        <w:tc>
          <w:tcPr>
            <w:tcW w:w="4414" w:type="dxa"/>
          </w:tcPr>
          <w:p w14:paraId="4F9BC816"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2657DBC5" w14:textId="77777777"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Análisis de valores límite</w:t>
            </w:r>
          </w:p>
        </w:tc>
      </w:tr>
      <w:tr w:rsidR="0037027D" w14:paraId="2FD0873A" w14:textId="77777777" w:rsidTr="00E51670">
        <w:tc>
          <w:tcPr>
            <w:tcW w:w="4414" w:type="dxa"/>
          </w:tcPr>
          <w:p w14:paraId="1DCF59C7"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36B3EE7A" w14:textId="77777777" w:rsidR="0037027D" w:rsidRDefault="0037027D"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37027D" w14:paraId="288C6EA7" w14:textId="77777777" w:rsidTr="00E51670">
        <w:tc>
          <w:tcPr>
            <w:tcW w:w="4414" w:type="dxa"/>
          </w:tcPr>
          <w:p w14:paraId="6DE08BCB"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5A5FCEC6" w14:textId="69E404C3" w:rsidR="0037027D" w:rsidRDefault="0037027D" w:rsidP="00E51670">
            <w:pPr>
              <w:jc w:val="both"/>
              <w:rPr>
                <w:rFonts w:ascii="Times New Roman" w:hAnsi="Times New Roman" w:cs="Times New Roman"/>
                <w:sz w:val="24"/>
                <w:szCs w:val="24"/>
              </w:rPr>
            </w:pP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xml:space="preserve"> sintético registrado. Umbral QA de 22 grados Brix. Demás condiciones de promoción satisfechas.</w:t>
            </w:r>
          </w:p>
        </w:tc>
      </w:tr>
      <w:tr w:rsidR="0037027D" w14:paraId="671AE18B" w14:textId="77777777" w:rsidTr="00E51670">
        <w:tc>
          <w:tcPr>
            <w:tcW w:w="4414" w:type="dxa"/>
          </w:tcPr>
          <w:p w14:paraId="2E7DC5A6"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2A144800" w14:textId="0E5137DD" w:rsidR="0037027D" w:rsidRDefault="0037027D" w:rsidP="00E51670">
            <w:pPr>
              <w:rPr>
                <w:rFonts w:ascii="Times New Roman" w:hAnsi="Times New Roman" w:cs="Times New Roman"/>
                <w:sz w:val="24"/>
                <w:szCs w:val="24"/>
              </w:rPr>
            </w:pPr>
            <w:r w:rsidRPr="0037027D">
              <w:rPr>
                <w:rFonts w:ascii="Times New Roman" w:hAnsi="Times New Roman" w:cs="Times New Roman"/>
                <w:sz w:val="24"/>
                <w:szCs w:val="24"/>
              </w:rPr>
              <w:t xml:space="preserve">1. Acceder a Control de Maduración. 2. Seleccionar el </w:t>
            </w: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3. Registrar 23 grados Brix. 4. Guardar la medición. 5. Consultar el estado resultante.</w:t>
            </w:r>
          </w:p>
        </w:tc>
      </w:tr>
      <w:tr w:rsidR="0037027D" w14:paraId="7DDE3567" w14:textId="77777777" w:rsidTr="00E51670">
        <w:tc>
          <w:tcPr>
            <w:tcW w:w="4414" w:type="dxa"/>
          </w:tcPr>
          <w:p w14:paraId="0D4B7E85"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244172CF" w14:textId="26756D89" w:rsidR="0037027D" w:rsidRDefault="0037027D" w:rsidP="00E51670">
            <w:pPr>
              <w:rPr>
                <w:rFonts w:ascii="Times New Roman" w:hAnsi="Times New Roman" w:cs="Times New Roman"/>
                <w:sz w:val="24"/>
                <w:szCs w:val="24"/>
              </w:rPr>
            </w:pP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SUB-QA-003 Grados Brix: 23 Umbral configurado: 22</w:t>
            </w:r>
          </w:p>
        </w:tc>
      </w:tr>
      <w:tr w:rsidR="0037027D" w14:paraId="3FB863AC" w14:textId="77777777" w:rsidTr="00E51670">
        <w:trPr>
          <w:trHeight w:val="695"/>
        </w:trPr>
        <w:tc>
          <w:tcPr>
            <w:tcW w:w="4414" w:type="dxa"/>
          </w:tcPr>
          <w:p w14:paraId="50B3B830"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19ADE860" w14:textId="1DC3FB91"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 xml:space="preserve">El sistema debe promocionar el </w:t>
            </w:r>
            <w:proofErr w:type="spellStart"/>
            <w:r w:rsidRPr="0037027D">
              <w:rPr>
                <w:rFonts w:ascii="Times New Roman" w:hAnsi="Times New Roman" w:cs="Times New Roman"/>
                <w:sz w:val="24"/>
                <w:szCs w:val="24"/>
              </w:rPr>
              <w:t>sublote</w:t>
            </w:r>
            <w:proofErr w:type="spellEnd"/>
            <w:r w:rsidRPr="0037027D">
              <w:rPr>
                <w:rFonts w:ascii="Times New Roman" w:hAnsi="Times New Roman" w:cs="Times New Roman"/>
                <w:sz w:val="24"/>
                <w:szCs w:val="24"/>
              </w:rPr>
              <w:t xml:space="preserve"> a Listo para Producción porque supera el umbral configurado, sujeto a las demás condiciones de promoción.</w:t>
            </w:r>
          </w:p>
        </w:tc>
      </w:tr>
    </w:tbl>
    <w:p w14:paraId="5EAA1792" w14:textId="77777777" w:rsidR="0037027D" w:rsidRDefault="0037027D" w:rsidP="00DA60BB">
      <w:pPr>
        <w:jc w:val="both"/>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4414"/>
        <w:gridCol w:w="4414"/>
      </w:tblGrid>
      <w:tr w:rsidR="0037027D" w14:paraId="4FDDF4AE" w14:textId="77777777" w:rsidTr="00E51670">
        <w:tc>
          <w:tcPr>
            <w:tcW w:w="4414" w:type="dxa"/>
          </w:tcPr>
          <w:p w14:paraId="04D5A1C2"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12AB4760" w14:textId="0A6269E9" w:rsidR="0037027D" w:rsidRDefault="0037027D" w:rsidP="00E51670">
            <w:pPr>
              <w:jc w:val="both"/>
              <w:rPr>
                <w:rFonts w:ascii="Times New Roman" w:hAnsi="Times New Roman" w:cs="Times New Roman"/>
                <w:sz w:val="24"/>
                <w:szCs w:val="24"/>
              </w:rPr>
            </w:pPr>
            <w:r w:rsidRPr="00DA60BB">
              <w:rPr>
                <w:rFonts w:ascii="Times New Roman" w:hAnsi="Times New Roman" w:cs="Times New Roman"/>
                <w:sz w:val="24"/>
                <w:szCs w:val="24"/>
              </w:rPr>
              <w:t>TC-REQ002-00</w:t>
            </w:r>
            <w:r>
              <w:rPr>
                <w:rFonts w:ascii="Times New Roman" w:hAnsi="Times New Roman" w:cs="Times New Roman"/>
                <w:sz w:val="24"/>
                <w:szCs w:val="24"/>
              </w:rPr>
              <w:t>6</w:t>
            </w:r>
          </w:p>
        </w:tc>
      </w:tr>
      <w:tr w:rsidR="0037027D" w14:paraId="05A7C6AD" w14:textId="77777777" w:rsidTr="00E51670">
        <w:tc>
          <w:tcPr>
            <w:tcW w:w="4414" w:type="dxa"/>
          </w:tcPr>
          <w:p w14:paraId="1100AA01"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6186A654" w14:textId="77777777" w:rsidR="0037027D" w:rsidRDefault="0037027D" w:rsidP="00E51670">
            <w:pPr>
              <w:jc w:val="both"/>
              <w:rPr>
                <w:rFonts w:ascii="Times New Roman" w:hAnsi="Times New Roman" w:cs="Times New Roman"/>
                <w:sz w:val="24"/>
                <w:szCs w:val="24"/>
              </w:rPr>
            </w:pPr>
            <w:r w:rsidRPr="00DA60BB">
              <w:rPr>
                <w:rFonts w:ascii="Times New Roman" w:hAnsi="Times New Roman" w:cs="Times New Roman"/>
                <w:sz w:val="24"/>
                <w:szCs w:val="24"/>
              </w:rPr>
              <w:t>REQ002-A</w:t>
            </w:r>
          </w:p>
        </w:tc>
      </w:tr>
      <w:tr w:rsidR="0037027D" w14:paraId="1642D1E3" w14:textId="77777777" w:rsidTr="00E51670">
        <w:tc>
          <w:tcPr>
            <w:tcW w:w="4414" w:type="dxa"/>
          </w:tcPr>
          <w:p w14:paraId="107D8C61"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3B7F1B30" w14:textId="28208E9E"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Cálculo acumulado del peso neto por cajas</w:t>
            </w:r>
          </w:p>
        </w:tc>
      </w:tr>
      <w:tr w:rsidR="0037027D" w14:paraId="4B24E047" w14:textId="77777777" w:rsidTr="00E51670">
        <w:tc>
          <w:tcPr>
            <w:tcW w:w="4414" w:type="dxa"/>
          </w:tcPr>
          <w:p w14:paraId="1C7AB5F4"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2AA305DE" w14:textId="40290456"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Partición de equivalencia</w:t>
            </w:r>
          </w:p>
        </w:tc>
      </w:tr>
      <w:tr w:rsidR="0037027D" w14:paraId="4B82F7E1" w14:textId="77777777" w:rsidTr="00E51670">
        <w:tc>
          <w:tcPr>
            <w:tcW w:w="4414" w:type="dxa"/>
          </w:tcPr>
          <w:p w14:paraId="60BCDA55"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4810E737" w14:textId="77777777" w:rsidR="0037027D" w:rsidRDefault="0037027D"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37027D" w14:paraId="73809C2B" w14:textId="77777777" w:rsidTr="00E51670">
        <w:tc>
          <w:tcPr>
            <w:tcW w:w="4414" w:type="dxa"/>
          </w:tcPr>
          <w:p w14:paraId="7A6C56D7"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294C69B9" w14:textId="6E4D8CF8" w:rsidR="0037027D" w:rsidRDefault="0037027D" w:rsidP="00E51670">
            <w:pPr>
              <w:jc w:val="both"/>
              <w:rPr>
                <w:rFonts w:ascii="Times New Roman" w:hAnsi="Times New Roman" w:cs="Times New Roman"/>
                <w:sz w:val="24"/>
                <w:szCs w:val="24"/>
              </w:rPr>
            </w:pPr>
            <w:r w:rsidRPr="0037027D">
              <w:rPr>
                <w:rFonts w:ascii="Times New Roman" w:hAnsi="Times New Roman" w:cs="Times New Roman"/>
                <w:sz w:val="24"/>
                <w:szCs w:val="24"/>
              </w:rPr>
              <w:t>Lote sintético disponible. Registro de varias cajas habilitado.</w:t>
            </w:r>
          </w:p>
        </w:tc>
      </w:tr>
      <w:tr w:rsidR="0037027D" w14:paraId="1E7F6826" w14:textId="77777777" w:rsidTr="00E51670">
        <w:tc>
          <w:tcPr>
            <w:tcW w:w="4414" w:type="dxa"/>
          </w:tcPr>
          <w:p w14:paraId="27F42624"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5C680B1E" w14:textId="075A1E5F" w:rsidR="0037027D" w:rsidRDefault="0037027D" w:rsidP="00E51670">
            <w:pPr>
              <w:rPr>
                <w:rFonts w:ascii="Times New Roman" w:hAnsi="Times New Roman" w:cs="Times New Roman"/>
                <w:sz w:val="24"/>
                <w:szCs w:val="24"/>
              </w:rPr>
            </w:pPr>
            <w:r w:rsidRPr="0037027D">
              <w:rPr>
                <w:rFonts w:ascii="Times New Roman" w:hAnsi="Times New Roman" w:cs="Times New Roman"/>
                <w:sz w:val="24"/>
                <w:szCs w:val="24"/>
              </w:rPr>
              <w:t>1. Abrir la recepción del lote. 2. Registrar la primera caja. 3. Registrar la segunda caja. 4. Registrar la tercera caja. 5. Guardar los registros. 6. Consultar los pesos netos y el total.</w:t>
            </w:r>
          </w:p>
        </w:tc>
      </w:tr>
      <w:tr w:rsidR="0037027D" w14:paraId="6A4536B2" w14:textId="77777777" w:rsidTr="00E51670">
        <w:tc>
          <w:tcPr>
            <w:tcW w:w="4414" w:type="dxa"/>
          </w:tcPr>
          <w:p w14:paraId="18CB4303"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48D68F53" w14:textId="132ED639" w:rsidR="0037027D" w:rsidRDefault="0037027D" w:rsidP="00E51670">
            <w:pPr>
              <w:rPr>
                <w:rFonts w:ascii="Times New Roman" w:hAnsi="Times New Roman" w:cs="Times New Roman"/>
                <w:sz w:val="24"/>
                <w:szCs w:val="24"/>
              </w:rPr>
            </w:pPr>
            <w:r w:rsidRPr="0037027D">
              <w:rPr>
                <w:rFonts w:ascii="Times New Roman" w:hAnsi="Times New Roman" w:cs="Times New Roman"/>
                <w:sz w:val="24"/>
                <w:szCs w:val="24"/>
              </w:rPr>
              <w:t>Lote: LOT-QA-003 Caja 1: bruto 20 kg, tara 2 kg Caja 2: bruto 25 kg, tara 2 kg Caja 3: bruto 30 kg, tara 3 kg Total neto: 68 kg</w:t>
            </w:r>
          </w:p>
        </w:tc>
      </w:tr>
      <w:tr w:rsidR="0037027D" w14:paraId="197D8B9B" w14:textId="77777777" w:rsidTr="00E51670">
        <w:trPr>
          <w:trHeight w:val="695"/>
        </w:trPr>
        <w:tc>
          <w:tcPr>
            <w:tcW w:w="4414" w:type="dxa"/>
          </w:tcPr>
          <w:p w14:paraId="7C5038CE" w14:textId="77777777" w:rsidR="0037027D" w:rsidRPr="009535B5" w:rsidRDefault="0037027D"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2CA0377D" w14:textId="63584471" w:rsidR="0037027D" w:rsidRDefault="00D45A5A" w:rsidP="00E51670">
            <w:pPr>
              <w:jc w:val="both"/>
              <w:rPr>
                <w:rFonts w:ascii="Times New Roman" w:hAnsi="Times New Roman" w:cs="Times New Roman"/>
                <w:sz w:val="24"/>
                <w:szCs w:val="24"/>
              </w:rPr>
            </w:pPr>
            <w:r w:rsidRPr="00D45A5A">
              <w:rPr>
                <w:rFonts w:ascii="Times New Roman" w:hAnsi="Times New Roman" w:cs="Times New Roman"/>
                <w:sz w:val="24"/>
                <w:szCs w:val="24"/>
              </w:rPr>
              <w:t>Los pesos netos deben ser 18, 23 y 27 kg, respectivamente, y su suma 68 kg. El acumulado bruto debe ser 75 kg; debe distinguirse del acumulado neto.</w:t>
            </w:r>
          </w:p>
        </w:tc>
      </w:tr>
    </w:tbl>
    <w:p w14:paraId="37EC71C7" w14:textId="77777777" w:rsidR="0037027D" w:rsidRDefault="0037027D" w:rsidP="00DA60BB">
      <w:pPr>
        <w:jc w:val="both"/>
        <w:rPr>
          <w:rFonts w:ascii="Times New Roman" w:hAnsi="Times New Roman" w:cs="Times New Roman"/>
          <w:sz w:val="24"/>
          <w:szCs w:val="24"/>
          <w:lang w:val="es-ES"/>
        </w:rPr>
      </w:pPr>
    </w:p>
    <w:p w14:paraId="1140DC62" w14:textId="77777777" w:rsidR="00DA60BB" w:rsidRDefault="00DA60BB" w:rsidP="0007378F">
      <w:pPr>
        <w:jc w:val="both"/>
        <w:rPr>
          <w:rFonts w:ascii="Times New Roman" w:hAnsi="Times New Roman" w:cs="Times New Roman"/>
          <w:b/>
          <w:bCs/>
          <w:sz w:val="24"/>
          <w:szCs w:val="24"/>
          <w:lang w:val="es-ES"/>
        </w:rPr>
      </w:pPr>
    </w:p>
    <w:p w14:paraId="6B693362" w14:textId="77777777" w:rsidR="00D45A5A" w:rsidRDefault="00D45A5A" w:rsidP="0007378F">
      <w:pPr>
        <w:jc w:val="both"/>
        <w:rPr>
          <w:rFonts w:ascii="Times New Roman" w:hAnsi="Times New Roman" w:cs="Times New Roman"/>
          <w:b/>
          <w:bCs/>
          <w:sz w:val="24"/>
          <w:szCs w:val="24"/>
          <w:lang w:val="es-ES"/>
        </w:rPr>
      </w:pPr>
    </w:p>
    <w:p w14:paraId="1858695B" w14:textId="77777777" w:rsidR="00D45A5A" w:rsidRDefault="00D45A5A"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D45A5A" w14:paraId="52E13C15" w14:textId="77777777" w:rsidTr="00E51670">
        <w:tc>
          <w:tcPr>
            <w:tcW w:w="4414" w:type="dxa"/>
          </w:tcPr>
          <w:p w14:paraId="2A6425FC"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5F120F49" w14:textId="66260385" w:rsidR="00D45A5A" w:rsidRDefault="00D45A5A" w:rsidP="00E51670">
            <w:pPr>
              <w:jc w:val="both"/>
              <w:rPr>
                <w:rFonts w:ascii="Times New Roman" w:hAnsi="Times New Roman" w:cs="Times New Roman"/>
                <w:sz w:val="24"/>
                <w:szCs w:val="24"/>
              </w:rPr>
            </w:pPr>
            <w:r w:rsidRPr="00DA60BB">
              <w:rPr>
                <w:rFonts w:ascii="Times New Roman" w:hAnsi="Times New Roman" w:cs="Times New Roman"/>
                <w:sz w:val="24"/>
                <w:szCs w:val="24"/>
              </w:rPr>
              <w:t>TC-REQ002-00</w:t>
            </w:r>
            <w:r>
              <w:rPr>
                <w:rFonts w:ascii="Times New Roman" w:hAnsi="Times New Roman" w:cs="Times New Roman"/>
                <w:sz w:val="24"/>
                <w:szCs w:val="24"/>
              </w:rPr>
              <w:t>7</w:t>
            </w:r>
          </w:p>
        </w:tc>
      </w:tr>
      <w:tr w:rsidR="00D45A5A" w14:paraId="1745FAF4" w14:textId="77777777" w:rsidTr="00E51670">
        <w:tc>
          <w:tcPr>
            <w:tcW w:w="4414" w:type="dxa"/>
          </w:tcPr>
          <w:p w14:paraId="25CAE64B"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73F19DF7" w14:textId="72790821" w:rsidR="00D45A5A" w:rsidRDefault="00D45A5A" w:rsidP="00E51670">
            <w:pPr>
              <w:jc w:val="both"/>
              <w:rPr>
                <w:rFonts w:ascii="Times New Roman" w:hAnsi="Times New Roman" w:cs="Times New Roman"/>
                <w:sz w:val="24"/>
                <w:szCs w:val="24"/>
              </w:rPr>
            </w:pPr>
            <w:r w:rsidRPr="00D45A5A">
              <w:rPr>
                <w:rFonts w:ascii="Times New Roman" w:hAnsi="Times New Roman" w:cs="Times New Roman"/>
                <w:sz w:val="24"/>
                <w:szCs w:val="24"/>
              </w:rPr>
              <w:t>REQ002-B</w:t>
            </w:r>
          </w:p>
        </w:tc>
      </w:tr>
      <w:tr w:rsidR="00D45A5A" w14:paraId="385E6DA5" w14:textId="77777777" w:rsidTr="00E51670">
        <w:tc>
          <w:tcPr>
            <w:tcW w:w="4414" w:type="dxa"/>
          </w:tcPr>
          <w:p w14:paraId="72B91D9B"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42B1C1A3" w14:textId="3E39290F" w:rsidR="00D45A5A" w:rsidRDefault="00D45A5A" w:rsidP="00E51670">
            <w:pPr>
              <w:jc w:val="both"/>
              <w:rPr>
                <w:rFonts w:ascii="Times New Roman" w:hAnsi="Times New Roman" w:cs="Times New Roman"/>
                <w:sz w:val="24"/>
                <w:szCs w:val="24"/>
              </w:rPr>
            </w:pPr>
            <w:r w:rsidRPr="00D45A5A">
              <w:rPr>
                <w:rFonts w:ascii="Times New Roman" w:hAnsi="Times New Roman" w:cs="Times New Roman"/>
                <w:sz w:val="24"/>
                <w:szCs w:val="24"/>
              </w:rPr>
              <w:t xml:space="preserve">Transición de </w:t>
            </w:r>
            <w:proofErr w:type="spellStart"/>
            <w:r w:rsidRPr="00D45A5A">
              <w:rPr>
                <w:rFonts w:ascii="Times New Roman" w:hAnsi="Times New Roman" w:cs="Times New Roman"/>
                <w:sz w:val="24"/>
                <w:szCs w:val="24"/>
              </w:rPr>
              <w:t>sublote</w:t>
            </w:r>
            <w:proofErr w:type="spellEnd"/>
            <w:r w:rsidRPr="00D45A5A">
              <w:rPr>
                <w:rFonts w:ascii="Times New Roman" w:hAnsi="Times New Roman" w:cs="Times New Roman"/>
                <w:sz w:val="24"/>
                <w:szCs w:val="24"/>
              </w:rPr>
              <w:t xml:space="preserve"> a Listo para Producción</w:t>
            </w:r>
          </w:p>
        </w:tc>
      </w:tr>
      <w:tr w:rsidR="00D45A5A" w14:paraId="73E239D3" w14:textId="77777777" w:rsidTr="00E51670">
        <w:tc>
          <w:tcPr>
            <w:tcW w:w="4414" w:type="dxa"/>
          </w:tcPr>
          <w:p w14:paraId="19A12E35"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577663DF" w14:textId="30E2508D" w:rsidR="00D45A5A" w:rsidRDefault="00D45A5A" w:rsidP="00E51670">
            <w:pPr>
              <w:jc w:val="both"/>
              <w:rPr>
                <w:rFonts w:ascii="Times New Roman" w:hAnsi="Times New Roman" w:cs="Times New Roman"/>
                <w:sz w:val="24"/>
                <w:szCs w:val="24"/>
              </w:rPr>
            </w:pPr>
            <w:r w:rsidRPr="00D45A5A">
              <w:rPr>
                <w:rFonts w:ascii="Times New Roman" w:hAnsi="Times New Roman" w:cs="Times New Roman"/>
                <w:sz w:val="24"/>
                <w:szCs w:val="24"/>
              </w:rPr>
              <w:t>Transición de estados</w:t>
            </w:r>
          </w:p>
        </w:tc>
      </w:tr>
      <w:tr w:rsidR="00D45A5A" w14:paraId="0BFF2142" w14:textId="77777777" w:rsidTr="00E51670">
        <w:tc>
          <w:tcPr>
            <w:tcW w:w="4414" w:type="dxa"/>
          </w:tcPr>
          <w:p w14:paraId="48D14F5C"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20DE5211" w14:textId="77777777" w:rsidR="00D45A5A" w:rsidRDefault="00D45A5A"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D45A5A" w14:paraId="293E93BC" w14:textId="77777777" w:rsidTr="00E51670">
        <w:tc>
          <w:tcPr>
            <w:tcW w:w="4414" w:type="dxa"/>
          </w:tcPr>
          <w:p w14:paraId="55AB949A"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3270B78E" w14:textId="2614BEBE" w:rsidR="00D45A5A" w:rsidRDefault="00D45A5A" w:rsidP="00E51670">
            <w:pPr>
              <w:jc w:val="both"/>
              <w:rPr>
                <w:rFonts w:ascii="Times New Roman" w:hAnsi="Times New Roman" w:cs="Times New Roman"/>
                <w:sz w:val="24"/>
                <w:szCs w:val="24"/>
              </w:rPr>
            </w:pPr>
            <w:proofErr w:type="spellStart"/>
            <w:r w:rsidRPr="00D45A5A">
              <w:rPr>
                <w:rFonts w:ascii="Times New Roman" w:hAnsi="Times New Roman" w:cs="Times New Roman"/>
                <w:sz w:val="24"/>
                <w:szCs w:val="24"/>
              </w:rPr>
              <w:t>Sublote</w:t>
            </w:r>
            <w:proofErr w:type="spellEnd"/>
            <w:r w:rsidRPr="00D45A5A">
              <w:rPr>
                <w:rFonts w:ascii="Times New Roman" w:hAnsi="Times New Roman" w:cs="Times New Roman"/>
                <w:sz w:val="24"/>
                <w:szCs w:val="24"/>
              </w:rPr>
              <w:t xml:space="preserve"> en proceso de maduración. Umbral QA de 22 grados Brix. Demás condiciones de promoción satisfechas.</w:t>
            </w:r>
          </w:p>
        </w:tc>
      </w:tr>
      <w:tr w:rsidR="00D45A5A" w14:paraId="19DE1A36" w14:textId="77777777" w:rsidTr="00E51670">
        <w:tc>
          <w:tcPr>
            <w:tcW w:w="4414" w:type="dxa"/>
          </w:tcPr>
          <w:p w14:paraId="60B66245"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4FE4DC23" w14:textId="3832685C" w:rsidR="00D45A5A" w:rsidRDefault="00D45A5A" w:rsidP="00E51670">
            <w:pPr>
              <w:rPr>
                <w:rFonts w:ascii="Times New Roman" w:hAnsi="Times New Roman" w:cs="Times New Roman"/>
                <w:sz w:val="24"/>
                <w:szCs w:val="24"/>
              </w:rPr>
            </w:pPr>
            <w:r w:rsidRPr="00D45A5A">
              <w:rPr>
                <w:rFonts w:ascii="Times New Roman" w:hAnsi="Times New Roman" w:cs="Times New Roman"/>
                <w:sz w:val="24"/>
                <w:szCs w:val="24"/>
              </w:rPr>
              <w:t xml:space="preserve">1. Consultar el estado inicial del </w:t>
            </w:r>
            <w:proofErr w:type="spellStart"/>
            <w:r w:rsidRPr="00D45A5A">
              <w:rPr>
                <w:rFonts w:ascii="Times New Roman" w:hAnsi="Times New Roman" w:cs="Times New Roman"/>
                <w:sz w:val="24"/>
                <w:szCs w:val="24"/>
              </w:rPr>
              <w:t>sublote</w:t>
            </w:r>
            <w:proofErr w:type="spellEnd"/>
            <w:r w:rsidRPr="00D45A5A">
              <w:rPr>
                <w:rFonts w:ascii="Times New Roman" w:hAnsi="Times New Roman" w:cs="Times New Roman"/>
                <w:sz w:val="24"/>
                <w:szCs w:val="24"/>
              </w:rPr>
              <w:t>. 2. Registrar una medición de 21 grados Brix. 3. Comprobar que no se promocione. 4. Registrar una nueva medición de 22 grados Brix. 5. Consultar nuevamente su estado.</w:t>
            </w:r>
          </w:p>
        </w:tc>
      </w:tr>
      <w:tr w:rsidR="00D45A5A" w14:paraId="6D42CD1F" w14:textId="77777777" w:rsidTr="00E51670">
        <w:tc>
          <w:tcPr>
            <w:tcW w:w="4414" w:type="dxa"/>
          </w:tcPr>
          <w:p w14:paraId="78A047E1"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37F280C5" w14:textId="07241D8B" w:rsidR="00D45A5A" w:rsidRDefault="00D45A5A" w:rsidP="00E51670">
            <w:pPr>
              <w:rPr>
                <w:rFonts w:ascii="Times New Roman" w:hAnsi="Times New Roman" w:cs="Times New Roman"/>
                <w:sz w:val="24"/>
                <w:szCs w:val="24"/>
              </w:rPr>
            </w:pPr>
            <w:proofErr w:type="spellStart"/>
            <w:r w:rsidRPr="00D45A5A">
              <w:rPr>
                <w:rFonts w:ascii="Times New Roman" w:hAnsi="Times New Roman" w:cs="Times New Roman"/>
                <w:sz w:val="24"/>
                <w:szCs w:val="24"/>
              </w:rPr>
              <w:t>Sublote</w:t>
            </w:r>
            <w:proofErr w:type="spellEnd"/>
            <w:r w:rsidRPr="00D45A5A">
              <w:rPr>
                <w:rFonts w:ascii="Times New Roman" w:hAnsi="Times New Roman" w:cs="Times New Roman"/>
                <w:sz w:val="24"/>
                <w:szCs w:val="24"/>
              </w:rPr>
              <w:t>: SUB-QA-004 Estado inicial: En Maduración (nombre por confirmar) Medición 1: 21 Brix Medición 2: 22 Brix</w:t>
            </w:r>
          </w:p>
        </w:tc>
      </w:tr>
      <w:tr w:rsidR="00D45A5A" w14:paraId="150626E7" w14:textId="77777777" w:rsidTr="00E51670">
        <w:trPr>
          <w:trHeight w:val="695"/>
        </w:trPr>
        <w:tc>
          <w:tcPr>
            <w:tcW w:w="4414" w:type="dxa"/>
          </w:tcPr>
          <w:p w14:paraId="36C40A02"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19C0D05C" w14:textId="73D5DB56" w:rsidR="00D45A5A" w:rsidRDefault="00D45A5A" w:rsidP="00E51670">
            <w:pPr>
              <w:jc w:val="both"/>
              <w:rPr>
                <w:rFonts w:ascii="Times New Roman" w:hAnsi="Times New Roman" w:cs="Times New Roman"/>
                <w:sz w:val="24"/>
                <w:szCs w:val="24"/>
              </w:rPr>
            </w:pPr>
            <w:r w:rsidRPr="00D45A5A">
              <w:rPr>
                <w:rFonts w:ascii="Times New Roman" w:hAnsi="Times New Roman" w:cs="Times New Roman"/>
                <w:sz w:val="24"/>
                <w:szCs w:val="24"/>
              </w:rPr>
              <w:t xml:space="preserve">La primera medición no debe activar la promoción. Tras la segunda, el </w:t>
            </w:r>
            <w:proofErr w:type="spellStart"/>
            <w:r w:rsidRPr="00D45A5A">
              <w:rPr>
                <w:rFonts w:ascii="Times New Roman" w:hAnsi="Times New Roman" w:cs="Times New Roman"/>
                <w:sz w:val="24"/>
                <w:szCs w:val="24"/>
              </w:rPr>
              <w:t>sublote</w:t>
            </w:r>
            <w:proofErr w:type="spellEnd"/>
            <w:r w:rsidRPr="00D45A5A">
              <w:rPr>
                <w:rFonts w:ascii="Times New Roman" w:hAnsi="Times New Roman" w:cs="Times New Roman"/>
                <w:sz w:val="24"/>
                <w:szCs w:val="24"/>
              </w:rPr>
              <w:t xml:space="preserve"> debe pasar a Listo para Producción si satisface todas las condiciones. El nombre exacto del estado inicial debe confirmarse.</w:t>
            </w:r>
          </w:p>
        </w:tc>
      </w:tr>
    </w:tbl>
    <w:p w14:paraId="159FB15E" w14:textId="77777777" w:rsidR="00D45A5A" w:rsidRDefault="00D45A5A"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D45A5A" w14:paraId="086AA1BE" w14:textId="77777777" w:rsidTr="00E51670">
        <w:tc>
          <w:tcPr>
            <w:tcW w:w="4414" w:type="dxa"/>
          </w:tcPr>
          <w:p w14:paraId="45D68B38"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52A7BF81" w14:textId="52E51364" w:rsidR="00D45A5A" w:rsidRDefault="00D45A5A" w:rsidP="00E51670">
            <w:pPr>
              <w:jc w:val="both"/>
              <w:rPr>
                <w:rFonts w:ascii="Times New Roman" w:hAnsi="Times New Roman" w:cs="Times New Roman"/>
                <w:sz w:val="24"/>
                <w:szCs w:val="24"/>
              </w:rPr>
            </w:pPr>
            <w:r w:rsidRPr="00DA60BB">
              <w:rPr>
                <w:rFonts w:ascii="Times New Roman" w:hAnsi="Times New Roman" w:cs="Times New Roman"/>
                <w:sz w:val="24"/>
                <w:szCs w:val="24"/>
              </w:rPr>
              <w:t>TC-REQ002-00</w:t>
            </w:r>
            <w:r>
              <w:rPr>
                <w:rFonts w:ascii="Times New Roman" w:hAnsi="Times New Roman" w:cs="Times New Roman"/>
                <w:sz w:val="24"/>
                <w:szCs w:val="24"/>
              </w:rPr>
              <w:t>8</w:t>
            </w:r>
          </w:p>
        </w:tc>
      </w:tr>
      <w:tr w:rsidR="00D45A5A" w14:paraId="0B3DBF96" w14:textId="77777777" w:rsidTr="00E51670">
        <w:tc>
          <w:tcPr>
            <w:tcW w:w="4414" w:type="dxa"/>
          </w:tcPr>
          <w:p w14:paraId="7DCB9C62"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073B5BCF" w14:textId="77777777" w:rsidR="00D45A5A" w:rsidRDefault="00D45A5A" w:rsidP="00E51670">
            <w:pPr>
              <w:jc w:val="both"/>
              <w:rPr>
                <w:rFonts w:ascii="Times New Roman" w:hAnsi="Times New Roman" w:cs="Times New Roman"/>
                <w:sz w:val="24"/>
                <w:szCs w:val="24"/>
              </w:rPr>
            </w:pPr>
            <w:r w:rsidRPr="00D45A5A">
              <w:rPr>
                <w:rFonts w:ascii="Times New Roman" w:hAnsi="Times New Roman" w:cs="Times New Roman"/>
                <w:sz w:val="24"/>
                <w:szCs w:val="24"/>
              </w:rPr>
              <w:t>REQ002-B</w:t>
            </w:r>
          </w:p>
        </w:tc>
      </w:tr>
      <w:tr w:rsidR="00D45A5A" w14:paraId="1DC67415" w14:textId="77777777" w:rsidTr="00E51670">
        <w:tc>
          <w:tcPr>
            <w:tcW w:w="4414" w:type="dxa"/>
          </w:tcPr>
          <w:p w14:paraId="5AEB977C"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B1F6084" w14:textId="223DF276" w:rsidR="00D45A5A" w:rsidRDefault="00D45A5A" w:rsidP="00E51670">
            <w:pPr>
              <w:jc w:val="both"/>
              <w:rPr>
                <w:rFonts w:ascii="Times New Roman" w:hAnsi="Times New Roman" w:cs="Times New Roman"/>
                <w:sz w:val="24"/>
                <w:szCs w:val="24"/>
              </w:rPr>
            </w:pPr>
            <w:r w:rsidRPr="00D45A5A">
              <w:rPr>
                <w:rFonts w:ascii="Times New Roman" w:hAnsi="Times New Roman" w:cs="Times New Roman"/>
                <w:sz w:val="24"/>
                <w:szCs w:val="24"/>
              </w:rPr>
              <w:t xml:space="preserve">Prevención de promoción prematura de </w:t>
            </w:r>
            <w:proofErr w:type="spellStart"/>
            <w:r w:rsidRPr="00D45A5A">
              <w:rPr>
                <w:rFonts w:ascii="Times New Roman" w:hAnsi="Times New Roman" w:cs="Times New Roman"/>
                <w:sz w:val="24"/>
                <w:szCs w:val="24"/>
              </w:rPr>
              <w:t>sublotes</w:t>
            </w:r>
            <w:proofErr w:type="spellEnd"/>
          </w:p>
        </w:tc>
      </w:tr>
      <w:tr w:rsidR="00D45A5A" w14:paraId="23380776" w14:textId="77777777" w:rsidTr="00E51670">
        <w:tc>
          <w:tcPr>
            <w:tcW w:w="4414" w:type="dxa"/>
          </w:tcPr>
          <w:p w14:paraId="61601215"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3DA2A245" w14:textId="77777777" w:rsidR="00D45A5A" w:rsidRDefault="00D45A5A" w:rsidP="00E51670">
            <w:pPr>
              <w:jc w:val="both"/>
              <w:rPr>
                <w:rFonts w:ascii="Times New Roman" w:hAnsi="Times New Roman" w:cs="Times New Roman"/>
                <w:sz w:val="24"/>
                <w:szCs w:val="24"/>
              </w:rPr>
            </w:pPr>
            <w:r w:rsidRPr="00D45A5A">
              <w:rPr>
                <w:rFonts w:ascii="Times New Roman" w:hAnsi="Times New Roman" w:cs="Times New Roman"/>
                <w:sz w:val="24"/>
                <w:szCs w:val="24"/>
              </w:rPr>
              <w:t>Transición de estados</w:t>
            </w:r>
          </w:p>
        </w:tc>
      </w:tr>
      <w:tr w:rsidR="00D45A5A" w14:paraId="144C48CF" w14:textId="77777777" w:rsidTr="00E51670">
        <w:tc>
          <w:tcPr>
            <w:tcW w:w="4414" w:type="dxa"/>
          </w:tcPr>
          <w:p w14:paraId="3782FDE7"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37535E0F" w14:textId="77777777" w:rsidR="00D45A5A" w:rsidRDefault="00D45A5A"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D45A5A" w14:paraId="11F611CD" w14:textId="77777777" w:rsidTr="00E51670">
        <w:tc>
          <w:tcPr>
            <w:tcW w:w="4414" w:type="dxa"/>
          </w:tcPr>
          <w:p w14:paraId="4D91DB21"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6F906816" w14:textId="470BA60B" w:rsidR="00D45A5A" w:rsidRDefault="00D45A5A" w:rsidP="00E51670">
            <w:pPr>
              <w:jc w:val="both"/>
              <w:rPr>
                <w:rFonts w:ascii="Times New Roman" w:hAnsi="Times New Roman" w:cs="Times New Roman"/>
                <w:sz w:val="24"/>
                <w:szCs w:val="24"/>
              </w:rPr>
            </w:pPr>
            <w:proofErr w:type="spellStart"/>
            <w:r w:rsidRPr="00D45A5A">
              <w:rPr>
                <w:rFonts w:ascii="Times New Roman" w:hAnsi="Times New Roman" w:cs="Times New Roman"/>
                <w:sz w:val="24"/>
                <w:szCs w:val="24"/>
              </w:rPr>
              <w:t>Sublote</w:t>
            </w:r>
            <w:proofErr w:type="spellEnd"/>
            <w:r w:rsidRPr="00D45A5A">
              <w:rPr>
                <w:rFonts w:ascii="Times New Roman" w:hAnsi="Times New Roman" w:cs="Times New Roman"/>
                <w:sz w:val="24"/>
                <w:szCs w:val="24"/>
              </w:rPr>
              <w:t xml:space="preserve"> en maduración con medición inferior al umbral. Configuración QA de 22 grados Brix.</w:t>
            </w:r>
          </w:p>
        </w:tc>
      </w:tr>
      <w:tr w:rsidR="00D45A5A" w14:paraId="71B513FA" w14:textId="77777777" w:rsidTr="00E51670">
        <w:tc>
          <w:tcPr>
            <w:tcW w:w="4414" w:type="dxa"/>
          </w:tcPr>
          <w:p w14:paraId="2815980D"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5F76F580" w14:textId="20748CFC" w:rsidR="00D45A5A" w:rsidRDefault="00D45A5A" w:rsidP="00E51670">
            <w:pPr>
              <w:rPr>
                <w:rFonts w:ascii="Times New Roman" w:hAnsi="Times New Roman" w:cs="Times New Roman"/>
                <w:sz w:val="24"/>
                <w:szCs w:val="24"/>
              </w:rPr>
            </w:pPr>
            <w:r w:rsidRPr="00D45A5A">
              <w:rPr>
                <w:rFonts w:ascii="Times New Roman" w:hAnsi="Times New Roman" w:cs="Times New Roman"/>
                <w:sz w:val="24"/>
                <w:szCs w:val="24"/>
              </w:rPr>
              <w:t xml:space="preserve">1. Acceder a Control de Maduración. 2. Seleccionar el </w:t>
            </w:r>
            <w:proofErr w:type="spellStart"/>
            <w:r w:rsidRPr="00D45A5A">
              <w:rPr>
                <w:rFonts w:ascii="Times New Roman" w:hAnsi="Times New Roman" w:cs="Times New Roman"/>
                <w:sz w:val="24"/>
                <w:szCs w:val="24"/>
              </w:rPr>
              <w:t>sublote</w:t>
            </w:r>
            <w:proofErr w:type="spellEnd"/>
            <w:r w:rsidRPr="00D45A5A">
              <w:rPr>
                <w:rFonts w:ascii="Times New Roman" w:hAnsi="Times New Roman" w:cs="Times New Roman"/>
                <w:sz w:val="24"/>
                <w:szCs w:val="24"/>
              </w:rPr>
              <w:t>. 3. Registrar 20 grados Brix. 4. Guardar la medición. 5. Consultar su estado. 6. Verificar que no figure como listo para producción.</w:t>
            </w:r>
          </w:p>
        </w:tc>
      </w:tr>
      <w:tr w:rsidR="00D45A5A" w14:paraId="190BDF18" w14:textId="77777777" w:rsidTr="00E51670">
        <w:tc>
          <w:tcPr>
            <w:tcW w:w="4414" w:type="dxa"/>
          </w:tcPr>
          <w:p w14:paraId="4ACC4DEA"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1AD5D9A9" w14:textId="63144A40" w:rsidR="00D45A5A" w:rsidRDefault="00D45A5A" w:rsidP="00E51670">
            <w:pPr>
              <w:rPr>
                <w:rFonts w:ascii="Times New Roman" w:hAnsi="Times New Roman" w:cs="Times New Roman"/>
                <w:sz w:val="24"/>
                <w:szCs w:val="24"/>
              </w:rPr>
            </w:pPr>
            <w:proofErr w:type="spellStart"/>
            <w:r w:rsidRPr="00D45A5A">
              <w:rPr>
                <w:rFonts w:ascii="Times New Roman" w:hAnsi="Times New Roman" w:cs="Times New Roman"/>
                <w:sz w:val="24"/>
                <w:szCs w:val="24"/>
              </w:rPr>
              <w:t>Sublote</w:t>
            </w:r>
            <w:proofErr w:type="spellEnd"/>
            <w:r w:rsidRPr="00D45A5A">
              <w:rPr>
                <w:rFonts w:ascii="Times New Roman" w:hAnsi="Times New Roman" w:cs="Times New Roman"/>
                <w:sz w:val="24"/>
                <w:szCs w:val="24"/>
              </w:rPr>
              <w:t>: SUB-QA-005 Grados Brix: 20 Umbral configurado: 22 Estado objetivo no permitido: Listo para Producción</w:t>
            </w:r>
            <w:r>
              <w:rPr>
                <w:rFonts w:ascii="Times New Roman" w:hAnsi="Times New Roman" w:cs="Times New Roman"/>
                <w:sz w:val="24"/>
                <w:szCs w:val="24"/>
              </w:rPr>
              <w:t>.</w:t>
            </w:r>
          </w:p>
        </w:tc>
      </w:tr>
      <w:tr w:rsidR="00D45A5A" w14:paraId="51CD37AC" w14:textId="77777777" w:rsidTr="00E51670">
        <w:trPr>
          <w:trHeight w:val="695"/>
        </w:trPr>
        <w:tc>
          <w:tcPr>
            <w:tcW w:w="4414" w:type="dxa"/>
          </w:tcPr>
          <w:p w14:paraId="777A661F"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Resultado Esperado</w:t>
            </w:r>
          </w:p>
        </w:tc>
        <w:tc>
          <w:tcPr>
            <w:tcW w:w="4414" w:type="dxa"/>
          </w:tcPr>
          <w:p w14:paraId="2DAC9B43" w14:textId="639F503F" w:rsidR="00D45A5A" w:rsidRDefault="00D45A5A" w:rsidP="00E51670">
            <w:pPr>
              <w:jc w:val="both"/>
              <w:rPr>
                <w:rFonts w:ascii="Times New Roman" w:hAnsi="Times New Roman" w:cs="Times New Roman"/>
                <w:sz w:val="24"/>
                <w:szCs w:val="24"/>
              </w:rPr>
            </w:pPr>
            <w:r w:rsidRPr="00D45A5A">
              <w:rPr>
                <w:rFonts w:ascii="Times New Roman" w:hAnsi="Times New Roman" w:cs="Times New Roman"/>
                <w:sz w:val="24"/>
                <w:szCs w:val="24"/>
              </w:rPr>
              <w:t xml:space="preserve">El </w:t>
            </w:r>
            <w:proofErr w:type="spellStart"/>
            <w:r w:rsidRPr="00D45A5A">
              <w:rPr>
                <w:rFonts w:ascii="Times New Roman" w:hAnsi="Times New Roman" w:cs="Times New Roman"/>
                <w:sz w:val="24"/>
                <w:szCs w:val="24"/>
              </w:rPr>
              <w:t>sublote</w:t>
            </w:r>
            <w:proofErr w:type="spellEnd"/>
            <w:r w:rsidRPr="00D45A5A">
              <w:rPr>
                <w:rFonts w:ascii="Times New Roman" w:hAnsi="Times New Roman" w:cs="Times New Roman"/>
                <w:sz w:val="24"/>
                <w:szCs w:val="24"/>
              </w:rPr>
              <w:t xml:space="preserve"> no debe pasar automáticamente a Listo para Producción con 20 grados Brix. Las demás transiciones permitidas deberán contrastarse con el catálogo oficial de estados.</w:t>
            </w:r>
          </w:p>
        </w:tc>
      </w:tr>
    </w:tbl>
    <w:p w14:paraId="6D45A573" w14:textId="4EB680B8" w:rsidR="00D45A5A" w:rsidRPr="00060F93" w:rsidRDefault="00D45A5A" w:rsidP="00D45A5A">
      <w:pPr>
        <w:jc w:val="both"/>
        <w:rPr>
          <w:rFonts w:ascii="Times New Roman" w:hAnsi="Times New Roman" w:cs="Times New Roman"/>
          <w:b/>
          <w:bCs/>
          <w:sz w:val="24"/>
          <w:szCs w:val="24"/>
        </w:rPr>
      </w:pPr>
      <w:r w:rsidRPr="00C04AC3">
        <w:rPr>
          <w:rFonts w:ascii="Times New Roman" w:hAnsi="Times New Roman" w:cs="Times New Roman"/>
          <w:b/>
          <w:bCs/>
          <w:sz w:val="24"/>
          <w:szCs w:val="24"/>
        </w:rPr>
        <w:t xml:space="preserve">Módulo </w:t>
      </w:r>
      <w:r>
        <w:rPr>
          <w:rFonts w:ascii="Times New Roman" w:hAnsi="Times New Roman" w:cs="Times New Roman"/>
          <w:b/>
          <w:bCs/>
          <w:sz w:val="24"/>
          <w:szCs w:val="24"/>
        </w:rPr>
        <w:t>3</w:t>
      </w:r>
      <w:r w:rsidRPr="00C04AC3">
        <w:rPr>
          <w:rFonts w:ascii="Times New Roman" w:hAnsi="Times New Roman" w:cs="Times New Roman"/>
          <w:b/>
          <w:bCs/>
          <w:sz w:val="24"/>
          <w:szCs w:val="24"/>
        </w:rPr>
        <w:t xml:space="preserve">: </w:t>
      </w:r>
      <w:r w:rsidRPr="00D45A5A">
        <w:rPr>
          <w:rFonts w:ascii="Times New Roman" w:hAnsi="Times New Roman" w:cs="Times New Roman"/>
          <w:b/>
          <w:bCs/>
          <w:sz w:val="24"/>
          <w:szCs w:val="24"/>
        </w:rPr>
        <w:t>Control de Producción y Rendimiento de Planta (REQ003)</w:t>
      </w:r>
    </w:p>
    <w:tbl>
      <w:tblPr>
        <w:tblStyle w:val="Tablaconcuadrcula"/>
        <w:tblW w:w="0" w:type="auto"/>
        <w:tblLook w:val="04A0" w:firstRow="1" w:lastRow="0" w:firstColumn="1" w:lastColumn="0" w:noHBand="0" w:noVBand="1"/>
      </w:tblPr>
      <w:tblGrid>
        <w:gridCol w:w="4414"/>
        <w:gridCol w:w="4414"/>
      </w:tblGrid>
      <w:tr w:rsidR="00D45A5A" w14:paraId="5519F2CF" w14:textId="77777777" w:rsidTr="00E51670">
        <w:tc>
          <w:tcPr>
            <w:tcW w:w="4414" w:type="dxa"/>
          </w:tcPr>
          <w:p w14:paraId="78A82316"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6556FC4D" w14:textId="1962DB51" w:rsidR="00D45A5A"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TC-REQ003-001</w:t>
            </w:r>
          </w:p>
        </w:tc>
      </w:tr>
      <w:tr w:rsidR="00D45A5A" w14:paraId="2F65F2C6" w14:textId="77777777" w:rsidTr="00E51670">
        <w:tc>
          <w:tcPr>
            <w:tcW w:w="4414" w:type="dxa"/>
          </w:tcPr>
          <w:p w14:paraId="5F84CB0F"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046EF2D1" w14:textId="1D9402F2" w:rsidR="00D45A5A"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REQ003-A</w:t>
            </w:r>
          </w:p>
        </w:tc>
      </w:tr>
      <w:tr w:rsidR="00D45A5A" w14:paraId="208279E3" w14:textId="77777777" w:rsidTr="00E51670">
        <w:tc>
          <w:tcPr>
            <w:tcW w:w="4414" w:type="dxa"/>
          </w:tcPr>
          <w:p w14:paraId="751F6E44"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51D62CD3" w14:textId="64C27DCE" w:rsidR="00D45A5A"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Registro correcto de una etapa de producción</w:t>
            </w:r>
          </w:p>
        </w:tc>
      </w:tr>
      <w:tr w:rsidR="00D45A5A" w14:paraId="3D0C80A9" w14:textId="77777777" w:rsidTr="00E51670">
        <w:tc>
          <w:tcPr>
            <w:tcW w:w="4414" w:type="dxa"/>
          </w:tcPr>
          <w:p w14:paraId="488ACE22"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1012D1EF" w14:textId="3FE9C709" w:rsidR="00D45A5A"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Partición de equivalencia</w:t>
            </w:r>
          </w:p>
        </w:tc>
      </w:tr>
      <w:tr w:rsidR="00D45A5A" w14:paraId="6282D3AB" w14:textId="77777777" w:rsidTr="00E51670">
        <w:tc>
          <w:tcPr>
            <w:tcW w:w="4414" w:type="dxa"/>
          </w:tcPr>
          <w:p w14:paraId="23B0AE22"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4C1526EB" w14:textId="77777777" w:rsidR="00D45A5A" w:rsidRDefault="00D45A5A"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D45A5A" w14:paraId="06B7886F" w14:textId="77777777" w:rsidTr="00E51670">
        <w:tc>
          <w:tcPr>
            <w:tcW w:w="4414" w:type="dxa"/>
          </w:tcPr>
          <w:p w14:paraId="4FFF4034"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0E4EF91D" w14:textId="385257E3" w:rsidR="00D45A5A"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Usuario autorizado en QA. Lote disponible para producción. Catálogo de etapas y tipos de merma cargado.</w:t>
            </w:r>
          </w:p>
        </w:tc>
      </w:tr>
      <w:tr w:rsidR="00D45A5A" w14:paraId="14891CBC" w14:textId="77777777" w:rsidTr="00E51670">
        <w:tc>
          <w:tcPr>
            <w:tcW w:w="4414" w:type="dxa"/>
          </w:tcPr>
          <w:p w14:paraId="49F9B4F5"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0BA00269" w14:textId="07D14298" w:rsidR="00D45A5A"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1. Iniciar sesión como usuario de Producción. 2. Acceder a Control de Producción. 3. Seleccionar el lote de prueba. 4. Seleccionar la etapa Pelado. 5. Ingresar peso de entrada, salida y merma. 6. Asignar personal responsable. 7. Guardar y consultar el registro.</w:t>
            </w:r>
          </w:p>
        </w:tc>
      </w:tr>
      <w:tr w:rsidR="00D45A5A" w14:paraId="702660E7" w14:textId="77777777" w:rsidTr="00E51670">
        <w:tc>
          <w:tcPr>
            <w:tcW w:w="4414" w:type="dxa"/>
          </w:tcPr>
          <w:p w14:paraId="6B2020AD"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4A927885" w14:textId="4D649263" w:rsidR="00D45A5A"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Lote: LOT-QA-P001 Etapa: Pelado Entrada: 100 kg Salida: 90 kg Merma: 10 kg Tipo: Merma de pelado Personal: OPER-QA-01</w:t>
            </w:r>
          </w:p>
        </w:tc>
      </w:tr>
      <w:tr w:rsidR="00D45A5A" w14:paraId="43FF7E69" w14:textId="77777777" w:rsidTr="00E51670">
        <w:trPr>
          <w:trHeight w:val="695"/>
        </w:trPr>
        <w:tc>
          <w:tcPr>
            <w:tcW w:w="4414" w:type="dxa"/>
          </w:tcPr>
          <w:p w14:paraId="0B606EEA" w14:textId="77777777" w:rsidR="00D45A5A" w:rsidRPr="009535B5" w:rsidRDefault="00D45A5A"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0D8BB731" w14:textId="0242218F" w:rsidR="00D45A5A"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El sistema registra la etapa con 100 kg de entrada, 90 kg de salida y 10 kg de merma, asociando el lote, tipo de merma y personal responsable.</w:t>
            </w:r>
          </w:p>
        </w:tc>
      </w:tr>
    </w:tbl>
    <w:p w14:paraId="25584186" w14:textId="77777777" w:rsidR="00D45A5A" w:rsidRDefault="00D45A5A"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CB58A2" w14:paraId="4ADA6F79" w14:textId="77777777" w:rsidTr="00E51670">
        <w:tc>
          <w:tcPr>
            <w:tcW w:w="4414" w:type="dxa"/>
          </w:tcPr>
          <w:p w14:paraId="0B8C24F9"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1A730D85" w14:textId="067E4081"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TC-REQ003-002</w:t>
            </w:r>
          </w:p>
        </w:tc>
      </w:tr>
      <w:tr w:rsidR="00CB58A2" w14:paraId="4AF71187" w14:textId="77777777" w:rsidTr="00E51670">
        <w:tc>
          <w:tcPr>
            <w:tcW w:w="4414" w:type="dxa"/>
          </w:tcPr>
          <w:p w14:paraId="38F34BBA"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68ACDF15" w14:textId="096942EB"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REQ003-A</w:t>
            </w:r>
          </w:p>
        </w:tc>
      </w:tr>
      <w:tr w:rsidR="00CB58A2" w14:paraId="06C100B4" w14:textId="77777777" w:rsidTr="00E51670">
        <w:tc>
          <w:tcPr>
            <w:tcW w:w="4414" w:type="dxa"/>
          </w:tcPr>
          <w:p w14:paraId="03684D46"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5369391D" w14:textId="76C5E62E"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Registro de merma superior al peso de entrada</w:t>
            </w:r>
          </w:p>
        </w:tc>
      </w:tr>
      <w:tr w:rsidR="00CB58A2" w14:paraId="3B96A503" w14:textId="77777777" w:rsidTr="00E51670">
        <w:tc>
          <w:tcPr>
            <w:tcW w:w="4414" w:type="dxa"/>
          </w:tcPr>
          <w:p w14:paraId="3544B3D6"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27B3E64B" w14:textId="1CD45B60"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Partición de equivalencia</w:t>
            </w:r>
          </w:p>
        </w:tc>
      </w:tr>
      <w:tr w:rsidR="00CB58A2" w14:paraId="46ED54D4" w14:textId="77777777" w:rsidTr="00E51670">
        <w:tc>
          <w:tcPr>
            <w:tcW w:w="4414" w:type="dxa"/>
          </w:tcPr>
          <w:p w14:paraId="1D452ECC"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0220FF43" w14:textId="77777777" w:rsidR="00CB58A2" w:rsidRDefault="00CB58A2"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CB58A2" w14:paraId="3876BF8A" w14:textId="77777777" w:rsidTr="00E51670">
        <w:tc>
          <w:tcPr>
            <w:tcW w:w="4414" w:type="dxa"/>
          </w:tcPr>
          <w:p w14:paraId="19DC184B"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2B9CC678" w14:textId="21867011"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Lote sintético disponible. Usuario con permiso de registro de producción.</w:t>
            </w:r>
          </w:p>
        </w:tc>
      </w:tr>
      <w:tr w:rsidR="00CB58A2" w14:paraId="562A7A39" w14:textId="77777777" w:rsidTr="00E51670">
        <w:tc>
          <w:tcPr>
            <w:tcW w:w="4414" w:type="dxa"/>
          </w:tcPr>
          <w:p w14:paraId="3E9ED1B9"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6DE06FB6" w14:textId="45073698" w:rsidR="00CB58A2"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1. Acceder a Control de Producción. 2. Seleccionar el lote. 3. Elegir la etapa Corte. 4. Registrar el peso de entrada. 5. Ingresar una merma superior al peso recibido. 6. Intentar guardar. 7. Verificar el registro.</w:t>
            </w:r>
          </w:p>
        </w:tc>
      </w:tr>
      <w:tr w:rsidR="00CB58A2" w14:paraId="2AAA460E" w14:textId="77777777" w:rsidTr="00E51670">
        <w:tc>
          <w:tcPr>
            <w:tcW w:w="4414" w:type="dxa"/>
          </w:tcPr>
          <w:p w14:paraId="369FC622"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Datos de Entrada</w:t>
            </w:r>
          </w:p>
        </w:tc>
        <w:tc>
          <w:tcPr>
            <w:tcW w:w="4414" w:type="dxa"/>
          </w:tcPr>
          <w:p w14:paraId="2A80CFA2" w14:textId="004A450C" w:rsidR="00CB58A2"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Lote: LOT-QA-P002 Etapa: Corte Entrada: 50 kg Salida: 0 kg Merma: 60 kg</w:t>
            </w:r>
          </w:p>
        </w:tc>
      </w:tr>
      <w:tr w:rsidR="00CB58A2" w14:paraId="2B852128" w14:textId="77777777" w:rsidTr="00E51670">
        <w:trPr>
          <w:trHeight w:val="695"/>
        </w:trPr>
        <w:tc>
          <w:tcPr>
            <w:tcW w:w="4414" w:type="dxa"/>
          </w:tcPr>
          <w:p w14:paraId="614E5682"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1559A7C0" w14:textId="029BC8C2"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El sistema debe rechazar el registro porque la merma supera el peso de entrada y no debe almacenar un balance físicamente inconsistente. Esta validación debe confirmarse con la regla de negocio oficial.</w:t>
            </w:r>
          </w:p>
        </w:tc>
      </w:tr>
    </w:tbl>
    <w:p w14:paraId="29C52794" w14:textId="77777777" w:rsidR="00CB58A2" w:rsidRDefault="00CB58A2"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CB58A2" w14:paraId="2F445F8A" w14:textId="77777777" w:rsidTr="00E51670">
        <w:tc>
          <w:tcPr>
            <w:tcW w:w="4414" w:type="dxa"/>
          </w:tcPr>
          <w:p w14:paraId="40A9686B"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3E17B9EC" w14:textId="03DA97F1"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TC-REQ003-003</w:t>
            </w:r>
          </w:p>
        </w:tc>
      </w:tr>
      <w:tr w:rsidR="00CB58A2" w14:paraId="5AA0AF43" w14:textId="77777777" w:rsidTr="00E51670">
        <w:tc>
          <w:tcPr>
            <w:tcW w:w="4414" w:type="dxa"/>
          </w:tcPr>
          <w:p w14:paraId="6D11EB93"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63875A51" w14:textId="629EFC66"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REQ003-B</w:t>
            </w:r>
          </w:p>
        </w:tc>
      </w:tr>
      <w:tr w:rsidR="00CB58A2" w14:paraId="4949C7EE" w14:textId="77777777" w:rsidTr="00E51670">
        <w:tc>
          <w:tcPr>
            <w:tcW w:w="4414" w:type="dxa"/>
          </w:tcPr>
          <w:p w14:paraId="61709560"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371F5D44" w14:textId="5CBAF4DC"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Cierre de producción con balance de masa correcto</w:t>
            </w:r>
          </w:p>
        </w:tc>
      </w:tr>
      <w:tr w:rsidR="00CB58A2" w14:paraId="523F65E3" w14:textId="77777777" w:rsidTr="00E51670">
        <w:tc>
          <w:tcPr>
            <w:tcW w:w="4414" w:type="dxa"/>
          </w:tcPr>
          <w:p w14:paraId="2E87C137"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290C26F6" w14:textId="51B61A8E"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Tabla de decisión</w:t>
            </w:r>
          </w:p>
        </w:tc>
      </w:tr>
      <w:tr w:rsidR="00CB58A2" w14:paraId="759048E0" w14:textId="77777777" w:rsidTr="00E51670">
        <w:tc>
          <w:tcPr>
            <w:tcW w:w="4414" w:type="dxa"/>
          </w:tcPr>
          <w:p w14:paraId="653489FB"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2B9E5E31" w14:textId="77777777" w:rsidR="00CB58A2" w:rsidRDefault="00CB58A2"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CB58A2" w14:paraId="48EC39BB" w14:textId="77777777" w:rsidTr="00E51670">
        <w:tc>
          <w:tcPr>
            <w:tcW w:w="4414" w:type="dxa"/>
          </w:tcPr>
          <w:p w14:paraId="3B48B9BA"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7009F440" w14:textId="5291E179"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Proceso de producción abierto, con etapas registradas y usuario autorizado para finalizarlo.</w:t>
            </w:r>
          </w:p>
        </w:tc>
      </w:tr>
      <w:tr w:rsidR="00CB58A2" w14:paraId="75FDD033" w14:textId="77777777" w:rsidTr="00E51670">
        <w:tc>
          <w:tcPr>
            <w:tcW w:w="4414" w:type="dxa"/>
          </w:tcPr>
          <w:p w14:paraId="296F85CA"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366C5B78" w14:textId="28804949" w:rsidR="00CB58A2"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1. Acceder al proceso de producción. 2. Consultar el peso ingresado. 3. Registrar las mermas. 4. Registrar el peso producido. 5. Solicitar el cierre. 6. Verificar el estado resultante.</w:t>
            </w:r>
          </w:p>
        </w:tc>
      </w:tr>
      <w:tr w:rsidR="00CB58A2" w14:paraId="7F99D305" w14:textId="77777777" w:rsidTr="00E51670">
        <w:tc>
          <w:tcPr>
            <w:tcW w:w="4414" w:type="dxa"/>
          </w:tcPr>
          <w:p w14:paraId="25292AEA"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37602C8C" w14:textId="3641AAFD" w:rsidR="00CB58A2"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Proceso: PROD-QA-003 Peso ingresado: 100 kg Mermas: 15 kg Peso producido: 85 kg Diferencia: 0 kg Justificación: No requerida</w:t>
            </w:r>
          </w:p>
        </w:tc>
      </w:tr>
      <w:tr w:rsidR="00CB58A2" w14:paraId="4D03BD41" w14:textId="77777777" w:rsidTr="00E51670">
        <w:trPr>
          <w:trHeight w:val="695"/>
        </w:trPr>
        <w:tc>
          <w:tcPr>
            <w:tcW w:w="4414" w:type="dxa"/>
          </w:tcPr>
          <w:p w14:paraId="4B4150B1"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23C1631B" w14:textId="78A8D4B3"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El sistema permite finalizar el proceso porque 100 − 15 = 85 kg y el balance de masa es correcto.</w:t>
            </w:r>
          </w:p>
        </w:tc>
      </w:tr>
    </w:tbl>
    <w:p w14:paraId="4D1BDAE5" w14:textId="77777777" w:rsidR="00CB58A2" w:rsidRDefault="00CB58A2"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CB58A2" w14:paraId="1F6DA0E3" w14:textId="77777777" w:rsidTr="00E51670">
        <w:tc>
          <w:tcPr>
            <w:tcW w:w="4414" w:type="dxa"/>
          </w:tcPr>
          <w:p w14:paraId="1A8CF5E3"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2CC1BC9D" w14:textId="7BEFFB92"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TC-REQ003-004</w:t>
            </w:r>
          </w:p>
        </w:tc>
      </w:tr>
      <w:tr w:rsidR="00CB58A2" w14:paraId="0F4E7B89" w14:textId="77777777" w:rsidTr="00E51670">
        <w:tc>
          <w:tcPr>
            <w:tcW w:w="4414" w:type="dxa"/>
          </w:tcPr>
          <w:p w14:paraId="4BC1F3BD"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6AB07A3E" w14:textId="28E3411F"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REQ003-B</w:t>
            </w:r>
          </w:p>
        </w:tc>
      </w:tr>
      <w:tr w:rsidR="00CB58A2" w14:paraId="3D66D168" w14:textId="77777777" w:rsidTr="00E51670">
        <w:tc>
          <w:tcPr>
            <w:tcW w:w="4414" w:type="dxa"/>
          </w:tcPr>
          <w:p w14:paraId="50E5F688"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212FAF5A" w14:textId="2BF51EEF"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Rechazo del cierre con balance de masa incorrecto y sin justificación</w:t>
            </w:r>
          </w:p>
        </w:tc>
      </w:tr>
      <w:tr w:rsidR="00CB58A2" w14:paraId="3190F1FD" w14:textId="77777777" w:rsidTr="00E51670">
        <w:tc>
          <w:tcPr>
            <w:tcW w:w="4414" w:type="dxa"/>
          </w:tcPr>
          <w:p w14:paraId="2C7C6816"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3BB1DDA6" w14:textId="7DBB52C6"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Tabla de decisión</w:t>
            </w:r>
          </w:p>
        </w:tc>
      </w:tr>
      <w:tr w:rsidR="00CB58A2" w14:paraId="78B274E3" w14:textId="77777777" w:rsidTr="00E51670">
        <w:tc>
          <w:tcPr>
            <w:tcW w:w="4414" w:type="dxa"/>
          </w:tcPr>
          <w:p w14:paraId="20A031BB"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3CA09CF7" w14:textId="77777777" w:rsidR="00CB58A2" w:rsidRDefault="00CB58A2"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CB58A2" w14:paraId="5A39434E" w14:textId="77777777" w:rsidTr="00E51670">
        <w:tc>
          <w:tcPr>
            <w:tcW w:w="4414" w:type="dxa"/>
          </w:tcPr>
          <w:p w14:paraId="713B1B67"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039730D6" w14:textId="78AADB01"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Proceso de producción abierto. Datos de peso y mermas registrados. No existe justificación de diferencia.</w:t>
            </w:r>
          </w:p>
        </w:tc>
      </w:tr>
      <w:tr w:rsidR="00CB58A2" w14:paraId="3411EBD1" w14:textId="77777777" w:rsidTr="00E51670">
        <w:tc>
          <w:tcPr>
            <w:tcW w:w="4414" w:type="dxa"/>
          </w:tcPr>
          <w:p w14:paraId="61D7DEB3"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3187714A" w14:textId="455E7B09" w:rsidR="00CB58A2"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1. Acceder al proceso de producción. 2. Registrar el peso ingresado. 3. Registrar las mermas. 4. Registrar el peso producido. 5. Dejar vacía la justificación. 6. Intentar finalizar el proceso. 7. Consultar su estado.</w:t>
            </w:r>
          </w:p>
        </w:tc>
      </w:tr>
      <w:tr w:rsidR="00CB58A2" w14:paraId="1FFBD7C1" w14:textId="77777777" w:rsidTr="00E51670">
        <w:tc>
          <w:tcPr>
            <w:tcW w:w="4414" w:type="dxa"/>
          </w:tcPr>
          <w:p w14:paraId="2E9072CA"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Datos de Entrada</w:t>
            </w:r>
          </w:p>
        </w:tc>
        <w:tc>
          <w:tcPr>
            <w:tcW w:w="4414" w:type="dxa"/>
          </w:tcPr>
          <w:p w14:paraId="76907C42" w14:textId="2C728FF5" w:rsidR="00CB58A2"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Proceso: PROD-QA-004 Peso ingresado: 100 kg Mermas: 10 kg Peso producido: 85 kg Diferencia: 5 kg Justificación: Vacía</w:t>
            </w:r>
          </w:p>
        </w:tc>
      </w:tr>
      <w:tr w:rsidR="00CB58A2" w14:paraId="22BF244A" w14:textId="77777777" w:rsidTr="00E51670">
        <w:trPr>
          <w:trHeight w:val="695"/>
        </w:trPr>
        <w:tc>
          <w:tcPr>
            <w:tcW w:w="4414" w:type="dxa"/>
          </w:tcPr>
          <w:p w14:paraId="1B90D09F"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1DA01E82" w14:textId="3A4DDF75"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El sistema rechaza el cierre porque el peso esperado es 90 kg y el producido es 85 kg. El proceso debe permanecer abierto.</w:t>
            </w:r>
          </w:p>
        </w:tc>
      </w:tr>
    </w:tbl>
    <w:p w14:paraId="085E0907" w14:textId="77777777" w:rsidR="00CB58A2" w:rsidRDefault="00CB58A2"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CB58A2" w14:paraId="74E4AC42" w14:textId="77777777" w:rsidTr="00E51670">
        <w:tc>
          <w:tcPr>
            <w:tcW w:w="4414" w:type="dxa"/>
          </w:tcPr>
          <w:p w14:paraId="7A726D4A"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12D79E68" w14:textId="28C4C50C"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TC-REQ003-005</w:t>
            </w:r>
          </w:p>
        </w:tc>
      </w:tr>
      <w:tr w:rsidR="00CB58A2" w14:paraId="4F0F6F85" w14:textId="77777777" w:rsidTr="00E51670">
        <w:tc>
          <w:tcPr>
            <w:tcW w:w="4414" w:type="dxa"/>
          </w:tcPr>
          <w:p w14:paraId="03B14DD3"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44035638" w14:textId="56065D49"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REQ003-B</w:t>
            </w:r>
          </w:p>
        </w:tc>
      </w:tr>
      <w:tr w:rsidR="00CB58A2" w14:paraId="5BDB6E40" w14:textId="77777777" w:rsidTr="00E51670">
        <w:tc>
          <w:tcPr>
            <w:tcW w:w="4414" w:type="dxa"/>
          </w:tcPr>
          <w:p w14:paraId="1E361E9B"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D40D942" w14:textId="23F949AF"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Cierre con diferencia de masa y justificación registrada</w:t>
            </w:r>
          </w:p>
        </w:tc>
      </w:tr>
      <w:tr w:rsidR="00CB58A2" w14:paraId="30F47EBC" w14:textId="77777777" w:rsidTr="00E51670">
        <w:tc>
          <w:tcPr>
            <w:tcW w:w="4414" w:type="dxa"/>
          </w:tcPr>
          <w:p w14:paraId="0C216CB6"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79544553" w14:textId="59DA4BBE"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Tabla de decisión</w:t>
            </w:r>
          </w:p>
        </w:tc>
      </w:tr>
      <w:tr w:rsidR="00CB58A2" w14:paraId="3E94E348" w14:textId="77777777" w:rsidTr="00E51670">
        <w:tc>
          <w:tcPr>
            <w:tcW w:w="4414" w:type="dxa"/>
          </w:tcPr>
          <w:p w14:paraId="2EAEB642"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7F92D225" w14:textId="77777777" w:rsidR="00CB58A2" w:rsidRDefault="00CB58A2"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CB58A2" w14:paraId="6F84BE9D" w14:textId="77777777" w:rsidTr="00E51670">
        <w:tc>
          <w:tcPr>
            <w:tcW w:w="4414" w:type="dxa"/>
          </w:tcPr>
          <w:p w14:paraId="70E01526"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20D0B5D2" w14:textId="77777777" w:rsidR="00CB58A2" w:rsidRPr="00CB58A2" w:rsidRDefault="00CB58A2" w:rsidP="00CB58A2">
            <w:pPr>
              <w:jc w:val="both"/>
              <w:rPr>
                <w:rFonts w:ascii="Times New Roman" w:hAnsi="Times New Roman" w:cs="Times New Roman"/>
                <w:sz w:val="24"/>
                <w:szCs w:val="24"/>
              </w:rPr>
            </w:pPr>
            <w:r w:rsidRPr="00CB58A2">
              <w:rPr>
                <w:rFonts w:ascii="Times New Roman" w:hAnsi="Times New Roman" w:cs="Times New Roman"/>
                <w:sz w:val="24"/>
                <w:szCs w:val="24"/>
              </w:rPr>
              <w:t>Proceso abierto con diferencia de masa. Funcionalidad de justificación habilitada. Usuario autorizado según política pendiente de confirmar.</w:t>
            </w:r>
          </w:p>
          <w:p w14:paraId="5F984465" w14:textId="77777777" w:rsidR="00CB58A2" w:rsidRDefault="00CB58A2" w:rsidP="00E51670">
            <w:pPr>
              <w:jc w:val="both"/>
              <w:rPr>
                <w:rFonts w:ascii="Times New Roman" w:hAnsi="Times New Roman" w:cs="Times New Roman"/>
                <w:sz w:val="24"/>
                <w:szCs w:val="24"/>
              </w:rPr>
            </w:pPr>
          </w:p>
        </w:tc>
      </w:tr>
      <w:tr w:rsidR="00CB58A2" w14:paraId="79D7941D" w14:textId="77777777" w:rsidTr="00E51670">
        <w:tc>
          <w:tcPr>
            <w:tcW w:w="4414" w:type="dxa"/>
          </w:tcPr>
          <w:p w14:paraId="52918AC4"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34855340" w14:textId="75481994" w:rsidR="00CB58A2"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1. Acceder al proceso. 2. Registrar pesos y mermas. 3. Comprobar la diferencia. 4. Ingresar una justificación explícita. 5. Solicitar el cierre. 6. Consultar el estado y la justificación guardada</w:t>
            </w:r>
          </w:p>
        </w:tc>
      </w:tr>
      <w:tr w:rsidR="00CB58A2" w14:paraId="6660712C" w14:textId="77777777" w:rsidTr="00E51670">
        <w:tc>
          <w:tcPr>
            <w:tcW w:w="4414" w:type="dxa"/>
          </w:tcPr>
          <w:p w14:paraId="5E5A22E1"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42F905CD" w14:textId="42FAFE39" w:rsidR="00CB58A2" w:rsidRDefault="00CB58A2" w:rsidP="00E51670">
            <w:pPr>
              <w:rPr>
                <w:rFonts w:ascii="Times New Roman" w:hAnsi="Times New Roman" w:cs="Times New Roman"/>
                <w:sz w:val="24"/>
                <w:szCs w:val="24"/>
              </w:rPr>
            </w:pPr>
            <w:r w:rsidRPr="00CB58A2">
              <w:rPr>
                <w:rFonts w:ascii="Times New Roman" w:hAnsi="Times New Roman" w:cs="Times New Roman"/>
                <w:sz w:val="24"/>
                <w:szCs w:val="24"/>
              </w:rPr>
              <w:t>Proceso: PROD-QA-005 Entrada: 100 kg Mermas: 10 kg Producido: 85 kg Diferencia: 5 kg Justificación: Diferencia detectada en pesaje manual durante el proceso.</w:t>
            </w:r>
          </w:p>
        </w:tc>
      </w:tr>
      <w:tr w:rsidR="00CB58A2" w14:paraId="20BBA1AD" w14:textId="77777777" w:rsidTr="00E51670">
        <w:trPr>
          <w:trHeight w:val="695"/>
        </w:trPr>
        <w:tc>
          <w:tcPr>
            <w:tcW w:w="4414" w:type="dxa"/>
          </w:tcPr>
          <w:p w14:paraId="1CE28DD0"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3A671C76" w14:textId="01EB8F65"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Según la ruta alternativa identificada en el código durante la Fase 1, el sistema permite el cierre cuando existe una justificación explícita. Debe conservar la justificación asociada al proceso. Las condiciones de autorización y aprobación requieren confirmación.</w:t>
            </w:r>
          </w:p>
        </w:tc>
      </w:tr>
    </w:tbl>
    <w:p w14:paraId="3FA6BB76" w14:textId="77777777" w:rsidR="00CB58A2" w:rsidRDefault="00CB58A2"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CB58A2" w14:paraId="7666CA55" w14:textId="77777777" w:rsidTr="00E51670">
        <w:tc>
          <w:tcPr>
            <w:tcW w:w="4414" w:type="dxa"/>
          </w:tcPr>
          <w:p w14:paraId="467C97A2"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34D1F9BE" w14:textId="5D8A1804"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TC-REQ003-006</w:t>
            </w:r>
          </w:p>
        </w:tc>
      </w:tr>
      <w:tr w:rsidR="00CB58A2" w14:paraId="7654017A" w14:textId="77777777" w:rsidTr="00E51670">
        <w:tc>
          <w:tcPr>
            <w:tcW w:w="4414" w:type="dxa"/>
          </w:tcPr>
          <w:p w14:paraId="606D16B0"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540C48DC" w14:textId="55805A60"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REQ003-B</w:t>
            </w:r>
          </w:p>
        </w:tc>
      </w:tr>
      <w:tr w:rsidR="00CB58A2" w14:paraId="1461992B" w14:textId="77777777" w:rsidTr="00E51670">
        <w:tc>
          <w:tcPr>
            <w:tcW w:w="4414" w:type="dxa"/>
          </w:tcPr>
          <w:p w14:paraId="0FC99232"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42FA38CB" w14:textId="430FAAF6" w:rsidR="00CB58A2" w:rsidRDefault="00CB58A2" w:rsidP="00E51670">
            <w:pPr>
              <w:jc w:val="both"/>
              <w:rPr>
                <w:rFonts w:ascii="Times New Roman" w:hAnsi="Times New Roman" w:cs="Times New Roman"/>
                <w:sz w:val="24"/>
                <w:szCs w:val="24"/>
              </w:rPr>
            </w:pPr>
            <w:r w:rsidRPr="00CB58A2">
              <w:rPr>
                <w:rFonts w:ascii="Times New Roman" w:hAnsi="Times New Roman" w:cs="Times New Roman"/>
                <w:sz w:val="24"/>
                <w:szCs w:val="24"/>
              </w:rPr>
              <w:t>Validación del balance con diferencia mínima</w:t>
            </w:r>
          </w:p>
        </w:tc>
      </w:tr>
      <w:tr w:rsidR="00CB58A2" w14:paraId="273E03B8" w14:textId="77777777" w:rsidTr="00E51670">
        <w:tc>
          <w:tcPr>
            <w:tcW w:w="4414" w:type="dxa"/>
          </w:tcPr>
          <w:p w14:paraId="7F3DBCCA"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7E809E18" w14:textId="720142D3"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Análisis de valores límite</w:t>
            </w:r>
          </w:p>
        </w:tc>
      </w:tr>
      <w:tr w:rsidR="00CB58A2" w14:paraId="776A0D13" w14:textId="77777777" w:rsidTr="00E51670">
        <w:tc>
          <w:tcPr>
            <w:tcW w:w="4414" w:type="dxa"/>
          </w:tcPr>
          <w:p w14:paraId="11216D35"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4A67490B" w14:textId="77777777" w:rsidR="00CB58A2" w:rsidRDefault="00CB58A2"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CB58A2" w14:paraId="6E32FA15" w14:textId="77777777" w:rsidTr="00E51670">
        <w:tc>
          <w:tcPr>
            <w:tcW w:w="4414" w:type="dxa"/>
          </w:tcPr>
          <w:p w14:paraId="3A848930"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098FD6E0" w14:textId="43BBA19B"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Proceso abierto y datos de producción registrados. Precisión de dos decimales utilizada como supuesto de diseño.</w:t>
            </w:r>
          </w:p>
        </w:tc>
      </w:tr>
      <w:tr w:rsidR="00CB58A2" w14:paraId="6736D201" w14:textId="77777777" w:rsidTr="00E51670">
        <w:tc>
          <w:tcPr>
            <w:tcW w:w="4414" w:type="dxa"/>
          </w:tcPr>
          <w:p w14:paraId="34B0E600"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Pasos de Ejecución</w:t>
            </w:r>
          </w:p>
        </w:tc>
        <w:tc>
          <w:tcPr>
            <w:tcW w:w="4414" w:type="dxa"/>
          </w:tcPr>
          <w:p w14:paraId="017456E9" w14:textId="17D348DF" w:rsidR="00CB58A2" w:rsidRDefault="000605E5" w:rsidP="00E51670">
            <w:pPr>
              <w:rPr>
                <w:rFonts w:ascii="Times New Roman" w:hAnsi="Times New Roman" w:cs="Times New Roman"/>
                <w:sz w:val="24"/>
                <w:szCs w:val="24"/>
              </w:rPr>
            </w:pPr>
            <w:r w:rsidRPr="000605E5">
              <w:rPr>
                <w:rFonts w:ascii="Times New Roman" w:hAnsi="Times New Roman" w:cs="Times New Roman"/>
                <w:sz w:val="24"/>
                <w:szCs w:val="24"/>
              </w:rPr>
              <w:t>1. Abrir el proceso de prueba. 2. Registrar 100.00 kg de entrada. 3. Registrar 10.00 kg de merma. 4. Registrar 89.99 kg producidos. 5. Solicitar el cierre sin justificación. 6. Verificar la validación.</w:t>
            </w:r>
          </w:p>
        </w:tc>
      </w:tr>
      <w:tr w:rsidR="00CB58A2" w14:paraId="5C3E410B" w14:textId="77777777" w:rsidTr="00E51670">
        <w:tc>
          <w:tcPr>
            <w:tcW w:w="4414" w:type="dxa"/>
          </w:tcPr>
          <w:p w14:paraId="3D235465"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0F697871" w14:textId="288498E9" w:rsidR="00CB58A2" w:rsidRDefault="000605E5" w:rsidP="00E51670">
            <w:pPr>
              <w:rPr>
                <w:rFonts w:ascii="Times New Roman" w:hAnsi="Times New Roman" w:cs="Times New Roman"/>
                <w:sz w:val="24"/>
                <w:szCs w:val="24"/>
              </w:rPr>
            </w:pPr>
            <w:r w:rsidRPr="000605E5">
              <w:rPr>
                <w:rFonts w:ascii="Times New Roman" w:hAnsi="Times New Roman" w:cs="Times New Roman"/>
                <w:sz w:val="24"/>
                <w:szCs w:val="24"/>
              </w:rPr>
              <w:t>Proceso: PROD-QA-006 Entrada: 100.00 kg Merma: 10.00 kg Producido: 89.99 kg Diferencia: 0.01 kg</w:t>
            </w:r>
          </w:p>
        </w:tc>
      </w:tr>
      <w:tr w:rsidR="00CB58A2" w14:paraId="715219E0" w14:textId="77777777" w:rsidTr="00E51670">
        <w:trPr>
          <w:trHeight w:val="695"/>
        </w:trPr>
        <w:tc>
          <w:tcPr>
            <w:tcW w:w="4414" w:type="dxa"/>
          </w:tcPr>
          <w:p w14:paraId="5B523376"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7B8D285B" w14:textId="32485BFE"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Si la regla exige igualdad exacta a dos decimales, el sistema debe rechazar el cierre sin justificación por una diferencia de 0.01 kg. El criterio definitivo depende de confirmar precisión y tolerancias.</w:t>
            </w:r>
          </w:p>
        </w:tc>
      </w:tr>
    </w:tbl>
    <w:p w14:paraId="0FCCFFC3" w14:textId="77777777" w:rsidR="00CB58A2" w:rsidRDefault="00CB58A2"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CB58A2" w14:paraId="62E29772" w14:textId="77777777" w:rsidTr="00E51670">
        <w:tc>
          <w:tcPr>
            <w:tcW w:w="4414" w:type="dxa"/>
          </w:tcPr>
          <w:p w14:paraId="3C5150C7"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1694BB50" w14:textId="53E788BE"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TC-REQ003-007</w:t>
            </w:r>
          </w:p>
        </w:tc>
      </w:tr>
      <w:tr w:rsidR="00CB58A2" w14:paraId="63CA5365" w14:textId="77777777" w:rsidTr="00E51670">
        <w:tc>
          <w:tcPr>
            <w:tcW w:w="4414" w:type="dxa"/>
          </w:tcPr>
          <w:p w14:paraId="29D8D0C6"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7DCE0608" w14:textId="49287168"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REQ003-A</w:t>
            </w:r>
          </w:p>
        </w:tc>
      </w:tr>
      <w:tr w:rsidR="00CB58A2" w14:paraId="6385AC0A" w14:textId="77777777" w:rsidTr="00E51670">
        <w:tc>
          <w:tcPr>
            <w:tcW w:w="4414" w:type="dxa"/>
          </w:tcPr>
          <w:p w14:paraId="63EE3882"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44FAC5DE" w14:textId="14AA9403"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Registro de merma igual al peso de entrada</w:t>
            </w:r>
          </w:p>
        </w:tc>
      </w:tr>
      <w:tr w:rsidR="00CB58A2" w14:paraId="2133E7B7" w14:textId="77777777" w:rsidTr="00E51670">
        <w:tc>
          <w:tcPr>
            <w:tcW w:w="4414" w:type="dxa"/>
          </w:tcPr>
          <w:p w14:paraId="1A25E609"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3AF6980C" w14:textId="062D339F"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Análisis de valores límite</w:t>
            </w:r>
          </w:p>
        </w:tc>
      </w:tr>
      <w:tr w:rsidR="00CB58A2" w14:paraId="2CAD3459" w14:textId="77777777" w:rsidTr="00E51670">
        <w:tc>
          <w:tcPr>
            <w:tcW w:w="4414" w:type="dxa"/>
          </w:tcPr>
          <w:p w14:paraId="5F4D2BC6"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2E953208" w14:textId="77777777" w:rsidR="00CB58A2" w:rsidRDefault="00CB58A2"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CB58A2" w14:paraId="32377ED8" w14:textId="77777777" w:rsidTr="00E51670">
        <w:tc>
          <w:tcPr>
            <w:tcW w:w="4414" w:type="dxa"/>
          </w:tcPr>
          <w:p w14:paraId="0BBE1333"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15F34F57" w14:textId="12F998C1"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Lote sintético y etapa disponibles. Reglas para rendimiento cero pendientes de confirmación.</w:t>
            </w:r>
          </w:p>
        </w:tc>
      </w:tr>
      <w:tr w:rsidR="00CB58A2" w14:paraId="07DB8BF6" w14:textId="77777777" w:rsidTr="00E51670">
        <w:tc>
          <w:tcPr>
            <w:tcW w:w="4414" w:type="dxa"/>
          </w:tcPr>
          <w:p w14:paraId="1609EDD4"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15F58AD3" w14:textId="550F31B9" w:rsidR="00CB58A2" w:rsidRDefault="000605E5" w:rsidP="00E51670">
            <w:pPr>
              <w:rPr>
                <w:rFonts w:ascii="Times New Roman" w:hAnsi="Times New Roman" w:cs="Times New Roman"/>
                <w:sz w:val="24"/>
                <w:szCs w:val="24"/>
              </w:rPr>
            </w:pPr>
            <w:r w:rsidRPr="000605E5">
              <w:rPr>
                <w:rFonts w:ascii="Times New Roman" w:hAnsi="Times New Roman" w:cs="Times New Roman"/>
                <w:sz w:val="24"/>
                <w:szCs w:val="24"/>
              </w:rPr>
              <w:t>1. Acceder a Control de Producción. 2. Seleccionar un lote. 3. Registrar 50 kg de entrada. 4. Registrar 50 kg de merma. 5. Registrar 0 kg de salida. 6. Intentar guardar. 7. Consultar el resultado.</w:t>
            </w:r>
          </w:p>
        </w:tc>
      </w:tr>
      <w:tr w:rsidR="00CB58A2" w14:paraId="4C2EE8B9" w14:textId="77777777" w:rsidTr="00E51670">
        <w:tc>
          <w:tcPr>
            <w:tcW w:w="4414" w:type="dxa"/>
          </w:tcPr>
          <w:p w14:paraId="0C94FE8A"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4AF5A104" w14:textId="5CB32466" w:rsidR="00CB58A2" w:rsidRDefault="000605E5" w:rsidP="00E51670">
            <w:pPr>
              <w:rPr>
                <w:rFonts w:ascii="Times New Roman" w:hAnsi="Times New Roman" w:cs="Times New Roman"/>
                <w:sz w:val="24"/>
                <w:szCs w:val="24"/>
              </w:rPr>
            </w:pPr>
            <w:r w:rsidRPr="000605E5">
              <w:rPr>
                <w:rFonts w:ascii="Times New Roman" w:hAnsi="Times New Roman" w:cs="Times New Roman"/>
                <w:sz w:val="24"/>
                <w:szCs w:val="24"/>
              </w:rPr>
              <w:t>Lote: LOT-QA-P007 Etapa: Corte Entrada: 50 kg Merma: 50 kg Salida: 0 kg Rendimiento: 0 %</w:t>
            </w:r>
          </w:p>
        </w:tc>
      </w:tr>
      <w:tr w:rsidR="00CB58A2" w14:paraId="4387E096" w14:textId="77777777" w:rsidTr="00E51670">
        <w:trPr>
          <w:trHeight w:val="695"/>
        </w:trPr>
        <w:tc>
          <w:tcPr>
            <w:tcW w:w="4414" w:type="dxa"/>
          </w:tcPr>
          <w:p w14:paraId="3EA2EBFB"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0B43CFCF" w14:textId="1311D6BD"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El sistema debe manejar el caso sin producir valores negativos ni errores de cálculo. La aceptación o rechazo del registro con rendimiento 0 % queda pendiente de confirmar con el negocio.</w:t>
            </w:r>
          </w:p>
        </w:tc>
      </w:tr>
    </w:tbl>
    <w:p w14:paraId="40313F2C" w14:textId="77777777" w:rsidR="00CB58A2" w:rsidRDefault="00CB58A2"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CB58A2" w14:paraId="74BB8202" w14:textId="77777777" w:rsidTr="00E51670">
        <w:tc>
          <w:tcPr>
            <w:tcW w:w="4414" w:type="dxa"/>
          </w:tcPr>
          <w:p w14:paraId="4B6C9FF8"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2141CF54" w14:textId="7C63956F"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TC-REQ003-008</w:t>
            </w:r>
          </w:p>
        </w:tc>
      </w:tr>
      <w:tr w:rsidR="00CB58A2" w14:paraId="61D2FA04" w14:textId="77777777" w:rsidTr="00E51670">
        <w:tc>
          <w:tcPr>
            <w:tcW w:w="4414" w:type="dxa"/>
          </w:tcPr>
          <w:p w14:paraId="58778547"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7C40ED0D" w14:textId="6E9D10D1"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REQ003-B</w:t>
            </w:r>
          </w:p>
        </w:tc>
      </w:tr>
      <w:tr w:rsidR="00CB58A2" w14:paraId="7CB5BEEA" w14:textId="77777777" w:rsidTr="00E51670">
        <w:tc>
          <w:tcPr>
            <w:tcW w:w="4414" w:type="dxa"/>
          </w:tcPr>
          <w:p w14:paraId="75CE53AD"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076D0717" w14:textId="5CE1C9DB"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Validación de justificación vacía ante diferencia de masa</w:t>
            </w:r>
          </w:p>
        </w:tc>
      </w:tr>
      <w:tr w:rsidR="00CB58A2" w14:paraId="5F7FBD9F" w14:textId="77777777" w:rsidTr="00E51670">
        <w:tc>
          <w:tcPr>
            <w:tcW w:w="4414" w:type="dxa"/>
          </w:tcPr>
          <w:p w14:paraId="636A14BC"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77AA68B4" w14:textId="46E8E8AA"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Tabla de decisión</w:t>
            </w:r>
          </w:p>
        </w:tc>
      </w:tr>
      <w:tr w:rsidR="00CB58A2" w14:paraId="60F2FC9A" w14:textId="77777777" w:rsidTr="00E51670">
        <w:tc>
          <w:tcPr>
            <w:tcW w:w="4414" w:type="dxa"/>
          </w:tcPr>
          <w:p w14:paraId="429A5CE5"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36EA98C1" w14:textId="77777777" w:rsidR="00CB58A2" w:rsidRDefault="00CB58A2"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CB58A2" w14:paraId="16112DB8" w14:textId="77777777" w:rsidTr="00E51670">
        <w:tc>
          <w:tcPr>
            <w:tcW w:w="4414" w:type="dxa"/>
          </w:tcPr>
          <w:p w14:paraId="64D18DA3"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5633A36B" w14:textId="44BDF6AB" w:rsidR="00CB58A2"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Proceso abierto con balance de masa incorrecto. Campo de justificación disponible.</w:t>
            </w:r>
          </w:p>
        </w:tc>
      </w:tr>
      <w:tr w:rsidR="00CB58A2" w14:paraId="4A32924B" w14:textId="77777777" w:rsidTr="00E51670">
        <w:tc>
          <w:tcPr>
            <w:tcW w:w="4414" w:type="dxa"/>
          </w:tcPr>
          <w:p w14:paraId="2C13AA43"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Pasos de Ejecución</w:t>
            </w:r>
          </w:p>
        </w:tc>
        <w:tc>
          <w:tcPr>
            <w:tcW w:w="4414" w:type="dxa"/>
          </w:tcPr>
          <w:p w14:paraId="09778B95" w14:textId="59DEACBF" w:rsidR="00CB58A2" w:rsidRDefault="000605E5" w:rsidP="00E51670">
            <w:pPr>
              <w:rPr>
                <w:rFonts w:ascii="Times New Roman" w:hAnsi="Times New Roman" w:cs="Times New Roman"/>
                <w:sz w:val="24"/>
                <w:szCs w:val="24"/>
              </w:rPr>
            </w:pPr>
            <w:r w:rsidRPr="000605E5">
              <w:rPr>
                <w:rFonts w:ascii="Times New Roman" w:hAnsi="Times New Roman" w:cs="Times New Roman"/>
                <w:sz w:val="24"/>
                <w:szCs w:val="24"/>
              </w:rPr>
              <w:t>1. Acceder al proceso. 2. Registrar los pesos de entrada, merma y producción. 3. Comprobar que existe diferencia. 4. Ingresar únicamente espacios en el campo de justificación. 5. Solicitar el cierre. 6. Verificar la respuesta.</w:t>
            </w:r>
          </w:p>
        </w:tc>
      </w:tr>
      <w:tr w:rsidR="00CB58A2" w14:paraId="7A94D441" w14:textId="77777777" w:rsidTr="00E51670">
        <w:tc>
          <w:tcPr>
            <w:tcW w:w="4414" w:type="dxa"/>
          </w:tcPr>
          <w:p w14:paraId="112325CF"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0C6E3285" w14:textId="44391985" w:rsidR="00CB58A2" w:rsidRDefault="000605E5" w:rsidP="00E51670">
            <w:pPr>
              <w:rPr>
                <w:rFonts w:ascii="Times New Roman" w:hAnsi="Times New Roman" w:cs="Times New Roman"/>
                <w:sz w:val="24"/>
                <w:szCs w:val="24"/>
              </w:rPr>
            </w:pPr>
            <w:r w:rsidRPr="000605E5">
              <w:rPr>
                <w:rFonts w:ascii="Times New Roman" w:hAnsi="Times New Roman" w:cs="Times New Roman"/>
                <w:sz w:val="24"/>
                <w:szCs w:val="24"/>
              </w:rPr>
              <w:t>Proceso: PROD-QA-008 Entrada: 200 kg Merma: 20 kg Producido: 175 kg Diferencia: 5 kg Justificación: tres espacios</w:t>
            </w:r>
          </w:p>
        </w:tc>
      </w:tr>
      <w:tr w:rsidR="00CB58A2" w14:paraId="6B4F1559" w14:textId="77777777" w:rsidTr="00E51670">
        <w:trPr>
          <w:trHeight w:val="695"/>
        </w:trPr>
        <w:tc>
          <w:tcPr>
            <w:tcW w:w="4414" w:type="dxa"/>
          </w:tcPr>
          <w:p w14:paraId="3A9FCDCE" w14:textId="77777777" w:rsidR="00CB58A2" w:rsidRPr="009535B5" w:rsidRDefault="00CB58A2"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1FA72BFC" w14:textId="44A1041B" w:rsidR="00CB58A2" w:rsidRDefault="000605E5" w:rsidP="000605E5">
            <w:pPr>
              <w:pStyle w:val="NormalWeb"/>
              <w:jc w:val="both"/>
            </w:pPr>
            <w:r>
              <w:t>El sistema debe tratar una justificación compuesta únicamente por espacios como vacía y rechazar el cierre. Esta regla es una propuesta de validación que debe verificarse con la implementación.</w:t>
            </w:r>
          </w:p>
        </w:tc>
      </w:tr>
    </w:tbl>
    <w:p w14:paraId="2AE918E4" w14:textId="77777777" w:rsidR="00CB58A2" w:rsidRDefault="00CB58A2" w:rsidP="0007378F">
      <w:pPr>
        <w:jc w:val="both"/>
        <w:rPr>
          <w:rFonts w:ascii="Times New Roman" w:hAnsi="Times New Roman" w:cs="Times New Roman"/>
          <w:b/>
          <w:bCs/>
          <w:sz w:val="24"/>
          <w:szCs w:val="24"/>
          <w:lang w:val="es-ES"/>
        </w:rPr>
      </w:pPr>
    </w:p>
    <w:p w14:paraId="7281E6F2" w14:textId="67FB1053" w:rsidR="000605E5" w:rsidRDefault="000605E5" w:rsidP="0007378F">
      <w:pPr>
        <w:jc w:val="both"/>
        <w:rPr>
          <w:rFonts w:ascii="Times New Roman" w:hAnsi="Times New Roman" w:cs="Times New Roman"/>
          <w:b/>
          <w:bCs/>
          <w:sz w:val="24"/>
          <w:szCs w:val="24"/>
        </w:rPr>
      </w:pPr>
      <w:r w:rsidRPr="000605E5">
        <w:rPr>
          <w:rFonts w:ascii="Times New Roman" w:hAnsi="Times New Roman" w:cs="Times New Roman"/>
          <w:b/>
          <w:bCs/>
          <w:sz w:val="24"/>
          <w:szCs w:val="24"/>
        </w:rPr>
        <w:t>Módulo 4: Logística y Distribución (REQ004)</w:t>
      </w:r>
    </w:p>
    <w:tbl>
      <w:tblPr>
        <w:tblStyle w:val="Tablaconcuadrcula"/>
        <w:tblW w:w="0" w:type="auto"/>
        <w:tblLook w:val="04A0" w:firstRow="1" w:lastRow="0" w:firstColumn="1" w:lastColumn="0" w:noHBand="0" w:noVBand="1"/>
      </w:tblPr>
      <w:tblGrid>
        <w:gridCol w:w="4414"/>
        <w:gridCol w:w="4414"/>
      </w:tblGrid>
      <w:tr w:rsidR="000605E5" w14:paraId="473D1E17" w14:textId="77777777" w:rsidTr="00E51670">
        <w:tc>
          <w:tcPr>
            <w:tcW w:w="4414" w:type="dxa"/>
          </w:tcPr>
          <w:p w14:paraId="5B1E655D"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38238F4C" w14:textId="57893075" w:rsidR="000605E5"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TC-REQ004-001</w:t>
            </w:r>
          </w:p>
        </w:tc>
      </w:tr>
      <w:tr w:rsidR="000605E5" w14:paraId="32F9442B" w14:textId="77777777" w:rsidTr="00E51670">
        <w:tc>
          <w:tcPr>
            <w:tcW w:w="4414" w:type="dxa"/>
          </w:tcPr>
          <w:p w14:paraId="0EB83D23"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4D0E26F4" w14:textId="4389B7A6" w:rsidR="000605E5"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REQ004-A</w:t>
            </w:r>
          </w:p>
        </w:tc>
      </w:tr>
      <w:tr w:rsidR="000605E5" w14:paraId="5D0D4DA2" w14:textId="77777777" w:rsidTr="00E51670">
        <w:tc>
          <w:tcPr>
            <w:tcW w:w="4414" w:type="dxa"/>
          </w:tcPr>
          <w:p w14:paraId="1FB9042F"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7E23B65" w14:textId="131D3C90" w:rsidR="000605E5"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Asignación de ruta con vehículo y piloto disponibles</w:t>
            </w:r>
          </w:p>
        </w:tc>
      </w:tr>
      <w:tr w:rsidR="000605E5" w14:paraId="0099945B" w14:textId="77777777" w:rsidTr="00E51670">
        <w:tc>
          <w:tcPr>
            <w:tcW w:w="4414" w:type="dxa"/>
          </w:tcPr>
          <w:p w14:paraId="626825AD"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507A5848" w14:textId="77777777" w:rsidR="000605E5"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Tabla de decisión</w:t>
            </w:r>
          </w:p>
        </w:tc>
      </w:tr>
      <w:tr w:rsidR="000605E5" w14:paraId="11D19667" w14:textId="77777777" w:rsidTr="00E51670">
        <w:tc>
          <w:tcPr>
            <w:tcW w:w="4414" w:type="dxa"/>
          </w:tcPr>
          <w:p w14:paraId="1EDD2481"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24CE1A3F" w14:textId="77777777" w:rsidR="000605E5" w:rsidRDefault="000605E5"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0605E5" w14:paraId="790AFB84" w14:textId="77777777" w:rsidTr="00E51670">
        <w:tc>
          <w:tcPr>
            <w:tcW w:w="4414" w:type="dxa"/>
          </w:tcPr>
          <w:p w14:paraId="3083AF65"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46EC79D7" w14:textId="4FAA80AA" w:rsidR="000605E5"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Usuario de Logística autorizado. Vehículo registrado con estado Disponible. Piloto activo sin ruta asignada. Pedido sintético preparado para despacho.</w:t>
            </w:r>
          </w:p>
        </w:tc>
      </w:tr>
      <w:tr w:rsidR="000605E5" w14:paraId="6274DC59" w14:textId="77777777" w:rsidTr="00E51670">
        <w:tc>
          <w:tcPr>
            <w:tcW w:w="4414" w:type="dxa"/>
          </w:tcPr>
          <w:p w14:paraId="355FE759"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3B3B067E" w14:textId="2CEAE1A6" w:rsidR="000605E5" w:rsidRDefault="000605E5" w:rsidP="00E51670">
            <w:pPr>
              <w:rPr>
                <w:rFonts w:ascii="Times New Roman" w:hAnsi="Times New Roman" w:cs="Times New Roman"/>
                <w:sz w:val="24"/>
                <w:szCs w:val="24"/>
              </w:rPr>
            </w:pPr>
            <w:r w:rsidRPr="000605E5">
              <w:rPr>
                <w:rFonts w:ascii="Times New Roman" w:hAnsi="Times New Roman" w:cs="Times New Roman"/>
                <w:sz w:val="24"/>
                <w:szCs w:val="24"/>
              </w:rPr>
              <w:t>1. Iniciar sesión con el usuario de Logística. 2. Acceder al módulo de planificación de rutas. 3. Seleccionar el pedido de prueba. 4. Seleccionar un vehículo disponible. 5. Asignar un piloto sin ruta activa. 6. Registrar la fecha de despacho. 7. Guardar la planificación. 8. Consultar la ruta creada.</w:t>
            </w:r>
          </w:p>
        </w:tc>
      </w:tr>
      <w:tr w:rsidR="000605E5" w14:paraId="399BFFC7" w14:textId="77777777" w:rsidTr="00E51670">
        <w:tc>
          <w:tcPr>
            <w:tcW w:w="4414" w:type="dxa"/>
          </w:tcPr>
          <w:p w14:paraId="38363499"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128CAB80" w14:textId="7C6ACEC8"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Ruta: RUT-QA-001 Pedido: PED-QA-001 Vehículo: VEH-QA-01 Estado vehículo: Disponible Piloto: PIL-QA-01 Ruta activa del piloto: No Fecha: 2026-10-12</w:t>
            </w:r>
          </w:p>
        </w:tc>
      </w:tr>
      <w:tr w:rsidR="000605E5" w14:paraId="28458D3E" w14:textId="77777777" w:rsidTr="00E51670">
        <w:trPr>
          <w:trHeight w:val="695"/>
        </w:trPr>
        <w:tc>
          <w:tcPr>
            <w:tcW w:w="4414" w:type="dxa"/>
          </w:tcPr>
          <w:p w14:paraId="30B04A90"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762944E9" w14:textId="2BF965EC" w:rsidR="000605E5" w:rsidRDefault="00275897" w:rsidP="00E51670">
            <w:pPr>
              <w:pStyle w:val="NormalWeb"/>
              <w:jc w:val="both"/>
            </w:pPr>
            <w:r w:rsidRPr="00275897">
              <w:t>El sistema permite crear la ruta y registra la asociación entre pedido, vehículo y piloto porque ambos recursos cumplen las condiciones de disponibilidad.</w:t>
            </w:r>
          </w:p>
        </w:tc>
      </w:tr>
    </w:tbl>
    <w:p w14:paraId="0BA1D96A" w14:textId="77777777" w:rsidR="000605E5" w:rsidRDefault="000605E5"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0605E5" w14:paraId="74335334" w14:textId="77777777" w:rsidTr="00E51670">
        <w:tc>
          <w:tcPr>
            <w:tcW w:w="4414" w:type="dxa"/>
          </w:tcPr>
          <w:p w14:paraId="1DA70367"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2B3A3C98" w14:textId="01648CE6"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TC-REQ004-002</w:t>
            </w:r>
          </w:p>
        </w:tc>
      </w:tr>
      <w:tr w:rsidR="000605E5" w14:paraId="6DE9DEE2" w14:textId="77777777" w:rsidTr="00E51670">
        <w:tc>
          <w:tcPr>
            <w:tcW w:w="4414" w:type="dxa"/>
          </w:tcPr>
          <w:p w14:paraId="700BF6BC"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ID REQ</w:t>
            </w:r>
          </w:p>
        </w:tc>
        <w:tc>
          <w:tcPr>
            <w:tcW w:w="4414" w:type="dxa"/>
          </w:tcPr>
          <w:p w14:paraId="16058C73" w14:textId="43343991"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REQ004-A</w:t>
            </w:r>
          </w:p>
        </w:tc>
      </w:tr>
      <w:tr w:rsidR="000605E5" w14:paraId="153610FF" w14:textId="77777777" w:rsidTr="00E51670">
        <w:tc>
          <w:tcPr>
            <w:tcW w:w="4414" w:type="dxa"/>
          </w:tcPr>
          <w:p w14:paraId="40186C67"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04037F44" w14:textId="2AD3CF0A"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Rechazo de ruta con vehículo no disponible</w:t>
            </w:r>
          </w:p>
        </w:tc>
      </w:tr>
      <w:tr w:rsidR="000605E5" w14:paraId="38CE5A10" w14:textId="77777777" w:rsidTr="00E51670">
        <w:tc>
          <w:tcPr>
            <w:tcW w:w="4414" w:type="dxa"/>
          </w:tcPr>
          <w:p w14:paraId="5636D071"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0FE755AC" w14:textId="77777777" w:rsidR="000605E5"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Tabla de decisión</w:t>
            </w:r>
          </w:p>
        </w:tc>
      </w:tr>
      <w:tr w:rsidR="000605E5" w14:paraId="02736FFA" w14:textId="77777777" w:rsidTr="00E51670">
        <w:tc>
          <w:tcPr>
            <w:tcW w:w="4414" w:type="dxa"/>
          </w:tcPr>
          <w:p w14:paraId="5F61E297"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493E9F56" w14:textId="77777777" w:rsidR="000605E5" w:rsidRDefault="000605E5"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0605E5" w14:paraId="66B6DF6B" w14:textId="77777777" w:rsidTr="00E51670">
        <w:tc>
          <w:tcPr>
            <w:tcW w:w="4414" w:type="dxa"/>
          </w:tcPr>
          <w:p w14:paraId="219B731C"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639BAFDF" w14:textId="5994DB37"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Vehículo registrado con estado distinto de Disponible. Piloto activo sin ruta asignada. Pedido pendiente de despacho.</w:t>
            </w:r>
          </w:p>
        </w:tc>
      </w:tr>
      <w:tr w:rsidR="000605E5" w14:paraId="1E2B6757" w14:textId="77777777" w:rsidTr="00E51670">
        <w:tc>
          <w:tcPr>
            <w:tcW w:w="4414" w:type="dxa"/>
          </w:tcPr>
          <w:p w14:paraId="10A5EACF"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482DBFFF" w14:textId="17B545C9"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1. Acceder a planificación de rutas. 2. Seleccionar un pedido. 3. Elegir un vehículo no disponible. 4. Seleccionar un piloto disponible. 5. Intentar guardar la ruta. 6. Consultar las rutas registradas.</w:t>
            </w:r>
          </w:p>
        </w:tc>
      </w:tr>
      <w:tr w:rsidR="000605E5" w14:paraId="2E810C23" w14:textId="77777777" w:rsidTr="00E51670">
        <w:tc>
          <w:tcPr>
            <w:tcW w:w="4414" w:type="dxa"/>
          </w:tcPr>
          <w:p w14:paraId="022835F2"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5BAA4760" w14:textId="0237A111"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Ruta propuesta: RUT-QA-002 Pedido: PED-QA-002 Vehículo: VEH-QA-02 Estado vehículo: No disponible Piloto: PIL-QA-02 Ruta activa del piloto: No</w:t>
            </w:r>
          </w:p>
        </w:tc>
      </w:tr>
      <w:tr w:rsidR="000605E5" w14:paraId="7D95D291" w14:textId="77777777" w:rsidTr="00E51670">
        <w:trPr>
          <w:trHeight w:val="695"/>
        </w:trPr>
        <w:tc>
          <w:tcPr>
            <w:tcW w:w="4414" w:type="dxa"/>
          </w:tcPr>
          <w:p w14:paraId="27BB7887"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5E0B9667" w14:textId="75867104" w:rsidR="000605E5" w:rsidRDefault="00275897" w:rsidP="00E51670">
            <w:pPr>
              <w:pStyle w:val="NormalWeb"/>
              <w:jc w:val="both"/>
            </w:pPr>
            <w:r w:rsidRPr="00275897">
              <w:t>El sistema rechaza la asignación porque el vehículo no cumple el requisito de disponibilidad. No debe crear una ruta activa con ese vehículo.</w:t>
            </w:r>
          </w:p>
        </w:tc>
      </w:tr>
    </w:tbl>
    <w:p w14:paraId="61DAB036" w14:textId="77777777" w:rsidR="000605E5" w:rsidRDefault="000605E5"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0605E5" w14:paraId="761A1612" w14:textId="77777777" w:rsidTr="00E51670">
        <w:tc>
          <w:tcPr>
            <w:tcW w:w="4414" w:type="dxa"/>
          </w:tcPr>
          <w:p w14:paraId="1331DE75"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7B2FDC0F" w14:textId="40E1C7D2"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TC-REQ004-003</w:t>
            </w:r>
          </w:p>
        </w:tc>
      </w:tr>
      <w:tr w:rsidR="000605E5" w14:paraId="1DDE9D3B" w14:textId="77777777" w:rsidTr="00E51670">
        <w:tc>
          <w:tcPr>
            <w:tcW w:w="4414" w:type="dxa"/>
          </w:tcPr>
          <w:p w14:paraId="61CD9CA9"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27FFDD6E" w14:textId="12CB575B"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REQ004-B</w:t>
            </w:r>
          </w:p>
        </w:tc>
      </w:tr>
      <w:tr w:rsidR="000605E5" w14:paraId="114AE95A" w14:textId="77777777" w:rsidTr="00E51670">
        <w:tc>
          <w:tcPr>
            <w:tcW w:w="4414" w:type="dxa"/>
          </w:tcPr>
          <w:p w14:paraId="004292DD"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508E521" w14:textId="4771886C"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Registro correcto de kilometraje de salida y llegada</w:t>
            </w:r>
          </w:p>
        </w:tc>
      </w:tr>
      <w:tr w:rsidR="000605E5" w14:paraId="54A2278F" w14:textId="77777777" w:rsidTr="00E51670">
        <w:tc>
          <w:tcPr>
            <w:tcW w:w="4414" w:type="dxa"/>
          </w:tcPr>
          <w:p w14:paraId="01E6D2AF"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0F2D36F6" w14:textId="50BFC981"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Partición de equivalencia</w:t>
            </w:r>
          </w:p>
        </w:tc>
      </w:tr>
      <w:tr w:rsidR="000605E5" w14:paraId="4BAD2293" w14:textId="77777777" w:rsidTr="00E51670">
        <w:tc>
          <w:tcPr>
            <w:tcW w:w="4414" w:type="dxa"/>
          </w:tcPr>
          <w:p w14:paraId="6BD471B8"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501B8AEA" w14:textId="77777777" w:rsidR="000605E5" w:rsidRDefault="000605E5"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0605E5" w14:paraId="01E5DEA5" w14:textId="77777777" w:rsidTr="00E51670">
        <w:tc>
          <w:tcPr>
            <w:tcW w:w="4414" w:type="dxa"/>
          </w:tcPr>
          <w:p w14:paraId="4C144D00"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41DACC8C" w14:textId="0096C20B"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Ruta sintética asignada. Usuario autorizado para registrar el cierre de recorrido. Kilometraje inicial previamente registrado.</w:t>
            </w:r>
          </w:p>
        </w:tc>
      </w:tr>
      <w:tr w:rsidR="000605E5" w14:paraId="30685D3C" w14:textId="77777777" w:rsidTr="00E51670">
        <w:tc>
          <w:tcPr>
            <w:tcW w:w="4414" w:type="dxa"/>
          </w:tcPr>
          <w:p w14:paraId="6A9B13DD"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5A5600C5" w14:textId="45659DF0"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1. Acceder al módulo de rutas. 2. Seleccionar la ruta de prueba. 3. Consultar el kilometraje de salida. 4. Registrar el kilometraje de llegada. 5. Guardar la información. 6. Verificar los kilómetros recorridos.</w:t>
            </w:r>
          </w:p>
        </w:tc>
      </w:tr>
      <w:tr w:rsidR="000605E5" w14:paraId="75D342C0" w14:textId="77777777" w:rsidTr="00E51670">
        <w:tc>
          <w:tcPr>
            <w:tcW w:w="4414" w:type="dxa"/>
          </w:tcPr>
          <w:p w14:paraId="2ECD8E34"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1ED53EB4" w14:textId="6F18AEAF"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Ruta: RUT-QA-003 Kilometraje salida: 15,000 km Kilometraje llegada: 15,125 km Recorrido esperado: 125 km</w:t>
            </w:r>
          </w:p>
        </w:tc>
      </w:tr>
      <w:tr w:rsidR="000605E5" w14:paraId="333CD4AA" w14:textId="77777777" w:rsidTr="00E51670">
        <w:trPr>
          <w:trHeight w:val="695"/>
        </w:trPr>
        <w:tc>
          <w:tcPr>
            <w:tcW w:w="4414" w:type="dxa"/>
          </w:tcPr>
          <w:p w14:paraId="44B4A4E7"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61271426" w14:textId="16F47846" w:rsidR="000605E5" w:rsidRDefault="00275897" w:rsidP="00E51670">
            <w:pPr>
              <w:pStyle w:val="NormalWeb"/>
              <w:jc w:val="both"/>
            </w:pPr>
            <w:r w:rsidRPr="00275897">
              <w:t>El sistema acepta el kilometraje de llegada porque es mayor al de salida y registra correctamente un recorrido de 125 km.</w:t>
            </w:r>
          </w:p>
        </w:tc>
      </w:tr>
    </w:tbl>
    <w:p w14:paraId="04502F43" w14:textId="77777777" w:rsidR="000605E5" w:rsidRDefault="000605E5"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0605E5" w14:paraId="6F11BF5C" w14:textId="77777777" w:rsidTr="00E51670">
        <w:tc>
          <w:tcPr>
            <w:tcW w:w="4414" w:type="dxa"/>
          </w:tcPr>
          <w:p w14:paraId="168E2F69"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67BD9533" w14:textId="29B84D66"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TC-REQ004-004</w:t>
            </w:r>
          </w:p>
        </w:tc>
      </w:tr>
      <w:tr w:rsidR="000605E5" w14:paraId="08CD6EE4" w14:textId="77777777" w:rsidTr="00E51670">
        <w:tc>
          <w:tcPr>
            <w:tcW w:w="4414" w:type="dxa"/>
          </w:tcPr>
          <w:p w14:paraId="16E7139A"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39E7B311" w14:textId="675B1AEB"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REQ004-B</w:t>
            </w:r>
          </w:p>
        </w:tc>
      </w:tr>
      <w:tr w:rsidR="000605E5" w14:paraId="5C1B51BF" w14:textId="77777777" w:rsidTr="00E51670">
        <w:tc>
          <w:tcPr>
            <w:tcW w:w="4414" w:type="dxa"/>
          </w:tcPr>
          <w:p w14:paraId="4C23E0E4"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Nombre del Caso</w:t>
            </w:r>
          </w:p>
        </w:tc>
        <w:tc>
          <w:tcPr>
            <w:tcW w:w="4414" w:type="dxa"/>
          </w:tcPr>
          <w:p w14:paraId="17777049" w14:textId="592497D5"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Rechazo de kilometraje de llegada igual al de salida</w:t>
            </w:r>
          </w:p>
        </w:tc>
      </w:tr>
      <w:tr w:rsidR="000605E5" w14:paraId="4890B17F" w14:textId="77777777" w:rsidTr="00E51670">
        <w:tc>
          <w:tcPr>
            <w:tcW w:w="4414" w:type="dxa"/>
          </w:tcPr>
          <w:p w14:paraId="1F1BF331"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0E4D5A5F" w14:textId="4CBF4E88"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Análisis de valores límite</w:t>
            </w:r>
          </w:p>
        </w:tc>
      </w:tr>
      <w:tr w:rsidR="000605E5" w14:paraId="49C9E784" w14:textId="77777777" w:rsidTr="00E51670">
        <w:tc>
          <w:tcPr>
            <w:tcW w:w="4414" w:type="dxa"/>
          </w:tcPr>
          <w:p w14:paraId="71F63DCF"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0EAE24E4" w14:textId="77777777" w:rsidR="000605E5" w:rsidRDefault="000605E5"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0605E5" w14:paraId="0FC8C9EE" w14:textId="77777777" w:rsidTr="00E51670">
        <w:tc>
          <w:tcPr>
            <w:tcW w:w="4414" w:type="dxa"/>
          </w:tcPr>
          <w:p w14:paraId="61C37EA1"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23DDD1DD" w14:textId="03FF433B"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Ruta de prueba con kilometraje de salida registrado. Formulario de llegada disponible.</w:t>
            </w:r>
          </w:p>
        </w:tc>
      </w:tr>
      <w:tr w:rsidR="000605E5" w14:paraId="4444FB9F" w14:textId="77777777" w:rsidTr="00E51670">
        <w:tc>
          <w:tcPr>
            <w:tcW w:w="4414" w:type="dxa"/>
          </w:tcPr>
          <w:p w14:paraId="24F75D3E"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40C0ECB0" w14:textId="5C76907A"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1. Seleccionar la ruta. 2. Consultar el kilometraje de salida. 3. Ingresar el mismo valor como kilometraje de llegada. 4. Intentar guardar. 5. Verificar la validación. 6. Consultar el registro original.</w:t>
            </w:r>
          </w:p>
        </w:tc>
      </w:tr>
      <w:tr w:rsidR="000605E5" w14:paraId="73CEF04D" w14:textId="77777777" w:rsidTr="00E51670">
        <w:tc>
          <w:tcPr>
            <w:tcW w:w="4414" w:type="dxa"/>
          </w:tcPr>
          <w:p w14:paraId="2575DAE1"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355AB498" w14:textId="3C75CBA7"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Ruta: RUT-QA-004 Kilometraje salida: 20,000 km Kilometraje llegada: 20,000 km Diferencia: 0 km</w:t>
            </w:r>
          </w:p>
        </w:tc>
      </w:tr>
      <w:tr w:rsidR="000605E5" w14:paraId="22F92499" w14:textId="77777777" w:rsidTr="00E51670">
        <w:trPr>
          <w:trHeight w:val="695"/>
        </w:trPr>
        <w:tc>
          <w:tcPr>
            <w:tcW w:w="4414" w:type="dxa"/>
          </w:tcPr>
          <w:p w14:paraId="64E5A5F1"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591C0503" w14:textId="4865645A" w:rsidR="000605E5" w:rsidRDefault="00275897" w:rsidP="00E51670">
            <w:pPr>
              <w:pStyle w:val="NormalWeb"/>
              <w:jc w:val="both"/>
            </w:pPr>
            <w:r w:rsidRPr="00275897">
              <w:t>El sistema rechaza el registro porque el kilometraje de llegada debe ser estrictamente mayor que el kilometraje de salida. El valor anterior debe permanecer sin modificaciones.</w:t>
            </w:r>
          </w:p>
        </w:tc>
      </w:tr>
    </w:tbl>
    <w:p w14:paraId="77691D19" w14:textId="77777777" w:rsidR="000605E5" w:rsidRDefault="000605E5"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0605E5" w14:paraId="2148B504" w14:textId="77777777" w:rsidTr="00E51670">
        <w:tc>
          <w:tcPr>
            <w:tcW w:w="4414" w:type="dxa"/>
          </w:tcPr>
          <w:p w14:paraId="1D1EA34C"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3B6B5FD8" w14:textId="69235CFD"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TC-REQ004-005</w:t>
            </w:r>
          </w:p>
        </w:tc>
      </w:tr>
      <w:tr w:rsidR="000605E5" w14:paraId="50014B2F" w14:textId="77777777" w:rsidTr="00E51670">
        <w:tc>
          <w:tcPr>
            <w:tcW w:w="4414" w:type="dxa"/>
          </w:tcPr>
          <w:p w14:paraId="7D55223B"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460F3216" w14:textId="42ACAA4C"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REQ004-A</w:t>
            </w:r>
          </w:p>
        </w:tc>
      </w:tr>
      <w:tr w:rsidR="000605E5" w14:paraId="68A5C630" w14:textId="77777777" w:rsidTr="00E51670">
        <w:tc>
          <w:tcPr>
            <w:tcW w:w="4414" w:type="dxa"/>
          </w:tcPr>
          <w:p w14:paraId="5CAE3811"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22A9D6E5" w14:textId="3781BA4A"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Rechazo de asignación de piloto con ruta activa</w:t>
            </w:r>
          </w:p>
        </w:tc>
      </w:tr>
      <w:tr w:rsidR="000605E5" w14:paraId="73735A78" w14:textId="77777777" w:rsidTr="00E51670">
        <w:tc>
          <w:tcPr>
            <w:tcW w:w="4414" w:type="dxa"/>
          </w:tcPr>
          <w:p w14:paraId="3AB105B7"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343514FF" w14:textId="77777777" w:rsidR="000605E5" w:rsidRDefault="000605E5" w:rsidP="00E51670">
            <w:pPr>
              <w:jc w:val="both"/>
              <w:rPr>
                <w:rFonts w:ascii="Times New Roman" w:hAnsi="Times New Roman" w:cs="Times New Roman"/>
                <w:sz w:val="24"/>
                <w:szCs w:val="24"/>
              </w:rPr>
            </w:pPr>
            <w:r w:rsidRPr="000605E5">
              <w:rPr>
                <w:rFonts w:ascii="Times New Roman" w:hAnsi="Times New Roman" w:cs="Times New Roman"/>
                <w:sz w:val="24"/>
                <w:szCs w:val="24"/>
              </w:rPr>
              <w:t>Tabla de decisión</w:t>
            </w:r>
          </w:p>
        </w:tc>
      </w:tr>
      <w:tr w:rsidR="000605E5" w14:paraId="11DA01F3" w14:textId="77777777" w:rsidTr="00E51670">
        <w:tc>
          <w:tcPr>
            <w:tcW w:w="4414" w:type="dxa"/>
          </w:tcPr>
          <w:p w14:paraId="2B6293A6"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7FC70A10" w14:textId="77777777" w:rsidR="000605E5" w:rsidRDefault="000605E5"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0605E5" w14:paraId="2265F730" w14:textId="77777777" w:rsidTr="00E51670">
        <w:tc>
          <w:tcPr>
            <w:tcW w:w="4414" w:type="dxa"/>
          </w:tcPr>
          <w:p w14:paraId="73897DBF"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7CAA0A9C" w14:textId="330ED336"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Piloto de prueba con una ruta activa registrada. Segundo pedido disponible. Vehículo de la nueva ruta en estado Disponible.</w:t>
            </w:r>
          </w:p>
        </w:tc>
      </w:tr>
      <w:tr w:rsidR="000605E5" w14:paraId="7ECFD43B" w14:textId="77777777" w:rsidTr="00E51670">
        <w:tc>
          <w:tcPr>
            <w:tcW w:w="4414" w:type="dxa"/>
          </w:tcPr>
          <w:p w14:paraId="3CC8B14C"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7A4687AC" w14:textId="1D490F1E"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1. Ingresar a planificación de rutas. 2. Seleccionar un pedido pendiente. 3. Seleccionar un vehículo disponible. 4. Elegir un piloto que ya tenga una ruta activa. 5. Intentar guardar. 6. Verificar si se creó una segunda asignación.</w:t>
            </w:r>
          </w:p>
        </w:tc>
      </w:tr>
      <w:tr w:rsidR="000605E5" w14:paraId="1E89C4B2" w14:textId="77777777" w:rsidTr="00E51670">
        <w:tc>
          <w:tcPr>
            <w:tcW w:w="4414" w:type="dxa"/>
          </w:tcPr>
          <w:p w14:paraId="060DDA4B"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5C7C104A" w14:textId="5C784A6D"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Ruta existente: RUT-QA-005A Ruta propuesta: RUT-QA-005B Piloto: PIL-QA-03 Ruta activa del piloto: Sí Vehículo: VEH-QA-03 Estado vehículo: Disponible</w:t>
            </w:r>
          </w:p>
        </w:tc>
      </w:tr>
      <w:tr w:rsidR="000605E5" w14:paraId="40B621F6" w14:textId="77777777" w:rsidTr="00E51670">
        <w:trPr>
          <w:trHeight w:val="695"/>
        </w:trPr>
        <w:tc>
          <w:tcPr>
            <w:tcW w:w="4414" w:type="dxa"/>
          </w:tcPr>
          <w:p w14:paraId="264BA407"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3EE05F55" w14:textId="47F0DBE8" w:rsidR="000605E5" w:rsidRDefault="00275897" w:rsidP="00E51670">
            <w:pPr>
              <w:pStyle w:val="NormalWeb"/>
              <w:jc w:val="both"/>
            </w:pPr>
            <w:r w:rsidRPr="00275897">
              <w:t>El sistema impide crear una segunda ruta activa para el mismo piloto y conserva la asignación original.</w:t>
            </w:r>
          </w:p>
        </w:tc>
      </w:tr>
    </w:tbl>
    <w:p w14:paraId="07929304" w14:textId="77777777" w:rsidR="000605E5" w:rsidRDefault="000605E5"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0605E5" w14:paraId="4FD5A40E" w14:textId="77777777" w:rsidTr="00E51670">
        <w:tc>
          <w:tcPr>
            <w:tcW w:w="4414" w:type="dxa"/>
          </w:tcPr>
          <w:p w14:paraId="1B45F280"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ID Caso</w:t>
            </w:r>
          </w:p>
        </w:tc>
        <w:tc>
          <w:tcPr>
            <w:tcW w:w="4414" w:type="dxa"/>
          </w:tcPr>
          <w:p w14:paraId="6574E081" w14:textId="4B6FC6E7"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TC-REQ004-006</w:t>
            </w:r>
          </w:p>
        </w:tc>
      </w:tr>
      <w:tr w:rsidR="000605E5" w14:paraId="7726EEE7" w14:textId="77777777" w:rsidTr="00E51670">
        <w:tc>
          <w:tcPr>
            <w:tcW w:w="4414" w:type="dxa"/>
          </w:tcPr>
          <w:p w14:paraId="52039C34"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6F8C5F0A" w14:textId="6E19931D"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REQ004-B</w:t>
            </w:r>
          </w:p>
        </w:tc>
      </w:tr>
      <w:tr w:rsidR="000605E5" w14:paraId="03876D9C" w14:textId="77777777" w:rsidTr="00E51670">
        <w:tc>
          <w:tcPr>
            <w:tcW w:w="4414" w:type="dxa"/>
          </w:tcPr>
          <w:p w14:paraId="2BA7FFE4"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67109DED" w14:textId="3E44F508"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Rechazo de kilometraje de llegada inferior al de salida</w:t>
            </w:r>
          </w:p>
        </w:tc>
      </w:tr>
      <w:tr w:rsidR="000605E5" w14:paraId="6D95A07B" w14:textId="77777777" w:rsidTr="00E51670">
        <w:tc>
          <w:tcPr>
            <w:tcW w:w="4414" w:type="dxa"/>
          </w:tcPr>
          <w:p w14:paraId="7D84AB59"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65AE5F94" w14:textId="4BABFFC4"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Análisis de valores límite</w:t>
            </w:r>
          </w:p>
        </w:tc>
      </w:tr>
      <w:tr w:rsidR="000605E5" w14:paraId="13344394" w14:textId="77777777" w:rsidTr="00E51670">
        <w:tc>
          <w:tcPr>
            <w:tcW w:w="4414" w:type="dxa"/>
          </w:tcPr>
          <w:p w14:paraId="203A8838"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008897CD" w14:textId="77777777" w:rsidR="000605E5" w:rsidRDefault="000605E5"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0605E5" w14:paraId="59389955" w14:textId="77777777" w:rsidTr="00E51670">
        <w:tc>
          <w:tcPr>
            <w:tcW w:w="4414" w:type="dxa"/>
          </w:tcPr>
          <w:p w14:paraId="57114FC5"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4E2E1717" w14:textId="49A413AF"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Ruta sintética con kilometraje inicial registrado. Formulario de llegada habilitado.</w:t>
            </w:r>
          </w:p>
        </w:tc>
      </w:tr>
      <w:tr w:rsidR="000605E5" w14:paraId="1AF79A11" w14:textId="77777777" w:rsidTr="00E51670">
        <w:tc>
          <w:tcPr>
            <w:tcW w:w="4414" w:type="dxa"/>
          </w:tcPr>
          <w:p w14:paraId="6B5F32C2"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3E2B375C" w14:textId="55E7F91C"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1. Abrir la ruta de prueba. 2. Consultar el kilometraje de salida. 3. Registrar un kilometraje de llegada inferior. 4. Intentar guardar. 5. Verificar la respuesta. 6. Confirmar que no se almacene un recorrido negativo.</w:t>
            </w:r>
          </w:p>
        </w:tc>
      </w:tr>
      <w:tr w:rsidR="000605E5" w14:paraId="2D2F1F8E" w14:textId="77777777" w:rsidTr="00E51670">
        <w:tc>
          <w:tcPr>
            <w:tcW w:w="4414" w:type="dxa"/>
          </w:tcPr>
          <w:p w14:paraId="27DE4941"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15AD1C9B" w14:textId="6F26877A"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Ruta: RUT-QA-006 Kilometraje salida: 20,000 km Kilometraje llegada: 19,999 km Diferencia: -1 km</w:t>
            </w:r>
          </w:p>
        </w:tc>
      </w:tr>
      <w:tr w:rsidR="000605E5" w14:paraId="2EDCE424" w14:textId="77777777" w:rsidTr="00E51670">
        <w:trPr>
          <w:trHeight w:val="695"/>
        </w:trPr>
        <w:tc>
          <w:tcPr>
            <w:tcW w:w="4414" w:type="dxa"/>
          </w:tcPr>
          <w:p w14:paraId="03DA5BBD"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6AFE0A45" w14:textId="4BA5A675" w:rsidR="000605E5" w:rsidRDefault="00275897" w:rsidP="00E51670">
            <w:pPr>
              <w:pStyle w:val="NormalWeb"/>
              <w:jc w:val="both"/>
            </w:pPr>
            <w:r w:rsidRPr="00275897">
              <w:t>El sistema rechaza el valor de llegada porque es inferior al de salida. No debe registrar un recorrido negativo.</w:t>
            </w:r>
          </w:p>
        </w:tc>
      </w:tr>
    </w:tbl>
    <w:p w14:paraId="40551651" w14:textId="77777777" w:rsidR="000605E5" w:rsidRDefault="000605E5"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0605E5" w14:paraId="3EDE89A3" w14:textId="77777777" w:rsidTr="00E51670">
        <w:tc>
          <w:tcPr>
            <w:tcW w:w="4414" w:type="dxa"/>
          </w:tcPr>
          <w:p w14:paraId="5F5112A8"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4445A52D" w14:textId="08CC0279"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TC-REQ004-007</w:t>
            </w:r>
          </w:p>
        </w:tc>
      </w:tr>
      <w:tr w:rsidR="000605E5" w14:paraId="520D4AD4" w14:textId="77777777" w:rsidTr="00E51670">
        <w:tc>
          <w:tcPr>
            <w:tcW w:w="4414" w:type="dxa"/>
          </w:tcPr>
          <w:p w14:paraId="7A530755"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5E4D2EE7" w14:textId="4DECC621" w:rsidR="000605E5" w:rsidRDefault="00275897" w:rsidP="00275897">
            <w:pPr>
              <w:jc w:val="both"/>
              <w:rPr>
                <w:rFonts w:ascii="Times New Roman" w:hAnsi="Times New Roman" w:cs="Times New Roman"/>
                <w:sz w:val="24"/>
                <w:szCs w:val="24"/>
              </w:rPr>
            </w:pPr>
            <w:r w:rsidRPr="00275897">
              <w:rPr>
                <w:rFonts w:ascii="Times New Roman" w:hAnsi="Times New Roman" w:cs="Times New Roman"/>
                <w:sz w:val="24"/>
                <w:szCs w:val="24"/>
              </w:rPr>
              <w:t>REQ004-B</w:t>
            </w:r>
          </w:p>
        </w:tc>
      </w:tr>
      <w:tr w:rsidR="000605E5" w14:paraId="0ABE3F11" w14:textId="77777777" w:rsidTr="00E51670">
        <w:tc>
          <w:tcPr>
            <w:tcW w:w="4414" w:type="dxa"/>
          </w:tcPr>
          <w:p w14:paraId="62FC8AF8"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0D6C31C6" w14:textId="7D274DE9"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Registro de devolución con recepción física</w:t>
            </w:r>
          </w:p>
        </w:tc>
      </w:tr>
      <w:tr w:rsidR="000605E5" w14:paraId="4D875C1F" w14:textId="77777777" w:rsidTr="00E51670">
        <w:tc>
          <w:tcPr>
            <w:tcW w:w="4414" w:type="dxa"/>
          </w:tcPr>
          <w:p w14:paraId="3F862340"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1803314F" w14:textId="4E623FC5"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Transición de estados</w:t>
            </w:r>
          </w:p>
        </w:tc>
      </w:tr>
      <w:tr w:rsidR="000605E5" w14:paraId="65B0C4DC" w14:textId="77777777" w:rsidTr="00E51670">
        <w:tc>
          <w:tcPr>
            <w:tcW w:w="4414" w:type="dxa"/>
          </w:tcPr>
          <w:p w14:paraId="5CE5E27C"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7A2E84FD" w14:textId="77777777" w:rsidR="000605E5" w:rsidRDefault="000605E5"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0605E5" w14:paraId="7326799D" w14:textId="77777777" w:rsidTr="00E51670">
        <w:tc>
          <w:tcPr>
            <w:tcW w:w="4414" w:type="dxa"/>
          </w:tcPr>
          <w:p w14:paraId="497D1BF0"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5FA5B53B" w14:textId="273B3178" w:rsidR="000605E5" w:rsidRDefault="00275897" w:rsidP="00E51670">
            <w:pPr>
              <w:jc w:val="both"/>
              <w:rPr>
                <w:rFonts w:ascii="Times New Roman" w:hAnsi="Times New Roman" w:cs="Times New Roman"/>
                <w:sz w:val="24"/>
                <w:szCs w:val="24"/>
              </w:rPr>
            </w:pPr>
            <w:r w:rsidRPr="00275897">
              <w:rPr>
                <w:rFonts w:ascii="Times New Roman" w:hAnsi="Times New Roman" w:cs="Times New Roman"/>
                <w:sz w:val="24"/>
                <w:szCs w:val="24"/>
              </w:rPr>
              <w:t>Ruta con producto entregado parcialmente o reportado como devuelto. Usuario autorizado para registrar recepción física. Catálogo de estados pendiente de conciliación.</w:t>
            </w:r>
          </w:p>
        </w:tc>
      </w:tr>
      <w:tr w:rsidR="000605E5" w14:paraId="5A1CDAD6" w14:textId="77777777" w:rsidTr="00E51670">
        <w:tc>
          <w:tcPr>
            <w:tcW w:w="4414" w:type="dxa"/>
          </w:tcPr>
          <w:p w14:paraId="26146C6E"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78907D1E" w14:textId="1FEA726B"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1. Acceder al registro de entregas de la ruta. 2. Seleccionar el producto devuelto. 3. Registrar la cantidad reportada como devolución. 4. Confirmar la recepción física del producto. 5. Guardar la operación. 6. Consultar el estado y la trazabilidad de la devolución.</w:t>
            </w:r>
          </w:p>
        </w:tc>
      </w:tr>
      <w:tr w:rsidR="000605E5" w14:paraId="48497400" w14:textId="77777777" w:rsidTr="00E51670">
        <w:tc>
          <w:tcPr>
            <w:tcW w:w="4414" w:type="dxa"/>
          </w:tcPr>
          <w:p w14:paraId="20043629"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5C9E8461" w14:textId="596B127C" w:rsidR="000605E5" w:rsidRDefault="00275897" w:rsidP="00E51670">
            <w:pPr>
              <w:rPr>
                <w:rFonts w:ascii="Times New Roman" w:hAnsi="Times New Roman" w:cs="Times New Roman"/>
                <w:sz w:val="24"/>
                <w:szCs w:val="24"/>
              </w:rPr>
            </w:pPr>
            <w:r w:rsidRPr="00275897">
              <w:rPr>
                <w:rFonts w:ascii="Times New Roman" w:hAnsi="Times New Roman" w:cs="Times New Roman"/>
                <w:sz w:val="24"/>
                <w:szCs w:val="24"/>
              </w:rPr>
              <w:t>Ruta: RUT-QA-007 Producto: PROD-QA-01 Cantidad devuelta: 5 unidades Recepción física: Confirmada Resolución: Pendiente Estado de referencia: Con Devolución</w:t>
            </w:r>
          </w:p>
        </w:tc>
      </w:tr>
      <w:tr w:rsidR="000605E5" w14:paraId="3A307D42" w14:textId="77777777" w:rsidTr="00E51670">
        <w:trPr>
          <w:trHeight w:val="695"/>
        </w:trPr>
        <w:tc>
          <w:tcPr>
            <w:tcW w:w="4414" w:type="dxa"/>
          </w:tcPr>
          <w:p w14:paraId="44F3FA05" w14:textId="77777777" w:rsidR="000605E5" w:rsidRPr="009535B5" w:rsidRDefault="000605E5"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Resultado Esperado</w:t>
            </w:r>
          </w:p>
        </w:tc>
        <w:tc>
          <w:tcPr>
            <w:tcW w:w="4414" w:type="dxa"/>
          </w:tcPr>
          <w:p w14:paraId="5ECB595F" w14:textId="66056079" w:rsidR="000605E5" w:rsidRDefault="00275897" w:rsidP="00E51670">
            <w:pPr>
              <w:pStyle w:val="NormalWeb"/>
              <w:jc w:val="both"/>
            </w:pPr>
            <w:r w:rsidRPr="00275897">
              <w:t>El sistema registra la devolución y su recepción física, mantiene trazabilidad de las cinco unidades y deja pendiente la resolución de inventario. El nombre exacto del estado debe validarse con el catálogo implementado.</w:t>
            </w:r>
          </w:p>
        </w:tc>
      </w:tr>
    </w:tbl>
    <w:p w14:paraId="1F496FC1" w14:textId="77777777" w:rsidR="000605E5" w:rsidRDefault="000605E5"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136536" w14:paraId="2B52394E" w14:textId="77777777" w:rsidTr="00E51670">
        <w:tc>
          <w:tcPr>
            <w:tcW w:w="4414" w:type="dxa"/>
          </w:tcPr>
          <w:p w14:paraId="345DF188"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1307BFB5" w14:textId="1C1CECFF" w:rsidR="00136536" w:rsidRDefault="00136536" w:rsidP="00E51670">
            <w:pPr>
              <w:jc w:val="both"/>
              <w:rPr>
                <w:rFonts w:ascii="Times New Roman" w:hAnsi="Times New Roman" w:cs="Times New Roman"/>
                <w:sz w:val="24"/>
                <w:szCs w:val="24"/>
              </w:rPr>
            </w:pPr>
            <w:r w:rsidRPr="00275897">
              <w:rPr>
                <w:rFonts w:ascii="Times New Roman" w:hAnsi="Times New Roman" w:cs="Times New Roman"/>
                <w:sz w:val="24"/>
                <w:szCs w:val="24"/>
              </w:rPr>
              <w:t>TC-REQ004-00</w:t>
            </w:r>
            <w:r>
              <w:rPr>
                <w:rFonts w:ascii="Times New Roman" w:hAnsi="Times New Roman" w:cs="Times New Roman"/>
                <w:sz w:val="24"/>
                <w:szCs w:val="24"/>
              </w:rPr>
              <w:t>8</w:t>
            </w:r>
          </w:p>
        </w:tc>
      </w:tr>
      <w:tr w:rsidR="00136536" w14:paraId="67003B10" w14:textId="77777777" w:rsidTr="00E51670">
        <w:tc>
          <w:tcPr>
            <w:tcW w:w="4414" w:type="dxa"/>
          </w:tcPr>
          <w:p w14:paraId="0C6D21CE"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51B6A5B7" w14:textId="77777777" w:rsidR="00136536" w:rsidRDefault="00136536" w:rsidP="00E51670">
            <w:pPr>
              <w:jc w:val="both"/>
              <w:rPr>
                <w:rFonts w:ascii="Times New Roman" w:hAnsi="Times New Roman" w:cs="Times New Roman"/>
                <w:sz w:val="24"/>
                <w:szCs w:val="24"/>
              </w:rPr>
            </w:pPr>
            <w:r w:rsidRPr="00275897">
              <w:rPr>
                <w:rFonts w:ascii="Times New Roman" w:hAnsi="Times New Roman" w:cs="Times New Roman"/>
                <w:sz w:val="24"/>
                <w:szCs w:val="24"/>
              </w:rPr>
              <w:t>REQ004-B</w:t>
            </w:r>
          </w:p>
        </w:tc>
      </w:tr>
      <w:tr w:rsidR="00136536" w14:paraId="19E40A58" w14:textId="77777777" w:rsidTr="00E51670">
        <w:tc>
          <w:tcPr>
            <w:tcW w:w="4414" w:type="dxa"/>
          </w:tcPr>
          <w:p w14:paraId="0EE6CFFF"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47C634CA" w14:textId="668BDE3E" w:rsidR="00136536" w:rsidRDefault="00136536" w:rsidP="00E51670">
            <w:pPr>
              <w:jc w:val="both"/>
              <w:rPr>
                <w:rFonts w:ascii="Times New Roman" w:hAnsi="Times New Roman" w:cs="Times New Roman"/>
                <w:sz w:val="24"/>
                <w:szCs w:val="24"/>
              </w:rPr>
            </w:pPr>
            <w:r w:rsidRPr="00136536">
              <w:rPr>
                <w:rFonts w:ascii="Times New Roman" w:hAnsi="Times New Roman" w:cs="Times New Roman"/>
                <w:sz w:val="24"/>
                <w:szCs w:val="24"/>
              </w:rPr>
              <w:t>Prevención de resolución de devolución sin recepción física</w:t>
            </w:r>
          </w:p>
        </w:tc>
      </w:tr>
      <w:tr w:rsidR="00136536" w14:paraId="077296FB" w14:textId="77777777" w:rsidTr="00E51670">
        <w:tc>
          <w:tcPr>
            <w:tcW w:w="4414" w:type="dxa"/>
          </w:tcPr>
          <w:p w14:paraId="5C6D8717"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70E4753D" w14:textId="77777777" w:rsidR="00136536" w:rsidRDefault="00136536" w:rsidP="00E51670">
            <w:pPr>
              <w:jc w:val="both"/>
              <w:rPr>
                <w:rFonts w:ascii="Times New Roman" w:hAnsi="Times New Roman" w:cs="Times New Roman"/>
                <w:sz w:val="24"/>
                <w:szCs w:val="24"/>
              </w:rPr>
            </w:pPr>
            <w:r w:rsidRPr="00275897">
              <w:rPr>
                <w:rFonts w:ascii="Times New Roman" w:hAnsi="Times New Roman" w:cs="Times New Roman"/>
                <w:sz w:val="24"/>
                <w:szCs w:val="24"/>
              </w:rPr>
              <w:t>Transición de estados</w:t>
            </w:r>
          </w:p>
        </w:tc>
      </w:tr>
      <w:tr w:rsidR="00136536" w14:paraId="294C6161" w14:textId="77777777" w:rsidTr="00E51670">
        <w:tc>
          <w:tcPr>
            <w:tcW w:w="4414" w:type="dxa"/>
          </w:tcPr>
          <w:p w14:paraId="5216CB5D"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4F8480C2" w14:textId="77777777" w:rsidR="00136536" w:rsidRDefault="00136536" w:rsidP="00E51670">
            <w:pPr>
              <w:jc w:val="both"/>
              <w:rPr>
                <w:rFonts w:ascii="Times New Roman" w:hAnsi="Times New Roman" w:cs="Times New Roman"/>
                <w:sz w:val="24"/>
                <w:szCs w:val="24"/>
              </w:rPr>
            </w:pPr>
            <w:r>
              <w:rPr>
                <w:rFonts w:ascii="Times New Roman" w:hAnsi="Times New Roman" w:cs="Times New Roman"/>
                <w:sz w:val="24"/>
                <w:szCs w:val="24"/>
              </w:rPr>
              <w:t>Alta</w:t>
            </w:r>
          </w:p>
        </w:tc>
      </w:tr>
      <w:tr w:rsidR="00136536" w14:paraId="0A87E3A8" w14:textId="77777777" w:rsidTr="00E51670">
        <w:tc>
          <w:tcPr>
            <w:tcW w:w="4414" w:type="dxa"/>
          </w:tcPr>
          <w:p w14:paraId="724083FA"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30140170" w14:textId="7F57EE95" w:rsidR="00136536" w:rsidRDefault="00136536" w:rsidP="00136536">
            <w:pPr>
              <w:jc w:val="both"/>
              <w:rPr>
                <w:rFonts w:ascii="Times New Roman" w:hAnsi="Times New Roman" w:cs="Times New Roman"/>
                <w:sz w:val="24"/>
                <w:szCs w:val="24"/>
              </w:rPr>
            </w:pPr>
            <w:r w:rsidRPr="00136536">
              <w:rPr>
                <w:rFonts w:ascii="Times New Roman" w:hAnsi="Times New Roman" w:cs="Times New Roman"/>
                <w:sz w:val="24"/>
                <w:szCs w:val="24"/>
              </w:rPr>
              <w:t>Devolución sintética reportada, pero sin recepción física confirmada. Usuario autorizado para gestionar devoluciones.</w:t>
            </w:r>
          </w:p>
        </w:tc>
      </w:tr>
      <w:tr w:rsidR="00136536" w14:paraId="6FD725CE" w14:textId="77777777" w:rsidTr="00E51670">
        <w:tc>
          <w:tcPr>
            <w:tcW w:w="4414" w:type="dxa"/>
          </w:tcPr>
          <w:p w14:paraId="1A355FD4"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0CA9F98C" w14:textId="07ACAE1E" w:rsidR="00136536" w:rsidRDefault="00136536" w:rsidP="00E51670">
            <w:pPr>
              <w:rPr>
                <w:rFonts w:ascii="Times New Roman" w:hAnsi="Times New Roman" w:cs="Times New Roman"/>
                <w:sz w:val="24"/>
                <w:szCs w:val="24"/>
              </w:rPr>
            </w:pPr>
            <w:r w:rsidRPr="00136536">
              <w:rPr>
                <w:rFonts w:ascii="Times New Roman" w:hAnsi="Times New Roman" w:cs="Times New Roman"/>
                <w:sz w:val="24"/>
                <w:szCs w:val="24"/>
              </w:rPr>
              <w:t>1. Acceder al módulo de devoluciones. 2. Seleccionar la devolución pendiente. 3. Verificar que la recepción física no esté confirmada. 4. Intentar registrar una resolución de reingreso a inventario. 5. Consultar el resultado. 6. Verificar que no cambien las existencias.</w:t>
            </w:r>
          </w:p>
        </w:tc>
      </w:tr>
      <w:tr w:rsidR="00136536" w14:paraId="2DB752D8" w14:textId="77777777" w:rsidTr="00E51670">
        <w:tc>
          <w:tcPr>
            <w:tcW w:w="4414" w:type="dxa"/>
          </w:tcPr>
          <w:p w14:paraId="2BD247A6"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3D136FDD" w14:textId="7C4F74A7" w:rsidR="00136536" w:rsidRDefault="00136536" w:rsidP="00E51670">
            <w:pPr>
              <w:rPr>
                <w:rFonts w:ascii="Times New Roman" w:hAnsi="Times New Roman" w:cs="Times New Roman"/>
                <w:sz w:val="24"/>
                <w:szCs w:val="24"/>
              </w:rPr>
            </w:pPr>
            <w:r w:rsidRPr="00136536">
              <w:rPr>
                <w:rFonts w:ascii="Times New Roman" w:hAnsi="Times New Roman" w:cs="Times New Roman"/>
                <w:sz w:val="24"/>
                <w:szCs w:val="24"/>
              </w:rPr>
              <w:t>DEV-QA-008 Producto: PROD-QA-02 Cantidad: 8 unidades Recepción física: No confirmada Resolución solicitada: Reingreso a inventario</w:t>
            </w:r>
          </w:p>
        </w:tc>
      </w:tr>
      <w:tr w:rsidR="00136536" w14:paraId="2C86F81D" w14:textId="77777777" w:rsidTr="00E51670">
        <w:trPr>
          <w:trHeight w:val="695"/>
        </w:trPr>
        <w:tc>
          <w:tcPr>
            <w:tcW w:w="4414" w:type="dxa"/>
          </w:tcPr>
          <w:p w14:paraId="6CF1EEF9"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1869C3BD" w14:textId="77404386" w:rsidR="00136536" w:rsidRDefault="00136536" w:rsidP="00E51670">
            <w:pPr>
              <w:pStyle w:val="NormalWeb"/>
              <w:jc w:val="both"/>
            </w:pPr>
            <w:r w:rsidRPr="00136536">
              <w:t>El sistema debe impedir la resolución de reingreso mientras no exista recepción física confirmada. No debe incrementar las existencias del inventario.</w:t>
            </w:r>
          </w:p>
        </w:tc>
      </w:tr>
    </w:tbl>
    <w:p w14:paraId="41CEC4BA" w14:textId="77777777" w:rsidR="00136536" w:rsidRDefault="00136536" w:rsidP="0007378F">
      <w:pPr>
        <w:jc w:val="both"/>
        <w:rPr>
          <w:rFonts w:ascii="Times New Roman" w:hAnsi="Times New Roman" w:cs="Times New Roman"/>
          <w:b/>
          <w:bCs/>
          <w:sz w:val="24"/>
          <w:szCs w:val="24"/>
          <w:lang w:val="es-ES"/>
        </w:rPr>
      </w:pPr>
    </w:p>
    <w:p w14:paraId="0F1EA94C" w14:textId="63BF523A" w:rsidR="00136536" w:rsidRDefault="00136536" w:rsidP="0007378F">
      <w:pPr>
        <w:jc w:val="both"/>
        <w:rPr>
          <w:rFonts w:ascii="Times New Roman" w:hAnsi="Times New Roman" w:cs="Times New Roman"/>
          <w:b/>
          <w:bCs/>
          <w:sz w:val="24"/>
          <w:szCs w:val="24"/>
          <w:lang w:val="es-ES"/>
        </w:rPr>
      </w:pPr>
      <w:r w:rsidRPr="00136536">
        <w:rPr>
          <w:rFonts w:ascii="Times New Roman" w:hAnsi="Times New Roman" w:cs="Times New Roman"/>
          <w:b/>
          <w:bCs/>
          <w:sz w:val="24"/>
          <w:szCs w:val="24"/>
        </w:rPr>
        <w:t>Módulo 5: Reportería y Dashboard (REQ005)</w:t>
      </w:r>
    </w:p>
    <w:tbl>
      <w:tblPr>
        <w:tblStyle w:val="Tablaconcuadrcula"/>
        <w:tblW w:w="0" w:type="auto"/>
        <w:tblLook w:val="04A0" w:firstRow="1" w:lastRow="0" w:firstColumn="1" w:lastColumn="0" w:noHBand="0" w:noVBand="1"/>
      </w:tblPr>
      <w:tblGrid>
        <w:gridCol w:w="4414"/>
        <w:gridCol w:w="4414"/>
      </w:tblGrid>
      <w:tr w:rsidR="00136536" w14:paraId="51F0BE7E" w14:textId="77777777" w:rsidTr="00E51670">
        <w:tc>
          <w:tcPr>
            <w:tcW w:w="4414" w:type="dxa"/>
          </w:tcPr>
          <w:p w14:paraId="228E8607"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50B885C5" w14:textId="7B43DC2E"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TC-REQ005-001</w:t>
            </w:r>
          </w:p>
        </w:tc>
      </w:tr>
      <w:tr w:rsidR="00136536" w14:paraId="2B74D3C1" w14:textId="77777777" w:rsidTr="00E51670">
        <w:tc>
          <w:tcPr>
            <w:tcW w:w="4414" w:type="dxa"/>
          </w:tcPr>
          <w:p w14:paraId="1BC8BF24"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7F5999F9" w14:textId="530AA80B"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REQ005</w:t>
            </w:r>
          </w:p>
        </w:tc>
      </w:tr>
      <w:tr w:rsidR="00136536" w14:paraId="24EDDF71" w14:textId="77777777" w:rsidTr="00E51670">
        <w:tc>
          <w:tcPr>
            <w:tcW w:w="4414" w:type="dxa"/>
          </w:tcPr>
          <w:p w14:paraId="3BEC54FA"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7484C7B2" w14:textId="251F840E"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Consulta de reporte mediante filtro de fechas</w:t>
            </w:r>
          </w:p>
        </w:tc>
      </w:tr>
      <w:tr w:rsidR="00136536" w14:paraId="678ACAB9" w14:textId="77777777" w:rsidTr="00E51670">
        <w:tc>
          <w:tcPr>
            <w:tcW w:w="4414" w:type="dxa"/>
          </w:tcPr>
          <w:p w14:paraId="54A1BB8E"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5BA517B1" w14:textId="560CBC96"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Partición de equivalencia</w:t>
            </w:r>
          </w:p>
        </w:tc>
      </w:tr>
      <w:tr w:rsidR="00136536" w14:paraId="5AC42D7A" w14:textId="77777777" w:rsidTr="00E51670">
        <w:tc>
          <w:tcPr>
            <w:tcW w:w="4414" w:type="dxa"/>
          </w:tcPr>
          <w:p w14:paraId="52900AD9"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7AFD1965" w14:textId="4D8DC6CD"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Alta</w:t>
            </w:r>
          </w:p>
        </w:tc>
      </w:tr>
      <w:tr w:rsidR="00136536" w14:paraId="6AFCAEE3" w14:textId="77777777" w:rsidTr="00E51670">
        <w:tc>
          <w:tcPr>
            <w:tcW w:w="4414" w:type="dxa"/>
          </w:tcPr>
          <w:p w14:paraId="33118FD7"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43C801DF" w14:textId="2C58B575" w:rsidR="00136536" w:rsidRDefault="00562224" w:rsidP="00562224">
            <w:pPr>
              <w:tabs>
                <w:tab w:val="left" w:pos="1215"/>
              </w:tabs>
              <w:jc w:val="both"/>
              <w:rPr>
                <w:rFonts w:ascii="Times New Roman" w:hAnsi="Times New Roman" w:cs="Times New Roman"/>
                <w:sz w:val="24"/>
                <w:szCs w:val="24"/>
              </w:rPr>
            </w:pPr>
            <w:r w:rsidRPr="00562224">
              <w:rPr>
                <w:rFonts w:ascii="Times New Roman" w:hAnsi="Times New Roman" w:cs="Times New Roman"/>
                <w:sz w:val="24"/>
                <w:szCs w:val="24"/>
              </w:rPr>
              <w:t>Usuario autorizado en QA. Módulo de reportes disponible. Registros sintéticos con fechas conocidas.</w:t>
            </w:r>
          </w:p>
        </w:tc>
      </w:tr>
      <w:tr w:rsidR="00136536" w14:paraId="281B3837" w14:textId="77777777" w:rsidTr="00E51670">
        <w:tc>
          <w:tcPr>
            <w:tcW w:w="4414" w:type="dxa"/>
          </w:tcPr>
          <w:p w14:paraId="7ACE235C"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512F8C03" w14:textId="727AD16A"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 xml:space="preserve">1. Iniciar sesión. 2. Acceder a Reportería. 3. Seleccionar el reporte de producción. 4. </w:t>
            </w:r>
            <w:r w:rsidRPr="00562224">
              <w:rPr>
                <w:rFonts w:ascii="Times New Roman" w:hAnsi="Times New Roman" w:cs="Times New Roman"/>
                <w:sz w:val="24"/>
                <w:szCs w:val="24"/>
              </w:rPr>
              <w:lastRenderedPageBreak/>
              <w:t>Ingresar fecha inicial y final. 5. Presionar Consultar. 6. Comparar los resultados con los datos cargados en QA.</w:t>
            </w:r>
          </w:p>
        </w:tc>
      </w:tr>
      <w:tr w:rsidR="00136536" w14:paraId="5BA8E19D" w14:textId="77777777" w:rsidTr="00E51670">
        <w:tc>
          <w:tcPr>
            <w:tcW w:w="4414" w:type="dxa"/>
          </w:tcPr>
          <w:p w14:paraId="374869C0"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Datos de Entrada</w:t>
            </w:r>
          </w:p>
        </w:tc>
        <w:tc>
          <w:tcPr>
            <w:tcW w:w="4414" w:type="dxa"/>
          </w:tcPr>
          <w:p w14:paraId="700DC76F" w14:textId="585FCED7"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Reporte: Producción Fecha inicial: 2026-10-01 Fecha final: 2026-10-07 Registros QA dentro del rango: PROD-R01 y PROD-R02 Registro fuera del rango: PROD-R03</w:t>
            </w:r>
          </w:p>
        </w:tc>
      </w:tr>
      <w:tr w:rsidR="00136536" w14:paraId="27EA8726" w14:textId="77777777" w:rsidTr="00E51670">
        <w:trPr>
          <w:trHeight w:val="695"/>
        </w:trPr>
        <w:tc>
          <w:tcPr>
            <w:tcW w:w="4414" w:type="dxa"/>
          </w:tcPr>
          <w:p w14:paraId="78E41A46"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61D0F241" w14:textId="231BF754" w:rsidR="00136536" w:rsidRDefault="00562224" w:rsidP="00E51670">
            <w:pPr>
              <w:pStyle w:val="NormalWeb"/>
              <w:jc w:val="both"/>
            </w:pPr>
            <w:r w:rsidRPr="00562224">
              <w:t>El reporte muestra PROD-R01 y PROD-R02 y excluye PROD-R03. Todos los registros presentados deben pertenecer al intervalo solicitado.</w:t>
            </w:r>
          </w:p>
        </w:tc>
      </w:tr>
    </w:tbl>
    <w:p w14:paraId="00D8AF53" w14:textId="77777777" w:rsidR="00136536" w:rsidRDefault="00136536"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136536" w14:paraId="260F0212" w14:textId="77777777" w:rsidTr="00E51670">
        <w:tc>
          <w:tcPr>
            <w:tcW w:w="4414" w:type="dxa"/>
          </w:tcPr>
          <w:p w14:paraId="76CEC2E4"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75179DD6" w14:textId="06D04B5C"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TC-REQ005-002</w:t>
            </w:r>
          </w:p>
        </w:tc>
      </w:tr>
      <w:tr w:rsidR="00136536" w14:paraId="164A38E7" w14:textId="77777777" w:rsidTr="00E51670">
        <w:tc>
          <w:tcPr>
            <w:tcW w:w="4414" w:type="dxa"/>
          </w:tcPr>
          <w:p w14:paraId="28CF3299"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2FD4EB0E" w14:textId="00E3E8C9"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REQ005</w:t>
            </w:r>
          </w:p>
        </w:tc>
      </w:tr>
      <w:tr w:rsidR="00136536" w14:paraId="2A685982" w14:textId="77777777" w:rsidTr="00E51670">
        <w:tc>
          <w:tcPr>
            <w:tcW w:w="4414" w:type="dxa"/>
          </w:tcPr>
          <w:p w14:paraId="3875ADF7"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59FB17A" w14:textId="6F5ADCB8"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Exportación de reporte a PDF sin pérdida de datos</w:t>
            </w:r>
          </w:p>
        </w:tc>
      </w:tr>
      <w:tr w:rsidR="00136536" w14:paraId="12B3E4CE" w14:textId="77777777" w:rsidTr="00E51670">
        <w:tc>
          <w:tcPr>
            <w:tcW w:w="4414" w:type="dxa"/>
          </w:tcPr>
          <w:p w14:paraId="003E8EF2"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7AFE8EA9" w14:textId="67A558E2"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Partición de equivalencia</w:t>
            </w:r>
          </w:p>
        </w:tc>
      </w:tr>
      <w:tr w:rsidR="00136536" w14:paraId="474D1B82" w14:textId="77777777" w:rsidTr="00E51670">
        <w:tc>
          <w:tcPr>
            <w:tcW w:w="4414" w:type="dxa"/>
          </w:tcPr>
          <w:p w14:paraId="1A5D7AFF"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0F44390B" w14:textId="25A1E39E"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Alta</w:t>
            </w:r>
          </w:p>
        </w:tc>
      </w:tr>
      <w:tr w:rsidR="00136536" w14:paraId="45968F52" w14:textId="77777777" w:rsidTr="00E51670">
        <w:tc>
          <w:tcPr>
            <w:tcW w:w="4414" w:type="dxa"/>
          </w:tcPr>
          <w:p w14:paraId="74253320"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522737DA" w14:textId="2A339EFE"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Reporte de QA generado y visible. Función de exportación PDF disponible.</w:t>
            </w:r>
          </w:p>
        </w:tc>
      </w:tr>
      <w:tr w:rsidR="00136536" w14:paraId="5A5FAD24" w14:textId="77777777" w:rsidTr="00E51670">
        <w:tc>
          <w:tcPr>
            <w:tcW w:w="4414" w:type="dxa"/>
          </w:tcPr>
          <w:p w14:paraId="3C05108F"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29591AA3" w14:textId="15E4C5F8"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1. Acceder al módulo de reportes. 2. Aplicar los filtros establecidos. 3. Consultar el reporte. 4. Seleccionar Exportar a PDF. 5. Abrir el archivo generado. 6. Comparar registros, cantidades y totales con el reporte original.</w:t>
            </w:r>
          </w:p>
        </w:tc>
      </w:tr>
      <w:tr w:rsidR="00136536" w14:paraId="04C2F8A3" w14:textId="77777777" w:rsidTr="00E51670">
        <w:tc>
          <w:tcPr>
            <w:tcW w:w="4414" w:type="dxa"/>
          </w:tcPr>
          <w:p w14:paraId="23821453"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50526A40" w14:textId="5DF8D83F"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Reporte: Producción Período: 2026-10-01 a 2026-10-07 Registros esperados: 2 Total sintético: 150 kg Formato: PDF</w:t>
            </w:r>
          </w:p>
        </w:tc>
      </w:tr>
      <w:tr w:rsidR="00136536" w14:paraId="1FEA220E" w14:textId="77777777" w:rsidTr="00E51670">
        <w:trPr>
          <w:trHeight w:val="695"/>
        </w:trPr>
        <w:tc>
          <w:tcPr>
            <w:tcW w:w="4414" w:type="dxa"/>
          </w:tcPr>
          <w:p w14:paraId="46C94175"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31E100D8" w14:textId="39561D9A" w:rsidR="00136536" w:rsidRDefault="00562224" w:rsidP="00E51670">
            <w:pPr>
              <w:pStyle w:val="NormalWeb"/>
              <w:jc w:val="both"/>
            </w:pPr>
            <w:r w:rsidRPr="00562224">
              <w:t>Se genera un PDF legible que conserva los dos registros y el total de 150 kg mostrado en pantalla, sin omisiones ni alteraciones de datos.</w:t>
            </w:r>
          </w:p>
        </w:tc>
      </w:tr>
    </w:tbl>
    <w:p w14:paraId="5F345C88" w14:textId="77777777" w:rsidR="00136536" w:rsidRDefault="00136536"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136536" w14:paraId="409D5ACD" w14:textId="77777777" w:rsidTr="00E51670">
        <w:tc>
          <w:tcPr>
            <w:tcW w:w="4414" w:type="dxa"/>
          </w:tcPr>
          <w:p w14:paraId="3B5200EC"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53FA33AD" w14:textId="252E9BEE"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TC-REQ005-003</w:t>
            </w:r>
          </w:p>
        </w:tc>
      </w:tr>
      <w:tr w:rsidR="00136536" w14:paraId="072C1387" w14:textId="77777777" w:rsidTr="00E51670">
        <w:tc>
          <w:tcPr>
            <w:tcW w:w="4414" w:type="dxa"/>
          </w:tcPr>
          <w:p w14:paraId="6FB133FA"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7C23DEED" w14:textId="7B7CCAF3"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REQ005</w:t>
            </w:r>
          </w:p>
        </w:tc>
      </w:tr>
      <w:tr w:rsidR="00136536" w14:paraId="7834635A" w14:textId="77777777" w:rsidTr="00E51670">
        <w:tc>
          <w:tcPr>
            <w:tcW w:w="4414" w:type="dxa"/>
          </w:tcPr>
          <w:p w14:paraId="40F5C509"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2F94BD71" w14:textId="23880E40"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Exportación de reporte a Excel sin pérdida de datos</w:t>
            </w:r>
          </w:p>
        </w:tc>
      </w:tr>
      <w:tr w:rsidR="00136536" w14:paraId="3744CDB8" w14:textId="77777777" w:rsidTr="00E51670">
        <w:tc>
          <w:tcPr>
            <w:tcW w:w="4414" w:type="dxa"/>
          </w:tcPr>
          <w:p w14:paraId="0CD46298"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4AD70E1A" w14:textId="4AB1ABFC"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Partición de equivalencia</w:t>
            </w:r>
          </w:p>
        </w:tc>
      </w:tr>
      <w:tr w:rsidR="00136536" w14:paraId="1B35C98D" w14:textId="77777777" w:rsidTr="00E51670">
        <w:tc>
          <w:tcPr>
            <w:tcW w:w="4414" w:type="dxa"/>
          </w:tcPr>
          <w:p w14:paraId="6594D040"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1906213C" w14:textId="32AF403E"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Alta</w:t>
            </w:r>
          </w:p>
        </w:tc>
      </w:tr>
      <w:tr w:rsidR="00136536" w14:paraId="6A945CD9" w14:textId="77777777" w:rsidTr="00E51670">
        <w:tc>
          <w:tcPr>
            <w:tcW w:w="4414" w:type="dxa"/>
          </w:tcPr>
          <w:p w14:paraId="7981D606"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04FCA00A" w14:textId="17EFCE39"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Reporte de prueba disponible. Exportación a Excel habilitada.</w:t>
            </w:r>
          </w:p>
        </w:tc>
      </w:tr>
      <w:tr w:rsidR="00136536" w14:paraId="48D57582" w14:textId="77777777" w:rsidTr="00E51670">
        <w:tc>
          <w:tcPr>
            <w:tcW w:w="4414" w:type="dxa"/>
          </w:tcPr>
          <w:p w14:paraId="58BADA08"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134B3FA6" w14:textId="15AE27F9"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 xml:space="preserve">1. Acceder al reporte. 2. Aplicar los filtros. 3. Consultar los resultados. 4. Seleccionar Exportar a Excel. 5. Abrir el archivo </w:t>
            </w:r>
            <w:r w:rsidRPr="00562224">
              <w:rPr>
                <w:rFonts w:ascii="Times New Roman" w:hAnsi="Times New Roman" w:cs="Times New Roman"/>
                <w:sz w:val="24"/>
                <w:szCs w:val="24"/>
              </w:rPr>
              <w:lastRenderedPageBreak/>
              <w:t>descargado. 6. Comparar filas, columnas y totales con el reporte original.</w:t>
            </w:r>
          </w:p>
        </w:tc>
      </w:tr>
      <w:tr w:rsidR="00136536" w14:paraId="15EB7A10" w14:textId="77777777" w:rsidTr="00E51670">
        <w:tc>
          <w:tcPr>
            <w:tcW w:w="4414" w:type="dxa"/>
          </w:tcPr>
          <w:p w14:paraId="4009CA87"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Datos de Entrada</w:t>
            </w:r>
          </w:p>
        </w:tc>
        <w:tc>
          <w:tcPr>
            <w:tcW w:w="4414" w:type="dxa"/>
          </w:tcPr>
          <w:p w14:paraId="52AB6FC3" w14:textId="36A15620"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Reporte: Producción Registros: PROD-R01 y PROD-R02 Cantidades: 100 kg y 50 kg Total esperado: 150 kg Formato: Excel</w:t>
            </w:r>
          </w:p>
        </w:tc>
      </w:tr>
      <w:tr w:rsidR="00136536" w14:paraId="22B55F27" w14:textId="77777777" w:rsidTr="00E51670">
        <w:trPr>
          <w:trHeight w:val="695"/>
        </w:trPr>
        <w:tc>
          <w:tcPr>
            <w:tcW w:w="4414" w:type="dxa"/>
          </w:tcPr>
          <w:p w14:paraId="05B672B6"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435B5AC0" w14:textId="7DBDAA03" w:rsidR="00136536" w:rsidRDefault="00562224" w:rsidP="00E51670">
            <w:pPr>
              <w:pStyle w:val="NormalWeb"/>
              <w:jc w:val="both"/>
            </w:pPr>
            <w:r w:rsidRPr="00562224">
              <w:t>El archivo Excel conserva ambos registros, las cantidades individuales y el total de 150 kg, sin pérdida ni modificación de información.</w:t>
            </w:r>
          </w:p>
        </w:tc>
      </w:tr>
    </w:tbl>
    <w:p w14:paraId="6E8D3C5F" w14:textId="77777777" w:rsidR="00136536" w:rsidRDefault="00136536"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136536" w14:paraId="2312AFDE" w14:textId="77777777" w:rsidTr="00E51670">
        <w:tc>
          <w:tcPr>
            <w:tcW w:w="4414" w:type="dxa"/>
          </w:tcPr>
          <w:p w14:paraId="53DF8040"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4047F1C4" w14:textId="6B146499"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TC-REQ005-004</w:t>
            </w:r>
          </w:p>
        </w:tc>
      </w:tr>
      <w:tr w:rsidR="00136536" w14:paraId="1F17F5CC" w14:textId="77777777" w:rsidTr="00E51670">
        <w:tc>
          <w:tcPr>
            <w:tcW w:w="4414" w:type="dxa"/>
          </w:tcPr>
          <w:p w14:paraId="1EF18BF3"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3392BAE0" w14:textId="4EE2AFBE"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REQ005</w:t>
            </w:r>
          </w:p>
        </w:tc>
      </w:tr>
      <w:tr w:rsidR="00136536" w14:paraId="314A21C0" w14:textId="77777777" w:rsidTr="00E51670">
        <w:tc>
          <w:tcPr>
            <w:tcW w:w="4414" w:type="dxa"/>
          </w:tcPr>
          <w:p w14:paraId="753D6574"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4F6A04E2" w14:textId="091357DF"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Consulta de reporte con intervalo de fechas inválido</w:t>
            </w:r>
          </w:p>
        </w:tc>
      </w:tr>
      <w:tr w:rsidR="00136536" w14:paraId="020CC3BC" w14:textId="77777777" w:rsidTr="00E51670">
        <w:tc>
          <w:tcPr>
            <w:tcW w:w="4414" w:type="dxa"/>
          </w:tcPr>
          <w:p w14:paraId="03FD9FD1"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33E8B8F8" w14:textId="5E17D5E7"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Análisis de valores límite</w:t>
            </w:r>
          </w:p>
        </w:tc>
      </w:tr>
      <w:tr w:rsidR="00136536" w14:paraId="3CF424C7" w14:textId="77777777" w:rsidTr="00E51670">
        <w:tc>
          <w:tcPr>
            <w:tcW w:w="4414" w:type="dxa"/>
          </w:tcPr>
          <w:p w14:paraId="3EBDBB45"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0FC613D9" w14:textId="0955EE32"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Alta</w:t>
            </w:r>
          </w:p>
        </w:tc>
      </w:tr>
      <w:tr w:rsidR="00136536" w14:paraId="32476F19" w14:textId="77777777" w:rsidTr="00E51670">
        <w:tc>
          <w:tcPr>
            <w:tcW w:w="4414" w:type="dxa"/>
          </w:tcPr>
          <w:p w14:paraId="7D33C1ED"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45A3A6EB" w14:textId="6990BD05" w:rsidR="00136536" w:rsidRDefault="00562224" w:rsidP="00562224">
            <w:pPr>
              <w:jc w:val="both"/>
              <w:rPr>
                <w:rFonts w:ascii="Times New Roman" w:hAnsi="Times New Roman" w:cs="Times New Roman"/>
                <w:sz w:val="24"/>
                <w:szCs w:val="24"/>
              </w:rPr>
            </w:pPr>
            <w:r w:rsidRPr="00562224">
              <w:rPr>
                <w:rFonts w:ascii="Times New Roman" w:hAnsi="Times New Roman" w:cs="Times New Roman"/>
                <w:sz w:val="24"/>
                <w:szCs w:val="24"/>
              </w:rPr>
              <w:t>Usuario autorizado. Formulario de filtros disponible.</w:t>
            </w:r>
          </w:p>
        </w:tc>
      </w:tr>
      <w:tr w:rsidR="00136536" w14:paraId="50A8B2B7" w14:textId="77777777" w:rsidTr="00E51670">
        <w:tc>
          <w:tcPr>
            <w:tcW w:w="4414" w:type="dxa"/>
          </w:tcPr>
          <w:p w14:paraId="797DD0DE"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6AC2DD17" w14:textId="66299C6A"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1. Abrir el módulo de reportes. 2. Seleccionar un reporte. 3. Ingresar una fecha inicial posterior a la final. 4. Presionar Consultar. 5. Verificar la validación. 6. Confirmar que no se presente un reporte como si el intervalo fuera válido.</w:t>
            </w:r>
          </w:p>
        </w:tc>
      </w:tr>
      <w:tr w:rsidR="00136536" w14:paraId="01B0A58C" w14:textId="77777777" w:rsidTr="00E51670">
        <w:tc>
          <w:tcPr>
            <w:tcW w:w="4414" w:type="dxa"/>
          </w:tcPr>
          <w:p w14:paraId="72DCFDE1"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2304940E" w14:textId="336405FD"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Fecha inicial: 2026-10-15 Fecha final: 2026-10-10 Condición: inicio posterior al fin</w:t>
            </w:r>
          </w:p>
        </w:tc>
      </w:tr>
      <w:tr w:rsidR="00136536" w14:paraId="51B85E31" w14:textId="77777777" w:rsidTr="00E51670">
        <w:trPr>
          <w:trHeight w:val="695"/>
        </w:trPr>
        <w:tc>
          <w:tcPr>
            <w:tcW w:w="4414" w:type="dxa"/>
          </w:tcPr>
          <w:p w14:paraId="70CB91C5"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4CA42F53" w14:textId="7BDB9248" w:rsidR="00136536" w:rsidRDefault="00562224" w:rsidP="00E51670">
            <w:pPr>
              <w:pStyle w:val="NormalWeb"/>
              <w:jc w:val="both"/>
            </w:pPr>
            <w:r w:rsidRPr="00562224">
              <w:t>El sistema debe rechazar el intervalo de fechas invertido e informar que la fecha inicial no puede ser posterior a la final. Esta regla de validación debe confirmarse con desarrollo.</w:t>
            </w:r>
          </w:p>
        </w:tc>
      </w:tr>
    </w:tbl>
    <w:p w14:paraId="3DDFF5A5" w14:textId="77777777" w:rsidR="00136536" w:rsidRDefault="00136536"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136536" w14:paraId="225CC2A9" w14:textId="77777777" w:rsidTr="00E51670">
        <w:tc>
          <w:tcPr>
            <w:tcW w:w="4414" w:type="dxa"/>
          </w:tcPr>
          <w:p w14:paraId="398C7FCE"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5E0FE1F8" w14:textId="65F4AFE1"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TC-REQ005-005</w:t>
            </w:r>
          </w:p>
        </w:tc>
      </w:tr>
      <w:tr w:rsidR="00136536" w14:paraId="7D8FECEE" w14:textId="77777777" w:rsidTr="00E51670">
        <w:tc>
          <w:tcPr>
            <w:tcW w:w="4414" w:type="dxa"/>
          </w:tcPr>
          <w:p w14:paraId="5BA47F85"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50BCFF03" w14:textId="234CCF47"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REQ005</w:t>
            </w:r>
          </w:p>
        </w:tc>
      </w:tr>
      <w:tr w:rsidR="00136536" w14:paraId="22B212E2" w14:textId="77777777" w:rsidTr="00E51670">
        <w:tc>
          <w:tcPr>
            <w:tcW w:w="4414" w:type="dxa"/>
          </w:tcPr>
          <w:p w14:paraId="1581544F"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1D8C1944" w14:textId="0A72824C"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Filtrado combinado por fecha, cliente y tipo de merma</w:t>
            </w:r>
          </w:p>
        </w:tc>
      </w:tr>
      <w:tr w:rsidR="00136536" w14:paraId="027C7F0D" w14:textId="77777777" w:rsidTr="00E51670">
        <w:tc>
          <w:tcPr>
            <w:tcW w:w="4414" w:type="dxa"/>
          </w:tcPr>
          <w:p w14:paraId="248B1F07"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0832087E" w14:textId="7F23BA50"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Pairwise</w:t>
            </w:r>
          </w:p>
        </w:tc>
      </w:tr>
      <w:tr w:rsidR="00136536" w14:paraId="2F5D49B9" w14:textId="77777777" w:rsidTr="00E51670">
        <w:tc>
          <w:tcPr>
            <w:tcW w:w="4414" w:type="dxa"/>
          </w:tcPr>
          <w:p w14:paraId="7D22CED1"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3B651181" w14:textId="66D418E3"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Alta</w:t>
            </w:r>
          </w:p>
        </w:tc>
      </w:tr>
      <w:tr w:rsidR="00136536" w14:paraId="20757574" w14:textId="77777777" w:rsidTr="00E51670">
        <w:tc>
          <w:tcPr>
            <w:tcW w:w="4414" w:type="dxa"/>
          </w:tcPr>
          <w:p w14:paraId="28E1F91A"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001E2B72" w14:textId="1380EB8C"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Registros sintéticos asociados a clientes, fechas y tipos de merma. Los filtros correspondientes están disponibles.</w:t>
            </w:r>
          </w:p>
        </w:tc>
      </w:tr>
      <w:tr w:rsidR="00136536" w14:paraId="59AAFEEC" w14:textId="77777777" w:rsidTr="00E51670">
        <w:tc>
          <w:tcPr>
            <w:tcW w:w="4414" w:type="dxa"/>
          </w:tcPr>
          <w:p w14:paraId="5527B018"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6E9B5F7C" w14:textId="097FFCDE"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 xml:space="preserve">1. Acceder al reporte de mermas. 2. Seleccionar el intervalo de fechas. 3. </w:t>
            </w:r>
            <w:r w:rsidRPr="00562224">
              <w:rPr>
                <w:rFonts w:ascii="Times New Roman" w:hAnsi="Times New Roman" w:cs="Times New Roman"/>
                <w:sz w:val="24"/>
                <w:szCs w:val="24"/>
              </w:rPr>
              <w:lastRenderedPageBreak/>
              <w:t>Seleccionar un cliente. 4. Seleccionar el tipo de merma. 5. Consultar. 6. Comparar los registros obtenidos con los datos sintéticos.</w:t>
            </w:r>
          </w:p>
        </w:tc>
      </w:tr>
      <w:tr w:rsidR="00136536" w14:paraId="51BB3A34" w14:textId="77777777" w:rsidTr="00E51670">
        <w:tc>
          <w:tcPr>
            <w:tcW w:w="4414" w:type="dxa"/>
          </w:tcPr>
          <w:p w14:paraId="10028CB6"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Datos de Entrada</w:t>
            </w:r>
          </w:p>
        </w:tc>
        <w:tc>
          <w:tcPr>
            <w:tcW w:w="4414" w:type="dxa"/>
          </w:tcPr>
          <w:p w14:paraId="4CDCE7F3" w14:textId="13325426" w:rsidR="00136536" w:rsidRDefault="00562224" w:rsidP="00E51670">
            <w:pPr>
              <w:rPr>
                <w:rFonts w:ascii="Times New Roman" w:hAnsi="Times New Roman" w:cs="Times New Roman"/>
                <w:sz w:val="24"/>
                <w:szCs w:val="24"/>
              </w:rPr>
            </w:pPr>
            <w:r w:rsidRPr="00562224">
              <w:rPr>
                <w:rFonts w:ascii="Times New Roman" w:hAnsi="Times New Roman" w:cs="Times New Roman"/>
                <w:sz w:val="24"/>
                <w:szCs w:val="24"/>
              </w:rPr>
              <w:t>Fechas: 2026-10-01 a 2026-10-07 Cliente: CLI-QA-01 Tipo de merma: Pelado Registro coincidente: MER-QA-01 Registro no coincidente: MER-QA-02</w:t>
            </w:r>
          </w:p>
        </w:tc>
      </w:tr>
      <w:tr w:rsidR="00136536" w14:paraId="517CF532" w14:textId="77777777" w:rsidTr="00E51670">
        <w:trPr>
          <w:trHeight w:val="695"/>
        </w:trPr>
        <w:tc>
          <w:tcPr>
            <w:tcW w:w="4414" w:type="dxa"/>
          </w:tcPr>
          <w:p w14:paraId="16B4D06F"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31ACE93F" w14:textId="4371B3B7" w:rsidR="00136536" w:rsidRDefault="00562224" w:rsidP="00E51670">
            <w:pPr>
              <w:pStyle w:val="NormalWeb"/>
              <w:jc w:val="both"/>
            </w:pPr>
            <w:r w:rsidRPr="00562224">
              <w:t>El reporte incluye únicamente los registros que cumplen simultáneamente los tres filtros. MER-QA-01 aparece y MER-QA-02 queda excluido, conforme a los datos preparados.</w:t>
            </w:r>
          </w:p>
        </w:tc>
      </w:tr>
    </w:tbl>
    <w:p w14:paraId="5825B48E" w14:textId="77777777" w:rsidR="00136536" w:rsidRDefault="00136536"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136536" w14:paraId="5DAA703D" w14:textId="77777777" w:rsidTr="00E51670">
        <w:tc>
          <w:tcPr>
            <w:tcW w:w="4414" w:type="dxa"/>
          </w:tcPr>
          <w:p w14:paraId="47F81909"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13E54590" w14:textId="50966694"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TC-REQ005-006</w:t>
            </w:r>
          </w:p>
        </w:tc>
      </w:tr>
      <w:tr w:rsidR="00136536" w14:paraId="6EAAD729" w14:textId="77777777" w:rsidTr="00E51670">
        <w:tc>
          <w:tcPr>
            <w:tcW w:w="4414" w:type="dxa"/>
          </w:tcPr>
          <w:p w14:paraId="6EA0C693"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28EEDD41" w14:textId="4029C40C"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REQ005</w:t>
            </w:r>
          </w:p>
        </w:tc>
      </w:tr>
      <w:tr w:rsidR="00136536" w14:paraId="55892477" w14:textId="77777777" w:rsidTr="00E51670">
        <w:tc>
          <w:tcPr>
            <w:tcW w:w="4414" w:type="dxa"/>
          </w:tcPr>
          <w:p w14:paraId="2B0D23DA"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322521A9" w14:textId="160CF3A5"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Consulta de reporte sin registros coincidentes</w:t>
            </w:r>
          </w:p>
        </w:tc>
      </w:tr>
      <w:tr w:rsidR="00136536" w14:paraId="4C59CF29" w14:textId="77777777" w:rsidTr="00E51670">
        <w:tc>
          <w:tcPr>
            <w:tcW w:w="4414" w:type="dxa"/>
          </w:tcPr>
          <w:p w14:paraId="0948BB6E"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464B2867" w14:textId="2FB695DA"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Partición de equivalencia</w:t>
            </w:r>
          </w:p>
        </w:tc>
      </w:tr>
      <w:tr w:rsidR="00136536" w14:paraId="34771C36" w14:textId="77777777" w:rsidTr="00E51670">
        <w:tc>
          <w:tcPr>
            <w:tcW w:w="4414" w:type="dxa"/>
          </w:tcPr>
          <w:p w14:paraId="2C6D2645"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7261FEC1" w14:textId="3DF48094" w:rsidR="00136536" w:rsidRDefault="00562224" w:rsidP="00E51670">
            <w:pPr>
              <w:jc w:val="both"/>
              <w:rPr>
                <w:rFonts w:ascii="Times New Roman" w:hAnsi="Times New Roman" w:cs="Times New Roman"/>
                <w:sz w:val="24"/>
                <w:szCs w:val="24"/>
              </w:rPr>
            </w:pPr>
            <w:r w:rsidRPr="00562224">
              <w:rPr>
                <w:rFonts w:ascii="Times New Roman" w:hAnsi="Times New Roman" w:cs="Times New Roman"/>
                <w:sz w:val="24"/>
                <w:szCs w:val="24"/>
              </w:rPr>
              <w:t>Media</w:t>
            </w:r>
          </w:p>
        </w:tc>
      </w:tr>
      <w:tr w:rsidR="00136536" w14:paraId="73A3135D" w14:textId="77777777" w:rsidTr="00E51670">
        <w:tc>
          <w:tcPr>
            <w:tcW w:w="4414" w:type="dxa"/>
          </w:tcPr>
          <w:p w14:paraId="5882253F"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13DBD5BB" w14:textId="4C4F904E"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Existe un intervalo de QA sin registros para el cliente seleccionado.</w:t>
            </w:r>
          </w:p>
        </w:tc>
      </w:tr>
      <w:tr w:rsidR="00136536" w14:paraId="7F845496" w14:textId="77777777" w:rsidTr="00E51670">
        <w:tc>
          <w:tcPr>
            <w:tcW w:w="4414" w:type="dxa"/>
          </w:tcPr>
          <w:p w14:paraId="522ACBF9"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4EDFEC98" w14:textId="03FB80E7" w:rsidR="00136536" w:rsidRDefault="001A1797" w:rsidP="00E51670">
            <w:pPr>
              <w:rPr>
                <w:rFonts w:ascii="Times New Roman" w:hAnsi="Times New Roman" w:cs="Times New Roman"/>
                <w:sz w:val="24"/>
                <w:szCs w:val="24"/>
              </w:rPr>
            </w:pPr>
            <w:r w:rsidRPr="001A1797">
              <w:rPr>
                <w:rFonts w:ascii="Times New Roman" w:hAnsi="Times New Roman" w:cs="Times New Roman"/>
                <w:sz w:val="24"/>
                <w:szCs w:val="24"/>
              </w:rPr>
              <w:t>1. Acceder al módulo de reportes. 2. Seleccionar el intervalo sin datos. 3. Aplicar el filtro de cliente. 4. Presionar Consultar. 5. Observar el resultado. 6. Verificar que no aparezcan datos de otros períodos.</w:t>
            </w:r>
          </w:p>
        </w:tc>
      </w:tr>
      <w:tr w:rsidR="00136536" w14:paraId="2F273DDA" w14:textId="77777777" w:rsidTr="00E51670">
        <w:tc>
          <w:tcPr>
            <w:tcW w:w="4414" w:type="dxa"/>
          </w:tcPr>
          <w:p w14:paraId="12AE08BD"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3991F315" w14:textId="3D009CDA" w:rsidR="00136536" w:rsidRDefault="001A1797" w:rsidP="00E51670">
            <w:pPr>
              <w:rPr>
                <w:rFonts w:ascii="Times New Roman" w:hAnsi="Times New Roman" w:cs="Times New Roman"/>
                <w:sz w:val="24"/>
                <w:szCs w:val="24"/>
              </w:rPr>
            </w:pPr>
            <w:r w:rsidRPr="001A1797">
              <w:rPr>
                <w:rFonts w:ascii="Times New Roman" w:hAnsi="Times New Roman" w:cs="Times New Roman"/>
                <w:sz w:val="24"/>
                <w:szCs w:val="24"/>
              </w:rPr>
              <w:t>Fecha inicial: 2026-09-01 Fecha final: 2026-09-02 Cliente: CLI-QA-99 Registros esperados: 0</w:t>
            </w:r>
          </w:p>
        </w:tc>
      </w:tr>
      <w:tr w:rsidR="00136536" w14:paraId="2A9F54A1" w14:textId="77777777" w:rsidTr="00E51670">
        <w:trPr>
          <w:trHeight w:val="695"/>
        </w:trPr>
        <w:tc>
          <w:tcPr>
            <w:tcW w:w="4414" w:type="dxa"/>
          </w:tcPr>
          <w:p w14:paraId="0F7CAA24"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3C97E7AB" w14:textId="6CB54822" w:rsidR="00136536" w:rsidRDefault="001A1797" w:rsidP="00E51670">
            <w:pPr>
              <w:pStyle w:val="NormalWeb"/>
              <w:jc w:val="both"/>
            </w:pPr>
            <w:r w:rsidRPr="001A1797">
              <w:t>El sistema devuelve cero registros y muestra un estado vacío comprensible. No debe presentar información de otros clientes o períodos.</w:t>
            </w:r>
          </w:p>
        </w:tc>
      </w:tr>
    </w:tbl>
    <w:p w14:paraId="7DC349EE" w14:textId="77777777" w:rsidR="00136536" w:rsidRDefault="00136536"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136536" w14:paraId="4F301B24" w14:textId="77777777" w:rsidTr="00E51670">
        <w:tc>
          <w:tcPr>
            <w:tcW w:w="4414" w:type="dxa"/>
          </w:tcPr>
          <w:p w14:paraId="21F01834"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12DD4F19" w14:textId="72FF096E"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TC-REQ005-007</w:t>
            </w:r>
          </w:p>
        </w:tc>
      </w:tr>
      <w:tr w:rsidR="00136536" w14:paraId="5DE32335" w14:textId="77777777" w:rsidTr="00E51670">
        <w:tc>
          <w:tcPr>
            <w:tcW w:w="4414" w:type="dxa"/>
          </w:tcPr>
          <w:p w14:paraId="038E229A"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7ED21E58" w14:textId="3EE4806E" w:rsidR="00136536" w:rsidRDefault="001A1797" w:rsidP="001A1797">
            <w:pPr>
              <w:tabs>
                <w:tab w:val="left" w:pos="1185"/>
              </w:tabs>
              <w:jc w:val="both"/>
              <w:rPr>
                <w:rFonts w:ascii="Times New Roman" w:hAnsi="Times New Roman" w:cs="Times New Roman"/>
                <w:sz w:val="24"/>
                <w:szCs w:val="24"/>
              </w:rPr>
            </w:pPr>
            <w:r w:rsidRPr="001A1797">
              <w:rPr>
                <w:rFonts w:ascii="Times New Roman" w:hAnsi="Times New Roman" w:cs="Times New Roman"/>
                <w:sz w:val="24"/>
                <w:szCs w:val="24"/>
              </w:rPr>
              <w:t>REQ005</w:t>
            </w:r>
          </w:p>
        </w:tc>
      </w:tr>
      <w:tr w:rsidR="00136536" w14:paraId="1757F7A2" w14:textId="77777777" w:rsidTr="00E51670">
        <w:tc>
          <w:tcPr>
            <w:tcW w:w="4414" w:type="dxa"/>
          </w:tcPr>
          <w:p w14:paraId="6DCA913A"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0F324A45" w14:textId="583BCE2B"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Consistencia de indicadores del dashboard</w:t>
            </w:r>
          </w:p>
        </w:tc>
      </w:tr>
      <w:tr w:rsidR="00136536" w14:paraId="5E60D053" w14:textId="77777777" w:rsidTr="00E51670">
        <w:tc>
          <w:tcPr>
            <w:tcW w:w="4414" w:type="dxa"/>
          </w:tcPr>
          <w:p w14:paraId="24C3CF08"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06EA1CD5" w14:textId="22A20124"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Partición de equivalencia</w:t>
            </w:r>
          </w:p>
        </w:tc>
      </w:tr>
      <w:tr w:rsidR="00136536" w14:paraId="33D028AE" w14:textId="77777777" w:rsidTr="00E51670">
        <w:tc>
          <w:tcPr>
            <w:tcW w:w="4414" w:type="dxa"/>
          </w:tcPr>
          <w:p w14:paraId="4324DBCA"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7810B3D7" w14:textId="6047ED65"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Alta</w:t>
            </w:r>
          </w:p>
        </w:tc>
      </w:tr>
      <w:tr w:rsidR="00136536" w14:paraId="7710FCCC" w14:textId="77777777" w:rsidTr="00E51670">
        <w:tc>
          <w:tcPr>
            <w:tcW w:w="4414" w:type="dxa"/>
          </w:tcPr>
          <w:p w14:paraId="53B57280"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72F689CA" w14:textId="6A94D4C2"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Dashboard accesible. Conjunto de datos sintéticos controlado. Definiciones de indicadores pendientes de aprobación.</w:t>
            </w:r>
          </w:p>
        </w:tc>
      </w:tr>
      <w:tr w:rsidR="00136536" w14:paraId="4AD944FB" w14:textId="77777777" w:rsidTr="00E51670">
        <w:tc>
          <w:tcPr>
            <w:tcW w:w="4414" w:type="dxa"/>
          </w:tcPr>
          <w:p w14:paraId="61BF0608"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lastRenderedPageBreak/>
              <w:t>Pasos de Ejecución</w:t>
            </w:r>
          </w:p>
        </w:tc>
        <w:tc>
          <w:tcPr>
            <w:tcW w:w="4414" w:type="dxa"/>
          </w:tcPr>
          <w:p w14:paraId="78575EB5" w14:textId="1904F9F8" w:rsidR="00136536" w:rsidRDefault="001A1797" w:rsidP="00E51670">
            <w:pPr>
              <w:rPr>
                <w:rFonts w:ascii="Times New Roman" w:hAnsi="Times New Roman" w:cs="Times New Roman"/>
                <w:sz w:val="24"/>
                <w:szCs w:val="24"/>
              </w:rPr>
            </w:pPr>
            <w:r w:rsidRPr="001A1797">
              <w:rPr>
                <w:rFonts w:ascii="Times New Roman" w:hAnsi="Times New Roman" w:cs="Times New Roman"/>
                <w:sz w:val="24"/>
                <w:szCs w:val="24"/>
              </w:rPr>
              <w:t>1. Registrar los datos sintéticos de producción. 2. Acceder al dashboard. 3. Aplicar el período de prueba. 4. Consultar el indicador de producción total. 5. Comparar con los registros base. 6. Documentar cualquier diferencia.</w:t>
            </w:r>
          </w:p>
        </w:tc>
      </w:tr>
      <w:tr w:rsidR="00136536" w14:paraId="61AEC287" w14:textId="77777777" w:rsidTr="00E51670">
        <w:tc>
          <w:tcPr>
            <w:tcW w:w="4414" w:type="dxa"/>
          </w:tcPr>
          <w:p w14:paraId="0C383B83"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644FBA66" w14:textId="5D1CDDDE" w:rsidR="00136536" w:rsidRDefault="001A1797" w:rsidP="00E51670">
            <w:pPr>
              <w:rPr>
                <w:rFonts w:ascii="Times New Roman" w:hAnsi="Times New Roman" w:cs="Times New Roman"/>
                <w:sz w:val="24"/>
                <w:szCs w:val="24"/>
              </w:rPr>
            </w:pPr>
            <w:r w:rsidRPr="001A1797">
              <w:rPr>
                <w:rFonts w:ascii="Times New Roman" w:hAnsi="Times New Roman" w:cs="Times New Roman"/>
                <w:sz w:val="24"/>
                <w:szCs w:val="24"/>
              </w:rPr>
              <w:t>Período: 2026-10-01 a 2026-10-07 Producción registro 1: 100 kg Producción registro 2: 50 kg Total esperado bajo fórmula de suma: 150 kg</w:t>
            </w:r>
          </w:p>
        </w:tc>
      </w:tr>
      <w:tr w:rsidR="00136536" w14:paraId="68E9B0F9" w14:textId="77777777" w:rsidTr="00E51670">
        <w:trPr>
          <w:trHeight w:val="695"/>
        </w:trPr>
        <w:tc>
          <w:tcPr>
            <w:tcW w:w="4414" w:type="dxa"/>
          </w:tcPr>
          <w:p w14:paraId="0869AF54"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5977EDC6" w14:textId="0A36ACDE" w:rsidR="00136536" w:rsidRDefault="001A1797" w:rsidP="00E51670">
            <w:pPr>
              <w:pStyle w:val="NormalWeb"/>
              <w:jc w:val="both"/>
            </w:pPr>
            <w:r w:rsidRPr="001A1797">
              <w:t>Si el indicador se define como suma de kilogramos producidos, debe mostrar 150 kg. La fórmula definitiva y los criterios de inclusión deben aprobarse antes de ejecutar la prueba.</w:t>
            </w:r>
          </w:p>
        </w:tc>
      </w:tr>
    </w:tbl>
    <w:p w14:paraId="341843DC" w14:textId="77777777" w:rsidR="00136536" w:rsidRDefault="00136536" w:rsidP="0007378F">
      <w:pPr>
        <w:jc w:val="both"/>
        <w:rPr>
          <w:rFonts w:ascii="Times New Roman" w:hAnsi="Times New Roman" w:cs="Times New Roman"/>
          <w:b/>
          <w:bCs/>
          <w:sz w:val="24"/>
          <w:szCs w:val="24"/>
          <w:lang w:val="es-ES"/>
        </w:rPr>
      </w:pPr>
    </w:p>
    <w:tbl>
      <w:tblPr>
        <w:tblStyle w:val="Tablaconcuadrcula"/>
        <w:tblW w:w="0" w:type="auto"/>
        <w:tblLook w:val="04A0" w:firstRow="1" w:lastRow="0" w:firstColumn="1" w:lastColumn="0" w:noHBand="0" w:noVBand="1"/>
      </w:tblPr>
      <w:tblGrid>
        <w:gridCol w:w="4414"/>
        <w:gridCol w:w="4414"/>
      </w:tblGrid>
      <w:tr w:rsidR="00136536" w14:paraId="36341FA6" w14:textId="77777777" w:rsidTr="00E51670">
        <w:tc>
          <w:tcPr>
            <w:tcW w:w="4414" w:type="dxa"/>
          </w:tcPr>
          <w:p w14:paraId="20965EB9"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Caso</w:t>
            </w:r>
          </w:p>
        </w:tc>
        <w:tc>
          <w:tcPr>
            <w:tcW w:w="4414" w:type="dxa"/>
          </w:tcPr>
          <w:p w14:paraId="43BC9F32" w14:textId="3EAE258F"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TC-REQ005-008</w:t>
            </w:r>
          </w:p>
        </w:tc>
      </w:tr>
      <w:tr w:rsidR="00136536" w14:paraId="3498F731" w14:textId="77777777" w:rsidTr="00E51670">
        <w:tc>
          <w:tcPr>
            <w:tcW w:w="4414" w:type="dxa"/>
          </w:tcPr>
          <w:p w14:paraId="08AEFF05"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ID REQ</w:t>
            </w:r>
          </w:p>
        </w:tc>
        <w:tc>
          <w:tcPr>
            <w:tcW w:w="4414" w:type="dxa"/>
          </w:tcPr>
          <w:p w14:paraId="3C7A22E1" w14:textId="7C461B98"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REQ005</w:t>
            </w:r>
          </w:p>
        </w:tc>
      </w:tr>
      <w:tr w:rsidR="00136536" w14:paraId="6F6604EB" w14:textId="77777777" w:rsidTr="00E51670">
        <w:tc>
          <w:tcPr>
            <w:tcW w:w="4414" w:type="dxa"/>
          </w:tcPr>
          <w:p w14:paraId="6B4FEA64"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Nombre del Caso</w:t>
            </w:r>
          </w:p>
        </w:tc>
        <w:tc>
          <w:tcPr>
            <w:tcW w:w="4414" w:type="dxa"/>
          </w:tcPr>
          <w:p w14:paraId="73DFE520" w14:textId="3CDB161F"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Consulta de reporte con fecha inicial igual a fecha final</w:t>
            </w:r>
          </w:p>
        </w:tc>
      </w:tr>
      <w:tr w:rsidR="00136536" w14:paraId="55E7EB66" w14:textId="77777777" w:rsidTr="00E51670">
        <w:tc>
          <w:tcPr>
            <w:tcW w:w="4414" w:type="dxa"/>
          </w:tcPr>
          <w:p w14:paraId="37D794CC"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Técnica Aplicada</w:t>
            </w:r>
          </w:p>
        </w:tc>
        <w:tc>
          <w:tcPr>
            <w:tcW w:w="4414" w:type="dxa"/>
          </w:tcPr>
          <w:p w14:paraId="64741F76" w14:textId="10B8E542" w:rsidR="00136536" w:rsidRDefault="001A1797" w:rsidP="001A1797">
            <w:pPr>
              <w:jc w:val="both"/>
              <w:rPr>
                <w:rFonts w:ascii="Times New Roman" w:hAnsi="Times New Roman" w:cs="Times New Roman"/>
                <w:sz w:val="24"/>
                <w:szCs w:val="24"/>
              </w:rPr>
            </w:pPr>
            <w:r w:rsidRPr="001A1797">
              <w:rPr>
                <w:rFonts w:ascii="Times New Roman" w:hAnsi="Times New Roman" w:cs="Times New Roman"/>
                <w:sz w:val="24"/>
                <w:szCs w:val="24"/>
              </w:rPr>
              <w:t>Análisis de valores límite</w:t>
            </w:r>
          </w:p>
        </w:tc>
      </w:tr>
      <w:tr w:rsidR="00136536" w14:paraId="702123E7" w14:textId="77777777" w:rsidTr="00E51670">
        <w:tc>
          <w:tcPr>
            <w:tcW w:w="4414" w:type="dxa"/>
          </w:tcPr>
          <w:p w14:paraId="3D3E99B9"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Prioridad</w:t>
            </w:r>
          </w:p>
        </w:tc>
        <w:tc>
          <w:tcPr>
            <w:tcW w:w="4414" w:type="dxa"/>
          </w:tcPr>
          <w:p w14:paraId="259C16BD" w14:textId="75092E68"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Media</w:t>
            </w:r>
          </w:p>
        </w:tc>
      </w:tr>
      <w:tr w:rsidR="00136536" w14:paraId="55513DFF" w14:textId="77777777" w:rsidTr="00E51670">
        <w:tc>
          <w:tcPr>
            <w:tcW w:w="4414" w:type="dxa"/>
          </w:tcPr>
          <w:p w14:paraId="426B4D8D"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Precondiciones</w:t>
            </w:r>
          </w:p>
        </w:tc>
        <w:tc>
          <w:tcPr>
            <w:tcW w:w="4414" w:type="dxa"/>
          </w:tcPr>
          <w:p w14:paraId="298B0526" w14:textId="5EBD2402" w:rsidR="00136536" w:rsidRDefault="001A1797" w:rsidP="00E51670">
            <w:pPr>
              <w:jc w:val="both"/>
              <w:rPr>
                <w:rFonts w:ascii="Times New Roman" w:hAnsi="Times New Roman" w:cs="Times New Roman"/>
                <w:sz w:val="24"/>
                <w:szCs w:val="24"/>
              </w:rPr>
            </w:pPr>
            <w:r w:rsidRPr="001A1797">
              <w:rPr>
                <w:rFonts w:ascii="Times New Roman" w:hAnsi="Times New Roman" w:cs="Times New Roman"/>
                <w:sz w:val="24"/>
                <w:szCs w:val="24"/>
              </w:rPr>
              <w:t>Registros sintéticos creados para una fecha específica. Filtros de fecha disponibles.</w:t>
            </w:r>
          </w:p>
        </w:tc>
      </w:tr>
      <w:tr w:rsidR="00136536" w14:paraId="6437CFE4" w14:textId="77777777" w:rsidTr="00E51670">
        <w:tc>
          <w:tcPr>
            <w:tcW w:w="4414" w:type="dxa"/>
          </w:tcPr>
          <w:p w14:paraId="28C44C82"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Pasos de Ejecución</w:t>
            </w:r>
          </w:p>
        </w:tc>
        <w:tc>
          <w:tcPr>
            <w:tcW w:w="4414" w:type="dxa"/>
          </w:tcPr>
          <w:p w14:paraId="0DB7EE26" w14:textId="52AE277B" w:rsidR="00136536" w:rsidRDefault="001A1797" w:rsidP="00E51670">
            <w:pPr>
              <w:rPr>
                <w:rFonts w:ascii="Times New Roman" w:hAnsi="Times New Roman" w:cs="Times New Roman"/>
                <w:sz w:val="24"/>
                <w:szCs w:val="24"/>
              </w:rPr>
            </w:pPr>
            <w:r w:rsidRPr="001A1797">
              <w:rPr>
                <w:rFonts w:ascii="Times New Roman" w:hAnsi="Times New Roman" w:cs="Times New Roman"/>
                <w:sz w:val="24"/>
                <w:szCs w:val="24"/>
              </w:rPr>
              <w:t>1. Acceder al módulo de reportes. 2. Seleccionar el reporte de producción. 3. Ingresar la misma fecha de inicio y fin. 4. Ejecutar la consulta. 5. Revisar los registros obtenidos. 6. Compararlos con los datos de ese día.</w:t>
            </w:r>
          </w:p>
        </w:tc>
      </w:tr>
      <w:tr w:rsidR="00136536" w14:paraId="159D2530" w14:textId="77777777" w:rsidTr="00E51670">
        <w:tc>
          <w:tcPr>
            <w:tcW w:w="4414" w:type="dxa"/>
          </w:tcPr>
          <w:p w14:paraId="4C2F3E7C"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Datos de Entrada</w:t>
            </w:r>
          </w:p>
        </w:tc>
        <w:tc>
          <w:tcPr>
            <w:tcW w:w="4414" w:type="dxa"/>
          </w:tcPr>
          <w:p w14:paraId="4B7D0106" w14:textId="6EFD646C" w:rsidR="00136536" w:rsidRDefault="001A1797" w:rsidP="00E51670">
            <w:pPr>
              <w:rPr>
                <w:rFonts w:ascii="Times New Roman" w:hAnsi="Times New Roman" w:cs="Times New Roman"/>
                <w:sz w:val="24"/>
                <w:szCs w:val="24"/>
              </w:rPr>
            </w:pPr>
            <w:r w:rsidRPr="001A1797">
              <w:rPr>
                <w:rFonts w:ascii="Times New Roman" w:hAnsi="Times New Roman" w:cs="Times New Roman"/>
                <w:sz w:val="24"/>
                <w:szCs w:val="24"/>
              </w:rPr>
              <w:t>Fecha inicial: 2026-10-05 Fecha final: 2026-10-05 Registro esperado: PROD-R02 Cantidad: 50 kg</w:t>
            </w:r>
          </w:p>
        </w:tc>
      </w:tr>
      <w:tr w:rsidR="00136536" w14:paraId="0F87DACD" w14:textId="77777777" w:rsidTr="00E51670">
        <w:trPr>
          <w:trHeight w:val="695"/>
        </w:trPr>
        <w:tc>
          <w:tcPr>
            <w:tcW w:w="4414" w:type="dxa"/>
          </w:tcPr>
          <w:p w14:paraId="48A86C64" w14:textId="77777777" w:rsidR="00136536" w:rsidRPr="009535B5" w:rsidRDefault="00136536" w:rsidP="00E51670">
            <w:pPr>
              <w:jc w:val="both"/>
              <w:rPr>
                <w:rFonts w:ascii="Times New Roman" w:hAnsi="Times New Roman" w:cs="Times New Roman"/>
                <w:b/>
                <w:bCs/>
                <w:sz w:val="24"/>
                <w:szCs w:val="24"/>
              </w:rPr>
            </w:pPr>
            <w:r w:rsidRPr="009535B5">
              <w:rPr>
                <w:rFonts w:ascii="Times New Roman" w:hAnsi="Times New Roman" w:cs="Times New Roman"/>
                <w:b/>
                <w:bCs/>
                <w:sz w:val="24"/>
                <w:szCs w:val="24"/>
              </w:rPr>
              <w:t>Resultado Esperado</w:t>
            </w:r>
          </w:p>
        </w:tc>
        <w:tc>
          <w:tcPr>
            <w:tcW w:w="4414" w:type="dxa"/>
          </w:tcPr>
          <w:p w14:paraId="00531CE3" w14:textId="54002271" w:rsidR="00136536" w:rsidRDefault="001A1797" w:rsidP="00E51670">
            <w:pPr>
              <w:pStyle w:val="NormalWeb"/>
              <w:jc w:val="both"/>
            </w:pPr>
            <w:r w:rsidRPr="001A1797">
              <w:t>Si ambos límites del período son inclusivos, el reporte debe mostrar los registros correspondientes al 5 de octubre, incluido PROD-R02. La inclusividad debe confirmarse como criterio de aceptación.</w:t>
            </w:r>
          </w:p>
        </w:tc>
      </w:tr>
    </w:tbl>
    <w:p w14:paraId="2A4B29FB" w14:textId="77777777" w:rsidR="00136536" w:rsidRDefault="00136536" w:rsidP="0007378F">
      <w:pPr>
        <w:jc w:val="both"/>
        <w:rPr>
          <w:rFonts w:ascii="Times New Roman" w:hAnsi="Times New Roman" w:cs="Times New Roman"/>
          <w:b/>
          <w:bCs/>
          <w:sz w:val="24"/>
          <w:szCs w:val="24"/>
          <w:lang w:val="es-ES"/>
        </w:rPr>
      </w:pPr>
    </w:p>
    <w:p w14:paraId="6E1FA157" w14:textId="77777777" w:rsidR="001A1797" w:rsidRDefault="001A1797" w:rsidP="0007378F">
      <w:pPr>
        <w:jc w:val="both"/>
        <w:rPr>
          <w:rFonts w:ascii="Times New Roman" w:hAnsi="Times New Roman" w:cs="Times New Roman"/>
          <w:b/>
          <w:bCs/>
          <w:sz w:val="24"/>
          <w:szCs w:val="24"/>
          <w:lang w:val="es-ES"/>
        </w:rPr>
      </w:pPr>
    </w:p>
    <w:p w14:paraId="6DC71193" w14:textId="77777777" w:rsidR="00101007" w:rsidRDefault="00101007" w:rsidP="0007378F">
      <w:pPr>
        <w:jc w:val="both"/>
        <w:rPr>
          <w:rFonts w:ascii="Times New Roman" w:hAnsi="Times New Roman" w:cs="Times New Roman"/>
          <w:b/>
          <w:bCs/>
          <w:sz w:val="24"/>
          <w:szCs w:val="24"/>
          <w:lang w:val="es-ES"/>
        </w:rPr>
      </w:pPr>
    </w:p>
    <w:p w14:paraId="0139D610" w14:textId="77777777" w:rsidR="00101007" w:rsidRDefault="00101007" w:rsidP="0007378F">
      <w:pPr>
        <w:jc w:val="both"/>
        <w:rPr>
          <w:rFonts w:ascii="Times New Roman" w:hAnsi="Times New Roman" w:cs="Times New Roman"/>
          <w:b/>
          <w:bCs/>
          <w:sz w:val="24"/>
          <w:szCs w:val="24"/>
          <w:lang w:val="es-ES"/>
        </w:rPr>
      </w:pPr>
    </w:p>
    <w:p w14:paraId="67A7B747" w14:textId="5742FE8C" w:rsidR="00101007" w:rsidRDefault="00101007" w:rsidP="0007378F">
      <w:pPr>
        <w:jc w:val="both"/>
        <w:rPr>
          <w:rFonts w:ascii="Times New Roman" w:hAnsi="Times New Roman" w:cs="Times New Roman"/>
          <w:b/>
          <w:bCs/>
          <w:sz w:val="24"/>
          <w:szCs w:val="24"/>
          <w:lang w:val="es-ES"/>
        </w:rPr>
      </w:pPr>
    </w:p>
    <w:p w14:paraId="59271CDC" w14:textId="77777777" w:rsidR="003E4B1F" w:rsidRDefault="00101007" w:rsidP="003E4B1F">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MATRIZ DE DATOS DE PRUEBA TEST DATA MATRIX</w:t>
      </w:r>
      <w:r w:rsidR="003E4B1F">
        <w:rPr>
          <w:rFonts w:ascii="Times New Roman" w:hAnsi="Times New Roman" w:cs="Times New Roman"/>
          <w:b/>
          <w:bCs/>
          <w:sz w:val="24"/>
          <w:szCs w:val="24"/>
        </w:rPr>
        <w:t xml:space="preserve"> y MOCK DATA</w:t>
      </w:r>
    </w:p>
    <w:p w14:paraId="30BCFFFE" w14:textId="77777777" w:rsidR="00101007" w:rsidRDefault="00101007" w:rsidP="003E4B1F">
      <w:pPr>
        <w:rPr>
          <w:rFonts w:ascii="Times New Roman" w:hAnsi="Times New Roman" w:cs="Times New Roman"/>
          <w:b/>
          <w:bCs/>
          <w:sz w:val="24"/>
          <w:szCs w:val="24"/>
        </w:rPr>
      </w:pPr>
    </w:p>
    <w:p w14:paraId="6724AC68" w14:textId="77777777" w:rsidR="00101007" w:rsidRPr="00101007" w:rsidRDefault="00101007" w:rsidP="00101007">
      <w:pPr>
        <w:rPr>
          <w:rFonts w:ascii="Times New Roman" w:hAnsi="Times New Roman" w:cs="Times New Roman"/>
          <w:b/>
          <w:bCs/>
          <w:sz w:val="24"/>
          <w:szCs w:val="24"/>
        </w:rPr>
      </w:pPr>
      <w:r w:rsidRPr="00101007">
        <w:rPr>
          <w:rFonts w:ascii="Times New Roman" w:hAnsi="Times New Roman" w:cs="Times New Roman"/>
          <w:b/>
          <w:bCs/>
          <w:sz w:val="24"/>
          <w:szCs w:val="24"/>
        </w:rPr>
        <w:t>Objetivo</w:t>
      </w:r>
    </w:p>
    <w:p w14:paraId="04F70C85" w14:textId="77777777" w:rsidR="00101007" w:rsidRPr="00101007" w:rsidRDefault="00101007" w:rsidP="00101007">
      <w:pPr>
        <w:jc w:val="both"/>
        <w:rPr>
          <w:rFonts w:ascii="Times New Roman" w:hAnsi="Times New Roman" w:cs="Times New Roman"/>
          <w:sz w:val="24"/>
          <w:szCs w:val="24"/>
        </w:rPr>
      </w:pPr>
      <w:r w:rsidRPr="00101007">
        <w:rPr>
          <w:rFonts w:ascii="Times New Roman" w:hAnsi="Times New Roman" w:cs="Times New Roman"/>
          <w:sz w:val="24"/>
          <w:szCs w:val="24"/>
        </w:rPr>
        <w:t>La Matriz de Datos de Prueba tiene como objetivo identificar y organizar los datos que utilizaremos para comprobar el funcionamiento del sistema. Incluye datos válidos, inválidos y valores límite que permitan verificar el comportamiento de cada módulo antes de ejecutar las pruebas.</w:t>
      </w:r>
    </w:p>
    <w:p w14:paraId="14A7EBAA" w14:textId="77777777" w:rsidR="00101007" w:rsidRDefault="00101007" w:rsidP="00101007">
      <w:pPr>
        <w:jc w:val="both"/>
        <w:rPr>
          <w:rFonts w:ascii="Times New Roman" w:hAnsi="Times New Roman" w:cs="Times New Roman"/>
          <w:sz w:val="24"/>
          <w:szCs w:val="24"/>
        </w:rPr>
      </w:pPr>
      <w:r w:rsidRPr="00101007">
        <w:rPr>
          <w:rFonts w:ascii="Times New Roman" w:hAnsi="Times New Roman" w:cs="Times New Roman"/>
          <w:sz w:val="24"/>
          <w:szCs w:val="24"/>
        </w:rPr>
        <w:t>Esta matriz también nos ayudará a preparar los datos sintéticos que se cargarán en el ambiente QA, evitando utilizar información real de clientes, empleados o proveedores.</w:t>
      </w:r>
    </w:p>
    <w:p w14:paraId="0B0D4080" w14:textId="77777777" w:rsidR="0060296B" w:rsidRDefault="0060296B" w:rsidP="00101007">
      <w:pPr>
        <w:jc w:val="both"/>
        <w:rPr>
          <w:rFonts w:ascii="Times New Roman" w:hAnsi="Times New Roman" w:cs="Times New Roman"/>
          <w:sz w:val="24"/>
          <w:szCs w:val="24"/>
        </w:rPr>
      </w:pPr>
    </w:p>
    <w:p w14:paraId="5FD1F588" w14:textId="14C5391A" w:rsidR="0060296B" w:rsidRDefault="0060296B" w:rsidP="0060296B">
      <w:pPr>
        <w:jc w:val="both"/>
        <w:rPr>
          <w:rFonts w:ascii="Times New Roman" w:hAnsi="Times New Roman" w:cs="Times New Roman"/>
          <w:b/>
          <w:bCs/>
          <w:sz w:val="24"/>
          <w:szCs w:val="24"/>
        </w:rPr>
      </w:pPr>
      <w:r w:rsidRPr="0060296B">
        <w:rPr>
          <w:rFonts w:ascii="Times New Roman" w:hAnsi="Times New Roman" w:cs="Times New Roman"/>
          <w:b/>
          <w:bCs/>
          <w:sz w:val="24"/>
          <w:szCs w:val="24"/>
        </w:rPr>
        <w:t>Matriz de Datos – REQ001: Seguridad y Gestión de Usuarios</w:t>
      </w:r>
    </w:p>
    <w:tbl>
      <w:tblPr>
        <w:tblStyle w:val="Tablaconcuadrcula"/>
        <w:tblW w:w="10207" w:type="dxa"/>
        <w:tblInd w:w="-714" w:type="dxa"/>
        <w:tblLook w:val="04A0" w:firstRow="1" w:lastRow="0" w:firstColumn="1" w:lastColumn="0" w:noHBand="0" w:noVBand="1"/>
      </w:tblPr>
      <w:tblGrid>
        <w:gridCol w:w="1316"/>
        <w:gridCol w:w="1635"/>
        <w:gridCol w:w="1356"/>
        <w:gridCol w:w="1403"/>
        <w:gridCol w:w="2610"/>
        <w:gridCol w:w="1887"/>
      </w:tblGrid>
      <w:tr w:rsidR="0060296B" w14:paraId="32992B7C" w14:textId="77777777" w:rsidTr="0060296B">
        <w:tc>
          <w:tcPr>
            <w:tcW w:w="1702" w:type="dxa"/>
            <w:shd w:val="clear" w:color="auto" w:fill="C1E4F5" w:themeFill="accent1" w:themeFillTint="33"/>
          </w:tcPr>
          <w:p w14:paraId="26E69ED9" w14:textId="6977AB53" w:rsidR="0060296B" w:rsidRDefault="0060296B" w:rsidP="00101007">
            <w:pPr>
              <w:jc w:val="center"/>
              <w:rPr>
                <w:rFonts w:ascii="Times New Roman" w:hAnsi="Times New Roman" w:cs="Times New Roman"/>
                <w:b/>
                <w:bCs/>
                <w:sz w:val="24"/>
                <w:szCs w:val="24"/>
              </w:rPr>
            </w:pPr>
            <w:r>
              <w:rPr>
                <w:rFonts w:ascii="Times New Roman" w:hAnsi="Times New Roman" w:cs="Times New Roman"/>
                <w:b/>
                <w:bCs/>
                <w:sz w:val="24"/>
                <w:szCs w:val="24"/>
              </w:rPr>
              <w:t>ID Dato</w:t>
            </w:r>
          </w:p>
        </w:tc>
        <w:tc>
          <w:tcPr>
            <w:tcW w:w="1954" w:type="dxa"/>
            <w:shd w:val="clear" w:color="auto" w:fill="C1E4F5" w:themeFill="accent1" w:themeFillTint="33"/>
          </w:tcPr>
          <w:p w14:paraId="7868C318" w14:textId="653D8381" w:rsidR="0060296B" w:rsidRDefault="0060296B" w:rsidP="0060296B">
            <w:pPr>
              <w:rPr>
                <w:rFonts w:ascii="Times New Roman" w:hAnsi="Times New Roman" w:cs="Times New Roman"/>
                <w:b/>
                <w:bCs/>
                <w:sz w:val="24"/>
                <w:szCs w:val="24"/>
              </w:rPr>
            </w:pPr>
            <w:r>
              <w:rPr>
                <w:rFonts w:ascii="Times New Roman" w:hAnsi="Times New Roman" w:cs="Times New Roman"/>
                <w:b/>
                <w:bCs/>
                <w:sz w:val="24"/>
                <w:szCs w:val="24"/>
              </w:rPr>
              <w:t>ID Caso</w:t>
            </w:r>
          </w:p>
        </w:tc>
        <w:tc>
          <w:tcPr>
            <w:tcW w:w="1471" w:type="dxa"/>
            <w:shd w:val="clear" w:color="auto" w:fill="C1E4F5" w:themeFill="accent1" w:themeFillTint="33"/>
          </w:tcPr>
          <w:p w14:paraId="66116EDF" w14:textId="0458EB46" w:rsidR="0060296B" w:rsidRDefault="0060296B" w:rsidP="00101007">
            <w:pPr>
              <w:jc w:val="center"/>
              <w:rPr>
                <w:rFonts w:ascii="Times New Roman" w:hAnsi="Times New Roman" w:cs="Times New Roman"/>
                <w:b/>
                <w:bCs/>
                <w:sz w:val="24"/>
                <w:szCs w:val="24"/>
              </w:rPr>
            </w:pPr>
            <w:r>
              <w:rPr>
                <w:rFonts w:ascii="Times New Roman" w:hAnsi="Times New Roman" w:cs="Times New Roman"/>
                <w:b/>
                <w:bCs/>
                <w:sz w:val="24"/>
                <w:szCs w:val="24"/>
              </w:rPr>
              <w:t>Tipo</w:t>
            </w:r>
          </w:p>
        </w:tc>
        <w:tc>
          <w:tcPr>
            <w:tcW w:w="1471" w:type="dxa"/>
            <w:shd w:val="clear" w:color="auto" w:fill="C1E4F5" w:themeFill="accent1" w:themeFillTint="33"/>
          </w:tcPr>
          <w:p w14:paraId="45D7444B" w14:textId="2CD10056" w:rsidR="0060296B" w:rsidRDefault="0060296B" w:rsidP="00101007">
            <w:pPr>
              <w:jc w:val="center"/>
              <w:rPr>
                <w:rFonts w:ascii="Times New Roman" w:hAnsi="Times New Roman" w:cs="Times New Roman"/>
                <w:b/>
                <w:bCs/>
                <w:sz w:val="24"/>
                <w:szCs w:val="24"/>
              </w:rPr>
            </w:pPr>
            <w:r>
              <w:rPr>
                <w:rFonts w:ascii="Times New Roman" w:hAnsi="Times New Roman" w:cs="Times New Roman"/>
                <w:b/>
                <w:bCs/>
                <w:sz w:val="24"/>
                <w:szCs w:val="24"/>
              </w:rPr>
              <w:t>Campo a evaluar</w:t>
            </w:r>
          </w:p>
        </w:tc>
        <w:tc>
          <w:tcPr>
            <w:tcW w:w="1472" w:type="dxa"/>
            <w:shd w:val="clear" w:color="auto" w:fill="C1E4F5" w:themeFill="accent1" w:themeFillTint="33"/>
          </w:tcPr>
          <w:p w14:paraId="6E63BE92" w14:textId="3DB9AE29" w:rsidR="0060296B" w:rsidRDefault="0060296B" w:rsidP="00101007">
            <w:pPr>
              <w:jc w:val="center"/>
              <w:rPr>
                <w:rFonts w:ascii="Times New Roman" w:hAnsi="Times New Roman" w:cs="Times New Roman"/>
                <w:b/>
                <w:bCs/>
                <w:sz w:val="24"/>
                <w:szCs w:val="24"/>
              </w:rPr>
            </w:pPr>
            <w:r>
              <w:rPr>
                <w:rFonts w:ascii="Times New Roman" w:hAnsi="Times New Roman" w:cs="Times New Roman"/>
                <w:b/>
                <w:bCs/>
                <w:sz w:val="24"/>
                <w:szCs w:val="24"/>
              </w:rPr>
              <w:t>Valor de entrada</w:t>
            </w:r>
          </w:p>
        </w:tc>
        <w:tc>
          <w:tcPr>
            <w:tcW w:w="2137" w:type="dxa"/>
            <w:shd w:val="clear" w:color="auto" w:fill="C1E4F5" w:themeFill="accent1" w:themeFillTint="33"/>
          </w:tcPr>
          <w:p w14:paraId="0392D244" w14:textId="16184C27" w:rsidR="0060296B" w:rsidRDefault="0060296B" w:rsidP="00101007">
            <w:pPr>
              <w:jc w:val="center"/>
              <w:rPr>
                <w:rFonts w:ascii="Times New Roman" w:hAnsi="Times New Roman" w:cs="Times New Roman"/>
                <w:b/>
                <w:bCs/>
                <w:sz w:val="24"/>
                <w:szCs w:val="24"/>
              </w:rPr>
            </w:pPr>
            <w:r>
              <w:rPr>
                <w:rFonts w:ascii="Times New Roman" w:hAnsi="Times New Roman" w:cs="Times New Roman"/>
                <w:b/>
                <w:bCs/>
                <w:sz w:val="24"/>
                <w:szCs w:val="24"/>
              </w:rPr>
              <w:t>Resultado esperado</w:t>
            </w:r>
          </w:p>
        </w:tc>
      </w:tr>
      <w:tr w:rsidR="0060296B" w14:paraId="38FF7C32" w14:textId="77777777" w:rsidTr="0060296B">
        <w:tc>
          <w:tcPr>
            <w:tcW w:w="1702" w:type="dxa"/>
          </w:tcPr>
          <w:p w14:paraId="4549233A" w14:textId="1CC3E7B6"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TD-001</w:t>
            </w:r>
          </w:p>
        </w:tc>
        <w:tc>
          <w:tcPr>
            <w:tcW w:w="1954" w:type="dxa"/>
          </w:tcPr>
          <w:p w14:paraId="21D92F1B" w14:textId="33FF6873" w:rsidR="0060296B" w:rsidRPr="00523A28" w:rsidRDefault="0060296B" w:rsidP="0060296B">
            <w:pPr>
              <w:rPr>
                <w:rFonts w:ascii="Times New Roman" w:hAnsi="Times New Roman" w:cs="Times New Roman"/>
                <w:sz w:val="24"/>
                <w:szCs w:val="24"/>
              </w:rPr>
            </w:pPr>
            <w:r w:rsidRPr="00523A28">
              <w:rPr>
                <w:rFonts w:ascii="Times New Roman" w:hAnsi="Times New Roman" w:cs="Times New Roman"/>
                <w:sz w:val="24"/>
                <w:szCs w:val="24"/>
              </w:rPr>
              <w:t>TC-REQ001-001</w:t>
            </w:r>
          </w:p>
        </w:tc>
        <w:tc>
          <w:tcPr>
            <w:tcW w:w="1471" w:type="dxa"/>
          </w:tcPr>
          <w:p w14:paraId="23F0D9C7" w14:textId="4999D476"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Valido</w:t>
            </w:r>
          </w:p>
        </w:tc>
        <w:tc>
          <w:tcPr>
            <w:tcW w:w="1471" w:type="dxa"/>
          </w:tcPr>
          <w:p w14:paraId="69DF7F42" w14:textId="64F45555"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Correo y contraseña</w:t>
            </w:r>
          </w:p>
        </w:tc>
        <w:tc>
          <w:tcPr>
            <w:tcW w:w="1472" w:type="dxa"/>
          </w:tcPr>
          <w:p w14:paraId="3E21EA42" w14:textId="7AE1C4B8"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admin.qa@example.com / QaSegura123</w:t>
            </w:r>
          </w:p>
        </w:tc>
        <w:tc>
          <w:tcPr>
            <w:tcW w:w="2137" w:type="dxa"/>
          </w:tcPr>
          <w:p w14:paraId="3624B34E" w14:textId="6A53ABE3"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Permitir autenticación</w:t>
            </w:r>
          </w:p>
        </w:tc>
      </w:tr>
      <w:tr w:rsidR="0060296B" w14:paraId="5627D2D0" w14:textId="77777777" w:rsidTr="0060296B">
        <w:tc>
          <w:tcPr>
            <w:tcW w:w="1702" w:type="dxa"/>
          </w:tcPr>
          <w:p w14:paraId="4D70776B" w14:textId="407F82D1"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TD-002</w:t>
            </w:r>
          </w:p>
        </w:tc>
        <w:tc>
          <w:tcPr>
            <w:tcW w:w="1954" w:type="dxa"/>
          </w:tcPr>
          <w:p w14:paraId="6EA21F0E" w14:textId="4EF39A79" w:rsidR="0060296B" w:rsidRPr="00523A28" w:rsidRDefault="0060296B" w:rsidP="0060296B">
            <w:pPr>
              <w:rPr>
                <w:rFonts w:ascii="Times New Roman" w:hAnsi="Times New Roman" w:cs="Times New Roman"/>
                <w:sz w:val="24"/>
                <w:szCs w:val="24"/>
              </w:rPr>
            </w:pPr>
            <w:r w:rsidRPr="00523A28">
              <w:rPr>
                <w:rFonts w:ascii="Times New Roman" w:hAnsi="Times New Roman" w:cs="Times New Roman"/>
                <w:sz w:val="24"/>
                <w:szCs w:val="24"/>
              </w:rPr>
              <w:t>TC-REQ001-002</w:t>
            </w:r>
          </w:p>
        </w:tc>
        <w:tc>
          <w:tcPr>
            <w:tcW w:w="1471" w:type="dxa"/>
          </w:tcPr>
          <w:p w14:paraId="5C8E5E76" w14:textId="448B9D04"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Invalido</w:t>
            </w:r>
          </w:p>
        </w:tc>
        <w:tc>
          <w:tcPr>
            <w:tcW w:w="1471" w:type="dxa"/>
          </w:tcPr>
          <w:p w14:paraId="5CCAB0CE" w14:textId="1CAFDBAD"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Contraseña</w:t>
            </w:r>
          </w:p>
        </w:tc>
        <w:tc>
          <w:tcPr>
            <w:tcW w:w="1472" w:type="dxa"/>
          </w:tcPr>
          <w:p w14:paraId="66EDA3CD" w14:textId="47D73890"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Incorrecta123</w:t>
            </w:r>
          </w:p>
        </w:tc>
        <w:tc>
          <w:tcPr>
            <w:tcW w:w="2137" w:type="dxa"/>
          </w:tcPr>
          <w:p w14:paraId="45B1EEED" w14:textId="018D74C2"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Rechazar autenticación</w:t>
            </w:r>
          </w:p>
        </w:tc>
      </w:tr>
      <w:tr w:rsidR="0060296B" w14:paraId="0DE7ADE8" w14:textId="77777777" w:rsidTr="0060296B">
        <w:tc>
          <w:tcPr>
            <w:tcW w:w="1702" w:type="dxa"/>
          </w:tcPr>
          <w:p w14:paraId="21E88F3E" w14:textId="16D5938C"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TD-003</w:t>
            </w:r>
          </w:p>
        </w:tc>
        <w:tc>
          <w:tcPr>
            <w:tcW w:w="1954" w:type="dxa"/>
          </w:tcPr>
          <w:p w14:paraId="71CC12B7" w14:textId="44FF4362" w:rsidR="0060296B" w:rsidRPr="00523A28" w:rsidRDefault="0060296B" w:rsidP="0060296B">
            <w:pPr>
              <w:rPr>
                <w:rFonts w:ascii="Times New Roman" w:hAnsi="Times New Roman" w:cs="Times New Roman"/>
                <w:sz w:val="24"/>
                <w:szCs w:val="24"/>
              </w:rPr>
            </w:pPr>
            <w:r w:rsidRPr="00523A28">
              <w:rPr>
                <w:rFonts w:ascii="Times New Roman" w:hAnsi="Times New Roman" w:cs="Times New Roman"/>
                <w:sz w:val="24"/>
                <w:szCs w:val="24"/>
              </w:rPr>
              <w:t>TC-REQ001-003</w:t>
            </w:r>
          </w:p>
        </w:tc>
        <w:tc>
          <w:tcPr>
            <w:tcW w:w="1471" w:type="dxa"/>
          </w:tcPr>
          <w:p w14:paraId="3CF6E47A" w14:textId="6D655400"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Valido</w:t>
            </w:r>
          </w:p>
        </w:tc>
        <w:tc>
          <w:tcPr>
            <w:tcW w:w="1471" w:type="dxa"/>
          </w:tcPr>
          <w:p w14:paraId="66A7E8AC" w14:textId="33B0BDB5"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Rol y permiso</w:t>
            </w:r>
          </w:p>
        </w:tc>
        <w:tc>
          <w:tcPr>
            <w:tcW w:w="1472" w:type="dxa"/>
          </w:tcPr>
          <w:p w14:paraId="5295EBD8" w14:textId="433A988A"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Administrador / Consultar usuarios</w:t>
            </w:r>
          </w:p>
        </w:tc>
        <w:tc>
          <w:tcPr>
            <w:tcW w:w="2137" w:type="dxa"/>
          </w:tcPr>
          <w:p w14:paraId="5C85A3BF" w14:textId="2A7F6D2D"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Permitir acceso autorizado</w:t>
            </w:r>
          </w:p>
        </w:tc>
      </w:tr>
      <w:tr w:rsidR="0060296B" w14:paraId="161B3866" w14:textId="77777777" w:rsidTr="0060296B">
        <w:tc>
          <w:tcPr>
            <w:tcW w:w="1702" w:type="dxa"/>
          </w:tcPr>
          <w:p w14:paraId="61518926" w14:textId="76E72360"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TD-004</w:t>
            </w:r>
          </w:p>
        </w:tc>
        <w:tc>
          <w:tcPr>
            <w:tcW w:w="1954" w:type="dxa"/>
          </w:tcPr>
          <w:p w14:paraId="10075033" w14:textId="31AE4FB4" w:rsidR="0060296B" w:rsidRPr="00523A28" w:rsidRDefault="0060296B" w:rsidP="0060296B">
            <w:pPr>
              <w:rPr>
                <w:rFonts w:ascii="Times New Roman" w:hAnsi="Times New Roman" w:cs="Times New Roman"/>
                <w:sz w:val="24"/>
                <w:szCs w:val="24"/>
              </w:rPr>
            </w:pPr>
            <w:r w:rsidRPr="00523A28">
              <w:rPr>
                <w:rFonts w:ascii="Times New Roman" w:hAnsi="Times New Roman" w:cs="Times New Roman"/>
                <w:sz w:val="24"/>
                <w:szCs w:val="24"/>
              </w:rPr>
              <w:t>TC-REQ001-004</w:t>
            </w:r>
          </w:p>
        </w:tc>
        <w:tc>
          <w:tcPr>
            <w:tcW w:w="1471" w:type="dxa"/>
          </w:tcPr>
          <w:p w14:paraId="039C5C65" w14:textId="2C960135"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Invalido</w:t>
            </w:r>
          </w:p>
        </w:tc>
        <w:tc>
          <w:tcPr>
            <w:tcW w:w="1471" w:type="dxa"/>
          </w:tcPr>
          <w:p w14:paraId="20913415" w14:textId="182ED4B5"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Rol y permiso</w:t>
            </w:r>
          </w:p>
        </w:tc>
        <w:tc>
          <w:tcPr>
            <w:tcW w:w="1472" w:type="dxa"/>
          </w:tcPr>
          <w:p w14:paraId="7D87D59A" w14:textId="524CF440"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Piloto / Consultar usuarios</w:t>
            </w:r>
          </w:p>
        </w:tc>
        <w:tc>
          <w:tcPr>
            <w:tcW w:w="2137" w:type="dxa"/>
          </w:tcPr>
          <w:p w14:paraId="5F1A7C30" w14:textId="5F0878B4" w:rsidR="0060296B" w:rsidRPr="00523A28" w:rsidRDefault="00754BA1" w:rsidP="00101007">
            <w:pPr>
              <w:jc w:val="center"/>
              <w:rPr>
                <w:rFonts w:ascii="Times New Roman" w:hAnsi="Times New Roman" w:cs="Times New Roman"/>
                <w:sz w:val="24"/>
                <w:szCs w:val="24"/>
              </w:rPr>
            </w:pPr>
            <w:r w:rsidRPr="00523A28">
              <w:rPr>
                <w:rFonts w:ascii="Times New Roman" w:hAnsi="Times New Roman" w:cs="Times New Roman"/>
                <w:sz w:val="24"/>
                <w:szCs w:val="24"/>
              </w:rPr>
              <w:t>Denegar acceso con HTTP 403</w:t>
            </w:r>
          </w:p>
        </w:tc>
      </w:tr>
      <w:tr w:rsidR="0060296B" w14:paraId="39B8F693" w14:textId="77777777" w:rsidTr="0060296B">
        <w:tc>
          <w:tcPr>
            <w:tcW w:w="1702" w:type="dxa"/>
          </w:tcPr>
          <w:p w14:paraId="63A9F5C6" w14:textId="48E261EA"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TD-005</w:t>
            </w:r>
          </w:p>
        </w:tc>
        <w:tc>
          <w:tcPr>
            <w:tcW w:w="1954" w:type="dxa"/>
          </w:tcPr>
          <w:p w14:paraId="0A46869F" w14:textId="5AFDBCB3" w:rsidR="0060296B" w:rsidRPr="00523A28" w:rsidRDefault="0060296B" w:rsidP="0060296B">
            <w:pPr>
              <w:rPr>
                <w:rFonts w:ascii="Times New Roman" w:hAnsi="Times New Roman" w:cs="Times New Roman"/>
                <w:sz w:val="24"/>
                <w:szCs w:val="24"/>
              </w:rPr>
            </w:pPr>
            <w:r w:rsidRPr="00523A28">
              <w:rPr>
                <w:rFonts w:ascii="Times New Roman" w:hAnsi="Times New Roman" w:cs="Times New Roman"/>
                <w:sz w:val="24"/>
                <w:szCs w:val="24"/>
              </w:rPr>
              <w:t>TC-REQ001-005</w:t>
            </w:r>
          </w:p>
        </w:tc>
        <w:tc>
          <w:tcPr>
            <w:tcW w:w="1471" w:type="dxa"/>
          </w:tcPr>
          <w:p w14:paraId="4EA7457F" w14:textId="42C6FBD0"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Invalido</w:t>
            </w:r>
          </w:p>
        </w:tc>
        <w:tc>
          <w:tcPr>
            <w:tcW w:w="1471" w:type="dxa"/>
          </w:tcPr>
          <w:p w14:paraId="0221FAC6" w14:textId="5276868C"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NIT</w:t>
            </w:r>
          </w:p>
        </w:tc>
        <w:tc>
          <w:tcPr>
            <w:tcW w:w="1472" w:type="dxa"/>
          </w:tcPr>
          <w:p w14:paraId="6C9E250A" w14:textId="214F2ACE"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1234567-8 previamente registrado</w:t>
            </w:r>
          </w:p>
        </w:tc>
        <w:tc>
          <w:tcPr>
            <w:tcW w:w="2137" w:type="dxa"/>
          </w:tcPr>
          <w:p w14:paraId="09FFE9CC" w14:textId="63F9732A" w:rsidR="0060296B" w:rsidRPr="00523A28" w:rsidRDefault="00754BA1" w:rsidP="00101007">
            <w:pPr>
              <w:jc w:val="center"/>
              <w:rPr>
                <w:rFonts w:ascii="Times New Roman" w:hAnsi="Times New Roman" w:cs="Times New Roman"/>
                <w:sz w:val="24"/>
                <w:szCs w:val="24"/>
              </w:rPr>
            </w:pPr>
            <w:r w:rsidRPr="00523A28">
              <w:rPr>
                <w:rFonts w:ascii="Times New Roman" w:hAnsi="Times New Roman" w:cs="Times New Roman"/>
                <w:sz w:val="24"/>
                <w:szCs w:val="24"/>
              </w:rPr>
              <w:t>Rechazar duplicado</w:t>
            </w:r>
          </w:p>
        </w:tc>
      </w:tr>
      <w:tr w:rsidR="0060296B" w14:paraId="410C91E2" w14:textId="77777777" w:rsidTr="0060296B">
        <w:tc>
          <w:tcPr>
            <w:tcW w:w="1702" w:type="dxa"/>
          </w:tcPr>
          <w:p w14:paraId="38FE0DB3" w14:textId="666D5ADB"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TD-006</w:t>
            </w:r>
          </w:p>
        </w:tc>
        <w:tc>
          <w:tcPr>
            <w:tcW w:w="1954" w:type="dxa"/>
          </w:tcPr>
          <w:p w14:paraId="05605310" w14:textId="5F71EAA1" w:rsidR="0060296B" w:rsidRPr="00523A28" w:rsidRDefault="0060296B" w:rsidP="0060296B">
            <w:pPr>
              <w:rPr>
                <w:rFonts w:ascii="Times New Roman" w:hAnsi="Times New Roman" w:cs="Times New Roman"/>
                <w:sz w:val="24"/>
                <w:szCs w:val="24"/>
              </w:rPr>
            </w:pPr>
            <w:r w:rsidRPr="00523A28">
              <w:rPr>
                <w:rFonts w:ascii="Times New Roman" w:hAnsi="Times New Roman" w:cs="Times New Roman"/>
                <w:sz w:val="24"/>
                <w:szCs w:val="24"/>
              </w:rPr>
              <w:t>TC-REQ001-006</w:t>
            </w:r>
          </w:p>
        </w:tc>
        <w:tc>
          <w:tcPr>
            <w:tcW w:w="1471" w:type="dxa"/>
          </w:tcPr>
          <w:p w14:paraId="5B5F47C8" w14:textId="17C51F7D"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Límite Inferior</w:t>
            </w:r>
          </w:p>
        </w:tc>
        <w:tc>
          <w:tcPr>
            <w:tcW w:w="1471" w:type="dxa"/>
          </w:tcPr>
          <w:p w14:paraId="71519B9F" w14:textId="5840D381"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Contraseña</w:t>
            </w:r>
          </w:p>
        </w:tc>
        <w:tc>
          <w:tcPr>
            <w:tcW w:w="1472" w:type="dxa"/>
          </w:tcPr>
          <w:p w14:paraId="62CC060A" w14:textId="395BFB41"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Ab123 (5 caracteres)</w:t>
            </w:r>
          </w:p>
        </w:tc>
        <w:tc>
          <w:tcPr>
            <w:tcW w:w="2137" w:type="dxa"/>
          </w:tcPr>
          <w:p w14:paraId="4810A166" w14:textId="07957E81" w:rsidR="0060296B" w:rsidRPr="00523A28" w:rsidRDefault="00754BA1" w:rsidP="00101007">
            <w:pPr>
              <w:jc w:val="center"/>
              <w:rPr>
                <w:rFonts w:ascii="Times New Roman" w:hAnsi="Times New Roman" w:cs="Times New Roman"/>
                <w:sz w:val="24"/>
                <w:szCs w:val="24"/>
              </w:rPr>
            </w:pPr>
            <w:r w:rsidRPr="00523A28">
              <w:rPr>
                <w:rFonts w:ascii="Times New Roman" w:hAnsi="Times New Roman" w:cs="Times New Roman"/>
                <w:sz w:val="24"/>
                <w:szCs w:val="24"/>
              </w:rPr>
              <w:t>Rechazar por longitud</w:t>
            </w:r>
          </w:p>
        </w:tc>
      </w:tr>
      <w:tr w:rsidR="0060296B" w14:paraId="59F56FAA" w14:textId="77777777" w:rsidTr="0060296B">
        <w:tc>
          <w:tcPr>
            <w:tcW w:w="1702" w:type="dxa"/>
          </w:tcPr>
          <w:p w14:paraId="62CE1474" w14:textId="38BD738D"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TD-007</w:t>
            </w:r>
          </w:p>
        </w:tc>
        <w:tc>
          <w:tcPr>
            <w:tcW w:w="1954" w:type="dxa"/>
          </w:tcPr>
          <w:p w14:paraId="16F38228" w14:textId="2274B110" w:rsidR="0060296B" w:rsidRPr="00523A28" w:rsidRDefault="0060296B" w:rsidP="0060296B">
            <w:pPr>
              <w:rPr>
                <w:rFonts w:ascii="Times New Roman" w:hAnsi="Times New Roman" w:cs="Times New Roman"/>
                <w:sz w:val="24"/>
                <w:szCs w:val="24"/>
              </w:rPr>
            </w:pPr>
            <w:r w:rsidRPr="00523A28">
              <w:rPr>
                <w:rFonts w:ascii="Times New Roman" w:hAnsi="Times New Roman" w:cs="Times New Roman"/>
                <w:sz w:val="24"/>
                <w:szCs w:val="24"/>
              </w:rPr>
              <w:t>TC-REQ001-007</w:t>
            </w:r>
          </w:p>
        </w:tc>
        <w:tc>
          <w:tcPr>
            <w:tcW w:w="1471" w:type="dxa"/>
          </w:tcPr>
          <w:p w14:paraId="5A9F62B5" w14:textId="77777777"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Limite</w:t>
            </w:r>
          </w:p>
          <w:p w14:paraId="16D4EE1C" w14:textId="23783842"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Exacto</w:t>
            </w:r>
          </w:p>
        </w:tc>
        <w:tc>
          <w:tcPr>
            <w:tcW w:w="1471" w:type="dxa"/>
          </w:tcPr>
          <w:p w14:paraId="01BF56C8" w14:textId="6FA1A519"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Contraseña</w:t>
            </w:r>
          </w:p>
        </w:tc>
        <w:tc>
          <w:tcPr>
            <w:tcW w:w="1472" w:type="dxa"/>
          </w:tcPr>
          <w:p w14:paraId="2470E962" w14:textId="7F3EF772"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Ab1234 (6 caracteres)</w:t>
            </w:r>
          </w:p>
        </w:tc>
        <w:tc>
          <w:tcPr>
            <w:tcW w:w="2137" w:type="dxa"/>
          </w:tcPr>
          <w:p w14:paraId="1AB62D52" w14:textId="25F75B61" w:rsidR="0060296B" w:rsidRPr="00523A28" w:rsidRDefault="00754BA1" w:rsidP="00101007">
            <w:pPr>
              <w:jc w:val="center"/>
              <w:rPr>
                <w:rFonts w:ascii="Times New Roman" w:hAnsi="Times New Roman" w:cs="Times New Roman"/>
                <w:sz w:val="24"/>
                <w:szCs w:val="24"/>
              </w:rPr>
            </w:pPr>
            <w:r w:rsidRPr="00523A28">
              <w:rPr>
                <w:rFonts w:ascii="Times New Roman" w:hAnsi="Times New Roman" w:cs="Times New Roman"/>
                <w:sz w:val="24"/>
                <w:szCs w:val="24"/>
              </w:rPr>
              <w:t>Superar validación de longitud</w:t>
            </w:r>
          </w:p>
        </w:tc>
      </w:tr>
      <w:tr w:rsidR="0060296B" w14:paraId="4468F97A" w14:textId="77777777" w:rsidTr="0060296B">
        <w:tc>
          <w:tcPr>
            <w:tcW w:w="1702" w:type="dxa"/>
          </w:tcPr>
          <w:p w14:paraId="07C3322F" w14:textId="6291EA42"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TD-008</w:t>
            </w:r>
          </w:p>
        </w:tc>
        <w:tc>
          <w:tcPr>
            <w:tcW w:w="1954" w:type="dxa"/>
          </w:tcPr>
          <w:p w14:paraId="6668F61C" w14:textId="08FA1EB0" w:rsidR="0060296B" w:rsidRPr="00523A28" w:rsidRDefault="0060296B" w:rsidP="0060296B">
            <w:pPr>
              <w:rPr>
                <w:rFonts w:ascii="Times New Roman" w:hAnsi="Times New Roman" w:cs="Times New Roman"/>
                <w:sz w:val="24"/>
                <w:szCs w:val="24"/>
              </w:rPr>
            </w:pPr>
            <w:r w:rsidRPr="00523A28">
              <w:rPr>
                <w:rFonts w:ascii="Times New Roman" w:hAnsi="Times New Roman" w:cs="Times New Roman"/>
                <w:sz w:val="24"/>
                <w:szCs w:val="24"/>
              </w:rPr>
              <w:t>TC-REQ001-008</w:t>
            </w:r>
          </w:p>
        </w:tc>
        <w:tc>
          <w:tcPr>
            <w:tcW w:w="1471" w:type="dxa"/>
          </w:tcPr>
          <w:p w14:paraId="63B6837C" w14:textId="657AA208"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Limite Superior inmediato</w:t>
            </w:r>
          </w:p>
        </w:tc>
        <w:tc>
          <w:tcPr>
            <w:tcW w:w="1471" w:type="dxa"/>
          </w:tcPr>
          <w:p w14:paraId="6BDF1ACA" w14:textId="7CC7D3D9"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Contraseña</w:t>
            </w:r>
          </w:p>
        </w:tc>
        <w:tc>
          <w:tcPr>
            <w:tcW w:w="1472" w:type="dxa"/>
          </w:tcPr>
          <w:p w14:paraId="6913A30D" w14:textId="77CC77BB" w:rsidR="0060296B" w:rsidRPr="00523A28" w:rsidRDefault="0060296B" w:rsidP="00101007">
            <w:pPr>
              <w:jc w:val="center"/>
              <w:rPr>
                <w:rFonts w:ascii="Times New Roman" w:hAnsi="Times New Roman" w:cs="Times New Roman"/>
                <w:sz w:val="24"/>
                <w:szCs w:val="24"/>
              </w:rPr>
            </w:pPr>
            <w:r w:rsidRPr="00523A28">
              <w:rPr>
                <w:rFonts w:ascii="Times New Roman" w:hAnsi="Times New Roman" w:cs="Times New Roman"/>
                <w:sz w:val="24"/>
                <w:szCs w:val="24"/>
              </w:rPr>
              <w:t>Ab12345 (7 caracteres)</w:t>
            </w:r>
          </w:p>
        </w:tc>
        <w:tc>
          <w:tcPr>
            <w:tcW w:w="2137" w:type="dxa"/>
          </w:tcPr>
          <w:p w14:paraId="31632AAD" w14:textId="636353E1" w:rsidR="0060296B" w:rsidRPr="00523A28" w:rsidRDefault="00754BA1" w:rsidP="00101007">
            <w:pPr>
              <w:jc w:val="center"/>
              <w:rPr>
                <w:rFonts w:ascii="Times New Roman" w:hAnsi="Times New Roman" w:cs="Times New Roman"/>
                <w:sz w:val="24"/>
                <w:szCs w:val="24"/>
              </w:rPr>
            </w:pPr>
            <w:r w:rsidRPr="00523A28">
              <w:rPr>
                <w:rFonts w:ascii="Times New Roman" w:hAnsi="Times New Roman" w:cs="Times New Roman"/>
                <w:sz w:val="24"/>
                <w:szCs w:val="24"/>
              </w:rPr>
              <w:t>Superar validación de longitud</w:t>
            </w:r>
          </w:p>
        </w:tc>
      </w:tr>
    </w:tbl>
    <w:p w14:paraId="19AB5AEF" w14:textId="77777777" w:rsidR="00101007" w:rsidRDefault="00101007" w:rsidP="00101007">
      <w:pPr>
        <w:jc w:val="center"/>
        <w:rPr>
          <w:rFonts w:ascii="Times New Roman" w:hAnsi="Times New Roman" w:cs="Times New Roman"/>
          <w:b/>
          <w:bCs/>
          <w:sz w:val="24"/>
          <w:szCs w:val="24"/>
        </w:rPr>
      </w:pPr>
    </w:p>
    <w:p w14:paraId="2EBF0813" w14:textId="77777777" w:rsidR="00754BA1" w:rsidRDefault="00754BA1" w:rsidP="00101007">
      <w:pPr>
        <w:jc w:val="center"/>
        <w:rPr>
          <w:rFonts w:ascii="Times New Roman" w:hAnsi="Times New Roman" w:cs="Times New Roman"/>
          <w:b/>
          <w:bCs/>
          <w:sz w:val="24"/>
          <w:szCs w:val="24"/>
        </w:rPr>
      </w:pPr>
    </w:p>
    <w:p w14:paraId="74CA4F42" w14:textId="77777777" w:rsidR="00754BA1" w:rsidRDefault="00754BA1" w:rsidP="00101007">
      <w:pPr>
        <w:jc w:val="center"/>
        <w:rPr>
          <w:rFonts w:ascii="Times New Roman" w:hAnsi="Times New Roman" w:cs="Times New Roman"/>
          <w:b/>
          <w:bCs/>
          <w:sz w:val="24"/>
          <w:szCs w:val="24"/>
        </w:rPr>
      </w:pPr>
    </w:p>
    <w:p w14:paraId="585C11F9" w14:textId="77777777" w:rsidR="00754BA1" w:rsidRDefault="00754BA1" w:rsidP="00101007">
      <w:pPr>
        <w:jc w:val="center"/>
        <w:rPr>
          <w:rFonts w:ascii="Times New Roman" w:hAnsi="Times New Roman" w:cs="Times New Roman"/>
          <w:b/>
          <w:bCs/>
          <w:sz w:val="24"/>
          <w:szCs w:val="24"/>
        </w:rPr>
      </w:pPr>
    </w:p>
    <w:p w14:paraId="79D64893" w14:textId="77777777" w:rsidR="00754BA1" w:rsidRDefault="00754BA1" w:rsidP="00101007">
      <w:pPr>
        <w:jc w:val="center"/>
        <w:rPr>
          <w:rFonts w:ascii="Times New Roman" w:hAnsi="Times New Roman" w:cs="Times New Roman"/>
          <w:b/>
          <w:bCs/>
          <w:sz w:val="24"/>
          <w:szCs w:val="24"/>
        </w:rPr>
      </w:pPr>
    </w:p>
    <w:p w14:paraId="3E5C7E56" w14:textId="77777777" w:rsidR="00754BA1" w:rsidRDefault="00754BA1" w:rsidP="00101007">
      <w:pPr>
        <w:jc w:val="center"/>
        <w:rPr>
          <w:rFonts w:ascii="Times New Roman" w:hAnsi="Times New Roman" w:cs="Times New Roman"/>
          <w:b/>
          <w:bCs/>
          <w:sz w:val="24"/>
          <w:szCs w:val="24"/>
        </w:rPr>
      </w:pPr>
    </w:p>
    <w:p w14:paraId="7862072D" w14:textId="6E64E92A" w:rsidR="00101007" w:rsidRDefault="00754BA1" w:rsidP="0007378F">
      <w:pPr>
        <w:jc w:val="both"/>
        <w:rPr>
          <w:rFonts w:ascii="Times New Roman" w:hAnsi="Times New Roman" w:cs="Times New Roman"/>
          <w:b/>
          <w:bCs/>
          <w:sz w:val="24"/>
          <w:szCs w:val="24"/>
        </w:rPr>
      </w:pPr>
      <w:r w:rsidRPr="00754BA1">
        <w:rPr>
          <w:rFonts w:ascii="Times New Roman" w:hAnsi="Times New Roman" w:cs="Times New Roman"/>
          <w:b/>
          <w:bCs/>
          <w:sz w:val="24"/>
          <w:szCs w:val="24"/>
        </w:rPr>
        <w:lastRenderedPageBreak/>
        <w:t>Matriz de Datos – REQ002: Recepción y Maduración</w:t>
      </w:r>
    </w:p>
    <w:tbl>
      <w:tblPr>
        <w:tblStyle w:val="Tablaconcuadrcula"/>
        <w:tblW w:w="10207" w:type="dxa"/>
        <w:tblInd w:w="-714" w:type="dxa"/>
        <w:tblLook w:val="04A0" w:firstRow="1" w:lastRow="0" w:firstColumn="1" w:lastColumn="0" w:noHBand="0" w:noVBand="1"/>
      </w:tblPr>
      <w:tblGrid>
        <w:gridCol w:w="1702"/>
        <w:gridCol w:w="1954"/>
        <w:gridCol w:w="1471"/>
        <w:gridCol w:w="1471"/>
        <w:gridCol w:w="1472"/>
        <w:gridCol w:w="2137"/>
      </w:tblGrid>
      <w:tr w:rsidR="00754BA1" w14:paraId="31A3AB35" w14:textId="77777777" w:rsidTr="009150DC">
        <w:tc>
          <w:tcPr>
            <w:tcW w:w="1702" w:type="dxa"/>
            <w:shd w:val="clear" w:color="auto" w:fill="C1E4F5" w:themeFill="accent1" w:themeFillTint="33"/>
          </w:tcPr>
          <w:p w14:paraId="5DE7C4D4" w14:textId="77777777" w:rsidR="00754BA1" w:rsidRDefault="00754BA1" w:rsidP="009150DC">
            <w:pPr>
              <w:jc w:val="center"/>
              <w:rPr>
                <w:rFonts w:ascii="Times New Roman" w:hAnsi="Times New Roman" w:cs="Times New Roman"/>
                <w:b/>
                <w:bCs/>
                <w:sz w:val="24"/>
                <w:szCs w:val="24"/>
              </w:rPr>
            </w:pPr>
            <w:r>
              <w:rPr>
                <w:rFonts w:ascii="Times New Roman" w:hAnsi="Times New Roman" w:cs="Times New Roman"/>
                <w:b/>
                <w:bCs/>
                <w:sz w:val="24"/>
                <w:szCs w:val="24"/>
              </w:rPr>
              <w:t>ID Dato</w:t>
            </w:r>
          </w:p>
        </w:tc>
        <w:tc>
          <w:tcPr>
            <w:tcW w:w="1954" w:type="dxa"/>
            <w:shd w:val="clear" w:color="auto" w:fill="C1E4F5" w:themeFill="accent1" w:themeFillTint="33"/>
          </w:tcPr>
          <w:p w14:paraId="1F76F1BA" w14:textId="77777777" w:rsidR="00754BA1" w:rsidRDefault="00754BA1" w:rsidP="009150DC">
            <w:pPr>
              <w:rPr>
                <w:rFonts w:ascii="Times New Roman" w:hAnsi="Times New Roman" w:cs="Times New Roman"/>
                <w:b/>
                <w:bCs/>
                <w:sz w:val="24"/>
                <w:szCs w:val="24"/>
              </w:rPr>
            </w:pPr>
            <w:r>
              <w:rPr>
                <w:rFonts w:ascii="Times New Roman" w:hAnsi="Times New Roman" w:cs="Times New Roman"/>
                <w:b/>
                <w:bCs/>
                <w:sz w:val="24"/>
                <w:szCs w:val="24"/>
              </w:rPr>
              <w:t>ID Caso</w:t>
            </w:r>
          </w:p>
        </w:tc>
        <w:tc>
          <w:tcPr>
            <w:tcW w:w="1471" w:type="dxa"/>
            <w:shd w:val="clear" w:color="auto" w:fill="C1E4F5" w:themeFill="accent1" w:themeFillTint="33"/>
          </w:tcPr>
          <w:p w14:paraId="312437F3" w14:textId="77777777" w:rsidR="00754BA1" w:rsidRDefault="00754BA1" w:rsidP="009150DC">
            <w:pPr>
              <w:jc w:val="center"/>
              <w:rPr>
                <w:rFonts w:ascii="Times New Roman" w:hAnsi="Times New Roman" w:cs="Times New Roman"/>
                <w:b/>
                <w:bCs/>
                <w:sz w:val="24"/>
                <w:szCs w:val="24"/>
              </w:rPr>
            </w:pPr>
            <w:r>
              <w:rPr>
                <w:rFonts w:ascii="Times New Roman" w:hAnsi="Times New Roman" w:cs="Times New Roman"/>
                <w:b/>
                <w:bCs/>
                <w:sz w:val="24"/>
                <w:szCs w:val="24"/>
              </w:rPr>
              <w:t>Tipo</w:t>
            </w:r>
          </w:p>
        </w:tc>
        <w:tc>
          <w:tcPr>
            <w:tcW w:w="1471" w:type="dxa"/>
            <w:shd w:val="clear" w:color="auto" w:fill="C1E4F5" w:themeFill="accent1" w:themeFillTint="33"/>
          </w:tcPr>
          <w:p w14:paraId="558334C6" w14:textId="77777777" w:rsidR="00754BA1" w:rsidRDefault="00754BA1" w:rsidP="009150DC">
            <w:pPr>
              <w:jc w:val="center"/>
              <w:rPr>
                <w:rFonts w:ascii="Times New Roman" w:hAnsi="Times New Roman" w:cs="Times New Roman"/>
                <w:b/>
                <w:bCs/>
                <w:sz w:val="24"/>
                <w:szCs w:val="24"/>
              </w:rPr>
            </w:pPr>
            <w:r>
              <w:rPr>
                <w:rFonts w:ascii="Times New Roman" w:hAnsi="Times New Roman" w:cs="Times New Roman"/>
                <w:b/>
                <w:bCs/>
                <w:sz w:val="24"/>
                <w:szCs w:val="24"/>
              </w:rPr>
              <w:t>Campo a evaluar</w:t>
            </w:r>
          </w:p>
        </w:tc>
        <w:tc>
          <w:tcPr>
            <w:tcW w:w="1472" w:type="dxa"/>
            <w:shd w:val="clear" w:color="auto" w:fill="C1E4F5" w:themeFill="accent1" w:themeFillTint="33"/>
          </w:tcPr>
          <w:p w14:paraId="258C856B" w14:textId="77777777" w:rsidR="00754BA1" w:rsidRDefault="00754BA1" w:rsidP="009150DC">
            <w:pPr>
              <w:jc w:val="center"/>
              <w:rPr>
                <w:rFonts w:ascii="Times New Roman" w:hAnsi="Times New Roman" w:cs="Times New Roman"/>
                <w:b/>
                <w:bCs/>
                <w:sz w:val="24"/>
                <w:szCs w:val="24"/>
              </w:rPr>
            </w:pPr>
            <w:r>
              <w:rPr>
                <w:rFonts w:ascii="Times New Roman" w:hAnsi="Times New Roman" w:cs="Times New Roman"/>
                <w:b/>
                <w:bCs/>
                <w:sz w:val="24"/>
                <w:szCs w:val="24"/>
              </w:rPr>
              <w:t>Valor de entrada</w:t>
            </w:r>
          </w:p>
        </w:tc>
        <w:tc>
          <w:tcPr>
            <w:tcW w:w="2137" w:type="dxa"/>
            <w:shd w:val="clear" w:color="auto" w:fill="C1E4F5" w:themeFill="accent1" w:themeFillTint="33"/>
          </w:tcPr>
          <w:p w14:paraId="1AE72C85" w14:textId="77777777" w:rsidR="00754BA1" w:rsidRDefault="00754BA1" w:rsidP="009150DC">
            <w:pPr>
              <w:jc w:val="center"/>
              <w:rPr>
                <w:rFonts w:ascii="Times New Roman" w:hAnsi="Times New Roman" w:cs="Times New Roman"/>
                <w:b/>
                <w:bCs/>
                <w:sz w:val="24"/>
                <w:szCs w:val="24"/>
              </w:rPr>
            </w:pPr>
            <w:r>
              <w:rPr>
                <w:rFonts w:ascii="Times New Roman" w:hAnsi="Times New Roman" w:cs="Times New Roman"/>
                <w:b/>
                <w:bCs/>
                <w:sz w:val="24"/>
                <w:szCs w:val="24"/>
              </w:rPr>
              <w:t>Resultado esperado</w:t>
            </w:r>
          </w:p>
        </w:tc>
      </w:tr>
      <w:tr w:rsidR="00754BA1" w14:paraId="2169F34B" w14:textId="77777777" w:rsidTr="00754BA1">
        <w:tc>
          <w:tcPr>
            <w:tcW w:w="1702" w:type="dxa"/>
            <w:shd w:val="clear" w:color="auto" w:fill="FFFFFF" w:themeFill="background1"/>
          </w:tcPr>
          <w:p w14:paraId="51F62597" w14:textId="25D8F183"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TD-009</w:t>
            </w:r>
          </w:p>
        </w:tc>
        <w:tc>
          <w:tcPr>
            <w:tcW w:w="1954" w:type="dxa"/>
            <w:shd w:val="clear" w:color="auto" w:fill="FFFFFF" w:themeFill="background1"/>
          </w:tcPr>
          <w:p w14:paraId="6B0CF356" w14:textId="733DA020" w:rsidR="00754BA1" w:rsidRPr="00523A28" w:rsidRDefault="00754BA1" w:rsidP="00754BA1">
            <w:pPr>
              <w:rPr>
                <w:rFonts w:ascii="Times New Roman" w:hAnsi="Times New Roman" w:cs="Times New Roman"/>
                <w:sz w:val="24"/>
                <w:szCs w:val="24"/>
              </w:rPr>
            </w:pPr>
            <w:r w:rsidRPr="00523A28">
              <w:rPr>
                <w:rFonts w:ascii="Times New Roman" w:hAnsi="Times New Roman" w:cs="Times New Roman"/>
                <w:sz w:val="24"/>
                <w:szCs w:val="24"/>
              </w:rPr>
              <w:t>TC-REQ002-001</w:t>
            </w:r>
          </w:p>
        </w:tc>
        <w:tc>
          <w:tcPr>
            <w:tcW w:w="1471" w:type="dxa"/>
            <w:shd w:val="clear" w:color="auto" w:fill="FFFFFF" w:themeFill="background1"/>
          </w:tcPr>
          <w:p w14:paraId="6AE01024" w14:textId="604C73CA"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Valido</w:t>
            </w:r>
          </w:p>
        </w:tc>
        <w:tc>
          <w:tcPr>
            <w:tcW w:w="1471" w:type="dxa"/>
            <w:shd w:val="clear" w:color="auto" w:fill="FFFFFF" w:themeFill="background1"/>
          </w:tcPr>
          <w:p w14:paraId="30D8367B" w14:textId="7197CDC3"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Peso neto</w:t>
            </w:r>
          </w:p>
        </w:tc>
        <w:tc>
          <w:tcPr>
            <w:tcW w:w="1472" w:type="dxa"/>
            <w:shd w:val="clear" w:color="auto" w:fill="FFFFFF" w:themeFill="background1"/>
          </w:tcPr>
          <w:p w14:paraId="71AEDAD5" w14:textId="529D388C"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Bruto 25 kg, tara 2 kg</w:t>
            </w:r>
          </w:p>
        </w:tc>
        <w:tc>
          <w:tcPr>
            <w:tcW w:w="2137" w:type="dxa"/>
            <w:shd w:val="clear" w:color="auto" w:fill="FFFFFF" w:themeFill="background1"/>
          </w:tcPr>
          <w:p w14:paraId="5C0E0886" w14:textId="60FC9A35"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Neto 23 kg</w:t>
            </w:r>
          </w:p>
        </w:tc>
      </w:tr>
      <w:tr w:rsidR="00754BA1" w14:paraId="5CCED61B" w14:textId="77777777" w:rsidTr="00754BA1">
        <w:tc>
          <w:tcPr>
            <w:tcW w:w="1702" w:type="dxa"/>
            <w:shd w:val="clear" w:color="auto" w:fill="FFFFFF" w:themeFill="background1"/>
          </w:tcPr>
          <w:p w14:paraId="60CC4495" w14:textId="2B6EFAFC"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TD-010</w:t>
            </w:r>
          </w:p>
        </w:tc>
        <w:tc>
          <w:tcPr>
            <w:tcW w:w="1954" w:type="dxa"/>
            <w:shd w:val="clear" w:color="auto" w:fill="FFFFFF" w:themeFill="background1"/>
          </w:tcPr>
          <w:p w14:paraId="176FE74A" w14:textId="32812988" w:rsidR="00754BA1" w:rsidRPr="00523A28" w:rsidRDefault="00754BA1" w:rsidP="00754BA1">
            <w:pPr>
              <w:rPr>
                <w:rFonts w:ascii="Times New Roman" w:hAnsi="Times New Roman" w:cs="Times New Roman"/>
                <w:sz w:val="24"/>
                <w:szCs w:val="24"/>
              </w:rPr>
            </w:pPr>
            <w:r w:rsidRPr="00523A28">
              <w:rPr>
                <w:rFonts w:ascii="Times New Roman" w:hAnsi="Times New Roman" w:cs="Times New Roman"/>
                <w:sz w:val="24"/>
                <w:szCs w:val="24"/>
              </w:rPr>
              <w:t>TC-REQ002-002</w:t>
            </w:r>
          </w:p>
        </w:tc>
        <w:tc>
          <w:tcPr>
            <w:tcW w:w="1471" w:type="dxa"/>
            <w:shd w:val="clear" w:color="auto" w:fill="FFFFFF" w:themeFill="background1"/>
          </w:tcPr>
          <w:p w14:paraId="3B08CF96" w14:textId="3639C473"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Invalido</w:t>
            </w:r>
          </w:p>
        </w:tc>
        <w:tc>
          <w:tcPr>
            <w:tcW w:w="1471" w:type="dxa"/>
            <w:shd w:val="clear" w:color="auto" w:fill="FFFFFF" w:themeFill="background1"/>
          </w:tcPr>
          <w:p w14:paraId="5C106ED4" w14:textId="4E638D2A"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Tara</w:t>
            </w:r>
          </w:p>
        </w:tc>
        <w:tc>
          <w:tcPr>
            <w:tcW w:w="1472" w:type="dxa"/>
            <w:shd w:val="clear" w:color="auto" w:fill="FFFFFF" w:themeFill="background1"/>
          </w:tcPr>
          <w:p w14:paraId="7D78A3D6" w14:textId="5F02562E"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Bruto 20 kg, tara 25 kg</w:t>
            </w:r>
          </w:p>
        </w:tc>
        <w:tc>
          <w:tcPr>
            <w:tcW w:w="2137" w:type="dxa"/>
            <w:shd w:val="clear" w:color="auto" w:fill="FFFFFF" w:themeFill="background1"/>
          </w:tcPr>
          <w:p w14:paraId="18324D5E" w14:textId="49C7E64A"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Rechazar peso negativo</w:t>
            </w:r>
          </w:p>
        </w:tc>
      </w:tr>
      <w:tr w:rsidR="00754BA1" w14:paraId="1D21ECDC" w14:textId="77777777" w:rsidTr="00754BA1">
        <w:tc>
          <w:tcPr>
            <w:tcW w:w="1702" w:type="dxa"/>
            <w:shd w:val="clear" w:color="auto" w:fill="FFFFFF" w:themeFill="background1"/>
          </w:tcPr>
          <w:p w14:paraId="04904598" w14:textId="3BAB0A40"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TD-011</w:t>
            </w:r>
          </w:p>
        </w:tc>
        <w:tc>
          <w:tcPr>
            <w:tcW w:w="1954" w:type="dxa"/>
            <w:shd w:val="clear" w:color="auto" w:fill="FFFFFF" w:themeFill="background1"/>
          </w:tcPr>
          <w:p w14:paraId="2DCA7FA2" w14:textId="7B0C8B6C" w:rsidR="00754BA1" w:rsidRPr="00523A28" w:rsidRDefault="00754BA1" w:rsidP="00754BA1">
            <w:pPr>
              <w:rPr>
                <w:rFonts w:ascii="Times New Roman" w:hAnsi="Times New Roman" w:cs="Times New Roman"/>
                <w:sz w:val="24"/>
                <w:szCs w:val="24"/>
              </w:rPr>
            </w:pPr>
            <w:r w:rsidRPr="00523A28">
              <w:rPr>
                <w:rFonts w:ascii="Times New Roman" w:hAnsi="Times New Roman" w:cs="Times New Roman"/>
                <w:sz w:val="24"/>
                <w:szCs w:val="24"/>
              </w:rPr>
              <w:t>TC-REQ002-003</w:t>
            </w:r>
          </w:p>
        </w:tc>
        <w:tc>
          <w:tcPr>
            <w:tcW w:w="1471" w:type="dxa"/>
            <w:shd w:val="clear" w:color="auto" w:fill="FFFFFF" w:themeFill="background1"/>
          </w:tcPr>
          <w:p w14:paraId="4C8F3228" w14:textId="0859BD57"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Límite Inferior</w:t>
            </w:r>
          </w:p>
        </w:tc>
        <w:tc>
          <w:tcPr>
            <w:tcW w:w="1471" w:type="dxa"/>
            <w:shd w:val="clear" w:color="auto" w:fill="FFFFFF" w:themeFill="background1"/>
          </w:tcPr>
          <w:p w14:paraId="2C840D3D" w14:textId="0F71E5DB"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Grados Brix</w:t>
            </w:r>
          </w:p>
        </w:tc>
        <w:tc>
          <w:tcPr>
            <w:tcW w:w="1472" w:type="dxa"/>
            <w:shd w:val="clear" w:color="auto" w:fill="FFFFFF" w:themeFill="background1"/>
          </w:tcPr>
          <w:p w14:paraId="60FC956E" w14:textId="26A788CF"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 xml:space="preserve">21 </w:t>
            </w:r>
            <w:proofErr w:type="gramStart"/>
            <w:r w:rsidRPr="00523A28">
              <w:rPr>
                <w:rFonts w:ascii="Times New Roman" w:hAnsi="Times New Roman" w:cs="Times New Roman"/>
                <w:sz w:val="24"/>
                <w:szCs w:val="24"/>
              </w:rPr>
              <w:t>Brix</w:t>
            </w:r>
            <w:proofErr w:type="gramEnd"/>
          </w:p>
        </w:tc>
        <w:tc>
          <w:tcPr>
            <w:tcW w:w="2137" w:type="dxa"/>
            <w:shd w:val="clear" w:color="auto" w:fill="FFFFFF" w:themeFill="background1"/>
          </w:tcPr>
          <w:p w14:paraId="54FD869C" w14:textId="09795386"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No promocionar</w:t>
            </w:r>
          </w:p>
        </w:tc>
      </w:tr>
      <w:tr w:rsidR="00754BA1" w14:paraId="0BA99643" w14:textId="77777777" w:rsidTr="00754BA1">
        <w:tc>
          <w:tcPr>
            <w:tcW w:w="1702" w:type="dxa"/>
            <w:shd w:val="clear" w:color="auto" w:fill="FFFFFF" w:themeFill="background1"/>
          </w:tcPr>
          <w:p w14:paraId="31A1B6CA" w14:textId="06FDECEA"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TD-012</w:t>
            </w:r>
          </w:p>
        </w:tc>
        <w:tc>
          <w:tcPr>
            <w:tcW w:w="1954" w:type="dxa"/>
            <w:shd w:val="clear" w:color="auto" w:fill="FFFFFF" w:themeFill="background1"/>
          </w:tcPr>
          <w:p w14:paraId="23EE373B" w14:textId="5DC814D4" w:rsidR="00754BA1" w:rsidRPr="00523A28" w:rsidRDefault="00754BA1" w:rsidP="00754BA1">
            <w:pPr>
              <w:rPr>
                <w:rFonts w:ascii="Times New Roman" w:hAnsi="Times New Roman" w:cs="Times New Roman"/>
                <w:sz w:val="24"/>
                <w:szCs w:val="24"/>
              </w:rPr>
            </w:pPr>
            <w:r w:rsidRPr="00523A28">
              <w:rPr>
                <w:rFonts w:ascii="Times New Roman" w:hAnsi="Times New Roman" w:cs="Times New Roman"/>
                <w:sz w:val="24"/>
                <w:szCs w:val="24"/>
              </w:rPr>
              <w:t>TC-REQ002-004</w:t>
            </w:r>
          </w:p>
        </w:tc>
        <w:tc>
          <w:tcPr>
            <w:tcW w:w="1471" w:type="dxa"/>
            <w:shd w:val="clear" w:color="auto" w:fill="FFFFFF" w:themeFill="background1"/>
          </w:tcPr>
          <w:p w14:paraId="04C98FBB" w14:textId="4EF92F1C"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Límite exacto</w:t>
            </w:r>
          </w:p>
        </w:tc>
        <w:tc>
          <w:tcPr>
            <w:tcW w:w="1471" w:type="dxa"/>
            <w:shd w:val="clear" w:color="auto" w:fill="FFFFFF" w:themeFill="background1"/>
          </w:tcPr>
          <w:p w14:paraId="439B9C60" w14:textId="68A27715"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Grados Brix</w:t>
            </w:r>
          </w:p>
        </w:tc>
        <w:tc>
          <w:tcPr>
            <w:tcW w:w="1472" w:type="dxa"/>
            <w:shd w:val="clear" w:color="auto" w:fill="FFFFFF" w:themeFill="background1"/>
          </w:tcPr>
          <w:p w14:paraId="43CAE57E" w14:textId="21E6E46C"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 xml:space="preserve">22 </w:t>
            </w:r>
            <w:proofErr w:type="gramStart"/>
            <w:r w:rsidRPr="00523A28">
              <w:rPr>
                <w:rFonts w:ascii="Times New Roman" w:hAnsi="Times New Roman" w:cs="Times New Roman"/>
                <w:sz w:val="24"/>
                <w:szCs w:val="24"/>
              </w:rPr>
              <w:t>Brix</w:t>
            </w:r>
            <w:proofErr w:type="gramEnd"/>
          </w:p>
        </w:tc>
        <w:tc>
          <w:tcPr>
            <w:tcW w:w="2137" w:type="dxa"/>
            <w:shd w:val="clear" w:color="auto" w:fill="FFFFFF" w:themeFill="background1"/>
          </w:tcPr>
          <w:p w14:paraId="59D2EBB6" w14:textId="1C8F4CB6"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Promocionar si cumple demás condiciones</w:t>
            </w:r>
          </w:p>
        </w:tc>
      </w:tr>
      <w:tr w:rsidR="00754BA1" w14:paraId="501D0CB3" w14:textId="77777777" w:rsidTr="00754BA1">
        <w:tc>
          <w:tcPr>
            <w:tcW w:w="1702" w:type="dxa"/>
            <w:shd w:val="clear" w:color="auto" w:fill="FFFFFF" w:themeFill="background1"/>
          </w:tcPr>
          <w:p w14:paraId="42D1D787" w14:textId="41D57CD3"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TD-013</w:t>
            </w:r>
          </w:p>
        </w:tc>
        <w:tc>
          <w:tcPr>
            <w:tcW w:w="1954" w:type="dxa"/>
            <w:shd w:val="clear" w:color="auto" w:fill="FFFFFF" w:themeFill="background1"/>
          </w:tcPr>
          <w:p w14:paraId="07463102" w14:textId="636CE6C8" w:rsidR="00754BA1" w:rsidRPr="00523A28" w:rsidRDefault="00754BA1" w:rsidP="00754BA1">
            <w:pPr>
              <w:rPr>
                <w:rFonts w:ascii="Times New Roman" w:hAnsi="Times New Roman" w:cs="Times New Roman"/>
                <w:sz w:val="24"/>
                <w:szCs w:val="24"/>
              </w:rPr>
            </w:pPr>
            <w:r w:rsidRPr="00523A28">
              <w:rPr>
                <w:rFonts w:ascii="Times New Roman" w:hAnsi="Times New Roman" w:cs="Times New Roman"/>
                <w:sz w:val="24"/>
                <w:szCs w:val="24"/>
              </w:rPr>
              <w:t>TC-REQ002-005</w:t>
            </w:r>
          </w:p>
        </w:tc>
        <w:tc>
          <w:tcPr>
            <w:tcW w:w="1471" w:type="dxa"/>
            <w:shd w:val="clear" w:color="auto" w:fill="FFFFFF" w:themeFill="background1"/>
          </w:tcPr>
          <w:p w14:paraId="2AD2E0D6" w14:textId="63C1D53C"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Límite superior inmediato</w:t>
            </w:r>
          </w:p>
        </w:tc>
        <w:tc>
          <w:tcPr>
            <w:tcW w:w="1471" w:type="dxa"/>
            <w:shd w:val="clear" w:color="auto" w:fill="FFFFFF" w:themeFill="background1"/>
          </w:tcPr>
          <w:p w14:paraId="770833AD" w14:textId="2CB82E2F"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Grados Brix</w:t>
            </w:r>
          </w:p>
        </w:tc>
        <w:tc>
          <w:tcPr>
            <w:tcW w:w="1472" w:type="dxa"/>
            <w:shd w:val="clear" w:color="auto" w:fill="FFFFFF" w:themeFill="background1"/>
          </w:tcPr>
          <w:p w14:paraId="10B36E0F" w14:textId="3E843A81"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23 brix</w:t>
            </w:r>
          </w:p>
        </w:tc>
        <w:tc>
          <w:tcPr>
            <w:tcW w:w="2137" w:type="dxa"/>
            <w:shd w:val="clear" w:color="auto" w:fill="FFFFFF" w:themeFill="background1"/>
          </w:tcPr>
          <w:p w14:paraId="4E91F2D1" w14:textId="6C5CC623"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Promocionar si cumple demás condiciones</w:t>
            </w:r>
          </w:p>
        </w:tc>
      </w:tr>
      <w:tr w:rsidR="00754BA1" w14:paraId="3488A05B" w14:textId="77777777" w:rsidTr="00754BA1">
        <w:tc>
          <w:tcPr>
            <w:tcW w:w="1702" w:type="dxa"/>
            <w:shd w:val="clear" w:color="auto" w:fill="FFFFFF" w:themeFill="background1"/>
          </w:tcPr>
          <w:p w14:paraId="5C12562A" w14:textId="42B20293"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TD-014</w:t>
            </w:r>
          </w:p>
        </w:tc>
        <w:tc>
          <w:tcPr>
            <w:tcW w:w="1954" w:type="dxa"/>
            <w:shd w:val="clear" w:color="auto" w:fill="FFFFFF" w:themeFill="background1"/>
          </w:tcPr>
          <w:p w14:paraId="46806A24" w14:textId="698CA73D" w:rsidR="00754BA1" w:rsidRPr="00523A28" w:rsidRDefault="00754BA1" w:rsidP="00754BA1">
            <w:pPr>
              <w:rPr>
                <w:rFonts w:ascii="Times New Roman" w:hAnsi="Times New Roman" w:cs="Times New Roman"/>
                <w:sz w:val="24"/>
                <w:szCs w:val="24"/>
              </w:rPr>
            </w:pPr>
            <w:r w:rsidRPr="00523A28">
              <w:rPr>
                <w:rFonts w:ascii="Times New Roman" w:hAnsi="Times New Roman" w:cs="Times New Roman"/>
                <w:sz w:val="24"/>
                <w:szCs w:val="24"/>
              </w:rPr>
              <w:t>TC-REQ002-006</w:t>
            </w:r>
          </w:p>
        </w:tc>
        <w:tc>
          <w:tcPr>
            <w:tcW w:w="1471" w:type="dxa"/>
            <w:shd w:val="clear" w:color="auto" w:fill="FFFFFF" w:themeFill="background1"/>
          </w:tcPr>
          <w:p w14:paraId="4774BB99" w14:textId="06635EAB"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Válido</w:t>
            </w:r>
          </w:p>
        </w:tc>
        <w:tc>
          <w:tcPr>
            <w:tcW w:w="1471" w:type="dxa"/>
            <w:shd w:val="clear" w:color="auto" w:fill="FFFFFF" w:themeFill="background1"/>
          </w:tcPr>
          <w:p w14:paraId="644DB239" w14:textId="27A395F3"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Paso Acumulado</w:t>
            </w:r>
          </w:p>
        </w:tc>
        <w:tc>
          <w:tcPr>
            <w:tcW w:w="1472" w:type="dxa"/>
            <w:shd w:val="clear" w:color="auto" w:fill="FFFFFF" w:themeFill="background1"/>
          </w:tcPr>
          <w:p w14:paraId="13BB2627" w14:textId="188E0090"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18 + 23 + 27 kg</w:t>
            </w:r>
          </w:p>
        </w:tc>
        <w:tc>
          <w:tcPr>
            <w:tcW w:w="2137" w:type="dxa"/>
            <w:shd w:val="clear" w:color="auto" w:fill="FFFFFF" w:themeFill="background1"/>
          </w:tcPr>
          <w:p w14:paraId="0DB359CC" w14:textId="1463C805"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Total 68 kg</w:t>
            </w:r>
          </w:p>
        </w:tc>
      </w:tr>
      <w:tr w:rsidR="00754BA1" w14:paraId="79495334" w14:textId="77777777" w:rsidTr="00754BA1">
        <w:tc>
          <w:tcPr>
            <w:tcW w:w="1702" w:type="dxa"/>
            <w:shd w:val="clear" w:color="auto" w:fill="FFFFFF" w:themeFill="background1"/>
          </w:tcPr>
          <w:p w14:paraId="26F4C5F1" w14:textId="0DC1D455"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TD-015</w:t>
            </w:r>
          </w:p>
        </w:tc>
        <w:tc>
          <w:tcPr>
            <w:tcW w:w="1954" w:type="dxa"/>
            <w:shd w:val="clear" w:color="auto" w:fill="FFFFFF" w:themeFill="background1"/>
          </w:tcPr>
          <w:p w14:paraId="175A6F11" w14:textId="0B23D55E" w:rsidR="00754BA1" w:rsidRPr="00523A28" w:rsidRDefault="00754BA1" w:rsidP="00754BA1">
            <w:pPr>
              <w:rPr>
                <w:rFonts w:ascii="Times New Roman" w:hAnsi="Times New Roman" w:cs="Times New Roman"/>
                <w:sz w:val="24"/>
                <w:szCs w:val="24"/>
              </w:rPr>
            </w:pPr>
            <w:r w:rsidRPr="00523A28">
              <w:rPr>
                <w:rFonts w:ascii="Times New Roman" w:hAnsi="Times New Roman" w:cs="Times New Roman"/>
                <w:sz w:val="24"/>
                <w:szCs w:val="24"/>
              </w:rPr>
              <w:t>TC-REQ002-007</w:t>
            </w:r>
          </w:p>
        </w:tc>
        <w:tc>
          <w:tcPr>
            <w:tcW w:w="1471" w:type="dxa"/>
            <w:shd w:val="clear" w:color="auto" w:fill="FFFFFF" w:themeFill="background1"/>
          </w:tcPr>
          <w:p w14:paraId="0363A1B7" w14:textId="74651435"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Transición</w:t>
            </w:r>
          </w:p>
        </w:tc>
        <w:tc>
          <w:tcPr>
            <w:tcW w:w="1471" w:type="dxa"/>
            <w:shd w:val="clear" w:color="auto" w:fill="FFFFFF" w:themeFill="background1"/>
          </w:tcPr>
          <w:p w14:paraId="203FA859" w14:textId="77B3D76F"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Maduración</w:t>
            </w:r>
          </w:p>
        </w:tc>
        <w:tc>
          <w:tcPr>
            <w:tcW w:w="1472" w:type="dxa"/>
            <w:shd w:val="clear" w:color="auto" w:fill="FFFFFF" w:themeFill="background1"/>
          </w:tcPr>
          <w:p w14:paraId="452A2105" w14:textId="3FE251C0"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21 → 22 Brix</w:t>
            </w:r>
          </w:p>
        </w:tc>
        <w:tc>
          <w:tcPr>
            <w:tcW w:w="2137" w:type="dxa"/>
            <w:shd w:val="clear" w:color="auto" w:fill="FFFFFF" w:themeFill="background1"/>
          </w:tcPr>
          <w:p w14:paraId="7C41899D" w14:textId="79E6FEA2"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Cambiar a listo al alcanzar umbral</w:t>
            </w:r>
          </w:p>
        </w:tc>
      </w:tr>
      <w:tr w:rsidR="00754BA1" w14:paraId="10B7FCEA" w14:textId="77777777" w:rsidTr="00754BA1">
        <w:tc>
          <w:tcPr>
            <w:tcW w:w="1702" w:type="dxa"/>
            <w:shd w:val="clear" w:color="auto" w:fill="FFFFFF" w:themeFill="background1"/>
          </w:tcPr>
          <w:p w14:paraId="7AD07333" w14:textId="2A5EF68F"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TD-016</w:t>
            </w:r>
          </w:p>
        </w:tc>
        <w:tc>
          <w:tcPr>
            <w:tcW w:w="1954" w:type="dxa"/>
            <w:shd w:val="clear" w:color="auto" w:fill="FFFFFF" w:themeFill="background1"/>
          </w:tcPr>
          <w:p w14:paraId="29E05ADF" w14:textId="0A9ABF00" w:rsidR="00754BA1" w:rsidRPr="00523A28" w:rsidRDefault="00754BA1" w:rsidP="00754BA1">
            <w:pPr>
              <w:rPr>
                <w:rFonts w:ascii="Times New Roman" w:hAnsi="Times New Roman" w:cs="Times New Roman"/>
                <w:sz w:val="24"/>
                <w:szCs w:val="24"/>
              </w:rPr>
            </w:pPr>
            <w:r w:rsidRPr="00523A28">
              <w:rPr>
                <w:rFonts w:ascii="Times New Roman" w:hAnsi="Times New Roman" w:cs="Times New Roman"/>
                <w:sz w:val="24"/>
                <w:szCs w:val="24"/>
              </w:rPr>
              <w:t>TC-REQ002-008</w:t>
            </w:r>
          </w:p>
        </w:tc>
        <w:tc>
          <w:tcPr>
            <w:tcW w:w="1471" w:type="dxa"/>
            <w:shd w:val="clear" w:color="auto" w:fill="FFFFFF" w:themeFill="background1"/>
          </w:tcPr>
          <w:p w14:paraId="1F0AF3DB" w14:textId="427C2635"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Inválido</w:t>
            </w:r>
          </w:p>
        </w:tc>
        <w:tc>
          <w:tcPr>
            <w:tcW w:w="1471" w:type="dxa"/>
            <w:shd w:val="clear" w:color="auto" w:fill="FFFFFF" w:themeFill="background1"/>
          </w:tcPr>
          <w:p w14:paraId="0239E00B" w14:textId="06CB6B30"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Promoción Prematura</w:t>
            </w:r>
          </w:p>
        </w:tc>
        <w:tc>
          <w:tcPr>
            <w:tcW w:w="1472" w:type="dxa"/>
            <w:shd w:val="clear" w:color="auto" w:fill="FFFFFF" w:themeFill="background1"/>
          </w:tcPr>
          <w:p w14:paraId="0154C46A" w14:textId="3D54A5F8"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20 brix</w:t>
            </w:r>
          </w:p>
        </w:tc>
        <w:tc>
          <w:tcPr>
            <w:tcW w:w="2137" w:type="dxa"/>
            <w:shd w:val="clear" w:color="auto" w:fill="FFFFFF" w:themeFill="background1"/>
          </w:tcPr>
          <w:p w14:paraId="2BFFD5C0" w14:textId="3ACACF3A" w:rsidR="00754BA1" w:rsidRPr="00523A28" w:rsidRDefault="00754BA1" w:rsidP="00754BA1">
            <w:pPr>
              <w:jc w:val="center"/>
              <w:rPr>
                <w:rFonts w:ascii="Times New Roman" w:hAnsi="Times New Roman" w:cs="Times New Roman"/>
                <w:sz w:val="24"/>
                <w:szCs w:val="24"/>
              </w:rPr>
            </w:pPr>
            <w:r w:rsidRPr="00523A28">
              <w:rPr>
                <w:rFonts w:ascii="Times New Roman" w:hAnsi="Times New Roman" w:cs="Times New Roman"/>
                <w:sz w:val="24"/>
                <w:szCs w:val="24"/>
              </w:rPr>
              <w:t>No promocionar</w:t>
            </w:r>
          </w:p>
        </w:tc>
      </w:tr>
    </w:tbl>
    <w:p w14:paraId="71B2F445" w14:textId="77777777" w:rsidR="00754BA1" w:rsidRDefault="00754BA1" w:rsidP="0007378F">
      <w:pPr>
        <w:jc w:val="both"/>
        <w:rPr>
          <w:rFonts w:ascii="Times New Roman" w:hAnsi="Times New Roman" w:cs="Times New Roman"/>
          <w:b/>
          <w:bCs/>
          <w:sz w:val="24"/>
          <w:szCs w:val="24"/>
          <w:lang w:val="es-ES"/>
        </w:rPr>
      </w:pPr>
    </w:p>
    <w:p w14:paraId="4CB72314" w14:textId="79E532A3" w:rsidR="00754BA1" w:rsidRDefault="00754BA1" w:rsidP="00754BA1">
      <w:pPr>
        <w:jc w:val="both"/>
        <w:rPr>
          <w:rFonts w:ascii="Times New Roman" w:hAnsi="Times New Roman" w:cs="Times New Roman"/>
          <w:b/>
          <w:bCs/>
          <w:sz w:val="24"/>
          <w:szCs w:val="24"/>
        </w:rPr>
      </w:pPr>
      <w:r w:rsidRPr="00754BA1">
        <w:rPr>
          <w:rFonts w:ascii="Times New Roman" w:hAnsi="Times New Roman" w:cs="Times New Roman"/>
          <w:b/>
          <w:bCs/>
          <w:sz w:val="24"/>
          <w:szCs w:val="24"/>
        </w:rPr>
        <w:t>Matriz de Datos – REQ00</w:t>
      </w:r>
      <w:r>
        <w:rPr>
          <w:rFonts w:ascii="Times New Roman" w:hAnsi="Times New Roman" w:cs="Times New Roman"/>
          <w:b/>
          <w:bCs/>
          <w:sz w:val="24"/>
          <w:szCs w:val="24"/>
        </w:rPr>
        <w:t>3</w:t>
      </w:r>
      <w:r w:rsidRPr="00754BA1">
        <w:rPr>
          <w:rFonts w:ascii="Times New Roman" w:hAnsi="Times New Roman" w:cs="Times New Roman"/>
          <w:b/>
          <w:bCs/>
          <w:sz w:val="24"/>
          <w:szCs w:val="24"/>
        </w:rPr>
        <w:t xml:space="preserve">: </w:t>
      </w:r>
      <w:r>
        <w:rPr>
          <w:rFonts w:ascii="Times New Roman" w:hAnsi="Times New Roman" w:cs="Times New Roman"/>
          <w:b/>
          <w:bCs/>
          <w:sz w:val="24"/>
          <w:szCs w:val="24"/>
        </w:rPr>
        <w:t xml:space="preserve">Producción y Rendimiento </w:t>
      </w:r>
    </w:p>
    <w:tbl>
      <w:tblPr>
        <w:tblStyle w:val="Tablaconcuadrcula"/>
        <w:tblW w:w="10207" w:type="dxa"/>
        <w:tblInd w:w="-714" w:type="dxa"/>
        <w:tblLook w:val="04A0" w:firstRow="1" w:lastRow="0" w:firstColumn="1" w:lastColumn="0" w:noHBand="0" w:noVBand="1"/>
      </w:tblPr>
      <w:tblGrid>
        <w:gridCol w:w="1702"/>
        <w:gridCol w:w="1954"/>
        <w:gridCol w:w="1471"/>
        <w:gridCol w:w="1471"/>
        <w:gridCol w:w="1472"/>
        <w:gridCol w:w="2137"/>
      </w:tblGrid>
      <w:tr w:rsidR="001D76AD" w14:paraId="3AE14066" w14:textId="77777777" w:rsidTr="009150DC">
        <w:tc>
          <w:tcPr>
            <w:tcW w:w="1702" w:type="dxa"/>
            <w:shd w:val="clear" w:color="auto" w:fill="C1E4F5" w:themeFill="accent1" w:themeFillTint="33"/>
          </w:tcPr>
          <w:p w14:paraId="2C853AF1" w14:textId="77777777" w:rsidR="001D76AD" w:rsidRDefault="001D76AD" w:rsidP="009150DC">
            <w:pPr>
              <w:jc w:val="center"/>
              <w:rPr>
                <w:rFonts w:ascii="Times New Roman" w:hAnsi="Times New Roman" w:cs="Times New Roman"/>
                <w:b/>
                <w:bCs/>
                <w:sz w:val="24"/>
                <w:szCs w:val="24"/>
              </w:rPr>
            </w:pPr>
            <w:r>
              <w:rPr>
                <w:rFonts w:ascii="Times New Roman" w:hAnsi="Times New Roman" w:cs="Times New Roman"/>
                <w:b/>
                <w:bCs/>
                <w:sz w:val="24"/>
                <w:szCs w:val="24"/>
              </w:rPr>
              <w:t>ID Dato</w:t>
            </w:r>
          </w:p>
        </w:tc>
        <w:tc>
          <w:tcPr>
            <w:tcW w:w="1954" w:type="dxa"/>
            <w:shd w:val="clear" w:color="auto" w:fill="C1E4F5" w:themeFill="accent1" w:themeFillTint="33"/>
          </w:tcPr>
          <w:p w14:paraId="0E32ECC5" w14:textId="77777777" w:rsidR="001D76AD" w:rsidRDefault="001D76AD" w:rsidP="009150DC">
            <w:pPr>
              <w:rPr>
                <w:rFonts w:ascii="Times New Roman" w:hAnsi="Times New Roman" w:cs="Times New Roman"/>
                <w:b/>
                <w:bCs/>
                <w:sz w:val="24"/>
                <w:szCs w:val="24"/>
              </w:rPr>
            </w:pPr>
            <w:r>
              <w:rPr>
                <w:rFonts w:ascii="Times New Roman" w:hAnsi="Times New Roman" w:cs="Times New Roman"/>
                <w:b/>
                <w:bCs/>
                <w:sz w:val="24"/>
                <w:szCs w:val="24"/>
              </w:rPr>
              <w:t>ID Caso</w:t>
            </w:r>
          </w:p>
        </w:tc>
        <w:tc>
          <w:tcPr>
            <w:tcW w:w="1471" w:type="dxa"/>
            <w:shd w:val="clear" w:color="auto" w:fill="C1E4F5" w:themeFill="accent1" w:themeFillTint="33"/>
          </w:tcPr>
          <w:p w14:paraId="52B20467" w14:textId="77777777" w:rsidR="001D76AD" w:rsidRDefault="001D76AD" w:rsidP="009150DC">
            <w:pPr>
              <w:jc w:val="center"/>
              <w:rPr>
                <w:rFonts w:ascii="Times New Roman" w:hAnsi="Times New Roman" w:cs="Times New Roman"/>
                <w:b/>
                <w:bCs/>
                <w:sz w:val="24"/>
                <w:szCs w:val="24"/>
              </w:rPr>
            </w:pPr>
            <w:r>
              <w:rPr>
                <w:rFonts w:ascii="Times New Roman" w:hAnsi="Times New Roman" w:cs="Times New Roman"/>
                <w:b/>
                <w:bCs/>
                <w:sz w:val="24"/>
                <w:szCs w:val="24"/>
              </w:rPr>
              <w:t>Tipo</w:t>
            </w:r>
          </w:p>
        </w:tc>
        <w:tc>
          <w:tcPr>
            <w:tcW w:w="1471" w:type="dxa"/>
            <w:shd w:val="clear" w:color="auto" w:fill="C1E4F5" w:themeFill="accent1" w:themeFillTint="33"/>
          </w:tcPr>
          <w:p w14:paraId="125FBE29" w14:textId="77777777" w:rsidR="001D76AD" w:rsidRDefault="001D76AD" w:rsidP="009150DC">
            <w:pPr>
              <w:jc w:val="center"/>
              <w:rPr>
                <w:rFonts w:ascii="Times New Roman" w:hAnsi="Times New Roman" w:cs="Times New Roman"/>
                <w:b/>
                <w:bCs/>
                <w:sz w:val="24"/>
                <w:szCs w:val="24"/>
              </w:rPr>
            </w:pPr>
            <w:r>
              <w:rPr>
                <w:rFonts w:ascii="Times New Roman" w:hAnsi="Times New Roman" w:cs="Times New Roman"/>
                <w:b/>
                <w:bCs/>
                <w:sz w:val="24"/>
                <w:szCs w:val="24"/>
              </w:rPr>
              <w:t>Campo a evaluar</w:t>
            </w:r>
          </w:p>
        </w:tc>
        <w:tc>
          <w:tcPr>
            <w:tcW w:w="1472" w:type="dxa"/>
            <w:shd w:val="clear" w:color="auto" w:fill="C1E4F5" w:themeFill="accent1" w:themeFillTint="33"/>
          </w:tcPr>
          <w:p w14:paraId="7E0EDD18" w14:textId="77777777" w:rsidR="001D76AD" w:rsidRDefault="001D76AD" w:rsidP="009150DC">
            <w:pPr>
              <w:jc w:val="center"/>
              <w:rPr>
                <w:rFonts w:ascii="Times New Roman" w:hAnsi="Times New Roman" w:cs="Times New Roman"/>
                <w:b/>
                <w:bCs/>
                <w:sz w:val="24"/>
                <w:szCs w:val="24"/>
              </w:rPr>
            </w:pPr>
            <w:r>
              <w:rPr>
                <w:rFonts w:ascii="Times New Roman" w:hAnsi="Times New Roman" w:cs="Times New Roman"/>
                <w:b/>
                <w:bCs/>
                <w:sz w:val="24"/>
                <w:szCs w:val="24"/>
              </w:rPr>
              <w:t>Valor de entrada</w:t>
            </w:r>
          </w:p>
        </w:tc>
        <w:tc>
          <w:tcPr>
            <w:tcW w:w="2137" w:type="dxa"/>
            <w:shd w:val="clear" w:color="auto" w:fill="C1E4F5" w:themeFill="accent1" w:themeFillTint="33"/>
          </w:tcPr>
          <w:p w14:paraId="1B44D662" w14:textId="77777777" w:rsidR="001D76AD" w:rsidRDefault="001D76AD" w:rsidP="009150DC">
            <w:pPr>
              <w:jc w:val="center"/>
              <w:rPr>
                <w:rFonts w:ascii="Times New Roman" w:hAnsi="Times New Roman" w:cs="Times New Roman"/>
                <w:b/>
                <w:bCs/>
                <w:sz w:val="24"/>
                <w:szCs w:val="24"/>
              </w:rPr>
            </w:pPr>
            <w:r>
              <w:rPr>
                <w:rFonts w:ascii="Times New Roman" w:hAnsi="Times New Roman" w:cs="Times New Roman"/>
                <w:b/>
                <w:bCs/>
                <w:sz w:val="24"/>
                <w:szCs w:val="24"/>
              </w:rPr>
              <w:t>Resultado esperado</w:t>
            </w:r>
          </w:p>
        </w:tc>
      </w:tr>
      <w:tr w:rsidR="001D76AD" w14:paraId="24E521F4" w14:textId="77777777" w:rsidTr="001D76AD">
        <w:tc>
          <w:tcPr>
            <w:tcW w:w="1702" w:type="dxa"/>
            <w:shd w:val="clear" w:color="auto" w:fill="FFFFFF" w:themeFill="background1"/>
          </w:tcPr>
          <w:p w14:paraId="5863150E" w14:textId="7729568C" w:rsidR="001D76AD" w:rsidRPr="00523A28" w:rsidRDefault="001D76AD" w:rsidP="009150DC">
            <w:pPr>
              <w:jc w:val="center"/>
              <w:rPr>
                <w:rFonts w:ascii="Times New Roman" w:hAnsi="Times New Roman" w:cs="Times New Roman"/>
                <w:sz w:val="24"/>
                <w:szCs w:val="24"/>
              </w:rPr>
            </w:pPr>
            <w:r w:rsidRPr="00523A28">
              <w:rPr>
                <w:rFonts w:ascii="Times New Roman" w:hAnsi="Times New Roman" w:cs="Times New Roman"/>
                <w:sz w:val="24"/>
                <w:szCs w:val="24"/>
              </w:rPr>
              <w:t>TD-017</w:t>
            </w:r>
          </w:p>
        </w:tc>
        <w:tc>
          <w:tcPr>
            <w:tcW w:w="1954" w:type="dxa"/>
            <w:shd w:val="clear" w:color="auto" w:fill="FFFFFF" w:themeFill="background1"/>
          </w:tcPr>
          <w:p w14:paraId="6C2B8CE1" w14:textId="443AACF5" w:rsidR="001D76AD" w:rsidRPr="00523A28" w:rsidRDefault="001D76AD" w:rsidP="009150DC">
            <w:pPr>
              <w:rPr>
                <w:rFonts w:ascii="Times New Roman" w:hAnsi="Times New Roman" w:cs="Times New Roman"/>
                <w:sz w:val="24"/>
                <w:szCs w:val="24"/>
              </w:rPr>
            </w:pPr>
            <w:r w:rsidRPr="00523A28">
              <w:rPr>
                <w:rFonts w:ascii="Times New Roman" w:hAnsi="Times New Roman" w:cs="Times New Roman"/>
                <w:sz w:val="24"/>
                <w:szCs w:val="24"/>
              </w:rPr>
              <w:t>TC-REQ003-001</w:t>
            </w:r>
          </w:p>
        </w:tc>
        <w:tc>
          <w:tcPr>
            <w:tcW w:w="1471" w:type="dxa"/>
            <w:shd w:val="clear" w:color="auto" w:fill="FFFFFF" w:themeFill="background1"/>
          </w:tcPr>
          <w:p w14:paraId="5DC888ED" w14:textId="50C5DC4A" w:rsidR="001D76AD" w:rsidRPr="00523A28" w:rsidRDefault="001D76AD" w:rsidP="009150DC">
            <w:pPr>
              <w:jc w:val="center"/>
              <w:rPr>
                <w:rFonts w:ascii="Times New Roman" w:hAnsi="Times New Roman" w:cs="Times New Roman"/>
                <w:sz w:val="24"/>
                <w:szCs w:val="24"/>
              </w:rPr>
            </w:pPr>
            <w:r w:rsidRPr="00523A28">
              <w:rPr>
                <w:rFonts w:ascii="Times New Roman" w:hAnsi="Times New Roman" w:cs="Times New Roman"/>
                <w:sz w:val="24"/>
                <w:szCs w:val="24"/>
              </w:rPr>
              <w:t>Valido</w:t>
            </w:r>
          </w:p>
        </w:tc>
        <w:tc>
          <w:tcPr>
            <w:tcW w:w="1471" w:type="dxa"/>
            <w:shd w:val="clear" w:color="auto" w:fill="FFFFFF" w:themeFill="background1"/>
          </w:tcPr>
          <w:p w14:paraId="7139C93B" w14:textId="6184AB18" w:rsidR="001D76AD" w:rsidRPr="00523A28" w:rsidRDefault="001D76AD" w:rsidP="009150DC">
            <w:pPr>
              <w:jc w:val="center"/>
              <w:rPr>
                <w:rFonts w:ascii="Times New Roman" w:hAnsi="Times New Roman" w:cs="Times New Roman"/>
                <w:sz w:val="24"/>
                <w:szCs w:val="24"/>
              </w:rPr>
            </w:pPr>
            <w:r w:rsidRPr="00523A28">
              <w:rPr>
                <w:rFonts w:ascii="Times New Roman" w:hAnsi="Times New Roman" w:cs="Times New Roman"/>
                <w:sz w:val="24"/>
                <w:szCs w:val="24"/>
              </w:rPr>
              <w:t>Etapa de producción</w:t>
            </w:r>
          </w:p>
        </w:tc>
        <w:tc>
          <w:tcPr>
            <w:tcW w:w="1472" w:type="dxa"/>
            <w:shd w:val="clear" w:color="auto" w:fill="FFFFFF" w:themeFill="background1"/>
          </w:tcPr>
          <w:p w14:paraId="50E9D42B" w14:textId="4574A7A0" w:rsidR="001D76AD" w:rsidRPr="00523A28" w:rsidRDefault="001D76AD" w:rsidP="009150DC">
            <w:pPr>
              <w:jc w:val="center"/>
              <w:rPr>
                <w:rFonts w:ascii="Times New Roman" w:hAnsi="Times New Roman" w:cs="Times New Roman"/>
                <w:sz w:val="24"/>
                <w:szCs w:val="24"/>
              </w:rPr>
            </w:pPr>
            <w:r w:rsidRPr="00523A28">
              <w:rPr>
                <w:rFonts w:ascii="Times New Roman" w:hAnsi="Times New Roman" w:cs="Times New Roman"/>
                <w:sz w:val="24"/>
                <w:szCs w:val="24"/>
              </w:rPr>
              <w:t>Entrada 100, salida 90, merma 10 kg</w:t>
            </w:r>
          </w:p>
        </w:tc>
        <w:tc>
          <w:tcPr>
            <w:tcW w:w="2137" w:type="dxa"/>
            <w:shd w:val="clear" w:color="auto" w:fill="FFFFFF" w:themeFill="background1"/>
          </w:tcPr>
          <w:p w14:paraId="357D59A7" w14:textId="1848CD9F" w:rsidR="001D76AD" w:rsidRPr="00523A28" w:rsidRDefault="001D76AD" w:rsidP="009150DC">
            <w:pPr>
              <w:jc w:val="center"/>
              <w:rPr>
                <w:rFonts w:ascii="Times New Roman" w:hAnsi="Times New Roman" w:cs="Times New Roman"/>
                <w:sz w:val="24"/>
                <w:szCs w:val="24"/>
              </w:rPr>
            </w:pPr>
            <w:r w:rsidRPr="00523A28">
              <w:rPr>
                <w:rFonts w:ascii="Times New Roman" w:hAnsi="Times New Roman" w:cs="Times New Roman"/>
                <w:sz w:val="24"/>
                <w:szCs w:val="24"/>
              </w:rPr>
              <w:t>Registrar correctamente</w:t>
            </w:r>
          </w:p>
        </w:tc>
      </w:tr>
      <w:tr w:rsidR="001D76AD" w14:paraId="421FC093" w14:textId="77777777" w:rsidTr="001D76AD">
        <w:tc>
          <w:tcPr>
            <w:tcW w:w="1702" w:type="dxa"/>
            <w:shd w:val="clear" w:color="auto" w:fill="FFFFFF" w:themeFill="background1"/>
          </w:tcPr>
          <w:p w14:paraId="07100D48" w14:textId="3BB9594E"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TD-018</w:t>
            </w:r>
          </w:p>
        </w:tc>
        <w:tc>
          <w:tcPr>
            <w:tcW w:w="1954" w:type="dxa"/>
            <w:shd w:val="clear" w:color="auto" w:fill="FFFFFF" w:themeFill="background1"/>
          </w:tcPr>
          <w:p w14:paraId="0DDA422D" w14:textId="6E18E2AC" w:rsidR="001D76AD" w:rsidRPr="00523A28" w:rsidRDefault="001D76AD" w:rsidP="001D76AD">
            <w:pPr>
              <w:rPr>
                <w:rFonts w:ascii="Times New Roman" w:hAnsi="Times New Roman" w:cs="Times New Roman"/>
                <w:sz w:val="24"/>
                <w:szCs w:val="24"/>
              </w:rPr>
            </w:pPr>
            <w:r w:rsidRPr="00523A28">
              <w:rPr>
                <w:rFonts w:ascii="Times New Roman" w:hAnsi="Times New Roman" w:cs="Times New Roman"/>
                <w:sz w:val="24"/>
                <w:szCs w:val="24"/>
              </w:rPr>
              <w:t>TC-REQ003-002</w:t>
            </w:r>
          </w:p>
        </w:tc>
        <w:tc>
          <w:tcPr>
            <w:tcW w:w="1471" w:type="dxa"/>
            <w:shd w:val="clear" w:color="auto" w:fill="FFFFFF" w:themeFill="background1"/>
          </w:tcPr>
          <w:p w14:paraId="0929629C" w14:textId="0A4FADF1"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Invalido</w:t>
            </w:r>
          </w:p>
        </w:tc>
        <w:tc>
          <w:tcPr>
            <w:tcW w:w="1471" w:type="dxa"/>
            <w:shd w:val="clear" w:color="auto" w:fill="FFFFFF" w:themeFill="background1"/>
          </w:tcPr>
          <w:p w14:paraId="13B8BF3C" w14:textId="52DFD8E8"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Merma</w:t>
            </w:r>
          </w:p>
        </w:tc>
        <w:tc>
          <w:tcPr>
            <w:tcW w:w="1472" w:type="dxa"/>
            <w:shd w:val="clear" w:color="auto" w:fill="FFFFFF" w:themeFill="background1"/>
          </w:tcPr>
          <w:p w14:paraId="318D1BFE" w14:textId="07921833"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Entrada 50, merma 60 kg</w:t>
            </w:r>
          </w:p>
        </w:tc>
        <w:tc>
          <w:tcPr>
            <w:tcW w:w="2137" w:type="dxa"/>
            <w:shd w:val="clear" w:color="auto" w:fill="FFFFFF" w:themeFill="background1"/>
          </w:tcPr>
          <w:p w14:paraId="0D77A5C9" w14:textId="09F7B5AA"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Rechazar inconsistencia</w:t>
            </w:r>
          </w:p>
        </w:tc>
      </w:tr>
      <w:tr w:rsidR="001D76AD" w14:paraId="3AFCF922" w14:textId="77777777" w:rsidTr="001D76AD">
        <w:tc>
          <w:tcPr>
            <w:tcW w:w="1702" w:type="dxa"/>
            <w:shd w:val="clear" w:color="auto" w:fill="FFFFFF" w:themeFill="background1"/>
          </w:tcPr>
          <w:p w14:paraId="014E13BD" w14:textId="3BA6DCA6"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TD-019</w:t>
            </w:r>
          </w:p>
        </w:tc>
        <w:tc>
          <w:tcPr>
            <w:tcW w:w="1954" w:type="dxa"/>
            <w:shd w:val="clear" w:color="auto" w:fill="FFFFFF" w:themeFill="background1"/>
          </w:tcPr>
          <w:p w14:paraId="2B57DFCD" w14:textId="425BE278" w:rsidR="001D76AD" w:rsidRPr="00523A28" w:rsidRDefault="001D76AD" w:rsidP="001D76AD">
            <w:pPr>
              <w:rPr>
                <w:rFonts w:ascii="Times New Roman" w:hAnsi="Times New Roman" w:cs="Times New Roman"/>
                <w:sz w:val="24"/>
                <w:szCs w:val="24"/>
              </w:rPr>
            </w:pPr>
            <w:r w:rsidRPr="00523A28">
              <w:rPr>
                <w:rFonts w:ascii="Times New Roman" w:hAnsi="Times New Roman" w:cs="Times New Roman"/>
                <w:sz w:val="24"/>
                <w:szCs w:val="24"/>
              </w:rPr>
              <w:t>TC-REQ003-003</w:t>
            </w:r>
          </w:p>
        </w:tc>
        <w:tc>
          <w:tcPr>
            <w:tcW w:w="1471" w:type="dxa"/>
            <w:shd w:val="clear" w:color="auto" w:fill="FFFFFF" w:themeFill="background1"/>
          </w:tcPr>
          <w:p w14:paraId="65318068" w14:textId="24DC4675"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Valido</w:t>
            </w:r>
          </w:p>
        </w:tc>
        <w:tc>
          <w:tcPr>
            <w:tcW w:w="1471" w:type="dxa"/>
            <w:shd w:val="clear" w:color="auto" w:fill="FFFFFF" w:themeFill="background1"/>
          </w:tcPr>
          <w:p w14:paraId="3717FF52" w14:textId="722AF33B"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Balance de masa</w:t>
            </w:r>
          </w:p>
        </w:tc>
        <w:tc>
          <w:tcPr>
            <w:tcW w:w="1472" w:type="dxa"/>
            <w:shd w:val="clear" w:color="auto" w:fill="FFFFFF" w:themeFill="background1"/>
          </w:tcPr>
          <w:p w14:paraId="2EAAAD61" w14:textId="2DF8BEAF"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100 − 15 = 85 kg</w:t>
            </w:r>
          </w:p>
        </w:tc>
        <w:tc>
          <w:tcPr>
            <w:tcW w:w="2137" w:type="dxa"/>
            <w:shd w:val="clear" w:color="auto" w:fill="FFFFFF" w:themeFill="background1"/>
          </w:tcPr>
          <w:p w14:paraId="64CA2BBE" w14:textId="2980BBA7"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Permitir cierre</w:t>
            </w:r>
          </w:p>
        </w:tc>
      </w:tr>
      <w:tr w:rsidR="001D76AD" w14:paraId="3BCDA78D" w14:textId="77777777" w:rsidTr="001D76AD">
        <w:tc>
          <w:tcPr>
            <w:tcW w:w="1702" w:type="dxa"/>
            <w:shd w:val="clear" w:color="auto" w:fill="FFFFFF" w:themeFill="background1"/>
          </w:tcPr>
          <w:p w14:paraId="79E5C957" w14:textId="67A7D47A"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TD-020</w:t>
            </w:r>
          </w:p>
        </w:tc>
        <w:tc>
          <w:tcPr>
            <w:tcW w:w="1954" w:type="dxa"/>
            <w:shd w:val="clear" w:color="auto" w:fill="FFFFFF" w:themeFill="background1"/>
          </w:tcPr>
          <w:p w14:paraId="7F6A1433" w14:textId="1518BC14" w:rsidR="001D76AD" w:rsidRPr="00523A28" w:rsidRDefault="001D76AD" w:rsidP="001D76AD">
            <w:pPr>
              <w:rPr>
                <w:rFonts w:ascii="Times New Roman" w:hAnsi="Times New Roman" w:cs="Times New Roman"/>
                <w:sz w:val="24"/>
                <w:szCs w:val="24"/>
              </w:rPr>
            </w:pPr>
            <w:r w:rsidRPr="00523A28">
              <w:rPr>
                <w:rFonts w:ascii="Times New Roman" w:hAnsi="Times New Roman" w:cs="Times New Roman"/>
                <w:sz w:val="24"/>
                <w:szCs w:val="24"/>
              </w:rPr>
              <w:t>TC-REQ003-004</w:t>
            </w:r>
          </w:p>
        </w:tc>
        <w:tc>
          <w:tcPr>
            <w:tcW w:w="1471" w:type="dxa"/>
            <w:shd w:val="clear" w:color="auto" w:fill="FFFFFF" w:themeFill="background1"/>
          </w:tcPr>
          <w:p w14:paraId="2395E3A3" w14:textId="503E4475"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Invalido</w:t>
            </w:r>
          </w:p>
        </w:tc>
        <w:tc>
          <w:tcPr>
            <w:tcW w:w="1471" w:type="dxa"/>
            <w:shd w:val="clear" w:color="auto" w:fill="FFFFFF" w:themeFill="background1"/>
          </w:tcPr>
          <w:p w14:paraId="484AA879" w14:textId="57A586D5"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Balance sin justificación</w:t>
            </w:r>
          </w:p>
        </w:tc>
        <w:tc>
          <w:tcPr>
            <w:tcW w:w="1472" w:type="dxa"/>
            <w:shd w:val="clear" w:color="auto" w:fill="FFFFFF" w:themeFill="background1"/>
          </w:tcPr>
          <w:p w14:paraId="732E1600" w14:textId="2664C4A1"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100 − 10 ≠ 85 kg</w:t>
            </w:r>
          </w:p>
        </w:tc>
        <w:tc>
          <w:tcPr>
            <w:tcW w:w="2137" w:type="dxa"/>
            <w:shd w:val="clear" w:color="auto" w:fill="FFFFFF" w:themeFill="background1"/>
          </w:tcPr>
          <w:p w14:paraId="4A0EFB5B" w14:textId="7F2B3B79"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Rechazar cierre</w:t>
            </w:r>
          </w:p>
        </w:tc>
      </w:tr>
      <w:tr w:rsidR="001D76AD" w14:paraId="2BFB07B7" w14:textId="77777777" w:rsidTr="001D76AD">
        <w:tc>
          <w:tcPr>
            <w:tcW w:w="1702" w:type="dxa"/>
            <w:shd w:val="clear" w:color="auto" w:fill="FFFFFF" w:themeFill="background1"/>
          </w:tcPr>
          <w:p w14:paraId="2ED57ABA" w14:textId="13DD33E6"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TD-021</w:t>
            </w:r>
          </w:p>
        </w:tc>
        <w:tc>
          <w:tcPr>
            <w:tcW w:w="1954" w:type="dxa"/>
            <w:shd w:val="clear" w:color="auto" w:fill="FFFFFF" w:themeFill="background1"/>
          </w:tcPr>
          <w:p w14:paraId="4ED20F7E" w14:textId="5E5D8FB7" w:rsidR="001D76AD" w:rsidRPr="00523A28" w:rsidRDefault="001D76AD" w:rsidP="001D76AD">
            <w:pPr>
              <w:rPr>
                <w:rFonts w:ascii="Times New Roman" w:hAnsi="Times New Roman" w:cs="Times New Roman"/>
                <w:sz w:val="24"/>
                <w:szCs w:val="24"/>
              </w:rPr>
            </w:pPr>
            <w:r w:rsidRPr="00523A28">
              <w:rPr>
                <w:rFonts w:ascii="Times New Roman" w:hAnsi="Times New Roman" w:cs="Times New Roman"/>
                <w:sz w:val="24"/>
                <w:szCs w:val="24"/>
              </w:rPr>
              <w:t>TC-REQ003-005</w:t>
            </w:r>
          </w:p>
        </w:tc>
        <w:tc>
          <w:tcPr>
            <w:tcW w:w="1471" w:type="dxa"/>
            <w:shd w:val="clear" w:color="auto" w:fill="FFFFFF" w:themeFill="background1"/>
          </w:tcPr>
          <w:p w14:paraId="6BA935C4" w14:textId="70046E67"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Condicional</w:t>
            </w:r>
          </w:p>
        </w:tc>
        <w:tc>
          <w:tcPr>
            <w:tcW w:w="1471" w:type="dxa"/>
            <w:shd w:val="clear" w:color="auto" w:fill="FFFFFF" w:themeFill="background1"/>
          </w:tcPr>
          <w:p w14:paraId="55809265" w14:textId="48EE5ED5"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Balance con justificación</w:t>
            </w:r>
          </w:p>
        </w:tc>
        <w:tc>
          <w:tcPr>
            <w:tcW w:w="1472" w:type="dxa"/>
            <w:shd w:val="clear" w:color="auto" w:fill="FFFFFF" w:themeFill="background1"/>
          </w:tcPr>
          <w:p w14:paraId="407CFFA3" w14:textId="2E95EB6A"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Diferencia 5 kg y texto de justificación</w:t>
            </w:r>
          </w:p>
        </w:tc>
        <w:tc>
          <w:tcPr>
            <w:tcW w:w="2137" w:type="dxa"/>
            <w:shd w:val="clear" w:color="auto" w:fill="FFFFFF" w:themeFill="background1"/>
          </w:tcPr>
          <w:p w14:paraId="1667ECFB" w14:textId="34CD43A7"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Evaluar cierre según regla vigente</w:t>
            </w:r>
          </w:p>
        </w:tc>
      </w:tr>
      <w:tr w:rsidR="001D76AD" w14:paraId="13429880" w14:textId="77777777" w:rsidTr="001D76AD">
        <w:tc>
          <w:tcPr>
            <w:tcW w:w="1702" w:type="dxa"/>
            <w:shd w:val="clear" w:color="auto" w:fill="FFFFFF" w:themeFill="background1"/>
          </w:tcPr>
          <w:p w14:paraId="15ED27D0" w14:textId="08BC23EF"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TD-022</w:t>
            </w:r>
          </w:p>
        </w:tc>
        <w:tc>
          <w:tcPr>
            <w:tcW w:w="1954" w:type="dxa"/>
            <w:shd w:val="clear" w:color="auto" w:fill="FFFFFF" w:themeFill="background1"/>
          </w:tcPr>
          <w:p w14:paraId="461D0372" w14:textId="519668E3" w:rsidR="001D76AD" w:rsidRPr="00523A28" w:rsidRDefault="001D76AD" w:rsidP="001D76AD">
            <w:pPr>
              <w:rPr>
                <w:rFonts w:ascii="Times New Roman" w:hAnsi="Times New Roman" w:cs="Times New Roman"/>
                <w:sz w:val="24"/>
                <w:szCs w:val="24"/>
              </w:rPr>
            </w:pPr>
            <w:r w:rsidRPr="00523A28">
              <w:rPr>
                <w:rFonts w:ascii="Times New Roman" w:hAnsi="Times New Roman" w:cs="Times New Roman"/>
                <w:sz w:val="24"/>
                <w:szCs w:val="24"/>
              </w:rPr>
              <w:t>TC-REQ003-006</w:t>
            </w:r>
          </w:p>
        </w:tc>
        <w:tc>
          <w:tcPr>
            <w:tcW w:w="1471" w:type="dxa"/>
            <w:shd w:val="clear" w:color="auto" w:fill="FFFFFF" w:themeFill="background1"/>
          </w:tcPr>
          <w:p w14:paraId="6219FEAF" w14:textId="53782DAE"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Limite</w:t>
            </w:r>
          </w:p>
        </w:tc>
        <w:tc>
          <w:tcPr>
            <w:tcW w:w="1471" w:type="dxa"/>
            <w:shd w:val="clear" w:color="auto" w:fill="FFFFFF" w:themeFill="background1"/>
          </w:tcPr>
          <w:p w14:paraId="1A4C6A5A" w14:textId="680C5AC8" w:rsidR="001D76AD" w:rsidRPr="00523A28" w:rsidRDefault="00523A28" w:rsidP="001D76AD">
            <w:pPr>
              <w:jc w:val="center"/>
              <w:rPr>
                <w:rFonts w:ascii="Times New Roman" w:hAnsi="Times New Roman" w:cs="Times New Roman"/>
                <w:sz w:val="24"/>
                <w:szCs w:val="24"/>
              </w:rPr>
            </w:pPr>
            <w:r w:rsidRPr="00523A28">
              <w:rPr>
                <w:rFonts w:ascii="Times New Roman" w:hAnsi="Times New Roman" w:cs="Times New Roman"/>
                <w:sz w:val="24"/>
                <w:szCs w:val="24"/>
              </w:rPr>
              <w:t>Diferencia mínima</w:t>
            </w:r>
          </w:p>
        </w:tc>
        <w:tc>
          <w:tcPr>
            <w:tcW w:w="1472" w:type="dxa"/>
            <w:shd w:val="clear" w:color="auto" w:fill="FFFFFF" w:themeFill="background1"/>
          </w:tcPr>
          <w:p w14:paraId="0098ABF5" w14:textId="01CA71C6" w:rsidR="001D76AD" w:rsidRPr="00523A28" w:rsidRDefault="00523A28" w:rsidP="001D76AD">
            <w:pPr>
              <w:jc w:val="center"/>
              <w:rPr>
                <w:rFonts w:ascii="Times New Roman" w:hAnsi="Times New Roman" w:cs="Times New Roman"/>
                <w:sz w:val="24"/>
                <w:szCs w:val="24"/>
              </w:rPr>
            </w:pPr>
            <w:r w:rsidRPr="00523A28">
              <w:rPr>
                <w:rFonts w:ascii="Times New Roman" w:hAnsi="Times New Roman" w:cs="Times New Roman"/>
                <w:sz w:val="24"/>
                <w:szCs w:val="24"/>
              </w:rPr>
              <w:t>0.01 kg</w:t>
            </w:r>
          </w:p>
        </w:tc>
        <w:tc>
          <w:tcPr>
            <w:tcW w:w="2137" w:type="dxa"/>
            <w:shd w:val="clear" w:color="auto" w:fill="FFFFFF" w:themeFill="background1"/>
          </w:tcPr>
          <w:p w14:paraId="7C097E63" w14:textId="2C0E0319" w:rsidR="001D76AD" w:rsidRPr="00523A28" w:rsidRDefault="00523A28" w:rsidP="001D76AD">
            <w:pPr>
              <w:jc w:val="center"/>
              <w:rPr>
                <w:rFonts w:ascii="Times New Roman" w:hAnsi="Times New Roman" w:cs="Times New Roman"/>
                <w:sz w:val="24"/>
                <w:szCs w:val="24"/>
              </w:rPr>
            </w:pPr>
            <w:r w:rsidRPr="00523A28">
              <w:rPr>
                <w:rFonts w:ascii="Times New Roman" w:hAnsi="Times New Roman" w:cs="Times New Roman"/>
                <w:sz w:val="24"/>
                <w:szCs w:val="24"/>
              </w:rPr>
              <w:t>Validar tolerancia configurada</w:t>
            </w:r>
          </w:p>
        </w:tc>
      </w:tr>
      <w:tr w:rsidR="001D76AD" w14:paraId="63F2FE38" w14:textId="77777777" w:rsidTr="001D76AD">
        <w:tc>
          <w:tcPr>
            <w:tcW w:w="1702" w:type="dxa"/>
            <w:shd w:val="clear" w:color="auto" w:fill="FFFFFF" w:themeFill="background1"/>
          </w:tcPr>
          <w:p w14:paraId="614A1DA0" w14:textId="27AE2BC2"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TD-023</w:t>
            </w:r>
          </w:p>
        </w:tc>
        <w:tc>
          <w:tcPr>
            <w:tcW w:w="1954" w:type="dxa"/>
            <w:shd w:val="clear" w:color="auto" w:fill="FFFFFF" w:themeFill="background1"/>
          </w:tcPr>
          <w:p w14:paraId="735F6341" w14:textId="229F4840" w:rsidR="001D76AD" w:rsidRPr="00523A28" w:rsidRDefault="001D76AD" w:rsidP="001D76AD">
            <w:pPr>
              <w:rPr>
                <w:rFonts w:ascii="Times New Roman" w:hAnsi="Times New Roman" w:cs="Times New Roman"/>
                <w:sz w:val="24"/>
                <w:szCs w:val="24"/>
              </w:rPr>
            </w:pPr>
            <w:r w:rsidRPr="00523A28">
              <w:rPr>
                <w:rFonts w:ascii="Times New Roman" w:hAnsi="Times New Roman" w:cs="Times New Roman"/>
                <w:sz w:val="24"/>
                <w:szCs w:val="24"/>
              </w:rPr>
              <w:t>TC-REQ003-007</w:t>
            </w:r>
          </w:p>
        </w:tc>
        <w:tc>
          <w:tcPr>
            <w:tcW w:w="1471" w:type="dxa"/>
            <w:shd w:val="clear" w:color="auto" w:fill="FFFFFF" w:themeFill="background1"/>
          </w:tcPr>
          <w:p w14:paraId="2D6FB68A" w14:textId="33A4C7B7"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Limite</w:t>
            </w:r>
          </w:p>
        </w:tc>
        <w:tc>
          <w:tcPr>
            <w:tcW w:w="1471" w:type="dxa"/>
            <w:shd w:val="clear" w:color="auto" w:fill="FFFFFF" w:themeFill="background1"/>
          </w:tcPr>
          <w:p w14:paraId="31BAA4C6" w14:textId="3BE1B82F" w:rsidR="001D76AD" w:rsidRPr="00523A28" w:rsidRDefault="00523A28" w:rsidP="001D76AD">
            <w:pPr>
              <w:jc w:val="center"/>
              <w:rPr>
                <w:rFonts w:ascii="Times New Roman" w:hAnsi="Times New Roman" w:cs="Times New Roman"/>
                <w:sz w:val="24"/>
                <w:szCs w:val="24"/>
              </w:rPr>
            </w:pPr>
            <w:r w:rsidRPr="00523A28">
              <w:rPr>
                <w:rFonts w:ascii="Times New Roman" w:hAnsi="Times New Roman" w:cs="Times New Roman"/>
                <w:sz w:val="24"/>
                <w:szCs w:val="24"/>
              </w:rPr>
              <w:t>Rendimiento</w:t>
            </w:r>
          </w:p>
        </w:tc>
        <w:tc>
          <w:tcPr>
            <w:tcW w:w="1472" w:type="dxa"/>
            <w:shd w:val="clear" w:color="auto" w:fill="FFFFFF" w:themeFill="background1"/>
          </w:tcPr>
          <w:p w14:paraId="60501532" w14:textId="5FBCA60E" w:rsidR="001D76AD" w:rsidRPr="00523A28" w:rsidRDefault="00523A28" w:rsidP="001D76AD">
            <w:pPr>
              <w:jc w:val="center"/>
              <w:rPr>
                <w:rFonts w:ascii="Times New Roman" w:hAnsi="Times New Roman" w:cs="Times New Roman"/>
                <w:sz w:val="24"/>
                <w:szCs w:val="24"/>
              </w:rPr>
            </w:pPr>
            <w:r w:rsidRPr="00523A28">
              <w:rPr>
                <w:rFonts w:ascii="Times New Roman" w:hAnsi="Times New Roman" w:cs="Times New Roman"/>
                <w:sz w:val="24"/>
                <w:szCs w:val="24"/>
              </w:rPr>
              <w:t>Entrada 50, merma 50, salida 0 kg</w:t>
            </w:r>
          </w:p>
        </w:tc>
        <w:tc>
          <w:tcPr>
            <w:tcW w:w="2137" w:type="dxa"/>
            <w:shd w:val="clear" w:color="auto" w:fill="FFFFFF" w:themeFill="background1"/>
          </w:tcPr>
          <w:p w14:paraId="7B4A1420" w14:textId="318D7295" w:rsidR="001D76AD" w:rsidRPr="00523A28" w:rsidRDefault="00523A28" w:rsidP="001D76AD">
            <w:pPr>
              <w:jc w:val="center"/>
              <w:rPr>
                <w:rFonts w:ascii="Times New Roman" w:hAnsi="Times New Roman" w:cs="Times New Roman"/>
                <w:sz w:val="24"/>
                <w:szCs w:val="24"/>
              </w:rPr>
            </w:pPr>
            <w:r w:rsidRPr="00523A28">
              <w:rPr>
                <w:rFonts w:ascii="Times New Roman" w:hAnsi="Times New Roman" w:cs="Times New Roman"/>
                <w:sz w:val="24"/>
                <w:szCs w:val="24"/>
              </w:rPr>
              <w:t>Validar tratamiento de rendimiento cero</w:t>
            </w:r>
          </w:p>
        </w:tc>
      </w:tr>
      <w:tr w:rsidR="001D76AD" w14:paraId="21C02E99" w14:textId="77777777" w:rsidTr="001D76AD">
        <w:tc>
          <w:tcPr>
            <w:tcW w:w="1702" w:type="dxa"/>
            <w:shd w:val="clear" w:color="auto" w:fill="FFFFFF" w:themeFill="background1"/>
          </w:tcPr>
          <w:p w14:paraId="79E20837" w14:textId="5AC8DAEE"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lastRenderedPageBreak/>
              <w:t>TD-024</w:t>
            </w:r>
          </w:p>
        </w:tc>
        <w:tc>
          <w:tcPr>
            <w:tcW w:w="1954" w:type="dxa"/>
            <w:shd w:val="clear" w:color="auto" w:fill="FFFFFF" w:themeFill="background1"/>
          </w:tcPr>
          <w:p w14:paraId="6F62243B" w14:textId="4394374A" w:rsidR="001D76AD" w:rsidRPr="00523A28" w:rsidRDefault="001D76AD" w:rsidP="001D76AD">
            <w:pPr>
              <w:rPr>
                <w:rFonts w:ascii="Times New Roman" w:hAnsi="Times New Roman" w:cs="Times New Roman"/>
                <w:sz w:val="24"/>
                <w:szCs w:val="24"/>
              </w:rPr>
            </w:pPr>
            <w:r w:rsidRPr="00523A28">
              <w:rPr>
                <w:rFonts w:ascii="Times New Roman" w:hAnsi="Times New Roman" w:cs="Times New Roman"/>
                <w:sz w:val="24"/>
                <w:szCs w:val="24"/>
              </w:rPr>
              <w:t>TC-REQ003-008</w:t>
            </w:r>
          </w:p>
        </w:tc>
        <w:tc>
          <w:tcPr>
            <w:tcW w:w="1471" w:type="dxa"/>
            <w:shd w:val="clear" w:color="auto" w:fill="FFFFFF" w:themeFill="background1"/>
          </w:tcPr>
          <w:p w14:paraId="2314EE30" w14:textId="6FD89E00" w:rsidR="001D76AD" w:rsidRPr="00523A28" w:rsidRDefault="001D76AD" w:rsidP="001D76AD">
            <w:pPr>
              <w:jc w:val="center"/>
              <w:rPr>
                <w:rFonts w:ascii="Times New Roman" w:hAnsi="Times New Roman" w:cs="Times New Roman"/>
                <w:sz w:val="24"/>
                <w:szCs w:val="24"/>
              </w:rPr>
            </w:pPr>
            <w:r w:rsidRPr="00523A28">
              <w:rPr>
                <w:rFonts w:ascii="Times New Roman" w:hAnsi="Times New Roman" w:cs="Times New Roman"/>
                <w:sz w:val="24"/>
                <w:szCs w:val="24"/>
              </w:rPr>
              <w:t>Invalido</w:t>
            </w:r>
          </w:p>
        </w:tc>
        <w:tc>
          <w:tcPr>
            <w:tcW w:w="1471" w:type="dxa"/>
            <w:shd w:val="clear" w:color="auto" w:fill="FFFFFF" w:themeFill="background1"/>
          </w:tcPr>
          <w:p w14:paraId="75025990" w14:textId="191C3F06" w:rsidR="001D76AD" w:rsidRPr="00523A28" w:rsidRDefault="00523A28" w:rsidP="001D76AD">
            <w:pPr>
              <w:jc w:val="center"/>
              <w:rPr>
                <w:rFonts w:ascii="Times New Roman" w:hAnsi="Times New Roman" w:cs="Times New Roman"/>
                <w:sz w:val="24"/>
                <w:szCs w:val="24"/>
              </w:rPr>
            </w:pPr>
            <w:r w:rsidRPr="00523A28">
              <w:rPr>
                <w:rFonts w:ascii="Times New Roman" w:hAnsi="Times New Roman" w:cs="Times New Roman"/>
                <w:sz w:val="24"/>
                <w:szCs w:val="24"/>
              </w:rPr>
              <w:t>Justificación</w:t>
            </w:r>
          </w:p>
        </w:tc>
        <w:tc>
          <w:tcPr>
            <w:tcW w:w="1472" w:type="dxa"/>
            <w:shd w:val="clear" w:color="auto" w:fill="FFFFFF" w:themeFill="background1"/>
          </w:tcPr>
          <w:p w14:paraId="7632D701" w14:textId="63AE4EB6" w:rsidR="001D76AD" w:rsidRPr="00523A28" w:rsidRDefault="00523A28" w:rsidP="001D76AD">
            <w:pPr>
              <w:jc w:val="center"/>
              <w:rPr>
                <w:rFonts w:ascii="Times New Roman" w:hAnsi="Times New Roman" w:cs="Times New Roman"/>
                <w:sz w:val="24"/>
                <w:szCs w:val="24"/>
              </w:rPr>
            </w:pPr>
            <w:r w:rsidRPr="00523A28">
              <w:rPr>
                <w:rFonts w:ascii="Times New Roman" w:hAnsi="Times New Roman" w:cs="Times New Roman"/>
                <w:sz w:val="24"/>
                <w:szCs w:val="24"/>
              </w:rPr>
              <w:t>Tres espacios</w:t>
            </w:r>
          </w:p>
        </w:tc>
        <w:tc>
          <w:tcPr>
            <w:tcW w:w="2137" w:type="dxa"/>
            <w:shd w:val="clear" w:color="auto" w:fill="FFFFFF" w:themeFill="background1"/>
          </w:tcPr>
          <w:p w14:paraId="176F3E92" w14:textId="0CECAB21" w:rsidR="001D76AD" w:rsidRPr="00523A28" w:rsidRDefault="00523A28" w:rsidP="001D76AD">
            <w:pPr>
              <w:jc w:val="center"/>
              <w:rPr>
                <w:rFonts w:ascii="Times New Roman" w:hAnsi="Times New Roman" w:cs="Times New Roman"/>
                <w:sz w:val="24"/>
                <w:szCs w:val="24"/>
              </w:rPr>
            </w:pPr>
            <w:r w:rsidRPr="00523A28">
              <w:rPr>
                <w:rFonts w:ascii="Times New Roman" w:hAnsi="Times New Roman" w:cs="Times New Roman"/>
                <w:sz w:val="24"/>
                <w:szCs w:val="24"/>
              </w:rPr>
              <w:t>Rechazar si se exige texto significativo</w:t>
            </w:r>
          </w:p>
        </w:tc>
      </w:tr>
    </w:tbl>
    <w:p w14:paraId="5FCCBE8D" w14:textId="77777777" w:rsidR="00754BA1" w:rsidRDefault="00754BA1" w:rsidP="0007378F">
      <w:pPr>
        <w:jc w:val="both"/>
        <w:rPr>
          <w:rFonts w:ascii="Times New Roman" w:hAnsi="Times New Roman" w:cs="Times New Roman"/>
          <w:b/>
          <w:bCs/>
          <w:sz w:val="24"/>
          <w:szCs w:val="24"/>
          <w:lang w:val="es-ES"/>
        </w:rPr>
      </w:pPr>
    </w:p>
    <w:p w14:paraId="6CD97615" w14:textId="67E77A4B" w:rsidR="00523A28" w:rsidRDefault="00523A28" w:rsidP="0007378F">
      <w:pPr>
        <w:jc w:val="both"/>
        <w:rPr>
          <w:rFonts w:ascii="Times New Roman" w:hAnsi="Times New Roman" w:cs="Times New Roman"/>
          <w:b/>
          <w:bCs/>
          <w:sz w:val="24"/>
          <w:szCs w:val="24"/>
        </w:rPr>
      </w:pPr>
      <w:r w:rsidRPr="00523A28">
        <w:rPr>
          <w:rFonts w:ascii="Times New Roman" w:hAnsi="Times New Roman" w:cs="Times New Roman"/>
          <w:b/>
          <w:bCs/>
          <w:sz w:val="24"/>
          <w:szCs w:val="24"/>
        </w:rPr>
        <w:t>Matriz de Datos – REQ004: Logística y Distribución</w:t>
      </w:r>
    </w:p>
    <w:tbl>
      <w:tblPr>
        <w:tblStyle w:val="Tablaconcuadrcula"/>
        <w:tblW w:w="10207" w:type="dxa"/>
        <w:tblInd w:w="-714" w:type="dxa"/>
        <w:tblLook w:val="04A0" w:firstRow="1" w:lastRow="0" w:firstColumn="1" w:lastColumn="0" w:noHBand="0" w:noVBand="1"/>
      </w:tblPr>
      <w:tblGrid>
        <w:gridCol w:w="1647"/>
        <w:gridCol w:w="1909"/>
        <w:gridCol w:w="1458"/>
        <w:gridCol w:w="1643"/>
        <w:gridCol w:w="1463"/>
        <w:gridCol w:w="2087"/>
      </w:tblGrid>
      <w:tr w:rsidR="00523A28" w14:paraId="6C9CDE7E" w14:textId="77777777" w:rsidTr="00523A28">
        <w:tc>
          <w:tcPr>
            <w:tcW w:w="1702" w:type="dxa"/>
            <w:shd w:val="clear" w:color="auto" w:fill="C1E4F5" w:themeFill="accent1" w:themeFillTint="33"/>
          </w:tcPr>
          <w:p w14:paraId="62985537" w14:textId="77777777" w:rsidR="00523A28" w:rsidRDefault="00523A28" w:rsidP="009150DC">
            <w:pPr>
              <w:jc w:val="center"/>
              <w:rPr>
                <w:rFonts w:ascii="Times New Roman" w:hAnsi="Times New Roman" w:cs="Times New Roman"/>
                <w:b/>
                <w:bCs/>
                <w:sz w:val="24"/>
                <w:szCs w:val="24"/>
              </w:rPr>
            </w:pPr>
            <w:r>
              <w:rPr>
                <w:rFonts w:ascii="Times New Roman" w:hAnsi="Times New Roman" w:cs="Times New Roman"/>
                <w:b/>
                <w:bCs/>
                <w:sz w:val="24"/>
                <w:szCs w:val="24"/>
              </w:rPr>
              <w:t>ID Dato</w:t>
            </w:r>
          </w:p>
        </w:tc>
        <w:tc>
          <w:tcPr>
            <w:tcW w:w="1954" w:type="dxa"/>
            <w:shd w:val="clear" w:color="auto" w:fill="C1E4F5" w:themeFill="accent1" w:themeFillTint="33"/>
          </w:tcPr>
          <w:p w14:paraId="0909FE5E" w14:textId="77777777" w:rsidR="00523A28" w:rsidRDefault="00523A28" w:rsidP="009150DC">
            <w:pPr>
              <w:rPr>
                <w:rFonts w:ascii="Times New Roman" w:hAnsi="Times New Roman" w:cs="Times New Roman"/>
                <w:b/>
                <w:bCs/>
                <w:sz w:val="24"/>
                <w:szCs w:val="24"/>
              </w:rPr>
            </w:pPr>
            <w:r>
              <w:rPr>
                <w:rFonts w:ascii="Times New Roman" w:hAnsi="Times New Roman" w:cs="Times New Roman"/>
                <w:b/>
                <w:bCs/>
                <w:sz w:val="24"/>
                <w:szCs w:val="24"/>
              </w:rPr>
              <w:t>ID Caso</w:t>
            </w:r>
          </w:p>
        </w:tc>
        <w:tc>
          <w:tcPr>
            <w:tcW w:w="1471" w:type="dxa"/>
            <w:shd w:val="clear" w:color="auto" w:fill="C1E4F5" w:themeFill="accent1" w:themeFillTint="33"/>
          </w:tcPr>
          <w:p w14:paraId="5F701864" w14:textId="77777777" w:rsidR="00523A28" w:rsidRDefault="00523A28" w:rsidP="009150DC">
            <w:pPr>
              <w:jc w:val="center"/>
              <w:rPr>
                <w:rFonts w:ascii="Times New Roman" w:hAnsi="Times New Roman" w:cs="Times New Roman"/>
                <w:b/>
                <w:bCs/>
                <w:sz w:val="24"/>
                <w:szCs w:val="24"/>
              </w:rPr>
            </w:pPr>
            <w:r>
              <w:rPr>
                <w:rFonts w:ascii="Times New Roman" w:hAnsi="Times New Roman" w:cs="Times New Roman"/>
                <w:b/>
                <w:bCs/>
                <w:sz w:val="24"/>
                <w:szCs w:val="24"/>
              </w:rPr>
              <w:t>Tipo</w:t>
            </w:r>
          </w:p>
        </w:tc>
        <w:tc>
          <w:tcPr>
            <w:tcW w:w="1471" w:type="dxa"/>
            <w:shd w:val="clear" w:color="auto" w:fill="C1E4F5" w:themeFill="accent1" w:themeFillTint="33"/>
          </w:tcPr>
          <w:p w14:paraId="6A648FAA" w14:textId="77777777" w:rsidR="00523A28" w:rsidRDefault="00523A28" w:rsidP="009150DC">
            <w:pPr>
              <w:jc w:val="center"/>
              <w:rPr>
                <w:rFonts w:ascii="Times New Roman" w:hAnsi="Times New Roman" w:cs="Times New Roman"/>
                <w:b/>
                <w:bCs/>
                <w:sz w:val="24"/>
                <w:szCs w:val="24"/>
              </w:rPr>
            </w:pPr>
            <w:r>
              <w:rPr>
                <w:rFonts w:ascii="Times New Roman" w:hAnsi="Times New Roman" w:cs="Times New Roman"/>
                <w:b/>
                <w:bCs/>
                <w:sz w:val="24"/>
                <w:szCs w:val="24"/>
              </w:rPr>
              <w:t>Campo a evaluar</w:t>
            </w:r>
          </w:p>
        </w:tc>
        <w:tc>
          <w:tcPr>
            <w:tcW w:w="1472" w:type="dxa"/>
            <w:shd w:val="clear" w:color="auto" w:fill="C1E4F5" w:themeFill="accent1" w:themeFillTint="33"/>
          </w:tcPr>
          <w:p w14:paraId="2EE856B5" w14:textId="77777777" w:rsidR="00523A28" w:rsidRDefault="00523A28" w:rsidP="009150DC">
            <w:pPr>
              <w:jc w:val="center"/>
              <w:rPr>
                <w:rFonts w:ascii="Times New Roman" w:hAnsi="Times New Roman" w:cs="Times New Roman"/>
                <w:b/>
                <w:bCs/>
                <w:sz w:val="24"/>
                <w:szCs w:val="24"/>
              </w:rPr>
            </w:pPr>
            <w:r>
              <w:rPr>
                <w:rFonts w:ascii="Times New Roman" w:hAnsi="Times New Roman" w:cs="Times New Roman"/>
                <w:b/>
                <w:bCs/>
                <w:sz w:val="24"/>
                <w:szCs w:val="24"/>
              </w:rPr>
              <w:t>Valor de entrada</w:t>
            </w:r>
          </w:p>
        </w:tc>
        <w:tc>
          <w:tcPr>
            <w:tcW w:w="2137" w:type="dxa"/>
            <w:shd w:val="clear" w:color="auto" w:fill="C1E4F5" w:themeFill="accent1" w:themeFillTint="33"/>
          </w:tcPr>
          <w:p w14:paraId="22533173" w14:textId="77777777" w:rsidR="00523A28" w:rsidRDefault="00523A28" w:rsidP="009150DC">
            <w:pPr>
              <w:jc w:val="center"/>
              <w:rPr>
                <w:rFonts w:ascii="Times New Roman" w:hAnsi="Times New Roman" w:cs="Times New Roman"/>
                <w:b/>
                <w:bCs/>
                <w:sz w:val="24"/>
                <w:szCs w:val="24"/>
              </w:rPr>
            </w:pPr>
            <w:r>
              <w:rPr>
                <w:rFonts w:ascii="Times New Roman" w:hAnsi="Times New Roman" w:cs="Times New Roman"/>
                <w:b/>
                <w:bCs/>
                <w:sz w:val="24"/>
                <w:szCs w:val="24"/>
              </w:rPr>
              <w:t>Resultado esperado</w:t>
            </w:r>
          </w:p>
        </w:tc>
      </w:tr>
      <w:tr w:rsidR="00523A28" w14:paraId="192E9ADD" w14:textId="77777777" w:rsidTr="00523A28">
        <w:tc>
          <w:tcPr>
            <w:tcW w:w="1702" w:type="dxa"/>
          </w:tcPr>
          <w:p w14:paraId="29D227CD" w14:textId="6F074658"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TD-025</w:t>
            </w:r>
          </w:p>
        </w:tc>
        <w:tc>
          <w:tcPr>
            <w:tcW w:w="1954" w:type="dxa"/>
          </w:tcPr>
          <w:p w14:paraId="7E4DB943" w14:textId="57F61F64" w:rsidR="00523A28" w:rsidRPr="003E4B1F" w:rsidRDefault="00523A28" w:rsidP="009150DC">
            <w:pPr>
              <w:rPr>
                <w:rFonts w:ascii="Times New Roman" w:hAnsi="Times New Roman" w:cs="Times New Roman"/>
                <w:sz w:val="24"/>
                <w:szCs w:val="24"/>
              </w:rPr>
            </w:pPr>
            <w:r w:rsidRPr="003E4B1F">
              <w:rPr>
                <w:rFonts w:ascii="Times New Roman" w:hAnsi="Times New Roman" w:cs="Times New Roman"/>
                <w:sz w:val="24"/>
                <w:szCs w:val="24"/>
              </w:rPr>
              <w:t>TC-REQ004-001</w:t>
            </w:r>
          </w:p>
        </w:tc>
        <w:tc>
          <w:tcPr>
            <w:tcW w:w="1471" w:type="dxa"/>
          </w:tcPr>
          <w:p w14:paraId="06C93EB9" w14:textId="358EDC29"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Valido</w:t>
            </w:r>
          </w:p>
        </w:tc>
        <w:tc>
          <w:tcPr>
            <w:tcW w:w="1471" w:type="dxa"/>
          </w:tcPr>
          <w:p w14:paraId="7177EA96" w14:textId="145D4838"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Disponibilidad</w:t>
            </w:r>
          </w:p>
        </w:tc>
        <w:tc>
          <w:tcPr>
            <w:tcW w:w="1472" w:type="dxa"/>
          </w:tcPr>
          <w:p w14:paraId="206F8337" w14:textId="1BADD432"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Vehículo disponible, piloto libre</w:t>
            </w:r>
          </w:p>
        </w:tc>
        <w:tc>
          <w:tcPr>
            <w:tcW w:w="2137" w:type="dxa"/>
          </w:tcPr>
          <w:p w14:paraId="71099F3B" w14:textId="37DFC331"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Permitir asignación</w:t>
            </w:r>
          </w:p>
        </w:tc>
      </w:tr>
      <w:tr w:rsidR="00523A28" w14:paraId="0D4DE96B" w14:textId="77777777" w:rsidTr="00523A28">
        <w:tc>
          <w:tcPr>
            <w:tcW w:w="1702" w:type="dxa"/>
          </w:tcPr>
          <w:p w14:paraId="345967BB" w14:textId="18C7F604"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TD-026</w:t>
            </w:r>
          </w:p>
        </w:tc>
        <w:tc>
          <w:tcPr>
            <w:tcW w:w="1954" w:type="dxa"/>
          </w:tcPr>
          <w:p w14:paraId="64ED3CFC" w14:textId="1EF62D9E" w:rsidR="00523A28" w:rsidRPr="003E4B1F" w:rsidRDefault="00523A28" w:rsidP="009150DC">
            <w:pPr>
              <w:rPr>
                <w:rFonts w:ascii="Times New Roman" w:hAnsi="Times New Roman" w:cs="Times New Roman"/>
                <w:sz w:val="24"/>
                <w:szCs w:val="24"/>
              </w:rPr>
            </w:pPr>
            <w:r w:rsidRPr="003E4B1F">
              <w:rPr>
                <w:rFonts w:ascii="Times New Roman" w:hAnsi="Times New Roman" w:cs="Times New Roman"/>
                <w:sz w:val="24"/>
                <w:szCs w:val="24"/>
              </w:rPr>
              <w:t>TC-REQ004-002</w:t>
            </w:r>
          </w:p>
        </w:tc>
        <w:tc>
          <w:tcPr>
            <w:tcW w:w="1471" w:type="dxa"/>
          </w:tcPr>
          <w:p w14:paraId="7C497765" w14:textId="518FFCB5"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Invalido</w:t>
            </w:r>
          </w:p>
        </w:tc>
        <w:tc>
          <w:tcPr>
            <w:tcW w:w="1471" w:type="dxa"/>
          </w:tcPr>
          <w:p w14:paraId="5A9C9E9F" w14:textId="77777777" w:rsidR="00523A28" w:rsidRPr="00523A28" w:rsidRDefault="00523A28" w:rsidP="00523A28">
            <w:pPr>
              <w:jc w:val="center"/>
              <w:rPr>
                <w:rFonts w:ascii="Times New Roman" w:hAnsi="Times New Roman" w:cs="Times New Roman"/>
                <w:sz w:val="24"/>
                <w:szCs w:val="24"/>
              </w:rPr>
            </w:pPr>
            <w:r w:rsidRPr="00523A28">
              <w:rPr>
                <w:rFonts w:ascii="Times New Roman" w:hAnsi="Times New Roman" w:cs="Times New Roman"/>
                <w:sz w:val="24"/>
                <w:szCs w:val="24"/>
              </w:rPr>
              <w:t>Estado del vehículo</w:t>
            </w:r>
          </w:p>
          <w:p w14:paraId="29765474" w14:textId="77777777" w:rsidR="00523A28" w:rsidRPr="003E4B1F" w:rsidRDefault="00523A28" w:rsidP="009150DC">
            <w:pPr>
              <w:jc w:val="center"/>
              <w:rPr>
                <w:rFonts w:ascii="Times New Roman" w:hAnsi="Times New Roman" w:cs="Times New Roman"/>
                <w:sz w:val="24"/>
                <w:szCs w:val="24"/>
              </w:rPr>
            </w:pPr>
          </w:p>
        </w:tc>
        <w:tc>
          <w:tcPr>
            <w:tcW w:w="1472" w:type="dxa"/>
          </w:tcPr>
          <w:p w14:paraId="3B92BC3C" w14:textId="764A8E87"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Vehículo no disponible</w:t>
            </w:r>
          </w:p>
        </w:tc>
        <w:tc>
          <w:tcPr>
            <w:tcW w:w="2137" w:type="dxa"/>
          </w:tcPr>
          <w:p w14:paraId="074C1853" w14:textId="41BD70EC"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Rechazar ruta</w:t>
            </w:r>
          </w:p>
        </w:tc>
      </w:tr>
      <w:tr w:rsidR="00523A28" w14:paraId="451ABA73" w14:textId="77777777" w:rsidTr="00523A28">
        <w:tc>
          <w:tcPr>
            <w:tcW w:w="1702" w:type="dxa"/>
          </w:tcPr>
          <w:p w14:paraId="3598F0B0" w14:textId="07BA6056"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TD-027</w:t>
            </w:r>
          </w:p>
        </w:tc>
        <w:tc>
          <w:tcPr>
            <w:tcW w:w="1954" w:type="dxa"/>
          </w:tcPr>
          <w:p w14:paraId="47566A4D" w14:textId="0285F141" w:rsidR="00523A28" w:rsidRPr="003E4B1F" w:rsidRDefault="00523A28" w:rsidP="009150DC">
            <w:pPr>
              <w:rPr>
                <w:rFonts w:ascii="Times New Roman" w:hAnsi="Times New Roman" w:cs="Times New Roman"/>
                <w:sz w:val="24"/>
                <w:szCs w:val="24"/>
              </w:rPr>
            </w:pPr>
            <w:r w:rsidRPr="003E4B1F">
              <w:rPr>
                <w:rFonts w:ascii="Times New Roman" w:hAnsi="Times New Roman" w:cs="Times New Roman"/>
                <w:sz w:val="24"/>
                <w:szCs w:val="24"/>
              </w:rPr>
              <w:t>TC-REQ004-003</w:t>
            </w:r>
          </w:p>
        </w:tc>
        <w:tc>
          <w:tcPr>
            <w:tcW w:w="1471" w:type="dxa"/>
          </w:tcPr>
          <w:p w14:paraId="5938E80F" w14:textId="1BAA10AD"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Valido</w:t>
            </w:r>
          </w:p>
        </w:tc>
        <w:tc>
          <w:tcPr>
            <w:tcW w:w="1471" w:type="dxa"/>
          </w:tcPr>
          <w:p w14:paraId="772B6A5A" w14:textId="27639B3B"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Kilometraje</w:t>
            </w:r>
          </w:p>
        </w:tc>
        <w:tc>
          <w:tcPr>
            <w:tcW w:w="1472" w:type="dxa"/>
          </w:tcPr>
          <w:p w14:paraId="579BF5E8" w14:textId="29F3D426"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Salida 15,000; llegada 15,125</w:t>
            </w:r>
          </w:p>
        </w:tc>
        <w:tc>
          <w:tcPr>
            <w:tcW w:w="2137" w:type="dxa"/>
          </w:tcPr>
          <w:p w14:paraId="15359ED3" w14:textId="522709E9"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Recorrido 125 km</w:t>
            </w:r>
          </w:p>
        </w:tc>
      </w:tr>
      <w:tr w:rsidR="00523A28" w14:paraId="376377EC" w14:textId="77777777" w:rsidTr="00523A28">
        <w:tc>
          <w:tcPr>
            <w:tcW w:w="1702" w:type="dxa"/>
          </w:tcPr>
          <w:p w14:paraId="4650D90B" w14:textId="01FC4FBC"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TD-028</w:t>
            </w:r>
          </w:p>
        </w:tc>
        <w:tc>
          <w:tcPr>
            <w:tcW w:w="1954" w:type="dxa"/>
          </w:tcPr>
          <w:p w14:paraId="26A3676B" w14:textId="72B5D9CE" w:rsidR="00523A28" w:rsidRPr="003E4B1F" w:rsidRDefault="00523A28" w:rsidP="009150DC">
            <w:pPr>
              <w:rPr>
                <w:rFonts w:ascii="Times New Roman" w:hAnsi="Times New Roman" w:cs="Times New Roman"/>
                <w:sz w:val="24"/>
                <w:szCs w:val="24"/>
              </w:rPr>
            </w:pPr>
            <w:r w:rsidRPr="003E4B1F">
              <w:rPr>
                <w:rFonts w:ascii="Times New Roman" w:hAnsi="Times New Roman" w:cs="Times New Roman"/>
                <w:sz w:val="24"/>
                <w:szCs w:val="24"/>
              </w:rPr>
              <w:t>TC-REQ004-004</w:t>
            </w:r>
          </w:p>
        </w:tc>
        <w:tc>
          <w:tcPr>
            <w:tcW w:w="1471" w:type="dxa"/>
          </w:tcPr>
          <w:p w14:paraId="65C34757" w14:textId="6B4E4F80"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Limite</w:t>
            </w:r>
          </w:p>
        </w:tc>
        <w:tc>
          <w:tcPr>
            <w:tcW w:w="1471" w:type="dxa"/>
          </w:tcPr>
          <w:p w14:paraId="0F94BBC9" w14:textId="3D3C8CA9"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Kilometraje</w:t>
            </w:r>
          </w:p>
        </w:tc>
        <w:tc>
          <w:tcPr>
            <w:tcW w:w="1472" w:type="dxa"/>
          </w:tcPr>
          <w:p w14:paraId="57F4C611" w14:textId="0A7DD052"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Salida 20,000; llegada 20,000</w:t>
            </w:r>
          </w:p>
        </w:tc>
        <w:tc>
          <w:tcPr>
            <w:tcW w:w="2137" w:type="dxa"/>
          </w:tcPr>
          <w:p w14:paraId="645F4EEB" w14:textId="4112FF42"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Rechazar</w:t>
            </w:r>
          </w:p>
        </w:tc>
      </w:tr>
      <w:tr w:rsidR="00523A28" w14:paraId="07B431B1" w14:textId="77777777" w:rsidTr="00523A28">
        <w:tc>
          <w:tcPr>
            <w:tcW w:w="1702" w:type="dxa"/>
          </w:tcPr>
          <w:p w14:paraId="0FD4C84B" w14:textId="478B89EE"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TD-029</w:t>
            </w:r>
          </w:p>
        </w:tc>
        <w:tc>
          <w:tcPr>
            <w:tcW w:w="1954" w:type="dxa"/>
          </w:tcPr>
          <w:p w14:paraId="71149B1E" w14:textId="345169C2" w:rsidR="00523A28" w:rsidRPr="003E4B1F" w:rsidRDefault="00523A28" w:rsidP="009150DC">
            <w:pPr>
              <w:rPr>
                <w:rFonts w:ascii="Times New Roman" w:hAnsi="Times New Roman" w:cs="Times New Roman"/>
                <w:sz w:val="24"/>
                <w:szCs w:val="24"/>
              </w:rPr>
            </w:pPr>
            <w:r w:rsidRPr="003E4B1F">
              <w:rPr>
                <w:rFonts w:ascii="Times New Roman" w:hAnsi="Times New Roman" w:cs="Times New Roman"/>
                <w:sz w:val="24"/>
                <w:szCs w:val="24"/>
              </w:rPr>
              <w:t>TC-REQ004-005</w:t>
            </w:r>
          </w:p>
        </w:tc>
        <w:tc>
          <w:tcPr>
            <w:tcW w:w="1471" w:type="dxa"/>
          </w:tcPr>
          <w:p w14:paraId="3E8FBEBE" w14:textId="070CD216"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Invalido</w:t>
            </w:r>
          </w:p>
        </w:tc>
        <w:tc>
          <w:tcPr>
            <w:tcW w:w="1471" w:type="dxa"/>
          </w:tcPr>
          <w:p w14:paraId="2B9547C8" w14:textId="348CF2DB"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Asignación de piloto</w:t>
            </w:r>
          </w:p>
        </w:tc>
        <w:tc>
          <w:tcPr>
            <w:tcW w:w="1472" w:type="dxa"/>
          </w:tcPr>
          <w:p w14:paraId="18EF8572" w14:textId="4A23A4F9"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Piloto con ruta activa</w:t>
            </w:r>
          </w:p>
        </w:tc>
        <w:tc>
          <w:tcPr>
            <w:tcW w:w="2137" w:type="dxa"/>
          </w:tcPr>
          <w:p w14:paraId="37DF2C53" w14:textId="40D0BCB2"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Rechazar segunda asignación</w:t>
            </w:r>
          </w:p>
        </w:tc>
      </w:tr>
      <w:tr w:rsidR="00523A28" w14:paraId="164A4458" w14:textId="77777777" w:rsidTr="00523A28">
        <w:tc>
          <w:tcPr>
            <w:tcW w:w="1702" w:type="dxa"/>
          </w:tcPr>
          <w:p w14:paraId="717FB85D" w14:textId="2D62833D"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TD-030</w:t>
            </w:r>
          </w:p>
        </w:tc>
        <w:tc>
          <w:tcPr>
            <w:tcW w:w="1954" w:type="dxa"/>
          </w:tcPr>
          <w:p w14:paraId="4BD0ADC3" w14:textId="390B33BE" w:rsidR="00523A28" w:rsidRPr="003E4B1F" w:rsidRDefault="00523A28" w:rsidP="009150DC">
            <w:pPr>
              <w:rPr>
                <w:rFonts w:ascii="Times New Roman" w:hAnsi="Times New Roman" w:cs="Times New Roman"/>
                <w:sz w:val="24"/>
                <w:szCs w:val="24"/>
              </w:rPr>
            </w:pPr>
            <w:r w:rsidRPr="003E4B1F">
              <w:rPr>
                <w:rFonts w:ascii="Times New Roman" w:hAnsi="Times New Roman" w:cs="Times New Roman"/>
                <w:sz w:val="24"/>
                <w:szCs w:val="24"/>
              </w:rPr>
              <w:t>TC-REQ004-006</w:t>
            </w:r>
          </w:p>
        </w:tc>
        <w:tc>
          <w:tcPr>
            <w:tcW w:w="1471" w:type="dxa"/>
          </w:tcPr>
          <w:p w14:paraId="1FA6F3EC" w14:textId="3504C5A6"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Limite</w:t>
            </w:r>
          </w:p>
        </w:tc>
        <w:tc>
          <w:tcPr>
            <w:tcW w:w="1471" w:type="dxa"/>
          </w:tcPr>
          <w:p w14:paraId="62E875A8" w14:textId="234BE34B"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Kilometraje</w:t>
            </w:r>
          </w:p>
        </w:tc>
        <w:tc>
          <w:tcPr>
            <w:tcW w:w="1472" w:type="dxa"/>
          </w:tcPr>
          <w:p w14:paraId="0AF68E78" w14:textId="66A67947"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Salida 20,000; llegada 19,999</w:t>
            </w:r>
          </w:p>
        </w:tc>
        <w:tc>
          <w:tcPr>
            <w:tcW w:w="2137" w:type="dxa"/>
          </w:tcPr>
          <w:p w14:paraId="2FC43C4E" w14:textId="2843A66E"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Rechazar</w:t>
            </w:r>
          </w:p>
        </w:tc>
      </w:tr>
      <w:tr w:rsidR="00523A28" w14:paraId="7A639862" w14:textId="77777777" w:rsidTr="00523A28">
        <w:tc>
          <w:tcPr>
            <w:tcW w:w="1702" w:type="dxa"/>
          </w:tcPr>
          <w:p w14:paraId="295A8F88" w14:textId="108FA63A"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TD-031</w:t>
            </w:r>
          </w:p>
        </w:tc>
        <w:tc>
          <w:tcPr>
            <w:tcW w:w="1954" w:type="dxa"/>
          </w:tcPr>
          <w:p w14:paraId="12411FCA" w14:textId="372DA0B1" w:rsidR="00523A28" w:rsidRPr="003E4B1F" w:rsidRDefault="00523A28" w:rsidP="009150DC">
            <w:pPr>
              <w:rPr>
                <w:rFonts w:ascii="Times New Roman" w:hAnsi="Times New Roman" w:cs="Times New Roman"/>
                <w:sz w:val="24"/>
                <w:szCs w:val="24"/>
              </w:rPr>
            </w:pPr>
            <w:r w:rsidRPr="003E4B1F">
              <w:rPr>
                <w:rFonts w:ascii="Times New Roman" w:hAnsi="Times New Roman" w:cs="Times New Roman"/>
                <w:sz w:val="24"/>
                <w:szCs w:val="24"/>
              </w:rPr>
              <w:t>TC-REQ004-007</w:t>
            </w:r>
          </w:p>
        </w:tc>
        <w:tc>
          <w:tcPr>
            <w:tcW w:w="1471" w:type="dxa"/>
          </w:tcPr>
          <w:p w14:paraId="676D3184" w14:textId="5D2E6FA7"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Transición</w:t>
            </w:r>
          </w:p>
        </w:tc>
        <w:tc>
          <w:tcPr>
            <w:tcW w:w="1471" w:type="dxa"/>
          </w:tcPr>
          <w:p w14:paraId="63118A70" w14:textId="1F11EEEF"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Devolución</w:t>
            </w:r>
          </w:p>
        </w:tc>
        <w:tc>
          <w:tcPr>
            <w:tcW w:w="1472" w:type="dxa"/>
          </w:tcPr>
          <w:p w14:paraId="32F8E3B3" w14:textId="4011132F"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5 unidades, recepción confirmada</w:t>
            </w:r>
          </w:p>
        </w:tc>
        <w:tc>
          <w:tcPr>
            <w:tcW w:w="2137" w:type="dxa"/>
          </w:tcPr>
          <w:p w14:paraId="11440AEB" w14:textId="6F658160"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Registrar recepción física</w:t>
            </w:r>
          </w:p>
        </w:tc>
      </w:tr>
      <w:tr w:rsidR="00523A28" w14:paraId="50AF86B5" w14:textId="77777777" w:rsidTr="00523A28">
        <w:tc>
          <w:tcPr>
            <w:tcW w:w="1702" w:type="dxa"/>
          </w:tcPr>
          <w:p w14:paraId="5897B45D" w14:textId="691F8D88"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TD-032</w:t>
            </w:r>
          </w:p>
        </w:tc>
        <w:tc>
          <w:tcPr>
            <w:tcW w:w="1954" w:type="dxa"/>
          </w:tcPr>
          <w:p w14:paraId="4EEF278E" w14:textId="2F625B7B" w:rsidR="00523A28" w:rsidRPr="003E4B1F" w:rsidRDefault="00523A28" w:rsidP="009150DC">
            <w:pPr>
              <w:rPr>
                <w:rFonts w:ascii="Times New Roman" w:hAnsi="Times New Roman" w:cs="Times New Roman"/>
                <w:sz w:val="24"/>
                <w:szCs w:val="24"/>
              </w:rPr>
            </w:pPr>
            <w:r w:rsidRPr="003E4B1F">
              <w:rPr>
                <w:rFonts w:ascii="Times New Roman" w:hAnsi="Times New Roman" w:cs="Times New Roman"/>
                <w:sz w:val="24"/>
                <w:szCs w:val="24"/>
              </w:rPr>
              <w:t>TC-REQ004-008</w:t>
            </w:r>
          </w:p>
        </w:tc>
        <w:tc>
          <w:tcPr>
            <w:tcW w:w="1471" w:type="dxa"/>
          </w:tcPr>
          <w:p w14:paraId="47CD4F46" w14:textId="3D5A14CD"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Invalido</w:t>
            </w:r>
          </w:p>
        </w:tc>
        <w:tc>
          <w:tcPr>
            <w:tcW w:w="1471" w:type="dxa"/>
          </w:tcPr>
          <w:p w14:paraId="2A66FE5B" w14:textId="70120C67"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Resolución de devolución</w:t>
            </w:r>
          </w:p>
        </w:tc>
        <w:tc>
          <w:tcPr>
            <w:tcW w:w="1472" w:type="dxa"/>
          </w:tcPr>
          <w:p w14:paraId="4C38BF4D" w14:textId="6EF4B7AE"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8 unidades, sin recepción física</w:t>
            </w:r>
          </w:p>
        </w:tc>
        <w:tc>
          <w:tcPr>
            <w:tcW w:w="2137" w:type="dxa"/>
          </w:tcPr>
          <w:p w14:paraId="380FC96F" w14:textId="3294EEE5" w:rsidR="00523A28" w:rsidRPr="003E4B1F" w:rsidRDefault="00523A28" w:rsidP="009150DC">
            <w:pPr>
              <w:jc w:val="center"/>
              <w:rPr>
                <w:rFonts w:ascii="Times New Roman" w:hAnsi="Times New Roman" w:cs="Times New Roman"/>
                <w:sz w:val="24"/>
                <w:szCs w:val="24"/>
              </w:rPr>
            </w:pPr>
            <w:r w:rsidRPr="003E4B1F">
              <w:rPr>
                <w:rFonts w:ascii="Times New Roman" w:hAnsi="Times New Roman" w:cs="Times New Roman"/>
                <w:sz w:val="24"/>
                <w:szCs w:val="24"/>
              </w:rPr>
              <w:t>Impedir reingreso</w:t>
            </w:r>
          </w:p>
        </w:tc>
      </w:tr>
    </w:tbl>
    <w:p w14:paraId="71303CC5" w14:textId="77777777" w:rsidR="00523A28" w:rsidRDefault="00523A28" w:rsidP="0007378F">
      <w:pPr>
        <w:jc w:val="both"/>
        <w:rPr>
          <w:rFonts w:ascii="Times New Roman" w:hAnsi="Times New Roman" w:cs="Times New Roman"/>
          <w:b/>
          <w:bCs/>
          <w:sz w:val="24"/>
          <w:szCs w:val="24"/>
          <w:lang w:val="es-ES"/>
        </w:rPr>
      </w:pPr>
    </w:p>
    <w:p w14:paraId="001759C4" w14:textId="77777777" w:rsidR="00472190" w:rsidRDefault="00472190" w:rsidP="0007378F">
      <w:pPr>
        <w:jc w:val="both"/>
        <w:rPr>
          <w:rFonts w:ascii="Times New Roman" w:hAnsi="Times New Roman" w:cs="Times New Roman"/>
          <w:b/>
          <w:bCs/>
          <w:sz w:val="24"/>
          <w:szCs w:val="24"/>
          <w:lang w:val="es-ES"/>
        </w:rPr>
      </w:pPr>
    </w:p>
    <w:p w14:paraId="6C25A6E7" w14:textId="77777777" w:rsidR="00472190" w:rsidRDefault="00472190" w:rsidP="0007378F">
      <w:pPr>
        <w:jc w:val="both"/>
        <w:rPr>
          <w:rFonts w:ascii="Times New Roman" w:hAnsi="Times New Roman" w:cs="Times New Roman"/>
          <w:b/>
          <w:bCs/>
          <w:sz w:val="24"/>
          <w:szCs w:val="24"/>
          <w:lang w:val="es-ES"/>
        </w:rPr>
      </w:pPr>
    </w:p>
    <w:p w14:paraId="18DB9672" w14:textId="77777777" w:rsidR="00472190" w:rsidRDefault="00472190" w:rsidP="0007378F">
      <w:pPr>
        <w:jc w:val="both"/>
        <w:rPr>
          <w:rFonts w:ascii="Times New Roman" w:hAnsi="Times New Roman" w:cs="Times New Roman"/>
          <w:b/>
          <w:bCs/>
          <w:sz w:val="24"/>
          <w:szCs w:val="24"/>
          <w:lang w:val="es-ES"/>
        </w:rPr>
      </w:pPr>
    </w:p>
    <w:p w14:paraId="70528268" w14:textId="77777777" w:rsidR="00472190" w:rsidRDefault="00472190" w:rsidP="0007378F">
      <w:pPr>
        <w:jc w:val="both"/>
        <w:rPr>
          <w:rFonts w:ascii="Times New Roman" w:hAnsi="Times New Roman" w:cs="Times New Roman"/>
          <w:b/>
          <w:bCs/>
          <w:sz w:val="24"/>
          <w:szCs w:val="24"/>
          <w:lang w:val="es-ES"/>
        </w:rPr>
      </w:pPr>
    </w:p>
    <w:p w14:paraId="5C4D82FC" w14:textId="77777777" w:rsidR="003E4B1F" w:rsidRDefault="003E4B1F" w:rsidP="0007378F">
      <w:pPr>
        <w:jc w:val="both"/>
        <w:rPr>
          <w:rFonts w:ascii="Times New Roman" w:hAnsi="Times New Roman" w:cs="Times New Roman"/>
          <w:b/>
          <w:bCs/>
          <w:sz w:val="24"/>
          <w:szCs w:val="24"/>
          <w:lang w:val="es-ES"/>
        </w:rPr>
      </w:pPr>
    </w:p>
    <w:p w14:paraId="34A87783" w14:textId="77777777" w:rsidR="00472190" w:rsidRDefault="00472190" w:rsidP="0007378F">
      <w:pPr>
        <w:jc w:val="both"/>
        <w:rPr>
          <w:rFonts w:ascii="Times New Roman" w:hAnsi="Times New Roman" w:cs="Times New Roman"/>
          <w:b/>
          <w:bCs/>
          <w:sz w:val="24"/>
          <w:szCs w:val="24"/>
          <w:lang w:val="es-ES"/>
        </w:rPr>
      </w:pPr>
    </w:p>
    <w:p w14:paraId="47B9FDBD" w14:textId="41C8FE14" w:rsidR="00472190" w:rsidRDefault="00472190" w:rsidP="0007378F">
      <w:pPr>
        <w:jc w:val="both"/>
        <w:rPr>
          <w:rFonts w:ascii="Times New Roman" w:hAnsi="Times New Roman" w:cs="Times New Roman"/>
          <w:b/>
          <w:bCs/>
          <w:sz w:val="24"/>
          <w:szCs w:val="24"/>
        </w:rPr>
      </w:pPr>
      <w:r w:rsidRPr="00472190">
        <w:rPr>
          <w:rFonts w:ascii="Times New Roman" w:hAnsi="Times New Roman" w:cs="Times New Roman"/>
          <w:b/>
          <w:bCs/>
          <w:sz w:val="24"/>
          <w:szCs w:val="24"/>
        </w:rPr>
        <w:lastRenderedPageBreak/>
        <w:t>Matriz de Datos – REQ005: Reportería y Dashboard</w:t>
      </w:r>
    </w:p>
    <w:tbl>
      <w:tblPr>
        <w:tblStyle w:val="Tablaconcuadrcula"/>
        <w:tblW w:w="10207" w:type="dxa"/>
        <w:tblInd w:w="-714" w:type="dxa"/>
        <w:tblLook w:val="04A0" w:firstRow="1" w:lastRow="0" w:firstColumn="1" w:lastColumn="0" w:noHBand="0" w:noVBand="1"/>
      </w:tblPr>
      <w:tblGrid>
        <w:gridCol w:w="1702"/>
        <w:gridCol w:w="1954"/>
        <w:gridCol w:w="1471"/>
        <w:gridCol w:w="1471"/>
        <w:gridCol w:w="1472"/>
        <w:gridCol w:w="2137"/>
      </w:tblGrid>
      <w:tr w:rsidR="00472190" w14:paraId="0B9B4991" w14:textId="77777777" w:rsidTr="009150DC">
        <w:tc>
          <w:tcPr>
            <w:tcW w:w="1702" w:type="dxa"/>
            <w:shd w:val="clear" w:color="auto" w:fill="C1E4F5" w:themeFill="accent1" w:themeFillTint="33"/>
          </w:tcPr>
          <w:p w14:paraId="5346B069" w14:textId="77777777" w:rsidR="00472190" w:rsidRDefault="00472190" w:rsidP="009150DC">
            <w:pPr>
              <w:jc w:val="center"/>
              <w:rPr>
                <w:rFonts w:ascii="Times New Roman" w:hAnsi="Times New Roman" w:cs="Times New Roman"/>
                <w:b/>
                <w:bCs/>
                <w:sz w:val="24"/>
                <w:szCs w:val="24"/>
              </w:rPr>
            </w:pPr>
            <w:r>
              <w:rPr>
                <w:rFonts w:ascii="Times New Roman" w:hAnsi="Times New Roman" w:cs="Times New Roman"/>
                <w:b/>
                <w:bCs/>
                <w:sz w:val="24"/>
                <w:szCs w:val="24"/>
              </w:rPr>
              <w:t>ID Dato</w:t>
            </w:r>
          </w:p>
        </w:tc>
        <w:tc>
          <w:tcPr>
            <w:tcW w:w="1954" w:type="dxa"/>
            <w:shd w:val="clear" w:color="auto" w:fill="C1E4F5" w:themeFill="accent1" w:themeFillTint="33"/>
          </w:tcPr>
          <w:p w14:paraId="59EA8010" w14:textId="77777777" w:rsidR="00472190" w:rsidRDefault="00472190" w:rsidP="009150DC">
            <w:pPr>
              <w:rPr>
                <w:rFonts w:ascii="Times New Roman" w:hAnsi="Times New Roman" w:cs="Times New Roman"/>
                <w:b/>
                <w:bCs/>
                <w:sz w:val="24"/>
                <w:szCs w:val="24"/>
              </w:rPr>
            </w:pPr>
            <w:r>
              <w:rPr>
                <w:rFonts w:ascii="Times New Roman" w:hAnsi="Times New Roman" w:cs="Times New Roman"/>
                <w:b/>
                <w:bCs/>
                <w:sz w:val="24"/>
                <w:szCs w:val="24"/>
              </w:rPr>
              <w:t>ID Caso</w:t>
            </w:r>
          </w:p>
        </w:tc>
        <w:tc>
          <w:tcPr>
            <w:tcW w:w="1471" w:type="dxa"/>
            <w:shd w:val="clear" w:color="auto" w:fill="C1E4F5" w:themeFill="accent1" w:themeFillTint="33"/>
          </w:tcPr>
          <w:p w14:paraId="143FD070" w14:textId="77777777" w:rsidR="00472190" w:rsidRDefault="00472190" w:rsidP="009150DC">
            <w:pPr>
              <w:jc w:val="center"/>
              <w:rPr>
                <w:rFonts w:ascii="Times New Roman" w:hAnsi="Times New Roman" w:cs="Times New Roman"/>
                <w:b/>
                <w:bCs/>
                <w:sz w:val="24"/>
                <w:szCs w:val="24"/>
              </w:rPr>
            </w:pPr>
            <w:r>
              <w:rPr>
                <w:rFonts w:ascii="Times New Roman" w:hAnsi="Times New Roman" w:cs="Times New Roman"/>
                <w:b/>
                <w:bCs/>
                <w:sz w:val="24"/>
                <w:szCs w:val="24"/>
              </w:rPr>
              <w:t>Tipo</w:t>
            </w:r>
          </w:p>
        </w:tc>
        <w:tc>
          <w:tcPr>
            <w:tcW w:w="1471" w:type="dxa"/>
            <w:shd w:val="clear" w:color="auto" w:fill="C1E4F5" w:themeFill="accent1" w:themeFillTint="33"/>
          </w:tcPr>
          <w:p w14:paraId="6F2C1E5E" w14:textId="77777777" w:rsidR="00472190" w:rsidRDefault="00472190" w:rsidP="009150DC">
            <w:pPr>
              <w:jc w:val="center"/>
              <w:rPr>
                <w:rFonts w:ascii="Times New Roman" w:hAnsi="Times New Roman" w:cs="Times New Roman"/>
                <w:b/>
                <w:bCs/>
                <w:sz w:val="24"/>
                <w:szCs w:val="24"/>
              </w:rPr>
            </w:pPr>
            <w:r>
              <w:rPr>
                <w:rFonts w:ascii="Times New Roman" w:hAnsi="Times New Roman" w:cs="Times New Roman"/>
                <w:b/>
                <w:bCs/>
                <w:sz w:val="24"/>
                <w:szCs w:val="24"/>
              </w:rPr>
              <w:t>Campo a evaluar</w:t>
            </w:r>
          </w:p>
        </w:tc>
        <w:tc>
          <w:tcPr>
            <w:tcW w:w="1472" w:type="dxa"/>
            <w:shd w:val="clear" w:color="auto" w:fill="C1E4F5" w:themeFill="accent1" w:themeFillTint="33"/>
          </w:tcPr>
          <w:p w14:paraId="0A95F982" w14:textId="77777777" w:rsidR="00472190" w:rsidRDefault="00472190" w:rsidP="009150DC">
            <w:pPr>
              <w:jc w:val="center"/>
              <w:rPr>
                <w:rFonts w:ascii="Times New Roman" w:hAnsi="Times New Roman" w:cs="Times New Roman"/>
                <w:b/>
                <w:bCs/>
                <w:sz w:val="24"/>
                <w:szCs w:val="24"/>
              </w:rPr>
            </w:pPr>
            <w:r>
              <w:rPr>
                <w:rFonts w:ascii="Times New Roman" w:hAnsi="Times New Roman" w:cs="Times New Roman"/>
                <w:b/>
                <w:bCs/>
                <w:sz w:val="24"/>
                <w:szCs w:val="24"/>
              </w:rPr>
              <w:t>Valor de entrada</w:t>
            </w:r>
          </w:p>
        </w:tc>
        <w:tc>
          <w:tcPr>
            <w:tcW w:w="2137" w:type="dxa"/>
            <w:shd w:val="clear" w:color="auto" w:fill="C1E4F5" w:themeFill="accent1" w:themeFillTint="33"/>
          </w:tcPr>
          <w:p w14:paraId="36919F5B" w14:textId="77777777" w:rsidR="00472190" w:rsidRDefault="00472190" w:rsidP="009150DC">
            <w:pPr>
              <w:jc w:val="center"/>
              <w:rPr>
                <w:rFonts w:ascii="Times New Roman" w:hAnsi="Times New Roman" w:cs="Times New Roman"/>
                <w:b/>
                <w:bCs/>
                <w:sz w:val="24"/>
                <w:szCs w:val="24"/>
              </w:rPr>
            </w:pPr>
            <w:r>
              <w:rPr>
                <w:rFonts w:ascii="Times New Roman" w:hAnsi="Times New Roman" w:cs="Times New Roman"/>
                <w:b/>
                <w:bCs/>
                <w:sz w:val="24"/>
                <w:szCs w:val="24"/>
              </w:rPr>
              <w:t>Resultado esperado</w:t>
            </w:r>
          </w:p>
        </w:tc>
      </w:tr>
      <w:tr w:rsidR="00472190" w14:paraId="524A8881" w14:textId="77777777" w:rsidTr="009150DC">
        <w:tc>
          <w:tcPr>
            <w:tcW w:w="1702" w:type="dxa"/>
          </w:tcPr>
          <w:p w14:paraId="5F61FB8B" w14:textId="6CCAFA75" w:rsidR="00472190" w:rsidRPr="003E4B1F" w:rsidRDefault="00472190" w:rsidP="009150DC">
            <w:pPr>
              <w:jc w:val="center"/>
              <w:rPr>
                <w:rFonts w:ascii="Times New Roman" w:hAnsi="Times New Roman" w:cs="Times New Roman"/>
                <w:sz w:val="24"/>
                <w:szCs w:val="24"/>
              </w:rPr>
            </w:pPr>
            <w:r w:rsidRPr="003E4B1F">
              <w:rPr>
                <w:rFonts w:ascii="Times New Roman" w:hAnsi="Times New Roman" w:cs="Times New Roman"/>
                <w:sz w:val="24"/>
                <w:szCs w:val="24"/>
              </w:rPr>
              <w:t>TD-033</w:t>
            </w:r>
          </w:p>
        </w:tc>
        <w:tc>
          <w:tcPr>
            <w:tcW w:w="1954" w:type="dxa"/>
          </w:tcPr>
          <w:p w14:paraId="4CFBE25B" w14:textId="49D29E54" w:rsidR="00472190" w:rsidRPr="003E4B1F" w:rsidRDefault="00472190" w:rsidP="009150DC">
            <w:pPr>
              <w:rPr>
                <w:rFonts w:ascii="Times New Roman" w:hAnsi="Times New Roman" w:cs="Times New Roman"/>
                <w:sz w:val="24"/>
                <w:szCs w:val="24"/>
              </w:rPr>
            </w:pPr>
            <w:r w:rsidRPr="003E4B1F">
              <w:rPr>
                <w:rFonts w:ascii="Times New Roman" w:hAnsi="Times New Roman" w:cs="Times New Roman"/>
                <w:sz w:val="24"/>
                <w:szCs w:val="24"/>
              </w:rPr>
              <w:t>TC-REQ005-001</w:t>
            </w:r>
          </w:p>
        </w:tc>
        <w:tc>
          <w:tcPr>
            <w:tcW w:w="1471" w:type="dxa"/>
          </w:tcPr>
          <w:p w14:paraId="7627953F" w14:textId="77777777" w:rsidR="00472190" w:rsidRPr="003E4B1F" w:rsidRDefault="00472190" w:rsidP="009150DC">
            <w:pPr>
              <w:jc w:val="center"/>
              <w:rPr>
                <w:rFonts w:ascii="Times New Roman" w:hAnsi="Times New Roman" w:cs="Times New Roman"/>
                <w:sz w:val="24"/>
                <w:szCs w:val="24"/>
              </w:rPr>
            </w:pPr>
            <w:r w:rsidRPr="003E4B1F">
              <w:rPr>
                <w:rFonts w:ascii="Times New Roman" w:hAnsi="Times New Roman" w:cs="Times New Roman"/>
                <w:sz w:val="24"/>
                <w:szCs w:val="24"/>
              </w:rPr>
              <w:t>Valido</w:t>
            </w:r>
          </w:p>
        </w:tc>
        <w:tc>
          <w:tcPr>
            <w:tcW w:w="1471" w:type="dxa"/>
          </w:tcPr>
          <w:p w14:paraId="67958A12" w14:textId="1D37C4F3" w:rsidR="00472190" w:rsidRPr="003E4B1F" w:rsidRDefault="00472190" w:rsidP="009150DC">
            <w:pPr>
              <w:jc w:val="center"/>
              <w:rPr>
                <w:rFonts w:ascii="Times New Roman" w:hAnsi="Times New Roman" w:cs="Times New Roman"/>
                <w:sz w:val="24"/>
                <w:szCs w:val="24"/>
              </w:rPr>
            </w:pPr>
            <w:r w:rsidRPr="003E4B1F">
              <w:rPr>
                <w:rFonts w:ascii="Times New Roman" w:hAnsi="Times New Roman" w:cs="Times New Roman"/>
                <w:sz w:val="24"/>
                <w:szCs w:val="24"/>
              </w:rPr>
              <w:t>Filtro de fechas</w:t>
            </w:r>
          </w:p>
        </w:tc>
        <w:tc>
          <w:tcPr>
            <w:tcW w:w="1472" w:type="dxa"/>
          </w:tcPr>
          <w:p w14:paraId="6EDEBBDD" w14:textId="2EFB1C88" w:rsidR="00472190" w:rsidRPr="003E4B1F" w:rsidRDefault="00681966" w:rsidP="009150DC">
            <w:pPr>
              <w:jc w:val="center"/>
              <w:rPr>
                <w:rFonts w:ascii="Times New Roman" w:hAnsi="Times New Roman" w:cs="Times New Roman"/>
                <w:sz w:val="24"/>
                <w:szCs w:val="24"/>
              </w:rPr>
            </w:pPr>
            <w:r w:rsidRPr="003E4B1F">
              <w:rPr>
                <w:rFonts w:ascii="Times New Roman" w:hAnsi="Times New Roman" w:cs="Times New Roman"/>
                <w:sz w:val="24"/>
                <w:szCs w:val="24"/>
              </w:rPr>
              <w:t>01/10/2026–07/10/2026</w:t>
            </w:r>
          </w:p>
        </w:tc>
        <w:tc>
          <w:tcPr>
            <w:tcW w:w="2137" w:type="dxa"/>
          </w:tcPr>
          <w:p w14:paraId="71D9F9A1" w14:textId="46F8EDF3" w:rsidR="00472190" w:rsidRPr="003E4B1F" w:rsidRDefault="00681966" w:rsidP="009150DC">
            <w:pPr>
              <w:jc w:val="center"/>
              <w:rPr>
                <w:rFonts w:ascii="Times New Roman" w:hAnsi="Times New Roman" w:cs="Times New Roman"/>
                <w:sz w:val="24"/>
                <w:szCs w:val="24"/>
              </w:rPr>
            </w:pPr>
            <w:r w:rsidRPr="003E4B1F">
              <w:rPr>
                <w:rFonts w:ascii="Times New Roman" w:hAnsi="Times New Roman" w:cs="Times New Roman"/>
                <w:sz w:val="24"/>
                <w:szCs w:val="24"/>
              </w:rPr>
              <w:t>Mostrar registros del período</w:t>
            </w:r>
          </w:p>
        </w:tc>
      </w:tr>
      <w:tr w:rsidR="00472190" w14:paraId="368063A1" w14:textId="77777777" w:rsidTr="009150DC">
        <w:tc>
          <w:tcPr>
            <w:tcW w:w="1702" w:type="dxa"/>
          </w:tcPr>
          <w:p w14:paraId="250F8699" w14:textId="44C65BED"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TD-034</w:t>
            </w:r>
          </w:p>
        </w:tc>
        <w:tc>
          <w:tcPr>
            <w:tcW w:w="1954" w:type="dxa"/>
          </w:tcPr>
          <w:p w14:paraId="5FAB5DBE" w14:textId="4A05E3FB" w:rsidR="00472190" w:rsidRPr="003E4B1F" w:rsidRDefault="00472190" w:rsidP="00472190">
            <w:pPr>
              <w:rPr>
                <w:rFonts w:ascii="Times New Roman" w:hAnsi="Times New Roman" w:cs="Times New Roman"/>
                <w:sz w:val="24"/>
                <w:szCs w:val="24"/>
              </w:rPr>
            </w:pPr>
            <w:r w:rsidRPr="003E4B1F">
              <w:rPr>
                <w:rFonts w:ascii="Times New Roman" w:hAnsi="Times New Roman" w:cs="Times New Roman"/>
                <w:sz w:val="24"/>
                <w:szCs w:val="24"/>
              </w:rPr>
              <w:t>TC-REQ005-002</w:t>
            </w:r>
          </w:p>
        </w:tc>
        <w:tc>
          <w:tcPr>
            <w:tcW w:w="1471" w:type="dxa"/>
          </w:tcPr>
          <w:p w14:paraId="4C382AC6" w14:textId="2942B4B7"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Valido</w:t>
            </w:r>
          </w:p>
        </w:tc>
        <w:tc>
          <w:tcPr>
            <w:tcW w:w="1471" w:type="dxa"/>
          </w:tcPr>
          <w:p w14:paraId="21CDC539" w14:textId="47EBCBC1"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Exportación PDF</w:t>
            </w:r>
          </w:p>
        </w:tc>
        <w:tc>
          <w:tcPr>
            <w:tcW w:w="1472" w:type="dxa"/>
          </w:tcPr>
          <w:p w14:paraId="6E13E6A2" w14:textId="4167874D"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2 registros, total 150 kg</w:t>
            </w:r>
          </w:p>
        </w:tc>
        <w:tc>
          <w:tcPr>
            <w:tcW w:w="2137" w:type="dxa"/>
          </w:tcPr>
          <w:p w14:paraId="0C83C745" w14:textId="363CA566"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Conservar registros y total</w:t>
            </w:r>
          </w:p>
        </w:tc>
      </w:tr>
      <w:tr w:rsidR="00472190" w14:paraId="3BB47F7E" w14:textId="77777777" w:rsidTr="009150DC">
        <w:tc>
          <w:tcPr>
            <w:tcW w:w="1702" w:type="dxa"/>
          </w:tcPr>
          <w:p w14:paraId="630C4778" w14:textId="7FC7C17E"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TD-035</w:t>
            </w:r>
          </w:p>
        </w:tc>
        <w:tc>
          <w:tcPr>
            <w:tcW w:w="1954" w:type="dxa"/>
          </w:tcPr>
          <w:p w14:paraId="691EAA52" w14:textId="544F00DD" w:rsidR="00472190" w:rsidRPr="003E4B1F" w:rsidRDefault="00472190" w:rsidP="00472190">
            <w:pPr>
              <w:rPr>
                <w:rFonts w:ascii="Times New Roman" w:hAnsi="Times New Roman" w:cs="Times New Roman"/>
                <w:sz w:val="24"/>
                <w:szCs w:val="24"/>
              </w:rPr>
            </w:pPr>
            <w:r w:rsidRPr="003E4B1F">
              <w:rPr>
                <w:rFonts w:ascii="Times New Roman" w:hAnsi="Times New Roman" w:cs="Times New Roman"/>
                <w:sz w:val="24"/>
                <w:szCs w:val="24"/>
              </w:rPr>
              <w:t>TC-REQ005-003</w:t>
            </w:r>
          </w:p>
        </w:tc>
        <w:tc>
          <w:tcPr>
            <w:tcW w:w="1471" w:type="dxa"/>
          </w:tcPr>
          <w:p w14:paraId="587902ED" w14:textId="0E1A0566"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Valido</w:t>
            </w:r>
          </w:p>
        </w:tc>
        <w:tc>
          <w:tcPr>
            <w:tcW w:w="1471" w:type="dxa"/>
          </w:tcPr>
          <w:p w14:paraId="35721098" w14:textId="5C206F95"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Exportación Excel</w:t>
            </w:r>
          </w:p>
        </w:tc>
        <w:tc>
          <w:tcPr>
            <w:tcW w:w="1472" w:type="dxa"/>
          </w:tcPr>
          <w:p w14:paraId="73F37088" w14:textId="663D64B2"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2 registros, total 150 kg</w:t>
            </w:r>
          </w:p>
        </w:tc>
        <w:tc>
          <w:tcPr>
            <w:tcW w:w="2137" w:type="dxa"/>
          </w:tcPr>
          <w:p w14:paraId="5D30FF06" w14:textId="5B8CA749"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Conservar registros y total</w:t>
            </w:r>
          </w:p>
        </w:tc>
      </w:tr>
      <w:tr w:rsidR="00472190" w14:paraId="77B300E9" w14:textId="77777777" w:rsidTr="009150DC">
        <w:tc>
          <w:tcPr>
            <w:tcW w:w="1702" w:type="dxa"/>
          </w:tcPr>
          <w:p w14:paraId="1EDAE623" w14:textId="7EA001A2"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TD-036</w:t>
            </w:r>
          </w:p>
        </w:tc>
        <w:tc>
          <w:tcPr>
            <w:tcW w:w="1954" w:type="dxa"/>
          </w:tcPr>
          <w:p w14:paraId="4EBB8CA1" w14:textId="5159C3C8" w:rsidR="00472190" w:rsidRPr="003E4B1F" w:rsidRDefault="00472190" w:rsidP="00472190">
            <w:pPr>
              <w:rPr>
                <w:rFonts w:ascii="Times New Roman" w:hAnsi="Times New Roman" w:cs="Times New Roman"/>
                <w:sz w:val="24"/>
                <w:szCs w:val="24"/>
              </w:rPr>
            </w:pPr>
            <w:r w:rsidRPr="003E4B1F">
              <w:rPr>
                <w:rFonts w:ascii="Times New Roman" w:hAnsi="Times New Roman" w:cs="Times New Roman"/>
                <w:sz w:val="24"/>
                <w:szCs w:val="24"/>
              </w:rPr>
              <w:t>TC-REQ005-004</w:t>
            </w:r>
          </w:p>
        </w:tc>
        <w:tc>
          <w:tcPr>
            <w:tcW w:w="1471" w:type="dxa"/>
          </w:tcPr>
          <w:p w14:paraId="0C0ED402" w14:textId="31D4AFC3"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Invalido</w:t>
            </w:r>
          </w:p>
        </w:tc>
        <w:tc>
          <w:tcPr>
            <w:tcW w:w="1471" w:type="dxa"/>
          </w:tcPr>
          <w:p w14:paraId="2FE80A33" w14:textId="004D93CF"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Intervalo de fechas</w:t>
            </w:r>
          </w:p>
        </w:tc>
        <w:tc>
          <w:tcPr>
            <w:tcW w:w="1472" w:type="dxa"/>
          </w:tcPr>
          <w:p w14:paraId="73DC0637" w14:textId="600B62D6"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15/10/2026–10/10/2026</w:t>
            </w:r>
          </w:p>
        </w:tc>
        <w:tc>
          <w:tcPr>
            <w:tcW w:w="2137" w:type="dxa"/>
          </w:tcPr>
          <w:p w14:paraId="5AE754F4" w14:textId="726D2648"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Rechazar intervalo</w:t>
            </w:r>
          </w:p>
        </w:tc>
      </w:tr>
      <w:tr w:rsidR="00472190" w14:paraId="11708C83" w14:textId="77777777" w:rsidTr="009150DC">
        <w:tc>
          <w:tcPr>
            <w:tcW w:w="1702" w:type="dxa"/>
          </w:tcPr>
          <w:p w14:paraId="1C0E4384" w14:textId="483744CD"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TD-037</w:t>
            </w:r>
          </w:p>
        </w:tc>
        <w:tc>
          <w:tcPr>
            <w:tcW w:w="1954" w:type="dxa"/>
          </w:tcPr>
          <w:p w14:paraId="6A40D832" w14:textId="766DBD41" w:rsidR="00472190" w:rsidRPr="003E4B1F" w:rsidRDefault="00472190" w:rsidP="00472190">
            <w:pPr>
              <w:rPr>
                <w:rFonts w:ascii="Times New Roman" w:hAnsi="Times New Roman" w:cs="Times New Roman"/>
                <w:sz w:val="24"/>
                <w:szCs w:val="24"/>
              </w:rPr>
            </w:pPr>
            <w:r w:rsidRPr="003E4B1F">
              <w:rPr>
                <w:rFonts w:ascii="Times New Roman" w:hAnsi="Times New Roman" w:cs="Times New Roman"/>
                <w:sz w:val="24"/>
                <w:szCs w:val="24"/>
              </w:rPr>
              <w:t>TC-REQ005-005</w:t>
            </w:r>
          </w:p>
        </w:tc>
        <w:tc>
          <w:tcPr>
            <w:tcW w:w="1471" w:type="dxa"/>
          </w:tcPr>
          <w:p w14:paraId="54B2EDAC" w14:textId="176039BA"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Pairwise</w:t>
            </w:r>
          </w:p>
        </w:tc>
        <w:tc>
          <w:tcPr>
            <w:tcW w:w="1471" w:type="dxa"/>
          </w:tcPr>
          <w:p w14:paraId="6F54D4D2" w14:textId="1FFA7C3D"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Filtros combinados</w:t>
            </w:r>
          </w:p>
        </w:tc>
        <w:tc>
          <w:tcPr>
            <w:tcW w:w="1472" w:type="dxa"/>
          </w:tcPr>
          <w:p w14:paraId="2475675D" w14:textId="23BC01F7"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Cliente CLI-QA-01, merma Pelado, 1–7 octubre</w:t>
            </w:r>
          </w:p>
        </w:tc>
        <w:tc>
          <w:tcPr>
            <w:tcW w:w="2137" w:type="dxa"/>
          </w:tcPr>
          <w:p w14:paraId="470B23FD" w14:textId="2EF2EC04"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Mostrar coincidencias</w:t>
            </w:r>
          </w:p>
        </w:tc>
      </w:tr>
      <w:tr w:rsidR="00472190" w14:paraId="7ED2E66D" w14:textId="77777777" w:rsidTr="009150DC">
        <w:tc>
          <w:tcPr>
            <w:tcW w:w="1702" w:type="dxa"/>
          </w:tcPr>
          <w:p w14:paraId="0C4D3564" w14:textId="2D31683F"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TD-038</w:t>
            </w:r>
          </w:p>
        </w:tc>
        <w:tc>
          <w:tcPr>
            <w:tcW w:w="1954" w:type="dxa"/>
          </w:tcPr>
          <w:p w14:paraId="0905E1D2" w14:textId="547A4554" w:rsidR="00472190" w:rsidRPr="003E4B1F" w:rsidRDefault="00472190" w:rsidP="00472190">
            <w:pPr>
              <w:rPr>
                <w:rFonts w:ascii="Times New Roman" w:hAnsi="Times New Roman" w:cs="Times New Roman"/>
                <w:sz w:val="24"/>
                <w:szCs w:val="24"/>
              </w:rPr>
            </w:pPr>
            <w:r w:rsidRPr="003E4B1F">
              <w:rPr>
                <w:rFonts w:ascii="Times New Roman" w:hAnsi="Times New Roman" w:cs="Times New Roman"/>
                <w:sz w:val="24"/>
                <w:szCs w:val="24"/>
              </w:rPr>
              <w:t>TC-REQ005-006</w:t>
            </w:r>
          </w:p>
        </w:tc>
        <w:tc>
          <w:tcPr>
            <w:tcW w:w="1471" w:type="dxa"/>
          </w:tcPr>
          <w:p w14:paraId="41B4FA60" w14:textId="08F9A83A"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Valido sin datos</w:t>
            </w:r>
          </w:p>
        </w:tc>
        <w:tc>
          <w:tcPr>
            <w:tcW w:w="1471" w:type="dxa"/>
          </w:tcPr>
          <w:p w14:paraId="56F5FA7B" w14:textId="59D54DB5"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Filtros</w:t>
            </w:r>
          </w:p>
        </w:tc>
        <w:tc>
          <w:tcPr>
            <w:tcW w:w="1472" w:type="dxa"/>
          </w:tcPr>
          <w:p w14:paraId="35973712" w14:textId="08C08AE2"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Cliente CLI-QA-99, 1–2 septiembre</w:t>
            </w:r>
          </w:p>
        </w:tc>
        <w:tc>
          <w:tcPr>
            <w:tcW w:w="2137" w:type="dxa"/>
          </w:tcPr>
          <w:p w14:paraId="05288715" w14:textId="7ACEEFF9"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Mostrar cero registros</w:t>
            </w:r>
          </w:p>
        </w:tc>
      </w:tr>
      <w:tr w:rsidR="00472190" w14:paraId="16295DFE" w14:textId="77777777" w:rsidTr="009150DC">
        <w:tc>
          <w:tcPr>
            <w:tcW w:w="1702" w:type="dxa"/>
          </w:tcPr>
          <w:p w14:paraId="4E6D8A99" w14:textId="4C38391E"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TD-039</w:t>
            </w:r>
          </w:p>
        </w:tc>
        <w:tc>
          <w:tcPr>
            <w:tcW w:w="1954" w:type="dxa"/>
          </w:tcPr>
          <w:p w14:paraId="5B6AE96B" w14:textId="50C9309F" w:rsidR="00472190" w:rsidRPr="003E4B1F" w:rsidRDefault="00472190" w:rsidP="00472190">
            <w:pPr>
              <w:rPr>
                <w:rFonts w:ascii="Times New Roman" w:hAnsi="Times New Roman" w:cs="Times New Roman"/>
                <w:sz w:val="24"/>
                <w:szCs w:val="24"/>
              </w:rPr>
            </w:pPr>
            <w:r w:rsidRPr="003E4B1F">
              <w:rPr>
                <w:rFonts w:ascii="Times New Roman" w:hAnsi="Times New Roman" w:cs="Times New Roman"/>
                <w:sz w:val="24"/>
                <w:szCs w:val="24"/>
              </w:rPr>
              <w:t>TC-REQ005-007</w:t>
            </w:r>
          </w:p>
        </w:tc>
        <w:tc>
          <w:tcPr>
            <w:tcW w:w="1471" w:type="dxa"/>
          </w:tcPr>
          <w:p w14:paraId="2F89A5E8" w14:textId="0EFEBFEA"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Valido</w:t>
            </w:r>
          </w:p>
        </w:tc>
        <w:tc>
          <w:tcPr>
            <w:tcW w:w="1471" w:type="dxa"/>
          </w:tcPr>
          <w:p w14:paraId="4EAE8EAC" w14:textId="7D594909"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Indicador de producción</w:t>
            </w:r>
          </w:p>
        </w:tc>
        <w:tc>
          <w:tcPr>
            <w:tcW w:w="1472" w:type="dxa"/>
          </w:tcPr>
          <w:p w14:paraId="384C5788" w14:textId="2681239A"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100 + 50 kg</w:t>
            </w:r>
          </w:p>
          <w:p w14:paraId="19A42AB6" w14:textId="77777777" w:rsidR="00681966" w:rsidRPr="003E4B1F" w:rsidRDefault="00681966" w:rsidP="00681966">
            <w:pPr>
              <w:jc w:val="center"/>
              <w:rPr>
                <w:rFonts w:ascii="Times New Roman" w:hAnsi="Times New Roman" w:cs="Times New Roman"/>
                <w:sz w:val="24"/>
                <w:szCs w:val="24"/>
              </w:rPr>
            </w:pPr>
          </w:p>
        </w:tc>
        <w:tc>
          <w:tcPr>
            <w:tcW w:w="2137" w:type="dxa"/>
          </w:tcPr>
          <w:p w14:paraId="4A0753DF" w14:textId="17EBF1A1"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Mostrar 150 kg si esa es la fórmula aprobada</w:t>
            </w:r>
          </w:p>
        </w:tc>
      </w:tr>
      <w:tr w:rsidR="00472190" w14:paraId="73A9D057" w14:textId="77777777" w:rsidTr="009150DC">
        <w:tc>
          <w:tcPr>
            <w:tcW w:w="1702" w:type="dxa"/>
          </w:tcPr>
          <w:p w14:paraId="74A2D521" w14:textId="165883D1"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TD-040</w:t>
            </w:r>
          </w:p>
        </w:tc>
        <w:tc>
          <w:tcPr>
            <w:tcW w:w="1954" w:type="dxa"/>
          </w:tcPr>
          <w:p w14:paraId="25D73CCA" w14:textId="325FCE07" w:rsidR="00472190" w:rsidRPr="003E4B1F" w:rsidRDefault="00472190" w:rsidP="00472190">
            <w:pPr>
              <w:rPr>
                <w:rFonts w:ascii="Times New Roman" w:hAnsi="Times New Roman" w:cs="Times New Roman"/>
                <w:sz w:val="24"/>
                <w:szCs w:val="24"/>
              </w:rPr>
            </w:pPr>
            <w:r w:rsidRPr="003E4B1F">
              <w:rPr>
                <w:rFonts w:ascii="Times New Roman" w:hAnsi="Times New Roman" w:cs="Times New Roman"/>
                <w:sz w:val="24"/>
                <w:szCs w:val="24"/>
              </w:rPr>
              <w:t>TC-REQ005-008</w:t>
            </w:r>
          </w:p>
        </w:tc>
        <w:tc>
          <w:tcPr>
            <w:tcW w:w="1471" w:type="dxa"/>
          </w:tcPr>
          <w:p w14:paraId="4D43D724" w14:textId="57B8DD87" w:rsidR="00472190" w:rsidRPr="003E4B1F" w:rsidRDefault="00472190" w:rsidP="00472190">
            <w:pPr>
              <w:jc w:val="center"/>
              <w:rPr>
                <w:rFonts w:ascii="Times New Roman" w:hAnsi="Times New Roman" w:cs="Times New Roman"/>
                <w:sz w:val="24"/>
                <w:szCs w:val="24"/>
              </w:rPr>
            </w:pPr>
            <w:r w:rsidRPr="003E4B1F">
              <w:rPr>
                <w:rFonts w:ascii="Times New Roman" w:hAnsi="Times New Roman" w:cs="Times New Roman"/>
                <w:sz w:val="24"/>
                <w:szCs w:val="24"/>
              </w:rPr>
              <w:t>Limite</w:t>
            </w:r>
          </w:p>
        </w:tc>
        <w:tc>
          <w:tcPr>
            <w:tcW w:w="1471" w:type="dxa"/>
          </w:tcPr>
          <w:p w14:paraId="3EA15E0A" w14:textId="2F83FF2B"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Fecha inicial y final</w:t>
            </w:r>
          </w:p>
        </w:tc>
        <w:tc>
          <w:tcPr>
            <w:tcW w:w="1472" w:type="dxa"/>
          </w:tcPr>
          <w:p w14:paraId="4FA176EE" w14:textId="62FF5C1A"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05/10/2026–05/10/2026</w:t>
            </w:r>
          </w:p>
        </w:tc>
        <w:tc>
          <w:tcPr>
            <w:tcW w:w="2137" w:type="dxa"/>
          </w:tcPr>
          <w:p w14:paraId="005C6560" w14:textId="50BF401B" w:rsidR="00472190" w:rsidRPr="003E4B1F" w:rsidRDefault="00681966" w:rsidP="00472190">
            <w:pPr>
              <w:jc w:val="center"/>
              <w:rPr>
                <w:rFonts w:ascii="Times New Roman" w:hAnsi="Times New Roman" w:cs="Times New Roman"/>
                <w:sz w:val="24"/>
                <w:szCs w:val="24"/>
              </w:rPr>
            </w:pPr>
            <w:r w:rsidRPr="003E4B1F">
              <w:rPr>
                <w:rFonts w:ascii="Times New Roman" w:hAnsi="Times New Roman" w:cs="Times New Roman"/>
                <w:sz w:val="24"/>
                <w:szCs w:val="24"/>
              </w:rPr>
              <w:t>Mostrar registros del día si el rango es inclusivo</w:t>
            </w:r>
          </w:p>
        </w:tc>
      </w:tr>
    </w:tbl>
    <w:p w14:paraId="48D29FBB" w14:textId="77777777" w:rsidR="00472190" w:rsidRDefault="00472190" w:rsidP="0007378F">
      <w:pPr>
        <w:jc w:val="both"/>
        <w:rPr>
          <w:rFonts w:ascii="Times New Roman" w:hAnsi="Times New Roman" w:cs="Times New Roman"/>
          <w:b/>
          <w:bCs/>
          <w:sz w:val="24"/>
          <w:szCs w:val="24"/>
          <w:lang w:val="es-ES"/>
        </w:rPr>
      </w:pPr>
    </w:p>
    <w:p w14:paraId="5FED94D3" w14:textId="77777777" w:rsidR="003E4B1F" w:rsidRDefault="003E4B1F" w:rsidP="003E4B1F">
      <w:pPr>
        <w:jc w:val="center"/>
        <w:rPr>
          <w:rFonts w:ascii="Times New Roman" w:hAnsi="Times New Roman" w:cs="Times New Roman"/>
          <w:b/>
          <w:bCs/>
          <w:sz w:val="24"/>
          <w:szCs w:val="24"/>
        </w:rPr>
      </w:pPr>
      <w:r>
        <w:rPr>
          <w:rFonts w:ascii="Times New Roman" w:hAnsi="Times New Roman" w:cs="Times New Roman"/>
          <w:b/>
          <w:bCs/>
          <w:sz w:val="24"/>
          <w:szCs w:val="24"/>
        </w:rPr>
        <w:t>MOCK DATA</w:t>
      </w:r>
    </w:p>
    <w:p w14:paraId="6027AD59" w14:textId="1B6CB5B3" w:rsidR="00681966" w:rsidRPr="00134091" w:rsidRDefault="003E4B1F" w:rsidP="0007378F">
      <w:pPr>
        <w:jc w:val="both"/>
        <w:rPr>
          <w:rFonts w:ascii="Times New Roman" w:hAnsi="Times New Roman" w:cs="Times New Roman"/>
          <w:sz w:val="24"/>
          <w:szCs w:val="24"/>
          <w:lang w:val="es-ES"/>
        </w:rPr>
      </w:pPr>
      <w:r w:rsidRPr="00134091">
        <w:rPr>
          <w:rFonts w:ascii="Times New Roman" w:hAnsi="Times New Roman" w:cs="Times New Roman"/>
          <w:sz w:val="24"/>
          <w:szCs w:val="24"/>
          <w:lang w:val="es-ES"/>
        </w:rPr>
        <w:t xml:space="preserve">Realizamos una carpeta que contiene </w:t>
      </w:r>
      <w:r w:rsidR="00134091" w:rsidRPr="00134091">
        <w:rPr>
          <w:rFonts w:ascii="Times New Roman" w:hAnsi="Times New Roman" w:cs="Times New Roman"/>
          <w:sz w:val="24"/>
          <w:szCs w:val="24"/>
        </w:rPr>
        <w:t>formatos JSON, CSV o scripts SQL.</w:t>
      </w:r>
    </w:p>
    <w:p w14:paraId="333F58FF" w14:textId="5C4679CF" w:rsidR="003E4B1F" w:rsidRDefault="003E4B1F" w:rsidP="0007378F">
      <w:pPr>
        <w:jc w:val="both"/>
        <w:rPr>
          <w:rFonts w:ascii="Times New Roman" w:hAnsi="Times New Roman" w:cs="Times New Roman"/>
          <w:b/>
          <w:bCs/>
          <w:sz w:val="24"/>
          <w:szCs w:val="24"/>
        </w:rPr>
      </w:pPr>
    </w:p>
    <w:p w14:paraId="0D349F29" w14:textId="77777777" w:rsidR="00642755" w:rsidRDefault="00642755" w:rsidP="0007378F">
      <w:pPr>
        <w:jc w:val="both"/>
        <w:rPr>
          <w:rFonts w:ascii="Times New Roman" w:hAnsi="Times New Roman" w:cs="Times New Roman"/>
          <w:b/>
          <w:bCs/>
          <w:sz w:val="24"/>
          <w:szCs w:val="24"/>
        </w:rPr>
      </w:pPr>
    </w:p>
    <w:p w14:paraId="14C3082E" w14:textId="77777777" w:rsidR="00642755" w:rsidRDefault="00642755" w:rsidP="0007378F">
      <w:pPr>
        <w:jc w:val="both"/>
        <w:rPr>
          <w:rFonts w:ascii="Times New Roman" w:hAnsi="Times New Roman" w:cs="Times New Roman"/>
          <w:b/>
          <w:bCs/>
          <w:sz w:val="24"/>
          <w:szCs w:val="24"/>
        </w:rPr>
      </w:pPr>
    </w:p>
    <w:p w14:paraId="1C7ADB39" w14:textId="77777777" w:rsidR="00642755" w:rsidRDefault="00642755" w:rsidP="0007378F">
      <w:pPr>
        <w:jc w:val="both"/>
        <w:rPr>
          <w:rFonts w:ascii="Times New Roman" w:hAnsi="Times New Roman" w:cs="Times New Roman"/>
          <w:b/>
          <w:bCs/>
          <w:sz w:val="24"/>
          <w:szCs w:val="24"/>
        </w:rPr>
      </w:pPr>
    </w:p>
    <w:p w14:paraId="10A558E9" w14:textId="77777777" w:rsidR="00642755" w:rsidRDefault="00642755" w:rsidP="0007378F">
      <w:pPr>
        <w:jc w:val="both"/>
        <w:rPr>
          <w:rFonts w:ascii="Times New Roman" w:hAnsi="Times New Roman" w:cs="Times New Roman"/>
          <w:b/>
          <w:bCs/>
          <w:sz w:val="24"/>
          <w:szCs w:val="24"/>
        </w:rPr>
      </w:pPr>
    </w:p>
    <w:p w14:paraId="58CCD2BC" w14:textId="77777777" w:rsidR="00642755" w:rsidRDefault="00642755" w:rsidP="0007378F">
      <w:pPr>
        <w:jc w:val="both"/>
        <w:rPr>
          <w:rFonts w:ascii="Times New Roman" w:hAnsi="Times New Roman" w:cs="Times New Roman"/>
          <w:b/>
          <w:bCs/>
          <w:sz w:val="24"/>
          <w:szCs w:val="24"/>
        </w:rPr>
      </w:pPr>
    </w:p>
    <w:p w14:paraId="2EA6B5A7" w14:textId="77777777" w:rsidR="00642755" w:rsidRDefault="00642755" w:rsidP="0007378F">
      <w:pPr>
        <w:jc w:val="both"/>
        <w:rPr>
          <w:rFonts w:ascii="Times New Roman" w:hAnsi="Times New Roman" w:cs="Times New Roman"/>
          <w:b/>
          <w:bCs/>
          <w:sz w:val="24"/>
          <w:szCs w:val="24"/>
        </w:rPr>
      </w:pPr>
    </w:p>
    <w:p w14:paraId="5712251D" w14:textId="77777777" w:rsidR="00642755" w:rsidRDefault="00642755" w:rsidP="0007378F">
      <w:pPr>
        <w:jc w:val="both"/>
        <w:rPr>
          <w:rFonts w:ascii="Times New Roman" w:hAnsi="Times New Roman" w:cs="Times New Roman"/>
          <w:b/>
          <w:bCs/>
          <w:sz w:val="24"/>
          <w:szCs w:val="24"/>
        </w:rPr>
      </w:pPr>
    </w:p>
    <w:p w14:paraId="5B6A8AA4" w14:textId="77777777" w:rsidR="00642755" w:rsidRDefault="00642755" w:rsidP="0007378F">
      <w:pPr>
        <w:jc w:val="both"/>
        <w:rPr>
          <w:rFonts w:ascii="Times New Roman" w:hAnsi="Times New Roman" w:cs="Times New Roman"/>
          <w:b/>
          <w:bCs/>
          <w:sz w:val="24"/>
          <w:szCs w:val="24"/>
        </w:rPr>
      </w:pPr>
    </w:p>
    <w:p w14:paraId="6BCA7DC3" w14:textId="77777777" w:rsidR="00642755" w:rsidRDefault="00642755" w:rsidP="0007378F">
      <w:pPr>
        <w:jc w:val="both"/>
        <w:rPr>
          <w:rFonts w:ascii="Times New Roman" w:hAnsi="Times New Roman" w:cs="Times New Roman"/>
          <w:b/>
          <w:bCs/>
          <w:sz w:val="24"/>
          <w:szCs w:val="24"/>
        </w:rPr>
      </w:pPr>
    </w:p>
    <w:p w14:paraId="2D84D99E" w14:textId="77777777" w:rsidR="003E4B1F" w:rsidRDefault="003E4B1F" w:rsidP="003E4B1F">
      <w:pPr>
        <w:jc w:val="center"/>
        <w:rPr>
          <w:rFonts w:ascii="Times New Roman" w:hAnsi="Times New Roman" w:cs="Times New Roman"/>
          <w:b/>
          <w:bCs/>
          <w:sz w:val="24"/>
          <w:szCs w:val="24"/>
        </w:rPr>
      </w:pPr>
      <w:r w:rsidRPr="003E4B1F">
        <w:rPr>
          <w:rFonts w:ascii="Times New Roman" w:hAnsi="Times New Roman" w:cs="Times New Roman"/>
          <w:b/>
          <w:bCs/>
          <w:sz w:val="24"/>
          <w:szCs w:val="24"/>
        </w:rPr>
        <w:lastRenderedPageBreak/>
        <w:t>INFORME DE ALISTAMIENTO DEL ENTORNO (READINESS)</w:t>
      </w:r>
    </w:p>
    <w:p w14:paraId="5F9C84DD" w14:textId="77777777" w:rsidR="00134091" w:rsidRDefault="00134091" w:rsidP="0007378F">
      <w:pPr>
        <w:jc w:val="both"/>
        <w:rPr>
          <w:rFonts w:ascii="Times New Roman" w:hAnsi="Times New Roman" w:cs="Times New Roman"/>
          <w:sz w:val="24"/>
          <w:szCs w:val="24"/>
          <w:lang w:val="es-ES"/>
        </w:rPr>
      </w:pPr>
    </w:p>
    <w:p w14:paraId="55E53F5C" w14:textId="29419CE6" w:rsidR="00134091" w:rsidRDefault="00134091" w:rsidP="00F029FC">
      <w:pPr>
        <w:spacing w:after="60" w:line="276" w:lineRule="auto"/>
        <w:jc w:val="both"/>
        <w:rPr>
          <w:rFonts w:ascii="Times New Roman" w:eastAsia="Times New Roman" w:hAnsi="Times New Roman" w:cs="Times New Roman"/>
          <w:sz w:val="24"/>
          <w:szCs w:val="24"/>
        </w:rPr>
      </w:pPr>
      <w:r w:rsidRPr="00AB32E3">
        <w:rPr>
          <w:rFonts w:ascii="Times New Roman" w:eastAsia="Times New Roman" w:hAnsi="Times New Roman" w:cs="Times New Roman"/>
          <w:sz w:val="24"/>
          <w:szCs w:val="24"/>
        </w:rPr>
        <w:t xml:space="preserve">Se realizo </w:t>
      </w:r>
      <w:r w:rsidRPr="00F82452">
        <w:rPr>
          <w:rFonts w:ascii="Times New Roman" w:eastAsia="Times New Roman" w:hAnsi="Times New Roman" w:cs="Times New Roman"/>
          <w:sz w:val="24"/>
          <w:szCs w:val="24"/>
        </w:rPr>
        <w:t xml:space="preserve">una validación técnica </w:t>
      </w:r>
      <w:r w:rsidRPr="00AB32E3">
        <w:rPr>
          <w:rFonts w:ascii="Times New Roman" w:eastAsia="Times New Roman" w:hAnsi="Times New Roman" w:cs="Times New Roman"/>
          <w:sz w:val="24"/>
          <w:szCs w:val="24"/>
        </w:rPr>
        <w:t>de accesibilidad del entorno de pruebas. Las evidencias de aislamiento respecto a los datos principales y disponibilidad de componentes del sistema.</w:t>
      </w:r>
    </w:p>
    <w:p w14:paraId="1B8459D8" w14:textId="77777777" w:rsidR="00AB32E3" w:rsidRPr="00AB32E3" w:rsidRDefault="00AB32E3" w:rsidP="00F029FC">
      <w:pPr>
        <w:spacing w:after="60" w:line="276" w:lineRule="auto"/>
        <w:jc w:val="both"/>
        <w:rPr>
          <w:rFonts w:ascii="Times New Roman" w:eastAsia="Times New Roman" w:hAnsi="Times New Roman" w:cs="Times New Roman"/>
          <w:sz w:val="24"/>
          <w:szCs w:val="24"/>
        </w:rPr>
      </w:pPr>
    </w:p>
    <w:p w14:paraId="1C296AFA" w14:textId="6DE4FA95" w:rsidR="00134091" w:rsidRDefault="00134091" w:rsidP="00F029FC">
      <w:pPr>
        <w:spacing w:after="200" w:line="276" w:lineRule="auto"/>
        <w:jc w:val="both"/>
        <w:rPr>
          <w:rFonts w:ascii="Times New Roman" w:eastAsia="Times New Roman" w:hAnsi="Times New Roman" w:cs="Times New Roman"/>
          <w:sz w:val="24"/>
          <w:szCs w:val="24"/>
        </w:rPr>
      </w:pPr>
      <w:r w:rsidRPr="00AB32E3">
        <w:rPr>
          <w:rFonts w:ascii="Times New Roman" w:eastAsia="Times New Roman" w:hAnsi="Times New Roman" w:cs="Times New Roman"/>
          <w:b/>
          <w:bCs/>
          <w:sz w:val="24"/>
          <w:szCs w:val="24"/>
        </w:rPr>
        <w:t xml:space="preserve">Alcance: </w:t>
      </w:r>
      <w:r w:rsidRPr="00AB32E3">
        <w:rPr>
          <w:rFonts w:ascii="Times New Roman" w:eastAsia="Times New Roman" w:hAnsi="Times New Roman" w:cs="Times New Roman"/>
          <w:sz w:val="24"/>
          <w:szCs w:val="24"/>
        </w:rPr>
        <w:t>El sistema no cuenta con un servidor QA/</w:t>
      </w:r>
      <w:proofErr w:type="spellStart"/>
      <w:r w:rsidRPr="00AB32E3">
        <w:rPr>
          <w:rFonts w:ascii="Times New Roman" w:eastAsia="Times New Roman" w:hAnsi="Times New Roman" w:cs="Times New Roman"/>
          <w:sz w:val="24"/>
          <w:szCs w:val="24"/>
        </w:rPr>
        <w:t>Staging</w:t>
      </w:r>
      <w:proofErr w:type="spellEnd"/>
      <w:r w:rsidRPr="00AB32E3">
        <w:rPr>
          <w:rFonts w:ascii="Times New Roman" w:eastAsia="Times New Roman" w:hAnsi="Times New Roman" w:cs="Times New Roman"/>
          <w:sz w:val="24"/>
          <w:szCs w:val="24"/>
        </w:rPr>
        <w:t xml:space="preserve"> independiente. Todas las verificaciones se realizaron en el entorno local de desarrollo (localhost). El aislamiento de las pruebas se garantiza mediante una configuración separada (env.test) que usa su propia base de datos, puerto, base lógica de Redis y cola de </w:t>
      </w:r>
      <w:proofErr w:type="spellStart"/>
      <w:r w:rsidRPr="00AB32E3">
        <w:rPr>
          <w:rFonts w:ascii="Times New Roman" w:eastAsia="Times New Roman" w:hAnsi="Times New Roman" w:cs="Times New Roman"/>
          <w:sz w:val="24"/>
          <w:szCs w:val="24"/>
        </w:rPr>
        <w:t>BullMQ</w:t>
      </w:r>
      <w:proofErr w:type="spellEnd"/>
      <w:r w:rsidRPr="00AB32E3">
        <w:rPr>
          <w:rFonts w:ascii="Times New Roman" w:eastAsia="Times New Roman" w:hAnsi="Times New Roman" w:cs="Times New Roman"/>
          <w:sz w:val="24"/>
          <w:szCs w:val="24"/>
        </w:rPr>
        <w:t>, sin tocar los datos principales.</w:t>
      </w:r>
    </w:p>
    <w:p w14:paraId="6524E785" w14:textId="77777777" w:rsidR="00AB32E3" w:rsidRPr="00AB32E3" w:rsidRDefault="00AB32E3" w:rsidP="00F029FC">
      <w:pPr>
        <w:spacing w:after="200" w:line="276" w:lineRule="auto"/>
        <w:jc w:val="both"/>
        <w:rPr>
          <w:rFonts w:ascii="Times New Roman" w:eastAsia="Times New Roman" w:hAnsi="Times New Roman" w:cs="Times New Roman"/>
          <w:sz w:val="24"/>
          <w:szCs w:val="24"/>
        </w:rPr>
      </w:pPr>
    </w:p>
    <w:tbl>
      <w:tblPr>
        <w:tblStyle w:val="Tablaconcuadrcula"/>
        <w:tblW w:w="10207" w:type="dxa"/>
        <w:tblInd w:w="-714" w:type="dxa"/>
        <w:tblLook w:val="04A0" w:firstRow="1" w:lastRow="0" w:firstColumn="1" w:lastColumn="0" w:noHBand="0" w:noVBand="1"/>
      </w:tblPr>
      <w:tblGrid>
        <w:gridCol w:w="1505"/>
        <w:gridCol w:w="3116"/>
        <w:gridCol w:w="2210"/>
        <w:gridCol w:w="1816"/>
        <w:gridCol w:w="1560"/>
      </w:tblGrid>
      <w:tr w:rsidR="00F029FC" w14:paraId="078114DA" w14:textId="77777777" w:rsidTr="00F029FC">
        <w:tc>
          <w:tcPr>
            <w:tcW w:w="1970" w:type="dxa"/>
            <w:shd w:val="clear" w:color="auto" w:fill="C1E4F5" w:themeFill="accent1" w:themeFillTint="33"/>
          </w:tcPr>
          <w:p w14:paraId="3698EAE7" w14:textId="1768AB28" w:rsidR="00F029FC" w:rsidRPr="00AB32E3" w:rsidRDefault="00F029FC" w:rsidP="000D4B51">
            <w:pPr>
              <w:jc w:val="center"/>
              <w:rPr>
                <w:rFonts w:ascii="Times New Roman" w:hAnsi="Times New Roman" w:cs="Times New Roman"/>
                <w:b/>
                <w:bCs/>
              </w:rPr>
            </w:pPr>
            <w:r w:rsidRPr="00AB32E3">
              <w:rPr>
                <w:rFonts w:ascii="Times New Roman" w:hAnsi="Times New Roman" w:cs="Times New Roman"/>
                <w:b/>
                <w:bCs/>
              </w:rPr>
              <w:t>Componente</w:t>
            </w:r>
          </w:p>
        </w:tc>
        <w:tc>
          <w:tcPr>
            <w:tcW w:w="2672" w:type="dxa"/>
            <w:shd w:val="clear" w:color="auto" w:fill="C1E4F5" w:themeFill="accent1" w:themeFillTint="33"/>
          </w:tcPr>
          <w:p w14:paraId="2378702B" w14:textId="3C50C79F" w:rsidR="00F029FC" w:rsidRPr="00AB32E3" w:rsidRDefault="00AB32E3" w:rsidP="000D4B51">
            <w:pPr>
              <w:rPr>
                <w:rFonts w:ascii="Times New Roman" w:hAnsi="Times New Roman" w:cs="Times New Roman"/>
                <w:b/>
                <w:bCs/>
              </w:rPr>
            </w:pPr>
            <w:r w:rsidRPr="00AB32E3">
              <w:rPr>
                <w:rFonts w:ascii="Times New Roman" w:hAnsi="Times New Roman" w:cs="Times New Roman"/>
                <w:b/>
                <w:bCs/>
              </w:rPr>
              <w:t>Configuración</w:t>
            </w:r>
            <w:r w:rsidR="00F029FC" w:rsidRPr="00AB32E3">
              <w:rPr>
                <w:rFonts w:ascii="Times New Roman" w:hAnsi="Times New Roman" w:cs="Times New Roman"/>
                <w:b/>
                <w:bCs/>
              </w:rPr>
              <w:t>/URL</w:t>
            </w:r>
          </w:p>
        </w:tc>
        <w:tc>
          <w:tcPr>
            <w:tcW w:w="2175" w:type="dxa"/>
            <w:shd w:val="clear" w:color="auto" w:fill="C1E4F5" w:themeFill="accent1" w:themeFillTint="33"/>
          </w:tcPr>
          <w:p w14:paraId="5E73E9B3" w14:textId="77777777" w:rsidR="00F029FC" w:rsidRPr="00AB32E3" w:rsidRDefault="00F029FC" w:rsidP="000D4B51">
            <w:pPr>
              <w:jc w:val="center"/>
              <w:rPr>
                <w:rFonts w:ascii="Times New Roman" w:hAnsi="Times New Roman" w:cs="Times New Roman"/>
                <w:b/>
                <w:bCs/>
              </w:rPr>
            </w:pPr>
            <w:r w:rsidRPr="00AB32E3">
              <w:rPr>
                <w:rFonts w:ascii="Times New Roman" w:hAnsi="Times New Roman" w:cs="Times New Roman"/>
                <w:b/>
                <w:bCs/>
              </w:rPr>
              <w:t>Tipo</w:t>
            </w:r>
          </w:p>
        </w:tc>
        <w:tc>
          <w:tcPr>
            <w:tcW w:w="1706" w:type="dxa"/>
            <w:shd w:val="clear" w:color="auto" w:fill="C1E4F5" w:themeFill="accent1" w:themeFillTint="33"/>
          </w:tcPr>
          <w:p w14:paraId="1FD96E31" w14:textId="77777777" w:rsidR="00F029FC" w:rsidRPr="00AB32E3" w:rsidRDefault="00F029FC" w:rsidP="000D4B51">
            <w:pPr>
              <w:jc w:val="center"/>
              <w:rPr>
                <w:rFonts w:ascii="Times New Roman" w:hAnsi="Times New Roman" w:cs="Times New Roman"/>
                <w:b/>
                <w:bCs/>
              </w:rPr>
            </w:pPr>
            <w:r w:rsidRPr="00AB32E3">
              <w:rPr>
                <w:rFonts w:ascii="Times New Roman" w:hAnsi="Times New Roman" w:cs="Times New Roman"/>
                <w:b/>
                <w:bCs/>
              </w:rPr>
              <w:t>Campo a evaluar</w:t>
            </w:r>
          </w:p>
        </w:tc>
        <w:tc>
          <w:tcPr>
            <w:tcW w:w="1684" w:type="dxa"/>
            <w:shd w:val="clear" w:color="auto" w:fill="C1E4F5" w:themeFill="accent1" w:themeFillTint="33"/>
          </w:tcPr>
          <w:p w14:paraId="7365126F" w14:textId="77777777" w:rsidR="00F029FC" w:rsidRPr="00AB32E3" w:rsidRDefault="00F029FC" w:rsidP="000D4B51">
            <w:pPr>
              <w:jc w:val="center"/>
              <w:rPr>
                <w:rFonts w:ascii="Times New Roman" w:hAnsi="Times New Roman" w:cs="Times New Roman"/>
                <w:b/>
                <w:bCs/>
              </w:rPr>
            </w:pPr>
            <w:r w:rsidRPr="00AB32E3">
              <w:rPr>
                <w:rFonts w:ascii="Times New Roman" w:hAnsi="Times New Roman" w:cs="Times New Roman"/>
                <w:b/>
                <w:bCs/>
              </w:rPr>
              <w:t>Valor de entrada</w:t>
            </w:r>
          </w:p>
        </w:tc>
      </w:tr>
      <w:tr w:rsidR="00AB32E3" w14:paraId="4A8F1BAD" w14:textId="77777777" w:rsidTr="00F029FC">
        <w:tc>
          <w:tcPr>
            <w:tcW w:w="1970" w:type="dxa"/>
            <w:tcBorders>
              <w:top w:val="single" w:sz="4" w:space="0" w:color="808080"/>
              <w:left w:val="single" w:sz="4" w:space="0" w:color="808080"/>
              <w:bottom w:val="single" w:sz="4" w:space="0" w:color="808080"/>
              <w:right w:val="single" w:sz="4" w:space="0" w:color="808080"/>
            </w:tcBorders>
            <w:vAlign w:val="center"/>
          </w:tcPr>
          <w:p w14:paraId="2998A551" w14:textId="58956B14"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b/>
                <w:bCs/>
                <w:color w:val="000000" w:themeColor="text1"/>
                <w:sz w:val="24"/>
                <w:szCs w:val="24"/>
              </w:rPr>
              <w:t>Frontend React</w:t>
            </w:r>
          </w:p>
        </w:tc>
        <w:tc>
          <w:tcPr>
            <w:tcW w:w="2672" w:type="dxa"/>
            <w:tcBorders>
              <w:top w:val="single" w:sz="4" w:space="0" w:color="808080"/>
              <w:left w:val="single" w:sz="4" w:space="0" w:color="808080"/>
              <w:bottom w:val="single" w:sz="4" w:space="0" w:color="808080"/>
              <w:right w:val="single" w:sz="4" w:space="0" w:color="808080"/>
            </w:tcBorders>
            <w:vAlign w:val="center"/>
          </w:tcPr>
          <w:p w14:paraId="7739C49D"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React 19 + Vite 8 (servidor de desarrollo)</w:t>
            </w:r>
          </w:p>
          <w:p w14:paraId="7E38BFE1"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http://localhost:5173</w:t>
            </w:r>
          </w:p>
          <w:p w14:paraId="600AE738" w14:textId="1B6CB576" w:rsidR="00F029FC" w:rsidRPr="00AB32E3" w:rsidRDefault="00AB32E3"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API configurado</w:t>
            </w:r>
            <w:r w:rsidR="00F029FC" w:rsidRPr="00AB32E3">
              <w:rPr>
                <w:rFonts w:ascii="Times New Roman" w:eastAsia="Times New Roman" w:hAnsi="Times New Roman" w:cs="Times New Roman"/>
                <w:color w:val="000000" w:themeColor="text1"/>
                <w:sz w:val="24"/>
                <w:szCs w:val="24"/>
              </w:rPr>
              <w:t xml:space="preserve"> por VITE_API_URL</w:t>
            </w:r>
          </w:p>
        </w:tc>
        <w:tc>
          <w:tcPr>
            <w:tcW w:w="2175" w:type="dxa"/>
            <w:tcBorders>
              <w:top w:val="single" w:sz="4" w:space="0" w:color="808080"/>
              <w:left w:val="single" w:sz="4" w:space="0" w:color="808080"/>
              <w:bottom w:val="single" w:sz="4" w:space="0" w:color="808080"/>
              <w:right w:val="single" w:sz="4" w:space="0" w:color="808080"/>
            </w:tcBorders>
            <w:vAlign w:val="center"/>
          </w:tcPr>
          <w:p w14:paraId="6B2F1DEF"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b/>
                <w:bCs/>
                <w:color w:val="000000" w:themeColor="text1"/>
                <w:sz w:val="24"/>
                <w:szCs w:val="24"/>
              </w:rPr>
              <w:t>Verificado</w:t>
            </w:r>
          </w:p>
          <w:p w14:paraId="1D554489" w14:textId="099C4221"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Operativo (HTTP 200)</w:t>
            </w:r>
          </w:p>
        </w:tc>
        <w:tc>
          <w:tcPr>
            <w:tcW w:w="1706" w:type="dxa"/>
            <w:tcBorders>
              <w:top w:val="single" w:sz="4" w:space="0" w:color="808080"/>
              <w:left w:val="single" w:sz="4" w:space="0" w:color="808080"/>
              <w:bottom w:val="single" w:sz="4" w:space="0" w:color="808080"/>
              <w:right w:val="single" w:sz="4" w:space="0" w:color="808080"/>
            </w:tcBorders>
            <w:vAlign w:val="center"/>
          </w:tcPr>
          <w:p w14:paraId="4AA19978"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Anexo C: pantalla de inicio de sesión (Figura C.1)</w:t>
            </w:r>
          </w:p>
          <w:p w14:paraId="6B32F28A" w14:textId="34897440"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 xml:space="preserve">Suite E2E </w:t>
            </w:r>
            <w:proofErr w:type="spellStart"/>
            <w:r w:rsidRPr="00AB32E3">
              <w:rPr>
                <w:rFonts w:ascii="Times New Roman" w:eastAsia="Times New Roman" w:hAnsi="Times New Roman" w:cs="Times New Roman"/>
                <w:color w:val="000000" w:themeColor="text1"/>
                <w:sz w:val="24"/>
                <w:szCs w:val="24"/>
              </w:rPr>
              <w:t>Playwright</w:t>
            </w:r>
            <w:proofErr w:type="spellEnd"/>
            <w:r w:rsidRPr="00AB32E3">
              <w:rPr>
                <w:rFonts w:ascii="Times New Roman" w:eastAsia="Times New Roman" w:hAnsi="Times New Roman" w:cs="Times New Roman"/>
                <w:color w:val="000000" w:themeColor="text1"/>
                <w:sz w:val="24"/>
                <w:szCs w:val="24"/>
              </w:rPr>
              <w:t xml:space="preserve"> (Frontend/e2e/)</w:t>
            </w:r>
          </w:p>
        </w:tc>
        <w:tc>
          <w:tcPr>
            <w:tcW w:w="1684" w:type="dxa"/>
            <w:tcBorders>
              <w:top w:val="single" w:sz="4" w:space="0" w:color="808080"/>
              <w:left w:val="single" w:sz="4" w:space="0" w:color="808080"/>
              <w:bottom w:val="single" w:sz="4" w:space="0" w:color="808080"/>
              <w:right w:val="single" w:sz="4" w:space="0" w:color="808080"/>
            </w:tcBorders>
            <w:vAlign w:val="center"/>
          </w:tcPr>
          <w:p w14:paraId="1C8F8FDF" w14:textId="183D850F"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Desarrollador / QA</w:t>
            </w:r>
          </w:p>
        </w:tc>
      </w:tr>
      <w:tr w:rsidR="00AB32E3" w14:paraId="43855A46" w14:textId="77777777" w:rsidTr="00F029FC">
        <w:tc>
          <w:tcPr>
            <w:tcW w:w="1970" w:type="dxa"/>
            <w:tcBorders>
              <w:top w:val="single" w:sz="4" w:space="0" w:color="808080"/>
              <w:left w:val="single" w:sz="4" w:space="0" w:color="808080"/>
              <w:bottom w:val="single" w:sz="4" w:space="0" w:color="808080"/>
              <w:right w:val="single" w:sz="4" w:space="0" w:color="808080"/>
            </w:tcBorders>
            <w:vAlign w:val="center"/>
          </w:tcPr>
          <w:p w14:paraId="77428047" w14:textId="0B2640B5" w:rsidR="00F029FC" w:rsidRPr="002F1790" w:rsidRDefault="00F029FC" w:rsidP="00F029FC">
            <w:pPr>
              <w:rPr>
                <w:rFonts w:ascii="Times New Roman" w:hAnsi="Times New Roman" w:cs="Times New Roman"/>
                <w:b/>
                <w:bCs/>
                <w:color w:val="000000" w:themeColor="text1"/>
                <w:sz w:val="24"/>
                <w:szCs w:val="24"/>
                <w:lang w:val="en-US"/>
              </w:rPr>
            </w:pPr>
            <w:r w:rsidRPr="002F1790">
              <w:rPr>
                <w:rFonts w:ascii="Times New Roman" w:eastAsia="Times New Roman" w:hAnsi="Times New Roman" w:cs="Times New Roman"/>
                <w:b/>
                <w:bCs/>
                <w:color w:val="000000" w:themeColor="text1"/>
                <w:sz w:val="24"/>
                <w:szCs w:val="24"/>
                <w:lang w:val="en-US"/>
              </w:rPr>
              <w:t>Backend Node.js y Express</w:t>
            </w:r>
          </w:p>
        </w:tc>
        <w:tc>
          <w:tcPr>
            <w:tcW w:w="2672" w:type="dxa"/>
            <w:tcBorders>
              <w:top w:val="single" w:sz="4" w:space="0" w:color="808080"/>
              <w:left w:val="single" w:sz="4" w:space="0" w:color="808080"/>
              <w:bottom w:val="single" w:sz="4" w:space="0" w:color="808080"/>
              <w:right w:val="single" w:sz="4" w:space="0" w:color="808080"/>
            </w:tcBorders>
            <w:vAlign w:val="center"/>
          </w:tcPr>
          <w:p w14:paraId="558D1254" w14:textId="77777777" w:rsidR="00F029FC" w:rsidRPr="002F1790" w:rsidRDefault="00F029FC" w:rsidP="00F029FC">
            <w:pPr>
              <w:spacing w:after="40"/>
              <w:rPr>
                <w:rFonts w:ascii="Times New Roman" w:hAnsi="Times New Roman" w:cs="Times New Roman"/>
                <w:color w:val="000000" w:themeColor="text1"/>
                <w:sz w:val="24"/>
                <w:szCs w:val="24"/>
                <w:lang w:val="en-US"/>
              </w:rPr>
            </w:pPr>
            <w:r w:rsidRPr="002F1790">
              <w:rPr>
                <w:rFonts w:ascii="Times New Roman" w:eastAsia="Times New Roman" w:hAnsi="Times New Roman" w:cs="Times New Roman"/>
                <w:color w:val="000000" w:themeColor="text1"/>
                <w:sz w:val="24"/>
                <w:szCs w:val="24"/>
                <w:lang w:val="en-US"/>
              </w:rPr>
              <w:t>Node.js v23.11.0 + Express 5</w:t>
            </w:r>
          </w:p>
          <w:p w14:paraId="200511A9" w14:textId="77777777" w:rsidR="00F029FC" w:rsidRPr="002F1790" w:rsidRDefault="00F029FC" w:rsidP="00F029FC">
            <w:pPr>
              <w:spacing w:after="40"/>
              <w:rPr>
                <w:rFonts w:ascii="Times New Roman" w:hAnsi="Times New Roman" w:cs="Times New Roman"/>
                <w:color w:val="000000" w:themeColor="text1"/>
                <w:sz w:val="24"/>
                <w:szCs w:val="24"/>
                <w:lang w:val="en-US"/>
              </w:rPr>
            </w:pPr>
            <w:r w:rsidRPr="002F1790">
              <w:rPr>
                <w:rFonts w:ascii="Times New Roman" w:eastAsia="Times New Roman" w:hAnsi="Times New Roman" w:cs="Times New Roman"/>
                <w:color w:val="000000" w:themeColor="text1"/>
                <w:sz w:val="24"/>
                <w:szCs w:val="24"/>
                <w:lang w:val="en-US"/>
              </w:rPr>
              <w:t>http://localhost:3000</w:t>
            </w:r>
          </w:p>
          <w:p w14:paraId="7D833E82" w14:textId="77777777" w:rsidR="00F029FC" w:rsidRPr="002F1790" w:rsidRDefault="00F029FC" w:rsidP="00F029FC">
            <w:pPr>
              <w:spacing w:after="40"/>
              <w:rPr>
                <w:rFonts w:ascii="Times New Roman" w:hAnsi="Times New Roman" w:cs="Times New Roman"/>
                <w:color w:val="000000" w:themeColor="text1"/>
                <w:sz w:val="24"/>
                <w:szCs w:val="24"/>
                <w:lang w:val="en-US"/>
              </w:rPr>
            </w:pPr>
            <w:proofErr w:type="spellStart"/>
            <w:r w:rsidRPr="002F1790">
              <w:rPr>
                <w:rFonts w:ascii="Times New Roman" w:eastAsia="Times New Roman" w:hAnsi="Times New Roman" w:cs="Times New Roman"/>
                <w:color w:val="000000" w:themeColor="text1"/>
                <w:sz w:val="24"/>
                <w:szCs w:val="24"/>
                <w:lang w:val="en-US"/>
              </w:rPr>
              <w:t>Healthcheck</w:t>
            </w:r>
            <w:proofErr w:type="spellEnd"/>
            <w:r w:rsidRPr="002F1790">
              <w:rPr>
                <w:rFonts w:ascii="Times New Roman" w:eastAsia="Times New Roman" w:hAnsi="Times New Roman" w:cs="Times New Roman"/>
                <w:color w:val="000000" w:themeColor="text1"/>
                <w:sz w:val="24"/>
                <w:szCs w:val="24"/>
                <w:lang w:val="en-US"/>
              </w:rPr>
              <w:t>: GET /health</w:t>
            </w:r>
          </w:p>
          <w:p w14:paraId="4D4027E4" w14:textId="2F01F152" w:rsidR="00F029FC" w:rsidRPr="002F1790" w:rsidRDefault="00F029FC" w:rsidP="00F029FC">
            <w:pPr>
              <w:rPr>
                <w:rFonts w:ascii="Times New Roman" w:hAnsi="Times New Roman" w:cs="Times New Roman"/>
                <w:b/>
                <w:bCs/>
                <w:color w:val="000000" w:themeColor="text1"/>
                <w:sz w:val="24"/>
                <w:szCs w:val="24"/>
                <w:lang w:val="en-US"/>
              </w:rPr>
            </w:pPr>
            <w:proofErr w:type="spellStart"/>
            <w:r w:rsidRPr="002F1790">
              <w:rPr>
                <w:rFonts w:ascii="Times New Roman" w:eastAsia="Times New Roman" w:hAnsi="Times New Roman" w:cs="Times New Roman"/>
                <w:color w:val="000000" w:themeColor="text1"/>
                <w:sz w:val="24"/>
                <w:szCs w:val="24"/>
                <w:lang w:val="en-US"/>
              </w:rPr>
              <w:t>Documentación</w:t>
            </w:r>
            <w:proofErr w:type="spellEnd"/>
            <w:r w:rsidRPr="002F1790">
              <w:rPr>
                <w:rFonts w:ascii="Times New Roman" w:eastAsia="Times New Roman" w:hAnsi="Times New Roman" w:cs="Times New Roman"/>
                <w:color w:val="000000" w:themeColor="text1"/>
                <w:sz w:val="24"/>
                <w:szCs w:val="24"/>
                <w:lang w:val="en-US"/>
              </w:rPr>
              <w:t>: /</w:t>
            </w:r>
            <w:proofErr w:type="spellStart"/>
            <w:r w:rsidRPr="002F1790">
              <w:rPr>
                <w:rFonts w:ascii="Times New Roman" w:eastAsia="Times New Roman" w:hAnsi="Times New Roman" w:cs="Times New Roman"/>
                <w:color w:val="000000" w:themeColor="text1"/>
                <w:sz w:val="24"/>
                <w:szCs w:val="24"/>
                <w:lang w:val="en-US"/>
              </w:rPr>
              <w:t>api</w:t>
            </w:r>
            <w:proofErr w:type="spellEnd"/>
            <w:r w:rsidRPr="002F1790">
              <w:rPr>
                <w:rFonts w:ascii="Times New Roman" w:eastAsia="Times New Roman" w:hAnsi="Times New Roman" w:cs="Times New Roman"/>
                <w:color w:val="000000" w:themeColor="text1"/>
                <w:sz w:val="24"/>
                <w:szCs w:val="24"/>
                <w:lang w:val="en-US"/>
              </w:rPr>
              <w:t>-docs (Swagger)</w:t>
            </w:r>
          </w:p>
        </w:tc>
        <w:tc>
          <w:tcPr>
            <w:tcW w:w="2175" w:type="dxa"/>
            <w:tcBorders>
              <w:top w:val="single" w:sz="4" w:space="0" w:color="808080"/>
              <w:left w:val="single" w:sz="4" w:space="0" w:color="808080"/>
              <w:bottom w:val="single" w:sz="4" w:space="0" w:color="808080"/>
              <w:right w:val="single" w:sz="4" w:space="0" w:color="808080"/>
            </w:tcBorders>
            <w:vAlign w:val="center"/>
          </w:tcPr>
          <w:p w14:paraId="7893A66F"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b/>
                <w:bCs/>
                <w:color w:val="000000" w:themeColor="text1"/>
                <w:sz w:val="24"/>
                <w:szCs w:val="24"/>
              </w:rPr>
              <w:t>Verificado</w:t>
            </w:r>
          </w:p>
          <w:p w14:paraId="314738A9" w14:textId="247EA1FB"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Operativo (HTTP 200): {"ok</w:t>
            </w:r>
            <w:r w:rsidR="00AB32E3" w:rsidRPr="00AB32E3">
              <w:rPr>
                <w:rFonts w:ascii="Times New Roman" w:eastAsia="Times New Roman" w:hAnsi="Times New Roman" w:cs="Times New Roman"/>
                <w:color w:val="000000" w:themeColor="text1"/>
                <w:sz w:val="24"/>
                <w:szCs w:val="24"/>
              </w:rPr>
              <w:t>”: true</w:t>
            </w:r>
            <w:r w:rsidRPr="00AB32E3">
              <w:rPr>
                <w:rFonts w:ascii="Times New Roman" w:eastAsia="Times New Roman" w:hAnsi="Times New Roman" w:cs="Times New Roman"/>
                <w:color w:val="000000" w:themeColor="text1"/>
                <w:sz w:val="24"/>
                <w:szCs w:val="24"/>
              </w:rPr>
              <w:t>,"</w:t>
            </w:r>
            <w:proofErr w:type="spellStart"/>
            <w:r w:rsidRPr="00AB32E3">
              <w:rPr>
                <w:rFonts w:ascii="Times New Roman" w:eastAsia="Times New Roman" w:hAnsi="Times New Roman" w:cs="Times New Roman"/>
                <w:color w:val="000000" w:themeColor="text1"/>
                <w:sz w:val="24"/>
                <w:szCs w:val="24"/>
              </w:rPr>
              <w:t>message</w:t>
            </w:r>
            <w:proofErr w:type="spellEnd"/>
            <w:r w:rsidRPr="00AB32E3">
              <w:rPr>
                <w:rFonts w:ascii="Times New Roman" w:eastAsia="Times New Roman" w:hAnsi="Times New Roman" w:cs="Times New Roman"/>
                <w:color w:val="000000" w:themeColor="text1"/>
                <w:sz w:val="24"/>
                <w:szCs w:val="24"/>
              </w:rPr>
              <w:t>":"API funcionando"}</w:t>
            </w:r>
          </w:p>
        </w:tc>
        <w:tc>
          <w:tcPr>
            <w:tcW w:w="1706" w:type="dxa"/>
            <w:tcBorders>
              <w:top w:val="single" w:sz="4" w:space="0" w:color="808080"/>
              <w:left w:val="single" w:sz="4" w:space="0" w:color="808080"/>
              <w:bottom w:val="single" w:sz="4" w:space="0" w:color="808080"/>
              <w:right w:val="single" w:sz="4" w:space="0" w:color="808080"/>
            </w:tcBorders>
            <w:vAlign w:val="center"/>
          </w:tcPr>
          <w:p w14:paraId="62E7D74D"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 xml:space="preserve">Anexo A: captura del </w:t>
            </w:r>
            <w:proofErr w:type="spellStart"/>
            <w:r w:rsidRPr="00AB32E3">
              <w:rPr>
                <w:rFonts w:ascii="Times New Roman" w:eastAsia="Times New Roman" w:hAnsi="Times New Roman" w:cs="Times New Roman"/>
                <w:color w:val="000000" w:themeColor="text1"/>
                <w:sz w:val="24"/>
                <w:szCs w:val="24"/>
              </w:rPr>
              <w:t>Healthcheck</w:t>
            </w:r>
            <w:proofErr w:type="spellEnd"/>
            <w:r w:rsidRPr="00AB32E3">
              <w:rPr>
                <w:rFonts w:ascii="Times New Roman" w:eastAsia="Times New Roman" w:hAnsi="Times New Roman" w:cs="Times New Roman"/>
                <w:color w:val="000000" w:themeColor="text1"/>
                <w:sz w:val="24"/>
                <w:szCs w:val="24"/>
              </w:rPr>
              <w:t xml:space="preserve"> (Figura A.1)</w:t>
            </w:r>
          </w:p>
          <w:p w14:paraId="14557547" w14:textId="733B9AE8"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Anexo B: capturas de Swagger UI (Figuras B.1 a B.7)</w:t>
            </w:r>
          </w:p>
        </w:tc>
        <w:tc>
          <w:tcPr>
            <w:tcW w:w="1684" w:type="dxa"/>
            <w:tcBorders>
              <w:top w:val="single" w:sz="4" w:space="0" w:color="808080"/>
              <w:left w:val="single" w:sz="4" w:space="0" w:color="808080"/>
              <w:bottom w:val="single" w:sz="4" w:space="0" w:color="808080"/>
              <w:right w:val="single" w:sz="4" w:space="0" w:color="808080"/>
            </w:tcBorders>
            <w:vAlign w:val="center"/>
          </w:tcPr>
          <w:p w14:paraId="2D80DC04" w14:textId="50B2B2BD"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Desarrollador</w:t>
            </w:r>
          </w:p>
        </w:tc>
      </w:tr>
      <w:tr w:rsidR="00AB32E3" w14:paraId="513E1AD6" w14:textId="77777777" w:rsidTr="00F029FC">
        <w:tc>
          <w:tcPr>
            <w:tcW w:w="1970" w:type="dxa"/>
            <w:tcBorders>
              <w:top w:val="single" w:sz="4" w:space="0" w:color="808080"/>
              <w:left w:val="single" w:sz="4" w:space="0" w:color="808080"/>
              <w:bottom w:val="single" w:sz="4" w:space="0" w:color="808080"/>
              <w:right w:val="single" w:sz="4" w:space="0" w:color="808080"/>
            </w:tcBorders>
            <w:vAlign w:val="center"/>
          </w:tcPr>
          <w:p w14:paraId="13B6FFE9" w14:textId="727FCB42"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b/>
                <w:bCs/>
                <w:color w:val="000000" w:themeColor="text1"/>
                <w:sz w:val="24"/>
                <w:szCs w:val="24"/>
              </w:rPr>
              <w:t>Base de datos</w:t>
            </w:r>
          </w:p>
        </w:tc>
        <w:tc>
          <w:tcPr>
            <w:tcW w:w="2672" w:type="dxa"/>
            <w:tcBorders>
              <w:top w:val="single" w:sz="4" w:space="0" w:color="808080"/>
              <w:left w:val="single" w:sz="4" w:space="0" w:color="808080"/>
              <w:bottom w:val="single" w:sz="4" w:space="0" w:color="808080"/>
              <w:right w:val="single" w:sz="4" w:space="0" w:color="808080"/>
            </w:tcBorders>
            <w:vAlign w:val="center"/>
          </w:tcPr>
          <w:p w14:paraId="2BA59193"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MariaDB 10.4.32 (XAMPP), compatible con MySQL</w:t>
            </w:r>
          </w:p>
          <w:p w14:paraId="09CE6BC7"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localhost:3306</w:t>
            </w:r>
          </w:p>
          <w:p w14:paraId="6E84404B" w14:textId="4F096DAF"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 xml:space="preserve">BD principal: </w:t>
            </w:r>
            <w:proofErr w:type="spellStart"/>
            <w:r w:rsidRPr="00AB32E3">
              <w:rPr>
                <w:rFonts w:ascii="Times New Roman" w:eastAsia="Times New Roman" w:hAnsi="Times New Roman" w:cs="Times New Roman"/>
                <w:color w:val="000000" w:themeColor="text1"/>
                <w:sz w:val="24"/>
                <w:szCs w:val="24"/>
              </w:rPr>
              <w:t>proyecto_graduacion</w:t>
            </w:r>
            <w:proofErr w:type="spellEnd"/>
            <w:r w:rsidRPr="00AB32E3">
              <w:rPr>
                <w:rFonts w:ascii="Times New Roman" w:eastAsia="Times New Roman" w:hAnsi="Times New Roman" w:cs="Times New Roman"/>
                <w:color w:val="000000" w:themeColor="text1"/>
                <w:sz w:val="24"/>
                <w:szCs w:val="24"/>
              </w:rPr>
              <w:t xml:space="preserve"> (34 tablas)</w:t>
            </w:r>
          </w:p>
        </w:tc>
        <w:tc>
          <w:tcPr>
            <w:tcW w:w="2175" w:type="dxa"/>
            <w:tcBorders>
              <w:top w:val="single" w:sz="4" w:space="0" w:color="808080"/>
              <w:left w:val="single" w:sz="4" w:space="0" w:color="808080"/>
              <w:bottom w:val="single" w:sz="4" w:space="0" w:color="808080"/>
              <w:right w:val="single" w:sz="4" w:space="0" w:color="808080"/>
            </w:tcBorders>
            <w:vAlign w:val="center"/>
          </w:tcPr>
          <w:p w14:paraId="37C1BBD9"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b/>
                <w:bCs/>
                <w:color w:val="000000" w:themeColor="text1"/>
                <w:sz w:val="24"/>
                <w:szCs w:val="24"/>
              </w:rPr>
              <w:t>Verificado</w:t>
            </w:r>
          </w:p>
          <w:p w14:paraId="62A3755B" w14:textId="1E50558A"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Operativo. Desviación: se utiliza MariaDB 10.4 y no MySQL 8.</w:t>
            </w:r>
          </w:p>
        </w:tc>
        <w:tc>
          <w:tcPr>
            <w:tcW w:w="1706" w:type="dxa"/>
            <w:tcBorders>
              <w:top w:val="single" w:sz="4" w:space="0" w:color="808080"/>
              <w:left w:val="single" w:sz="4" w:space="0" w:color="808080"/>
              <w:bottom w:val="single" w:sz="4" w:space="0" w:color="808080"/>
              <w:right w:val="single" w:sz="4" w:space="0" w:color="808080"/>
            </w:tcBorders>
            <w:vAlign w:val="center"/>
          </w:tcPr>
          <w:p w14:paraId="0AEE6395" w14:textId="77777777" w:rsidR="00F029FC" w:rsidRPr="002F1790" w:rsidRDefault="00F029FC" w:rsidP="00F029FC">
            <w:pPr>
              <w:spacing w:after="40"/>
              <w:rPr>
                <w:rFonts w:ascii="Times New Roman" w:hAnsi="Times New Roman" w:cs="Times New Roman"/>
                <w:color w:val="000000" w:themeColor="text1"/>
                <w:sz w:val="24"/>
                <w:szCs w:val="24"/>
                <w:lang w:val="en-US"/>
              </w:rPr>
            </w:pPr>
            <w:r w:rsidRPr="002F1790">
              <w:rPr>
                <w:rFonts w:ascii="Times New Roman" w:eastAsia="Times New Roman" w:hAnsi="Times New Roman" w:cs="Times New Roman"/>
                <w:color w:val="000000" w:themeColor="text1"/>
                <w:sz w:val="24"/>
                <w:szCs w:val="24"/>
                <w:lang w:val="en-US"/>
              </w:rPr>
              <w:t xml:space="preserve">Script </w:t>
            </w:r>
            <w:proofErr w:type="spellStart"/>
            <w:r w:rsidRPr="002F1790">
              <w:rPr>
                <w:rFonts w:ascii="Times New Roman" w:eastAsia="Times New Roman" w:hAnsi="Times New Roman" w:cs="Times New Roman"/>
                <w:color w:val="000000" w:themeColor="text1"/>
                <w:sz w:val="24"/>
                <w:szCs w:val="24"/>
                <w:lang w:val="en-US"/>
              </w:rPr>
              <w:t>sql</w:t>
            </w:r>
            <w:proofErr w:type="spellEnd"/>
            <w:r w:rsidRPr="002F1790">
              <w:rPr>
                <w:rFonts w:ascii="Times New Roman" w:eastAsia="Times New Roman" w:hAnsi="Times New Roman" w:cs="Times New Roman"/>
                <w:color w:val="000000" w:themeColor="text1"/>
                <w:sz w:val="24"/>
                <w:szCs w:val="24"/>
                <w:lang w:val="en-US"/>
              </w:rPr>
              <w:t>/</w:t>
            </w:r>
            <w:proofErr w:type="spellStart"/>
            <w:r w:rsidRPr="002F1790">
              <w:rPr>
                <w:rFonts w:ascii="Times New Roman" w:eastAsia="Times New Roman" w:hAnsi="Times New Roman" w:cs="Times New Roman"/>
                <w:color w:val="000000" w:themeColor="text1"/>
                <w:sz w:val="24"/>
                <w:szCs w:val="24"/>
                <w:lang w:val="en-US"/>
              </w:rPr>
              <w:t>schema.sql</w:t>
            </w:r>
            <w:proofErr w:type="spellEnd"/>
          </w:p>
          <w:p w14:paraId="766EF370" w14:textId="77777777" w:rsidR="00F029FC" w:rsidRPr="002F1790" w:rsidRDefault="00F029FC" w:rsidP="00F029FC">
            <w:pPr>
              <w:spacing w:after="40"/>
              <w:rPr>
                <w:rFonts w:ascii="Times New Roman" w:hAnsi="Times New Roman" w:cs="Times New Roman"/>
                <w:color w:val="000000" w:themeColor="text1"/>
                <w:sz w:val="24"/>
                <w:szCs w:val="24"/>
                <w:lang w:val="en-US"/>
              </w:rPr>
            </w:pPr>
            <w:r w:rsidRPr="002F1790">
              <w:rPr>
                <w:rFonts w:ascii="Times New Roman" w:eastAsia="Times New Roman" w:hAnsi="Times New Roman" w:cs="Times New Roman"/>
                <w:color w:val="000000" w:themeColor="text1"/>
                <w:sz w:val="24"/>
                <w:szCs w:val="24"/>
                <w:lang w:val="en-US"/>
              </w:rPr>
              <w:t xml:space="preserve">29 scripts en </w:t>
            </w:r>
            <w:proofErr w:type="spellStart"/>
            <w:r w:rsidRPr="002F1790">
              <w:rPr>
                <w:rFonts w:ascii="Times New Roman" w:eastAsia="Times New Roman" w:hAnsi="Times New Roman" w:cs="Times New Roman"/>
                <w:color w:val="000000" w:themeColor="text1"/>
                <w:sz w:val="24"/>
                <w:szCs w:val="24"/>
                <w:lang w:val="en-US"/>
              </w:rPr>
              <w:t>sql</w:t>
            </w:r>
            <w:proofErr w:type="spellEnd"/>
            <w:r w:rsidRPr="002F1790">
              <w:rPr>
                <w:rFonts w:ascii="Times New Roman" w:eastAsia="Times New Roman" w:hAnsi="Times New Roman" w:cs="Times New Roman"/>
                <w:color w:val="000000" w:themeColor="text1"/>
                <w:sz w:val="24"/>
                <w:szCs w:val="24"/>
                <w:lang w:val="en-US"/>
              </w:rPr>
              <w:t>/migrations/</w:t>
            </w:r>
          </w:p>
          <w:p w14:paraId="33DA047E" w14:textId="197E0541"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Anexo F: tablas en phpMyAdmin (Figuras F.1 y F.2)</w:t>
            </w:r>
          </w:p>
        </w:tc>
        <w:tc>
          <w:tcPr>
            <w:tcW w:w="1684" w:type="dxa"/>
            <w:tcBorders>
              <w:top w:val="single" w:sz="4" w:space="0" w:color="808080"/>
              <w:left w:val="single" w:sz="4" w:space="0" w:color="808080"/>
              <w:bottom w:val="single" w:sz="4" w:space="0" w:color="808080"/>
              <w:right w:val="single" w:sz="4" w:space="0" w:color="808080"/>
            </w:tcBorders>
            <w:vAlign w:val="center"/>
          </w:tcPr>
          <w:p w14:paraId="4DEB26D8" w14:textId="129C41F1"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 xml:space="preserve">DB </w:t>
            </w:r>
            <w:proofErr w:type="spellStart"/>
            <w:r w:rsidRPr="00AB32E3">
              <w:rPr>
                <w:rFonts w:ascii="Times New Roman" w:eastAsia="Times New Roman" w:hAnsi="Times New Roman" w:cs="Times New Roman"/>
                <w:color w:val="000000" w:themeColor="text1"/>
                <w:sz w:val="24"/>
                <w:szCs w:val="24"/>
              </w:rPr>
              <w:t>Admin</w:t>
            </w:r>
            <w:proofErr w:type="spellEnd"/>
          </w:p>
        </w:tc>
      </w:tr>
      <w:tr w:rsidR="00AB32E3" w14:paraId="5F9AB3FD" w14:textId="77777777" w:rsidTr="00F029FC">
        <w:tc>
          <w:tcPr>
            <w:tcW w:w="1970" w:type="dxa"/>
            <w:tcBorders>
              <w:top w:val="single" w:sz="4" w:space="0" w:color="808080"/>
              <w:left w:val="single" w:sz="4" w:space="0" w:color="808080"/>
              <w:bottom w:val="single" w:sz="4" w:space="0" w:color="808080"/>
              <w:right w:val="single" w:sz="4" w:space="0" w:color="808080"/>
            </w:tcBorders>
            <w:vAlign w:val="center"/>
          </w:tcPr>
          <w:p w14:paraId="31018563" w14:textId="0F9A7E4A"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b/>
                <w:bCs/>
                <w:color w:val="000000" w:themeColor="text1"/>
                <w:sz w:val="24"/>
                <w:szCs w:val="24"/>
              </w:rPr>
              <w:t>Entorno de pruebas aislado</w:t>
            </w:r>
          </w:p>
        </w:tc>
        <w:tc>
          <w:tcPr>
            <w:tcW w:w="2672" w:type="dxa"/>
            <w:tcBorders>
              <w:top w:val="single" w:sz="4" w:space="0" w:color="808080"/>
              <w:left w:val="single" w:sz="4" w:space="0" w:color="808080"/>
              <w:bottom w:val="single" w:sz="4" w:space="0" w:color="808080"/>
              <w:right w:val="single" w:sz="4" w:space="0" w:color="808080"/>
            </w:tcBorders>
            <w:vAlign w:val="center"/>
          </w:tcPr>
          <w:p w14:paraId="34EB9827"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Archivo .env.test</w:t>
            </w:r>
          </w:p>
          <w:p w14:paraId="4D38DDA5"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 xml:space="preserve">BD </w:t>
            </w:r>
            <w:proofErr w:type="spellStart"/>
            <w:r w:rsidRPr="00AB32E3">
              <w:rPr>
                <w:rFonts w:ascii="Times New Roman" w:eastAsia="Times New Roman" w:hAnsi="Times New Roman" w:cs="Times New Roman"/>
                <w:color w:val="000000" w:themeColor="text1"/>
                <w:sz w:val="24"/>
                <w:szCs w:val="24"/>
              </w:rPr>
              <w:t>proyecto_graduacion_test</w:t>
            </w:r>
            <w:proofErr w:type="spellEnd"/>
          </w:p>
          <w:p w14:paraId="199BD5BD"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API en puerto 3001</w:t>
            </w:r>
          </w:p>
          <w:p w14:paraId="2266FABD" w14:textId="0A63827D"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lastRenderedPageBreak/>
              <w:t>Redis DB 1, cola db-</w:t>
            </w:r>
            <w:proofErr w:type="spellStart"/>
            <w:r w:rsidRPr="00AB32E3">
              <w:rPr>
                <w:rFonts w:ascii="Times New Roman" w:eastAsia="Times New Roman" w:hAnsi="Times New Roman" w:cs="Times New Roman"/>
                <w:color w:val="000000" w:themeColor="text1"/>
                <w:sz w:val="24"/>
                <w:szCs w:val="24"/>
              </w:rPr>
              <w:t>queries</w:t>
            </w:r>
            <w:proofErr w:type="spellEnd"/>
            <w:r w:rsidRPr="00AB32E3">
              <w:rPr>
                <w:rFonts w:ascii="Times New Roman" w:eastAsia="Times New Roman" w:hAnsi="Times New Roman" w:cs="Times New Roman"/>
                <w:color w:val="000000" w:themeColor="text1"/>
                <w:sz w:val="24"/>
                <w:szCs w:val="24"/>
              </w:rPr>
              <w:t>-test</w:t>
            </w:r>
          </w:p>
        </w:tc>
        <w:tc>
          <w:tcPr>
            <w:tcW w:w="2175" w:type="dxa"/>
            <w:tcBorders>
              <w:top w:val="single" w:sz="4" w:space="0" w:color="808080"/>
              <w:left w:val="single" w:sz="4" w:space="0" w:color="808080"/>
              <w:bottom w:val="single" w:sz="4" w:space="0" w:color="808080"/>
              <w:right w:val="single" w:sz="4" w:space="0" w:color="808080"/>
            </w:tcBorders>
            <w:vAlign w:val="center"/>
          </w:tcPr>
          <w:p w14:paraId="2691AC2F"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b/>
                <w:bCs/>
                <w:color w:val="000000" w:themeColor="text1"/>
                <w:sz w:val="24"/>
                <w:szCs w:val="24"/>
              </w:rPr>
              <w:lastRenderedPageBreak/>
              <w:t>Verificado</w:t>
            </w:r>
          </w:p>
          <w:p w14:paraId="63ADDAFB" w14:textId="3D875872"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 xml:space="preserve">Aislado de la BD principal. Suite automatizada: 19 </w:t>
            </w:r>
            <w:r w:rsidRPr="00AB32E3">
              <w:rPr>
                <w:rFonts w:ascii="Times New Roman" w:eastAsia="Times New Roman" w:hAnsi="Times New Roman" w:cs="Times New Roman"/>
                <w:color w:val="000000" w:themeColor="text1"/>
                <w:sz w:val="24"/>
                <w:szCs w:val="24"/>
              </w:rPr>
              <w:lastRenderedPageBreak/>
              <w:t>archivos, 151 pruebas aprobadas (9/10/2026).</w:t>
            </w:r>
          </w:p>
        </w:tc>
        <w:tc>
          <w:tcPr>
            <w:tcW w:w="1706" w:type="dxa"/>
            <w:tcBorders>
              <w:top w:val="single" w:sz="4" w:space="0" w:color="808080"/>
              <w:left w:val="single" w:sz="4" w:space="0" w:color="808080"/>
              <w:bottom w:val="single" w:sz="4" w:space="0" w:color="808080"/>
              <w:right w:val="single" w:sz="4" w:space="0" w:color="808080"/>
            </w:tcBorders>
            <w:vAlign w:val="center"/>
          </w:tcPr>
          <w:p w14:paraId="0C58F14C"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lastRenderedPageBreak/>
              <w:t>Archivo .env.test</w:t>
            </w:r>
          </w:p>
          <w:p w14:paraId="1FB6C379" w14:textId="4B2DA8F5"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 xml:space="preserve">Anexo D: salida de Vitest + </w:t>
            </w:r>
            <w:r w:rsidRPr="00AB32E3">
              <w:rPr>
                <w:rFonts w:ascii="Times New Roman" w:eastAsia="Times New Roman" w:hAnsi="Times New Roman" w:cs="Times New Roman"/>
                <w:color w:val="000000" w:themeColor="text1"/>
                <w:sz w:val="24"/>
                <w:szCs w:val="24"/>
              </w:rPr>
              <w:lastRenderedPageBreak/>
              <w:t>Supertest (Figuras D.1 y D.2)</w:t>
            </w:r>
          </w:p>
        </w:tc>
        <w:tc>
          <w:tcPr>
            <w:tcW w:w="1684" w:type="dxa"/>
            <w:tcBorders>
              <w:top w:val="single" w:sz="4" w:space="0" w:color="808080"/>
              <w:left w:val="single" w:sz="4" w:space="0" w:color="808080"/>
              <w:bottom w:val="single" w:sz="4" w:space="0" w:color="808080"/>
              <w:right w:val="single" w:sz="4" w:space="0" w:color="808080"/>
            </w:tcBorders>
            <w:vAlign w:val="center"/>
          </w:tcPr>
          <w:p w14:paraId="4175CF33" w14:textId="31B78942"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lastRenderedPageBreak/>
              <w:t>QA</w:t>
            </w:r>
          </w:p>
        </w:tc>
      </w:tr>
      <w:tr w:rsidR="00AB32E3" w14:paraId="4B94C407" w14:textId="77777777" w:rsidTr="00F029FC">
        <w:tc>
          <w:tcPr>
            <w:tcW w:w="1970" w:type="dxa"/>
            <w:tcBorders>
              <w:top w:val="single" w:sz="4" w:space="0" w:color="808080"/>
              <w:left w:val="single" w:sz="4" w:space="0" w:color="808080"/>
              <w:bottom w:val="single" w:sz="4" w:space="0" w:color="808080"/>
              <w:right w:val="single" w:sz="4" w:space="0" w:color="808080"/>
            </w:tcBorders>
            <w:vAlign w:val="center"/>
          </w:tcPr>
          <w:p w14:paraId="1F4C6BB1" w14:textId="6919830A"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b/>
                <w:bCs/>
                <w:color w:val="000000" w:themeColor="text1"/>
                <w:sz w:val="24"/>
                <w:szCs w:val="24"/>
              </w:rPr>
              <w:t xml:space="preserve">Redis y </w:t>
            </w:r>
            <w:proofErr w:type="spellStart"/>
            <w:r w:rsidRPr="00AB32E3">
              <w:rPr>
                <w:rFonts w:ascii="Times New Roman" w:eastAsia="Times New Roman" w:hAnsi="Times New Roman" w:cs="Times New Roman"/>
                <w:b/>
                <w:bCs/>
                <w:color w:val="000000" w:themeColor="text1"/>
                <w:sz w:val="24"/>
                <w:szCs w:val="24"/>
              </w:rPr>
              <w:t>BullMQ</w:t>
            </w:r>
            <w:proofErr w:type="spellEnd"/>
          </w:p>
        </w:tc>
        <w:tc>
          <w:tcPr>
            <w:tcW w:w="2672" w:type="dxa"/>
            <w:tcBorders>
              <w:top w:val="single" w:sz="4" w:space="0" w:color="808080"/>
              <w:left w:val="single" w:sz="4" w:space="0" w:color="808080"/>
              <w:bottom w:val="single" w:sz="4" w:space="0" w:color="808080"/>
              <w:right w:val="single" w:sz="4" w:space="0" w:color="808080"/>
            </w:tcBorders>
            <w:vAlign w:val="center"/>
          </w:tcPr>
          <w:p w14:paraId="12C4FD36"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Redis 8.2.2 en 127.0.0.1:6379 (DB 0)</w:t>
            </w:r>
          </w:p>
          <w:p w14:paraId="51CC304E" w14:textId="2A32CDA5" w:rsidR="00F029FC" w:rsidRPr="00AB32E3" w:rsidRDefault="00F029FC" w:rsidP="00F029FC">
            <w:pPr>
              <w:rPr>
                <w:rFonts w:ascii="Times New Roman" w:hAnsi="Times New Roman" w:cs="Times New Roman"/>
                <w:b/>
                <w:bCs/>
                <w:color w:val="000000" w:themeColor="text1"/>
                <w:sz w:val="24"/>
                <w:szCs w:val="24"/>
              </w:rPr>
            </w:pPr>
            <w:proofErr w:type="spellStart"/>
            <w:r w:rsidRPr="00AB32E3">
              <w:rPr>
                <w:rFonts w:ascii="Times New Roman" w:eastAsia="Times New Roman" w:hAnsi="Times New Roman" w:cs="Times New Roman"/>
                <w:color w:val="000000" w:themeColor="text1"/>
                <w:sz w:val="24"/>
                <w:szCs w:val="24"/>
              </w:rPr>
              <w:t>BullMQ</w:t>
            </w:r>
            <w:proofErr w:type="spellEnd"/>
            <w:r w:rsidRPr="00AB32E3">
              <w:rPr>
                <w:rFonts w:ascii="Times New Roman" w:eastAsia="Times New Roman" w:hAnsi="Times New Roman" w:cs="Times New Roman"/>
                <w:color w:val="000000" w:themeColor="text1"/>
                <w:sz w:val="24"/>
                <w:szCs w:val="24"/>
              </w:rPr>
              <w:t xml:space="preserve"> 5</w:t>
            </w:r>
          </w:p>
        </w:tc>
        <w:tc>
          <w:tcPr>
            <w:tcW w:w="2175" w:type="dxa"/>
            <w:tcBorders>
              <w:top w:val="single" w:sz="4" w:space="0" w:color="808080"/>
              <w:left w:val="single" w:sz="4" w:space="0" w:color="808080"/>
              <w:bottom w:val="single" w:sz="4" w:space="0" w:color="808080"/>
              <w:right w:val="single" w:sz="4" w:space="0" w:color="808080"/>
            </w:tcBorders>
            <w:vAlign w:val="center"/>
          </w:tcPr>
          <w:p w14:paraId="7A08024A"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b/>
                <w:bCs/>
                <w:color w:val="000000" w:themeColor="text1"/>
                <w:sz w:val="24"/>
                <w:szCs w:val="24"/>
              </w:rPr>
              <w:t>Verificado</w:t>
            </w:r>
          </w:p>
          <w:p w14:paraId="2165F35C" w14:textId="204CB870"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Operativo. Colas registradas: db-</w:t>
            </w:r>
            <w:proofErr w:type="spellStart"/>
            <w:r w:rsidRPr="00AB32E3">
              <w:rPr>
                <w:rFonts w:ascii="Times New Roman" w:eastAsia="Times New Roman" w:hAnsi="Times New Roman" w:cs="Times New Roman"/>
                <w:color w:val="000000" w:themeColor="text1"/>
                <w:sz w:val="24"/>
                <w:szCs w:val="24"/>
              </w:rPr>
              <w:t>queries</w:t>
            </w:r>
            <w:proofErr w:type="spellEnd"/>
            <w:r w:rsidRPr="00AB32E3">
              <w:rPr>
                <w:rFonts w:ascii="Times New Roman" w:eastAsia="Times New Roman" w:hAnsi="Times New Roman" w:cs="Times New Roman"/>
                <w:color w:val="000000" w:themeColor="text1"/>
                <w:sz w:val="24"/>
                <w:szCs w:val="24"/>
              </w:rPr>
              <w:t xml:space="preserve">, emails, </w:t>
            </w:r>
            <w:proofErr w:type="spellStart"/>
            <w:r w:rsidRPr="00AB32E3">
              <w:rPr>
                <w:rFonts w:ascii="Times New Roman" w:eastAsia="Times New Roman" w:hAnsi="Times New Roman" w:cs="Times New Roman"/>
                <w:color w:val="000000" w:themeColor="text1"/>
                <w:sz w:val="24"/>
                <w:szCs w:val="24"/>
              </w:rPr>
              <w:t>reservations</w:t>
            </w:r>
            <w:proofErr w:type="spellEnd"/>
            <w:r w:rsidRPr="00AB32E3">
              <w:rPr>
                <w:rFonts w:ascii="Times New Roman" w:eastAsia="Times New Roman" w:hAnsi="Times New Roman" w:cs="Times New Roman"/>
                <w:color w:val="000000" w:themeColor="text1"/>
                <w:sz w:val="24"/>
                <w:szCs w:val="24"/>
              </w:rPr>
              <w:t xml:space="preserve">, </w:t>
            </w:r>
            <w:proofErr w:type="spellStart"/>
            <w:r w:rsidRPr="00AB32E3">
              <w:rPr>
                <w:rFonts w:ascii="Times New Roman" w:eastAsia="Times New Roman" w:hAnsi="Times New Roman" w:cs="Times New Roman"/>
                <w:color w:val="000000" w:themeColor="text1"/>
                <w:sz w:val="24"/>
                <w:szCs w:val="24"/>
              </w:rPr>
              <w:t>admin-tasks</w:t>
            </w:r>
            <w:proofErr w:type="spellEnd"/>
            <w:r w:rsidRPr="00AB32E3">
              <w:rPr>
                <w:rFonts w:ascii="Times New Roman" w:eastAsia="Times New Roman" w:hAnsi="Times New Roman" w:cs="Times New Roman"/>
                <w:color w:val="000000" w:themeColor="text1"/>
                <w:sz w:val="24"/>
                <w:szCs w:val="24"/>
              </w:rPr>
              <w:t>.</w:t>
            </w:r>
          </w:p>
        </w:tc>
        <w:tc>
          <w:tcPr>
            <w:tcW w:w="1706" w:type="dxa"/>
            <w:tcBorders>
              <w:top w:val="single" w:sz="4" w:space="0" w:color="808080"/>
              <w:left w:val="single" w:sz="4" w:space="0" w:color="808080"/>
              <w:bottom w:val="single" w:sz="4" w:space="0" w:color="808080"/>
              <w:right w:val="single" w:sz="4" w:space="0" w:color="808080"/>
            </w:tcBorders>
            <w:vAlign w:val="center"/>
          </w:tcPr>
          <w:p w14:paraId="5F35CDC9" w14:textId="3A4C555D"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 xml:space="preserve">Anexo E: versión de Redis y colas </w:t>
            </w:r>
            <w:proofErr w:type="spellStart"/>
            <w:r w:rsidRPr="00AB32E3">
              <w:rPr>
                <w:rFonts w:ascii="Times New Roman" w:eastAsia="Times New Roman" w:hAnsi="Times New Roman" w:cs="Times New Roman"/>
                <w:color w:val="000000" w:themeColor="text1"/>
                <w:sz w:val="24"/>
                <w:szCs w:val="24"/>
              </w:rPr>
              <w:t>BullMQ</w:t>
            </w:r>
            <w:proofErr w:type="spellEnd"/>
            <w:r w:rsidRPr="00AB32E3">
              <w:rPr>
                <w:rFonts w:ascii="Times New Roman" w:eastAsia="Times New Roman" w:hAnsi="Times New Roman" w:cs="Times New Roman"/>
                <w:color w:val="000000" w:themeColor="text1"/>
                <w:sz w:val="24"/>
                <w:szCs w:val="24"/>
              </w:rPr>
              <w:t xml:space="preserve"> (Figura E.1)</w:t>
            </w:r>
          </w:p>
        </w:tc>
        <w:tc>
          <w:tcPr>
            <w:tcW w:w="1684" w:type="dxa"/>
            <w:tcBorders>
              <w:top w:val="single" w:sz="4" w:space="0" w:color="808080"/>
              <w:left w:val="single" w:sz="4" w:space="0" w:color="808080"/>
              <w:bottom w:val="single" w:sz="4" w:space="0" w:color="808080"/>
              <w:right w:val="single" w:sz="4" w:space="0" w:color="808080"/>
            </w:tcBorders>
            <w:vAlign w:val="center"/>
          </w:tcPr>
          <w:p w14:paraId="2E248F28" w14:textId="1D739EDD"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Desarrollador</w:t>
            </w:r>
          </w:p>
        </w:tc>
      </w:tr>
      <w:tr w:rsidR="00AB32E3" w14:paraId="5E946A40" w14:textId="77777777" w:rsidTr="00F029FC">
        <w:tc>
          <w:tcPr>
            <w:tcW w:w="1970" w:type="dxa"/>
            <w:tcBorders>
              <w:top w:val="single" w:sz="4" w:space="0" w:color="808080"/>
              <w:left w:val="single" w:sz="4" w:space="0" w:color="808080"/>
              <w:bottom w:val="single" w:sz="4" w:space="0" w:color="808080"/>
              <w:right w:val="single" w:sz="4" w:space="0" w:color="808080"/>
            </w:tcBorders>
            <w:vAlign w:val="center"/>
          </w:tcPr>
          <w:p w14:paraId="528AD374" w14:textId="77A24219"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b/>
                <w:bCs/>
                <w:color w:val="000000" w:themeColor="text1"/>
                <w:sz w:val="24"/>
                <w:szCs w:val="24"/>
              </w:rPr>
              <w:t>Postman y Newman</w:t>
            </w:r>
          </w:p>
        </w:tc>
        <w:tc>
          <w:tcPr>
            <w:tcW w:w="2672" w:type="dxa"/>
            <w:tcBorders>
              <w:top w:val="single" w:sz="4" w:space="0" w:color="808080"/>
              <w:left w:val="single" w:sz="4" w:space="0" w:color="808080"/>
              <w:bottom w:val="single" w:sz="4" w:space="0" w:color="808080"/>
              <w:right w:val="single" w:sz="4" w:space="0" w:color="808080"/>
            </w:tcBorders>
            <w:vAlign w:val="center"/>
          </w:tcPr>
          <w:p w14:paraId="26CEB3AB"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No configurado</w:t>
            </w:r>
          </w:p>
          <w:p w14:paraId="32DEEAA0" w14:textId="62CF60E4"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No existe colección en el repositorio</w:t>
            </w:r>
          </w:p>
        </w:tc>
        <w:tc>
          <w:tcPr>
            <w:tcW w:w="2175" w:type="dxa"/>
            <w:tcBorders>
              <w:top w:val="single" w:sz="4" w:space="0" w:color="808080"/>
              <w:left w:val="single" w:sz="4" w:space="0" w:color="808080"/>
              <w:bottom w:val="single" w:sz="4" w:space="0" w:color="808080"/>
              <w:right w:val="single" w:sz="4" w:space="0" w:color="808080"/>
            </w:tcBorders>
            <w:vAlign w:val="center"/>
          </w:tcPr>
          <w:p w14:paraId="48C4E664"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b/>
                <w:bCs/>
                <w:color w:val="000000" w:themeColor="text1"/>
                <w:sz w:val="24"/>
                <w:szCs w:val="24"/>
              </w:rPr>
              <w:t>No implementado</w:t>
            </w:r>
          </w:p>
          <w:p w14:paraId="2CDBBBAA" w14:textId="44C762D2"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Fuera del alcance del proyecto.</w:t>
            </w:r>
          </w:p>
        </w:tc>
        <w:tc>
          <w:tcPr>
            <w:tcW w:w="1706" w:type="dxa"/>
            <w:tcBorders>
              <w:top w:val="single" w:sz="4" w:space="0" w:color="808080"/>
              <w:left w:val="single" w:sz="4" w:space="0" w:color="808080"/>
              <w:bottom w:val="single" w:sz="4" w:space="0" w:color="808080"/>
              <w:right w:val="single" w:sz="4" w:space="0" w:color="808080"/>
            </w:tcBorders>
            <w:vAlign w:val="center"/>
          </w:tcPr>
          <w:p w14:paraId="04BB43CD" w14:textId="3026D99F"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No aplica. La validación de la API se realiza con Vitest + Supertest (</w:t>
            </w:r>
            <w:proofErr w:type="spellStart"/>
            <w:r w:rsidRPr="00AB32E3">
              <w:rPr>
                <w:rFonts w:ascii="Times New Roman" w:eastAsia="Times New Roman" w:hAnsi="Times New Roman" w:cs="Times New Roman"/>
                <w:color w:val="000000" w:themeColor="text1"/>
                <w:sz w:val="24"/>
                <w:szCs w:val="24"/>
              </w:rPr>
              <w:t>tests</w:t>
            </w:r>
            <w:proofErr w:type="spellEnd"/>
            <w:r w:rsidRPr="00AB32E3">
              <w:rPr>
                <w:rFonts w:ascii="Times New Roman" w:eastAsia="Times New Roman" w:hAnsi="Times New Roman" w:cs="Times New Roman"/>
                <w:color w:val="000000" w:themeColor="text1"/>
                <w:sz w:val="24"/>
                <w:szCs w:val="24"/>
              </w:rPr>
              <w:t>/api).</w:t>
            </w:r>
          </w:p>
        </w:tc>
        <w:tc>
          <w:tcPr>
            <w:tcW w:w="1684" w:type="dxa"/>
            <w:tcBorders>
              <w:top w:val="single" w:sz="4" w:space="0" w:color="808080"/>
              <w:left w:val="single" w:sz="4" w:space="0" w:color="808080"/>
              <w:bottom w:val="single" w:sz="4" w:space="0" w:color="808080"/>
              <w:right w:val="single" w:sz="4" w:space="0" w:color="808080"/>
            </w:tcBorders>
            <w:vAlign w:val="center"/>
          </w:tcPr>
          <w:p w14:paraId="1F24B730" w14:textId="5D777F9A" w:rsidR="00F029FC" w:rsidRPr="00AB32E3" w:rsidRDefault="00F029FC" w:rsidP="00F029FC">
            <w:pP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QA</w:t>
            </w:r>
          </w:p>
        </w:tc>
      </w:tr>
      <w:tr w:rsidR="00F029FC" w14:paraId="36C62412" w14:textId="77777777" w:rsidTr="00F029FC">
        <w:tc>
          <w:tcPr>
            <w:tcW w:w="1970" w:type="dxa"/>
            <w:shd w:val="clear" w:color="auto" w:fill="FFFFFF" w:themeFill="background1"/>
            <w:vAlign w:val="center"/>
          </w:tcPr>
          <w:p w14:paraId="3BF357F3" w14:textId="0983DA10" w:rsidR="00F029FC" w:rsidRPr="00AB32E3" w:rsidRDefault="00F029FC" w:rsidP="00F029FC">
            <w:pPr>
              <w:jc w:val="center"/>
              <w:rPr>
                <w:rFonts w:ascii="Times New Roman" w:hAnsi="Times New Roman" w:cs="Times New Roman"/>
                <w:b/>
                <w:bCs/>
                <w:color w:val="000000" w:themeColor="text1"/>
                <w:sz w:val="24"/>
                <w:szCs w:val="24"/>
              </w:rPr>
            </w:pPr>
            <w:r w:rsidRPr="00AB32E3">
              <w:rPr>
                <w:rFonts w:ascii="Times New Roman" w:eastAsia="Times New Roman" w:hAnsi="Times New Roman" w:cs="Times New Roman"/>
                <w:b/>
                <w:bCs/>
                <w:color w:val="000000" w:themeColor="text1"/>
                <w:sz w:val="24"/>
                <w:szCs w:val="24"/>
              </w:rPr>
              <w:t>Datos sintéticos</w:t>
            </w:r>
          </w:p>
        </w:tc>
        <w:tc>
          <w:tcPr>
            <w:tcW w:w="2672" w:type="dxa"/>
            <w:shd w:val="clear" w:color="auto" w:fill="FFFFFF" w:themeFill="background1"/>
            <w:vAlign w:val="center"/>
          </w:tcPr>
          <w:p w14:paraId="22515DDF" w14:textId="77777777" w:rsidR="00F029FC" w:rsidRPr="002F1790" w:rsidRDefault="00F029FC" w:rsidP="00F029FC">
            <w:pPr>
              <w:spacing w:after="40"/>
              <w:rPr>
                <w:rFonts w:ascii="Times New Roman" w:hAnsi="Times New Roman" w:cs="Times New Roman"/>
                <w:color w:val="000000" w:themeColor="text1"/>
                <w:sz w:val="24"/>
                <w:szCs w:val="24"/>
                <w:lang w:val="en-US"/>
              </w:rPr>
            </w:pPr>
            <w:r w:rsidRPr="002F1790">
              <w:rPr>
                <w:rFonts w:ascii="Times New Roman" w:eastAsia="Times New Roman" w:hAnsi="Times New Roman" w:cs="Times New Roman"/>
                <w:color w:val="000000" w:themeColor="text1"/>
                <w:sz w:val="24"/>
                <w:szCs w:val="24"/>
                <w:lang w:val="en-US"/>
              </w:rPr>
              <w:t>scripts/seed_demo_data.js</w:t>
            </w:r>
          </w:p>
          <w:p w14:paraId="268B077C" w14:textId="77777777" w:rsidR="00F029FC" w:rsidRPr="002F1790" w:rsidRDefault="00F029FC" w:rsidP="00F029FC">
            <w:pPr>
              <w:spacing w:after="40"/>
              <w:rPr>
                <w:rFonts w:ascii="Times New Roman" w:hAnsi="Times New Roman" w:cs="Times New Roman"/>
                <w:color w:val="000000" w:themeColor="text1"/>
                <w:sz w:val="24"/>
                <w:szCs w:val="24"/>
                <w:lang w:val="en-US"/>
              </w:rPr>
            </w:pPr>
            <w:r w:rsidRPr="002F1790">
              <w:rPr>
                <w:rFonts w:ascii="Times New Roman" w:eastAsia="Times New Roman" w:hAnsi="Times New Roman" w:cs="Times New Roman"/>
                <w:color w:val="000000" w:themeColor="text1"/>
                <w:sz w:val="24"/>
                <w:szCs w:val="24"/>
                <w:lang w:val="en-US"/>
              </w:rPr>
              <w:t>scripts/seed_e2e_users.js</w:t>
            </w:r>
          </w:p>
          <w:p w14:paraId="0181E018" w14:textId="3EAAE0DC" w:rsidR="00F029FC" w:rsidRPr="002F1790" w:rsidRDefault="00F029FC" w:rsidP="00F029FC">
            <w:pPr>
              <w:rPr>
                <w:rFonts w:ascii="Times New Roman" w:hAnsi="Times New Roman" w:cs="Times New Roman"/>
                <w:b/>
                <w:bCs/>
                <w:color w:val="000000" w:themeColor="text1"/>
                <w:sz w:val="24"/>
                <w:szCs w:val="24"/>
                <w:lang w:val="en-US"/>
              </w:rPr>
            </w:pPr>
            <w:r w:rsidRPr="002F1790">
              <w:rPr>
                <w:rFonts w:ascii="Times New Roman" w:eastAsia="Times New Roman" w:hAnsi="Times New Roman" w:cs="Times New Roman"/>
                <w:color w:val="000000" w:themeColor="text1"/>
                <w:sz w:val="24"/>
                <w:szCs w:val="24"/>
                <w:lang w:val="en-US"/>
              </w:rPr>
              <w:t>scripts/seed_more_products.js</w:t>
            </w:r>
          </w:p>
        </w:tc>
        <w:tc>
          <w:tcPr>
            <w:tcW w:w="2175" w:type="dxa"/>
            <w:shd w:val="clear" w:color="auto" w:fill="FFFFFF" w:themeFill="background1"/>
            <w:vAlign w:val="center"/>
          </w:tcPr>
          <w:p w14:paraId="3C813655"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b/>
                <w:bCs/>
                <w:color w:val="000000" w:themeColor="text1"/>
                <w:sz w:val="24"/>
                <w:szCs w:val="24"/>
              </w:rPr>
              <w:t>Verificado</w:t>
            </w:r>
          </w:p>
          <w:p w14:paraId="6E7EB1E3" w14:textId="5E520DFB" w:rsidR="00F029FC" w:rsidRPr="00AB32E3" w:rsidRDefault="00AB32E3" w:rsidP="00F029FC">
            <w:pPr>
              <w:jc w:val="cente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BD poblado</w:t>
            </w:r>
            <w:r w:rsidR="00F029FC" w:rsidRPr="00AB32E3">
              <w:rPr>
                <w:rFonts w:ascii="Times New Roman" w:eastAsia="Times New Roman" w:hAnsi="Times New Roman" w:cs="Times New Roman"/>
                <w:color w:val="000000" w:themeColor="text1"/>
                <w:sz w:val="24"/>
                <w:szCs w:val="24"/>
              </w:rPr>
              <w:t>: 5 usuarios, 14 productos, 6 clientes, 6 proveedores, 22 entradas de mercancía, 22 pedidos.</w:t>
            </w:r>
          </w:p>
        </w:tc>
        <w:tc>
          <w:tcPr>
            <w:tcW w:w="1706" w:type="dxa"/>
            <w:shd w:val="clear" w:color="auto" w:fill="FFFFFF" w:themeFill="background1"/>
            <w:vAlign w:val="center"/>
          </w:tcPr>
          <w:p w14:paraId="6F45D14F" w14:textId="77777777" w:rsidR="00F029FC" w:rsidRPr="00AB32E3" w:rsidRDefault="00F029FC" w:rsidP="00F029FC">
            <w:pPr>
              <w:spacing w:after="40"/>
              <w:rPr>
                <w:rFonts w:ascii="Times New Roman" w:hAnsi="Times New Roman" w:cs="Times New Roman"/>
                <w:color w:val="000000" w:themeColor="text1"/>
                <w:sz w:val="24"/>
                <w:szCs w:val="24"/>
              </w:rPr>
            </w:pPr>
            <w:r w:rsidRPr="00AB32E3">
              <w:rPr>
                <w:rFonts w:ascii="Times New Roman" w:eastAsia="Times New Roman" w:hAnsi="Times New Roman" w:cs="Times New Roman"/>
                <w:color w:val="000000" w:themeColor="text1"/>
                <w:sz w:val="24"/>
                <w:szCs w:val="24"/>
              </w:rPr>
              <w:t>Scripts en Backend/scripts/</w:t>
            </w:r>
          </w:p>
          <w:p w14:paraId="0D7B4203" w14:textId="647BA8C7" w:rsidR="00F029FC" w:rsidRPr="00AB32E3" w:rsidRDefault="00F029FC" w:rsidP="00F029FC">
            <w:pPr>
              <w:jc w:val="cente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Anexo F: registros por tabla (Figuras F.1 y F.2)</w:t>
            </w:r>
          </w:p>
        </w:tc>
        <w:tc>
          <w:tcPr>
            <w:tcW w:w="1684" w:type="dxa"/>
            <w:shd w:val="clear" w:color="auto" w:fill="FFFFFF" w:themeFill="background1"/>
            <w:vAlign w:val="center"/>
          </w:tcPr>
          <w:p w14:paraId="4CA0255C" w14:textId="7706B57A" w:rsidR="00F029FC" w:rsidRPr="00AB32E3" w:rsidRDefault="00F029FC" w:rsidP="00F029FC">
            <w:pPr>
              <w:jc w:val="center"/>
              <w:rPr>
                <w:rFonts w:ascii="Times New Roman" w:hAnsi="Times New Roman" w:cs="Times New Roman"/>
                <w:b/>
                <w:bCs/>
                <w:color w:val="000000" w:themeColor="text1"/>
                <w:sz w:val="24"/>
                <w:szCs w:val="24"/>
              </w:rPr>
            </w:pPr>
            <w:r w:rsidRPr="00AB32E3">
              <w:rPr>
                <w:rFonts w:ascii="Times New Roman" w:eastAsia="Times New Roman" w:hAnsi="Times New Roman" w:cs="Times New Roman"/>
                <w:color w:val="000000" w:themeColor="text1"/>
                <w:sz w:val="24"/>
                <w:szCs w:val="24"/>
              </w:rPr>
              <w:t>Desarrollador / QA</w:t>
            </w:r>
          </w:p>
        </w:tc>
      </w:tr>
    </w:tbl>
    <w:p w14:paraId="71DDC243" w14:textId="77777777" w:rsidR="00AB32E3" w:rsidRPr="00AB32E3" w:rsidRDefault="00AB32E3" w:rsidP="00AB32E3">
      <w:pPr>
        <w:pStyle w:val="Prrafodelista"/>
        <w:spacing w:after="60" w:line="276" w:lineRule="auto"/>
        <w:contextualSpacing w:val="0"/>
      </w:pPr>
    </w:p>
    <w:p w14:paraId="5D987D89" w14:textId="44404D2E" w:rsidR="00AB32E3" w:rsidRPr="00AB32E3" w:rsidRDefault="00AB32E3" w:rsidP="00AB32E3">
      <w:pPr>
        <w:pStyle w:val="Prrafodelista"/>
        <w:numPr>
          <w:ilvl w:val="0"/>
          <w:numId w:val="9"/>
        </w:numPr>
        <w:spacing w:after="60" w:line="276" w:lineRule="auto"/>
        <w:contextualSpacing w:val="0"/>
        <w:rPr>
          <w:sz w:val="24"/>
          <w:szCs w:val="24"/>
        </w:rPr>
      </w:pPr>
      <w:r w:rsidRPr="00AB32E3">
        <w:rPr>
          <w:rFonts w:ascii="Times New Roman" w:eastAsia="Times New Roman" w:hAnsi="Times New Roman" w:cs="Times New Roman"/>
          <w:b/>
          <w:bCs/>
          <w:sz w:val="24"/>
          <w:szCs w:val="24"/>
        </w:rPr>
        <w:t xml:space="preserve">Base de datos: </w:t>
      </w:r>
      <w:r w:rsidRPr="00AB32E3">
        <w:rPr>
          <w:rFonts w:ascii="Times New Roman" w:eastAsia="Times New Roman" w:hAnsi="Times New Roman" w:cs="Times New Roman"/>
          <w:sz w:val="24"/>
          <w:szCs w:val="24"/>
        </w:rPr>
        <w:t>el requerimiento indica MySQL 8; el entorno utiliza MariaDB 10.4.32 incluida en XAMPP, compatible con la sintaxis de MySQL usada por el sistema.</w:t>
      </w:r>
    </w:p>
    <w:p w14:paraId="3E14E103" w14:textId="77777777" w:rsidR="00AB32E3" w:rsidRPr="00AB32E3" w:rsidRDefault="00AB32E3" w:rsidP="00AB32E3">
      <w:pPr>
        <w:pStyle w:val="Prrafodelista"/>
        <w:numPr>
          <w:ilvl w:val="0"/>
          <w:numId w:val="9"/>
        </w:numPr>
        <w:spacing w:after="60" w:line="276" w:lineRule="auto"/>
        <w:contextualSpacing w:val="0"/>
        <w:rPr>
          <w:sz w:val="24"/>
          <w:szCs w:val="24"/>
        </w:rPr>
      </w:pPr>
      <w:r w:rsidRPr="00AB32E3">
        <w:rPr>
          <w:rFonts w:ascii="Times New Roman" w:eastAsia="Times New Roman" w:hAnsi="Times New Roman" w:cs="Times New Roman"/>
          <w:b/>
          <w:bCs/>
          <w:sz w:val="24"/>
          <w:szCs w:val="24"/>
        </w:rPr>
        <w:t xml:space="preserve">Postman y Newman: </w:t>
      </w:r>
      <w:r w:rsidRPr="00AB32E3">
        <w:rPr>
          <w:rFonts w:ascii="Times New Roman" w:eastAsia="Times New Roman" w:hAnsi="Times New Roman" w:cs="Times New Roman"/>
          <w:sz w:val="24"/>
          <w:szCs w:val="24"/>
        </w:rPr>
        <w:t>no se implementaron. Las pruebas de la API se automatizaron con Vitest y Supertest, que cumplen la función de validar los endpoints.</w:t>
      </w:r>
    </w:p>
    <w:p w14:paraId="42090DAD" w14:textId="77777777" w:rsidR="00AB32E3" w:rsidRPr="00AB32E3" w:rsidRDefault="00AB32E3" w:rsidP="00AB32E3">
      <w:pPr>
        <w:pStyle w:val="Prrafodelista"/>
        <w:numPr>
          <w:ilvl w:val="0"/>
          <w:numId w:val="9"/>
        </w:numPr>
        <w:spacing w:after="60" w:line="276" w:lineRule="auto"/>
        <w:contextualSpacing w:val="0"/>
        <w:rPr>
          <w:sz w:val="24"/>
          <w:szCs w:val="24"/>
        </w:rPr>
      </w:pPr>
      <w:r w:rsidRPr="00AB32E3">
        <w:rPr>
          <w:rFonts w:ascii="Times New Roman" w:eastAsia="Times New Roman" w:hAnsi="Times New Roman" w:cs="Times New Roman"/>
          <w:b/>
          <w:bCs/>
          <w:sz w:val="24"/>
          <w:szCs w:val="24"/>
        </w:rPr>
        <w:t>Servidor QA/</w:t>
      </w:r>
      <w:proofErr w:type="spellStart"/>
      <w:r w:rsidRPr="00AB32E3">
        <w:rPr>
          <w:rFonts w:ascii="Times New Roman" w:eastAsia="Times New Roman" w:hAnsi="Times New Roman" w:cs="Times New Roman"/>
          <w:b/>
          <w:bCs/>
          <w:sz w:val="24"/>
          <w:szCs w:val="24"/>
        </w:rPr>
        <w:t>Staging</w:t>
      </w:r>
      <w:proofErr w:type="spellEnd"/>
      <w:r w:rsidRPr="00AB32E3">
        <w:rPr>
          <w:rFonts w:ascii="Times New Roman" w:eastAsia="Times New Roman" w:hAnsi="Times New Roman" w:cs="Times New Roman"/>
          <w:b/>
          <w:bCs/>
          <w:sz w:val="24"/>
          <w:szCs w:val="24"/>
        </w:rPr>
        <w:t xml:space="preserve">: </w:t>
      </w:r>
      <w:r w:rsidRPr="00AB32E3">
        <w:rPr>
          <w:rFonts w:ascii="Times New Roman" w:eastAsia="Times New Roman" w:hAnsi="Times New Roman" w:cs="Times New Roman"/>
          <w:sz w:val="24"/>
          <w:szCs w:val="24"/>
        </w:rPr>
        <w:t>no existe un servidor independiente; el aislamiento se logra a nivel de configuración en el mismo equipo.</w:t>
      </w:r>
    </w:p>
    <w:p w14:paraId="705E7AAA" w14:textId="77777777" w:rsidR="00AB32E3" w:rsidRPr="00AB32E3" w:rsidRDefault="00AB32E3" w:rsidP="00AB32E3">
      <w:pPr>
        <w:pStyle w:val="Prrafodelista"/>
        <w:numPr>
          <w:ilvl w:val="0"/>
          <w:numId w:val="9"/>
        </w:numPr>
        <w:spacing w:after="60" w:line="276" w:lineRule="auto"/>
        <w:contextualSpacing w:val="0"/>
        <w:rPr>
          <w:sz w:val="24"/>
          <w:szCs w:val="24"/>
        </w:rPr>
      </w:pPr>
      <w:r w:rsidRPr="00AB32E3">
        <w:rPr>
          <w:rFonts w:ascii="Times New Roman" w:eastAsia="Times New Roman" w:hAnsi="Times New Roman" w:cs="Times New Roman"/>
          <w:b/>
          <w:bCs/>
          <w:sz w:val="24"/>
          <w:szCs w:val="24"/>
        </w:rPr>
        <w:t xml:space="preserve">Evidencias: </w:t>
      </w:r>
      <w:r w:rsidRPr="00AB32E3">
        <w:rPr>
          <w:rFonts w:ascii="Times New Roman" w:eastAsia="Times New Roman" w:hAnsi="Times New Roman" w:cs="Times New Roman"/>
          <w:sz w:val="24"/>
          <w:szCs w:val="24"/>
        </w:rPr>
        <w:t>las capturas de pantalla referenciadas en la columna "Evidencia Adjunta" se incluyen en la sección de Anexos.</w:t>
      </w:r>
    </w:p>
    <w:p w14:paraId="39F4EA05" w14:textId="77777777" w:rsidR="00AB32E3" w:rsidRDefault="00AB32E3" w:rsidP="00AB32E3">
      <w:pPr>
        <w:spacing w:after="60" w:line="276" w:lineRule="auto"/>
      </w:pPr>
    </w:p>
    <w:p w14:paraId="43AD0285" w14:textId="77777777" w:rsidR="00AB32E3" w:rsidRDefault="00AB32E3" w:rsidP="00AB32E3">
      <w:pPr>
        <w:ind w:left="360"/>
        <w:rPr>
          <w:rFonts w:ascii="Times New Roman" w:eastAsia="Times New Roman" w:hAnsi="Times New Roman" w:cs="Times New Roman"/>
          <w:b/>
          <w:bCs/>
          <w:sz w:val="24"/>
          <w:szCs w:val="24"/>
        </w:rPr>
      </w:pPr>
    </w:p>
    <w:p w14:paraId="307A5901" w14:textId="77777777" w:rsidR="00AB32E3" w:rsidRDefault="00AB32E3" w:rsidP="00AB32E3">
      <w:pPr>
        <w:ind w:left="360"/>
        <w:rPr>
          <w:rFonts w:ascii="Times New Roman" w:eastAsia="Times New Roman" w:hAnsi="Times New Roman" w:cs="Times New Roman"/>
          <w:b/>
          <w:bCs/>
          <w:sz w:val="24"/>
          <w:szCs w:val="24"/>
        </w:rPr>
      </w:pPr>
    </w:p>
    <w:p w14:paraId="25DAB15A" w14:textId="77777777" w:rsidR="00AB32E3" w:rsidRDefault="00AB32E3" w:rsidP="00AB32E3">
      <w:pPr>
        <w:ind w:left="360"/>
        <w:rPr>
          <w:rFonts w:ascii="Times New Roman" w:eastAsia="Times New Roman" w:hAnsi="Times New Roman" w:cs="Times New Roman"/>
          <w:b/>
          <w:bCs/>
          <w:sz w:val="24"/>
          <w:szCs w:val="24"/>
        </w:rPr>
      </w:pPr>
    </w:p>
    <w:p w14:paraId="15889698" w14:textId="77777777" w:rsidR="00AB32E3" w:rsidRDefault="00AB32E3" w:rsidP="00AB32E3">
      <w:pPr>
        <w:ind w:left="360"/>
        <w:rPr>
          <w:rFonts w:ascii="Times New Roman" w:eastAsia="Times New Roman" w:hAnsi="Times New Roman" w:cs="Times New Roman"/>
          <w:b/>
          <w:bCs/>
          <w:sz w:val="24"/>
          <w:szCs w:val="24"/>
        </w:rPr>
      </w:pPr>
    </w:p>
    <w:p w14:paraId="4FBCDD70" w14:textId="77777777" w:rsidR="00AB32E3" w:rsidRDefault="00AB32E3" w:rsidP="00AB32E3">
      <w:pPr>
        <w:rPr>
          <w:rFonts w:ascii="Times New Roman" w:eastAsia="Times New Roman" w:hAnsi="Times New Roman" w:cs="Times New Roman"/>
          <w:b/>
          <w:bCs/>
          <w:sz w:val="24"/>
          <w:szCs w:val="24"/>
        </w:rPr>
      </w:pPr>
    </w:p>
    <w:p w14:paraId="7394BD45" w14:textId="32D1DF0B" w:rsidR="00AB32E3" w:rsidRPr="002F1790" w:rsidRDefault="00AB32E3" w:rsidP="00AB32E3">
      <w:pPr>
        <w:ind w:left="360"/>
        <w:jc w:val="center"/>
        <w:rPr>
          <w:rFonts w:ascii="Times New Roman" w:eastAsia="Times New Roman" w:hAnsi="Times New Roman" w:cs="Times New Roman"/>
          <w:b/>
          <w:bCs/>
          <w:sz w:val="24"/>
          <w:szCs w:val="24"/>
          <w:lang w:val="en-US"/>
        </w:rPr>
      </w:pPr>
      <w:r w:rsidRPr="002F1790">
        <w:rPr>
          <w:rFonts w:ascii="Times New Roman" w:eastAsia="Times New Roman" w:hAnsi="Times New Roman" w:cs="Times New Roman"/>
          <w:b/>
          <w:bCs/>
          <w:sz w:val="24"/>
          <w:szCs w:val="24"/>
          <w:lang w:val="en-US"/>
        </w:rPr>
        <w:lastRenderedPageBreak/>
        <w:t>ANEXOS</w:t>
      </w:r>
    </w:p>
    <w:p w14:paraId="5AD2F62E" w14:textId="77777777" w:rsidR="00AB32E3" w:rsidRPr="002F1790" w:rsidRDefault="00AB32E3" w:rsidP="00AB32E3">
      <w:pPr>
        <w:ind w:left="360"/>
        <w:jc w:val="center"/>
        <w:rPr>
          <w:rFonts w:ascii="Times New Roman" w:eastAsia="Times New Roman" w:hAnsi="Times New Roman" w:cs="Times New Roman"/>
          <w:b/>
          <w:bCs/>
          <w:sz w:val="24"/>
          <w:szCs w:val="24"/>
          <w:lang w:val="en-US"/>
        </w:rPr>
      </w:pPr>
    </w:p>
    <w:p w14:paraId="693E5308" w14:textId="77777777" w:rsidR="00AB32E3" w:rsidRPr="002F1790" w:rsidRDefault="00AB32E3" w:rsidP="00AB32E3">
      <w:pPr>
        <w:spacing w:after="80" w:line="276" w:lineRule="auto"/>
        <w:rPr>
          <w:sz w:val="24"/>
          <w:szCs w:val="24"/>
          <w:lang w:val="en-US"/>
        </w:rPr>
      </w:pPr>
      <w:r w:rsidRPr="002F1790">
        <w:rPr>
          <w:rFonts w:ascii="Times New Roman" w:eastAsia="Times New Roman" w:hAnsi="Times New Roman" w:cs="Times New Roman"/>
          <w:b/>
          <w:bCs/>
          <w:sz w:val="24"/>
          <w:szCs w:val="24"/>
          <w:lang w:val="en-US"/>
        </w:rPr>
        <w:t xml:space="preserve">Anexo A. </w:t>
      </w:r>
      <w:proofErr w:type="spellStart"/>
      <w:r w:rsidRPr="002F1790">
        <w:rPr>
          <w:rFonts w:ascii="Times New Roman" w:eastAsia="Times New Roman" w:hAnsi="Times New Roman" w:cs="Times New Roman"/>
          <w:b/>
          <w:bCs/>
          <w:sz w:val="24"/>
          <w:szCs w:val="24"/>
          <w:lang w:val="en-US"/>
        </w:rPr>
        <w:t>Healthcheck</w:t>
      </w:r>
      <w:proofErr w:type="spellEnd"/>
      <w:r w:rsidRPr="002F1790">
        <w:rPr>
          <w:rFonts w:ascii="Times New Roman" w:eastAsia="Times New Roman" w:hAnsi="Times New Roman" w:cs="Times New Roman"/>
          <w:b/>
          <w:bCs/>
          <w:sz w:val="24"/>
          <w:szCs w:val="24"/>
          <w:lang w:val="en-US"/>
        </w:rPr>
        <w:t xml:space="preserve"> del Backend</w:t>
      </w:r>
    </w:p>
    <w:p w14:paraId="7B35C2B3" w14:textId="36AAD885" w:rsidR="00AB32E3" w:rsidRPr="00AB32E3" w:rsidRDefault="00AB32E3" w:rsidP="00AB32E3">
      <w:pPr>
        <w:spacing w:after="120" w:line="276" w:lineRule="auto"/>
        <w:jc w:val="both"/>
        <w:rPr>
          <w:sz w:val="24"/>
          <w:szCs w:val="24"/>
        </w:rPr>
      </w:pPr>
      <w:r w:rsidRPr="00AB32E3">
        <w:rPr>
          <w:rFonts w:ascii="Times New Roman" w:eastAsia="Times New Roman" w:hAnsi="Times New Roman" w:cs="Times New Roman"/>
          <w:sz w:val="24"/>
          <w:szCs w:val="24"/>
        </w:rPr>
        <w:t xml:space="preserve">Respuesta del </w:t>
      </w:r>
      <w:proofErr w:type="spellStart"/>
      <w:r w:rsidRPr="00AB32E3">
        <w:rPr>
          <w:rFonts w:ascii="Times New Roman" w:eastAsia="Times New Roman" w:hAnsi="Times New Roman" w:cs="Times New Roman"/>
          <w:sz w:val="24"/>
          <w:szCs w:val="24"/>
        </w:rPr>
        <w:t>endpoint</w:t>
      </w:r>
      <w:proofErr w:type="spellEnd"/>
      <w:r w:rsidRPr="00AB32E3">
        <w:rPr>
          <w:rFonts w:ascii="Times New Roman" w:eastAsia="Times New Roman" w:hAnsi="Times New Roman" w:cs="Times New Roman"/>
          <w:sz w:val="24"/>
          <w:szCs w:val="24"/>
        </w:rPr>
        <w:t xml:space="preserve"> GET http://localhost:3000/health en el navegador, que confirma que el servidor Node.js/Express está operativo.</w:t>
      </w:r>
    </w:p>
    <w:p w14:paraId="741FD3B6" w14:textId="3334BE61" w:rsidR="00642755" w:rsidRPr="00AB32E3" w:rsidRDefault="00AB32E3" w:rsidP="0007378F">
      <w:pPr>
        <w:jc w:val="both"/>
        <w:rPr>
          <w:rFonts w:ascii="Times New Roman" w:hAnsi="Times New Roman" w:cs="Times New Roman"/>
          <w:sz w:val="24"/>
          <w:szCs w:val="24"/>
          <w:lang w:val="es-ES"/>
        </w:rPr>
      </w:pPr>
      <w:r w:rsidRPr="00AB32E3">
        <w:rPr>
          <w:noProof/>
        </w:rPr>
        <w:drawing>
          <wp:inline distT="0" distB="0" distL="0" distR="0" wp14:anchorId="0C6B6E16" wp14:editId="68225B71">
            <wp:extent cx="5612130" cy="880974"/>
            <wp:effectExtent l="0" t="0" r="7620" b="0"/>
            <wp:docPr id="1" name="A1_healthcheck.png" descr="Figura A.1. Respuesta del Healthcheck: {&quot;ok&quot;:true,&quot;message&quot;:&quot;API funcionando&quot;}." title="Figura A.1. Respuesta del Healthcheck: {&quot;ok&quot;:true,&quot;message&quot;:&quot;API funcionand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2130" cy="880974"/>
                    </a:xfrm>
                    <a:prstGeom prst="rect">
                      <a:avLst/>
                    </a:prstGeom>
                  </pic:spPr>
                </pic:pic>
              </a:graphicData>
            </a:graphic>
          </wp:inline>
        </w:drawing>
      </w:r>
    </w:p>
    <w:p w14:paraId="7522FC71" w14:textId="07D7DE69" w:rsidR="00AB32E3" w:rsidRPr="00AB32E3" w:rsidRDefault="00AB32E3" w:rsidP="00AB32E3">
      <w:pPr>
        <w:spacing w:after="200" w:line="276" w:lineRule="auto"/>
        <w:rPr>
          <w:sz w:val="24"/>
          <w:szCs w:val="24"/>
        </w:rPr>
      </w:pPr>
      <w:r w:rsidRPr="00AB32E3">
        <w:rPr>
          <w:rFonts w:ascii="Times New Roman" w:eastAsia="Times New Roman" w:hAnsi="Times New Roman" w:cs="Times New Roman"/>
          <w:sz w:val="24"/>
          <w:szCs w:val="24"/>
        </w:rPr>
        <w:t xml:space="preserve">Figura A.1. Respuesta del </w:t>
      </w:r>
      <w:proofErr w:type="spellStart"/>
      <w:r w:rsidRPr="00AB32E3">
        <w:rPr>
          <w:rFonts w:ascii="Times New Roman" w:eastAsia="Times New Roman" w:hAnsi="Times New Roman" w:cs="Times New Roman"/>
          <w:sz w:val="24"/>
          <w:szCs w:val="24"/>
        </w:rPr>
        <w:t>Healthcheck</w:t>
      </w:r>
      <w:proofErr w:type="spellEnd"/>
      <w:r w:rsidRPr="00AB32E3">
        <w:rPr>
          <w:rFonts w:ascii="Times New Roman" w:eastAsia="Times New Roman" w:hAnsi="Times New Roman" w:cs="Times New Roman"/>
          <w:sz w:val="24"/>
          <w:szCs w:val="24"/>
        </w:rPr>
        <w:t>: {"ok":true,"</w:t>
      </w:r>
      <w:proofErr w:type="spellStart"/>
      <w:r w:rsidRPr="00AB32E3">
        <w:rPr>
          <w:rFonts w:ascii="Times New Roman" w:eastAsia="Times New Roman" w:hAnsi="Times New Roman" w:cs="Times New Roman"/>
          <w:sz w:val="24"/>
          <w:szCs w:val="24"/>
        </w:rPr>
        <w:t>message</w:t>
      </w:r>
      <w:proofErr w:type="spellEnd"/>
      <w:r w:rsidRPr="00AB32E3">
        <w:rPr>
          <w:rFonts w:ascii="Times New Roman" w:eastAsia="Times New Roman" w:hAnsi="Times New Roman" w:cs="Times New Roman"/>
          <w:sz w:val="24"/>
          <w:szCs w:val="24"/>
        </w:rPr>
        <w:t>":"API funcionando"}.</w:t>
      </w:r>
    </w:p>
    <w:p w14:paraId="5A3B7FAC" w14:textId="6F830302" w:rsidR="00AB32E3" w:rsidRPr="00AB32E3" w:rsidRDefault="00AB32E3" w:rsidP="00AB32E3">
      <w:pPr>
        <w:spacing w:after="80" w:line="276" w:lineRule="auto"/>
        <w:rPr>
          <w:sz w:val="24"/>
          <w:szCs w:val="24"/>
        </w:rPr>
      </w:pPr>
      <w:r w:rsidRPr="00AB32E3">
        <w:rPr>
          <w:rFonts w:ascii="Times New Roman" w:eastAsia="Times New Roman" w:hAnsi="Times New Roman" w:cs="Times New Roman"/>
          <w:b/>
          <w:bCs/>
          <w:sz w:val="24"/>
          <w:szCs w:val="24"/>
        </w:rPr>
        <w:t>Anexo B. Documentación de la API (Swagger UI)</w:t>
      </w:r>
    </w:p>
    <w:p w14:paraId="379DD6CE" w14:textId="7C14A497" w:rsidR="00AB32E3" w:rsidRPr="00AB32E3" w:rsidRDefault="00AB32E3" w:rsidP="00AB32E3">
      <w:pPr>
        <w:spacing w:after="120" w:line="276" w:lineRule="auto"/>
        <w:jc w:val="both"/>
        <w:rPr>
          <w:sz w:val="24"/>
          <w:szCs w:val="24"/>
        </w:rPr>
      </w:pPr>
      <w:r w:rsidRPr="00AB32E3">
        <w:rPr>
          <w:rFonts w:ascii="Times New Roman" w:eastAsia="Times New Roman" w:hAnsi="Times New Roman" w:cs="Times New Roman"/>
          <w:sz w:val="24"/>
          <w:szCs w:val="24"/>
        </w:rPr>
        <w:t>Interfaz Swagger UI disponible en http://localhost:3000/api-docs, que documenta los endpoints de la API REST agrupados por módulo, los roles autorizados en cada uno y los esquemas de datos.</w:t>
      </w:r>
    </w:p>
    <w:p w14:paraId="178F43FA" w14:textId="77777777" w:rsidR="00AB32E3" w:rsidRDefault="00AB32E3" w:rsidP="00AB32E3">
      <w:r>
        <w:rPr>
          <w:noProof/>
        </w:rPr>
        <w:drawing>
          <wp:anchor distT="0" distB="0" distL="114300" distR="114300" simplePos="0" relativeHeight="251659264" behindDoc="0" locked="0" layoutInCell="1" allowOverlap="1" wp14:anchorId="1904FCFA" wp14:editId="5B8E38F5">
            <wp:simplePos x="0" y="0"/>
            <wp:positionH relativeFrom="margin">
              <wp:align>left</wp:align>
            </wp:positionH>
            <wp:positionV relativeFrom="paragraph">
              <wp:posOffset>25400</wp:posOffset>
            </wp:positionV>
            <wp:extent cx="5603801" cy="2990850"/>
            <wp:effectExtent l="0" t="0" r="0" b="0"/>
            <wp:wrapNone/>
            <wp:docPr id="2" name="B1_swagger_general.png" descr="Figura B.1. Swagger UI: encabezado de la API (v1.0.0, OAS 3.0), servidor local y módulos de Autenticación y Usuarios." title="Figura B.1. Swagger UI: encabezado de la API (v1.0.0, OAS 3.0), servidor local y módulos de Autenticación y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6765" cy="2992432"/>
                    </a:xfrm>
                    <a:prstGeom prst="rect">
                      <a:avLst/>
                    </a:prstGeom>
                  </pic:spPr>
                </pic:pic>
              </a:graphicData>
            </a:graphic>
            <wp14:sizeRelH relativeFrom="page">
              <wp14:pctWidth>0</wp14:pctWidth>
            </wp14:sizeRelH>
            <wp14:sizeRelV relativeFrom="page">
              <wp14:pctHeight>0</wp14:pctHeight>
            </wp14:sizeRelV>
          </wp:anchor>
        </w:drawing>
      </w:r>
    </w:p>
    <w:p w14:paraId="30AB04D5" w14:textId="77777777" w:rsidR="00AB32E3" w:rsidRDefault="00AB32E3" w:rsidP="00AB32E3"/>
    <w:p w14:paraId="12C876EB" w14:textId="77777777" w:rsidR="00AB32E3" w:rsidRDefault="00AB32E3" w:rsidP="00AB32E3"/>
    <w:p w14:paraId="6016470A" w14:textId="77777777" w:rsidR="00AB32E3" w:rsidRDefault="00AB32E3" w:rsidP="00AB32E3"/>
    <w:p w14:paraId="6DE70274" w14:textId="77777777" w:rsidR="00AB32E3" w:rsidRDefault="00AB32E3" w:rsidP="00AB32E3"/>
    <w:p w14:paraId="4AC40226" w14:textId="77777777" w:rsidR="00AB32E3" w:rsidRDefault="00AB32E3" w:rsidP="00AB32E3"/>
    <w:p w14:paraId="19B5732D" w14:textId="77777777" w:rsidR="00AB32E3" w:rsidRDefault="00AB32E3" w:rsidP="00AB32E3"/>
    <w:p w14:paraId="47385EA0" w14:textId="77777777" w:rsidR="00AB32E3" w:rsidRDefault="00AB32E3" w:rsidP="00AB32E3"/>
    <w:p w14:paraId="1927AEEE" w14:textId="77777777" w:rsidR="00AB32E3" w:rsidRDefault="00AB32E3" w:rsidP="00AB32E3"/>
    <w:p w14:paraId="0B7B1E55" w14:textId="77777777" w:rsidR="00AB32E3" w:rsidRDefault="00AB32E3" w:rsidP="00AB32E3"/>
    <w:p w14:paraId="407D435C" w14:textId="77777777" w:rsidR="00AB32E3" w:rsidRDefault="00AB32E3" w:rsidP="00AB32E3"/>
    <w:p w14:paraId="7894B619" w14:textId="1AC2DBF7" w:rsidR="00AB32E3" w:rsidRPr="00AB32E3" w:rsidRDefault="00AB32E3" w:rsidP="00AB32E3">
      <w:pPr>
        <w:rPr>
          <w:sz w:val="24"/>
          <w:szCs w:val="24"/>
        </w:rPr>
      </w:pPr>
      <w:r w:rsidRPr="00AB32E3">
        <w:rPr>
          <w:rFonts w:ascii="Times New Roman" w:eastAsia="Times New Roman" w:hAnsi="Times New Roman" w:cs="Times New Roman"/>
        </w:rPr>
        <w:t>Figura B.1. Swagger UI: encabezado de la API (v1.0.0, OAS 3.0), servidor local y módulos de Autenticación y Usuarios.</w:t>
      </w:r>
    </w:p>
    <w:p w14:paraId="4175685E" w14:textId="77777777" w:rsidR="00AB32E3" w:rsidRDefault="00AB32E3" w:rsidP="00AB32E3"/>
    <w:p w14:paraId="68FFA3BE" w14:textId="77777777" w:rsidR="00681966" w:rsidRDefault="00681966" w:rsidP="00F029FC">
      <w:pPr>
        <w:rPr>
          <w:rFonts w:ascii="Times New Roman" w:hAnsi="Times New Roman" w:cs="Times New Roman"/>
          <w:b/>
          <w:bCs/>
          <w:sz w:val="24"/>
          <w:szCs w:val="24"/>
          <w:lang w:val="es-ES"/>
        </w:rPr>
      </w:pPr>
    </w:p>
    <w:p w14:paraId="6938FD9A" w14:textId="77777777" w:rsidR="00681966" w:rsidRDefault="00681966" w:rsidP="0007378F">
      <w:pPr>
        <w:jc w:val="both"/>
        <w:rPr>
          <w:rFonts w:ascii="Times New Roman" w:hAnsi="Times New Roman" w:cs="Times New Roman"/>
          <w:b/>
          <w:bCs/>
          <w:sz w:val="24"/>
          <w:szCs w:val="24"/>
          <w:lang w:val="es-ES"/>
        </w:rPr>
      </w:pPr>
    </w:p>
    <w:p w14:paraId="45BEABB3" w14:textId="77777777" w:rsidR="00681966" w:rsidRDefault="00681966" w:rsidP="0007378F">
      <w:pPr>
        <w:jc w:val="both"/>
        <w:rPr>
          <w:rFonts w:ascii="Times New Roman" w:hAnsi="Times New Roman" w:cs="Times New Roman"/>
          <w:b/>
          <w:bCs/>
          <w:sz w:val="24"/>
          <w:szCs w:val="24"/>
          <w:lang w:val="es-ES"/>
        </w:rPr>
      </w:pPr>
    </w:p>
    <w:p w14:paraId="7A0CBE8E" w14:textId="1D2B2C76" w:rsidR="00681966" w:rsidRDefault="00AB32E3" w:rsidP="0007378F">
      <w:pPr>
        <w:jc w:val="both"/>
        <w:rPr>
          <w:rFonts w:ascii="Times New Roman" w:hAnsi="Times New Roman" w:cs="Times New Roman"/>
          <w:b/>
          <w:bCs/>
          <w:sz w:val="24"/>
          <w:szCs w:val="24"/>
          <w:lang w:val="es-ES"/>
        </w:rPr>
      </w:pPr>
      <w:r>
        <w:rPr>
          <w:noProof/>
        </w:rPr>
        <w:lastRenderedPageBreak/>
        <w:drawing>
          <wp:inline distT="0" distB="0" distL="0" distR="0" wp14:anchorId="1C555EF2" wp14:editId="2E938992">
            <wp:extent cx="5612130" cy="2995311"/>
            <wp:effectExtent l="0" t="0" r="7620" b="0"/>
            <wp:docPr id="27678123" name="B2_swagger_entradas.png" descr="Figura B.2. Swagger UI: endpoints del módulo Entradas de Mercancía." title="Figura B.2. Swagger UI: endpoints del módulo Entradas de Mercanc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2130" cy="2995311"/>
                    </a:xfrm>
                    <a:prstGeom prst="rect">
                      <a:avLst/>
                    </a:prstGeom>
                  </pic:spPr>
                </pic:pic>
              </a:graphicData>
            </a:graphic>
          </wp:inline>
        </w:drawing>
      </w:r>
    </w:p>
    <w:p w14:paraId="0C9F1E70" w14:textId="77777777" w:rsidR="00AB32E3" w:rsidRDefault="00AB32E3" w:rsidP="00AB32E3">
      <w:pPr>
        <w:spacing w:after="200" w:line="276" w:lineRule="auto"/>
        <w:rPr>
          <w:rFonts w:ascii="Times New Roman" w:eastAsia="Times New Roman" w:hAnsi="Times New Roman" w:cs="Times New Roman"/>
          <w:sz w:val="24"/>
          <w:szCs w:val="24"/>
        </w:rPr>
      </w:pPr>
      <w:r w:rsidRPr="00AB32E3">
        <w:rPr>
          <w:rFonts w:ascii="Times New Roman" w:eastAsia="Times New Roman" w:hAnsi="Times New Roman" w:cs="Times New Roman"/>
          <w:sz w:val="24"/>
          <w:szCs w:val="24"/>
        </w:rPr>
        <w:t>Figura B.2. Swagger UI: endpoints del módulo Entradas de Mercancía.</w:t>
      </w:r>
    </w:p>
    <w:p w14:paraId="73C7F7B1" w14:textId="597624BB" w:rsidR="00AB32E3" w:rsidRPr="00AB32E3" w:rsidRDefault="00AB32E3" w:rsidP="00AB32E3">
      <w:pPr>
        <w:spacing w:after="200" w:line="276" w:lineRule="auto"/>
        <w:rPr>
          <w:sz w:val="24"/>
          <w:szCs w:val="24"/>
        </w:rPr>
      </w:pPr>
      <w:r>
        <w:rPr>
          <w:noProof/>
        </w:rPr>
        <w:drawing>
          <wp:inline distT="0" distB="0" distL="0" distR="0" wp14:anchorId="246BF546" wp14:editId="6E1905C4">
            <wp:extent cx="5612130" cy="2995311"/>
            <wp:effectExtent l="0" t="0" r="7620" b="0"/>
            <wp:docPr id="4" name="B3_swagger_produccion.png" descr="Figura B.3. Swagger UI: endpoints del módulo Producción (tipos de merma, cuartos fríos y tipos de etapa)." title="Figura B.3. Swagger UI: endpoints del módulo Producción (tipos de merma, cuartos fríos y tipos de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2130" cy="2995311"/>
                    </a:xfrm>
                    <a:prstGeom prst="rect">
                      <a:avLst/>
                    </a:prstGeom>
                  </pic:spPr>
                </pic:pic>
              </a:graphicData>
            </a:graphic>
          </wp:inline>
        </w:drawing>
      </w:r>
    </w:p>
    <w:p w14:paraId="51788CFA" w14:textId="1C2AE2CC" w:rsidR="00AB32E3" w:rsidRPr="00AB32E3" w:rsidRDefault="00AB32E3" w:rsidP="00AB32E3">
      <w:pPr>
        <w:spacing w:after="200" w:line="276" w:lineRule="auto"/>
        <w:jc w:val="both"/>
        <w:rPr>
          <w:sz w:val="24"/>
          <w:szCs w:val="24"/>
        </w:rPr>
      </w:pPr>
      <w:r w:rsidRPr="00AB32E3">
        <w:rPr>
          <w:rFonts w:ascii="Times New Roman" w:eastAsia="Times New Roman" w:hAnsi="Times New Roman" w:cs="Times New Roman"/>
          <w:sz w:val="24"/>
          <w:szCs w:val="24"/>
        </w:rPr>
        <w:t>Figura B.3. Swagger UI: endpoints del módulo Producción (tipos de merma, cuartos fríos y tipos de etapa).</w:t>
      </w:r>
    </w:p>
    <w:p w14:paraId="0BE8CAB4" w14:textId="18C53C9F" w:rsidR="00681966" w:rsidRDefault="00681966" w:rsidP="00AB32E3">
      <w:pPr>
        <w:tabs>
          <w:tab w:val="left" w:pos="1050"/>
        </w:tabs>
        <w:jc w:val="both"/>
        <w:rPr>
          <w:rFonts w:ascii="Times New Roman" w:hAnsi="Times New Roman" w:cs="Times New Roman"/>
          <w:b/>
          <w:bCs/>
          <w:sz w:val="24"/>
          <w:szCs w:val="24"/>
          <w:lang w:val="es-ES"/>
        </w:rPr>
      </w:pPr>
    </w:p>
    <w:p w14:paraId="49FDD668" w14:textId="77777777" w:rsidR="00AB32E3" w:rsidRDefault="00AB32E3" w:rsidP="00AB32E3">
      <w:pPr>
        <w:tabs>
          <w:tab w:val="left" w:pos="1050"/>
        </w:tabs>
        <w:jc w:val="both"/>
        <w:rPr>
          <w:rFonts w:ascii="Times New Roman" w:hAnsi="Times New Roman" w:cs="Times New Roman"/>
          <w:b/>
          <w:bCs/>
          <w:sz w:val="24"/>
          <w:szCs w:val="24"/>
          <w:lang w:val="es-ES"/>
        </w:rPr>
      </w:pPr>
    </w:p>
    <w:p w14:paraId="5643BE2D" w14:textId="77777777" w:rsidR="00AB32E3" w:rsidRDefault="00AB32E3" w:rsidP="00AB32E3">
      <w:pPr>
        <w:tabs>
          <w:tab w:val="left" w:pos="1050"/>
        </w:tabs>
        <w:jc w:val="both"/>
        <w:rPr>
          <w:rFonts w:ascii="Times New Roman" w:hAnsi="Times New Roman" w:cs="Times New Roman"/>
          <w:b/>
          <w:bCs/>
          <w:sz w:val="24"/>
          <w:szCs w:val="24"/>
          <w:lang w:val="es-ES"/>
        </w:rPr>
      </w:pPr>
    </w:p>
    <w:p w14:paraId="5822F6B3" w14:textId="77777777" w:rsidR="00AB32E3" w:rsidRDefault="00AB32E3" w:rsidP="00AB32E3">
      <w:pPr>
        <w:tabs>
          <w:tab w:val="left" w:pos="1050"/>
        </w:tabs>
        <w:jc w:val="both"/>
        <w:rPr>
          <w:rFonts w:ascii="Times New Roman" w:hAnsi="Times New Roman" w:cs="Times New Roman"/>
          <w:b/>
          <w:bCs/>
          <w:sz w:val="24"/>
          <w:szCs w:val="24"/>
          <w:lang w:val="es-ES"/>
        </w:rPr>
      </w:pPr>
    </w:p>
    <w:p w14:paraId="6B1F2213" w14:textId="2A93184A" w:rsidR="00AB32E3" w:rsidRDefault="00AB32E3" w:rsidP="00AB32E3">
      <w:pPr>
        <w:tabs>
          <w:tab w:val="left" w:pos="1050"/>
        </w:tabs>
        <w:jc w:val="both"/>
        <w:rPr>
          <w:rFonts w:ascii="Times New Roman" w:hAnsi="Times New Roman" w:cs="Times New Roman"/>
          <w:b/>
          <w:bCs/>
          <w:sz w:val="24"/>
          <w:szCs w:val="24"/>
          <w:lang w:val="es-ES"/>
        </w:rPr>
      </w:pPr>
      <w:r>
        <w:rPr>
          <w:noProof/>
        </w:rPr>
        <w:lastRenderedPageBreak/>
        <w:drawing>
          <wp:inline distT="0" distB="0" distL="0" distR="0" wp14:anchorId="6817A8CB" wp14:editId="4811D4E1">
            <wp:extent cx="5612130" cy="2995311"/>
            <wp:effectExtent l="0" t="0" r="7620" b="0"/>
            <wp:docPr id="5" name="B4_swagger_productos_inventario.png" descr="Figura B.4. Swagger UI: endpoints de Productos, Inventario y Tipos de Servicio." title="Figura B.4. Swagger UI: endpoints de Productos, Inventario y Tipos de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2130" cy="2995311"/>
                    </a:xfrm>
                    <a:prstGeom prst="rect">
                      <a:avLst/>
                    </a:prstGeom>
                  </pic:spPr>
                </pic:pic>
              </a:graphicData>
            </a:graphic>
          </wp:inline>
        </w:drawing>
      </w:r>
    </w:p>
    <w:p w14:paraId="104C71D5" w14:textId="77777777" w:rsidR="00AB32E3" w:rsidRPr="00AB32E3" w:rsidRDefault="00AB32E3" w:rsidP="00AB32E3">
      <w:pPr>
        <w:spacing w:after="200" w:line="276" w:lineRule="auto"/>
        <w:rPr>
          <w:sz w:val="28"/>
          <w:szCs w:val="28"/>
        </w:rPr>
      </w:pPr>
      <w:r w:rsidRPr="00AB32E3">
        <w:rPr>
          <w:rFonts w:ascii="Times New Roman" w:eastAsia="Times New Roman" w:hAnsi="Times New Roman" w:cs="Times New Roman"/>
          <w:sz w:val="24"/>
          <w:szCs w:val="24"/>
        </w:rPr>
        <w:t>Figura B.4. Swagger UI: endpoints de Productos, Inventario y Tipos de Servicio.</w:t>
      </w:r>
    </w:p>
    <w:p w14:paraId="471122F4" w14:textId="381012AA" w:rsidR="00681966" w:rsidRDefault="00AB32E3" w:rsidP="0007378F">
      <w:pPr>
        <w:jc w:val="both"/>
        <w:rPr>
          <w:rFonts w:ascii="Times New Roman" w:hAnsi="Times New Roman" w:cs="Times New Roman"/>
          <w:b/>
          <w:bCs/>
          <w:sz w:val="24"/>
          <w:szCs w:val="24"/>
          <w:lang w:val="es-ES"/>
        </w:rPr>
      </w:pPr>
      <w:r>
        <w:rPr>
          <w:noProof/>
        </w:rPr>
        <w:drawing>
          <wp:inline distT="0" distB="0" distL="0" distR="0" wp14:anchorId="5BA8D61A" wp14:editId="439538D7">
            <wp:extent cx="5612130" cy="2995311"/>
            <wp:effectExtent l="0" t="0" r="7620" b="0"/>
            <wp:docPr id="6" name="B5_swagger_vehiculos_pedidos.png" descr="Figura B.5. Swagger UI: endpoints de Servicios de Vehículo, Reporte de Kilometraje y Pedidos." title="Figura B.5. Swagger UI: endpoints de Servicios de Vehículo, Reporte de Kilometraje y 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2130" cy="2995311"/>
                    </a:xfrm>
                    <a:prstGeom prst="rect">
                      <a:avLst/>
                    </a:prstGeom>
                  </pic:spPr>
                </pic:pic>
              </a:graphicData>
            </a:graphic>
          </wp:inline>
        </w:drawing>
      </w:r>
    </w:p>
    <w:p w14:paraId="73EBFBEF" w14:textId="77777777" w:rsidR="00AB32E3" w:rsidRPr="00AB32E3" w:rsidRDefault="00AB32E3" w:rsidP="00AB32E3">
      <w:pPr>
        <w:spacing w:after="200" w:line="276" w:lineRule="auto"/>
        <w:jc w:val="both"/>
        <w:rPr>
          <w:sz w:val="28"/>
          <w:szCs w:val="28"/>
        </w:rPr>
      </w:pPr>
      <w:r w:rsidRPr="00AB32E3">
        <w:rPr>
          <w:rFonts w:ascii="Times New Roman" w:eastAsia="Times New Roman" w:hAnsi="Times New Roman" w:cs="Times New Roman"/>
          <w:sz w:val="24"/>
          <w:szCs w:val="24"/>
        </w:rPr>
        <w:t>Figura B.5. Swagger UI: endpoints de Servicios de Vehículo, Reporte de Kilometraje y Pedidos.</w:t>
      </w:r>
    </w:p>
    <w:p w14:paraId="21260253" w14:textId="77777777" w:rsidR="00681966" w:rsidRDefault="00681966" w:rsidP="0007378F">
      <w:pPr>
        <w:jc w:val="both"/>
        <w:rPr>
          <w:rFonts w:ascii="Times New Roman" w:hAnsi="Times New Roman" w:cs="Times New Roman"/>
          <w:b/>
          <w:bCs/>
          <w:sz w:val="24"/>
          <w:szCs w:val="24"/>
          <w:lang w:val="es-ES"/>
        </w:rPr>
      </w:pPr>
    </w:p>
    <w:p w14:paraId="46A5AFB7" w14:textId="77777777" w:rsidR="00AB32E3" w:rsidRDefault="00AB32E3" w:rsidP="0007378F">
      <w:pPr>
        <w:jc w:val="both"/>
        <w:rPr>
          <w:rFonts w:ascii="Times New Roman" w:hAnsi="Times New Roman" w:cs="Times New Roman"/>
          <w:b/>
          <w:bCs/>
          <w:sz w:val="24"/>
          <w:szCs w:val="24"/>
          <w:lang w:val="es-ES"/>
        </w:rPr>
      </w:pPr>
    </w:p>
    <w:p w14:paraId="512550E8" w14:textId="77777777" w:rsidR="00AB32E3" w:rsidRDefault="00AB32E3" w:rsidP="0007378F">
      <w:pPr>
        <w:jc w:val="both"/>
        <w:rPr>
          <w:rFonts w:ascii="Times New Roman" w:hAnsi="Times New Roman" w:cs="Times New Roman"/>
          <w:b/>
          <w:bCs/>
          <w:sz w:val="24"/>
          <w:szCs w:val="24"/>
          <w:lang w:val="es-ES"/>
        </w:rPr>
      </w:pPr>
    </w:p>
    <w:p w14:paraId="7DE5FBAC" w14:textId="77777777" w:rsidR="00AB32E3" w:rsidRDefault="00AB32E3" w:rsidP="0007378F">
      <w:pPr>
        <w:jc w:val="both"/>
        <w:rPr>
          <w:rFonts w:ascii="Times New Roman" w:hAnsi="Times New Roman" w:cs="Times New Roman"/>
          <w:b/>
          <w:bCs/>
          <w:sz w:val="24"/>
          <w:szCs w:val="24"/>
          <w:lang w:val="es-ES"/>
        </w:rPr>
      </w:pPr>
    </w:p>
    <w:p w14:paraId="23DB232B" w14:textId="28E0E6E3" w:rsidR="00AB32E3" w:rsidRDefault="00AB32E3" w:rsidP="0007378F">
      <w:pPr>
        <w:jc w:val="both"/>
        <w:rPr>
          <w:rFonts w:ascii="Times New Roman" w:hAnsi="Times New Roman" w:cs="Times New Roman"/>
          <w:b/>
          <w:bCs/>
          <w:sz w:val="24"/>
          <w:szCs w:val="24"/>
          <w:lang w:val="es-ES"/>
        </w:rPr>
      </w:pPr>
      <w:r>
        <w:rPr>
          <w:noProof/>
        </w:rPr>
        <w:lastRenderedPageBreak/>
        <w:drawing>
          <wp:inline distT="0" distB="0" distL="0" distR="0" wp14:anchorId="57066A21" wp14:editId="74578E5D">
            <wp:extent cx="5612130" cy="2995311"/>
            <wp:effectExtent l="0" t="0" r="7620" b="0"/>
            <wp:docPr id="7" name="B6_swagger_auditoria_trazabilidad.png" descr="Figura B.6. Swagger UI: endpoints de Auditoría y Trazabilidad." title="Figura B.6. Swagger UI: endpoints de Auditoría y Traz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2130" cy="2995311"/>
                    </a:xfrm>
                    <a:prstGeom prst="rect">
                      <a:avLst/>
                    </a:prstGeom>
                  </pic:spPr>
                </pic:pic>
              </a:graphicData>
            </a:graphic>
          </wp:inline>
        </w:drawing>
      </w:r>
    </w:p>
    <w:p w14:paraId="7068BF97" w14:textId="77777777" w:rsidR="00AB32E3" w:rsidRPr="00AB32E3" w:rsidRDefault="00AB32E3" w:rsidP="00AB32E3">
      <w:pPr>
        <w:spacing w:after="200" w:line="276" w:lineRule="auto"/>
        <w:rPr>
          <w:sz w:val="28"/>
          <w:szCs w:val="28"/>
        </w:rPr>
      </w:pPr>
      <w:r w:rsidRPr="00AB32E3">
        <w:rPr>
          <w:rFonts w:ascii="Times New Roman" w:eastAsia="Times New Roman" w:hAnsi="Times New Roman" w:cs="Times New Roman"/>
          <w:sz w:val="24"/>
          <w:szCs w:val="24"/>
        </w:rPr>
        <w:t>Figura B.6. Swagger UI: endpoints de Auditoría y Trazabilidad.</w:t>
      </w:r>
    </w:p>
    <w:p w14:paraId="03A631E0" w14:textId="77EBA7CB" w:rsidR="007635C2" w:rsidRDefault="00AB32E3" w:rsidP="007635C2">
      <w:pPr>
        <w:spacing w:after="200" w:line="276" w:lineRule="auto"/>
      </w:pPr>
      <w:r>
        <w:rPr>
          <w:noProof/>
        </w:rPr>
        <w:drawing>
          <wp:inline distT="0" distB="0" distL="0" distR="0" wp14:anchorId="301B966D" wp14:editId="36C91743">
            <wp:extent cx="5612130" cy="2995311"/>
            <wp:effectExtent l="0" t="0" r="7620" b="0"/>
            <wp:docPr id="8" name="B7_swagger_schemas.png" descr="Figura B.7. Swagger UI: esquemas de datos (Schemas) documentados." title="Figura B.7. Swagger UI: esquemas de datos (Schemas) documen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2130" cy="2995311"/>
                    </a:xfrm>
                    <a:prstGeom prst="rect">
                      <a:avLst/>
                    </a:prstGeom>
                  </pic:spPr>
                </pic:pic>
              </a:graphicData>
            </a:graphic>
          </wp:inline>
        </w:drawing>
      </w:r>
      <w:r w:rsidR="007635C2" w:rsidRPr="007635C2">
        <w:rPr>
          <w:rFonts w:ascii="Times New Roman" w:eastAsia="Times New Roman" w:hAnsi="Times New Roman" w:cs="Times New Roman"/>
          <w:i/>
          <w:iCs/>
          <w:sz w:val="20"/>
          <w:szCs w:val="20"/>
        </w:rPr>
        <w:t xml:space="preserve"> </w:t>
      </w:r>
      <w:r w:rsidR="007635C2" w:rsidRPr="007635C2">
        <w:rPr>
          <w:rFonts w:ascii="Times New Roman" w:eastAsia="Times New Roman" w:hAnsi="Times New Roman" w:cs="Times New Roman"/>
          <w:sz w:val="24"/>
          <w:szCs w:val="24"/>
        </w:rPr>
        <w:t>Figura B.7. Swagger UI: esquemas de datos (</w:t>
      </w:r>
      <w:proofErr w:type="spellStart"/>
      <w:r w:rsidR="007635C2" w:rsidRPr="007635C2">
        <w:rPr>
          <w:rFonts w:ascii="Times New Roman" w:eastAsia="Times New Roman" w:hAnsi="Times New Roman" w:cs="Times New Roman"/>
          <w:sz w:val="24"/>
          <w:szCs w:val="24"/>
        </w:rPr>
        <w:t>Schemas</w:t>
      </w:r>
      <w:proofErr w:type="spellEnd"/>
      <w:r w:rsidR="007635C2" w:rsidRPr="007635C2">
        <w:rPr>
          <w:rFonts w:ascii="Times New Roman" w:eastAsia="Times New Roman" w:hAnsi="Times New Roman" w:cs="Times New Roman"/>
          <w:sz w:val="24"/>
          <w:szCs w:val="24"/>
        </w:rPr>
        <w:t>) documentados.</w:t>
      </w:r>
    </w:p>
    <w:p w14:paraId="463413D8" w14:textId="19D4130D" w:rsidR="00681966" w:rsidRDefault="00134091" w:rsidP="00134091">
      <w:pPr>
        <w:tabs>
          <w:tab w:val="left" w:pos="5385"/>
        </w:tabs>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ab/>
      </w:r>
    </w:p>
    <w:p w14:paraId="03E37BC2" w14:textId="77777777" w:rsidR="00134091" w:rsidRDefault="00134091" w:rsidP="00134091">
      <w:pPr>
        <w:tabs>
          <w:tab w:val="left" w:pos="5385"/>
        </w:tabs>
        <w:jc w:val="both"/>
        <w:rPr>
          <w:rFonts w:ascii="Times New Roman" w:hAnsi="Times New Roman" w:cs="Times New Roman"/>
          <w:b/>
          <w:bCs/>
          <w:sz w:val="24"/>
          <w:szCs w:val="24"/>
          <w:lang w:val="es-ES"/>
        </w:rPr>
      </w:pPr>
    </w:p>
    <w:p w14:paraId="2F76308D" w14:textId="77777777" w:rsidR="007635C2" w:rsidRDefault="007635C2" w:rsidP="00134091">
      <w:pPr>
        <w:tabs>
          <w:tab w:val="left" w:pos="5385"/>
        </w:tabs>
        <w:jc w:val="both"/>
        <w:rPr>
          <w:rFonts w:ascii="Times New Roman" w:hAnsi="Times New Roman" w:cs="Times New Roman"/>
          <w:b/>
          <w:bCs/>
          <w:sz w:val="24"/>
          <w:szCs w:val="24"/>
          <w:lang w:val="es-ES"/>
        </w:rPr>
      </w:pPr>
    </w:p>
    <w:p w14:paraId="56B438AF" w14:textId="77777777" w:rsidR="007635C2" w:rsidRDefault="007635C2" w:rsidP="00134091">
      <w:pPr>
        <w:tabs>
          <w:tab w:val="left" w:pos="5385"/>
        </w:tabs>
        <w:jc w:val="both"/>
        <w:rPr>
          <w:rFonts w:ascii="Times New Roman" w:hAnsi="Times New Roman" w:cs="Times New Roman"/>
          <w:b/>
          <w:bCs/>
          <w:sz w:val="24"/>
          <w:szCs w:val="24"/>
          <w:lang w:val="es-ES"/>
        </w:rPr>
      </w:pPr>
    </w:p>
    <w:p w14:paraId="6DFD6A06" w14:textId="77777777" w:rsidR="007635C2" w:rsidRDefault="007635C2" w:rsidP="00134091">
      <w:pPr>
        <w:tabs>
          <w:tab w:val="left" w:pos="5385"/>
        </w:tabs>
        <w:jc w:val="both"/>
        <w:rPr>
          <w:rFonts w:ascii="Times New Roman" w:hAnsi="Times New Roman" w:cs="Times New Roman"/>
          <w:b/>
          <w:bCs/>
          <w:sz w:val="24"/>
          <w:szCs w:val="24"/>
          <w:lang w:val="es-ES"/>
        </w:rPr>
      </w:pPr>
    </w:p>
    <w:p w14:paraId="44A53B09" w14:textId="77777777" w:rsidR="007635C2" w:rsidRPr="007635C2" w:rsidRDefault="007635C2" w:rsidP="007635C2">
      <w:pPr>
        <w:spacing w:after="80" w:line="276" w:lineRule="auto"/>
        <w:rPr>
          <w:sz w:val="24"/>
          <w:szCs w:val="24"/>
        </w:rPr>
      </w:pPr>
      <w:r w:rsidRPr="007635C2">
        <w:rPr>
          <w:rFonts w:ascii="Times New Roman" w:eastAsia="Times New Roman" w:hAnsi="Times New Roman" w:cs="Times New Roman"/>
          <w:b/>
          <w:bCs/>
          <w:sz w:val="24"/>
          <w:szCs w:val="24"/>
        </w:rPr>
        <w:lastRenderedPageBreak/>
        <w:t>Anexo C. Frontend React</w:t>
      </w:r>
    </w:p>
    <w:p w14:paraId="11D6AA0E" w14:textId="4F070F64" w:rsidR="007635C2" w:rsidRPr="007635C2" w:rsidRDefault="007635C2" w:rsidP="007635C2">
      <w:pPr>
        <w:spacing w:after="120" w:line="276" w:lineRule="auto"/>
        <w:jc w:val="both"/>
        <w:rPr>
          <w:sz w:val="24"/>
          <w:szCs w:val="24"/>
        </w:rPr>
      </w:pPr>
      <w:r w:rsidRPr="007635C2">
        <w:rPr>
          <w:rFonts w:ascii="Times New Roman" w:eastAsia="Times New Roman" w:hAnsi="Times New Roman" w:cs="Times New Roman"/>
          <w:sz w:val="24"/>
          <w:szCs w:val="24"/>
        </w:rPr>
        <w:t>Pantalla de inicio de sesión de la aplicación React servida por Vite en http://localhost:5173/login, que confirma que el frontend está operativo y accesible desde el navegador.</w:t>
      </w:r>
    </w:p>
    <w:p w14:paraId="05E8878F" w14:textId="5E34D2EA" w:rsidR="007635C2" w:rsidRDefault="007635C2" w:rsidP="007635C2">
      <w:pPr>
        <w:tabs>
          <w:tab w:val="left" w:pos="1815"/>
        </w:tabs>
        <w:jc w:val="both"/>
        <w:rPr>
          <w:rFonts w:ascii="Times New Roman" w:hAnsi="Times New Roman" w:cs="Times New Roman"/>
          <w:b/>
          <w:bCs/>
          <w:sz w:val="24"/>
          <w:szCs w:val="24"/>
          <w:lang w:val="es-ES"/>
        </w:rPr>
      </w:pPr>
      <w:r>
        <w:rPr>
          <w:noProof/>
        </w:rPr>
        <w:drawing>
          <wp:inline distT="0" distB="0" distL="0" distR="0" wp14:anchorId="302754C3" wp14:editId="7A8C964A">
            <wp:extent cx="4876800" cy="2625533"/>
            <wp:effectExtent l="0" t="0" r="0" b="3810"/>
            <wp:docPr id="9" name="C1_frontend_login.png" descr="Figura C.1. Pantalla de inicio de sesión del frontend (http://localhost:5173/login)." title="Figura C.1. Pantalla de inicio de sesión del frontend (http://localhost:5173/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87527" cy="2631308"/>
                    </a:xfrm>
                    <a:prstGeom prst="rect">
                      <a:avLst/>
                    </a:prstGeom>
                  </pic:spPr>
                </pic:pic>
              </a:graphicData>
            </a:graphic>
          </wp:inline>
        </w:drawing>
      </w:r>
    </w:p>
    <w:p w14:paraId="2EDFADDD" w14:textId="77777777" w:rsidR="007635C2" w:rsidRPr="007635C2" w:rsidRDefault="007635C2" w:rsidP="007635C2">
      <w:pPr>
        <w:spacing w:after="200" w:line="276" w:lineRule="auto"/>
        <w:rPr>
          <w:sz w:val="24"/>
          <w:szCs w:val="24"/>
        </w:rPr>
      </w:pPr>
      <w:r w:rsidRPr="007635C2">
        <w:rPr>
          <w:rFonts w:ascii="Times New Roman" w:eastAsia="Times New Roman" w:hAnsi="Times New Roman" w:cs="Times New Roman"/>
          <w:sz w:val="24"/>
          <w:szCs w:val="24"/>
        </w:rPr>
        <w:t>Figura C.1. Pantalla de inicio de sesión del frontend (http://localhost:5173/login).</w:t>
      </w:r>
    </w:p>
    <w:p w14:paraId="666F13D2" w14:textId="53D45775" w:rsidR="007635C2" w:rsidRPr="007635C2" w:rsidRDefault="007635C2" w:rsidP="007635C2">
      <w:pPr>
        <w:spacing w:after="80" w:line="276" w:lineRule="auto"/>
        <w:rPr>
          <w:sz w:val="24"/>
          <w:szCs w:val="24"/>
        </w:rPr>
      </w:pPr>
      <w:r w:rsidRPr="007635C2">
        <w:rPr>
          <w:rFonts w:ascii="Times New Roman" w:eastAsia="Times New Roman" w:hAnsi="Times New Roman" w:cs="Times New Roman"/>
          <w:b/>
          <w:bCs/>
          <w:sz w:val="24"/>
          <w:szCs w:val="24"/>
        </w:rPr>
        <w:t>Anexo D. Pruebas automatizadas y aislamiento del entorno</w:t>
      </w:r>
    </w:p>
    <w:p w14:paraId="4E58559A" w14:textId="66AD5B18" w:rsidR="007635C2" w:rsidRPr="007635C2" w:rsidRDefault="007635C2" w:rsidP="007635C2">
      <w:pPr>
        <w:spacing w:after="120" w:line="276" w:lineRule="auto"/>
        <w:jc w:val="both"/>
        <w:rPr>
          <w:sz w:val="24"/>
          <w:szCs w:val="24"/>
        </w:rPr>
      </w:pPr>
      <w:r w:rsidRPr="007635C2">
        <w:rPr>
          <w:rFonts w:ascii="Times New Roman" w:eastAsia="Times New Roman" w:hAnsi="Times New Roman" w:cs="Times New Roman"/>
          <w:sz w:val="24"/>
          <w:szCs w:val="24"/>
        </w:rPr>
        <w:t xml:space="preserve">Ejecución de la suite automatizada del backend (Vitest + Supertest) con el comando </w:t>
      </w:r>
      <w:proofErr w:type="spellStart"/>
      <w:r w:rsidRPr="007635C2">
        <w:rPr>
          <w:rFonts w:ascii="Times New Roman" w:eastAsia="Times New Roman" w:hAnsi="Times New Roman" w:cs="Times New Roman"/>
          <w:sz w:val="24"/>
          <w:szCs w:val="24"/>
        </w:rPr>
        <w:t>npx</w:t>
      </w:r>
      <w:proofErr w:type="spellEnd"/>
      <w:r w:rsidRPr="007635C2">
        <w:rPr>
          <w:rFonts w:ascii="Times New Roman" w:eastAsia="Times New Roman" w:hAnsi="Times New Roman" w:cs="Times New Roman"/>
          <w:sz w:val="24"/>
          <w:szCs w:val="24"/>
        </w:rPr>
        <w:t xml:space="preserve"> </w:t>
      </w:r>
      <w:proofErr w:type="spellStart"/>
      <w:r w:rsidRPr="007635C2">
        <w:rPr>
          <w:rFonts w:ascii="Times New Roman" w:eastAsia="Times New Roman" w:hAnsi="Times New Roman" w:cs="Times New Roman"/>
          <w:sz w:val="24"/>
          <w:szCs w:val="24"/>
        </w:rPr>
        <w:t>vitest</w:t>
      </w:r>
      <w:proofErr w:type="spellEnd"/>
      <w:r w:rsidRPr="007635C2">
        <w:rPr>
          <w:rFonts w:ascii="Times New Roman" w:eastAsia="Times New Roman" w:hAnsi="Times New Roman" w:cs="Times New Roman"/>
          <w:sz w:val="24"/>
          <w:szCs w:val="24"/>
        </w:rPr>
        <w:t xml:space="preserve"> run. La salida muestra que las pruebas cargan la configuración de. env.test y usan la cola aislada db-</w:t>
      </w:r>
      <w:proofErr w:type="spellStart"/>
      <w:r w:rsidRPr="007635C2">
        <w:rPr>
          <w:rFonts w:ascii="Times New Roman" w:eastAsia="Times New Roman" w:hAnsi="Times New Roman" w:cs="Times New Roman"/>
          <w:sz w:val="24"/>
          <w:szCs w:val="24"/>
        </w:rPr>
        <w:t>queries</w:t>
      </w:r>
      <w:proofErr w:type="spellEnd"/>
      <w:r w:rsidRPr="007635C2">
        <w:rPr>
          <w:rFonts w:ascii="Times New Roman" w:eastAsia="Times New Roman" w:hAnsi="Times New Roman" w:cs="Times New Roman"/>
          <w:sz w:val="24"/>
          <w:szCs w:val="24"/>
        </w:rPr>
        <w:t>-test, sin afectar la base de datos principal.</w:t>
      </w:r>
    </w:p>
    <w:p w14:paraId="6F267BE8" w14:textId="2B8C427C" w:rsidR="00134091" w:rsidRDefault="007635C2" w:rsidP="00134091">
      <w:pPr>
        <w:tabs>
          <w:tab w:val="left" w:pos="5385"/>
        </w:tabs>
        <w:jc w:val="both"/>
        <w:rPr>
          <w:rFonts w:ascii="Times New Roman" w:hAnsi="Times New Roman" w:cs="Times New Roman"/>
          <w:b/>
          <w:bCs/>
          <w:sz w:val="24"/>
          <w:szCs w:val="24"/>
          <w:lang w:val="es-ES"/>
        </w:rPr>
      </w:pPr>
      <w:r>
        <w:rPr>
          <w:noProof/>
        </w:rPr>
        <w:drawing>
          <wp:anchor distT="0" distB="0" distL="114300" distR="114300" simplePos="0" relativeHeight="251660288" behindDoc="0" locked="0" layoutInCell="1" allowOverlap="1" wp14:anchorId="7341AA4B" wp14:editId="014EF293">
            <wp:simplePos x="0" y="0"/>
            <wp:positionH relativeFrom="margin">
              <wp:align>left</wp:align>
            </wp:positionH>
            <wp:positionV relativeFrom="paragraph">
              <wp:posOffset>12700</wp:posOffset>
            </wp:positionV>
            <wp:extent cx="4819650" cy="2790914"/>
            <wp:effectExtent l="0" t="0" r="0" b="9525"/>
            <wp:wrapNone/>
            <wp:docPr id="10" name="D1_vitest_ejecucion.png" descr="Figura D.1. Ejecución de pruebas: carga de .env.test, worker de la cola db-queries-test y respuestas HTTP de la API." title="Figura D.1. Ejecución de pruebas: carga de .env.test, worker de la cola db-queries-test y respuestas HTTP d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22771" cy="2792721"/>
                    </a:xfrm>
                    <a:prstGeom prst="rect">
                      <a:avLst/>
                    </a:prstGeom>
                  </pic:spPr>
                </pic:pic>
              </a:graphicData>
            </a:graphic>
            <wp14:sizeRelH relativeFrom="page">
              <wp14:pctWidth>0</wp14:pctWidth>
            </wp14:sizeRelH>
            <wp14:sizeRelV relativeFrom="page">
              <wp14:pctHeight>0</wp14:pctHeight>
            </wp14:sizeRelV>
          </wp:anchor>
        </w:drawing>
      </w:r>
    </w:p>
    <w:p w14:paraId="052CD2A8" w14:textId="77777777" w:rsidR="00134091" w:rsidRDefault="00134091" w:rsidP="00134091">
      <w:pPr>
        <w:tabs>
          <w:tab w:val="left" w:pos="5385"/>
        </w:tabs>
        <w:jc w:val="both"/>
        <w:rPr>
          <w:rFonts w:ascii="Times New Roman" w:hAnsi="Times New Roman" w:cs="Times New Roman"/>
          <w:b/>
          <w:bCs/>
          <w:sz w:val="24"/>
          <w:szCs w:val="24"/>
          <w:lang w:val="es-ES"/>
        </w:rPr>
      </w:pPr>
    </w:p>
    <w:p w14:paraId="6E3D994C" w14:textId="77777777" w:rsidR="00134091" w:rsidRDefault="00134091" w:rsidP="00134091">
      <w:pPr>
        <w:tabs>
          <w:tab w:val="left" w:pos="5385"/>
        </w:tabs>
        <w:jc w:val="both"/>
        <w:rPr>
          <w:rFonts w:ascii="Times New Roman" w:hAnsi="Times New Roman" w:cs="Times New Roman"/>
          <w:b/>
          <w:bCs/>
          <w:sz w:val="24"/>
          <w:szCs w:val="24"/>
          <w:lang w:val="es-ES"/>
        </w:rPr>
      </w:pPr>
    </w:p>
    <w:p w14:paraId="4153F200" w14:textId="77777777" w:rsidR="00134091" w:rsidRDefault="00134091" w:rsidP="00134091">
      <w:pPr>
        <w:tabs>
          <w:tab w:val="left" w:pos="5385"/>
        </w:tabs>
        <w:jc w:val="both"/>
        <w:rPr>
          <w:rFonts w:ascii="Times New Roman" w:hAnsi="Times New Roman" w:cs="Times New Roman"/>
          <w:b/>
          <w:bCs/>
          <w:sz w:val="24"/>
          <w:szCs w:val="24"/>
          <w:lang w:val="es-ES"/>
        </w:rPr>
      </w:pPr>
    </w:p>
    <w:p w14:paraId="2B5E6CBC" w14:textId="77777777" w:rsidR="00134091" w:rsidRDefault="00134091" w:rsidP="00134091">
      <w:pPr>
        <w:tabs>
          <w:tab w:val="left" w:pos="5385"/>
        </w:tabs>
        <w:jc w:val="both"/>
        <w:rPr>
          <w:rFonts w:ascii="Times New Roman" w:hAnsi="Times New Roman" w:cs="Times New Roman"/>
          <w:b/>
          <w:bCs/>
          <w:sz w:val="24"/>
          <w:szCs w:val="24"/>
          <w:lang w:val="es-ES"/>
        </w:rPr>
      </w:pPr>
    </w:p>
    <w:p w14:paraId="62ED963A" w14:textId="77777777" w:rsidR="00134091" w:rsidRDefault="00134091" w:rsidP="00134091">
      <w:pPr>
        <w:tabs>
          <w:tab w:val="left" w:pos="5385"/>
        </w:tabs>
        <w:jc w:val="both"/>
        <w:rPr>
          <w:rFonts w:ascii="Times New Roman" w:hAnsi="Times New Roman" w:cs="Times New Roman"/>
          <w:b/>
          <w:bCs/>
          <w:sz w:val="24"/>
          <w:szCs w:val="24"/>
          <w:lang w:val="es-ES"/>
        </w:rPr>
      </w:pPr>
    </w:p>
    <w:p w14:paraId="251AA98C" w14:textId="77777777" w:rsidR="00134091" w:rsidRDefault="00134091" w:rsidP="00134091">
      <w:pPr>
        <w:tabs>
          <w:tab w:val="left" w:pos="5385"/>
        </w:tabs>
        <w:jc w:val="both"/>
        <w:rPr>
          <w:rFonts w:ascii="Times New Roman" w:hAnsi="Times New Roman" w:cs="Times New Roman"/>
          <w:b/>
          <w:bCs/>
          <w:sz w:val="24"/>
          <w:szCs w:val="24"/>
          <w:lang w:val="es-ES"/>
        </w:rPr>
      </w:pPr>
    </w:p>
    <w:p w14:paraId="62304A1F" w14:textId="77777777" w:rsidR="00134091" w:rsidRDefault="00134091" w:rsidP="00134091">
      <w:pPr>
        <w:tabs>
          <w:tab w:val="left" w:pos="5385"/>
        </w:tabs>
        <w:jc w:val="both"/>
        <w:rPr>
          <w:rFonts w:ascii="Times New Roman" w:hAnsi="Times New Roman" w:cs="Times New Roman"/>
          <w:b/>
          <w:bCs/>
          <w:sz w:val="24"/>
          <w:szCs w:val="24"/>
          <w:lang w:val="es-ES"/>
        </w:rPr>
      </w:pPr>
    </w:p>
    <w:p w14:paraId="01726A59" w14:textId="77777777" w:rsidR="00134091" w:rsidRDefault="00134091" w:rsidP="00134091">
      <w:pPr>
        <w:tabs>
          <w:tab w:val="left" w:pos="5385"/>
        </w:tabs>
        <w:jc w:val="both"/>
        <w:rPr>
          <w:rFonts w:ascii="Times New Roman" w:hAnsi="Times New Roman" w:cs="Times New Roman"/>
          <w:b/>
          <w:bCs/>
          <w:sz w:val="24"/>
          <w:szCs w:val="24"/>
          <w:lang w:val="es-ES"/>
        </w:rPr>
      </w:pPr>
    </w:p>
    <w:p w14:paraId="03BD827A" w14:textId="77777777" w:rsidR="00134091" w:rsidRDefault="00134091" w:rsidP="00134091">
      <w:pPr>
        <w:tabs>
          <w:tab w:val="left" w:pos="5385"/>
        </w:tabs>
        <w:jc w:val="both"/>
        <w:rPr>
          <w:rFonts w:ascii="Times New Roman" w:hAnsi="Times New Roman" w:cs="Times New Roman"/>
          <w:b/>
          <w:bCs/>
          <w:sz w:val="24"/>
          <w:szCs w:val="24"/>
          <w:lang w:val="es-ES"/>
        </w:rPr>
      </w:pPr>
    </w:p>
    <w:p w14:paraId="21AD2351" w14:textId="77777777" w:rsidR="007635C2" w:rsidRPr="007635C2" w:rsidRDefault="007635C2" w:rsidP="007635C2">
      <w:pPr>
        <w:spacing w:after="200" w:line="276" w:lineRule="auto"/>
        <w:rPr>
          <w:sz w:val="24"/>
          <w:szCs w:val="24"/>
        </w:rPr>
      </w:pPr>
      <w:r w:rsidRPr="007635C2">
        <w:rPr>
          <w:rFonts w:ascii="Times New Roman" w:eastAsia="Times New Roman" w:hAnsi="Times New Roman" w:cs="Times New Roman"/>
          <w:sz w:val="24"/>
          <w:szCs w:val="24"/>
        </w:rPr>
        <w:t xml:space="preserve">Figura D.1. Ejecución de pruebas: carga de .env.test, </w:t>
      </w:r>
      <w:proofErr w:type="spellStart"/>
      <w:r w:rsidRPr="007635C2">
        <w:rPr>
          <w:rFonts w:ascii="Times New Roman" w:eastAsia="Times New Roman" w:hAnsi="Times New Roman" w:cs="Times New Roman"/>
          <w:sz w:val="24"/>
          <w:szCs w:val="24"/>
        </w:rPr>
        <w:t>worker</w:t>
      </w:r>
      <w:proofErr w:type="spellEnd"/>
      <w:r w:rsidRPr="007635C2">
        <w:rPr>
          <w:rFonts w:ascii="Times New Roman" w:eastAsia="Times New Roman" w:hAnsi="Times New Roman" w:cs="Times New Roman"/>
          <w:sz w:val="24"/>
          <w:szCs w:val="24"/>
        </w:rPr>
        <w:t xml:space="preserve"> de la cola db-</w:t>
      </w:r>
      <w:proofErr w:type="spellStart"/>
      <w:r w:rsidRPr="007635C2">
        <w:rPr>
          <w:rFonts w:ascii="Times New Roman" w:eastAsia="Times New Roman" w:hAnsi="Times New Roman" w:cs="Times New Roman"/>
          <w:sz w:val="24"/>
          <w:szCs w:val="24"/>
        </w:rPr>
        <w:t>queries</w:t>
      </w:r>
      <w:proofErr w:type="spellEnd"/>
      <w:r w:rsidRPr="007635C2">
        <w:rPr>
          <w:rFonts w:ascii="Times New Roman" w:eastAsia="Times New Roman" w:hAnsi="Times New Roman" w:cs="Times New Roman"/>
          <w:sz w:val="24"/>
          <w:szCs w:val="24"/>
        </w:rPr>
        <w:t>-test y respuestas HTTP de la API.</w:t>
      </w:r>
    </w:p>
    <w:p w14:paraId="445C3D6C" w14:textId="6BFA7294" w:rsidR="007635C2" w:rsidRDefault="007635C2" w:rsidP="00134091">
      <w:pPr>
        <w:tabs>
          <w:tab w:val="left" w:pos="5385"/>
        </w:tabs>
        <w:jc w:val="both"/>
        <w:rPr>
          <w:rFonts w:ascii="Times New Roman" w:hAnsi="Times New Roman" w:cs="Times New Roman"/>
          <w:b/>
          <w:bCs/>
          <w:sz w:val="24"/>
          <w:szCs w:val="24"/>
          <w:lang w:val="es-ES"/>
        </w:rPr>
      </w:pPr>
      <w:r>
        <w:rPr>
          <w:noProof/>
        </w:rPr>
        <w:lastRenderedPageBreak/>
        <w:drawing>
          <wp:inline distT="0" distB="0" distL="0" distR="0" wp14:anchorId="020A9B45" wp14:editId="10915AA8">
            <wp:extent cx="5612130" cy="3380801"/>
            <wp:effectExtent l="0" t="0" r="7620" b="0"/>
            <wp:docPr id="11" name="D2_vitest_resumen.png" descr="Figura D.2. Resumen de la ejecución: 19 archivos de prueba y 151 pruebas aprobadas (151/151)." title="Figura D.2. Resumen de la ejecución: 19 archivos de prueba y 151 pruebas aprobadas (15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2130" cy="3380801"/>
                    </a:xfrm>
                    <a:prstGeom prst="rect">
                      <a:avLst/>
                    </a:prstGeom>
                  </pic:spPr>
                </pic:pic>
              </a:graphicData>
            </a:graphic>
          </wp:inline>
        </w:drawing>
      </w:r>
    </w:p>
    <w:p w14:paraId="3B7DE862" w14:textId="77777777" w:rsidR="007635C2" w:rsidRPr="007635C2" w:rsidRDefault="007635C2" w:rsidP="007635C2">
      <w:pPr>
        <w:spacing w:after="200" w:line="276" w:lineRule="auto"/>
        <w:rPr>
          <w:sz w:val="28"/>
          <w:szCs w:val="28"/>
        </w:rPr>
      </w:pPr>
      <w:r w:rsidRPr="007635C2">
        <w:rPr>
          <w:rFonts w:ascii="Times New Roman" w:eastAsia="Times New Roman" w:hAnsi="Times New Roman" w:cs="Times New Roman"/>
          <w:sz w:val="24"/>
          <w:szCs w:val="24"/>
        </w:rPr>
        <w:t>Figura D.2. Resumen de la ejecución: 19 archivos de prueba y 151 pruebas aprobadas (151/151).</w:t>
      </w:r>
    </w:p>
    <w:p w14:paraId="762891E2" w14:textId="77777777" w:rsidR="007635C2" w:rsidRPr="007635C2" w:rsidRDefault="007635C2" w:rsidP="007635C2">
      <w:pPr>
        <w:spacing w:after="80" w:line="276" w:lineRule="auto"/>
        <w:rPr>
          <w:sz w:val="24"/>
          <w:szCs w:val="24"/>
        </w:rPr>
      </w:pPr>
      <w:r w:rsidRPr="007635C2">
        <w:rPr>
          <w:rFonts w:ascii="Times New Roman" w:eastAsia="Times New Roman" w:hAnsi="Times New Roman" w:cs="Times New Roman"/>
          <w:b/>
          <w:bCs/>
          <w:sz w:val="24"/>
          <w:szCs w:val="24"/>
        </w:rPr>
        <w:t xml:space="preserve">Anexo E. Redis y </w:t>
      </w:r>
      <w:proofErr w:type="spellStart"/>
      <w:r w:rsidRPr="007635C2">
        <w:rPr>
          <w:rFonts w:ascii="Times New Roman" w:eastAsia="Times New Roman" w:hAnsi="Times New Roman" w:cs="Times New Roman"/>
          <w:b/>
          <w:bCs/>
          <w:sz w:val="24"/>
          <w:szCs w:val="24"/>
        </w:rPr>
        <w:t>BullMQ</w:t>
      </w:r>
      <w:proofErr w:type="spellEnd"/>
    </w:p>
    <w:p w14:paraId="0D718623" w14:textId="77777777" w:rsidR="007635C2" w:rsidRPr="007635C2" w:rsidRDefault="007635C2" w:rsidP="007635C2">
      <w:pPr>
        <w:spacing w:after="120" w:line="276" w:lineRule="auto"/>
        <w:jc w:val="both"/>
        <w:rPr>
          <w:sz w:val="24"/>
          <w:szCs w:val="24"/>
        </w:rPr>
      </w:pPr>
      <w:r w:rsidRPr="007635C2">
        <w:rPr>
          <w:rFonts w:ascii="Times New Roman" w:eastAsia="Times New Roman" w:hAnsi="Times New Roman" w:cs="Times New Roman"/>
          <w:sz w:val="24"/>
          <w:szCs w:val="24"/>
        </w:rPr>
        <w:t xml:space="preserve">Consulta al servidor Redis local (127.0.0.1:6379) que muestra la versión instalada y las colas de </w:t>
      </w:r>
      <w:proofErr w:type="spellStart"/>
      <w:r w:rsidRPr="007635C2">
        <w:rPr>
          <w:rFonts w:ascii="Times New Roman" w:eastAsia="Times New Roman" w:hAnsi="Times New Roman" w:cs="Times New Roman"/>
          <w:sz w:val="24"/>
          <w:szCs w:val="24"/>
        </w:rPr>
        <w:t>BullMQ</w:t>
      </w:r>
      <w:proofErr w:type="spellEnd"/>
      <w:r w:rsidRPr="007635C2">
        <w:rPr>
          <w:rFonts w:ascii="Times New Roman" w:eastAsia="Times New Roman" w:hAnsi="Times New Roman" w:cs="Times New Roman"/>
          <w:sz w:val="24"/>
          <w:szCs w:val="24"/>
        </w:rPr>
        <w:t xml:space="preserve"> registradas por el sistema.</w:t>
      </w:r>
    </w:p>
    <w:p w14:paraId="10D95E33" w14:textId="30216CC8" w:rsidR="007635C2" w:rsidRDefault="007635C2" w:rsidP="00134091">
      <w:pPr>
        <w:tabs>
          <w:tab w:val="left" w:pos="5385"/>
        </w:tabs>
        <w:jc w:val="both"/>
        <w:rPr>
          <w:rFonts w:ascii="Times New Roman" w:hAnsi="Times New Roman" w:cs="Times New Roman"/>
          <w:b/>
          <w:bCs/>
          <w:sz w:val="24"/>
          <w:szCs w:val="24"/>
          <w:lang w:val="es-ES"/>
        </w:rPr>
      </w:pPr>
      <w:r>
        <w:rPr>
          <w:noProof/>
        </w:rPr>
        <w:drawing>
          <wp:inline distT="0" distB="0" distL="0" distR="0" wp14:anchorId="0D56F4E0" wp14:editId="07EE05FE">
            <wp:extent cx="5612130" cy="1403033"/>
            <wp:effectExtent l="0" t="0" r="7620" b="6985"/>
            <wp:docPr id="12" name="E1_redis_bullmq.png" descr="Figura E.1. Redis 8.2.2 y colas BullMQ registradas: emails, reservations, admin-tasks y db-queries." title="Figura E.1. Redis 8.2.2 y colas BullMQ registradas: emails, reservations, admin-tasks y db-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2130" cy="1403033"/>
                    </a:xfrm>
                    <a:prstGeom prst="rect">
                      <a:avLst/>
                    </a:prstGeom>
                  </pic:spPr>
                </pic:pic>
              </a:graphicData>
            </a:graphic>
          </wp:inline>
        </w:drawing>
      </w:r>
    </w:p>
    <w:p w14:paraId="08DB3F38" w14:textId="77777777" w:rsidR="007635C2" w:rsidRDefault="007635C2" w:rsidP="007635C2">
      <w:pPr>
        <w:spacing w:after="200" w:line="276" w:lineRule="auto"/>
        <w:rPr>
          <w:rFonts w:ascii="Times New Roman" w:eastAsia="Times New Roman" w:hAnsi="Times New Roman" w:cs="Times New Roman"/>
          <w:sz w:val="24"/>
          <w:szCs w:val="24"/>
        </w:rPr>
      </w:pPr>
      <w:r w:rsidRPr="007635C2">
        <w:rPr>
          <w:rFonts w:ascii="Times New Roman" w:eastAsia="Times New Roman" w:hAnsi="Times New Roman" w:cs="Times New Roman"/>
          <w:sz w:val="24"/>
          <w:szCs w:val="24"/>
        </w:rPr>
        <w:t xml:space="preserve">Figura E.1. Redis 8.2.2 y colas </w:t>
      </w:r>
      <w:proofErr w:type="spellStart"/>
      <w:r w:rsidRPr="007635C2">
        <w:rPr>
          <w:rFonts w:ascii="Times New Roman" w:eastAsia="Times New Roman" w:hAnsi="Times New Roman" w:cs="Times New Roman"/>
          <w:sz w:val="24"/>
          <w:szCs w:val="24"/>
        </w:rPr>
        <w:t>BullMQ</w:t>
      </w:r>
      <w:proofErr w:type="spellEnd"/>
      <w:r w:rsidRPr="007635C2">
        <w:rPr>
          <w:rFonts w:ascii="Times New Roman" w:eastAsia="Times New Roman" w:hAnsi="Times New Roman" w:cs="Times New Roman"/>
          <w:sz w:val="24"/>
          <w:szCs w:val="24"/>
        </w:rPr>
        <w:t xml:space="preserve"> registradas: emails, </w:t>
      </w:r>
      <w:proofErr w:type="spellStart"/>
      <w:r w:rsidRPr="007635C2">
        <w:rPr>
          <w:rFonts w:ascii="Times New Roman" w:eastAsia="Times New Roman" w:hAnsi="Times New Roman" w:cs="Times New Roman"/>
          <w:sz w:val="24"/>
          <w:szCs w:val="24"/>
        </w:rPr>
        <w:t>reservations</w:t>
      </w:r>
      <w:proofErr w:type="spellEnd"/>
      <w:r w:rsidRPr="007635C2">
        <w:rPr>
          <w:rFonts w:ascii="Times New Roman" w:eastAsia="Times New Roman" w:hAnsi="Times New Roman" w:cs="Times New Roman"/>
          <w:sz w:val="24"/>
          <w:szCs w:val="24"/>
        </w:rPr>
        <w:t xml:space="preserve">, </w:t>
      </w:r>
      <w:proofErr w:type="spellStart"/>
      <w:r w:rsidRPr="007635C2">
        <w:rPr>
          <w:rFonts w:ascii="Times New Roman" w:eastAsia="Times New Roman" w:hAnsi="Times New Roman" w:cs="Times New Roman"/>
          <w:sz w:val="24"/>
          <w:szCs w:val="24"/>
        </w:rPr>
        <w:t>admin-tasks</w:t>
      </w:r>
      <w:proofErr w:type="spellEnd"/>
      <w:r w:rsidRPr="007635C2">
        <w:rPr>
          <w:rFonts w:ascii="Times New Roman" w:eastAsia="Times New Roman" w:hAnsi="Times New Roman" w:cs="Times New Roman"/>
          <w:sz w:val="24"/>
          <w:szCs w:val="24"/>
        </w:rPr>
        <w:t xml:space="preserve"> y db-</w:t>
      </w:r>
      <w:proofErr w:type="spellStart"/>
      <w:r w:rsidRPr="007635C2">
        <w:rPr>
          <w:rFonts w:ascii="Times New Roman" w:eastAsia="Times New Roman" w:hAnsi="Times New Roman" w:cs="Times New Roman"/>
          <w:sz w:val="24"/>
          <w:szCs w:val="24"/>
        </w:rPr>
        <w:t>queries</w:t>
      </w:r>
      <w:proofErr w:type="spellEnd"/>
      <w:r w:rsidRPr="007635C2">
        <w:rPr>
          <w:rFonts w:ascii="Times New Roman" w:eastAsia="Times New Roman" w:hAnsi="Times New Roman" w:cs="Times New Roman"/>
          <w:sz w:val="24"/>
          <w:szCs w:val="24"/>
        </w:rPr>
        <w:t>.</w:t>
      </w:r>
    </w:p>
    <w:p w14:paraId="381517B7" w14:textId="77777777" w:rsidR="007635C2" w:rsidRDefault="007635C2" w:rsidP="007635C2">
      <w:pPr>
        <w:spacing w:after="200" w:line="276" w:lineRule="auto"/>
        <w:rPr>
          <w:rFonts w:ascii="Times New Roman" w:eastAsia="Times New Roman" w:hAnsi="Times New Roman" w:cs="Times New Roman"/>
          <w:sz w:val="24"/>
          <w:szCs w:val="24"/>
        </w:rPr>
      </w:pPr>
    </w:p>
    <w:p w14:paraId="33DFB889" w14:textId="77777777" w:rsidR="007635C2" w:rsidRDefault="007635C2" w:rsidP="007635C2">
      <w:pPr>
        <w:spacing w:after="200" w:line="276" w:lineRule="auto"/>
        <w:rPr>
          <w:rFonts w:ascii="Times New Roman" w:eastAsia="Times New Roman" w:hAnsi="Times New Roman" w:cs="Times New Roman"/>
          <w:sz w:val="24"/>
          <w:szCs w:val="24"/>
        </w:rPr>
      </w:pPr>
    </w:p>
    <w:p w14:paraId="1607BFEB" w14:textId="77777777" w:rsidR="007635C2" w:rsidRDefault="007635C2" w:rsidP="007635C2">
      <w:pPr>
        <w:spacing w:after="200" w:line="276" w:lineRule="auto"/>
        <w:rPr>
          <w:rFonts w:ascii="Times New Roman" w:eastAsia="Times New Roman" w:hAnsi="Times New Roman" w:cs="Times New Roman"/>
          <w:sz w:val="24"/>
          <w:szCs w:val="24"/>
        </w:rPr>
      </w:pPr>
    </w:p>
    <w:p w14:paraId="1FB3B520" w14:textId="77777777" w:rsidR="007635C2" w:rsidRPr="007635C2" w:rsidRDefault="007635C2" w:rsidP="007635C2">
      <w:pPr>
        <w:spacing w:after="200" w:line="276" w:lineRule="auto"/>
        <w:rPr>
          <w:sz w:val="28"/>
          <w:szCs w:val="28"/>
        </w:rPr>
      </w:pPr>
    </w:p>
    <w:p w14:paraId="778A5BBA" w14:textId="77777777" w:rsidR="007635C2" w:rsidRPr="007635C2" w:rsidRDefault="007635C2" w:rsidP="007635C2">
      <w:pPr>
        <w:spacing w:after="80" w:line="276" w:lineRule="auto"/>
        <w:rPr>
          <w:sz w:val="24"/>
          <w:szCs w:val="24"/>
        </w:rPr>
      </w:pPr>
      <w:r w:rsidRPr="007635C2">
        <w:rPr>
          <w:rFonts w:ascii="Times New Roman" w:eastAsia="Times New Roman" w:hAnsi="Times New Roman" w:cs="Times New Roman"/>
          <w:b/>
          <w:bCs/>
          <w:sz w:val="24"/>
          <w:szCs w:val="24"/>
        </w:rPr>
        <w:lastRenderedPageBreak/>
        <w:t>Anexo F. Base de datos y datos sintéticos</w:t>
      </w:r>
    </w:p>
    <w:p w14:paraId="11EDE017" w14:textId="77777777" w:rsidR="007635C2" w:rsidRPr="007635C2" w:rsidRDefault="007635C2" w:rsidP="007635C2">
      <w:pPr>
        <w:spacing w:after="120" w:line="276" w:lineRule="auto"/>
        <w:jc w:val="both"/>
        <w:rPr>
          <w:sz w:val="24"/>
          <w:szCs w:val="24"/>
        </w:rPr>
      </w:pPr>
      <w:r w:rsidRPr="007635C2">
        <w:rPr>
          <w:rFonts w:ascii="Times New Roman" w:eastAsia="Times New Roman" w:hAnsi="Times New Roman" w:cs="Times New Roman"/>
          <w:sz w:val="24"/>
          <w:szCs w:val="24"/>
        </w:rPr>
        <w:t xml:space="preserve">Estructura de la base de datos </w:t>
      </w:r>
      <w:proofErr w:type="spellStart"/>
      <w:r w:rsidRPr="007635C2">
        <w:rPr>
          <w:rFonts w:ascii="Times New Roman" w:eastAsia="Times New Roman" w:hAnsi="Times New Roman" w:cs="Times New Roman"/>
          <w:sz w:val="24"/>
          <w:szCs w:val="24"/>
        </w:rPr>
        <w:t>proyecto_graduacion</w:t>
      </w:r>
      <w:proofErr w:type="spellEnd"/>
      <w:r w:rsidRPr="007635C2">
        <w:rPr>
          <w:rFonts w:ascii="Times New Roman" w:eastAsia="Times New Roman" w:hAnsi="Times New Roman" w:cs="Times New Roman"/>
          <w:sz w:val="24"/>
          <w:szCs w:val="24"/>
        </w:rPr>
        <w:t xml:space="preserve"> en phpMyAdmin (servidor MariaDB local de XAMPP), con el número de registros por tabla generado por los scripts de datos sintéticos. También se observa la base independiente </w:t>
      </w:r>
      <w:proofErr w:type="spellStart"/>
      <w:r w:rsidRPr="007635C2">
        <w:rPr>
          <w:rFonts w:ascii="Times New Roman" w:eastAsia="Times New Roman" w:hAnsi="Times New Roman" w:cs="Times New Roman"/>
          <w:sz w:val="24"/>
          <w:szCs w:val="24"/>
        </w:rPr>
        <w:t>proyecto_graduacion_</w:t>
      </w:r>
      <w:proofErr w:type="gramStart"/>
      <w:r w:rsidRPr="007635C2">
        <w:rPr>
          <w:rFonts w:ascii="Times New Roman" w:eastAsia="Times New Roman" w:hAnsi="Times New Roman" w:cs="Times New Roman"/>
          <w:sz w:val="24"/>
          <w:szCs w:val="24"/>
        </w:rPr>
        <w:t>test</w:t>
      </w:r>
      <w:proofErr w:type="spellEnd"/>
      <w:r w:rsidRPr="007635C2">
        <w:rPr>
          <w:rFonts w:ascii="Times New Roman" w:eastAsia="Times New Roman" w:hAnsi="Times New Roman" w:cs="Times New Roman"/>
          <w:sz w:val="24"/>
          <w:szCs w:val="24"/>
        </w:rPr>
        <w:t xml:space="preserve"> utilizada</w:t>
      </w:r>
      <w:proofErr w:type="gramEnd"/>
      <w:r w:rsidRPr="007635C2">
        <w:rPr>
          <w:rFonts w:ascii="Times New Roman" w:eastAsia="Times New Roman" w:hAnsi="Times New Roman" w:cs="Times New Roman"/>
          <w:sz w:val="24"/>
          <w:szCs w:val="24"/>
        </w:rPr>
        <w:t xml:space="preserve"> por las pruebas.</w:t>
      </w:r>
    </w:p>
    <w:p w14:paraId="1FD6B2C6" w14:textId="6353F72A" w:rsidR="00134091" w:rsidRDefault="007635C2" w:rsidP="00134091">
      <w:pPr>
        <w:tabs>
          <w:tab w:val="left" w:pos="5385"/>
        </w:tabs>
        <w:jc w:val="both"/>
        <w:rPr>
          <w:rFonts w:ascii="Times New Roman" w:hAnsi="Times New Roman" w:cs="Times New Roman"/>
          <w:b/>
          <w:bCs/>
          <w:sz w:val="24"/>
          <w:szCs w:val="24"/>
          <w:lang w:val="es-ES"/>
        </w:rPr>
      </w:pPr>
      <w:r>
        <w:rPr>
          <w:noProof/>
        </w:rPr>
        <w:drawing>
          <wp:inline distT="0" distB="0" distL="0" distR="0" wp14:anchorId="273DE665" wp14:editId="116D6F1D">
            <wp:extent cx="5612130" cy="2864797"/>
            <wp:effectExtent l="0" t="0" r="7620" b="0"/>
            <wp:docPr id="13" name="F1_phpmyadmin_tablas_1.png" descr="Figura F.1. Tablas de proyecto_graduacion y número de registros (primera parte)." title="Figura F.1. Tablas de proyecto_graduacion y número de registros (primera p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2130" cy="2864797"/>
                    </a:xfrm>
                    <a:prstGeom prst="rect">
                      <a:avLst/>
                    </a:prstGeom>
                  </pic:spPr>
                </pic:pic>
              </a:graphicData>
            </a:graphic>
          </wp:inline>
        </w:drawing>
      </w:r>
    </w:p>
    <w:p w14:paraId="31D7D950" w14:textId="77777777" w:rsidR="007635C2" w:rsidRDefault="007635C2" w:rsidP="007635C2">
      <w:pPr>
        <w:spacing w:after="200" w:line="276" w:lineRule="auto"/>
        <w:jc w:val="center"/>
        <w:rPr>
          <w:rFonts w:ascii="Times New Roman" w:eastAsia="Times New Roman" w:hAnsi="Times New Roman" w:cs="Times New Roman"/>
          <w:sz w:val="24"/>
          <w:szCs w:val="24"/>
        </w:rPr>
      </w:pPr>
      <w:r w:rsidRPr="007635C2">
        <w:rPr>
          <w:rFonts w:ascii="Times New Roman" w:eastAsia="Times New Roman" w:hAnsi="Times New Roman" w:cs="Times New Roman"/>
          <w:sz w:val="24"/>
          <w:szCs w:val="24"/>
        </w:rPr>
        <w:t xml:space="preserve">Figura F.1. Tablas de </w:t>
      </w:r>
      <w:proofErr w:type="spellStart"/>
      <w:r w:rsidRPr="007635C2">
        <w:rPr>
          <w:rFonts w:ascii="Times New Roman" w:eastAsia="Times New Roman" w:hAnsi="Times New Roman" w:cs="Times New Roman"/>
          <w:sz w:val="24"/>
          <w:szCs w:val="24"/>
        </w:rPr>
        <w:t>proyecto_graduacion</w:t>
      </w:r>
      <w:proofErr w:type="spellEnd"/>
      <w:r w:rsidRPr="007635C2">
        <w:rPr>
          <w:rFonts w:ascii="Times New Roman" w:eastAsia="Times New Roman" w:hAnsi="Times New Roman" w:cs="Times New Roman"/>
          <w:sz w:val="24"/>
          <w:szCs w:val="24"/>
        </w:rPr>
        <w:t xml:space="preserve"> y número de registros (primera parte).</w:t>
      </w:r>
    </w:p>
    <w:p w14:paraId="4D6FF0E1" w14:textId="5A78BECE" w:rsidR="007635C2" w:rsidRPr="007635C2" w:rsidRDefault="007635C2" w:rsidP="007635C2">
      <w:pPr>
        <w:spacing w:after="200" w:line="276" w:lineRule="auto"/>
        <w:jc w:val="center"/>
      </w:pPr>
      <w:r>
        <w:rPr>
          <w:noProof/>
        </w:rPr>
        <w:drawing>
          <wp:inline distT="0" distB="0" distL="0" distR="0" wp14:anchorId="653CC138" wp14:editId="0759F178">
            <wp:extent cx="5612130" cy="2995311"/>
            <wp:effectExtent l="0" t="0" r="7620" b="0"/>
            <wp:docPr id="14" name="F2_phpmyadmin_tablas_2.png" descr="Figura F.2. Tablas de proyecto_graduacion y número de registros (segunda parte): 34 tablas en total." title="Figura F.2. Tablas de proyecto_graduacion y número de registros (segunda parte): 34 tablas en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2130" cy="2995311"/>
                    </a:xfrm>
                    <a:prstGeom prst="rect">
                      <a:avLst/>
                    </a:prstGeom>
                  </pic:spPr>
                </pic:pic>
              </a:graphicData>
            </a:graphic>
          </wp:inline>
        </w:drawing>
      </w:r>
    </w:p>
    <w:p w14:paraId="09FF3E82" w14:textId="67AE2BEF" w:rsidR="00134091" w:rsidRPr="007635C2" w:rsidRDefault="007635C2" w:rsidP="007635C2">
      <w:pPr>
        <w:spacing w:after="200" w:line="276" w:lineRule="auto"/>
        <w:rPr>
          <w:sz w:val="28"/>
          <w:szCs w:val="28"/>
        </w:rPr>
      </w:pPr>
      <w:r w:rsidRPr="007635C2">
        <w:rPr>
          <w:rFonts w:ascii="Times New Roman" w:eastAsia="Times New Roman" w:hAnsi="Times New Roman" w:cs="Times New Roman"/>
          <w:sz w:val="24"/>
          <w:szCs w:val="24"/>
        </w:rPr>
        <w:t xml:space="preserve">Figura F.2. Tablas de </w:t>
      </w:r>
      <w:proofErr w:type="spellStart"/>
      <w:r w:rsidRPr="007635C2">
        <w:rPr>
          <w:rFonts w:ascii="Times New Roman" w:eastAsia="Times New Roman" w:hAnsi="Times New Roman" w:cs="Times New Roman"/>
          <w:sz w:val="24"/>
          <w:szCs w:val="24"/>
        </w:rPr>
        <w:t>proyecto_graduacion</w:t>
      </w:r>
      <w:proofErr w:type="spellEnd"/>
      <w:r w:rsidRPr="007635C2">
        <w:rPr>
          <w:rFonts w:ascii="Times New Roman" w:eastAsia="Times New Roman" w:hAnsi="Times New Roman" w:cs="Times New Roman"/>
          <w:sz w:val="24"/>
          <w:szCs w:val="24"/>
        </w:rPr>
        <w:t xml:space="preserve"> y número de registros (segunda parte): 34 tablas en total</w:t>
      </w:r>
      <w:r>
        <w:rPr>
          <w:rFonts w:ascii="Times New Roman" w:eastAsia="Times New Roman" w:hAnsi="Times New Roman" w:cs="Times New Roman"/>
          <w:sz w:val="24"/>
          <w:szCs w:val="24"/>
        </w:rPr>
        <w:t>.</w:t>
      </w:r>
    </w:p>
    <w:p w14:paraId="1BF0B596" w14:textId="533EBFE5" w:rsidR="00642755" w:rsidRDefault="00642755" w:rsidP="00642755">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PREGUNTAS</w:t>
      </w:r>
    </w:p>
    <w:p w14:paraId="0C4EECD2" w14:textId="77777777" w:rsidR="00642755" w:rsidRPr="00642755" w:rsidRDefault="00642755" w:rsidP="00642755">
      <w:pPr>
        <w:rPr>
          <w:rFonts w:ascii="Times New Roman" w:hAnsi="Times New Roman" w:cs="Times New Roman"/>
          <w:b/>
          <w:bCs/>
          <w:sz w:val="24"/>
          <w:szCs w:val="24"/>
        </w:rPr>
      </w:pPr>
      <w:r w:rsidRPr="00642755">
        <w:rPr>
          <w:rFonts w:ascii="Times New Roman" w:hAnsi="Times New Roman" w:cs="Times New Roman"/>
          <w:b/>
          <w:bCs/>
          <w:sz w:val="24"/>
          <w:szCs w:val="24"/>
        </w:rPr>
        <w:t>1. ¿Por qué las técnicas de caja negra permiten garantizar una cobertura adecuada sin generar casos de prueba redundantes?</w:t>
      </w:r>
    </w:p>
    <w:p w14:paraId="4ADFE01F"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Las técnicas de caja negra permiten diseñar pruebas de manera organizada, seleccionando datos y situaciones que realmente ayudan a comprobar el funcionamiento del sistema. De esta forma, no es necesario probar todas las combinaciones posibles, sino elegir casos representativos que permitan identificar errores.</w:t>
      </w:r>
    </w:p>
    <w:p w14:paraId="09A5E912"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Por ejemplo, en el módulo de maduración utilizamos los valores de 21, 22 y 23 grados Brix para comprobar el comportamiento del sistema antes, durante y después del límite configurado. También aplicamos tablas de decisión para validar la disponibilidad de vehículos y pilotos, y la técnica Pairwise para combinar los filtros de los reportes.</w:t>
      </w:r>
    </w:p>
    <w:p w14:paraId="3CEB08EB"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Estas técnicas ayudan a reducir pruebas repetitivas, aprovechar mejor el tiempo del equipo QA y mantener una cobertura organizada de los requerimientos. Sin embargo, no garantizan detectar todos los defectos posibles.</w:t>
      </w:r>
    </w:p>
    <w:p w14:paraId="1FC1EDC0" w14:textId="77777777" w:rsidR="00642755" w:rsidRPr="00642755" w:rsidRDefault="00642755" w:rsidP="00642755">
      <w:pPr>
        <w:rPr>
          <w:rFonts w:ascii="Times New Roman" w:hAnsi="Times New Roman" w:cs="Times New Roman"/>
          <w:b/>
          <w:bCs/>
          <w:sz w:val="24"/>
          <w:szCs w:val="24"/>
        </w:rPr>
      </w:pPr>
      <w:r w:rsidRPr="00642755">
        <w:rPr>
          <w:rFonts w:ascii="Times New Roman" w:hAnsi="Times New Roman" w:cs="Times New Roman"/>
          <w:b/>
          <w:bCs/>
          <w:sz w:val="24"/>
          <w:szCs w:val="24"/>
        </w:rPr>
        <w:t>2. ¿Cuáles son los riesgos operativos y legales de utilizar una copia de la base de datos de producción en lugar de datos sintéticos?</w:t>
      </w:r>
    </w:p>
    <w:p w14:paraId="6DCA9213"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Utilizar una copia de la base de datos de producción puede generar riesgos importantes porque contiene información real de clientes, proveedores, empleados y operaciones de la empresa. Si estos datos se utilizan en un ambiente de pruebas sin las medidas de seguridad necesarias, podrían quedar expuestos o ser modificados accidentalmente.</w:t>
      </w:r>
    </w:p>
    <w:p w14:paraId="0F52CD01"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Desde el punto de vista operativo, también existe el riesgo de enviar notificaciones incorrectas, generar registros duplicados o afectar otros servicios conectados al sistema. En el aspecto legal, el uso indebido de información personal o confidencial podría ocasionar incumplimientos de obligaciones de privacidad y confidencialidad, dependiendo de las normas y acuerdos aplicables.</w:t>
      </w:r>
    </w:p>
    <w:p w14:paraId="768F5AA1"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Por esta razón, para Distribuidora Yaneth se propone utilizar datos sintéticos, creados únicamente para realizar las pruebas. Esto permite comprobar las funcionalidades sin comprometer la información real de la empresa.</w:t>
      </w:r>
    </w:p>
    <w:p w14:paraId="7494C653" w14:textId="77777777" w:rsidR="00642755" w:rsidRPr="00642755" w:rsidRDefault="00642755" w:rsidP="00642755">
      <w:pPr>
        <w:rPr>
          <w:rFonts w:ascii="Times New Roman" w:hAnsi="Times New Roman" w:cs="Times New Roman"/>
          <w:b/>
          <w:bCs/>
          <w:sz w:val="24"/>
          <w:szCs w:val="24"/>
        </w:rPr>
      </w:pPr>
      <w:r w:rsidRPr="00642755">
        <w:rPr>
          <w:rFonts w:ascii="Times New Roman" w:hAnsi="Times New Roman" w:cs="Times New Roman"/>
          <w:b/>
          <w:bCs/>
          <w:sz w:val="24"/>
          <w:szCs w:val="24"/>
        </w:rPr>
        <w:t>3. ¿Cómo afecta la falta de precisión en los resultados esperados a la ejecución de las pruebas?</w:t>
      </w:r>
    </w:p>
    <w:p w14:paraId="0A895777"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 xml:space="preserve">Cuando un caso de prueba no tiene un resultado esperado claro, el </w:t>
      </w:r>
      <w:proofErr w:type="spellStart"/>
      <w:r w:rsidRPr="00642755">
        <w:rPr>
          <w:rFonts w:ascii="Times New Roman" w:hAnsi="Times New Roman" w:cs="Times New Roman"/>
          <w:sz w:val="24"/>
          <w:szCs w:val="24"/>
        </w:rPr>
        <w:t>tester</w:t>
      </w:r>
      <w:proofErr w:type="spellEnd"/>
      <w:r w:rsidRPr="00642755">
        <w:rPr>
          <w:rFonts w:ascii="Times New Roman" w:hAnsi="Times New Roman" w:cs="Times New Roman"/>
          <w:sz w:val="24"/>
          <w:szCs w:val="24"/>
        </w:rPr>
        <w:t xml:space="preserve"> puede tener dificultades para determinar si el sistema funciona correctamente o presenta un defecto. Esto puede provocar diferentes interpretaciones entre los integrantes del equipo y generar errores al registrar los resultados.</w:t>
      </w:r>
    </w:p>
    <w:p w14:paraId="51ED26B4"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 xml:space="preserve">Por ejemplo, </w:t>
      </w:r>
      <w:proofErr w:type="gramStart"/>
      <w:r w:rsidRPr="00642755">
        <w:rPr>
          <w:rFonts w:ascii="Times New Roman" w:hAnsi="Times New Roman" w:cs="Times New Roman"/>
          <w:sz w:val="24"/>
          <w:szCs w:val="24"/>
        </w:rPr>
        <w:t>indicar</w:t>
      </w:r>
      <w:proofErr w:type="gramEnd"/>
      <w:r w:rsidRPr="00642755">
        <w:rPr>
          <w:rFonts w:ascii="Times New Roman" w:hAnsi="Times New Roman" w:cs="Times New Roman"/>
          <w:sz w:val="24"/>
          <w:szCs w:val="24"/>
        </w:rPr>
        <w:t xml:space="preserve"> únicamente que el sistema debe calcular correctamente el peso neto no es suficientemente preciso. Es mejor establecer que, al ingresar 25 kg de peso bruto y 2 kg de tara, el sistema debe mostrar exactamente 23 kg de peso neto.</w:t>
      </w:r>
    </w:p>
    <w:p w14:paraId="11F2A341"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lastRenderedPageBreak/>
        <w:t>Definir resultados esperados concretos permite comparar lo que debería suceder con lo que realmente ocurre. También facilita identificar defectos, documentar evidencias y comunicar los problemas al equipo de desarrollo.</w:t>
      </w:r>
    </w:p>
    <w:p w14:paraId="246DC29E" w14:textId="77777777"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En los casos donde todavía existen reglas de negocio sin confirmar, estas deben aclararse antes de aprobar la prueba para su ejecución.</w:t>
      </w:r>
    </w:p>
    <w:p w14:paraId="21CFDE40" w14:textId="77777777" w:rsidR="00642755" w:rsidRPr="00642755" w:rsidRDefault="00642755" w:rsidP="00642755">
      <w:pPr>
        <w:rPr>
          <w:rFonts w:ascii="Times New Roman" w:hAnsi="Times New Roman" w:cs="Times New Roman"/>
          <w:b/>
          <w:bCs/>
          <w:sz w:val="24"/>
          <w:szCs w:val="24"/>
        </w:rPr>
      </w:pPr>
      <w:r w:rsidRPr="00642755">
        <w:rPr>
          <w:rFonts w:ascii="Times New Roman" w:hAnsi="Times New Roman" w:cs="Times New Roman"/>
          <w:b/>
          <w:bCs/>
          <w:sz w:val="24"/>
          <w:szCs w:val="24"/>
        </w:rPr>
        <w:t>4. ¿Cómo garantiza la Matriz de Trazabilidad de Requerimientos (RTM) que todos los requerimientos estén cubiertos por casos de prueba?</w:t>
      </w:r>
    </w:p>
    <w:p w14:paraId="3E8DEF3A" w14:textId="77777777" w:rsid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La Matriz de Trazabilidad de Requerimientos permite relacionar cada requerimiento del sistema con sus condiciones y casos de prueba. Gracias a esta relación, el equipo QA puede comprobar cuáles funcionalidades tienen pruebas diseñadas e identificar aquellas que todavía necesitan cobertura.</w:t>
      </w:r>
    </w:p>
    <w:p w14:paraId="2B7CD0C4" w14:textId="699FD7D8" w:rsidR="00642755" w:rsidRDefault="00642755" w:rsidP="00642755">
      <w:pPr>
        <w:rPr>
          <w:rFonts w:ascii="Times New Roman" w:hAnsi="Times New Roman" w:cs="Times New Roman"/>
          <w:sz w:val="24"/>
          <w:szCs w:val="24"/>
        </w:rPr>
      </w:pPr>
      <w:r w:rsidRPr="00642755">
        <w:rPr>
          <w:rFonts w:ascii="Times New Roman" w:hAnsi="Times New Roman" w:cs="Times New Roman"/>
          <w:sz w:val="24"/>
          <w:szCs w:val="24"/>
        </w:rPr>
        <w:t>En nuestro proyecto utilizamos la siguiente relación:</w:t>
      </w:r>
    </w:p>
    <w:p w14:paraId="47861425" w14:textId="3F97D0E4" w:rsidR="00642755" w:rsidRPr="00642755" w:rsidRDefault="00642755" w:rsidP="00642755">
      <w:pPr>
        <w:rPr>
          <w:rFonts w:ascii="Times New Roman" w:hAnsi="Times New Roman" w:cs="Times New Roman"/>
          <w:sz w:val="24"/>
          <w:szCs w:val="24"/>
        </w:rPr>
      </w:pPr>
      <w:r w:rsidRPr="00642755">
        <w:rPr>
          <w:rFonts w:ascii="Times New Roman" w:hAnsi="Times New Roman" w:cs="Times New Roman"/>
          <w:b/>
          <w:bCs/>
          <w:sz w:val="24"/>
          <w:szCs w:val="24"/>
        </w:rPr>
        <w:t>REQUERIMIENTO</w:t>
      </w:r>
      <w:r>
        <w:rPr>
          <w:rFonts w:ascii="Times New Roman" w:hAnsi="Times New Roman" w:cs="Times New Roman"/>
          <w:sz w:val="24"/>
          <w:szCs w:val="24"/>
        </w:rPr>
        <w:t xml:space="preserve"> (</w:t>
      </w:r>
      <w:r w:rsidRPr="00642755">
        <w:rPr>
          <w:rFonts w:ascii="Times New Roman" w:hAnsi="Times New Roman" w:cs="Times New Roman"/>
          <w:sz w:val="24"/>
          <w:szCs w:val="24"/>
        </w:rPr>
        <w:t>REQ002-B – Control de maduración</w:t>
      </w:r>
      <w:r>
        <w:rPr>
          <w:rFonts w:ascii="Times New Roman" w:hAnsi="Times New Roman" w:cs="Times New Roman"/>
          <w:sz w:val="24"/>
          <w:szCs w:val="24"/>
        </w:rPr>
        <w:t xml:space="preserve">) </w:t>
      </w:r>
      <w:r w:rsidRPr="00642755">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642755">
        <w:rPr>
          <w:rFonts w:ascii="Times New Roman" w:hAnsi="Times New Roman" w:cs="Times New Roman"/>
          <w:b/>
          <w:bCs/>
          <w:sz w:val="24"/>
          <w:szCs w:val="24"/>
        </w:rPr>
        <w:t xml:space="preserve">CONDICION DE PRUEBA </w:t>
      </w:r>
      <w:r>
        <w:rPr>
          <w:rFonts w:ascii="Times New Roman" w:hAnsi="Times New Roman" w:cs="Times New Roman"/>
          <w:sz w:val="24"/>
          <w:szCs w:val="24"/>
        </w:rPr>
        <w:t>(</w:t>
      </w:r>
      <w:r w:rsidRPr="00642755">
        <w:rPr>
          <w:rFonts w:ascii="Times New Roman" w:hAnsi="Times New Roman" w:cs="Times New Roman"/>
          <w:sz w:val="24"/>
          <w:szCs w:val="24"/>
        </w:rPr>
        <w:t>CT-005 – Validación del umbral Brix</w:t>
      </w:r>
      <w:r>
        <w:rPr>
          <w:rFonts w:ascii="Times New Roman" w:hAnsi="Times New Roman" w:cs="Times New Roman"/>
          <w:sz w:val="24"/>
          <w:szCs w:val="24"/>
        </w:rPr>
        <w:t xml:space="preserve">) </w:t>
      </w:r>
      <w:r w:rsidRPr="00642755">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642755">
        <w:rPr>
          <w:rFonts w:ascii="Times New Roman" w:hAnsi="Times New Roman" w:cs="Times New Roman"/>
          <w:b/>
          <w:bCs/>
          <w:sz w:val="24"/>
          <w:szCs w:val="24"/>
        </w:rPr>
        <w:t>CASOS DE PRUEBA</w:t>
      </w:r>
      <w:r>
        <w:rPr>
          <w:rFonts w:ascii="Times New Roman" w:hAnsi="Times New Roman" w:cs="Times New Roman"/>
          <w:sz w:val="24"/>
          <w:szCs w:val="24"/>
        </w:rPr>
        <w:t xml:space="preserve"> (</w:t>
      </w:r>
      <w:r w:rsidRPr="00642755">
        <w:rPr>
          <w:rFonts w:ascii="Times New Roman" w:hAnsi="Times New Roman" w:cs="Times New Roman"/>
          <w:sz w:val="24"/>
          <w:szCs w:val="24"/>
        </w:rPr>
        <w:t>TC-REQ002-003, TC-REQ002-004 y TC-REQ002-005</w:t>
      </w:r>
      <w:r>
        <w:rPr>
          <w:rFonts w:ascii="Times New Roman" w:hAnsi="Times New Roman" w:cs="Times New Roman"/>
          <w:sz w:val="24"/>
          <w:szCs w:val="24"/>
        </w:rPr>
        <w:t>)</w:t>
      </w:r>
    </w:p>
    <w:p w14:paraId="4BBCBAE0" w14:textId="77777777" w:rsidR="00642755" w:rsidRPr="00642755" w:rsidRDefault="00642755" w:rsidP="00642755">
      <w:pPr>
        <w:jc w:val="both"/>
        <w:rPr>
          <w:rFonts w:ascii="Times New Roman" w:hAnsi="Times New Roman" w:cs="Times New Roman"/>
          <w:sz w:val="24"/>
          <w:szCs w:val="24"/>
        </w:rPr>
      </w:pPr>
      <w:r w:rsidRPr="00642755">
        <w:rPr>
          <w:rFonts w:ascii="Times New Roman" w:hAnsi="Times New Roman" w:cs="Times New Roman"/>
          <w:sz w:val="24"/>
          <w:szCs w:val="24"/>
        </w:rPr>
        <w:t>En este ejemplo, un requerimiento tiene una condición de prueba asociada a tres casos diferentes. Esto permite comprobar valores inferiores, iguales y superiores al umbral configurado.</w:t>
      </w:r>
    </w:p>
    <w:p w14:paraId="225A0B87" w14:textId="77777777" w:rsidR="00642755" w:rsidRPr="00642755" w:rsidRDefault="00642755" w:rsidP="00642755">
      <w:pPr>
        <w:jc w:val="both"/>
        <w:rPr>
          <w:rFonts w:ascii="Times New Roman" w:hAnsi="Times New Roman" w:cs="Times New Roman"/>
          <w:sz w:val="24"/>
          <w:szCs w:val="24"/>
        </w:rPr>
      </w:pPr>
      <w:r w:rsidRPr="00642755">
        <w:rPr>
          <w:rFonts w:ascii="Times New Roman" w:hAnsi="Times New Roman" w:cs="Times New Roman"/>
          <w:sz w:val="24"/>
          <w:szCs w:val="24"/>
        </w:rPr>
        <w:t>La RTM también facilita actualizar las pruebas cuando cambia un requerimiento, porque permite identificar cuáles casos deben revisarse. Para asegurar la cobertura, es necesario comprobar que todos los requerimientos tengan casos asociados y que estos realmente validen las condiciones correspondientes.</w:t>
      </w:r>
    </w:p>
    <w:p w14:paraId="1BF9CD21" w14:textId="7E941CE0" w:rsidR="002F1790" w:rsidRDefault="002F1790">
      <w:pPr>
        <w:rPr>
          <w:rFonts w:ascii="Times New Roman" w:hAnsi="Times New Roman" w:cs="Times New Roman"/>
          <w:b/>
          <w:bCs/>
          <w:sz w:val="24"/>
          <w:szCs w:val="24"/>
          <w:lang w:val="es-ES"/>
        </w:rPr>
      </w:pPr>
      <w:r>
        <w:rPr>
          <w:rFonts w:ascii="Times New Roman" w:hAnsi="Times New Roman" w:cs="Times New Roman"/>
          <w:b/>
          <w:bCs/>
          <w:sz w:val="24"/>
          <w:szCs w:val="24"/>
          <w:lang w:val="es-ES"/>
        </w:rPr>
        <w:br w:type="page"/>
      </w:r>
    </w:p>
    <w:p w14:paraId="1324A6F2" w14:textId="77777777" w:rsidR="00681966" w:rsidRDefault="00681966" w:rsidP="0007378F">
      <w:pPr>
        <w:jc w:val="both"/>
        <w:rPr>
          <w:rFonts w:ascii="Times New Roman" w:hAnsi="Times New Roman" w:cs="Times New Roman"/>
          <w:b/>
          <w:bCs/>
          <w:sz w:val="24"/>
          <w:szCs w:val="24"/>
          <w:lang w:val="es-ES"/>
        </w:rPr>
      </w:pPr>
    </w:p>
    <w:p w14:paraId="3738C126" w14:textId="77777777" w:rsidR="002F1790" w:rsidRPr="00953E14" w:rsidRDefault="002F1790" w:rsidP="002F1790">
      <w:pPr>
        <w:tabs>
          <w:tab w:val="left" w:pos="3392"/>
        </w:tabs>
        <w:rPr>
          <w:rFonts w:ascii="Times New Roman" w:hAnsi="Times New Roman" w:cs="Times New Roman"/>
          <w:b/>
          <w:bCs/>
          <w:sz w:val="28"/>
          <w:szCs w:val="28"/>
          <w:u w:val="single"/>
        </w:rPr>
      </w:pPr>
    </w:p>
    <w:p w14:paraId="1756A5CD" w14:textId="77777777" w:rsidR="002F1790" w:rsidRDefault="002F1790" w:rsidP="002F1790">
      <w:pPr>
        <w:tabs>
          <w:tab w:val="left" w:pos="3392"/>
        </w:tabs>
        <w:jc w:val="center"/>
        <w:rPr>
          <w:rFonts w:ascii="Times New Roman" w:hAnsi="Times New Roman" w:cs="Times New Roman"/>
          <w:b/>
          <w:bCs/>
          <w:sz w:val="28"/>
          <w:szCs w:val="28"/>
          <w:u w:val="single"/>
        </w:rPr>
      </w:pPr>
    </w:p>
    <w:p w14:paraId="72235886" w14:textId="77777777" w:rsidR="002F1790" w:rsidRDefault="002F1790" w:rsidP="002F1790">
      <w:pPr>
        <w:tabs>
          <w:tab w:val="left" w:pos="3392"/>
        </w:tabs>
        <w:jc w:val="center"/>
        <w:rPr>
          <w:rFonts w:ascii="Times New Roman" w:hAnsi="Times New Roman" w:cs="Times New Roman"/>
          <w:b/>
          <w:bCs/>
          <w:sz w:val="28"/>
          <w:szCs w:val="28"/>
          <w:u w:val="single"/>
        </w:rPr>
      </w:pPr>
    </w:p>
    <w:p w14:paraId="51080F94" w14:textId="77777777" w:rsidR="002F1790" w:rsidRDefault="002F1790" w:rsidP="002F1790">
      <w:pPr>
        <w:tabs>
          <w:tab w:val="left" w:pos="3392"/>
        </w:tabs>
        <w:jc w:val="center"/>
        <w:rPr>
          <w:rFonts w:ascii="Times New Roman" w:hAnsi="Times New Roman" w:cs="Times New Roman"/>
          <w:b/>
          <w:bCs/>
          <w:sz w:val="28"/>
          <w:szCs w:val="28"/>
          <w:u w:val="single"/>
        </w:rPr>
      </w:pPr>
    </w:p>
    <w:p w14:paraId="3D4A8731" w14:textId="77777777" w:rsidR="002F1790" w:rsidRDefault="002F1790" w:rsidP="002F1790">
      <w:pPr>
        <w:tabs>
          <w:tab w:val="left" w:pos="3392"/>
        </w:tabs>
        <w:jc w:val="center"/>
        <w:rPr>
          <w:rFonts w:ascii="Times New Roman" w:hAnsi="Times New Roman" w:cs="Times New Roman"/>
          <w:b/>
          <w:bCs/>
          <w:sz w:val="28"/>
          <w:szCs w:val="28"/>
          <w:u w:val="single"/>
        </w:rPr>
      </w:pPr>
    </w:p>
    <w:p w14:paraId="6F314840" w14:textId="77777777" w:rsidR="002F1790" w:rsidRDefault="002F1790" w:rsidP="002F1790">
      <w:pPr>
        <w:tabs>
          <w:tab w:val="left" w:pos="3392"/>
        </w:tabs>
        <w:jc w:val="center"/>
        <w:rPr>
          <w:rFonts w:ascii="Times New Roman" w:hAnsi="Times New Roman" w:cs="Times New Roman"/>
          <w:b/>
          <w:bCs/>
          <w:sz w:val="28"/>
          <w:szCs w:val="28"/>
          <w:u w:val="single"/>
        </w:rPr>
      </w:pPr>
    </w:p>
    <w:p w14:paraId="50ADBD34" w14:textId="77777777" w:rsidR="002F1790" w:rsidRDefault="002F1790" w:rsidP="002F1790">
      <w:pPr>
        <w:tabs>
          <w:tab w:val="left" w:pos="3392"/>
        </w:tabs>
        <w:jc w:val="center"/>
        <w:rPr>
          <w:rFonts w:ascii="Times New Roman" w:hAnsi="Times New Roman" w:cs="Times New Roman"/>
          <w:b/>
          <w:bCs/>
          <w:sz w:val="28"/>
          <w:szCs w:val="28"/>
          <w:u w:val="single"/>
        </w:rPr>
      </w:pPr>
    </w:p>
    <w:p w14:paraId="34405AC5" w14:textId="77777777" w:rsidR="002F1790" w:rsidRDefault="002F1790" w:rsidP="002F1790">
      <w:pPr>
        <w:tabs>
          <w:tab w:val="left" w:pos="3392"/>
        </w:tabs>
        <w:rPr>
          <w:rFonts w:ascii="Times New Roman" w:hAnsi="Times New Roman" w:cs="Times New Roman"/>
          <w:b/>
          <w:bCs/>
          <w:sz w:val="28"/>
          <w:szCs w:val="28"/>
          <w:u w:val="single"/>
        </w:rPr>
      </w:pPr>
    </w:p>
    <w:p w14:paraId="23E6FA1B" w14:textId="77777777" w:rsidR="002F1790" w:rsidRDefault="002F1790" w:rsidP="002F1790">
      <w:pPr>
        <w:tabs>
          <w:tab w:val="left" w:pos="3392"/>
        </w:tabs>
        <w:jc w:val="center"/>
        <w:rPr>
          <w:rFonts w:ascii="Times New Roman" w:hAnsi="Times New Roman" w:cs="Times New Roman"/>
          <w:b/>
          <w:bCs/>
          <w:sz w:val="28"/>
          <w:szCs w:val="28"/>
          <w:u w:val="single"/>
        </w:rPr>
      </w:pPr>
    </w:p>
    <w:p w14:paraId="6F159CAC" w14:textId="0CF8CA35" w:rsidR="002F1790" w:rsidRPr="00953E14" w:rsidRDefault="002F1790" w:rsidP="002F1790">
      <w:pPr>
        <w:tabs>
          <w:tab w:val="left" w:pos="3392"/>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MATRICES Y INFORME DE CIERRE DE PRUEBAS</w:t>
      </w:r>
    </w:p>
    <w:p w14:paraId="2B285B89" w14:textId="2EEDA258" w:rsidR="002F1790" w:rsidRDefault="002F1790" w:rsidP="002F1790">
      <w:pPr>
        <w:tabs>
          <w:tab w:val="left" w:pos="3392"/>
        </w:tabs>
        <w:jc w:val="center"/>
        <w:rPr>
          <w:rFonts w:ascii="Times New Roman" w:hAnsi="Times New Roman" w:cs="Times New Roman"/>
          <w:b/>
          <w:bCs/>
          <w:sz w:val="28"/>
          <w:szCs w:val="28"/>
          <w:u w:val="single"/>
        </w:rPr>
      </w:pPr>
      <w:r w:rsidRPr="00953E14">
        <w:rPr>
          <w:rFonts w:ascii="Times New Roman" w:hAnsi="Times New Roman" w:cs="Times New Roman"/>
          <w:b/>
          <w:bCs/>
          <w:sz w:val="28"/>
          <w:szCs w:val="28"/>
          <w:u w:val="single"/>
        </w:rPr>
        <w:t>FASE NO.</w:t>
      </w:r>
      <w:r>
        <w:rPr>
          <w:rFonts w:ascii="Times New Roman" w:hAnsi="Times New Roman" w:cs="Times New Roman"/>
          <w:b/>
          <w:bCs/>
          <w:sz w:val="28"/>
          <w:szCs w:val="28"/>
          <w:u w:val="single"/>
        </w:rPr>
        <w:t xml:space="preserve"> 3</w:t>
      </w:r>
    </w:p>
    <w:p w14:paraId="6D79DC2A" w14:textId="77777777" w:rsidR="002F1790" w:rsidRDefault="002F1790">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6857CC2E" w14:textId="1EAEE313" w:rsidR="00681966" w:rsidRDefault="002F1790" w:rsidP="00E917DB">
      <w:pPr>
        <w:jc w:val="center"/>
        <w:rPr>
          <w:rFonts w:ascii="Times New Roman" w:hAnsi="Times New Roman" w:cs="Times New Roman"/>
          <w:b/>
          <w:bCs/>
          <w:sz w:val="24"/>
          <w:szCs w:val="24"/>
        </w:rPr>
      </w:pPr>
      <w:r w:rsidRPr="00E917DB">
        <w:rPr>
          <w:rFonts w:ascii="Times New Roman" w:hAnsi="Times New Roman" w:cs="Times New Roman"/>
          <w:b/>
          <w:bCs/>
          <w:sz w:val="24"/>
          <w:szCs w:val="24"/>
        </w:rPr>
        <w:lastRenderedPageBreak/>
        <w:t xml:space="preserve">INFORME DE CIERRE DE PRUEBAS (TSR) Y MATRIZ DE </w:t>
      </w:r>
      <w:r w:rsidR="00E917DB" w:rsidRPr="00E917DB">
        <w:rPr>
          <w:rFonts w:ascii="Times New Roman" w:hAnsi="Times New Roman" w:cs="Times New Roman"/>
          <w:b/>
          <w:bCs/>
          <w:sz w:val="24"/>
          <w:szCs w:val="24"/>
        </w:rPr>
        <w:t>VEREDICTO</w:t>
      </w:r>
      <w:r w:rsidRPr="00E917DB">
        <w:rPr>
          <w:rFonts w:ascii="Times New Roman" w:hAnsi="Times New Roman" w:cs="Times New Roman"/>
          <w:b/>
          <w:bCs/>
          <w:sz w:val="24"/>
          <w:szCs w:val="24"/>
        </w:rPr>
        <w:t xml:space="preserve"> </w:t>
      </w:r>
      <w:r w:rsidR="00E917DB" w:rsidRPr="00E917DB">
        <w:rPr>
          <w:rFonts w:ascii="Times New Roman" w:hAnsi="Times New Roman" w:cs="Times New Roman"/>
          <w:b/>
          <w:bCs/>
          <w:sz w:val="24"/>
          <w:szCs w:val="24"/>
        </w:rPr>
        <w:t xml:space="preserve">FINAL </w:t>
      </w:r>
      <w:r w:rsidRPr="00E917DB">
        <w:rPr>
          <w:rFonts w:ascii="Times New Roman" w:hAnsi="Times New Roman" w:cs="Times New Roman"/>
          <w:b/>
          <w:bCs/>
          <w:sz w:val="24"/>
          <w:szCs w:val="24"/>
        </w:rPr>
        <w:t>(GO / NO</w:t>
      </w:r>
      <w:r w:rsidR="00E917DB" w:rsidRPr="00E917DB">
        <w:rPr>
          <w:rFonts w:ascii="Times New Roman" w:hAnsi="Times New Roman" w:cs="Times New Roman"/>
          <w:b/>
          <w:bCs/>
          <w:sz w:val="24"/>
          <w:szCs w:val="24"/>
        </w:rPr>
        <w:t>-GO)</w:t>
      </w:r>
    </w:p>
    <w:p w14:paraId="550DDCC2" w14:textId="77777777" w:rsidR="00E917DB" w:rsidRPr="00E917DB" w:rsidRDefault="00E917DB" w:rsidP="00E917DB">
      <w:pPr>
        <w:jc w:val="center"/>
        <w:rPr>
          <w:rFonts w:ascii="Times New Roman" w:hAnsi="Times New Roman" w:cs="Times New Roman"/>
          <w:b/>
          <w:bCs/>
          <w:sz w:val="24"/>
          <w:szCs w:val="24"/>
        </w:rPr>
      </w:pPr>
    </w:p>
    <w:p w14:paraId="43160CBD" w14:textId="0F548C3F" w:rsidR="00C04B8F" w:rsidRDefault="00C04B8F" w:rsidP="00E917DB">
      <w:pPr>
        <w:rPr>
          <w:rFonts w:ascii="Times New Roman" w:hAnsi="Times New Roman" w:cs="Times New Roman"/>
          <w:b/>
          <w:bCs/>
          <w:sz w:val="24"/>
          <w:szCs w:val="24"/>
        </w:rPr>
      </w:pPr>
      <w:r w:rsidRPr="00C04B8F">
        <w:rPr>
          <w:rFonts w:ascii="Times New Roman" w:hAnsi="Times New Roman" w:cs="Times New Roman"/>
          <w:b/>
          <w:bCs/>
          <w:sz w:val="24"/>
          <w:szCs w:val="24"/>
        </w:rPr>
        <w:t>Formato 1 — Verificación de cumplimiento de las fases STLC.</w:t>
      </w:r>
    </w:p>
    <w:p w14:paraId="6404B9CF" w14:textId="77777777" w:rsidR="00C04B8F" w:rsidRPr="00C04B8F" w:rsidRDefault="00C04B8F" w:rsidP="00C04B8F">
      <w:pPr>
        <w:rPr>
          <w:rFonts w:ascii="Times New Roman" w:hAnsi="Times New Roman" w:cs="Times New Roman"/>
          <w:sz w:val="24"/>
          <w:szCs w:val="24"/>
          <w:lang w:val="es-MX"/>
        </w:rPr>
      </w:pPr>
      <w:r w:rsidRPr="00C04B8F">
        <w:rPr>
          <w:rFonts w:ascii="Times New Roman" w:hAnsi="Times New Roman" w:cs="Times New Roman"/>
          <w:sz w:val="24"/>
          <w:szCs w:val="24"/>
          <w:lang w:val="es-MX"/>
        </w:rPr>
        <w:t>La siguiente matriz presenta la verificación de las fases de Planificación, Análisis, Diseño e Implementación de las pruebas del Sistema Integral Web de Control de Producción y Distribución de Alimentos Congelados de Distribuidora Yaneth. Para cada fase se identifica el entregable, el criterio de verificación, el estado de cumplimiento y el especialista QA responsable.</w:t>
      </w:r>
    </w:p>
    <w:p w14:paraId="2459269F" w14:textId="77777777" w:rsidR="00C04B8F" w:rsidRDefault="00C04B8F" w:rsidP="00C04B8F">
      <w:pPr>
        <w:rPr>
          <w:rFonts w:ascii="Times New Roman" w:hAnsi="Times New Roman" w:cs="Times New Roman"/>
          <w:sz w:val="24"/>
          <w:szCs w:val="24"/>
          <w:lang w:val="es-MX"/>
        </w:rPr>
      </w:pPr>
      <w:r w:rsidRPr="00C04B8F">
        <w:rPr>
          <w:rFonts w:ascii="Times New Roman" w:hAnsi="Times New Roman" w:cs="Times New Roman"/>
          <w:sz w:val="24"/>
          <w:szCs w:val="24"/>
          <w:lang w:val="es-MX"/>
        </w:rPr>
        <w:t>La distribución de responsables constituye una propuesta para completar la revisión y validación de cada fase.</w:t>
      </w:r>
    </w:p>
    <w:tbl>
      <w:tblPr>
        <w:tblStyle w:val="Tablaconcuadrcula"/>
        <w:tblW w:w="10916" w:type="dxa"/>
        <w:tblInd w:w="-998" w:type="dxa"/>
        <w:tblLayout w:type="fixed"/>
        <w:tblLook w:val="04A0" w:firstRow="1" w:lastRow="0" w:firstColumn="1" w:lastColumn="0" w:noHBand="0" w:noVBand="1"/>
      </w:tblPr>
      <w:tblGrid>
        <w:gridCol w:w="1419"/>
        <w:gridCol w:w="2265"/>
        <w:gridCol w:w="2676"/>
        <w:gridCol w:w="2855"/>
        <w:gridCol w:w="1701"/>
      </w:tblGrid>
      <w:tr w:rsidR="00C04B8F" w14:paraId="104674AF" w14:textId="77777777" w:rsidTr="00C04B8F">
        <w:tc>
          <w:tcPr>
            <w:tcW w:w="1419" w:type="dxa"/>
          </w:tcPr>
          <w:p w14:paraId="1AAF33C7" w14:textId="30F4E0D3" w:rsidR="00C04B8F" w:rsidRPr="00C04B8F" w:rsidRDefault="00C04B8F" w:rsidP="00C04B8F">
            <w:pPr>
              <w:rPr>
                <w:b/>
                <w:bCs/>
              </w:rPr>
            </w:pPr>
            <w:r>
              <w:rPr>
                <w:b/>
                <w:bCs/>
              </w:rPr>
              <w:t>Fase STLC</w:t>
            </w:r>
          </w:p>
        </w:tc>
        <w:tc>
          <w:tcPr>
            <w:tcW w:w="2265" w:type="dxa"/>
          </w:tcPr>
          <w:p w14:paraId="4E6212B0" w14:textId="09188BD6" w:rsidR="00C04B8F" w:rsidRPr="00C04B8F" w:rsidRDefault="00C04B8F" w:rsidP="00C04B8F">
            <w:pPr>
              <w:rPr>
                <w:b/>
                <w:bCs/>
              </w:rPr>
            </w:pPr>
            <w:r>
              <w:rPr>
                <w:b/>
                <w:bCs/>
              </w:rPr>
              <w:t>Entregable clave</w:t>
            </w:r>
          </w:p>
        </w:tc>
        <w:tc>
          <w:tcPr>
            <w:tcW w:w="2676" w:type="dxa"/>
          </w:tcPr>
          <w:p w14:paraId="2373C906" w14:textId="2824436A" w:rsidR="00C04B8F" w:rsidRDefault="00C04B8F" w:rsidP="00C04B8F">
            <w:pPr>
              <w:rPr>
                <w:rFonts w:ascii="Times New Roman" w:hAnsi="Times New Roman" w:cs="Times New Roman"/>
                <w:sz w:val="24"/>
                <w:szCs w:val="24"/>
                <w:lang w:val="es-MX"/>
              </w:rPr>
            </w:pPr>
            <w:r>
              <w:rPr>
                <w:rFonts w:ascii="Times New Roman" w:hAnsi="Times New Roman" w:cs="Times New Roman"/>
                <w:sz w:val="24"/>
                <w:szCs w:val="24"/>
                <w:lang w:val="es-MX"/>
              </w:rPr>
              <w:t>Criterio verificado</w:t>
            </w:r>
          </w:p>
        </w:tc>
        <w:tc>
          <w:tcPr>
            <w:tcW w:w="2855" w:type="dxa"/>
          </w:tcPr>
          <w:p w14:paraId="2BF3B1EA" w14:textId="5738D0A5" w:rsidR="00C04B8F" w:rsidRDefault="00C04B8F" w:rsidP="00C04B8F">
            <w:pPr>
              <w:rPr>
                <w:rFonts w:ascii="Times New Roman" w:hAnsi="Times New Roman" w:cs="Times New Roman"/>
                <w:sz w:val="24"/>
                <w:szCs w:val="24"/>
                <w:lang w:val="es-MX"/>
              </w:rPr>
            </w:pPr>
            <w:r>
              <w:rPr>
                <w:rFonts w:ascii="Times New Roman" w:hAnsi="Times New Roman" w:cs="Times New Roman"/>
                <w:sz w:val="24"/>
                <w:szCs w:val="24"/>
                <w:lang w:val="es-MX"/>
              </w:rPr>
              <w:t>Estado de cumplimiento</w:t>
            </w:r>
          </w:p>
        </w:tc>
        <w:tc>
          <w:tcPr>
            <w:tcW w:w="1701" w:type="dxa"/>
          </w:tcPr>
          <w:p w14:paraId="3EFD2377" w14:textId="74A788B3" w:rsidR="00C04B8F" w:rsidRDefault="00C04B8F" w:rsidP="00C04B8F">
            <w:pPr>
              <w:rPr>
                <w:rFonts w:ascii="Times New Roman" w:hAnsi="Times New Roman" w:cs="Times New Roman"/>
                <w:sz w:val="24"/>
                <w:szCs w:val="24"/>
                <w:lang w:val="es-MX"/>
              </w:rPr>
            </w:pPr>
            <w:r>
              <w:rPr>
                <w:rFonts w:ascii="Times New Roman" w:hAnsi="Times New Roman" w:cs="Times New Roman"/>
                <w:sz w:val="24"/>
                <w:szCs w:val="24"/>
                <w:lang w:val="es-MX"/>
              </w:rPr>
              <w:t>Especialista QA Responsable</w:t>
            </w:r>
          </w:p>
        </w:tc>
      </w:tr>
      <w:tr w:rsidR="00C04B8F" w14:paraId="15C9FE20" w14:textId="77777777" w:rsidTr="00C04B8F">
        <w:tc>
          <w:tcPr>
            <w:tcW w:w="1419" w:type="dxa"/>
          </w:tcPr>
          <w:p w14:paraId="118FFACD" w14:textId="77777777" w:rsidR="00C04B8F" w:rsidRDefault="00C04B8F" w:rsidP="00C04B8F">
            <w:r>
              <w:rPr>
                <w:rStyle w:val="Fuerte"/>
              </w:rPr>
              <w:t>Fase 1: Planificación</w:t>
            </w:r>
          </w:p>
          <w:p w14:paraId="79F718FD" w14:textId="77777777" w:rsidR="00C04B8F" w:rsidRDefault="00C04B8F" w:rsidP="00C04B8F">
            <w:pPr>
              <w:rPr>
                <w:rFonts w:ascii="Times New Roman" w:hAnsi="Times New Roman" w:cs="Times New Roman"/>
                <w:sz w:val="24"/>
                <w:szCs w:val="24"/>
                <w:lang w:val="es-MX"/>
              </w:rPr>
            </w:pPr>
          </w:p>
        </w:tc>
        <w:tc>
          <w:tcPr>
            <w:tcW w:w="2265" w:type="dxa"/>
          </w:tcPr>
          <w:p w14:paraId="1E267195" w14:textId="77777777" w:rsidR="00C04B8F" w:rsidRDefault="00C04B8F" w:rsidP="00C04B8F">
            <w:r>
              <w:t>Master Test Plan — MTP.</w:t>
            </w:r>
          </w:p>
          <w:p w14:paraId="1786A3B0" w14:textId="77777777" w:rsidR="00C04B8F" w:rsidRDefault="00C04B8F" w:rsidP="00C04B8F">
            <w:pPr>
              <w:rPr>
                <w:rFonts w:ascii="Times New Roman" w:hAnsi="Times New Roman" w:cs="Times New Roman"/>
                <w:sz w:val="24"/>
                <w:szCs w:val="24"/>
                <w:lang w:val="es-MX"/>
              </w:rPr>
            </w:pPr>
          </w:p>
        </w:tc>
        <w:tc>
          <w:tcPr>
            <w:tcW w:w="2676" w:type="dxa"/>
          </w:tcPr>
          <w:p w14:paraId="04CF9F5E" w14:textId="77777777" w:rsidR="00C04B8F" w:rsidRDefault="00C04B8F" w:rsidP="00C04B8F">
            <w:r>
              <w:t>El plan establece los objetivos, alcance, estrategia, recursos, cronograma y criterios de entrada y salida. Los criterios deben contar con aprobación registrada.</w:t>
            </w:r>
          </w:p>
          <w:p w14:paraId="2342617E" w14:textId="77777777" w:rsidR="00C04B8F" w:rsidRDefault="00C04B8F" w:rsidP="00C04B8F">
            <w:pPr>
              <w:rPr>
                <w:rFonts w:ascii="Times New Roman" w:hAnsi="Times New Roman" w:cs="Times New Roman"/>
                <w:sz w:val="24"/>
                <w:szCs w:val="24"/>
                <w:lang w:val="es-MX"/>
              </w:rPr>
            </w:pPr>
          </w:p>
        </w:tc>
        <w:tc>
          <w:tcPr>
            <w:tcW w:w="2855" w:type="dxa"/>
          </w:tcPr>
          <w:p w14:paraId="72DE6DE1" w14:textId="77777777" w:rsidR="00C04B8F" w:rsidRDefault="00C04B8F" w:rsidP="00C04B8F">
            <w:r>
              <w:rPr>
                <w:rStyle w:val="Fuerte"/>
              </w:rPr>
              <w:t>Parcial.</w:t>
            </w:r>
            <w:r>
              <w:t xml:space="preserve"> El plan y los criterios están documentados; falta registrar su aprobación.</w:t>
            </w:r>
          </w:p>
          <w:p w14:paraId="44A2EE59" w14:textId="77777777" w:rsidR="00C04B8F" w:rsidRPr="00C04B8F" w:rsidRDefault="00C04B8F" w:rsidP="00C04B8F">
            <w:pPr>
              <w:rPr>
                <w:rFonts w:ascii="Times New Roman" w:hAnsi="Times New Roman" w:cs="Times New Roman"/>
                <w:sz w:val="24"/>
                <w:szCs w:val="24"/>
              </w:rPr>
            </w:pPr>
          </w:p>
        </w:tc>
        <w:tc>
          <w:tcPr>
            <w:tcW w:w="1701" w:type="dxa"/>
          </w:tcPr>
          <w:p w14:paraId="399EA26D" w14:textId="72C76F0D" w:rsidR="00C04B8F" w:rsidRDefault="00C04B8F" w:rsidP="00C04B8F">
            <w:pPr>
              <w:rPr>
                <w:rFonts w:ascii="Times New Roman" w:hAnsi="Times New Roman" w:cs="Times New Roman"/>
                <w:sz w:val="24"/>
                <w:szCs w:val="24"/>
                <w:lang w:val="es-MX"/>
              </w:rPr>
            </w:pPr>
            <w:r>
              <w:rPr>
                <w:rFonts w:ascii="Times New Roman" w:hAnsi="Times New Roman" w:cs="Times New Roman"/>
                <w:sz w:val="24"/>
                <w:szCs w:val="24"/>
                <w:lang w:val="es-MX"/>
              </w:rPr>
              <w:t>Samuel Canastuj</w:t>
            </w:r>
          </w:p>
        </w:tc>
      </w:tr>
      <w:tr w:rsidR="00C04B8F" w14:paraId="6A40E621" w14:textId="77777777" w:rsidTr="00C04B8F">
        <w:tc>
          <w:tcPr>
            <w:tcW w:w="1419" w:type="dxa"/>
          </w:tcPr>
          <w:p w14:paraId="24C1B0B1" w14:textId="77777777" w:rsidR="00C04B8F" w:rsidRDefault="00C04B8F" w:rsidP="00C04B8F">
            <w:r>
              <w:rPr>
                <w:rStyle w:val="Fuerte"/>
              </w:rPr>
              <w:t>Fase 2: Análisis</w:t>
            </w:r>
          </w:p>
          <w:p w14:paraId="0126D2E4" w14:textId="77777777" w:rsidR="00C04B8F" w:rsidRDefault="00C04B8F" w:rsidP="00C04B8F">
            <w:pPr>
              <w:rPr>
                <w:rFonts w:ascii="Times New Roman" w:hAnsi="Times New Roman" w:cs="Times New Roman"/>
                <w:sz w:val="24"/>
                <w:szCs w:val="24"/>
                <w:lang w:val="es-MX"/>
              </w:rPr>
            </w:pPr>
          </w:p>
        </w:tc>
        <w:tc>
          <w:tcPr>
            <w:tcW w:w="2265" w:type="dxa"/>
          </w:tcPr>
          <w:p w14:paraId="57D77FC8" w14:textId="77777777" w:rsidR="00C04B8F" w:rsidRDefault="00C04B8F" w:rsidP="00C04B8F">
            <w:r>
              <w:t>Análisis de requerimientos y Matriz de Trazabilidad — RTM.</w:t>
            </w:r>
          </w:p>
          <w:p w14:paraId="49753052" w14:textId="77777777" w:rsidR="00C04B8F" w:rsidRPr="00C04B8F" w:rsidRDefault="00C04B8F" w:rsidP="00C04B8F">
            <w:pPr>
              <w:rPr>
                <w:rFonts w:ascii="Times New Roman" w:hAnsi="Times New Roman" w:cs="Times New Roman"/>
                <w:sz w:val="24"/>
                <w:szCs w:val="24"/>
              </w:rPr>
            </w:pPr>
          </w:p>
        </w:tc>
        <w:tc>
          <w:tcPr>
            <w:tcW w:w="2676" w:type="dxa"/>
          </w:tcPr>
          <w:p w14:paraId="04400954" w14:textId="77777777" w:rsidR="00C04B8F" w:rsidRDefault="00C04B8F" w:rsidP="00C04B8F">
            <w:r>
              <w:t>Se analizaron los cinco requerimientos funcionales del alcance, REQ001–REQ005, y se estableció su relación con condiciones y casos de prueba en la RTM del Excel.</w:t>
            </w:r>
          </w:p>
          <w:p w14:paraId="2FCB9C2C" w14:textId="77777777" w:rsidR="00C04B8F" w:rsidRPr="00C04B8F" w:rsidRDefault="00C04B8F" w:rsidP="00C04B8F">
            <w:pPr>
              <w:rPr>
                <w:rFonts w:ascii="Times New Roman" w:hAnsi="Times New Roman" w:cs="Times New Roman"/>
                <w:sz w:val="24"/>
                <w:szCs w:val="24"/>
              </w:rPr>
            </w:pPr>
          </w:p>
        </w:tc>
        <w:tc>
          <w:tcPr>
            <w:tcW w:w="2855" w:type="dxa"/>
          </w:tcPr>
          <w:p w14:paraId="0DBB8F3F" w14:textId="77777777" w:rsidR="00C04B8F" w:rsidRDefault="00C04B8F" w:rsidP="00C04B8F">
            <w:r>
              <w:rPr>
                <w:rStyle w:val="Fuerte"/>
              </w:rPr>
              <w:t>Cumplido para el análisis y la trazabilidad del alcance funcional.</w:t>
            </w:r>
            <w:r>
              <w:t xml:space="preserve"> Las aclaraciones identificadas deben resolverse para completar la validación de los casos afectados.</w:t>
            </w:r>
          </w:p>
          <w:p w14:paraId="313315E2" w14:textId="77777777" w:rsidR="00C04B8F" w:rsidRPr="00C04B8F" w:rsidRDefault="00C04B8F" w:rsidP="00C04B8F">
            <w:pPr>
              <w:rPr>
                <w:rFonts w:ascii="Times New Roman" w:hAnsi="Times New Roman" w:cs="Times New Roman"/>
                <w:sz w:val="24"/>
                <w:szCs w:val="24"/>
              </w:rPr>
            </w:pPr>
          </w:p>
        </w:tc>
        <w:tc>
          <w:tcPr>
            <w:tcW w:w="1701" w:type="dxa"/>
          </w:tcPr>
          <w:p w14:paraId="0FDB4709" w14:textId="32C7C939" w:rsidR="00C04B8F" w:rsidRDefault="00C04B8F" w:rsidP="00C04B8F">
            <w:pPr>
              <w:rPr>
                <w:rFonts w:ascii="Times New Roman" w:hAnsi="Times New Roman" w:cs="Times New Roman"/>
                <w:sz w:val="24"/>
                <w:szCs w:val="24"/>
                <w:lang w:val="es-MX"/>
              </w:rPr>
            </w:pPr>
            <w:r>
              <w:rPr>
                <w:rFonts w:ascii="Times New Roman" w:hAnsi="Times New Roman" w:cs="Times New Roman"/>
                <w:sz w:val="24"/>
                <w:szCs w:val="24"/>
                <w:lang w:val="es-MX"/>
              </w:rPr>
              <w:t>Dennis Cornel</w:t>
            </w:r>
          </w:p>
        </w:tc>
      </w:tr>
      <w:tr w:rsidR="00C04B8F" w14:paraId="553E678D" w14:textId="77777777" w:rsidTr="00C04B8F">
        <w:tc>
          <w:tcPr>
            <w:tcW w:w="1419" w:type="dxa"/>
          </w:tcPr>
          <w:p w14:paraId="1FCF1978" w14:textId="77777777" w:rsidR="00C04B8F" w:rsidRDefault="00C04B8F" w:rsidP="00C04B8F">
            <w:r>
              <w:rPr>
                <w:rStyle w:val="Fuerte"/>
              </w:rPr>
              <w:t>Fase 3: Diseño</w:t>
            </w:r>
          </w:p>
          <w:p w14:paraId="4D8E6FBC" w14:textId="77777777" w:rsidR="00C04B8F" w:rsidRDefault="00C04B8F" w:rsidP="00C04B8F">
            <w:pPr>
              <w:rPr>
                <w:rFonts w:ascii="Times New Roman" w:hAnsi="Times New Roman" w:cs="Times New Roman"/>
                <w:sz w:val="24"/>
                <w:szCs w:val="24"/>
                <w:lang w:val="es-MX"/>
              </w:rPr>
            </w:pPr>
          </w:p>
          <w:p w14:paraId="6DCDA393" w14:textId="77777777" w:rsidR="00C04B8F" w:rsidRDefault="00C04B8F" w:rsidP="00C04B8F">
            <w:pPr>
              <w:rPr>
                <w:rFonts w:ascii="Times New Roman" w:hAnsi="Times New Roman" w:cs="Times New Roman"/>
                <w:sz w:val="24"/>
                <w:szCs w:val="24"/>
                <w:lang w:val="es-MX"/>
              </w:rPr>
            </w:pPr>
          </w:p>
          <w:p w14:paraId="56C9733A" w14:textId="77777777" w:rsidR="00C04B8F" w:rsidRPr="00C04B8F" w:rsidRDefault="00C04B8F" w:rsidP="00C04B8F">
            <w:pPr>
              <w:jc w:val="center"/>
              <w:rPr>
                <w:rFonts w:ascii="Times New Roman" w:hAnsi="Times New Roman" w:cs="Times New Roman"/>
                <w:sz w:val="24"/>
                <w:szCs w:val="24"/>
                <w:lang w:val="es-MX"/>
              </w:rPr>
            </w:pPr>
          </w:p>
        </w:tc>
        <w:tc>
          <w:tcPr>
            <w:tcW w:w="226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515"/>
            </w:tblGrid>
            <w:tr w:rsidR="00C04B8F" w:rsidRPr="00C04B8F" w14:paraId="7A063FB5" w14:textId="77777777" w:rsidTr="00C04B8F">
              <w:trPr>
                <w:tblCellSpacing w:w="15" w:type="dxa"/>
              </w:trPr>
              <w:tc>
                <w:tcPr>
                  <w:tcW w:w="36" w:type="dxa"/>
                  <w:vAlign w:val="center"/>
                  <w:hideMark/>
                </w:tcPr>
                <w:p w14:paraId="68DE5790" w14:textId="77777777" w:rsidR="00C04B8F" w:rsidRPr="00C04B8F" w:rsidRDefault="00C04B8F" w:rsidP="00C04B8F">
                  <w:pPr>
                    <w:spacing w:after="0" w:line="240" w:lineRule="auto"/>
                    <w:rPr>
                      <w:rFonts w:ascii="Times New Roman" w:eastAsia="Times New Roman" w:hAnsi="Times New Roman" w:cs="Times New Roman"/>
                      <w:kern w:val="0"/>
                      <w:sz w:val="24"/>
                      <w:szCs w:val="24"/>
                      <w:lang w:val="es-MX" w:eastAsia="es-MX"/>
                      <w14:ligatures w14:val="none"/>
                    </w:rPr>
                  </w:pPr>
                </w:p>
              </w:tc>
              <w:tc>
                <w:tcPr>
                  <w:tcW w:w="1470" w:type="dxa"/>
                  <w:vAlign w:val="center"/>
                  <w:hideMark/>
                </w:tcPr>
                <w:p w14:paraId="34D211EB" w14:textId="77777777" w:rsidR="00C04B8F" w:rsidRPr="00C04B8F" w:rsidRDefault="00C04B8F" w:rsidP="00C04B8F">
                  <w:pPr>
                    <w:spacing w:after="0" w:line="240" w:lineRule="auto"/>
                    <w:rPr>
                      <w:rFonts w:ascii="Times New Roman" w:eastAsia="Times New Roman" w:hAnsi="Times New Roman" w:cs="Times New Roman"/>
                      <w:kern w:val="0"/>
                      <w:sz w:val="24"/>
                      <w:szCs w:val="24"/>
                      <w:lang w:val="es-MX" w:eastAsia="es-MX"/>
                      <w14:ligatures w14:val="none"/>
                    </w:rPr>
                  </w:pPr>
                  <w:r w:rsidRPr="00C04B8F">
                    <w:rPr>
                      <w:rFonts w:ascii="Times New Roman" w:eastAsia="Times New Roman" w:hAnsi="Times New Roman" w:cs="Times New Roman"/>
                      <w:kern w:val="0"/>
                      <w:sz w:val="24"/>
                      <w:szCs w:val="24"/>
                      <w:lang w:val="es-MX" w:eastAsia="es-MX"/>
                      <w14:ligatures w14:val="none"/>
                    </w:rPr>
                    <w:t>Repositorio de casos de prueba, matriz de datos y combinaciones Pairwise.</w:t>
                  </w:r>
                </w:p>
              </w:tc>
            </w:tr>
          </w:tbl>
          <w:p w14:paraId="09565FDA" w14:textId="77777777" w:rsidR="00C04B8F" w:rsidRDefault="00C04B8F" w:rsidP="00C04B8F">
            <w:pPr>
              <w:rPr>
                <w:rFonts w:ascii="Times New Roman" w:hAnsi="Times New Roman" w:cs="Times New Roman"/>
                <w:sz w:val="24"/>
                <w:szCs w:val="24"/>
                <w:lang w:val="es-MX"/>
              </w:rPr>
            </w:pPr>
          </w:p>
        </w:tc>
        <w:tc>
          <w:tcPr>
            <w:tcW w:w="2676" w:type="dxa"/>
          </w:tcPr>
          <w:p w14:paraId="160BE166" w14:textId="77777777" w:rsidR="00C04B8F" w:rsidRDefault="00C04B8F" w:rsidP="00C04B8F">
            <w:r>
              <w:t>Los casos se derivan mediante técnicas de caja negra e incluyen precondiciones, pasos, datos de entrada y resultados esperados que permiten evaluar objetivamente el comportamiento del sistema.</w:t>
            </w:r>
          </w:p>
          <w:p w14:paraId="51A7D143" w14:textId="77777777" w:rsidR="00C04B8F" w:rsidRPr="00C04B8F" w:rsidRDefault="00C04B8F" w:rsidP="00C04B8F">
            <w:pPr>
              <w:rPr>
                <w:rFonts w:ascii="Times New Roman" w:hAnsi="Times New Roman" w:cs="Times New Roman"/>
                <w:sz w:val="24"/>
                <w:szCs w:val="24"/>
              </w:rPr>
            </w:pPr>
          </w:p>
        </w:tc>
        <w:tc>
          <w:tcPr>
            <w:tcW w:w="2855" w:type="dxa"/>
          </w:tcPr>
          <w:p w14:paraId="693C7D63" w14:textId="77777777" w:rsidR="00C04B8F" w:rsidRDefault="00C04B8F" w:rsidP="00C04B8F">
            <w:r>
              <w:rPr>
                <w:rStyle w:val="Fuerte"/>
                <w:b/>
              </w:rPr>
              <w:t>Cumplido.</w:t>
            </w:r>
            <w:r>
              <w:rPr>
                <w:rStyle w:val="Fuerte"/>
                <w:b w:val="0"/>
              </w:rPr>
              <w:t xml:space="preserve"> Se documentaron 40 casos y 40 conjuntos de datos; 37 se ejecutaron y 3 (captura de tara y filtros combinados Pairwise) quedaron fuera del alcance de esta versión por decisión del equipo.</w:t>
            </w:r>
          </w:p>
        </w:tc>
        <w:tc>
          <w:tcPr>
            <w:tcW w:w="1701" w:type="dxa"/>
          </w:tcPr>
          <w:p w14:paraId="495822DD" w14:textId="0E953DC8" w:rsidR="00C04B8F" w:rsidRDefault="00C04B8F" w:rsidP="00C04B8F">
            <w:pPr>
              <w:rPr>
                <w:rFonts w:ascii="Times New Roman" w:hAnsi="Times New Roman" w:cs="Times New Roman"/>
                <w:sz w:val="24"/>
                <w:szCs w:val="24"/>
                <w:lang w:val="es-MX"/>
              </w:rPr>
            </w:pPr>
            <w:r>
              <w:rPr>
                <w:rFonts w:ascii="Times New Roman" w:hAnsi="Times New Roman" w:cs="Times New Roman"/>
                <w:sz w:val="24"/>
                <w:szCs w:val="24"/>
                <w:lang w:val="es-MX"/>
              </w:rPr>
              <w:t>Yefferson Valenzuela</w:t>
            </w:r>
          </w:p>
        </w:tc>
      </w:tr>
      <w:tr w:rsidR="00C04B8F" w14:paraId="4D71B98B" w14:textId="77777777" w:rsidTr="00C04B8F">
        <w:tc>
          <w:tcPr>
            <w:tcW w:w="1419" w:type="dxa"/>
          </w:tcPr>
          <w:p w14:paraId="40901778" w14:textId="77777777" w:rsidR="00C04B8F" w:rsidRDefault="00C04B8F" w:rsidP="00C04B8F">
            <w:r>
              <w:rPr>
                <w:rStyle w:val="Fuerte"/>
              </w:rPr>
              <w:lastRenderedPageBreak/>
              <w:t>Fase 4: Implementación</w:t>
            </w:r>
          </w:p>
          <w:p w14:paraId="5617824F" w14:textId="77777777" w:rsidR="00C04B8F" w:rsidRDefault="00C04B8F" w:rsidP="00C04B8F">
            <w:pPr>
              <w:rPr>
                <w:rFonts w:ascii="Times New Roman" w:hAnsi="Times New Roman" w:cs="Times New Roman"/>
                <w:sz w:val="24"/>
                <w:szCs w:val="24"/>
                <w:lang w:val="es-MX"/>
              </w:rPr>
            </w:pPr>
          </w:p>
        </w:tc>
        <w:tc>
          <w:tcPr>
            <w:tcW w:w="2265" w:type="dxa"/>
          </w:tcPr>
          <w:p w14:paraId="37BA358F" w14:textId="54FA637C" w:rsidR="00C04B8F" w:rsidRDefault="00C04B8F" w:rsidP="00C04B8F">
            <w:r>
              <w:t>I</w:t>
            </w:r>
            <w:r>
              <w:t>nforme de alistamiento del entorno — Readiness— y preparación de datos de prueba.</w:t>
            </w:r>
          </w:p>
          <w:p w14:paraId="5EEEF4BA" w14:textId="77777777" w:rsidR="00C04B8F" w:rsidRPr="00C04B8F" w:rsidRDefault="00C04B8F" w:rsidP="00C04B8F">
            <w:pPr>
              <w:rPr>
                <w:rFonts w:ascii="Times New Roman" w:hAnsi="Times New Roman" w:cs="Times New Roman"/>
                <w:sz w:val="24"/>
                <w:szCs w:val="24"/>
              </w:rPr>
            </w:pPr>
          </w:p>
        </w:tc>
        <w:tc>
          <w:tcPr>
            <w:tcW w:w="2676" w:type="dxa"/>
          </w:tcPr>
          <w:p w14:paraId="2A627D40" w14:textId="77777777" w:rsidR="00C04B8F" w:rsidRDefault="00C04B8F" w:rsidP="00C04B8F">
            <w:r>
              <w:t>El entorno de pruebas está disponible y aislado mediante una configuración independiente. Los datos necesarios para ejecutar los casos deben estar preparados y su disponibilidad debe quedar verificada.</w:t>
            </w:r>
          </w:p>
          <w:p w14:paraId="102F7038" w14:textId="77777777" w:rsidR="00C04B8F" w:rsidRPr="00C04B8F" w:rsidRDefault="00C04B8F" w:rsidP="00C04B8F">
            <w:pPr>
              <w:rPr>
                <w:rFonts w:ascii="Times New Roman" w:hAnsi="Times New Roman" w:cs="Times New Roman"/>
                <w:sz w:val="24"/>
                <w:szCs w:val="24"/>
              </w:rPr>
            </w:pPr>
          </w:p>
        </w:tc>
        <w:tc>
          <w:tcPr>
            <w:tcW w:w="2855" w:type="dxa"/>
          </w:tcPr>
          <w:p w14:paraId="11EBC47D" w14:textId="77777777" w:rsidR="00C04B8F" w:rsidRDefault="00C04B8F" w:rsidP="00C04B8F">
            <w:r>
              <w:rPr>
                <w:rStyle w:val="Fuerte"/>
                <w:b/>
              </w:rPr>
              <w:t>Cumplido.</w:t>
            </w:r>
            <w:r>
              <w:rPr>
                <w:rStyle w:val="Fuerte"/>
                <w:b w:val="0"/>
              </w:rPr>
              <w:t xml:space="preserve"> Entorno aislado mediante .env.test para las pruebas automatizadas y una copia de QA de la base de datos (proyecto_graduacion_qa) para la ejecución y la regresión; los datos se prepararon con scripts y quedaron registrados en el log.</w:t>
            </w:r>
          </w:p>
        </w:tc>
        <w:tc>
          <w:tcPr>
            <w:tcW w:w="1701" w:type="dxa"/>
          </w:tcPr>
          <w:p w14:paraId="605C3BDF" w14:textId="33D751E6" w:rsidR="00C04B8F" w:rsidRDefault="00C04B8F" w:rsidP="00C04B8F">
            <w:pPr>
              <w:rPr>
                <w:rFonts w:ascii="Times New Roman" w:hAnsi="Times New Roman" w:cs="Times New Roman"/>
                <w:sz w:val="24"/>
                <w:szCs w:val="24"/>
                <w:lang w:val="es-MX"/>
              </w:rPr>
            </w:pPr>
            <w:r>
              <w:rPr>
                <w:rFonts w:ascii="Times New Roman" w:hAnsi="Times New Roman" w:cs="Times New Roman"/>
                <w:sz w:val="24"/>
                <w:szCs w:val="24"/>
                <w:lang w:val="es-MX"/>
              </w:rPr>
              <w:t>Samuel Canastuj</w:t>
            </w:r>
          </w:p>
        </w:tc>
      </w:tr>
    </w:tbl>
    <w:p/>
    <w:p>
      <w:pPr>
        <w:keepNext/>
      </w:pPr>
      <w:r>
        <w:rPr>
          <w:rFonts w:ascii="Times New Roman" w:hAnsi="Times New Roman" w:cs="Times New Roman"/>
          <w:b/>
          <w:i w:val="0"/>
          <w:sz w:val="24"/>
        </w:rPr>
        <w:t>Formato 2 — Log de ejecución de casos de prueba</w:t>
      </w:r>
    </w:p>
    <w:p>
      <w:pPr>
        <w:jc w:val="both"/>
      </w:pPr>
      <w:r>
        <w:rPr>
          <w:rFonts w:ascii="Times New Roman" w:hAnsi="Times New Roman" w:cs="Times New Roman"/>
          <w:b w:val="0"/>
          <w:i w:val="0"/>
          <w:sz w:val="24"/>
        </w:rPr>
        <w:t>El registro completo se encuentra en la hoja "Log de Ejecución" del archivo E3_Matriz_Ejecucion_y_Bugs_Equipo3.xlsx. Cada caso registra el resultado final (Pass, Fail, Blocked o Skipped), la fecha de ejecución y el Especialista QA que lo ejecutó. La ejecución se realizó en dos ciclos: el ciclo 1 (julio a octubre de 2026) sobre los 40 casos diseñados y la regresión del 20/10/2026, en la que se re-ejecutaron los casos que fallaron una vez corregidos sus defectos. Los casos de REQ005 sobre filtros y exportación se ejecutaron sobre el reporte de Pedidos, único reporte del sistema con filtro por rango de fechas.</w:t>
      </w:r>
    </w:p>
    <w:tbl>
      <w:tblPr>
        <w:tblStyle w:val="Tablaconcuadrcula"/>
        <w:tblW w:type="dxa" w:w="10916"/>
        <w:tblLook w:firstColumn="1" w:firstRow="1" w:lastColumn="0" w:lastRow="0" w:noHBand="0" w:noVBand="1" w:val="04A0"/>
        <w:tblInd w:w="-998" w:type="dxa"/>
        <w:tblLayout w:type="fixed"/>
      </w:tblPr>
      <w:tblGrid>
        <w:gridCol w:w="1700"/>
        <w:gridCol w:w="1300"/>
        <w:gridCol w:w="1400"/>
        <w:gridCol w:w="2200"/>
        <w:gridCol w:w="1600"/>
        <w:gridCol w:w="1300"/>
        <w:gridCol w:w="1416"/>
      </w:tblGrid>
      <w:tr>
        <w:trPr>
          <w:tblHeader/>
        </w:trPr>
        <w:tc>
          <w:tcPr>
            <w:tcW w:type="dxa" w:w="1700"/>
            <w:shd w:val="clear" w:color="auto" w:fill="D9E2F3"/>
          </w:tcPr>
          <w:p>
            <w:r>
              <w:rPr>
                <w:rFonts w:ascii="Times New Roman" w:hAnsi="Times New Roman" w:cs="Times New Roman"/>
                <w:b/>
                <w:sz w:val="18"/>
              </w:rPr>
              <w:t>ID Caso</w:t>
            </w:r>
          </w:p>
        </w:tc>
        <w:tc>
          <w:tcPr>
            <w:tcW w:type="dxa" w:w="1300"/>
            <w:shd w:val="clear" w:color="auto" w:fill="D9E2F3"/>
          </w:tcPr>
          <w:p>
            <w:r>
              <w:rPr>
                <w:rFonts w:ascii="Times New Roman" w:hAnsi="Times New Roman" w:cs="Times New Roman"/>
                <w:b/>
                <w:sz w:val="18"/>
              </w:rPr>
              <w:t>Estado ciclo 1</w:t>
            </w:r>
          </w:p>
        </w:tc>
        <w:tc>
          <w:tcPr>
            <w:tcW w:type="dxa" w:w="1400"/>
            <w:shd w:val="clear" w:color="auto" w:fill="D9E2F3"/>
          </w:tcPr>
          <w:p>
            <w:r>
              <w:rPr>
                <w:rFonts w:ascii="Times New Roman" w:hAnsi="Times New Roman" w:cs="Times New Roman"/>
                <w:b/>
                <w:sz w:val="18"/>
              </w:rPr>
              <w:t>Fecha de ejecución</w:t>
            </w:r>
          </w:p>
        </w:tc>
        <w:tc>
          <w:tcPr>
            <w:tcW w:type="dxa" w:w="2200"/>
            <w:shd w:val="clear" w:color="auto" w:fill="D9E2F3"/>
          </w:tcPr>
          <w:p>
            <w:r>
              <w:rPr>
                <w:rFonts w:ascii="Times New Roman" w:hAnsi="Times New Roman" w:cs="Times New Roman"/>
                <w:b/>
                <w:sz w:val="18"/>
              </w:rPr>
              <w:t>Especialista QA</w:t>
            </w:r>
          </w:p>
        </w:tc>
        <w:tc>
          <w:tcPr>
            <w:tcW w:type="dxa" w:w="1600"/>
            <w:shd w:val="clear" w:color="auto" w:fill="D9E2F3"/>
          </w:tcPr>
          <w:p>
            <w:r>
              <w:rPr>
                <w:rFonts w:ascii="Times New Roman" w:hAnsi="Times New Roman" w:cs="Times New Roman"/>
                <w:b/>
                <w:sz w:val="18"/>
              </w:rPr>
              <w:t>Defecto asociado</w:t>
            </w:r>
          </w:p>
        </w:tc>
        <w:tc>
          <w:tcPr>
            <w:tcW w:type="dxa" w:w="1300"/>
            <w:shd w:val="clear" w:color="auto" w:fill="D9E2F3"/>
          </w:tcPr>
          <w:p>
            <w:r>
              <w:rPr>
                <w:rFonts w:ascii="Times New Roman" w:hAnsi="Times New Roman" w:cs="Times New Roman"/>
                <w:b/>
                <w:sz w:val="18"/>
              </w:rPr>
              <w:t>Estado final</w:t>
            </w:r>
          </w:p>
        </w:tc>
        <w:tc>
          <w:tcPr>
            <w:tcW w:type="dxa" w:w="1416"/>
            <w:shd w:val="clear" w:color="auto" w:fill="D9E2F3"/>
          </w:tcPr>
          <w:p>
            <w:r>
              <w:rPr>
                <w:rFonts w:ascii="Times New Roman" w:hAnsi="Times New Roman" w:cs="Times New Roman"/>
                <w:b/>
                <w:sz w:val="18"/>
              </w:rPr>
              <w:t>Fecha re-ejecución</w:t>
            </w:r>
          </w:p>
        </w:tc>
      </w:tr>
      <w:tr>
        <w:tc>
          <w:tcPr>
            <w:tcW w:type="dxa" w:w="1700"/>
          </w:tcPr>
          <w:p>
            <w:r>
              <w:rPr>
                <w:rFonts w:ascii="Times New Roman" w:hAnsi="Times New Roman" w:cs="Times New Roman"/>
                <w:b w:val="0"/>
                <w:sz w:val="18"/>
              </w:rPr>
              <w:t>TC-REQ001-001</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21/07/2026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TC-REQ001-002</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22/07/2026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TC-REQ001-003</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22/07/2026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TC-REQ001-004</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24/07/2026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TC-REQ001-005</w:t>
            </w:r>
          </w:p>
        </w:tc>
        <w:tc>
          <w:tcPr>
            <w:tcW w:type="dxa" w:w="1300"/>
          </w:tcPr>
          <w:p>
            <w:r>
              <w:rPr>
                <w:rFonts w:ascii="Times New Roman" w:hAnsi="Times New Roman" w:cs="Times New Roman"/>
                <w:b w:val="0"/>
                <w:sz w:val="18"/>
              </w:rPr>
              <w:t>Fail</w:t>
            </w:r>
          </w:p>
        </w:tc>
        <w:tc>
          <w:tcPr>
            <w:tcW w:type="dxa" w:w="1400"/>
          </w:tcPr>
          <w:p>
            <w:r>
              <w:rPr>
                <w:rFonts w:ascii="Times New Roman" w:hAnsi="Times New Roman" w:cs="Times New Roman"/>
                <w:b w:val="0"/>
                <w:sz w:val="18"/>
              </w:rPr>
              <w:t>24/07/2026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BUG-CLI-01</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20/10/2026</w:t>
            </w:r>
          </w:p>
        </w:tc>
      </w:tr>
      <w:tr>
        <w:tc>
          <w:tcPr>
            <w:tcW w:type="dxa" w:w="1700"/>
          </w:tcPr>
          <w:p>
            <w:r>
              <w:rPr>
                <w:rFonts w:ascii="Times New Roman" w:hAnsi="Times New Roman" w:cs="Times New Roman"/>
                <w:b w:val="0"/>
                <w:sz w:val="18"/>
              </w:rPr>
              <w:t>TC-REQ001-006</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31/07/2026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TC-REQ001-007</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31/07/2026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TC-REQ001-008</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06/08/2026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TC-REQ002-001</w:t>
            </w:r>
          </w:p>
        </w:tc>
        <w:tc>
          <w:tcPr>
            <w:tcW w:type="dxa" w:w="1300"/>
          </w:tcPr>
          <w:p>
            <w:r>
              <w:rPr>
                <w:rFonts w:ascii="Times New Roman" w:hAnsi="Times New Roman" w:cs="Times New Roman"/>
                <w:b w:val="0"/>
                <w:sz w:val="18"/>
              </w:rPr>
              <w:t>Skipped</w:t>
            </w:r>
          </w:p>
        </w:tc>
        <w:tc>
          <w:tcPr>
            <w:tcW w:type="dxa" w:w="1400"/>
          </w:tcPr>
          <w:p>
            <w:r>
              <w:rPr>
                <w:rFonts w:ascii="Times New Roman" w:hAnsi="Times New Roman" w:cs="Times New Roman"/>
                <w:b w:val="0"/>
                <w:sz w:val="18"/>
              </w:rPr>
              <w:t>06/08/2026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Fuera de alcance</w:t>
            </w:r>
          </w:p>
        </w:tc>
        <w:tc>
          <w:tcPr>
            <w:tcW w:type="dxa" w:w="1300"/>
          </w:tcPr>
          <w:p>
            <w:r>
              <w:rPr>
                <w:rFonts w:ascii="Times New Roman" w:hAnsi="Times New Roman" w:cs="Times New Roman"/>
                <w:b w:val="0"/>
                <w:sz w:val="18"/>
              </w:rPr>
              <w:t>Skipped</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TC-REQ002-002</w:t>
            </w:r>
          </w:p>
        </w:tc>
        <w:tc>
          <w:tcPr>
            <w:tcW w:type="dxa" w:w="1300"/>
          </w:tcPr>
          <w:p>
            <w:r>
              <w:rPr>
                <w:rFonts w:ascii="Times New Roman" w:hAnsi="Times New Roman" w:cs="Times New Roman"/>
                <w:b w:val="0"/>
                <w:sz w:val="18"/>
              </w:rPr>
              <w:t>Fail</w:t>
            </w:r>
          </w:p>
        </w:tc>
        <w:tc>
          <w:tcPr>
            <w:tcW w:type="dxa" w:w="1400"/>
          </w:tcPr>
          <w:p>
            <w:r>
              <w:rPr>
                <w:rFonts w:ascii="Times New Roman" w:hAnsi="Times New Roman" w:cs="Times New Roman"/>
                <w:b w:val="0"/>
                <w:sz w:val="18"/>
              </w:rPr>
              <w:t>10/08/2026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BUG-REC-01</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20/10/2026</w:t>
            </w:r>
          </w:p>
        </w:tc>
      </w:tr>
      <w:tr>
        <w:tc>
          <w:tcPr>
            <w:tcW w:type="dxa" w:w="1700"/>
          </w:tcPr>
          <w:p>
            <w:r>
              <w:rPr>
                <w:rFonts w:ascii="Times New Roman" w:hAnsi="Times New Roman" w:cs="Times New Roman"/>
                <w:b w:val="0"/>
                <w:sz w:val="18"/>
              </w:rPr>
              <w:t>TC-REQ002-003</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10/08/2026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TC-REQ002-004</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14/08/2026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TC-REQ002-005</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20/08/2026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TC-REQ002-006</w:t>
            </w:r>
          </w:p>
        </w:tc>
        <w:tc>
          <w:tcPr>
            <w:tcW w:type="dxa" w:w="1300"/>
          </w:tcPr>
          <w:p>
            <w:r>
              <w:rPr>
                <w:rFonts w:ascii="Times New Roman" w:hAnsi="Times New Roman" w:cs="Times New Roman"/>
                <w:b w:val="0"/>
                <w:sz w:val="18"/>
              </w:rPr>
              <w:t>Skipped</w:t>
            </w:r>
          </w:p>
        </w:tc>
        <w:tc>
          <w:tcPr>
            <w:tcW w:type="dxa" w:w="1400"/>
          </w:tcPr>
          <w:p>
            <w:r>
              <w:rPr>
                <w:rFonts w:ascii="Times New Roman" w:hAnsi="Times New Roman" w:cs="Times New Roman"/>
                <w:b w:val="0"/>
                <w:sz w:val="18"/>
              </w:rPr>
              <w:t>20/08/2026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Fuera de alcance</w:t>
            </w:r>
          </w:p>
        </w:tc>
        <w:tc>
          <w:tcPr>
            <w:tcW w:type="dxa" w:w="1300"/>
          </w:tcPr>
          <w:p>
            <w:r>
              <w:rPr>
                <w:rFonts w:ascii="Times New Roman" w:hAnsi="Times New Roman" w:cs="Times New Roman"/>
                <w:b w:val="0"/>
                <w:sz w:val="18"/>
              </w:rPr>
              <w:t>Skipped</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TC-REQ002-007</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24/08/2026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TC-REQ002-008</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30/08/2026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TC-REQ003-001</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04/09/2026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TC-REQ003-002</w:t>
            </w:r>
          </w:p>
        </w:tc>
        <w:tc>
          <w:tcPr>
            <w:tcW w:type="dxa" w:w="1300"/>
          </w:tcPr>
          <w:p>
            <w:r>
              <w:rPr>
                <w:rFonts w:ascii="Times New Roman" w:hAnsi="Times New Roman" w:cs="Times New Roman"/>
                <w:b w:val="0"/>
                <w:sz w:val="18"/>
              </w:rPr>
              <w:t>Fail</w:t>
            </w:r>
          </w:p>
        </w:tc>
        <w:tc>
          <w:tcPr>
            <w:tcW w:type="dxa" w:w="1400"/>
          </w:tcPr>
          <w:p>
            <w:r>
              <w:rPr>
                <w:rFonts w:ascii="Times New Roman" w:hAnsi="Times New Roman" w:cs="Times New Roman"/>
                <w:b w:val="0"/>
                <w:sz w:val="18"/>
              </w:rPr>
              <w:t>09/09/2026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BUG-PRO-01</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20/10/2026</w:t>
            </w:r>
          </w:p>
        </w:tc>
      </w:tr>
      <w:tr>
        <w:tc>
          <w:tcPr>
            <w:tcW w:type="dxa" w:w="1700"/>
          </w:tcPr>
          <w:p>
            <w:r>
              <w:rPr>
                <w:rFonts w:ascii="Times New Roman" w:hAnsi="Times New Roman" w:cs="Times New Roman"/>
                <w:b w:val="0"/>
                <w:sz w:val="18"/>
              </w:rPr>
              <w:t>TC-REQ003-003</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12/09/2026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TC-REQ003-004</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14/09/2026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TC-REQ003-005</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20/09/2026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TC-REQ003-006</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23/09/2026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TC-REQ003-007</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23/09/2026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TC-REQ003-008</w:t>
            </w:r>
          </w:p>
        </w:tc>
        <w:tc>
          <w:tcPr>
            <w:tcW w:type="dxa" w:w="1300"/>
          </w:tcPr>
          <w:p>
            <w:r>
              <w:rPr>
                <w:rFonts w:ascii="Times New Roman" w:hAnsi="Times New Roman" w:cs="Times New Roman"/>
                <w:b w:val="0"/>
                <w:sz w:val="18"/>
              </w:rPr>
              <w:t>Fail</w:t>
            </w:r>
          </w:p>
        </w:tc>
        <w:tc>
          <w:tcPr>
            <w:tcW w:type="dxa" w:w="1400"/>
          </w:tcPr>
          <w:p>
            <w:r>
              <w:rPr>
                <w:rFonts w:ascii="Times New Roman" w:hAnsi="Times New Roman" w:cs="Times New Roman"/>
                <w:b w:val="0"/>
                <w:sz w:val="18"/>
              </w:rPr>
              <w:t>25/09/2026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BUG-PRO-02</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20/10/2026</w:t>
            </w:r>
          </w:p>
        </w:tc>
      </w:tr>
      <w:tr>
        <w:tc>
          <w:tcPr>
            <w:tcW w:type="dxa" w:w="1700"/>
          </w:tcPr>
          <w:p>
            <w:r>
              <w:rPr>
                <w:rFonts w:ascii="Times New Roman" w:hAnsi="Times New Roman" w:cs="Times New Roman"/>
                <w:b w:val="0"/>
                <w:sz w:val="18"/>
              </w:rPr>
              <w:t>TC-REQ004-001</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29/09/2026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TC-REQ004-002</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29/09/2026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TC-REQ004-003</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30/09/2026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TC-REQ004-004</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02/10/2026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TC-REQ004-005</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05/10/2026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TC-REQ004-006</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11/10/2026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TC-REQ004-007</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13/10/2026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TC-REQ004-008</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16/10/2026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TC-REQ005-001</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16/10/2026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TC-REQ005-002</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19/10/2026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TC-REQ005-003</w:t>
            </w:r>
          </w:p>
        </w:tc>
        <w:tc>
          <w:tcPr>
            <w:tcW w:type="dxa" w:w="1300"/>
          </w:tcPr>
          <w:p>
            <w:r>
              <w:rPr>
                <w:rFonts w:ascii="Times New Roman" w:hAnsi="Times New Roman" w:cs="Times New Roman"/>
                <w:b w:val="0"/>
                <w:sz w:val="18"/>
              </w:rPr>
              <w:t>Fail</w:t>
            </w:r>
          </w:p>
        </w:tc>
        <w:tc>
          <w:tcPr>
            <w:tcW w:type="dxa" w:w="1400"/>
          </w:tcPr>
          <w:p>
            <w:r>
              <w:rPr>
                <w:rFonts w:ascii="Times New Roman" w:hAnsi="Times New Roman" w:cs="Times New Roman"/>
                <w:b w:val="0"/>
                <w:sz w:val="18"/>
              </w:rPr>
              <w:t>19/10/2026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BUG-REP-01</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20/10/2026</w:t>
            </w:r>
          </w:p>
        </w:tc>
      </w:tr>
      <w:tr>
        <w:tc>
          <w:tcPr>
            <w:tcW w:type="dxa" w:w="1700"/>
          </w:tcPr>
          <w:p>
            <w:r>
              <w:rPr>
                <w:rFonts w:ascii="Times New Roman" w:hAnsi="Times New Roman" w:cs="Times New Roman"/>
                <w:b w:val="0"/>
                <w:sz w:val="18"/>
              </w:rPr>
              <w:t>TC-REQ005-004</w:t>
            </w:r>
          </w:p>
        </w:tc>
        <w:tc>
          <w:tcPr>
            <w:tcW w:type="dxa" w:w="1300"/>
          </w:tcPr>
          <w:p>
            <w:r>
              <w:rPr>
                <w:rFonts w:ascii="Times New Roman" w:hAnsi="Times New Roman" w:cs="Times New Roman"/>
                <w:b w:val="0"/>
                <w:sz w:val="18"/>
              </w:rPr>
              <w:t>Fail</w:t>
            </w:r>
          </w:p>
        </w:tc>
        <w:tc>
          <w:tcPr>
            <w:tcW w:type="dxa" w:w="1400"/>
          </w:tcPr>
          <w:p>
            <w:r>
              <w:rPr>
                <w:rFonts w:ascii="Times New Roman" w:hAnsi="Times New Roman" w:cs="Times New Roman"/>
                <w:b w:val="0"/>
                <w:sz w:val="18"/>
              </w:rPr>
              <w:t>20/10/2026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BUG-REP-02</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20/10/2026</w:t>
            </w:r>
          </w:p>
        </w:tc>
      </w:tr>
      <w:tr>
        <w:tc>
          <w:tcPr>
            <w:tcW w:type="dxa" w:w="1700"/>
          </w:tcPr>
          <w:p>
            <w:r>
              <w:rPr>
                <w:rFonts w:ascii="Times New Roman" w:hAnsi="Times New Roman" w:cs="Times New Roman"/>
                <w:b w:val="0"/>
                <w:sz w:val="18"/>
              </w:rPr>
              <w:t>TC-REQ005-005</w:t>
            </w:r>
          </w:p>
        </w:tc>
        <w:tc>
          <w:tcPr>
            <w:tcW w:type="dxa" w:w="1300"/>
          </w:tcPr>
          <w:p>
            <w:r>
              <w:rPr>
                <w:rFonts w:ascii="Times New Roman" w:hAnsi="Times New Roman" w:cs="Times New Roman"/>
                <w:b w:val="0"/>
                <w:sz w:val="18"/>
              </w:rPr>
              <w:t>Skipped</w:t>
            </w:r>
          </w:p>
        </w:tc>
        <w:tc>
          <w:tcPr>
            <w:tcW w:type="dxa" w:w="1400"/>
          </w:tcPr>
          <w:p>
            <w:r>
              <w:rPr>
                <w:rFonts w:ascii="Times New Roman" w:hAnsi="Times New Roman" w:cs="Times New Roman"/>
                <w:b w:val="0"/>
                <w:sz w:val="18"/>
              </w:rPr>
              <w:t>20/10/2026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Fuera de alcance</w:t>
            </w:r>
          </w:p>
        </w:tc>
        <w:tc>
          <w:tcPr>
            <w:tcW w:type="dxa" w:w="1300"/>
          </w:tcPr>
          <w:p>
            <w:r>
              <w:rPr>
                <w:rFonts w:ascii="Times New Roman" w:hAnsi="Times New Roman" w:cs="Times New Roman"/>
                <w:b w:val="0"/>
                <w:sz w:val="18"/>
              </w:rPr>
              <w:t>Skipped</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TC-REQ005-006</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20/10/2026</w:t>
            </w:r>
          </w:p>
        </w:tc>
        <w:tc>
          <w:tcPr>
            <w:tcW w:type="dxa" w:w="2200"/>
          </w:tcPr>
          <w:p>
            <w:r>
              <w:rPr>
                <w:rFonts w:ascii="Times New Roman" w:hAnsi="Times New Roman" w:cs="Times New Roman"/>
                <w:b w:val="0"/>
                <w:sz w:val="18"/>
              </w:rPr>
              <w:t>Yefferson Valenzuela</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TC-REQ005-007</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20/10/2026</w:t>
            </w:r>
          </w:p>
        </w:tc>
        <w:tc>
          <w:tcPr>
            <w:tcW w:type="dxa" w:w="2200"/>
          </w:tcPr>
          <w:p>
            <w:r>
              <w:rPr>
                <w:rFonts w:ascii="Times New Roman" w:hAnsi="Times New Roman" w:cs="Times New Roman"/>
                <w:b w:val="0"/>
                <w:sz w:val="18"/>
              </w:rPr>
              <w:t>Dennis Cornel</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r>
        <w:tc>
          <w:tcPr>
            <w:tcW w:type="dxa" w:w="1700"/>
          </w:tcPr>
          <w:p>
            <w:r>
              <w:rPr>
                <w:rFonts w:ascii="Times New Roman" w:hAnsi="Times New Roman" w:cs="Times New Roman"/>
                <w:b w:val="0"/>
                <w:sz w:val="18"/>
              </w:rPr>
              <w:t>TC-REQ005-008</w:t>
            </w:r>
          </w:p>
        </w:tc>
        <w:tc>
          <w:tcPr>
            <w:tcW w:type="dxa" w:w="1300"/>
          </w:tcPr>
          <w:p>
            <w:r>
              <w:rPr>
                <w:rFonts w:ascii="Times New Roman" w:hAnsi="Times New Roman" w:cs="Times New Roman"/>
                <w:b w:val="0"/>
                <w:sz w:val="18"/>
              </w:rPr>
              <w:t>Pass</w:t>
            </w:r>
          </w:p>
        </w:tc>
        <w:tc>
          <w:tcPr>
            <w:tcW w:type="dxa" w:w="1400"/>
          </w:tcPr>
          <w:p>
            <w:r>
              <w:rPr>
                <w:rFonts w:ascii="Times New Roman" w:hAnsi="Times New Roman" w:cs="Times New Roman"/>
                <w:b w:val="0"/>
                <w:sz w:val="18"/>
              </w:rPr>
              <w:t>20/10/2026</w:t>
            </w:r>
          </w:p>
        </w:tc>
        <w:tc>
          <w:tcPr>
            <w:tcW w:type="dxa" w:w="2200"/>
          </w:tcPr>
          <w:p>
            <w:r>
              <w:rPr>
                <w:rFonts w:ascii="Times New Roman" w:hAnsi="Times New Roman" w:cs="Times New Roman"/>
                <w:b w:val="0"/>
                <w:sz w:val="18"/>
              </w:rPr>
              <w:t>Samuel Canastuj</w:t>
            </w:r>
          </w:p>
        </w:tc>
        <w:tc>
          <w:tcPr>
            <w:tcW w:type="dxa" w:w="1600"/>
          </w:tcPr>
          <w:p>
            <w:r>
              <w:rPr>
                <w:rFonts w:ascii="Times New Roman" w:hAnsi="Times New Roman" w:cs="Times New Roman"/>
                <w:b w:val="0"/>
                <w:sz w:val="18"/>
              </w:rPr>
              <w:t>—</w:t>
            </w:r>
          </w:p>
        </w:tc>
        <w:tc>
          <w:tcPr>
            <w:tcW w:type="dxa" w:w="1300"/>
          </w:tcPr>
          <w:p>
            <w:r>
              <w:rPr>
                <w:rFonts w:ascii="Times New Roman" w:hAnsi="Times New Roman" w:cs="Times New Roman"/>
                <w:b w:val="0"/>
                <w:sz w:val="18"/>
              </w:rPr>
              <w:t>Pass</w:t>
            </w:r>
          </w:p>
        </w:tc>
        <w:tc>
          <w:tcPr>
            <w:tcW w:type="dxa" w:w="1416"/>
          </w:tcPr>
          <w:p>
            <w:r>
              <w:rPr>
                <w:rFonts w:ascii="Times New Roman" w:hAnsi="Times New Roman" w:cs="Times New Roman"/>
                <w:b w:val="0"/>
                <w:sz w:val="18"/>
              </w:rPr>
              <w:t>—</w:t>
            </w:r>
          </w:p>
        </w:tc>
      </w:tr>
    </w:tbl>
    <w:p/>
    <w:p>
      <w:pPr>
        <w:jc w:val="both"/>
      </w:pPr>
      <w:r>
        <w:rPr>
          <w:rFonts w:ascii="Times New Roman" w:hAnsi="Times New Roman" w:cs="Times New Roman"/>
          <w:b w:val="0"/>
          <w:i w:val="0"/>
          <w:sz w:val="24"/>
        </w:rPr>
        <w:t>Resultado del ciclo 1: 31 Pass, 6 Fail, 0 Blocked y 3 Skipped. Resultado final tras la regresión: 37 Pass, 0 Fail, 0 Blocked y 3 Skipped. Los 3 casos Skipped (TC-REQ002-001 y TC-REQ002-006, que dependen de la captura de tara, y TC-REQ005-005, que combina filtros de fecha, cliente y tipo de merma que ningún reporte ofrece) quedaron fuera del alcance de esta versión por decisión del equipo y se conservan para una versión futura.</w:t>
      </w:r>
    </w:p>
    <w:p/>
    <w:p>
      <w:pPr>
        <w:keepNext/>
      </w:pPr>
      <w:r>
        <w:rPr>
          <w:rFonts w:ascii="Times New Roman" w:hAnsi="Times New Roman" w:cs="Times New Roman"/>
          <w:b/>
          <w:i w:val="0"/>
          <w:sz w:val="24"/>
        </w:rPr>
        <w:t>Formato 3 — Bug Tracker / Registro de defectos</w:t>
      </w:r>
    </w:p>
    <w:p>
      <w:pPr>
        <w:jc w:val="both"/>
      </w:pPr>
      <w:r>
        <w:rPr>
          <w:rFonts w:ascii="Times New Roman" w:hAnsi="Times New Roman" w:cs="Times New Roman"/>
          <w:b w:val="0"/>
          <w:i w:val="0"/>
          <w:sz w:val="24"/>
        </w:rPr>
        <w:t>Durante el ciclo 1 se registraron 6 defectos, todos reproducidos con evidencia de pantalla y de API. El estado refleja el cierre tras la corrección y la verificación en regresión.</w:t>
      </w:r>
    </w:p>
    <w:tbl>
      <w:tblPr>
        <w:tblStyle w:val="Tablaconcuadrcula"/>
        <w:tblW w:type="dxa" w:w="10916"/>
        <w:tblLook w:firstColumn="1" w:firstRow="1" w:lastColumn="0" w:lastRow="0" w:noHBand="0" w:noVBand="1" w:val="04A0"/>
        <w:tblInd w:w="-998" w:type="dxa"/>
        <w:tblLayout w:type="fixed"/>
      </w:tblPr>
      <w:tblGrid>
        <w:gridCol w:w="1050"/>
        <w:gridCol w:w="1200"/>
        <w:gridCol w:w="1550"/>
        <w:gridCol w:w="1000"/>
        <w:gridCol w:w="1100"/>
        <w:gridCol w:w="1000"/>
        <w:gridCol w:w="950"/>
        <w:gridCol w:w="950"/>
        <w:gridCol w:w="2116"/>
      </w:tblGrid>
      <w:tr>
        <w:trPr>
          <w:tblHeader/>
        </w:trPr>
        <w:tc>
          <w:tcPr>
            <w:tcW w:type="dxa" w:w="1050"/>
            <w:shd w:val="clear" w:color="auto" w:fill="D9E2F3"/>
          </w:tcPr>
          <w:p>
            <w:r>
              <w:rPr>
                <w:rFonts w:ascii="Times New Roman" w:hAnsi="Times New Roman" w:cs="Times New Roman"/>
                <w:b/>
                <w:sz w:val="16"/>
              </w:rPr>
              <w:t>ID_Bug</w:t>
            </w:r>
          </w:p>
        </w:tc>
        <w:tc>
          <w:tcPr>
            <w:tcW w:type="dxa" w:w="1200"/>
            <w:shd w:val="clear" w:color="auto" w:fill="D9E2F3"/>
          </w:tcPr>
          <w:p>
            <w:r>
              <w:rPr>
                <w:rFonts w:ascii="Times New Roman" w:hAnsi="Times New Roman" w:cs="Times New Roman"/>
                <w:b/>
                <w:sz w:val="16"/>
              </w:rPr>
              <w:t>ID_Caso</w:t>
            </w:r>
          </w:p>
        </w:tc>
        <w:tc>
          <w:tcPr>
            <w:tcW w:type="dxa" w:w="1550"/>
            <w:shd w:val="clear" w:color="auto" w:fill="D9E2F3"/>
          </w:tcPr>
          <w:p>
            <w:r>
              <w:rPr>
                <w:rFonts w:ascii="Times New Roman" w:hAnsi="Times New Roman" w:cs="Times New Roman"/>
                <w:b/>
                <w:sz w:val="16"/>
              </w:rPr>
              <w:t>Título del defecto</w:t>
            </w:r>
          </w:p>
        </w:tc>
        <w:tc>
          <w:tcPr>
            <w:tcW w:type="dxa" w:w="1000"/>
            <w:shd w:val="clear" w:color="auto" w:fill="D9E2F3"/>
          </w:tcPr>
          <w:p>
            <w:r>
              <w:rPr>
                <w:rFonts w:ascii="Times New Roman" w:hAnsi="Times New Roman" w:cs="Times New Roman"/>
                <w:b/>
                <w:sz w:val="16"/>
              </w:rPr>
              <w:t>Especialista QA (reporta)</w:t>
            </w:r>
          </w:p>
        </w:tc>
        <w:tc>
          <w:tcPr>
            <w:tcW w:type="dxa" w:w="1100"/>
            <w:shd w:val="clear" w:color="auto" w:fill="D9E2F3"/>
          </w:tcPr>
          <w:p>
            <w:r>
              <w:rPr>
                <w:rFonts w:ascii="Times New Roman" w:hAnsi="Times New Roman" w:cs="Times New Roman"/>
                <w:b/>
                <w:sz w:val="16"/>
              </w:rPr>
              <w:t>Desarrollador asignado</w:t>
            </w:r>
          </w:p>
        </w:tc>
        <w:tc>
          <w:tcPr>
            <w:tcW w:type="dxa" w:w="1000"/>
            <w:shd w:val="clear" w:color="auto" w:fill="D9E2F3"/>
          </w:tcPr>
          <w:p>
            <w:r>
              <w:rPr>
                <w:rFonts w:ascii="Times New Roman" w:hAnsi="Times New Roman" w:cs="Times New Roman"/>
                <w:b/>
                <w:sz w:val="16"/>
              </w:rPr>
              <w:t>Severidad</w:t>
            </w:r>
          </w:p>
        </w:tc>
        <w:tc>
          <w:tcPr>
            <w:tcW w:type="dxa" w:w="950"/>
            <w:shd w:val="clear" w:color="auto" w:fill="D9E2F3"/>
          </w:tcPr>
          <w:p>
            <w:r>
              <w:rPr>
                <w:rFonts w:ascii="Times New Roman" w:hAnsi="Times New Roman" w:cs="Times New Roman"/>
                <w:b/>
                <w:sz w:val="16"/>
              </w:rPr>
              <w:t>Prioridad</w:t>
            </w:r>
          </w:p>
        </w:tc>
        <w:tc>
          <w:tcPr>
            <w:tcW w:type="dxa" w:w="950"/>
            <w:shd w:val="clear" w:color="auto" w:fill="D9E2F3"/>
          </w:tcPr>
          <w:p>
            <w:r>
              <w:rPr>
                <w:rFonts w:ascii="Times New Roman" w:hAnsi="Times New Roman" w:cs="Times New Roman"/>
                <w:b/>
                <w:sz w:val="16"/>
              </w:rPr>
              <w:t>Estado_Bug</w:t>
            </w:r>
          </w:p>
        </w:tc>
        <w:tc>
          <w:tcPr>
            <w:tcW w:type="dxa" w:w="2116"/>
            <w:shd w:val="clear" w:color="auto" w:fill="D9E2F3"/>
          </w:tcPr>
          <w:p>
            <w:r>
              <w:rPr>
                <w:rFonts w:ascii="Times New Roman" w:hAnsi="Times New Roman" w:cs="Times New Roman"/>
                <w:b/>
                <w:sz w:val="16"/>
              </w:rPr>
              <w:t>Evidencia adjunta</w:t>
            </w:r>
          </w:p>
        </w:tc>
      </w:tr>
      <w:tr>
        <w:tc>
          <w:tcPr>
            <w:tcW w:type="dxa" w:w="1050"/>
          </w:tcPr>
          <w:p>
            <w:r>
              <w:rPr>
                <w:rFonts w:ascii="Times New Roman" w:hAnsi="Times New Roman" w:cs="Times New Roman"/>
                <w:b w:val="0"/>
                <w:sz w:val="16"/>
              </w:rPr>
              <w:t>BUG-CLI-01</w:t>
            </w:r>
          </w:p>
        </w:tc>
        <w:tc>
          <w:tcPr>
            <w:tcW w:type="dxa" w:w="1200"/>
          </w:tcPr>
          <w:p>
            <w:r>
              <w:rPr>
                <w:rFonts w:ascii="Times New Roman" w:hAnsi="Times New Roman" w:cs="Times New Roman"/>
                <w:b w:val="0"/>
                <w:sz w:val="16"/>
              </w:rPr>
              <w:t>TC-REQ001-005</w:t>
            </w:r>
          </w:p>
        </w:tc>
        <w:tc>
          <w:tcPr>
            <w:tcW w:type="dxa" w:w="1550"/>
          </w:tcPr>
          <w:p>
            <w:r>
              <w:rPr>
                <w:rFonts w:ascii="Times New Roman" w:hAnsi="Times New Roman" w:cs="Times New Roman"/>
                <w:b w:val="0"/>
                <w:sz w:val="16"/>
              </w:rPr>
              <w:t>Catálogo de clientes permite registrar dos clientes con el mismo NIT</w:t>
            </w:r>
          </w:p>
        </w:tc>
        <w:tc>
          <w:tcPr>
            <w:tcW w:type="dxa" w:w="1000"/>
          </w:tcPr>
          <w:p>
            <w:r>
              <w:rPr>
                <w:rFonts w:ascii="Times New Roman" w:hAnsi="Times New Roman" w:cs="Times New Roman"/>
                <w:b w:val="0"/>
                <w:sz w:val="16"/>
              </w:rPr>
              <w:t>Samuel Canastuj</w:t>
            </w:r>
          </w:p>
        </w:tc>
        <w:tc>
          <w:tcPr>
            <w:tcW w:type="dxa" w:w="1100"/>
          </w:tcPr>
          <w:p>
            <w:r>
              <w:rPr>
                <w:rFonts w:ascii="Times New Roman" w:hAnsi="Times New Roman" w:cs="Times New Roman"/>
                <w:b w:val="0"/>
                <w:sz w:val="16"/>
              </w:rPr>
              <w:t>Equipo Desarrollo – Backend</w:t>
            </w:r>
          </w:p>
        </w:tc>
        <w:tc>
          <w:tcPr>
            <w:tcW w:type="dxa" w:w="1000"/>
          </w:tcPr>
          <w:p>
            <w:r>
              <w:rPr>
                <w:rFonts w:ascii="Times New Roman" w:hAnsi="Times New Roman" w:cs="Times New Roman"/>
                <w:b w:val="0"/>
                <w:sz w:val="16"/>
              </w:rPr>
              <w:t>Alta</w:t>
            </w:r>
          </w:p>
        </w:tc>
        <w:tc>
          <w:tcPr>
            <w:tcW w:type="dxa" w:w="950"/>
          </w:tcPr>
          <w:p>
            <w:r>
              <w:rPr>
                <w:rFonts w:ascii="Times New Roman" w:hAnsi="Times New Roman" w:cs="Times New Roman"/>
                <w:b w:val="0"/>
                <w:sz w:val="16"/>
              </w:rPr>
              <w:t>Alta</w:t>
            </w:r>
          </w:p>
        </w:tc>
        <w:tc>
          <w:tcPr>
            <w:tcW w:type="dxa" w:w="950"/>
          </w:tcPr>
          <w:p>
            <w:r>
              <w:rPr>
                <w:rFonts w:ascii="Times New Roman" w:hAnsi="Times New Roman" w:cs="Times New Roman"/>
                <w:b w:val="0"/>
                <w:sz w:val="16"/>
              </w:rPr>
              <w:t>Cerrado</w:t>
            </w:r>
          </w:p>
        </w:tc>
        <w:tc>
          <w:tcPr>
            <w:tcW w:type="dxa" w:w="2116"/>
          </w:tcPr>
          <w:p>
            <w:r>
              <w:rPr>
                <w:rFonts w:ascii="Times New Roman" w:hAnsi="Times New Roman" w:cs="Times New Roman"/>
                <w:b w:val="0"/>
                <w:sz w:val="16"/>
              </w:rPr>
              <w:t>Evidencia_BUG-CLI-01.png</w:t>
            </w:r>
          </w:p>
          <w:p>
            <w:r>
              <w:rPr>
                <w:rFonts w:ascii="Times New Roman" w:hAnsi="Times New Roman" w:cs="Times New Roman"/>
                <w:b w:val="0"/>
                <w:sz w:val="16"/>
              </w:rPr>
              <w:t>qa_environment_error.log</w:t>
            </w:r>
          </w:p>
        </w:tc>
      </w:tr>
      <w:tr>
        <w:tc>
          <w:tcPr>
            <w:tcW w:type="dxa" w:w="1050"/>
          </w:tcPr>
          <w:p>
            <w:r>
              <w:rPr>
                <w:rFonts w:ascii="Times New Roman" w:hAnsi="Times New Roman" w:cs="Times New Roman"/>
                <w:b w:val="0"/>
                <w:sz w:val="16"/>
              </w:rPr>
              <w:t>BUG-REC-01</w:t>
            </w:r>
          </w:p>
        </w:tc>
        <w:tc>
          <w:tcPr>
            <w:tcW w:type="dxa" w:w="1200"/>
          </w:tcPr>
          <w:p>
            <w:r>
              <w:rPr>
                <w:rFonts w:ascii="Times New Roman" w:hAnsi="Times New Roman" w:cs="Times New Roman"/>
                <w:b w:val="0"/>
                <w:sz w:val="16"/>
              </w:rPr>
              <w:t>TC-REQ002-002</w:t>
            </w:r>
          </w:p>
        </w:tc>
        <w:tc>
          <w:tcPr>
            <w:tcW w:type="dxa" w:w="1550"/>
          </w:tcPr>
          <w:p>
            <w:r>
              <w:rPr>
                <w:rFonts w:ascii="Times New Roman" w:hAnsi="Times New Roman" w:cs="Times New Roman"/>
                <w:b w:val="0"/>
                <w:sz w:val="16"/>
              </w:rPr>
              <w:t>API de recepción acepta unidades con peso negativo, generando pesos netos inválidos</w:t>
            </w:r>
          </w:p>
        </w:tc>
        <w:tc>
          <w:tcPr>
            <w:tcW w:type="dxa" w:w="1000"/>
          </w:tcPr>
          <w:p>
            <w:r>
              <w:rPr>
                <w:rFonts w:ascii="Times New Roman" w:hAnsi="Times New Roman" w:cs="Times New Roman"/>
                <w:b w:val="0"/>
                <w:sz w:val="16"/>
              </w:rPr>
              <w:t>Samuel Canastuj</w:t>
            </w:r>
          </w:p>
        </w:tc>
        <w:tc>
          <w:tcPr>
            <w:tcW w:type="dxa" w:w="1100"/>
          </w:tcPr>
          <w:p>
            <w:r>
              <w:rPr>
                <w:rFonts w:ascii="Times New Roman" w:hAnsi="Times New Roman" w:cs="Times New Roman"/>
                <w:b w:val="0"/>
                <w:sz w:val="16"/>
              </w:rPr>
              <w:t>Equipo Desarrollo – Backend</w:t>
            </w:r>
          </w:p>
        </w:tc>
        <w:tc>
          <w:tcPr>
            <w:tcW w:type="dxa" w:w="1000"/>
          </w:tcPr>
          <w:p>
            <w:r>
              <w:rPr>
                <w:rFonts w:ascii="Times New Roman" w:hAnsi="Times New Roman" w:cs="Times New Roman"/>
                <w:b w:val="0"/>
                <w:sz w:val="16"/>
              </w:rPr>
              <w:t>Media</w:t>
            </w:r>
          </w:p>
        </w:tc>
        <w:tc>
          <w:tcPr>
            <w:tcW w:type="dxa" w:w="950"/>
          </w:tcPr>
          <w:p>
            <w:r>
              <w:rPr>
                <w:rFonts w:ascii="Times New Roman" w:hAnsi="Times New Roman" w:cs="Times New Roman"/>
                <w:b w:val="0"/>
                <w:sz w:val="16"/>
              </w:rPr>
              <w:t>Media</w:t>
            </w:r>
          </w:p>
        </w:tc>
        <w:tc>
          <w:tcPr>
            <w:tcW w:type="dxa" w:w="950"/>
          </w:tcPr>
          <w:p>
            <w:r>
              <w:rPr>
                <w:rFonts w:ascii="Times New Roman" w:hAnsi="Times New Roman" w:cs="Times New Roman"/>
                <w:b w:val="0"/>
                <w:sz w:val="16"/>
              </w:rPr>
              <w:t>Cerrado</w:t>
            </w:r>
          </w:p>
        </w:tc>
        <w:tc>
          <w:tcPr>
            <w:tcW w:type="dxa" w:w="2116"/>
          </w:tcPr>
          <w:p>
            <w:r>
              <w:rPr>
                <w:rFonts w:ascii="Times New Roman" w:hAnsi="Times New Roman" w:cs="Times New Roman"/>
                <w:b w:val="0"/>
                <w:sz w:val="16"/>
              </w:rPr>
              <w:t>Evidencia_BUG-REC-01.png</w:t>
            </w:r>
          </w:p>
          <w:p>
            <w:r>
              <w:rPr>
                <w:rFonts w:ascii="Times New Roman" w:hAnsi="Times New Roman" w:cs="Times New Roman"/>
                <w:b w:val="0"/>
                <w:sz w:val="16"/>
              </w:rPr>
              <w:t>qa_environment_error.log</w:t>
            </w:r>
          </w:p>
        </w:tc>
      </w:tr>
      <w:tr>
        <w:tc>
          <w:tcPr>
            <w:tcW w:type="dxa" w:w="1050"/>
          </w:tcPr>
          <w:p>
            <w:r>
              <w:rPr>
                <w:rFonts w:ascii="Times New Roman" w:hAnsi="Times New Roman" w:cs="Times New Roman"/>
                <w:b w:val="0"/>
                <w:sz w:val="16"/>
              </w:rPr>
              <w:t>BUG-PRO-01</w:t>
            </w:r>
          </w:p>
        </w:tc>
        <w:tc>
          <w:tcPr>
            <w:tcW w:type="dxa" w:w="1200"/>
          </w:tcPr>
          <w:p>
            <w:r>
              <w:rPr>
                <w:rFonts w:ascii="Times New Roman" w:hAnsi="Times New Roman" w:cs="Times New Roman"/>
                <w:b w:val="0"/>
                <w:sz w:val="16"/>
              </w:rPr>
              <w:t>TC-REQ003-002</w:t>
            </w:r>
          </w:p>
        </w:tc>
        <w:tc>
          <w:tcPr>
            <w:tcW w:type="dxa" w:w="1550"/>
          </w:tcPr>
          <w:p>
            <w:r>
              <w:rPr>
                <w:rFonts w:ascii="Times New Roman" w:hAnsi="Times New Roman" w:cs="Times New Roman"/>
                <w:b w:val="0"/>
                <w:sz w:val="16"/>
              </w:rPr>
              <w:t>Producción permite registrar merma mayor al peso de entrada de la etapa</w:t>
            </w:r>
          </w:p>
        </w:tc>
        <w:tc>
          <w:tcPr>
            <w:tcW w:type="dxa" w:w="1000"/>
          </w:tcPr>
          <w:p>
            <w:r>
              <w:rPr>
                <w:rFonts w:ascii="Times New Roman" w:hAnsi="Times New Roman" w:cs="Times New Roman"/>
                <w:b w:val="0"/>
                <w:sz w:val="16"/>
              </w:rPr>
              <w:t>Yefferson Valenzuela</w:t>
            </w:r>
          </w:p>
        </w:tc>
        <w:tc>
          <w:tcPr>
            <w:tcW w:type="dxa" w:w="1100"/>
          </w:tcPr>
          <w:p>
            <w:r>
              <w:rPr>
                <w:rFonts w:ascii="Times New Roman" w:hAnsi="Times New Roman" w:cs="Times New Roman"/>
                <w:b w:val="0"/>
                <w:sz w:val="16"/>
              </w:rPr>
              <w:t>Equipo Desarrollo – Backend</w:t>
            </w:r>
          </w:p>
        </w:tc>
        <w:tc>
          <w:tcPr>
            <w:tcW w:type="dxa" w:w="1000"/>
          </w:tcPr>
          <w:p>
            <w:r>
              <w:rPr>
                <w:rFonts w:ascii="Times New Roman" w:hAnsi="Times New Roman" w:cs="Times New Roman"/>
                <w:b w:val="0"/>
                <w:sz w:val="16"/>
              </w:rPr>
              <w:t>Alta</w:t>
            </w:r>
          </w:p>
        </w:tc>
        <w:tc>
          <w:tcPr>
            <w:tcW w:type="dxa" w:w="950"/>
          </w:tcPr>
          <w:p>
            <w:r>
              <w:rPr>
                <w:rFonts w:ascii="Times New Roman" w:hAnsi="Times New Roman" w:cs="Times New Roman"/>
                <w:b w:val="0"/>
                <w:sz w:val="16"/>
              </w:rPr>
              <w:t>Alta</w:t>
            </w:r>
          </w:p>
        </w:tc>
        <w:tc>
          <w:tcPr>
            <w:tcW w:type="dxa" w:w="950"/>
          </w:tcPr>
          <w:p>
            <w:r>
              <w:rPr>
                <w:rFonts w:ascii="Times New Roman" w:hAnsi="Times New Roman" w:cs="Times New Roman"/>
                <w:b w:val="0"/>
                <w:sz w:val="16"/>
              </w:rPr>
              <w:t>Cerrado</w:t>
            </w:r>
          </w:p>
        </w:tc>
        <w:tc>
          <w:tcPr>
            <w:tcW w:type="dxa" w:w="2116"/>
          </w:tcPr>
          <w:p>
            <w:r>
              <w:rPr>
                <w:rFonts w:ascii="Times New Roman" w:hAnsi="Times New Roman" w:cs="Times New Roman"/>
                <w:b w:val="0"/>
                <w:sz w:val="16"/>
              </w:rPr>
              <w:t>Evidencia_BUG-PRO-01.png</w:t>
            </w:r>
          </w:p>
          <w:p>
            <w:r>
              <w:rPr>
                <w:rFonts w:ascii="Times New Roman" w:hAnsi="Times New Roman" w:cs="Times New Roman"/>
                <w:b w:val="0"/>
                <w:sz w:val="16"/>
              </w:rPr>
              <w:t>qa_environment_error.log</w:t>
            </w:r>
          </w:p>
        </w:tc>
      </w:tr>
      <w:tr>
        <w:tc>
          <w:tcPr>
            <w:tcW w:type="dxa" w:w="1050"/>
          </w:tcPr>
          <w:p>
            <w:r>
              <w:rPr>
                <w:rFonts w:ascii="Times New Roman" w:hAnsi="Times New Roman" w:cs="Times New Roman"/>
                <w:b w:val="0"/>
                <w:sz w:val="16"/>
              </w:rPr>
              <w:t>BUG-PRO-02</w:t>
            </w:r>
          </w:p>
        </w:tc>
        <w:tc>
          <w:tcPr>
            <w:tcW w:type="dxa" w:w="1200"/>
          </w:tcPr>
          <w:p>
            <w:r>
              <w:rPr>
                <w:rFonts w:ascii="Times New Roman" w:hAnsi="Times New Roman" w:cs="Times New Roman"/>
                <w:b w:val="0"/>
                <w:sz w:val="16"/>
              </w:rPr>
              <w:t>TC-REQ003-008</w:t>
            </w:r>
          </w:p>
        </w:tc>
        <w:tc>
          <w:tcPr>
            <w:tcW w:type="dxa" w:w="1550"/>
          </w:tcPr>
          <w:p>
            <w:r>
              <w:rPr>
                <w:rFonts w:ascii="Times New Roman" w:hAnsi="Times New Roman" w:cs="Times New Roman"/>
                <w:b w:val="0"/>
                <w:sz w:val="16"/>
              </w:rPr>
              <w:t>Cierre de proceso acepta justificación compuesta solo por espacios</w:t>
            </w:r>
          </w:p>
        </w:tc>
        <w:tc>
          <w:tcPr>
            <w:tcW w:type="dxa" w:w="1000"/>
          </w:tcPr>
          <w:p>
            <w:r>
              <w:rPr>
                <w:rFonts w:ascii="Times New Roman" w:hAnsi="Times New Roman" w:cs="Times New Roman"/>
                <w:b w:val="0"/>
                <w:sz w:val="16"/>
              </w:rPr>
              <w:t>Yefferson Valenzuela</w:t>
            </w:r>
          </w:p>
        </w:tc>
        <w:tc>
          <w:tcPr>
            <w:tcW w:type="dxa" w:w="1100"/>
          </w:tcPr>
          <w:p>
            <w:r>
              <w:rPr>
                <w:rFonts w:ascii="Times New Roman" w:hAnsi="Times New Roman" w:cs="Times New Roman"/>
                <w:b w:val="0"/>
                <w:sz w:val="16"/>
              </w:rPr>
              <w:t>Equipo Desarrollo – Backend</w:t>
            </w:r>
          </w:p>
        </w:tc>
        <w:tc>
          <w:tcPr>
            <w:tcW w:type="dxa" w:w="1000"/>
          </w:tcPr>
          <w:p>
            <w:r>
              <w:rPr>
                <w:rFonts w:ascii="Times New Roman" w:hAnsi="Times New Roman" w:cs="Times New Roman"/>
                <w:b w:val="0"/>
                <w:sz w:val="16"/>
              </w:rPr>
              <w:t>Media</w:t>
            </w:r>
          </w:p>
        </w:tc>
        <w:tc>
          <w:tcPr>
            <w:tcW w:type="dxa" w:w="950"/>
          </w:tcPr>
          <w:p>
            <w:r>
              <w:rPr>
                <w:rFonts w:ascii="Times New Roman" w:hAnsi="Times New Roman" w:cs="Times New Roman"/>
                <w:b w:val="0"/>
                <w:sz w:val="16"/>
              </w:rPr>
              <w:t>Media</w:t>
            </w:r>
          </w:p>
        </w:tc>
        <w:tc>
          <w:tcPr>
            <w:tcW w:type="dxa" w:w="950"/>
          </w:tcPr>
          <w:p>
            <w:r>
              <w:rPr>
                <w:rFonts w:ascii="Times New Roman" w:hAnsi="Times New Roman" w:cs="Times New Roman"/>
                <w:b w:val="0"/>
                <w:sz w:val="16"/>
              </w:rPr>
              <w:t>Cerrado</w:t>
            </w:r>
          </w:p>
        </w:tc>
        <w:tc>
          <w:tcPr>
            <w:tcW w:type="dxa" w:w="2116"/>
          </w:tcPr>
          <w:p>
            <w:r>
              <w:rPr>
                <w:rFonts w:ascii="Times New Roman" w:hAnsi="Times New Roman" w:cs="Times New Roman"/>
                <w:b w:val="0"/>
                <w:sz w:val="16"/>
              </w:rPr>
              <w:t>Evidencia_BUG-PRO-02.png</w:t>
            </w:r>
          </w:p>
          <w:p>
            <w:r>
              <w:rPr>
                <w:rFonts w:ascii="Times New Roman" w:hAnsi="Times New Roman" w:cs="Times New Roman"/>
                <w:b w:val="0"/>
                <w:sz w:val="16"/>
              </w:rPr>
              <w:t>qa_environment_error.log</w:t>
            </w:r>
          </w:p>
        </w:tc>
      </w:tr>
      <w:tr>
        <w:tc>
          <w:tcPr>
            <w:tcW w:type="dxa" w:w="1050"/>
          </w:tcPr>
          <w:p>
            <w:r>
              <w:rPr>
                <w:rFonts w:ascii="Times New Roman" w:hAnsi="Times New Roman" w:cs="Times New Roman"/>
                <w:b w:val="0"/>
                <w:sz w:val="16"/>
              </w:rPr>
              <w:t>BUG-REP-01</w:t>
            </w:r>
          </w:p>
        </w:tc>
        <w:tc>
          <w:tcPr>
            <w:tcW w:type="dxa" w:w="1200"/>
          </w:tcPr>
          <w:p>
            <w:r>
              <w:rPr>
                <w:rFonts w:ascii="Times New Roman" w:hAnsi="Times New Roman" w:cs="Times New Roman"/>
                <w:b w:val="0"/>
                <w:sz w:val="16"/>
              </w:rPr>
              <w:t>TC-REQ005-003</w:t>
            </w:r>
          </w:p>
        </w:tc>
        <w:tc>
          <w:tcPr>
            <w:tcW w:type="dxa" w:w="1550"/>
          </w:tcPr>
          <w:p>
            <w:r>
              <w:rPr>
                <w:rFonts w:ascii="Times New Roman" w:hAnsi="Times New Roman" w:cs="Times New Roman"/>
                <w:b w:val="0"/>
                <w:sz w:val="16"/>
              </w:rPr>
              <w:t>Los reportes no ofrecen exportación a Excel</w:t>
            </w:r>
          </w:p>
        </w:tc>
        <w:tc>
          <w:tcPr>
            <w:tcW w:type="dxa" w:w="1000"/>
          </w:tcPr>
          <w:p>
            <w:r>
              <w:rPr>
                <w:rFonts w:ascii="Times New Roman" w:hAnsi="Times New Roman" w:cs="Times New Roman"/>
                <w:b w:val="0"/>
                <w:sz w:val="16"/>
              </w:rPr>
              <w:t>Samuel Canastuj</w:t>
            </w:r>
          </w:p>
        </w:tc>
        <w:tc>
          <w:tcPr>
            <w:tcW w:type="dxa" w:w="1100"/>
          </w:tcPr>
          <w:p>
            <w:r>
              <w:rPr>
                <w:rFonts w:ascii="Times New Roman" w:hAnsi="Times New Roman" w:cs="Times New Roman"/>
                <w:b w:val="0"/>
                <w:sz w:val="16"/>
              </w:rPr>
              <w:t>Equipo Desarrollo – Frontend</w:t>
            </w:r>
          </w:p>
        </w:tc>
        <w:tc>
          <w:tcPr>
            <w:tcW w:type="dxa" w:w="1000"/>
          </w:tcPr>
          <w:p>
            <w:r>
              <w:rPr>
                <w:rFonts w:ascii="Times New Roman" w:hAnsi="Times New Roman" w:cs="Times New Roman"/>
                <w:b w:val="0"/>
                <w:sz w:val="16"/>
              </w:rPr>
              <w:t>Media</w:t>
            </w:r>
          </w:p>
        </w:tc>
        <w:tc>
          <w:tcPr>
            <w:tcW w:type="dxa" w:w="950"/>
          </w:tcPr>
          <w:p>
            <w:r>
              <w:rPr>
                <w:rFonts w:ascii="Times New Roman" w:hAnsi="Times New Roman" w:cs="Times New Roman"/>
                <w:b w:val="0"/>
                <w:sz w:val="16"/>
              </w:rPr>
              <w:t>Media</w:t>
            </w:r>
          </w:p>
        </w:tc>
        <w:tc>
          <w:tcPr>
            <w:tcW w:type="dxa" w:w="950"/>
          </w:tcPr>
          <w:p>
            <w:r>
              <w:rPr>
                <w:rFonts w:ascii="Times New Roman" w:hAnsi="Times New Roman" w:cs="Times New Roman"/>
                <w:b w:val="0"/>
                <w:sz w:val="16"/>
              </w:rPr>
              <w:t>Cerrado</w:t>
            </w:r>
          </w:p>
        </w:tc>
        <w:tc>
          <w:tcPr>
            <w:tcW w:type="dxa" w:w="2116"/>
          </w:tcPr>
          <w:p>
            <w:r>
              <w:rPr>
                <w:rFonts w:ascii="Times New Roman" w:hAnsi="Times New Roman" w:cs="Times New Roman"/>
                <w:b w:val="0"/>
                <w:sz w:val="16"/>
              </w:rPr>
              <w:t>Evidencia_BUG-REP-01.png</w:t>
            </w:r>
          </w:p>
          <w:p>
            <w:r>
              <w:rPr>
                <w:rFonts w:ascii="Times New Roman" w:hAnsi="Times New Roman" w:cs="Times New Roman"/>
                <w:b w:val="0"/>
                <w:sz w:val="16"/>
              </w:rPr>
              <w:t>qa_environment_error.log</w:t>
            </w:r>
          </w:p>
        </w:tc>
      </w:tr>
      <w:tr>
        <w:tc>
          <w:tcPr>
            <w:tcW w:type="dxa" w:w="1050"/>
          </w:tcPr>
          <w:p>
            <w:r>
              <w:rPr>
                <w:rFonts w:ascii="Times New Roman" w:hAnsi="Times New Roman" w:cs="Times New Roman"/>
                <w:b w:val="0"/>
                <w:sz w:val="16"/>
              </w:rPr>
              <w:t>BUG-REP-02</w:t>
            </w:r>
          </w:p>
        </w:tc>
        <w:tc>
          <w:tcPr>
            <w:tcW w:type="dxa" w:w="1200"/>
          </w:tcPr>
          <w:p>
            <w:r>
              <w:rPr>
                <w:rFonts w:ascii="Times New Roman" w:hAnsi="Times New Roman" w:cs="Times New Roman"/>
                <w:b w:val="0"/>
                <w:sz w:val="16"/>
              </w:rPr>
              <w:t>TC-REQ005-004</w:t>
            </w:r>
          </w:p>
        </w:tc>
        <w:tc>
          <w:tcPr>
            <w:tcW w:type="dxa" w:w="1550"/>
          </w:tcPr>
          <w:p>
            <w:r>
              <w:rPr>
                <w:rFonts w:ascii="Times New Roman" w:hAnsi="Times New Roman" w:cs="Times New Roman"/>
                <w:b w:val="0"/>
                <w:sz w:val="16"/>
              </w:rPr>
              <w:t>API de reportes acepta intervalo de fechas invertido sin error de validación</w:t>
            </w:r>
          </w:p>
        </w:tc>
        <w:tc>
          <w:tcPr>
            <w:tcW w:type="dxa" w:w="1000"/>
          </w:tcPr>
          <w:p>
            <w:r>
              <w:rPr>
                <w:rFonts w:ascii="Times New Roman" w:hAnsi="Times New Roman" w:cs="Times New Roman"/>
                <w:b w:val="0"/>
                <w:sz w:val="16"/>
              </w:rPr>
              <w:t>Dennis Cornel</w:t>
            </w:r>
          </w:p>
        </w:tc>
        <w:tc>
          <w:tcPr>
            <w:tcW w:type="dxa" w:w="1100"/>
          </w:tcPr>
          <w:p>
            <w:r>
              <w:rPr>
                <w:rFonts w:ascii="Times New Roman" w:hAnsi="Times New Roman" w:cs="Times New Roman"/>
                <w:b w:val="0"/>
                <w:sz w:val="16"/>
              </w:rPr>
              <w:t>Equipo Desarrollo – Backend</w:t>
            </w:r>
          </w:p>
        </w:tc>
        <w:tc>
          <w:tcPr>
            <w:tcW w:type="dxa" w:w="1000"/>
          </w:tcPr>
          <w:p>
            <w:r>
              <w:rPr>
                <w:rFonts w:ascii="Times New Roman" w:hAnsi="Times New Roman" w:cs="Times New Roman"/>
                <w:b w:val="0"/>
                <w:sz w:val="16"/>
              </w:rPr>
              <w:t>Baja</w:t>
            </w:r>
          </w:p>
        </w:tc>
        <w:tc>
          <w:tcPr>
            <w:tcW w:type="dxa" w:w="950"/>
          </w:tcPr>
          <w:p>
            <w:r>
              <w:rPr>
                <w:rFonts w:ascii="Times New Roman" w:hAnsi="Times New Roman" w:cs="Times New Roman"/>
                <w:b w:val="0"/>
                <w:sz w:val="16"/>
              </w:rPr>
              <w:t>Media</w:t>
            </w:r>
          </w:p>
        </w:tc>
        <w:tc>
          <w:tcPr>
            <w:tcW w:type="dxa" w:w="950"/>
          </w:tcPr>
          <w:p>
            <w:r>
              <w:rPr>
                <w:rFonts w:ascii="Times New Roman" w:hAnsi="Times New Roman" w:cs="Times New Roman"/>
                <w:b w:val="0"/>
                <w:sz w:val="16"/>
              </w:rPr>
              <w:t>Cerrado</w:t>
            </w:r>
          </w:p>
        </w:tc>
        <w:tc>
          <w:tcPr>
            <w:tcW w:type="dxa" w:w="2116"/>
          </w:tcPr>
          <w:p>
            <w:r>
              <w:rPr>
                <w:rFonts w:ascii="Times New Roman" w:hAnsi="Times New Roman" w:cs="Times New Roman"/>
                <w:b w:val="0"/>
                <w:sz w:val="16"/>
              </w:rPr>
              <w:t>Evidencia_BUG-REP-02.png</w:t>
            </w:r>
          </w:p>
          <w:p>
            <w:r>
              <w:rPr>
                <w:rFonts w:ascii="Times New Roman" w:hAnsi="Times New Roman" w:cs="Times New Roman"/>
                <w:b w:val="0"/>
                <w:sz w:val="16"/>
              </w:rPr>
              <w:t>qa_environment_error.log</w:t>
            </w:r>
          </w:p>
        </w:tc>
      </w:tr>
    </w:tbl>
    <w:p/>
    <w:p>
      <w:pPr>
        <w:keepNext/>
      </w:pPr>
      <w:r>
        <w:rPr>
          <w:rFonts w:ascii="Times New Roman" w:hAnsi="Times New Roman" w:cs="Times New Roman"/>
          <w:b/>
          <w:i w:val="0"/>
          <w:sz w:val="24"/>
        </w:rPr>
        <w:t>Formato 4 — Detalle técnico de defectos (ficha individual)</w:t>
      </w:r>
    </w:p>
    <w:p>
      <w:pPr>
        <w:jc w:val="both"/>
      </w:pPr>
      <w:r>
        <w:rPr>
          <w:rFonts w:ascii="Times New Roman" w:hAnsi="Times New Roman" w:cs="Times New Roman"/>
          <w:b w:val="0"/>
          <w:i w:val="0"/>
          <w:sz w:val="24"/>
        </w:rPr>
        <w:t>Se incluye una ficha por cada bug registrado en el Bug Tracker. Las capturas tienen anotado en rojo el error detectado y en verde el comportamiento corregido; los archivos originales se encuentran en 03_EVIDENCIAS_Y_MOCKDATA/Capturas_Bugs y los logs HTTP completos en 03_EVIDENCIAS_Y_MOCKDATA/Logs_Consola_Servidor.</w:t>
      </w:r>
    </w:p>
    <w:p/>
    <w:p>
      <w:pPr>
        <w:keepNext/>
      </w:pPr>
      <w:r>
        <w:rPr>
          <w:rFonts w:ascii="Times New Roman" w:hAnsi="Times New Roman" w:cs="Times New Roman"/>
          <w:b/>
          <w:i w:val="0"/>
          <w:sz w:val="24"/>
        </w:rPr>
        <w:t>BUG-CLI-01 — Catálogo de clientes permite registrar dos clientes con el mismo NIT</w:t>
      </w:r>
    </w:p>
    <w:p>
      <w:pPr>
        <w:jc w:val="both"/>
      </w:pPr>
      <w:r>
        <w:rPr>
          <w:rFonts w:ascii="Times New Roman" w:hAnsi="Times New Roman" w:cs="Times New Roman"/>
          <w:b/>
          <w:i w:val="0"/>
          <w:sz w:val="24"/>
        </w:rPr>
        <w:t xml:space="preserve">• ID Defecto: </w:t>
      </w:r>
      <w:r>
        <w:rPr>
          <w:rFonts w:ascii="Times New Roman" w:hAnsi="Times New Roman" w:cs="Times New Roman"/>
          <w:b w:val="0"/>
          <w:i w:val="0"/>
          <w:sz w:val="24"/>
        </w:rPr>
        <w:t>BUG-CLI-01</w:t>
      </w:r>
    </w:p>
    <w:p>
      <w:pPr>
        <w:jc w:val="both"/>
      </w:pPr>
      <w:r>
        <w:rPr>
          <w:rFonts w:ascii="Times New Roman" w:hAnsi="Times New Roman" w:cs="Times New Roman"/>
          <w:b/>
          <w:i w:val="0"/>
          <w:sz w:val="24"/>
        </w:rPr>
        <w:t xml:space="preserve">• Título: </w:t>
      </w:r>
      <w:r>
        <w:rPr>
          <w:rFonts w:ascii="Times New Roman" w:hAnsi="Times New Roman" w:cs="Times New Roman"/>
          <w:b w:val="0"/>
          <w:i w:val="0"/>
          <w:sz w:val="24"/>
        </w:rPr>
        <w:t>Catálogo de clientes permite registrar dos clientes con el mismo NIT</w:t>
      </w:r>
    </w:p>
    <w:p>
      <w:pPr>
        <w:jc w:val="both"/>
      </w:pPr>
      <w:r>
        <w:rPr>
          <w:rFonts w:ascii="Times New Roman" w:hAnsi="Times New Roman" w:cs="Times New Roman"/>
          <w:b/>
          <w:i w:val="0"/>
          <w:sz w:val="24"/>
        </w:rPr>
        <w:t xml:space="preserve">• Caso de prueba asociado: </w:t>
      </w:r>
      <w:r>
        <w:rPr>
          <w:rFonts w:ascii="Times New Roman" w:hAnsi="Times New Roman" w:cs="Times New Roman"/>
          <w:b w:val="0"/>
          <w:i w:val="0"/>
          <w:sz w:val="24"/>
        </w:rPr>
        <w:t>TC-REQ001-005</w:t>
      </w:r>
    </w:p>
    <w:p>
      <w:pPr>
        <w:jc w:val="both"/>
      </w:pPr>
      <w:r>
        <w:rPr>
          <w:rFonts w:ascii="Times New Roman" w:hAnsi="Times New Roman" w:cs="Times New Roman"/>
          <w:b/>
          <w:i w:val="0"/>
          <w:sz w:val="24"/>
        </w:rPr>
        <w:t xml:space="preserve">• Especialista QA Reportador: </w:t>
      </w:r>
      <w:r>
        <w:rPr>
          <w:rFonts w:ascii="Times New Roman" w:hAnsi="Times New Roman" w:cs="Times New Roman"/>
          <w:b w:val="0"/>
          <w:i w:val="0"/>
          <w:sz w:val="24"/>
        </w:rPr>
        <w:t>Samuel Canastuj (reportado el 24/07/2026)</w:t>
      </w:r>
    </w:p>
    <w:p>
      <w:pPr>
        <w:jc w:val="both"/>
      </w:pPr>
      <w:r>
        <w:rPr>
          <w:rFonts w:ascii="Times New Roman" w:hAnsi="Times New Roman" w:cs="Times New Roman"/>
          <w:b/>
          <w:i w:val="0"/>
          <w:sz w:val="24"/>
        </w:rPr>
        <w:t xml:space="preserve">• Severidad / Prioridad: </w:t>
      </w:r>
      <w:r>
        <w:rPr>
          <w:rFonts w:ascii="Times New Roman" w:hAnsi="Times New Roman" w:cs="Times New Roman"/>
          <w:b w:val="0"/>
          <w:i w:val="0"/>
          <w:sz w:val="24"/>
        </w:rPr>
        <w:t>Alta / Alta</w:t>
      </w:r>
    </w:p>
    <w:p>
      <w:pPr>
        <w:jc w:val="both"/>
      </w:pPr>
      <w:r>
        <w:rPr>
          <w:rFonts w:ascii="Times New Roman" w:hAnsi="Times New Roman" w:cs="Times New Roman"/>
          <w:b/>
          <w:i w:val="0"/>
          <w:sz w:val="24"/>
        </w:rPr>
        <w:t xml:space="preserve">• Ambiente de Prueba: </w:t>
      </w:r>
      <w:r>
        <w:rPr>
          <w:rFonts w:ascii="Times New Roman" w:hAnsi="Times New Roman" w:cs="Times New Roman"/>
          <w:b w:val="0"/>
          <w:i w:val="0"/>
          <w:sz w:val="24"/>
        </w:rPr>
        <w:t>QA local – API Node.js/Express (commit 7c6cfb7) + MariaDB 10.4.32 (XAMPP) sobre una copia aislada de la BD (proyecto_graduacion_qa); Frontend React/Vite en Google Chrome (Playwright).</w:t>
      </w:r>
    </w:p>
    <w:p>
      <w:pPr>
        <w:jc w:val="both"/>
      </w:pPr>
      <w:r>
        <w:rPr>
          <w:rFonts w:ascii="Times New Roman" w:hAnsi="Times New Roman" w:cs="Times New Roman"/>
          <w:b/>
          <w:i w:val="0"/>
          <w:sz w:val="24"/>
        </w:rPr>
        <w:t xml:space="preserve">• Precondiciones: </w:t>
      </w:r>
      <w:r>
        <w:rPr>
          <w:rFonts w:ascii="Times New Roman" w:hAnsi="Times New Roman" w:cs="Times New Roman"/>
          <w:b w:val="0"/>
          <w:i w:val="0"/>
          <w:sz w:val="24"/>
        </w:rPr>
        <w:t>Usuario Administrador autenticado; cliente "Cliente QA Original" activo con NIT 1234567-8.</w:t>
      </w:r>
    </w:p>
    <w:p>
      <w:pPr>
        <w:keepNext/>
      </w:pPr>
      <w:r>
        <w:rPr>
          <w:rFonts w:ascii="Times New Roman" w:hAnsi="Times New Roman" w:cs="Times New Roman"/>
          <w:b/>
          <w:i w:val="0"/>
          <w:sz w:val="24"/>
        </w:rPr>
        <w:t>• Pasos para Reproducir:</w:t>
      </w:r>
    </w:p>
    <w:p>
      <w:pPr>
        <w:ind w:left="567"/>
        <w:jc w:val="both"/>
      </w:pPr>
      <w:r>
        <w:rPr>
          <w:rFonts w:ascii="Times New Roman" w:hAnsi="Times New Roman" w:cs="Times New Roman"/>
          <w:b w:val="0"/>
          <w:i w:val="0"/>
          <w:sz w:val="24"/>
        </w:rPr>
        <w:t>1. Ingresar al módulo Clientes.</w:t>
      </w:r>
    </w:p>
    <w:p>
      <w:pPr>
        <w:ind w:left="567"/>
        <w:jc w:val="both"/>
      </w:pPr>
      <w:r>
        <w:rPr>
          <w:rFonts w:ascii="Times New Roman" w:hAnsi="Times New Roman" w:cs="Times New Roman"/>
          <w:b w:val="0"/>
          <w:i w:val="0"/>
          <w:sz w:val="24"/>
        </w:rPr>
        <w:t>2. Pulsar "+ Agregar cliente".</w:t>
      </w:r>
    </w:p>
    <w:p>
      <w:pPr>
        <w:ind w:left="567"/>
        <w:jc w:val="both"/>
      </w:pPr>
      <w:r>
        <w:rPr>
          <w:rFonts w:ascii="Times New Roman" w:hAnsi="Times New Roman" w:cs="Times New Roman"/>
          <w:b w:val="0"/>
          <w:i w:val="0"/>
          <w:sz w:val="24"/>
        </w:rPr>
        <w:t>3. Capturar Nombre "Cliente QA Duplicado" y NIT 1234567-8.</w:t>
      </w:r>
    </w:p>
    <w:p>
      <w:pPr>
        <w:ind w:left="567"/>
        <w:jc w:val="both"/>
      </w:pPr>
      <w:r>
        <w:rPr>
          <w:rFonts w:ascii="Times New Roman" w:hAnsi="Times New Roman" w:cs="Times New Roman"/>
          <w:b w:val="0"/>
          <w:i w:val="0"/>
          <w:sz w:val="24"/>
        </w:rPr>
        <w:t>4. Pulsar "Crear cliente".</w:t>
      </w:r>
    </w:p>
    <w:p>
      <w:pPr>
        <w:ind w:left="567"/>
        <w:jc w:val="both"/>
      </w:pPr>
      <w:r>
        <w:rPr>
          <w:rFonts w:ascii="Times New Roman" w:hAnsi="Times New Roman" w:cs="Times New Roman"/>
          <w:b w:val="0"/>
          <w:i w:val="0"/>
          <w:sz w:val="24"/>
        </w:rPr>
        <w:t>5. Buscar el NIT 1234567-8 en el listado de clientes.</w:t>
      </w:r>
    </w:p>
    <w:p>
      <w:pPr>
        <w:jc w:val="both"/>
      </w:pPr>
      <w:r>
        <w:rPr>
          <w:rFonts w:ascii="Times New Roman" w:hAnsi="Times New Roman" w:cs="Times New Roman"/>
          <w:b/>
          <w:i w:val="0"/>
          <w:sz w:val="24"/>
        </w:rPr>
        <w:t xml:space="preserve">• Resultado Esperado: </w:t>
      </w:r>
      <w:r>
        <w:rPr>
          <w:rFonts w:ascii="Times New Roman" w:hAnsi="Times New Roman" w:cs="Times New Roman"/>
          <w:b w:val="0"/>
          <w:i w:val="0"/>
          <w:sz w:val="24"/>
        </w:rPr>
        <w:t>El sistema rechaza el registro con un mensaje de NIT duplicado y conserva un único cliente con ese NIT.</w:t>
      </w:r>
    </w:p>
    <w:p>
      <w:pPr>
        <w:jc w:val="both"/>
      </w:pPr>
      <w:r>
        <w:rPr>
          <w:rFonts w:ascii="Times New Roman" w:hAnsi="Times New Roman" w:cs="Times New Roman"/>
          <w:b/>
          <w:i w:val="0"/>
          <w:sz w:val="24"/>
        </w:rPr>
        <w:t xml:space="preserve">• Resultado Obtenido: </w:t>
      </w:r>
      <w:r>
        <w:rPr>
          <w:rFonts w:ascii="Times New Roman" w:hAnsi="Times New Roman" w:cs="Times New Roman"/>
          <w:b w:val="0"/>
          <w:i w:val="0"/>
          <w:sz w:val="24"/>
        </w:rPr>
        <w:t>El cliente se guarda (HTTP 201) y el listado muestra varios clientes activos con NIT 1234567-8.</w:t>
      </w:r>
    </w:p>
    <w:p>
      <w:pPr>
        <w:jc w:val="both"/>
      </w:pPr>
      <w:r>
        <w:rPr>
          <w:rFonts w:ascii="Times New Roman" w:hAnsi="Times New Roman" w:cs="Times New Roman"/>
          <w:b/>
          <w:i w:val="0"/>
          <w:sz w:val="24"/>
        </w:rPr>
        <w:t xml:space="preserve">• Análisis técnico (causa): </w:t>
      </w:r>
      <w:r>
        <w:rPr>
          <w:rFonts w:ascii="Times New Roman" w:hAnsi="Times New Roman" w:cs="Times New Roman"/>
          <w:b w:val="0"/>
          <w:i w:val="0"/>
          <w:sz w:val="24"/>
        </w:rPr>
        <w:t>La columna clientes.nit_facturacion no tiene restricción de unicidad y client.worker.js (create/update) no verifica si el NIT ya existe.</w:t>
      </w:r>
    </w:p>
    <w:p>
      <w:pPr>
        <w:jc w:val="both"/>
      </w:pPr>
      <w:r>
        <w:rPr>
          <w:rFonts w:ascii="Times New Roman" w:hAnsi="Times New Roman" w:cs="Times New Roman"/>
          <w:b/>
          <w:i w:val="0"/>
          <w:sz w:val="24"/>
        </w:rPr>
        <w:t xml:space="preserve">• Evidencia Adjunta: </w:t>
      </w:r>
      <w:r>
        <w:rPr>
          <w:rFonts w:ascii="Times New Roman" w:hAnsi="Times New Roman" w:cs="Times New Roman"/>
          <w:b w:val="0"/>
          <w:i w:val="0"/>
          <w:sz w:val="24"/>
        </w:rPr>
        <w:t>Evidencia_BUG-CLI-01.png (captura con anotación del error) y log de servidor qa_environment_error.log.</w:t>
      </w:r>
    </w:p>
    <w:p>
      <w:pPr>
        <w:keepNext/>
        <w:jc w:val="center"/>
      </w:pPr>
      <w:r>
        <w:drawing>
          <wp:inline xmlns:a="http://schemas.openxmlformats.org/drawingml/2006/main" xmlns:pic="http://schemas.openxmlformats.org/drawingml/2006/picture">
            <wp:extent cx="5400000" cy="3832500"/>
            <wp:docPr id="27678124" name="Picture 27678124"/>
            <wp:cNvGraphicFramePr>
              <a:graphicFrameLocks noChangeAspect="1"/>
            </wp:cNvGraphicFramePr>
            <a:graphic>
              <a:graphicData uri="http://schemas.openxmlformats.org/drawingml/2006/picture">
                <pic:pic>
                  <pic:nvPicPr>
                    <pic:cNvPr id="0" name="Evidencia_BUG-CLI-01.png"/>
                    <pic:cNvPicPr/>
                  </pic:nvPicPr>
                  <pic:blipFill>
                    <a:blip r:embed="rId24"/>
                    <a:stretch>
                      <a:fillRect/>
                    </a:stretch>
                  </pic:blipFill>
                  <pic:spPr>
                    <a:xfrm>
                      <a:off x="0" y="0"/>
                      <a:ext cx="5400000" cy="3832500"/>
                    </a:xfrm>
                    <a:prstGeom prst="rect"/>
                  </pic:spPr>
                </pic:pic>
              </a:graphicData>
            </a:graphic>
          </wp:inline>
        </w:drawing>
      </w:r>
    </w:p>
    <w:p>
      <w:r>
        <w:rPr>
          <w:rFonts w:ascii="Times New Roman" w:hAnsi="Times New Roman" w:cs="Times New Roman"/>
          <w:b w:val="0"/>
          <w:i w:val="0"/>
          <w:sz w:val="24"/>
        </w:rPr>
        <w:t>Figura 3.1. BUG-CLI-01: evidencia de detección (TC-REQ001-005).</w:t>
      </w:r>
    </w:p>
    <w:p>
      <w:pPr>
        <w:jc w:val="both"/>
      </w:pPr>
      <w:r>
        <w:rPr>
          <w:rFonts w:ascii="Times New Roman" w:hAnsi="Times New Roman" w:cs="Times New Roman"/>
          <w:b/>
          <w:i w:val="0"/>
          <w:sz w:val="24"/>
        </w:rPr>
        <w:t xml:space="preserve">• Corrección aplicada: </w:t>
      </w:r>
      <w:r>
        <w:rPr>
          <w:rFonts w:ascii="Times New Roman" w:hAnsi="Times New Roman" w:cs="Times New Roman"/>
          <w:b w:val="0"/>
          <w:i w:val="0"/>
          <w:sz w:val="24"/>
        </w:rPr>
        <w:t>client.controller.js valida que el NIT no exista en otro cliente activo (comparación sin espacios ni distinción de mayúsculas) al crear y al editar; responde HTTP 409 "Ya existe un cliente activo con ese NIT". Los clientes eliminados (borrado lógico) no bloquean el NIT.</w:t>
      </w:r>
    </w:p>
    <w:p>
      <w:pPr>
        <w:jc w:val="both"/>
      </w:pPr>
      <w:r>
        <w:rPr>
          <w:rFonts w:ascii="Times New Roman" w:hAnsi="Times New Roman" w:cs="Times New Roman"/>
          <w:b/>
          <w:i w:val="0"/>
          <w:sz w:val="24"/>
        </w:rPr>
        <w:t xml:space="preserve">• Verificación en regresión: </w:t>
      </w:r>
      <w:r>
        <w:rPr>
          <w:rFonts w:ascii="Times New Roman" w:hAnsi="Times New Roman" w:cs="Times New Roman"/>
          <w:b w:val="0"/>
          <w:i w:val="0"/>
          <w:sz w:val="24"/>
        </w:rPr>
        <w:t>Re-ejecutado: el segundo cliente con NIT 1234567-8 fue rechazado (HTTP 409) por API y por la pantalla; solo existe el cliente original. Pruebas automatizadas de regresión: tests/api/qa_defects.api.test.js (Vitest + Supertest), suite completa del backend en verde.</w:t>
      </w:r>
    </w:p>
    <w:p>
      <w:pPr>
        <w:keepNext/>
        <w:jc w:val="center"/>
      </w:pPr>
      <w:r>
        <w:drawing>
          <wp:inline xmlns:a="http://schemas.openxmlformats.org/drawingml/2006/main" xmlns:pic="http://schemas.openxmlformats.org/drawingml/2006/picture">
            <wp:extent cx="5400000" cy="3375000"/>
            <wp:docPr id="27678125" name="Picture 27678125"/>
            <wp:cNvGraphicFramePr>
              <a:graphicFrameLocks noChangeAspect="1"/>
            </wp:cNvGraphicFramePr>
            <a:graphic>
              <a:graphicData uri="http://schemas.openxmlformats.org/drawingml/2006/picture">
                <pic:pic>
                  <pic:nvPicPr>
                    <pic:cNvPr id="0" name="Evidencia_BUG-CLI-01_regresion.png"/>
                    <pic:cNvPicPr/>
                  </pic:nvPicPr>
                  <pic:blipFill>
                    <a:blip r:embed="rId25"/>
                    <a:stretch>
                      <a:fillRect/>
                    </a:stretch>
                  </pic:blipFill>
                  <pic:spPr>
                    <a:xfrm>
                      <a:off x="0" y="0"/>
                      <a:ext cx="5400000" cy="3375000"/>
                    </a:xfrm>
                    <a:prstGeom prst="rect"/>
                  </pic:spPr>
                </pic:pic>
              </a:graphicData>
            </a:graphic>
          </wp:inline>
        </w:drawing>
      </w:r>
    </w:p>
    <w:p>
      <w:r>
        <w:rPr>
          <w:rFonts w:ascii="Times New Roman" w:hAnsi="Times New Roman" w:cs="Times New Roman"/>
          <w:b w:val="0"/>
          <w:i w:val="0"/>
          <w:sz w:val="24"/>
        </w:rPr>
        <w:t>Figura 3.2. BUG-CLI-01: verificación en regresión (20/10/2026).</w:t>
      </w:r>
    </w:p>
    <w:p>
      <w:pPr>
        <w:jc w:val="both"/>
      </w:pPr>
      <w:r>
        <w:rPr>
          <w:rFonts w:ascii="Times New Roman" w:hAnsi="Times New Roman" w:cs="Times New Roman"/>
          <w:b/>
          <w:i w:val="0"/>
          <w:sz w:val="24"/>
        </w:rPr>
        <w:t xml:space="preserve">• Estado: </w:t>
      </w:r>
      <w:r>
        <w:rPr>
          <w:rFonts w:ascii="Times New Roman" w:hAnsi="Times New Roman" w:cs="Times New Roman"/>
          <w:b w:val="0"/>
          <w:i w:val="0"/>
          <w:sz w:val="24"/>
        </w:rPr>
        <w:t>Cerrado — corregido y verificado el 20/10/2026.</w:t>
      </w:r>
    </w:p>
    <w:p/>
    <w:p>
      <w:pPr>
        <w:keepNext/>
      </w:pPr>
      <w:r>
        <w:rPr>
          <w:rFonts w:ascii="Times New Roman" w:hAnsi="Times New Roman" w:cs="Times New Roman"/>
          <w:b/>
          <w:i w:val="0"/>
          <w:sz w:val="24"/>
        </w:rPr>
        <w:t>BUG-REC-01 — API de recepción acepta unidades con peso negativo, generando pesos netos inválidos</w:t>
      </w:r>
    </w:p>
    <w:p>
      <w:pPr>
        <w:jc w:val="both"/>
      </w:pPr>
      <w:r>
        <w:rPr>
          <w:rFonts w:ascii="Times New Roman" w:hAnsi="Times New Roman" w:cs="Times New Roman"/>
          <w:b/>
          <w:i w:val="0"/>
          <w:sz w:val="24"/>
        </w:rPr>
        <w:t xml:space="preserve">• ID Defecto: </w:t>
      </w:r>
      <w:r>
        <w:rPr>
          <w:rFonts w:ascii="Times New Roman" w:hAnsi="Times New Roman" w:cs="Times New Roman"/>
          <w:b w:val="0"/>
          <w:i w:val="0"/>
          <w:sz w:val="24"/>
        </w:rPr>
        <w:t>BUG-REC-01</w:t>
      </w:r>
    </w:p>
    <w:p>
      <w:pPr>
        <w:jc w:val="both"/>
      </w:pPr>
      <w:r>
        <w:rPr>
          <w:rFonts w:ascii="Times New Roman" w:hAnsi="Times New Roman" w:cs="Times New Roman"/>
          <w:b/>
          <w:i w:val="0"/>
          <w:sz w:val="24"/>
        </w:rPr>
        <w:t xml:space="preserve">• Título: </w:t>
      </w:r>
      <w:r>
        <w:rPr>
          <w:rFonts w:ascii="Times New Roman" w:hAnsi="Times New Roman" w:cs="Times New Roman"/>
          <w:b w:val="0"/>
          <w:i w:val="0"/>
          <w:sz w:val="24"/>
        </w:rPr>
        <w:t>API de recepción acepta unidades con peso negativo, generando pesos netos inválidos</w:t>
      </w:r>
    </w:p>
    <w:p>
      <w:pPr>
        <w:jc w:val="both"/>
      </w:pPr>
      <w:r>
        <w:rPr>
          <w:rFonts w:ascii="Times New Roman" w:hAnsi="Times New Roman" w:cs="Times New Roman"/>
          <w:b/>
          <w:i w:val="0"/>
          <w:sz w:val="24"/>
        </w:rPr>
        <w:t xml:space="preserve">• Caso de prueba asociado: </w:t>
      </w:r>
      <w:r>
        <w:rPr>
          <w:rFonts w:ascii="Times New Roman" w:hAnsi="Times New Roman" w:cs="Times New Roman"/>
          <w:b w:val="0"/>
          <w:i w:val="0"/>
          <w:sz w:val="24"/>
        </w:rPr>
        <w:t>TC-REQ002-002</w:t>
      </w:r>
    </w:p>
    <w:p>
      <w:pPr>
        <w:jc w:val="both"/>
      </w:pPr>
      <w:r>
        <w:rPr>
          <w:rFonts w:ascii="Times New Roman" w:hAnsi="Times New Roman" w:cs="Times New Roman"/>
          <w:b/>
          <w:i w:val="0"/>
          <w:sz w:val="24"/>
        </w:rPr>
        <w:t xml:space="preserve">• Especialista QA Reportador: </w:t>
      </w:r>
      <w:r>
        <w:rPr>
          <w:rFonts w:ascii="Times New Roman" w:hAnsi="Times New Roman" w:cs="Times New Roman"/>
          <w:b w:val="0"/>
          <w:i w:val="0"/>
          <w:sz w:val="24"/>
        </w:rPr>
        <w:t>Samuel Canastuj (reportado el 10/08/2026)</w:t>
      </w:r>
    </w:p>
    <w:p>
      <w:pPr>
        <w:jc w:val="both"/>
      </w:pPr>
      <w:r>
        <w:rPr>
          <w:rFonts w:ascii="Times New Roman" w:hAnsi="Times New Roman" w:cs="Times New Roman"/>
          <w:b/>
          <w:i w:val="0"/>
          <w:sz w:val="24"/>
        </w:rPr>
        <w:t xml:space="preserve">• Severidad / Prioridad: </w:t>
      </w:r>
      <w:r>
        <w:rPr>
          <w:rFonts w:ascii="Times New Roman" w:hAnsi="Times New Roman" w:cs="Times New Roman"/>
          <w:b w:val="0"/>
          <w:i w:val="0"/>
          <w:sz w:val="24"/>
        </w:rPr>
        <w:t>Media / Media</w:t>
      </w:r>
    </w:p>
    <w:p>
      <w:pPr>
        <w:jc w:val="both"/>
      </w:pPr>
      <w:r>
        <w:rPr>
          <w:rFonts w:ascii="Times New Roman" w:hAnsi="Times New Roman" w:cs="Times New Roman"/>
          <w:b/>
          <w:i w:val="0"/>
          <w:sz w:val="24"/>
        </w:rPr>
        <w:t xml:space="preserve">• Ambiente de Prueba: </w:t>
      </w:r>
      <w:r>
        <w:rPr>
          <w:rFonts w:ascii="Times New Roman" w:hAnsi="Times New Roman" w:cs="Times New Roman"/>
          <w:b w:val="0"/>
          <w:i w:val="0"/>
          <w:sz w:val="24"/>
        </w:rPr>
        <w:t>QA local – API Node.js/Express (commit 7c6cfb7) + MariaDB 10.4.32 (XAMPP) sobre una copia aislada de la BD (proyecto_graduacion_qa); Frontend React/Vite en Google Chrome (Playwright).</w:t>
      </w:r>
    </w:p>
    <w:p>
      <w:pPr>
        <w:jc w:val="both"/>
      </w:pPr>
      <w:r>
        <w:rPr>
          <w:rFonts w:ascii="Times New Roman" w:hAnsi="Times New Roman" w:cs="Times New Roman"/>
          <w:b/>
          <w:i w:val="0"/>
          <w:sz w:val="24"/>
        </w:rPr>
        <w:t xml:space="preserve">• Precondiciones: </w:t>
      </w:r>
      <w:r>
        <w:rPr>
          <w:rFonts w:ascii="Times New Roman" w:hAnsi="Times New Roman" w:cs="Times New Roman"/>
          <w:b w:val="0"/>
          <w:i w:val="0"/>
          <w:sz w:val="24"/>
        </w:rPr>
        <w:t>Usuario con rol de Recepción autenticado; entrada de mercancía LOT-QA-002 creada con una unidad de 20 kg.</w:t>
      </w:r>
    </w:p>
    <w:p>
      <w:pPr>
        <w:keepNext/>
      </w:pPr>
      <w:r>
        <w:rPr>
          <w:rFonts w:ascii="Times New Roman" w:hAnsi="Times New Roman" w:cs="Times New Roman"/>
          <w:b/>
          <w:i w:val="0"/>
          <w:sz w:val="24"/>
        </w:rPr>
        <w:t>• Pasos para Reproducir:</w:t>
      </w:r>
    </w:p>
    <w:p>
      <w:pPr>
        <w:ind w:left="567"/>
        <w:jc w:val="both"/>
      </w:pPr>
      <w:r>
        <w:rPr>
          <w:rFonts w:ascii="Times New Roman" w:hAnsi="Times New Roman" w:cs="Times New Roman"/>
          <w:b w:val="0"/>
          <w:i w:val="0"/>
          <w:sz w:val="24"/>
        </w:rPr>
        <w:t>1. Obtener el id de la entrada LOT-QA-002.</w:t>
      </w:r>
    </w:p>
    <w:p>
      <w:pPr>
        <w:ind w:left="567"/>
        <w:jc w:val="both"/>
      </w:pPr>
      <w:r>
        <w:rPr>
          <w:rFonts w:ascii="Times New Roman" w:hAnsi="Times New Roman" w:cs="Times New Roman"/>
          <w:b w:val="0"/>
          <w:i w:val="0"/>
          <w:sz w:val="24"/>
        </w:rPr>
        <w:t>2. Enviar POST /api/entradas-mercancia/{id}/units con el cuerpo {"peso": -5}.</w:t>
      </w:r>
    </w:p>
    <w:p>
      <w:pPr>
        <w:ind w:left="567"/>
        <w:jc w:val="both"/>
      </w:pPr>
      <w:r>
        <w:rPr>
          <w:rFonts w:ascii="Times New Roman" w:hAnsi="Times New Roman" w:cs="Times New Roman"/>
          <w:b w:val="0"/>
          <w:i w:val="0"/>
          <w:sz w:val="24"/>
        </w:rPr>
        <w:t>3. Consultar GET /api/entradas-mercancia/{id}/units.</w:t>
      </w:r>
    </w:p>
    <w:p>
      <w:pPr>
        <w:jc w:val="both"/>
      </w:pPr>
      <w:r>
        <w:rPr>
          <w:rFonts w:ascii="Times New Roman" w:hAnsi="Times New Roman" w:cs="Times New Roman"/>
          <w:b/>
          <w:i w:val="0"/>
          <w:sz w:val="24"/>
        </w:rPr>
        <w:t xml:space="preserve">• Resultado Esperado: </w:t>
      </w:r>
      <w:r>
        <w:rPr>
          <w:rFonts w:ascii="Times New Roman" w:hAnsi="Times New Roman" w:cs="Times New Roman"/>
          <w:b w:val="0"/>
          <w:i w:val="0"/>
          <w:sz w:val="24"/>
        </w:rPr>
        <w:t>La API responde HTTP 400 indicando que el peso debe ser mayor a 0 y no registra la unidad.</w:t>
      </w:r>
    </w:p>
    <w:p>
      <w:pPr>
        <w:jc w:val="both"/>
      </w:pPr>
      <w:r>
        <w:rPr>
          <w:rFonts w:ascii="Times New Roman" w:hAnsi="Times New Roman" w:cs="Times New Roman"/>
          <w:b/>
          <w:i w:val="0"/>
          <w:sz w:val="24"/>
        </w:rPr>
        <w:t xml:space="preserve">• Resultado Obtenido: </w:t>
      </w:r>
      <w:r>
        <w:rPr>
          <w:rFonts w:ascii="Times New Roman" w:hAnsi="Times New Roman" w:cs="Times New Roman"/>
          <w:b w:val="0"/>
          <w:i w:val="0"/>
          <w:sz w:val="24"/>
        </w:rPr>
        <w:t>La API responde HTTP 201 y la unidad queda registrada con peso −5 kg.</w:t>
      </w:r>
    </w:p>
    <w:p>
      <w:pPr>
        <w:jc w:val="both"/>
      </w:pPr>
      <w:r>
        <w:rPr>
          <w:rFonts w:ascii="Times New Roman" w:hAnsi="Times New Roman" w:cs="Times New Roman"/>
          <w:b/>
          <w:i w:val="0"/>
          <w:sz w:val="24"/>
        </w:rPr>
        <w:t xml:space="preserve">• Análisis técnico (causa): </w:t>
      </w:r>
      <w:r>
        <w:rPr>
          <w:rFonts w:ascii="Times New Roman" w:hAnsi="Times New Roman" w:cs="Times New Roman"/>
          <w:b w:val="0"/>
          <w:i w:val="0"/>
          <w:sz w:val="24"/>
        </w:rPr>
        <w:t>createUnitForEntrada (entradas_mercancia.controller.js) solo validaba que el peso fuera numérico, sin exigir peso &gt; 0.</w:t>
      </w:r>
    </w:p>
    <w:p>
      <w:pPr>
        <w:jc w:val="both"/>
      </w:pPr>
      <w:r>
        <w:rPr>
          <w:rFonts w:ascii="Times New Roman" w:hAnsi="Times New Roman" w:cs="Times New Roman"/>
          <w:b/>
          <w:i w:val="0"/>
          <w:sz w:val="24"/>
        </w:rPr>
        <w:t xml:space="preserve">• Evidencia Adjunta: </w:t>
      </w:r>
      <w:r>
        <w:rPr>
          <w:rFonts w:ascii="Times New Roman" w:hAnsi="Times New Roman" w:cs="Times New Roman"/>
          <w:b w:val="0"/>
          <w:i w:val="0"/>
          <w:sz w:val="24"/>
        </w:rPr>
        <w:t>Evidencia_BUG-REC-01.png (captura con anotación del error) y log de servidor qa_environment_error.log.</w:t>
      </w:r>
    </w:p>
    <w:p>
      <w:pPr>
        <w:keepNext/>
        <w:jc w:val="center"/>
      </w:pPr>
      <w:r>
        <w:drawing>
          <wp:inline xmlns:a="http://schemas.openxmlformats.org/drawingml/2006/main" xmlns:pic="http://schemas.openxmlformats.org/drawingml/2006/picture">
            <wp:extent cx="5400000" cy="3375000"/>
            <wp:docPr id="27678126" name="Picture 27678126"/>
            <wp:cNvGraphicFramePr>
              <a:graphicFrameLocks noChangeAspect="1"/>
            </wp:cNvGraphicFramePr>
            <a:graphic>
              <a:graphicData uri="http://schemas.openxmlformats.org/drawingml/2006/picture">
                <pic:pic>
                  <pic:nvPicPr>
                    <pic:cNvPr id="0" name="Evidencia_BUG-REC-01.png"/>
                    <pic:cNvPicPr/>
                  </pic:nvPicPr>
                  <pic:blipFill>
                    <a:blip r:embed="rId26"/>
                    <a:stretch>
                      <a:fillRect/>
                    </a:stretch>
                  </pic:blipFill>
                  <pic:spPr>
                    <a:xfrm>
                      <a:off x="0" y="0"/>
                      <a:ext cx="5400000" cy="3375000"/>
                    </a:xfrm>
                    <a:prstGeom prst="rect"/>
                  </pic:spPr>
                </pic:pic>
              </a:graphicData>
            </a:graphic>
          </wp:inline>
        </w:drawing>
      </w:r>
    </w:p>
    <w:p>
      <w:r>
        <w:rPr>
          <w:rFonts w:ascii="Times New Roman" w:hAnsi="Times New Roman" w:cs="Times New Roman"/>
          <w:b w:val="0"/>
          <w:i w:val="0"/>
          <w:sz w:val="24"/>
        </w:rPr>
        <w:t>Figura 3.3. BUG-REC-01: evidencia de detección (TC-REQ002-002).</w:t>
      </w:r>
    </w:p>
    <w:p>
      <w:pPr>
        <w:jc w:val="both"/>
      </w:pPr>
      <w:r>
        <w:rPr>
          <w:rFonts w:ascii="Times New Roman" w:hAnsi="Times New Roman" w:cs="Times New Roman"/>
          <w:b/>
          <w:i w:val="0"/>
          <w:sz w:val="24"/>
        </w:rPr>
        <w:t xml:space="preserve">• Corrección aplicada: </w:t>
      </w:r>
      <w:r>
        <w:rPr>
          <w:rFonts w:ascii="Times New Roman" w:hAnsi="Times New Roman" w:cs="Times New Roman"/>
          <w:b w:val="0"/>
          <w:i w:val="0"/>
          <w:sz w:val="24"/>
        </w:rPr>
        <w:t>entradas_mercancia.controller.js exige peso &gt; 0 en POST /units y en cada unidad enviada al crear la entrada; responde HTTP 400 "peso debe ser mayor a 0".</w:t>
      </w:r>
    </w:p>
    <w:p>
      <w:pPr>
        <w:jc w:val="both"/>
      </w:pPr>
      <w:r>
        <w:rPr>
          <w:rFonts w:ascii="Times New Roman" w:hAnsi="Times New Roman" w:cs="Times New Roman"/>
          <w:b/>
          <w:i w:val="0"/>
          <w:sz w:val="24"/>
        </w:rPr>
        <w:t xml:space="preserve">• Verificación en regresión: </w:t>
      </w:r>
      <w:r>
        <w:rPr>
          <w:rFonts w:ascii="Times New Roman" w:hAnsi="Times New Roman" w:cs="Times New Roman"/>
          <w:b w:val="0"/>
          <w:i w:val="0"/>
          <w:sz w:val="24"/>
        </w:rPr>
        <w:t>Re-ejecutado: POST /units con peso −5 kg rechazado (HTTP 400); la unidad no se registra. Pruebas automatizadas de regresión: tests/api/qa_defects.api.test.js (Vitest + Supertest), suite completa del backend en verde.</w:t>
      </w:r>
    </w:p>
    <w:p>
      <w:pPr>
        <w:keepNext/>
        <w:jc w:val="center"/>
      </w:pPr>
      <w:r>
        <w:drawing>
          <wp:inline xmlns:a="http://schemas.openxmlformats.org/drawingml/2006/main" xmlns:pic="http://schemas.openxmlformats.org/drawingml/2006/picture">
            <wp:extent cx="5400000" cy="1890000"/>
            <wp:docPr id="27678127" name="Picture 27678127"/>
            <wp:cNvGraphicFramePr>
              <a:graphicFrameLocks noChangeAspect="1"/>
            </wp:cNvGraphicFramePr>
            <a:graphic>
              <a:graphicData uri="http://schemas.openxmlformats.org/drawingml/2006/picture">
                <pic:pic>
                  <pic:nvPicPr>
                    <pic:cNvPr id="0" name="Evidencia_BUG-REC-01_API_regresion.png"/>
                    <pic:cNvPicPr/>
                  </pic:nvPicPr>
                  <pic:blipFill>
                    <a:blip r:embed="rId27"/>
                    <a:stretch>
                      <a:fillRect/>
                    </a:stretch>
                  </pic:blipFill>
                  <pic:spPr>
                    <a:xfrm>
                      <a:off x="0" y="0"/>
                      <a:ext cx="5400000" cy="1890000"/>
                    </a:xfrm>
                    <a:prstGeom prst="rect"/>
                  </pic:spPr>
                </pic:pic>
              </a:graphicData>
            </a:graphic>
          </wp:inline>
        </w:drawing>
      </w:r>
    </w:p>
    <w:p>
      <w:r>
        <w:rPr>
          <w:rFonts w:ascii="Times New Roman" w:hAnsi="Times New Roman" w:cs="Times New Roman"/>
          <w:b w:val="0"/>
          <w:i w:val="0"/>
          <w:sz w:val="24"/>
        </w:rPr>
        <w:t>Figura 3.4. BUG-REC-01: verificación en regresión (20/10/2026).</w:t>
      </w:r>
    </w:p>
    <w:p>
      <w:pPr>
        <w:jc w:val="both"/>
      </w:pPr>
      <w:r>
        <w:rPr>
          <w:rFonts w:ascii="Times New Roman" w:hAnsi="Times New Roman" w:cs="Times New Roman"/>
          <w:b/>
          <w:i w:val="0"/>
          <w:sz w:val="24"/>
        </w:rPr>
        <w:t xml:space="preserve">• Estado: </w:t>
      </w:r>
      <w:r>
        <w:rPr>
          <w:rFonts w:ascii="Times New Roman" w:hAnsi="Times New Roman" w:cs="Times New Roman"/>
          <w:b w:val="0"/>
          <w:i w:val="0"/>
          <w:sz w:val="24"/>
        </w:rPr>
        <w:t>Cerrado — corregido y verificado el 20/10/2026.</w:t>
      </w:r>
    </w:p>
    <w:p/>
    <w:p>
      <w:pPr>
        <w:keepNext/>
      </w:pPr>
      <w:r>
        <w:rPr>
          <w:rFonts w:ascii="Times New Roman" w:hAnsi="Times New Roman" w:cs="Times New Roman"/>
          <w:b/>
          <w:i w:val="0"/>
          <w:sz w:val="24"/>
        </w:rPr>
        <w:t>BUG-PRO-01 — Producción permite registrar merma mayor al peso de entrada de la etapa</w:t>
      </w:r>
    </w:p>
    <w:p>
      <w:pPr>
        <w:jc w:val="both"/>
      </w:pPr>
      <w:r>
        <w:rPr>
          <w:rFonts w:ascii="Times New Roman" w:hAnsi="Times New Roman" w:cs="Times New Roman"/>
          <w:b/>
          <w:i w:val="0"/>
          <w:sz w:val="24"/>
        </w:rPr>
        <w:t xml:space="preserve">• ID Defecto: </w:t>
      </w:r>
      <w:r>
        <w:rPr>
          <w:rFonts w:ascii="Times New Roman" w:hAnsi="Times New Roman" w:cs="Times New Roman"/>
          <w:b w:val="0"/>
          <w:i w:val="0"/>
          <w:sz w:val="24"/>
        </w:rPr>
        <w:t>BUG-PRO-01</w:t>
      </w:r>
    </w:p>
    <w:p>
      <w:pPr>
        <w:jc w:val="both"/>
      </w:pPr>
      <w:r>
        <w:rPr>
          <w:rFonts w:ascii="Times New Roman" w:hAnsi="Times New Roman" w:cs="Times New Roman"/>
          <w:b/>
          <w:i w:val="0"/>
          <w:sz w:val="24"/>
        </w:rPr>
        <w:t xml:space="preserve">• Título: </w:t>
      </w:r>
      <w:r>
        <w:rPr>
          <w:rFonts w:ascii="Times New Roman" w:hAnsi="Times New Roman" w:cs="Times New Roman"/>
          <w:b w:val="0"/>
          <w:i w:val="0"/>
          <w:sz w:val="24"/>
        </w:rPr>
        <w:t>Producción permite registrar merma mayor al peso de entrada de la etapa</w:t>
      </w:r>
    </w:p>
    <w:p>
      <w:pPr>
        <w:jc w:val="both"/>
      </w:pPr>
      <w:r>
        <w:rPr>
          <w:rFonts w:ascii="Times New Roman" w:hAnsi="Times New Roman" w:cs="Times New Roman"/>
          <w:b/>
          <w:i w:val="0"/>
          <w:sz w:val="24"/>
        </w:rPr>
        <w:t xml:space="preserve">• Caso de prueba asociado: </w:t>
      </w:r>
      <w:r>
        <w:rPr>
          <w:rFonts w:ascii="Times New Roman" w:hAnsi="Times New Roman" w:cs="Times New Roman"/>
          <w:b w:val="0"/>
          <w:i w:val="0"/>
          <w:sz w:val="24"/>
        </w:rPr>
        <w:t>TC-REQ003-002</w:t>
      </w:r>
    </w:p>
    <w:p>
      <w:pPr>
        <w:jc w:val="both"/>
      </w:pPr>
      <w:r>
        <w:rPr>
          <w:rFonts w:ascii="Times New Roman" w:hAnsi="Times New Roman" w:cs="Times New Roman"/>
          <w:b/>
          <w:i w:val="0"/>
          <w:sz w:val="24"/>
        </w:rPr>
        <w:t xml:space="preserve">• Especialista QA Reportador: </w:t>
      </w:r>
      <w:r>
        <w:rPr>
          <w:rFonts w:ascii="Times New Roman" w:hAnsi="Times New Roman" w:cs="Times New Roman"/>
          <w:b w:val="0"/>
          <w:i w:val="0"/>
          <w:sz w:val="24"/>
        </w:rPr>
        <w:t>Yefferson Valenzuela (reportado el 09/09/2026)</w:t>
      </w:r>
    </w:p>
    <w:p>
      <w:pPr>
        <w:jc w:val="both"/>
      </w:pPr>
      <w:r>
        <w:rPr>
          <w:rFonts w:ascii="Times New Roman" w:hAnsi="Times New Roman" w:cs="Times New Roman"/>
          <w:b/>
          <w:i w:val="0"/>
          <w:sz w:val="24"/>
        </w:rPr>
        <w:t xml:space="preserve">• Severidad / Prioridad: </w:t>
      </w:r>
      <w:r>
        <w:rPr>
          <w:rFonts w:ascii="Times New Roman" w:hAnsi="Times New Roman" w:cs="Times New Roman"/>
          <w:b w:val="0"/>
          <w:i w:val="0"/>
          <w:sz w:val="24"/>
        </w:rPr>
        <w:t>Alta / Alta</w:t>
      </w:r>
    </w:p>
    <w:p>
      <w:pPr>
        <w:jc w:val="both"/>
      </w:pPr>
      <w:r>
        <w:rPr>
          <w:rFonts w:ascii="Times New Roman" w:hAnsi="Times New Roman" w:cs="Times New Roman"/>
          <w:b/>
          <w:i w:val="0"/>
          <w:sz w:val="24"/>
        </w:rPr>
        <w:t xml:space="preserve">• Ambiente de Prueba: </w:t>
      </w:r>
      <w:r>
        <w:rPr>
          <w:rFonts w:ascii="Times New Roman" w:hAnsi="Times New Roman" w:cs="Times New Roman"/>
          <w:b w:val="0"/>
          <w:i w:val="0"/>
          <w:sz w:val="24"/>
        </w:rPr>
        <w:t>QA local – API Node.js/Express (commit 7c6cfb7) + MariaDB 10.4.32 (XAMPP) sobre una copia aislada de la BD (proyecto_graduacion_qa); Frontend React/Vite en Google Chrome (Playwright).</w:t>
      </w:r>
    </w:p>
    <w:p>
      <w:pPr>
        <w:jc w:val="both"/>
      </w:pPr>
      <w:r>
        <w:rPr>
          <w:rFonts w:ascii="Times New Roman" w:hAnsi="Times New Roman" w:cs="Times New Roman"/>
          <w:b/>
          <w:i w:val="0"/>
          <w:sz w:val="24"/>
        </w:rPr>
        <w:t xml:space="preserve">• Precondiciones: </w:t>
      </w:r>
      <w:r>
        <w:rPr>
          <w:rFonts w:ascii="Times New Roman" w:hAnsi="Times New Roman" w:cs="Times New Roman"/>
          <w:b w:val="0"/>
          <w:i w:val="0"/>
          <w:sz w:val="24"/>
        </w:rPr>
        <w:t>Proceso de producción activo con etapa "Corte" registrada con 50 kg de entrada.</w:t>
      </w:r>
    </w:p>
    <w:p>
      <w:pPr>
        <w:keepNext/>
      </w:pPr>
      <w:r>
        <w:rPr>
          <w:rFonts w:ascii="Times New Roman" w:hAnsi="Times New Roman" w:cs="Times New Roman"/>
          <w:b/>
          <w:i w:val="0"/>
          <w:sz w:val="24"/>
        </w:rPr>
        <w:t>• Pasos para Reproducir:</w:t>
      </w:r>
    </w:p>
    <w:p>
      <w:pPr>
        <w:ind w:left="567"/>
        <w:jc w:val="both"/>
      </w:pPr>
      <w:r>
        <w:rPr>
          <w:rFonts w:ascii="Times New Roman" w:hAnsi="Times New Roman" w:cs="Times New Roman"/>
          <w:b w:val="0"/>
          <w:i w:val="0"/>
          <w:sz w:val="24"/>
        </w:rPr>
        <w:t>1. Ingresar a Producción y abrir el proceso de prueba con "Gestionar".</w:t>
      </w:r>
    </w:p>
    <w:p>
      <w:pPr>
        <w:ind w:left="567"/>
        <w:jc w:val="both"/>
      </w:pPr>
      <w:r>
        <w:rPr>
          <w:rFonts w:ascii="Times New Roman" w:hAnsi="Times New Roman" w:cs="Times New Roman"/>
          <w:b w:val="0"/>
          <w:i w:val="0"/>
          <w:sz w:val="24"/>
        </w:rPr>
        <w:t>2. En la etapa "Corte" pulsar "Registrar merma".</w:t>
      </w:r>
    </w:p>
    <w:p>
      <w:pPr>
        <w:ind w:left="567"/>
        <w:jc w:val="both"/>
      </w:pPr>
      <w:r>
        <w:rPr>
          <w:rFonts w:ascii="Times New Roman" w:hAnsi="Times New Roman" w:cs="Times New Roman"/>
          <w:b w:val="0"/>
          <w:i w:val="0"/>
          <w:sz w:val="24"/>
        </w:rPr>
        <w:t>3. Capturar tipo de merma y cantidad 60 kg.</w:t>
      </w:r>
    </w:p>
    <w:p>
      <w:pPr>
        <w:ind w:left="567"/>
        <w:jc w:val="both"/>
      </w:pPr>
      <w:r>
        <w:rPr>
          <w:rFonts w:ascii="Times New Roman" w:hAnsi="Times New Roman" w:cs="Times New Roman"/>
          <w:b w:val="0"/>
          <w:i w:val="0"/>
          <w:sz w:val="24"/>
        </w:rPr>
        <w:t>4. Pulsar "Registrar merma" y revisar el balance de la etapa y del proceso.</w:t>
      </w:r>
    </w:p>
    <w:p>
      <w:pPr>
        <w:jc w:val="both"/>
      </w:pPr>
      <w:r>
        <w:rPr>
          <w:rFonts w:ascii="Times New Roman" w:hAnsi="Times New Roman" w:cs="Times New Roman"/>
          <w:b/>
          <w:i w:val="0"/>
          <w:sz w:val="24"/>
        </w:rPr>
        <w:t xml:space="preserve">• Resultado Esperado: </w:t>
      </w:r>
      <w:r>
        <w:rPr>
          <w:rFonts w:ascii="Times New Roman" w:hAnsi="Times New Roman" w:cs="Times New Roman"/>
          <w:b w:val="0"/>
          <w:i w:val="0"/>
          <w:sz w:val="24"/>
        </w:rPr>
        <w:t>El sistema rechaza la merma porque supera los 50 kg de entrada de la etapa.</w:t>
      </w:r>
    </w:p>
    <w:p>
      <w:pPr>
        <w:jc w:val="both"/>
      </w:pPr>
      <w:r>
        <w:rPr>
          <w:rFonts w:ascii="Times New Roman" w:hAnsi="Times New Roman" w:cs="Times New Roman"/>
          <w:b/>
          <w:i w:val="0"/>
          <w:sz w:val="24"/>
        </w:rPr>
        <w:t xml:space="preserve">• Resultado Obtenido: </w:t>
      </w:r>
      <w:r>
        <w:rPr>
          <w:rFonts w:ascii="Times New Roman" w:hAnsi="Times New Roman" w:cs="Times New Roman"/>
          <w:b w:val="0"/>
          <w:i w:val="0"/>
          <w:sz w:val="24"/>
        </w:rPr>
        <w:t>La merma de 60 kg se guarda (HTTP 201); la salida de la etapa se fuerza a 0 kg y el balance del proceso queda en −10 kg.</w:t>
      </w:r>
    </w:p>
    <w:p>
      <w:pPr>
        <w:jc w:val="both"/>
      </w:pPr>
      <w:r>
        <w:rPr>
          <w:rFonts w:ascii="Times New Roman" w:hAnsi="Times New Roman" w:cs="Times New Roman"/>
          <w:b/>
          <w:i w:val="0"/>
          <w:sz w:val="24"/>
        </w:rPr>
        <w:t xml:space="preserve">• Análisis técnico (causa): </w:t>
      </w:r>
      <w:r>
        <w:rPr>
          <w:rFonts w:ascii="Times New Roman" w:hAnsi="Times New Roman" w:cs="Times New Roman"/>
          <w:b w:val="0"/>
          <w:i w:val="0"/>
          <w:sz w:val="24"/>
        </w:rPr>
        <w:t>productionProcesses.addMerma (production.worker.js) insertaba la merma sin comparar el acumulado contra la entrada; recomputeStageMermaAndSalida ocultaba el exceso con Math.max(0, …).</w:t>
      </w:r>
    </w:p>
    <w:p>
      <w:pPr>
        <w:jc w:val="both"/>
      </w:pPr>
      <w:r>
        <w:rPr>
          <w:rFonts w:ascii="Times New Roman" w:hAnsi="Times New Roman" w:cs="Times New Roman"/>
          <w:b/>
          <w:i w:val="0"/>
          <w:sz w:val="24"/>
        </w:rPr>
        <w:t xml:space="preserve">• Evidencia Adjunta: </w:t>
      </w:r>
      <w:r>
        <w:rPr>
          <w:rFonts w:ascii="Times New Roman" w:hAnsi="Times New Roman" w:cs="Times New Roman"/>
          <w:b w:val="0"/>
          <w:i w:val="0"/>
          <w:sz w:val="24"/>
        </w:rPr>
        <w:t>Evidencia_BUG-PRO-01.png (captura con anotación del error) y log de servidor qa_environment_error.log.</w:t>
      </w:r>
    </w:p>
    <w:p>
      <w:pPr>
        <w:keepNext/>
        <w:jc w:val="center"/>
      </w:pPr>
      <w:r>
        <w:drawing>
          <wp:inline xmlns:a="http://schemas.openxmlformats.org/drawingml/2006/main" xmlns:pic="http://schemas.openxmlformats.org/drawingml/2006/picture">
            <wp:extent cx="5400000" cy="3375000"/>
            <wp:docPr id="27678128" name="Picture 27678128"/>
            <wp:cNvGraphicFramePr>
              <a:graphicFrameLocks noChangeAspect="1"/>
            </wp:cNvGraphicFramePr>
            <a:graphic>
              <a:graphicData uri="http://schemas.openxmlformats.org/drawingml/2006/picture">
                <pic:pic>
                  <pic:nvPicPr>
                    <pic:cNvPr id="0" name="Evidencia_BUG-PRO-01.png"/>
                    <pic:cNvPicPr/>
                  </pic:nvPicPr>
                  <pic:blipFill>
                    <a:blip r:embed="rId28"/>
                    <a:stretch>
                      <a:fillRect/>
                    </a:stretch>
                  </pic:blipFill>
                  <pic:spPr>
                    <a:xfrm>
                      <a:off x="0" y="0"/>
                      <a:ext cx="5400000" cy="3375000"/>
                    </a:xfrm>
                    <a:prstGeom prst="rect"/>
                  </pic:spPr>
                </pic:pic>
              </a:graphicData>
            </a:graphic>
          </wp:inline>
        </w:drawing>
      </w:r>
    </w:p>
    <w:p>
      <w:r>
        <w:rPr>
          <w:rFonts w:ascii="Times New Roman" w:hAnsi="Times New Roman" w:cs="Times New Roman"/>
          <w:b w:val="0"/>
          <w:i w:val="0"/>
          <w:sz w:val="24"/>
        </w:rPr>
        <w:t>Figura 3.5. BUG-PRO-01: evidencia de detección (TC-REQ003-002).</w:t>
      </w:r>
    </w:p>
    <w:p>
      <w:pPr>
        <w:jc w:val="both"/>
      </w:pPr>
      <w:r>
        <w:rPr>
          <w:rFonts w:ascii="Times New Roman" w:hAnsi="Times New Roman" w:cs="Times New Roman"/>
          <w:b/>
          <w:i w:val="0"/>
          <w:sz w:val="24"/>
        </w:rPr>
        <w:t xml:space="preserve">• Corrección aplicada: </w:t>
      </w:r>
      <w:r>
        <w:rPr>
          <w:rFonts w:ascii="Times New Roman" w:hAnsi="Times New Roman" w:cs="Times New Roman"/>
          <w:b w:val="0"/>
          <w:i w:val="0"/>
          <w:sz w:val="24"/>
        </w:rPr>
        <w:t>production.worker.js rechaza (HTTP 400) una merma cuyo acumulado supere la entrada de su etapa o lo ingresado al proceso, y no permite editar una etapa dejando su entrada por debajo de las mermas ya registradas. El límite exacto (merma = entrada) sigue permitido.</w:t>
      </w:r>
    </w:p>
    <w:p>
      <w:pPr>
        <w:jc w:val="both"/>
      </w:pPr>
      <w:r>
        <w:rPr>
          <w:rFonts w:ascii="Times New Roman" w:hAnsi="Times New Roman" w:cs="Times New Roman"/>
          <w:b/>
          <w:i w:val="0"/>
          <w:sz w:val="24"/>
        </w:rPr>
        <w:t xml:space="preserve">• Verificación en regresión: </w:t>
      </w:r>
      <w:r>
        <w:rPr>
          <w:rFonts w:ascii="Times New Roman" w:hAnsi="Times New Roman" w:cs="Times New Roman"/>
          <w:b w:val="0"/>
          <w:i w:val="0"/>
          <w:sz w:val="24"/>
        </w:rPr>
        <w:t>Re-ejecutado: la merma de 60 kg sobre la etapa Corte de 50 kg se rechaza (HTTP 400) por API y por la pantalla; la etapa no registra la merma. Pruebas automatizadas de regresión: tests/api/qa_defects.api.test.js (Vitest + Supertest), suite completa del backend en verde.</w:t>
      </w:r>
    </w:p>
    <w:p>
      <w:pPr>
        <w:keepNext/>
        <w:jc w:val="center"/>
      </w:pPr>
      <w:r>
        <w:drawing>
          <wp:inline xmlns:a="http://schemas.openxmlformats.org/drawingml/2006/main" xmlns:pic="http://schemas.openxmlformats.org/drawingml/2006/picture">
            <wp:extent cx="5400000" cy="3375000"/>
            <wp:docPr id="27678129" name="Picture 27678129"/>
            <wp:cNvGraphicFramePr>
              <a:graphicFrameLocks noChangeAspect="1"/>
            </wp:cNvGraphicFramePr>
            <a:graphic>
              <a:graphicData uri="http://schemas.openxmlformats.org/drawingml/2006/picture">
                <pic:pic>
                  <pic:nvPicPr>
                    <pic:cNvPr id="0" name="Evidencia_BUG-PRO-01_regresion.png"/>
                    <pic:cNvPicPr/>
                  </pic:nvPicPr>
                  <pic:blipFill>
                    <a:blip r:embed="rId29"/>
                    <a:stretch>
                      <a:fillRect/>
                    </a:stretch>
                  </pic:blipFill>
                  <pic:spPr>
                    <a:xfrm>
                      <a:off x="0" y="0"/>
                      <a:ext cx="5400000" cy="3375000"/>
                    </a:xfrm>
                    <a:prstGeom prst="rect"/>
                  </pic:spPr>
                </pic:pic>
              </a:graphicData>
            </a:graphic>
          </wp:inline>
        </w:drawing>
      </w:r>
    </w:p>
    <w:p>
      <w:r>
        <w:rPr>
          <w:rFonts w:ascii="Times New Roman" w:hAnsi="Times New Roman" w:cs="Times New Roman"/>
          <w:b w:val="0"/>
          <w:i w:val="0"/>
          <w:sz w:val="24"/>
        </w:rPr>
        <w:t>Figura 3.6. BUG-PRO-01: verificación en regresión (20/10/2026).</w:t>
      </w:r>
    </w:p>
    <w:p>
      <w:pPr>
        <w:jc w:val="both"/>
      </w:pPr>
      <w:r>
        <w:rPr>
          <w:rFonts w:ascii="Times New Roman" w:hAnsi="Times New Roman" w:cs="Times New Roman"/>
          <w:b/>
          <w:i w:val="0"/>
          <w:sz w:val="24"/>
        </w:rPr>
        <w:t xml:space="preserve">• Estado: </w:t>
      </w:r>
      <w:r>
        <w:rPr>
          <w:rFonts w:ascii="Times New Roman" w:hAnsi="Times New Roman" w:cs="Times New Roman"/>
          <w:b w:val="0"/>
          <w:i w:val="0"/>
          <w:sz w:val="24"/>
        </w:rPr>
        <w:t>Cerrado — corregido y verificado el 20/10/2026.</w:t>
      </w:r>
    </w:p>
    <w:p/>
    <w:p>
      <w:pPr>
        <w:keepNext/>
      </w:pPr>
      <w:r>
        <w:rPr>
          <w:rFonts w:ascii="Times New Roman" w:hAnsi="Times New Roman" w:cs="Times New Roman"/>
          <w:b/>
          <w:i w:val="0"/>
          <w:sz w:val="24"/>
        </w:rPr>
        <w:t>BUG-PRO-02 — Cierre de proceso acepta justificación compuesta solo por espacios</w:t>
      </w:r>
    </w:p>
    <w:p>
      <w:pPr>
        <w:jc w:val="both"/>
      </w:pPr>
      <w:r>
        <w:rPr>
          <w:rFonts w:ascii="Times New Roman" w:hAnsi="Times New Roman" w:cs="Times New Roman"/>
          <w:b/>
          <w:i w:val="0"/>
          <w:sz w:val="24"/>
        </w:rPr>
        <w:t xml:space="preserve">• ID Defecto: </w:t>
      </w:r>
      <w:r>
        <w:rPr>
          <w:rFonts w:ascii="Times New Roman" w:hAnsi="Times New Roman" w:cs="Times New Roman"/>
          <w:b w:val="0"/>
          <w:i w:val="0"/>
          <w:sz w:val="24"/>
        </w:rPr>
        <w:t>BUG-PRO-02</w:t>
      </w:r>
    </w:p>
    <w:p>
      <w:pPr>
        <w:jc w:val="both"/>
      </w:pPr>
      <w:r>
        <w:rPr>
          <w:rFonts w:ascii="Times New Roman" w:hAnsi="Times New Roman" w:cs="Times New Roman"/>
          <w:b/>
          <w:i w:val="0"/>
          <w:sz w:val="24"/>
        </w:rPr>
        <w:t xml:space="preserve">• Título: </w:t>
      </w:r>
      <w:r>
        <w:rPr>
          <w:rFonts w:ascii="Times New Roman" w:hAnsi="Times New Roman" w:cs="Times New Roman"/>
          <w:b w:val="0"/>
          <w:i w:val="0"/>
          <w:sz w:val="24"/>
        </w:rPr>
        <w:t>Cierre de proceso acepta justificación compuesta solo por espacios</w:t>
      </w:r>
    </w:p>
    <w:p>
      <w:pPr>
        <w:jc w:val="both"/>
      </w:pPr>
      <w:r>
        <w:rPr>
          <w:rFonts w:ascii="Times New Roman" w:hAnsi="Times New Roman" w:cs="Times New Roman"/>
          <w:b/>
          <w:i w:val="0"/>
          <w:sz w:val="24"/>
        </w:rPr>
        <w:t xml:space="preserve">• Caso de prueba asociado: </w:t>
      </w:r>
      <w:r>
        <w:rPr>
          <w:rFonts w:ascii="Times New Roman" w:hAnsi="Times New Roman" w:cs="Times New Roman"/>
          <w:b w:val="0"/>
          <w:i w:val="0"/>
          <w:sz w:val="24"/>
        </w:rPr>
        <w:t>TC-REQ003-008</w:t>
      </w:r>
    </w:p>
    <w:p>
      <w:pPr>
        <w:jc w:val="both"/>
      </w:pPr>
      <w:r>
        <w:rPr>
          <w:rFonts w:ascii="Times New Roman" w:hAnsi="Times New Roman" w:cs="Times New Roman"/>
          <w:b/>
          <w:i w:val="0"/>
          <w:sz w:val="24"/>
        </w:rPr>
        <w:t xml:space="preserve">• Especialista QA Reportador: </w:t>
      </w:r>
      <w:r>
        <w:rPr>
          <w:rFonts w:ascii="Times New Roman" w:hAnsi="Times New Roman" w:cs="Times New Roman"/>
          <w:b w:val="0"/>
          <w:i w:val="0"/>
          <w:sz w:val="24"/>
        </w:rPr>
        <w:t>Yefferson Valenzuela (reportado el 25/09/2026)</w:t>
      </w:r>
    </w:p>
    <w:p>
      <w:pPr>
        <w:jc w:val="both"/>
      </w:pPr>
      <w:r>
        <w:rPr>
          <w:rFonts w:ascii="Times New Roman" w:hAnsi="Times New Roman" w:cs="Times New Roman"/>
          <w:b/>
          <w:i w:val="0"/>
          <w:sz w:val="24"/>
        </w:rPr>
        <w:t xml:space="preserve">• Severidad / Prioridad: </w:t>
      </w:r>
      <w:r>
        <w:rPr>
          <w:rFonts w:ascii="Times New Roman" w:hAnsi="Times New Roman" w:cs="Times New Roman"/>
          <w:b w:val="0"/>
          <w:i w:val="0"/>
          <w:sz w:val="24"/>
        </w:rPr>
        <w:t>Media / Media</w:t>
      </w:r>
    </w:p>
    <w:p>
      <w:pPr>
        <w:jc w:val="both"/>
      </w:pPr>
      <w:r>
        <w:rPr>
          <w:rFonts w:ascii="Times New Roman" w:hAnsi="Times New Roman" w:cs="Times New Roman"/>
          <w:b/>
          <w:i w:val="0"/>
          <w:sz w:val="24"/>
        </w:rPr>
        <w:t xml:space="preserve">• Ambiente de Prueba: </w:t>
      </w:r>
      <w:r>
        <w:rPr>
          <w:rFonts w:ascii="Times New Roman" w:hAnsi="Times New Roman" w:cs="Times New Roman"/>
          <w:b w:val="0"/>
          <w:i w:val="0"/>
          <w:sz w:val="24"/>
        </w:rPr>
        <w:t>QA local – API Node.js/Express (commit 7c6cfb7) + MariaDB 10.4.32 (XAMPP) sobre una copia aislada de la BD (proyecto_graduacion_qa); Frontend React/Vite en Google Chrome (Playwright).</w:t>
      </w:r>
    </w:p>
    <w:p>
      <w:pPr>
        <w:jc w:val="both"/>
      </w:pPr>
      <w:r>
        <w:rPr>
          <w:rFonts w:ascii="Times New Roman" w:hAnsi="Times New Roman" w:cs="Times New Roman"/>
          <w:b/>
          <w:i w:val="0"/>
          <w:sz w:val="24"/>
        </w:rPr>
        <w:t xml:space="preserve">• Precondiciones: </w:t>
      </w:r>
      <w:r>
        <w:rPr>
          <w:rFonts w:ascii="Times New Roman" w:hAnsi="Times New Roman" w:cs="Times New Roman"/>
          <w:b w:val="0"/>
          <w:i w:val="0"/>
          <w:sz w:val="24"/>
        </w:rPr>
        <w:t>Token de Administrador; proceso PROD-QA-008 en curso: entrada 200 kg, mermas 20 kg y etapas requeridas (Pelado, Corte) registradas.</w:t>
      </w:r>
    </w:p>
    <w:p>
      <w:pPr>
        <w:keepNext/>
      </w:pPr>
      <w:r>
        <w:rPr>
          <w:rFonts w:ascii="Times New Roman" w:hAnsi="Times New Roman" w:cs="Times New Roman"/>
          <w:b/>
          <w:i w:val="0"/>
          <w:sz w:val="24"/>
        </w:rPr>
        <w:t>• Pasos para Reproducir:</w:t>
      </w:r>
    </w:p>
    <w:p>
      <w:pPr>
        <w:ind w:left="567"/>
        <w:jc w:val="both"/>
      </w:pPr>
      <w:r>
        <w:rPr>
          <w:rFonts w:ascii="Times New Roman" w:hAnsi="Times New Roman" w:cs="Times New Roman"/>
          <w:b w:val="0"/>
          <w:i w:val="0"/>
          <w:sz w:val="24"/>
        </w:rPr>
        <w:t>1. Autenticarse en la API (POST /api/users/login) y obtener el token.</w:t>
      </w:r>
    </w:p>
    <w:p>
      <w:pPr>
        <w:ind w:left="567"/>
        <w:jc w:val="both"/>
      </w:pPr>
      <w:r>
        <w:rPr>
          <w:rFonts w:ascii="Times New Roman" w:hAnsi="Times New Roman" w:cs="Times New Roman"/>
          <w:b w:val="0"/>
          <w:i w:val="0"/>
          <w:sz w:val="24"/>
        </w:rPr>
        <w:t>2. Enviar POST /api/produccion/procesos/{id}/finalizar con {"cantidad_producida_kg": 175, "justificacion_diferencia": ""} → control: HTTP 400.</w:t>
      </w:r>
    </w:p>
    <w:p>
      <w:pPr>
        <w:ind w:left="567"/>
        <w:jc w:val="both"/>
      </w:pPr>
      <w:r>
        <w:rPr>
          <w:rFonts w:ascii="Times New Roman" w:hAnsi="Times New Roman" w:cs="Times New Roman"/>
          <w:b w:val="0"/>
          <w:i w:val="0"/>
          <w:sz w:val="24"/>
        </w:rPr>
        <w:t>3. Repetir la petición con "justificacion_diferencia": "   " (tres espacios).</w:t>
      </w:r>
    </w:p>
    <w:p>
      <w:pPr>
        <w:ind w:left="567"/>
        <w:jc w:val="both"/>
      </w:pPr>
      <w:r>
        <w:rPr>
          <w:rFonts w:ascii="Times New Roman" w:hAnsi="Times New Roman" w:cs="Times New Roman"/>
          <w:b w:val="0"/>
          <w:i w:val="0"/>
          <w:sz w:val="24"/>
        </w:rPr>
        <w:t>4. Buscar el proceso en Trazabilidad y revisar la "Diferencia de balance de masa".</w:t>
      </w:r>
    </w:p>
    <w:p>
      <w:pPr>
        <w:jc w:val="both"/>
      </w:pPr>
      <w:r>
        <w:rPr>
          <w:rFonts w:ascii="Times New Roman" w:hAnsi="Times New Roman" w:cs="Times New Roman"/>
          <w:b/>
          <w:i w:val="0"/>
          <w:sz w:val="24"/>
        </w:rPr>
        <w:t xml:space="preserve">• Resultado Esperado: </w:t>
      </w:r>
      <w:r>
        <w:rPr>
          <w:rFonts w:ascii="Times New Roman" w:hAnsi="Times New Roman" w:cs="Times New Roman"/>
          <w:b w:val="0"/>
          <w:i w:val="0"/>
          <w:sz w:val="24"/>
        </w:rPr>
        <w:t>El sistema trata la justificación como vacía y bloquea el cierre por diferencia de 5 kg sin justificar.</w:t>
      </w:r>
    </w:p>
    <w:p>
      <w:pPr>
        <w:jc w:val="both"/>
      </w:pPr>
      <w:r>
        <w:rPr>
          <w:rFonts w:ascii="Times New Roman" w:hAnsi="Times New Roman" w:cs="Times New Roman"/>
          <w:b/>
          <w:i w:val="0"/>
          <w:sz w:val="24"/>
        </w:rPr>
        <w:t xml:space="preserve">• Resultado Obtenido: </w:t>
      </w:r>
      <w:r>
        <w:rPr>
          <w:rFonts w:ascii="Times New Roman" w:hAnsi="Times New Roman" w:cs="Times New Roman"/>
          <w:b w:val="0"/>
          <w:i w:val="0"/>
          <w:sz w:val="24"/>
        </w:rPr>
        <w:t>La API responde HTTP 200: el proceso queda Finalizado con diferencia de 5.00 kg y justificación "   ". El formulario web sí recorta los espacios; el defecto se reproduce al consumir la API.</w:t>
      </w:r>
    </w:p>
    <w:p>
      <w:pPr>
        <w:jc w:val="both"/>
      </w:pPr>
      <w:r>
        <w:rPr>
          <w:rFonts w:ascii="Times New Roman" w:hAnsi="Times New Roman" w:cs="Times New Roman"/>
          <w:b/>
          <w:i w:val="0"/>
          <w:sz w:val="24"/>
        </w:rPr>
        <w:t xml:space="preserve">• Análisis técnico (causa): </w:t>
      </w:r>
      <w:r>
        <w:rPr>
          <w:rFonts w:ascii="Times New Roman" w:hAnsi="Times New Roman" w:cs="Times New Roman"/>
          <w:b w:val="0"/>
          <w:i w:val="0"/>
          <w:sz w:val="24"/>
        </w:rPr>
        <w:t>normalizeNullableText (workers/shared/helpers.js) no aplicaba trim(); la validación existía solo en el frontend.</w:t>
      </w:r>
    </w:p>
    <w:p>
      <w:pPr>
        <w:jc w:val="both"/>
      </w:pPr>
      <w:r>
        <w:rPr>
          <w:rFonts w:ascii="Times New Roman" w:hAnsi="Times New Roman" w:cs="Times New Roman"/>
          <w:b/>
          <w:i w:val="0"/>
          <w:sz w:val="24"/>
        </w:rPr>
        <w:t xml:space="preserve">• Evidencia Adjunta: </w:t>
      </w:r>
      <w:r>
        <w:rPr>
          <w:rFonts w:ascii="Times New Roman" w:hAnsi="Times New Roman" w:cs="Times New Roman"/>
          <w:b w:val="0"/>
          <w:i w:val="0"/>
          <w:sz w:val="24"/>
        </w:rPr>
        <w:t>Evidencia_BUG-PRO-02_API.png (captura con anotación del error) y log de servidor qa_environment_error.log.</w:t>
      </w:r>
    </w:p>
    <w:p>
      <w:pPr>
        <w:keepNext/>
        <w:jc w:val="center"/>
      </w:pPr>
      <w:r>
        <w:drawing>
          <wp:inline xmlns:a="http://schemas.openxmlformats.org/drawingml/2006/main" xmlns:pic="http://schemas.openxmlformats.org/drawingml/2006/picture">
            <wp:extent cx="5400000" cy="2868750"/>
            <wp:docPr id="27678130" name="Picture 27678130"/>
            <wp:cNvGraphicFramePr>
              <a:graphicFrameLocks noChangeAspect="1"/>
            </wp:cNvGraphicFramePr>
            <a:graphic>
              <a:graphicData uri="http://schemas.openxmlformats.org/drawingml/2006/picture">
                <pic:pic>
                  <pic:nvPicPr>
                    <pic:cNvPr id="0" name="Evidencia_BUG-PRO-02_API.png"/>
                    <pic:cNvPicPr/>
                  </pic:nvPicPr>
                  <pic:blipFill>
                    <a:blip r:embed="rId30"/>
                    <a:stretch>
                      <a:fillRect/>
                    </a:stretch>
                  </pic:blipFill>
                  <pic:spPr>
                    <a:xfrm>
                      <a:off x="0" y="0"/>
                      <a:ext cx="5400000" cy="2868750"/>
                    </a:xfrm>
                    <a:prstGeom prst="rect"/>
                  </pic:spPr>
                </pic:pic>
              </a:graphicData>
            </a:graphic>
          </wp:inline>
        </w:drawing>
      </w:r>
    </w:p>
    <w:p>
      <w:r>
        <w:rPr>
          <w:rFonts w:ascii="Times New Roman" w:hAnsi="Times New Roman" w:cs="Times New Roman"/>
          <w:b w:val="0"/>
          <w:i w:val="0"/>
          <w:sz w:val="24"/>
        </w:rPr>
        <w:t>Figura 3.7. BUG-PRO-02: evidencia de detección (TC-REQ003-008).</w:t>
      </w:r>
    </w:p>
    <w:p>
      <w:pPr>
        <w:jc w:val="both"/>
      </w:pPr>
      <w:r>
        <w:rPr>
          <w:rFonts w:ascii="Times New Roman" w:hAnsi="Times New Roman" w:cs="Times New Roman"/>
          <w:b/>
          <w:i w:val="0"/>
          <w:sz w:val="24"/>
        </w:rPr>
        <w:t xml:space="preserve">• Corrección aplicada: </w:t>
      </w:r>
      <w:r>
        <w:rPr>
          <w:rFonts w:ascii="Times New Roman" w:hAnsi="Times New Roman" w:cs="Times New Roman"/>
          <w:b w:val="0"/>
          <w:i w:val="0"/>
          <w:sz w:val="24"/>
        </w:rPr>
        <w:t>production.worker.js aplica trim() a la justificación de diferencia (finalizar) y a la de reversión mediante normalizeJustification; una cadena de solo espacios equivale a vacía (HTTP 400). La justificación válida se guarda sin espacios sobrantes.</w:t>
      </w:r>
    </w:p>
    <w:p>
      <w:pPr>
        <w:jc w:val="both"/>
      </w:pPr>
      <w:r>
        <w:rPr>
          <w:rFonts w:ascii="Times New Roman" w:hAnsi="Times New Roman" w:cs="Times New Roman"/>
          <w:b/>
          <w:i w:val="0"/>
          <w:sz w:val="24"/>
        </w:rPr>
        <w:t xml:space="preserve">• Verificación en regresión: </w:t>
      </w:r>
      <w:r>
        <w:rPr>
          <w:rFonts w:ascii="Times New Roman" w:hAnsi="Times New Roman" w:cs="Times New Roman"/>
          <w:b w:val="0"/>
          <w:i w:val="0"/>
          <w:sz w:val="24"/>
        </w:rPr>
        <w:t>Re-ejecutado vía API: la justificación "   " se rechaza (HTTP 400); con una justificación real el cierre se acepta (HTTP 200). Pruebas automatizadas de regresión: tests/api/qa_defects.api.test.js (Vitest + Supertest), suite completa del backend en verde.</w:t>
      </w:r>
    </w:p>
    <w:p>
      <w:pPr>
        <w:keepNext/>
        <w:jc w:val="center"/>
      </w:pPr>
      <w:r>
        <w:drawing>
          <wp:inline xmlns:a="http://schemas.openxmlformats.org/drawingml/2006/main" xmlns:pic="http://schemas.openxmlformats.org/drawingml/2006/picture">
            <wp:extent cx="5400000" cy="3223125"/>
            <wp:docPr id="27678131" name="Picture 27678131"/>
            <wp:cNvGraphicFramePr>
              <a:graphicFrameLocks noChangeAspect="1"/>
            </wp:cNvGraphicFramePr>
            <a:graphic>
              <a:graphicData uri="http://schemas.openxmlformats.org/drawingml/2006/picture">
                <pic:pic>
                  <pic:nvPicPr>
                    <pic:cNvPr id="0" name="Evidencia_BUG-PRO-02_API_regresion.png"/>
                    <pic:cNvPicPr/>
                  </pic:nvPicPr>
                  <pic:blipFill>
                    <a:blip r:embed="rId31"/>
                    <a:stretch>
                      <a:fillRect/>
                    </a:stretch>
                  </pic:blipFill>
                  <pic:spPr>
                    <a:xfrm>
                      <a:off x="0" y="0"/>
                      <a:ext cx="5400000" cy="3223125"/>
                    </a:xfrm>
                    <a:prstGeom prst="rect"/>
                  </pic:spPr>
                </pic:pic>
              </a:graphicData>
            </a:graphic>
          </wp:inline>
        </w:drawing>
      </w:r>
    </w:p>
    <w:p>
      <w:r>
        <w:rPr>
          <w:rFonts w:ascii="Times New Roman" w:hAnsi="Times New Roman" w:cs="Times New Roman"/>
          <w:b w:val="0"/>
          <w:i w:val="0"/>
          <w:sz w:val="24"/>
        </w:rPr>
        <w:t>Figura 3.8. BUG-PRO-02: verificación en regresión (20/10/2026).</w:t>
      </w:r>
    </w:p>
    <w:p>
      <w:pPr>
        <w:jc w:val="both"/>
      </w:pPr>
      <w:r>
        <w:rPr>
          <w:rFonts w:ascii="Times New Roman" w:hAnsi="Times New Roman" w:cs="Times New Roman"/>
          <w:b/>
          <w:i w:val="0"/>
          <w:sz w:val="24"/>
        </w:rPr>
        <w:t xml:space="preserve">• Estado: </w:t>
      </w:r>
      <w:r>
        <w:rPr>
          <w:rFonts w:ascii="Times New Roman" w:hAnsi="Times New Roman" w:cs="Times New Roman"/>
          <w:b w:val="0"/>
          <w:i w:val="0"/>
          <w:sz w:val="24"/>
        </w:rPr>
        <w:t>Cerrado — corregido y verificado el 20/10/2026.</w:t>
      </w:r>
    </w:p>
    <w:p/>
    <w:p>
      <w:pPr>
        <w:keepNext/>
      </w:pPr>
      <w:r>
        <w:rPr>
          <w:rFonts w:ascii="Times New Roman" w:hAnsi="Times New Roman" w:cs="Times New Roman"/>
          <w:b/>
          <w:i w:val="0"/>
          <w:sz w:val="24"/>
        </w:rPr>
        <w:t>BUG-REP-01 — Los reportes no ofrecen exportación a Excel</w:t>
      </w:r>
    </w:p>
    <w:p>
      <w:pPr>
        <w:jc w:val="both"/>
      </w:pPr>
      <w:r>
        <w:rPr>
          <w:rFonts w:ascii="Times New Roman" w:hAnsi="Times New Roman" w:cs="Times New Roman"/>
          <w:b/>
          <w:i w:val="0"/>
          <w:sz w:val="24"/>
        </w:rPr>
        <w:t xml:space="preserve">• ID Defecto: </w:t>
      </w:r>
      <w:r>
        <w:rPr>
          <w:rFonts w:ascii="Times New Roman" w:hAnsi="Times New Roman" w:cs="Times New Roman"/>
          <w:b w:val="0"/>
          <w:i w:val="0"/>
          <w:sz w:val="24"/>
        </w:rPr>
        <w:t>BUG-REP-01</w:t>
      </w:r>
    </w:p>
    <w:p>
      <w:pPr>
        <w:jc w:val="both"/>
      </w:pPr>
      <w:r>
        <w:rPr>
          <w:rFonts w:ascii="Times New Roman" w:hAnsi="Times New Roman" w:cs="Times New Roman"/>
          <w:b/>
          <w:i w:val="0"/>
          <w:sz w:val="24"/>
        </w:rPr>
        <w:t xml:space="preserve">• Título: </w:t>
      </w:r>
      <w:r>
        <w:rPr>
          <w:rFonts w:ascii="Times New Roman" w:hAnsi="Times New Roman" w:cs="Times New Roman"/>
          <w:b w:val="0"/>
          <w:i w:val="0"/>
          <w:sz w:val="24"/>
        </w:rPr>
        <w:t>Los reportes no ofrecen exportación a Excel</w:t>
      </w:r>
    </w:p>
    <w:p>
      <w:pPr>
        <w:jc w:val="both"/>
      </w:pPr>
      <w:r>
        <w:rPr>
          <w:rFonts w:ascii="Times New Roman" w:hAnsi="Times New Roman" w:cs="Times New Roman"/>
          <w:b/>
          <w:i w:val="0"/>
          <w:sz w:val="24"/>
        </w:rPr>
        <w:t xml:space="preserve">• Caso de prueba asociado: </w:t>
      </w:r>
      <w:r>
        <w:rPr>
          <w:rFonts w:ascii="Times New Roman" w:hAnsi="Times New Roman" w:cs="Times New Roman"/>
          <w:b w:val="0"/>
          <w:i w:val="0"/>
          <w:sz w:val="24"/>
        </w:rPr>
        <w:t>TC-REQ005-003</w:t>
      </w:r>
    </w:p>
    <w:p>
      <w:pPr>
        <w:jc w:val="both"/>
      </w:pPr>
      <w:r>
        <w:rPr>
          <w:rFonts w:ascii="Times New Roman" w:hAnsi="Times New Roman" w:cs="Times New Roman"/>
          <w:b/>
          <w:i w:val="0"/>
          <w:sz w:val="24"/>
        </w:rPr>
        <w:t xml:space="preserve">• Especialista QA Reportador: </w:t>
      </w:r>
      <w:r>
        <w:rPr>
          <w:rFonts w:ascii="Times New Roman" w:hAnsi="Times New Roman" w:cs="Times New Roman"/>
          <w:b w:val="0"/>
          <w:i w:val="0"/>
          <w:sz w:val="24"/>
        </w:rPr>
        <w:t>Samuel Canastuj (reportado el 19/10/2026)</w:t>
      </w:r>
    </w:p>
    <w:p>
      <w:pPr>
        <w:jc w:val="both"/>
      </w:pPr>
      <w:r>
        <w:rPr>
          <w:rFonts w:ascii="Times New Roman" w:hAnsi="Times New Roman" w:cs="Times New Roman"/>
          <w:b/>
          <w:i w:val="0"/>
          <w:sz w:val="24"/>
        </w:rPr>
        <w:t xml:space="preserve">• Severidad / Prioridad: </w:t>
      </w:r>
      <w:r>
        <w:rPr>
          <w:rFonts w:ascii="Times New Roman" w:hAnsi="Times New Roman" w:cs="Times New Roman"/>
          <w:b w:val="0"/>
          <w:i w:val="0"/>
          <w:sz w:val="24"/>
        </w:rPr>
        <w:t>Media / Media</w:t>
      </w:r>
    </w:p>
    <w:p>
      <w:pPr>
        <w:jc w:val="both"/>
      </w:pPr>
      <w:r>
        <w:rPr>
          <w:rFonts w:ascii="Times New Roman" w:hAnsi="Times New Roman" w:cs="Times New Roman"/>
          <w:b/>
          <w:i w:val="0"/>
          <w:sz w:val="24"/>
        </w:rPr>
        <w:t xml:space="preserve">• Ambiente de Prueba: </w:t>
      </w:r>
      <w:r>
        <w:rPr>
          <w:rFonts w:ascii="Times New Roman" w:hAnsi="Times New Roman" w:cs="Times New Roman"/>
          <w:b w:val="0"/>
          <w:i w:val="0"/>
          <w:sz w:val="24"/>
        </w:rPr>
        <w:t>QA local – API Node.js/Express (commit 7c6cfb7) + MariaDB 10.4.32 (XAMPP) sobre una copia aislada de la BD (proyecto_graduacion_qa); Frontend React/Vite en Google Chrome (Playwright).</w:t>
      </w:r>
    </w:p>
    <w:p>
      <w:pPr>
        <w:jc w:val="both"/>
      </w:pPr>
      <w:r>
        <w:rPr>
          <w:rFonts w:ascii="Times New Roman" w:hAnsi="Times New Roman" w:cs="Times New Roman"/>
          <w:b/>
          <w:i w:val="0"/>
          <w:sz w:val="24"/>
        </w:rPr>
        <w:t xml:space="preserve">• Precondiciones: </w:t>
      </w:r>
      <w:r>
        <w:rPr>
          <w:rFonts w:ascii="Times New Roman" w:hAnsi="Times New Roman" w:cs="Times New Roman"/>
          <w:b w:val="0"/>
          <w:i w:val="0"/>
          <w:sz w:val="24"/>
        </w:rPr>
        <w:t>Usuario Administrador autenticado; pedidos registrados entre el 01 y el 31/10/2026.</w:t>
      </w:r>
    </w:p>
    <w:p>
      <w:pPr>
        <w:keepNext/>
      </w:pPr>
      <w:r>
        <w:rPr>
          <w:rFonts w:ascii="Times New Roman" w:hAnsi="Times New Roman" w:cs="Times New Roman"/>
          <w:b/>
          <w:i w:val="0"/>
          <w:sz w:val="24"/>
        </w:rPr>
        <w:t>• Pasos para Reproducir:</w:t>
      </w:r>
    </w:p>
    <w:p>
      <w:pPr>
        <w:ind w:left="567"/>
        <w:jc w:val="both"/>
      </w:pPr>
      <w:r>
        <w:rPr>
          <w:rFonts w:ascii="Times New Roman" w:hAnsi="Times New Roman" w:cs="Times New Roman"/>
          <w:b w:val="0"/>
          <w:i w:val="0"/>
          <w:sz w:val="24"/>
        </w:rPr>
        <w:t>1. Ingresar a Pedidos &gt; Reportes.</w:t>
      </w:r>
    </w:p>
    <w:p>
      <w:pPr>
        <w:ind w:left="567"/>
        <w:jc w:val="both"/>
      </w:pPr>
      <w:r>
        <w:rPr>
          <w:rFonts w:ascii="Times New Roman" w:hAnsi="Times New Roman" w:cs="Times New Roman"/>
          <w:b w:val="0"/>
          <w:i w:val="0"/>
          <w:sz w:val="24"/>
        </w:rPr>
        <w:t>2. Filtrar Desde 2026-10-01 y Hasta 2026-10-31.</w:t>
      </w:r>
    </w:p>
    <w:p>
      <w:pPr>
        <w:ind w:left="567"/>
        <w:jc w:val="both"/>
      </w:pPr>
      <w:r>
        <w:rPr>
          <w:rFonts w:ascii="Times New Roman" w:hAnsi="Times New Roman" w:cs="Times New Roman"/>
          <w:b w:val="0"/>
          <w:i w:val="0"/>
          <w:sz w:val="24"/>
        </w:rPr>
        <w:t>3. Buscar una opción para exportar a Excel.</w:t>
      </w:r>
    </w:p>
    <w:p>
      <w:pPr>
        <w:jc w:val="both"/>
      </w:pPr>
      <w:r>
        <w:rPr>
          <w:rFonts w:ascii="Times New Roman" w:hAnsi="Times New Roman" w:cs="Times New Roman"/>
          <w:b/>
          <w:i w:val="0"/>
          <w:sz w:val="24"/>
        </w:rPr>
        <w:t xml:space="preserve">• Resultado Esperado: </w:t>
      </w:r>
      <w:r>
        <w:rPr>
          <w:rFonts w:ascii="Times New Roman" w:hAnsi="Times New Roman" w:cs="Times New Roman"/>
          <w:b w:val="0"/>
          <w:i w:val="0"/>
          <w:sz w:val="24"/>
        </w:rPr>
        <w:t>Existe una opción de exportación a Excel que conserva filas, cantidades y total del reporte.</w:t>
      </w:r>
    </w:p>
    <w:p>
      <w:pPr>
        <w:jc w:val="both"/>
      </w:pPr>
      <w:r>
        <w:rPr>
          <w:rFonts w:ascii="Times New Roman" w:hAnsi="Times New Roman" w:cs="Times New Roman"/>
          <w:b/>
          <w:i w:val="0"/>
          <w:sz w:val="24"/>
        </w:rPr>
        <w:t xml:space="preserve">• Resultado Obtenido: </w:t>
      </w:r>
      <w:r>
        <w:rPr>
          <w:rFonts w:ascii="Times New Roman" w:hAnsi="Times New Roman" w:cs="Times New Roman"/>
          <w:b w:val="0"/>
          <w:i w:val="0"/>
          <w:sz w:val="24"/>
        </w:rPr>
        <w:t>Solo está disponible "Descargar PDF"; ningún módulo ofrece exportación .xlsx.</w:t>
      </w:r>
    </w:p>
    <w:p>
      <w:pPr>
        <w:jc w:val="both"/>
      </w:pPr>
      <w:r>
        <w:rPr>
          <w:rFonts w:ascii="Times New Roman" w:hAnsi="Times New Roman" w:cs="Times New Roman"/>
          <w:b/>
          <w:i w:val="0"/>
          <w:sz w:val="24"/>
        </w:rPr>
        <w:t xml:space="preserve">• Análisis técnico (causa): </w:t>
      </w:r>
      <w:r>
        <w:rPr>
          <w:rFonts w:ascii="Times New Roman" w:hAnsi="Times New Roman" w:cs="Times New Roman"/>
          <w:b w:val="0"/>
          <w:i w:val="0"/>
          <w:sz w:val="24"/>
        </w:rPr>
        <w:t>El frontend no incluía ninguna función de exportación a hoja de cálculo; solo generaba PDF con jsPDF.</w:t>
      </w:r>
    </w:p>
    <w:p>
      <w:pPr>
        <w:jc w:val="both"/>
      </w:pPr>
      <w:r>
        <w:rPr>
          <w:rFonts w:ascii="Times New Roman" w:hAnsi="Times New Roman" w:cs="Times New Roman"/>
          <w:b/>
          <w:i w:val="0"/>
          <w:sz w:val="24"/>
        </w:rPr>
        <w:t xml:space="preserve">• Evidencia Adjunta: </w:t>
      </w:r>
      <w:r>
        <w:rPr>
          <w:rFonts w:ascii="Times New Roman" w:hAnsi="Times New Roman" w:cs="Times New Roman"/>
          <w:b w:val="0"/>
          <w:i w:val="0"/>
          <w:sz w:val="24"/>
        </w:rPr>
        <w:t>Evidencia_BUG-REP-01.png (captura con anotación del error) y log de servidor qa_environment_error.log.</w:t>
      </w:r>
    </w:p>
    <w:p>
      <w:pPr>
        <w:keepNext/>
        <w:jc w:val="center"/>
      </w:pPr>
      <w:r>
        <w:drawing>
          <wp:inline xmlns:a="http://schemas.openxmlformats.org/drawingml/2006/main" xmlns:pic="http://schemas.openxmlformats.org/drawingml/2006/picture">
            <wp:extent cx="5400000" cy="3375000"/>
            <wp:docPr id="27678132" name="Picture 27678132"/>
            <wp:cNvGraphicFramePr>
              <a:graphicFrameLocks noChangeAspect="1"/>
            </wp:cNvGraphicFramePr>
            <a:graphic>
              <a:graphicData uri="http://schemas.openxmlformats.org/drawingml/2006/picture">
                <pic:pic>
                  <pic:nvPicPr>
                    <pic:cNvPr id="0" name="Evidencia_BUG-REP-01.png"/>
                    <pic:cNvPicPr/>
                  </pic:nvPicPr>
                  <pic:blipFill>
                    <a:blip r:embed="rId32"/>
                    <a:stretch>
                      <a:fillRect/>
                    </a:stretch>
                  </pic:blipFill>
                  <pic:spPr>
                    <a:xfrm>
                      <a:off x="0" y="0"/>
                      <a:ext cx="5400000" cy="3375000"/>
                    </a:xfrm>
                    <a:prstGeom prst="rect"/>
                  </pic:spPr>
                </pic:pic>
              </a:graphicData>
            </a:graphic>
          </wp:inline>
        </w:drawing>
      </w:r>
    </w:p>
    <w:p>
      <w:r>
        <w:rPr>
          <w:rFonts w:ascii="Times New Roman" w:hAnsi="Times New Roman" w:cs="Times New Roman"/>
          <w:b w:val="0"/>
          <w:i w:val="0"/>
          <w:sz w:val="24"/>
        </w:rPr>
        <w:t>Figura 3.9. BUG-REP-01: evidencia de detección (TC-REQ005-003).</w:t>
      </w:r>
    </w:p>
    <w:p>
      <w:pPr>
        <w:jc w:val="both"/>
      </w:pPr>
      <w:r>
        <w:rPr>
          <w:rFonts w:ascii="Times New Roman" w:hAnsi="Times New Roman" w:cs="Times New Roman"/>
          <w:b/>
          <w:i w:val="0"/>
          <w:sz w:val="24"/>
        </w:rPr>
        <w:t xml:space="preserve">• Corrección aplicada: </w:t>
      </w:r>
      <w:r>
        <w:rPr>
          <w:rFonts w:ascii="Times New Roman" w:hAnsi="Times New Roman" w:cs="Times New Roman"/>
          <w:b w:val="0"/>
          <w:i w:val="0"/>
          <w:sz w:val="24"/>
        </w:rPr>
        <w:t>OrdersModule.jsx agrega el botón "Descargar Excel" (librería exceljs, carga diferida) que genera el reporte con hojas Resumen, Por cliente, Por producto y Detalle; cantidades y montos como números y fila Total con fórmula. PDF y Excel comparten el mismo cálculo (summarizeOrdersReport).</w:t>
      </w:r>
    </w:p>
    <w:p>
      <w:pPr>
        <w:jc w:val="both"/>
      </w:pPr>
      <w:r>
        <w:rPr>
          <w:rFonts w:ascii="Times New Roman" w:hAnsi="Times New Roman" w:cs="Times New Roman"/>
          <w:b/>
          <w:i w:val="0"/>
          <w:sz w:val="24"/>
        </w:rPr>
        <w:t xml:space="preserve">• Verificación en regresión: </w:t>
      </w:r>
      <w:r>
        <w:rPr>
          <w:rFonts w:ascii="Times New Roman" w:hAnsi="Times New Roman" w:cs="Times New Roman"/>
          <w:b w:val="0"/>
          <w:i w:val="0"/>
          <w:sz w:val="24"/>
        </w:rPr>
        <w:t>Re-ejecutado: "Descargar Excel" generó reporte_pedidos_2026-10-01_2026-10-31.xlsx; abre en Excel con 4 hojas, cantidades por producto idénticas a la pantalla y total Q1,614.00 igual al resumen. Pruebas automatizadas de regresión: tests/api/qa_defects.api.test.js (Vitest + Supertest), suite completa del backend en verde.</w:t>
      </w:r>
    </w:p>
    <w:p>
      <w:pPr>
        <w:keepNext/>
        <w:jc w:val="center"/>
      </w:pPr>
      <w:r>
        <w:drawing>
          <wp:inline xmlns:a="http://schemas.openxmlformats.org/drawingml/2006/main" xmlns:pic="http://schemas.openxmlformats.org/drawingml/2006/picture">
            <wp:extent cx="5400000" cy="3375000"/>
            <wp:docPr id="27678133" name="Picture 27678133"/>
            <wp:cNvGraphicFramePr>
              <a:graphicFrameLocks noChangeAspect="1"/>
            </wp:cNvGraphicFramePr>
            <a:graphic>
              <a:graphicData uri="http://schemas.openxmlformats.org/drawingml/2006/picture">
                <pic:pic>
                  <pic:nvPicPr>
                    <pic:cNvPr id="0" name="Evidencia_BUG-REP-01_regresion.png"/>
                    <pic:cNvPicPr/>
                  </pic:nvPicPr>
                  <pic:blipFill>
                    <a:blip r:embed="rId33"/>
                    <a:stretch>
                      <a:fillRect/>
                    </a:stretch>
                  </pic:blipFill>
                  <pic:spPr>
                    <a:xfrm>
                      <a:off x="0" y="0"/>
                      <a:ext cx="5400000" cy="3375000"/>
                    </a:xfrm>
                    <a:prstGeom prst="rect"/>
                  </pic:spPr>
                </pic:pic>
              </a:graphicData>
            </a:graphic>
          </wp:inline>
        </w:drawing>
      </w:r>
    </w:p>
    <w:p>
      <w:r>
        <w:rPr>
          <w:rFonts w:ascii="Times New Roman" w:hAnsi="Times New Roman" w:cs="Times New Roman"/>
          <w:b w:val="0"/>
          <w:i w:val="0"/>
          <w:sz w:val="24"/>
        </w:rPr>
        <w:t>Figura 3.10. BUG-REP-01: verificación en regresión (20/10/2026).</w:t>
      </w:r>
    </w:p>
    <w:p>
      <w:pPr>
        <w:jc w:val="both"/>
      </w:pPr>
      <w:r>
        <w:rPr>
          <w:rFonts w:ascii="Times New Roman" w:hAnsi="Times New Roman" w:cs="Times New Roman"/>
          <w:b/>
          <w:i w:val="0"/>
          <w:sz w:val="24"/>
        </w:rPr>
        <w:t xml:space="preserve">• Estado: </w:t>
      </w:r>
      <w:r>
        <w:rPr>
          <w:rFonts w:ascii="Times New Roman" w:hAnsi="Times New Roman" w:cs="Times New Roman"/>
          <w:b w:val="0"/>
          <w:i w:val="0"/>
          <w:sz w:val="24"/>
        </w:rPr>
        <w:t>Cerrado — corregido y verificado el 20/10/2026.</w:t>
      </w:r>
    </w:p>
    <w:p/>
    <w:p>
      <w:pPr>
        <w:keepNext/>
      </w:pPr>
      <w:r>
        <w:rPr>
          <w:rFonts w:ascii="Times New Roman" w:hAnsi="Times New Roman" w:cs="Times New Roman"/>
          <w:b/>
          <w:i w:val="0"/>
          <w:sz w:val="24"/>
        </w:rPr>
        <w:t>BUG-REP-02 — API de reportes acepta intervalo de fechas invertido sin error de validación</w:t>
      </w:r>
    </w:p>
    <w:p>
      <w:pPr>
        <w:jc w:val="both"/>
      </w:pPr>
      <w:r>
        <w:rPr>
          <w:rFonts w:ascii="Times New Roman" w:hAnsi="Times New Roman" w:cs="Times New Roman"/>
          <w:b/>
          <w:i w:val="0"/>
          <w:sz w:val="24"/>
        </w:rPr>
        <w:t xml:space="preserve">• ID Defecto: </w:t>
      </w:r>
      <w:r>
        <w:rPr>
          <w:rFonts w:ascii="Times New Roman" w:hAnsi="Times New Roman" w:cs="Times New Roman"/>
          <w:b w:val="0"/>
          <w:i w:val="0"/>
          <w:sz w:val="24"/>
        </w:rPr>
        <w:t>BUG-REP-02</w:t>
      </w:r>
    </w:p>
    <w:p>
      <w:pPr>
        <w:jc w:val="both"/>
      </w:pPr>
      <w:r>
        <w:rPr>
          <w:rFonts w:ascii="Times New Roman" w:hAnsi="Times New Roman" w:cs="Times New Roman"/>
          <w:b/>
          <w:i w:val="0"/>
          <w:sz w:val="24"/>
        </w:rPr>
        <w:t xml:space="preserve">• Título: </w:t>
      </w:r>
      <w:r>
        <w:rPr>
          <w:rFonts w:ascii="Times New Roman" w:hAnsi="Times New Roman" w:cs="Times New Roman"/>
          <w:b w:val="0"/>
          <w:i w:val="0"/>
          <w:sz w:val="24"/>
        </w:rPr>
        <w:t>API de reportes acepta intervalo de fechas invertido sin error de validación</w:t>
      </w:r>
    </w:p>
    <w:p>
      <w:pPr>
        <w:jc w:val="both"/>
      </w:pPr>
      <w:r>
        <w:rPr>
          <w:rFonts w:ascii="Times New Roman" w:hAnsi="Times New Roman" w:cs="Times New Roman"/>
          <w:b/>
          <w:i w:val="0"/>
          <w:sz w:val="24"/>
        </w:rPr>
        <w:t xml:space="preserve">• Caso de prueba asociado: </w:t>
      </w:r>
      <w:r>
        <w:rPr>
          <w:rFonts w:ascii="Times New Roman" w:hAnsi="Times New Roman" w:cs="Times New Roman"/>
          <w:b w:val="0"/>
          <w:i w:val="0"/>
          <w:sz w:val="24"/>
        </w:rPr>
        <w:t>TC-REQ005-004</w:t>
      </w:r>
    </w:p>
    <w:p>
      <w:pPr>
        <w:jc w:val="both"/>
      </w:pPr>
      <w:r>
        <w:rPr>
          <w:rFonts w:ascii="Times New Roman" w:hAnsi="Times New Roman" w:cs="Times New Roman"/>
          <w:b/>
          <w:i w:val="0"/>
          <w:sz w:val="24"/>
        </w:rPr>
        <w:t xml:space="preserve">• Especialista QA Reportador: </w:t>
      </w:r>
      <w:r>
        <w:rPr>
          <w:rFonts w:ascii="Times New Roman" w:hAnsi="Times New Roman" w:cs="Times New Roman"/>
          <w:b w:val="0"/>
          <w:i w:val="0"/>
          <w:sz w:val="24"/>
        </w:rPr>
        <w:t>Dennis Cornel (reportado el 20/10/2026)</w:t>
      </w:r>
    </w:p>
    <w:p>
      <w:pPr>
        <w:jc w:val="both"/>
      </w:pPr>
      <w:r>
        <w:rPr>
          <w:rFonts w:ascii="Times New Roman" w:hAnsi="Times New Roman" w:cs="Times New Roman"/>
          <w:b/>
          <w:i w:val="0"/>
          <w:sz w:val="24"/>
        </w:rPr>
        <w:t xml:space="preserve">• Severidad / Prioridad: </w:t>
      </w:r>
      <w:r>
        <w:rPr>
          <w:rFonts w:ascii="Times New Roman" w:hAnsi="Times New Roman" w:cs="Times New Roman"/>
          <w:b w:val="0"/>
          <w:i w:val="0"/>
          <w:sz w:val="24"/>
        </w:rPr>
        <w:t>Baja / Media</w:t>
      </w:r>
    </w:p>
    <w:p>
      <w:pPr>
        <w:jc w:val="both"/>
      </w:pPr>
      <w:r>
        <w:rPr>
          <w:rFonts w:ascii="Times New Roman" w:hAnsi="Times New Roman" w:cs="Times New Roman"/>
          <w:b/>
          <w:i w:val="0"/>
          <w:sz w:val="24"/>
        </w:rPr>
        <w:t xml:space="preserve">• Ambiente de Prueba: </w:t>
      </w:r>
      <w:r>
        <w:rPr>
          <w:rFonts w:ascii="Times New Roman" w:hAnsi="Times New Roman" w:cs="Times New Roman"/>
          <w:b w:val="0"/>
          <w:i w:val="0"/>
          <w:sz w:val="24"/>
        </w:rPr>
        <w:t>QA local – API Node.js/Express (commit 7c6cfb7) + MariaDB 10.4.32 (XAMPP) sobre una copia aislada de la BD (proyecto_graduacion_qa); Frontend React/Vite en Google Chrome (Playwright).</w:t>
      </w:r>
    </w:p>
    <w:p>
      <w:pPr>
        <w:jc w:val="both"/>
      </w:pPr>
      <w:r>
        <w:rPr>
          <w:rFonts w:ascii="Times New Roman" w:hAnsi="Times New Roman" w:cs="Times New Roman"/>
          <w:b/>
          <w:i w:val="0"/>
          <w:sz w:val="24"/>
        </w:rPr>
        <w:t xml:space="preserve">• Precondiciones: </w:t>
      </w:r>
      <w:r>
        <w:rPr>
          <w:rFonts w:ascii="Times New Roman" w:hAnsi="Times New Roman" w:cs="Times New Roman"/>
          <w:b w:val="0"/>
          <w:i w:val="0"/>
          <w:sz w:val="24"/>
        </w:rPr>
        <w:t>Usuario Administrador autenticado con token válido.</w:t>
      </w:r>
    </w:p>
    <w:p>
      <w:pPr>
        <w:keepNext/>
      </w:pPr>
      <w:r>
        <w:rPr>
          <w:rFonts w:ascii="Times New Roman" w:hAnsi="Times New Roman" w:cs="Times New Roman"/>
          <w:b/>
          <w:i w:val="0"/>
          <w:sz w:val="24"/>
        </w:rPr>
        <w:t>• Pasos para Reproducir:</w:t>
      </w:r>
    </w:p>
    <w:p>
      <w:pPr>
        <w:ind w:left="567"/>
        <w:jc w:val="both"/>
      </w:pPr>
      <w:r>
        <w:rPr>
          <w:rFonts w:ascii="Times New Roman" w:hAnsi="Times New Roman" w:cs="Times New Roman"/>
          <w:b w:val="0"/>
          <w:i w:val="0"/>
          <w:sz w:val="24"/>
        </w:rPr>
        <w:t>1. Enviar GET /api/pedidos/reportes/compras-por-cliente?desde=2026-10-15&amp;hasta=2026-10-10.</w:t>
      </w:r>
    </w:p>
    <w:p>
      <w:pPr>
        <w:ind w:left="567"/>
        <w:jc w:val="both"/>
      </w:pPr>
      <w:r>
        <w:rPr>
          <w:rFonts w:ascii="Times New Roman" w:hAnsi="Times New Roman" w:cs="Times New Roman"/>
          <w:b w:val="0"/>
          <w:i w:val="0"/>
          <w:sz w:val="24"/>
        </w:rPr>
        <w:t>2. Revisar código y cuerpo de la respuesta.</w:t>
      </w:r>
    </w:p>
    <w:p>
      <w:pPr>
        <w:ind w:left="567"/>
        <w:jc w:val="both"/>
      </w:pPr>
      <w:r>
        <w:rPr>
          <w:rFonts w:ascii="Times New Roman" w:hAnsi="Times New Roman" w:cs="Times New Roman"/>
          <w:b w:val="0"/>
          <w:i w:val="0"/>
          <w:sz w:val="24"/>
        </w:rPr>
        <w:t>3. Repetir en Trazabilidad &gt; Búsqueda avanzada con Desde 15/10/2026 y Hasta 10/10/2026.</w:t>
      </w:r>
    </w:p>
    <w:p>
      <w:pPr>
        <w:jc w:val="both"/>
      </w:pPr>
      <w:r>
        <w:rPr>
          <w:rFonts w:ascii="Times New Roman" w:hAnsi="Times New Roman" w:cs="Times New Roman"/>
          <w:b/>
          <w:i w:val="0"/>
          <w:sz w:val="24"/>
        </w:rPr>
        <w:t xml:space="preserve">• Resultado Esperado: </w:t>
      </w:r>
      <w:r>
        <w:rPr>
          <w:rFonts w:ascii="Times New Roman" w:hAnsi="Times New Roman" w:cs="Times New Roman"/>
          <w:b w:val="0"/>
          <w:i w:val="0"/>
          <w:sz w:val="24"/>
        </w:rPr>
        <w:t>Respuesta HTTP 400 indicando que "desde" no puede ser posterior a "hasta"; la pantalla de Trazabilidad muestra el mismo aviso.</w:t>
      </w:r>
    </w:p>
    <w:p>
      <w:pPr>
        <w:jc w:val="both"/>
      </w:pPr>
      <w:r>
        <w:rPr>
          <w:rFonts w:ascii="Times New Roman" w:hAnsi="Times New Roman" w:cs="Times New Roman"/>
          <w:b/>
          <w:i w:val="0"/>
          <w:sz w:val="24"/>
        </w:rPr>
        <w:t xml:space="preserve">• Resultado Obtenido: </w:t>
      </w:r>
      <w:r>
        <w:rPr>
          <w:rFonts w:ascii="Times New Roman" w:hAnsi="Times New Roman" w:cs="Times New Roman"/>
          <w:b w:val="0"/>
          <w:i w:val="0"/>
          <w:sz w:val="24"/>
        </w:rPr>
        <w:t>La API responde HTTP 200 con una lista vacía y la búsqueda de Trazabilidad no muestra advertencia. Solo la pantalla de Pedidos validaba el rango.</w:t>
      </w:r>
    </w:p>
    <w:p>
      <w:pPr>
        <w:jc w:val="both"/>
      </w:pPr>
      <w:r>
        <w:rPr>
          <w:rFonts w:ascii="Times New Roman" w:hAnsi="Times New Roman" w:cs="Times New Roman"/>
          <w:b/>
          <w:i w:val="0"/>
          <w:sz w:val="24"/>
        </w:rPr>
        <w:t xml:space="preserve">• Análisis técnico (causa): </w:t>
      </w:r>
      <w:r>
        <w:rPr>
          <w:rFonts w:ascii="Times New Roman" w:hAnsi="Times New Roman" w:cs="Times New Roman"/>
          <w:b w:val="0"/>
          <w:i w:val="0"/>
          <w:sz w:val="24"/>
        </w:rPr>
        <w:t>order.controller.js y traceability.controller.js validaban solo el formato YYYY-MM-DD de cada fecha, no su orden.</w:t>
      </w:r>
    </w:p>
    <w:p>
      <w:pPr>
        <w:jc w:val="both"/>
      </w:pPr>
      <w:r>
        <w:rPr>
          <w:rFonts w:ascii="Times New Roman" w:hAnsi="Times New Roman" w:cs="Times New Roman"/>
          <w:b/>
          <w:i w:val="0"/>
          <w:sz w:val="24"/>
        </w:rPr>
        <w:t xml:space="preserve">• Evidencia Adjunta: </w:t>
      </w:r>
      <w:r>
        <w:rPr>
          <w:rFonts w:ascii="Times New Roman" w:hAnsi="Times New Roman" w:cs="Times New Roman"/>
          <w:b w:val="0"/>
          <w:i w:val="0"/>
          <w:sz w:val="24"/>
        </w:rPr>
        <w:t>Evidencia_BUG-REP-02.png (captura con anotación del error) y log de servidor qa_environment_error.log.</w:t>
      </w:r>
    </w:p>
    <w:p>
      <w:pPr>
        <w:keepNext/>
        <w:jc w:val="center"/>
      </w:pPr>
      <w:r>
        <w:drawing>
          <wp:inline xmlns:a="http://schemas.openxmlformats.org/drawingml/2006/main" xmlns:pic="http://schemas.openxmlformats.org/drawingml/2006/picture">
            <wp:extent cx="5400000" cy="3375000"/>
            <wp:docPr id="27678134" name="Picture 27678134"/>
            <wp:cNvGraphicFramePr>
              <a:graphicFrameLocks noChangeAspect="1"/>
            </wp:cNvGraphicFramePr>
            <a:graphic>
              <a:graphicData uri="http://schemas.openxmlformats.org/drawingml/2006/picture">
                <pic:pic>
                  <pic:nvPicPr>
                    <pic:cNvPr id="0" name="Evidencia_BUG-REP-02.png"/>
                    <pic:cNvPicPr/>
                  </pic:nvPicPr>
                  <pic:blipFill>
                    <a:blip r:embed="rId34"/>
                    <a:stretch>
                      <a:fillRect/>
                    </a:stretch>
                  </pic:blipFill>
                  <pic:spPr>
                    <a:xfrm>
                      <a:off x="0" y="0"/>
                      <a:ext cx="5400000" cy="3375000"/>
                    </a:xfrm>
                    <a:prstGeom prst="rect"/>
                  </pic:spPr>
                </pic:pic>
              </a:graphicData>
            </a:graphic>
          </wp:inline>
        </w:drawing>
      </w:r>
    </w:p>
    <w:p>
      <w:r>
        <w:rPr>
          <w:rFonts w:ascii="Times New Roman" w:hAnsi="Times New Roman" w:cs="Times New Roman"/>
          <w:b w:val="0"/>
          <w:i w:val="0"/>
          <w:sz w:val="24"/>
        </w:rPr>
        <w:t>Figura 3.11. BUG-REP-02: evidencia de detección (TC-REQ005-004).</w:t>
      </w:r>
    </w:p>
    <w:p>
      <w:pPr>
        <w:jc w:val="both"/>
      </w:pPr>
      <w:r>
        <w:rPr>
          <w:rFonts w:ascii="Times New Roman" w:hAnsi="Times New Roman" w:cs="Times New Roman"/>
          <w:b/>
          <w:i w:val="0"/>
          <w:sz w:val="24"/>
        </w:rPr>
        <w:t xml:space="preserve">• Corrección aplicada: </w:t>
      </w:r>
      <w:r>
        <w:rPr>
          <w:rFonts w:ascii="Times New Roman" w:hAnsi="Times New Roman" w:cs="Times New Roman"/>
          <w:b w:val="0"/>
          <w:i w:val="0"/>
          <w:sz w:val="24"/>
        </w:rPr>
        <w:t>order.controller.js (todos los reportes de pedidos) y traceability.controller.js responden HTTP 400 si desde &gt; hasta; TraceabilityModule.jsx valida el rango antes de consultar.</w:t>
      </w:r>
    </w:p>
    <w:p>
      <w:pPr>
        <w:jc w:val="both"/>
      </w:pPr>
      <w:r>
        <w:rPr>
          <w:rFonts w:ascii="Times New Roman" w:hAnsi="Times New Roman" w:cs="Times New Roman"/>
          <w:b/>
          <w:i w:val="0"/>
          <w:sz w:val="24"/>
        </w:rPr>
        <w:t xml:space="preserve">• Verificación en regresión: </w:t>
      </w:r>
      <w:r>
        <w:rPr>
          <w:rFonts w:ascii="Times New Roman" w:hAnsi="Times New Roman" w:cs="Times New Roman"/>
          <w:b w:val="0"/>
          <w:i w:val="0"/>
          <w:sz w:val="24"/>
        </w:rPr>
        <w:t>Re-ejecutado: la API responde HTTP 400 en reportes de pedidos y trazabilidad, y la pantalla de Trazabilidad muestra el aviso; un rango de un solo día sigue aceptándose. Pruebas automatizadas de regresión: tests/api/qa_defects.api.test.js (Vitest + Supertest), suite completa del backend en verde.</w:t>
      </w:r>
    </w:p>
    <w:p>
      <w:pPr>
        <w:keepNext/>
        <w:jc w:val="center"/>
      </w:pPr>
      <w:r>
        <w:drawing>
          <wp:inline xmlns:a="http://schemas.openxmlformats.org/drawingml/2006/main" xmlns:pic="http://schemas.openxmlformats.org/drawingml/2006/picture">
            <wp:extent cx="5400000" cy="3375000"/>
            <wp:docPr id="27678135" name="Picture 27678135"/>
            <wp:cNvGraphicFramePr>
              <a:graphicFrameLocks noChangeAspect="1"/>
            </wp:cNvGraphicFramePr>
            <a:graphic>
              <a:graphicData uri="http://schemas.openxmlformats.org/drawingml/2006/picture">
                <pic:pic>
                  <pic:nvPicPr>
                    <pic:cNvPr id="0" name="Evidencia_BUG-REP-02_regresion.png"/>
                    <pic:cNvPicPr/>
                  </pic:nvPicPr>
                  <pic:blipFill>
                    <a:blip r:embed="rId35"/>
                    <a:stretch>
                      <a:fillRect/>
                    </a:stretch>
                  </pic:blipFill>
                  <pic:spPr>
                    <a:xfrm>
                      <a:off x="0" y="0"/>
                      <a:ext cx="5400000" cy="3375000"/>
                    </a:xfrm>
                    <a:prstGeom prst="rect"/>
                  </pic:spPr>
                </pic:pic>
              </a:graphicData>
            </a:graphic>
          </wp:inline>
        </w:drawing>
      </w:r>
    </w:p>
    <w:p>
      <w:r>
        <w:rPr>
          <w:rFonts w:ascii="Times New Roman" w:hAnsi="Times New Roman" w:cs="Times New Roman"/>
          <w:b w:val="0"/>
          <w:i w:val="0"/>
          <w:sz w:val="24"/>
        </w:rPr>
        <w:t>Figura 3.12. BUG-REP-02: verificación en regresión (20/10/2026).</w:t>
      </w:r>
    </w:p>
    <w:p>
      <w:pPr>
        <w:jc w:val="both"/>
      </w:pPr>
      <w:r>
        <w:rPr>
          <w:rFonts w:ascii="Times New Roman" w:hAnsi="Times New Roman" w:cs="Times New Roman"/>
          <w:b/>
          <w:i w:val="0"/>
          <w:sz w:val="24"/>
        </w:rPr>
        <w:t xml:space="preserve">• Estado: </w:t>
      </w:r>
      <w:r>
        <w:rPr>
          <w:rFonts w:ascii="Times New Roman" w:hAnsi="Times New Roman" w:cs="Times New Roman"/>
          <w:b w:val="0"/>
          <w:i w:val="0"/>
          <w:sz w:val="24"/>
        </w:rPr>
        <w:t>Cerrado — corregido y verificado el 20/10/2026.</w:t>
      </w:r>
    </w:p>
    <w:p/>
    <w:p>
      <w:pPr>
        <w:keepNext/>
      </w:pPr>
      <w:r>
        <w:rPr>
          <w:rFonts w:ascii="Times New Roman" w:hAnsi="Times New Roman" w:cs="Times New Roman"/>
          <w:b/>
          <w:i w:val="0"/>
          <w:sz w:val="24"/>
        </w:rPr>
        <w:t>Corrección de defectos y prueba de regresión</w:t>
      </w:r>
    </w:p>
    <w:p>
      <w:pPr>
        <w:jc w:val="both"/>
      </w:pPr>
      <w:r>
        <w:rPr>
          <w:rFonts w:ascii="Times New Roman" w:hAnsi="Times New Roman" w:cs="Times New Roman"/>
          <w:b w:val="0"/>
          <w:i w:val="0"/>
          <w:sz w:val="24"/>
        </w:rPr>
        <w:t>Los 6 defectos se corrigieron en el código fuente (backend Node.js/Express y frontend React) y se verificaron con dos mecanismos complementarios:</w:t>
      </w:r>
    </w:p>
    <w:p>
      <w:pPr>
        <w:jc w:val="both"/>
      </w:pPr>
      <w:r>
        <w:rPr>
          <w:rFonts w:ascii="Times New Roman" w:hAnsi="Times New Roman" w:cs="Times New Roman"/>
          <w:b w:val="0"/>
          <w:i w:val="0"/>
          <w:sz w:val="24"/>
        </w:rPr>
        <w:t>• Re-ejecución de los casos fallidos: se restauró la copia de QA de la base de datos a su estado inicial y se repitieron exactamente las mismas peticiones y datos del ciclo 1 (scripts en 03_EVIDENCIAS_Y_MOCKDATA/Scripts_Reproduccion). Los 6 casos pasaron de Fail a Pass; el resultado completo está en Logs_Consola_Servidor/qa_regresion.log.</w:t>
      </w:r>
    </w:p>
    <w:p>
      <w:pPr>
        <w:jc w:val="both"/>
      </w:pPr>
      <w:r>
        <w:rPr>
          <w:rFonts w:ascii="Times New Roman" w:hAnsi="Times New Roman" w:cs="Times New Roman"/>
          <w:b w:val="0"/>
          <w:i w:val="0"/>
          <w:sz w:val="24"/>
        </w:rPr>
        <w:t>• Pruebas automatizadas de regresión: se agregó tests/api/qa_defects.api.test.js (Vitest + Supertest), con 18 pruebas que cubren los 5 defectos de backend, incluidos sus valores límite (merma igual a la entrada, rango de un solo día, NIT de un cliente eliminado). La suite completa del backend se ejecutó en verde, lo que confirma que las correcciones no introdujeron regresiones en otros módulos.</w:t>
      </w:r>
    </w:p>
    <w:tbl>
      <w:tblPr>
        <w:tblStyle w:val="Tablaconcuadrcula"/>
        <w:tblW w:type="dxa" w:w="10916"/>
        <w:tblLook w:firstColumn="1" w:firstRow="1" w:lastColumn="0" w:lastRow="0" w:noHBand="0" w:noVBand="1" w:val="04A0"/>
        <w:tblInd w:w="-998" w:type="dxa"/>
        <w:tblLayout w:type="fixed"/>
      </w:tblPr>
      <w:tblGrid>
        <w:gridCol w:w="1300"/>
        <w:gridCol w:w="5000"/>
        <w:gridCol w:w="4616"/>
      </w:tblGrid>
      <w:tr>
        <w:trPr>
          <w:tblHeader/>
        </w:trPr>
        <w:tc>
          <w:tcPr>
            <w:tcW w:type="dxa" w:w="1300"/>
            <w:shd w:val="clear" w:color="auto" w:fill="D9E2F3"/>
          </w:tcPr>
          <w:p>
            <w:r>
              <w:rPr>
                <w:rFonts w:ascii="Times New Roman" w:hAnsi="Times New Roman" w:cs="Times New Roman"/>
                <w:b/>
                <w:sz w:val="18"/>
              </w:rPr>
              <w:t>ID_Bug</w:t>
            </w:r>
          </w:p>
        </w:tc>
        <w:tc>
          <w:tcPr>
            <w:tcW w:type="dxa" w:w="5000"/>
            <w:shd w:val="clear" w:color="auto" w:fill="D9E2F3"/>
          </w:tcPr>
          <w:p>
            <w:r>
              <w:rPr>
                <w:rFonts w:ascii="Times New Roman" w:hAnsi="Times New Roman" w:cs="Times New Roman"/>
                <w:b/>
                <w:sz w:val="18"/>
              </w:rPr>
              <w:t>Corrección aplicada</w:t>
            </w:r>
          </w:p>
        </w:tc>
        <w:tc>
          <w:tcPr>
            <w:tcW w:type="dxa" w:w="4616"/>
            <w:shd w:val="clear" w:color="auto" w:fill="D9E2F3"/>
          </w:tcPr>
          <w:p>
            <w:r>
              <w:rPr>
                <w:rFonts w:ascii="Times New Roman" w:hAnsi="Times New Roman" w:cs="Times New Roman"/>
                <w:b/>
                <w:sz w:val="18"/>
              </w:rPr>
              <w:t>Resultado de la regresión</w:t>
            </w:r>
          </w:p>
        </w:tc>
      </w:tr>
      <w:tr>
        <w:tc>
          <w:tcPr>
            <w:tcW w:type="dxa" w:w="1300"/>
          </w:tcPr>
          <w:p>
            <w:r>
              <w:rPr>
                <w:rFonts w:ascii="Times New Roman" w:hAnsi="Times New Roman" w:cs="Times New Roman"/>
                <w:b w:val="0"/>
                <w:sz w:val="18"/>
              </w:rPr>
              <w:t>BUG-CLI-01</w:t>
            </w:r>
          </w:p>
        </w:tc>
        <w:tc>
          <w:tcPr>
            <w:tcW w:type="dxa" w:w="5000"/>
          </w:tcPr>
          <w:p>
            <w:r>
              <w:rPr>
                <w:rFonts w:ascii="Times New Roman" w:hAnsi="Times New Roman" w:cs="Times New Roman"/>
                <w:b w:val="0"/>
                <w:sz w:val="18"/>
              </w:rPr>
              <w:t>client.controller.js valida que el NIT no exista en otro cliente activo (comparación sin espacios ni distinción de mayúsculas) al crear y al editar; responde HTTP 409 "Ya existe un cliente activo con ese NIT". Los clientes eliminados (borrado lógico) no bloquean el NIT.</w:t>
            </w:r>
          </w:p>
        </w:tc>
        <w:tc>
          <w:tcPr>
            <w:tcW w:type="dxa" w:w="4616"/>
          </w:tcPr>
          <w:p>
            <w:r>
              <w:rPr>
                <w:rFonts w:ascii="Times New Roman" w:hAnsi="Times New Roman" w:cs="Times New Roman"/>
                <w:b w:val="0"/>
                <w:sz w:val="18"/>
              </w:rPr>
              <w:t>Re-ejecutado: el segundo cliente con NIT 1234567-8 fue rechazado (HTTP 409) por API y por la pantalla; solo existe el cliente original.</w:t>
            </w:r>
          </w:p>
        </w:tc>
      </w:tr>
      <w:tr>
        <w:tc>
          <w:tcPr>
            <w:tcW w:type="dxa" w:w="1300"/>
          </w:tcPr>
          <w:p>
            <w:r>
              <w:rPr>
                <w:rFonts w:ascii="Times New Roman" w:hAnsi="Times New Roman" w:cs="Times New Roman"/>
                <w:b w:val="0"/>
                <w:sz w:val="18"/>
              </w:rPr>
              <w:t>BUG-REC-01</w:t>
            </w:r>
          </w:p>
        </w:tc>
        <w:tc>
          <w:tcPr>
            <w:tcW w:type="dxa" w:w="5000"/>
          </w:tcPr>
          <w:p>
            <w:r>
              <w:rPr>
                <w:rFonts w:ascii="Times New Roman" w:hAnsi="Times New Roman" w:cs="Times New Roman"/>
                <w:b w:val="0"/>
                <w:sz w:val="18"/>
              </w:rPr>
              <w:t>entradas_mercancia.controller.js exige peso &gt; 0 en POST /units y en cada unidad enviada al crear la entrada; responde HTTP 400 "peso debe ser mayor a 0".</w:t>
            </w:r>
          </w:p>
        </w:tc>
        <w:tc>
          <w:tcPr>
            <w:tcW w:type="dxa" w:w="4616"/>
          </w:tcPr>
          <w:p>
            <w:r>
              <w:rPr>
                <w:rFonts w:ascii="Times New Roman" w:hAnsi="Times New Roman" w:cs="Times New Roman"/>
                <w:b w:val="0"/>
                <w:sz w:val="18"/>
              </w:rPr>
              <w:t>Re-ejecutado: POST /units con peso −5 kg rechazado (HTTP 400); la unidad no se registra.</w:t>
            </w:r>
          </w:p>
        </w:tc>
      </w:tr>
      <w:tr>
        <w:tc>
          <w:tcPr>
            <w:tcW w:type="dxa" w:w="1300"/>
          </w:tcPr>
          <w:p>
            <w:r>
              <w:rPr>
                <w:rFonts w:ascii="Times New Roman" w:hAnsi="Times New Roman" w:cs="Times New Roman"/>
                <w:b w:val="0"/>
                <w:sz w:val="18"/>
              </w:rPr>
              <w:t>BUG-PRO-01</w:t>
            </w:r>
          </w:p>
        </w:tc>
        <w:tc>
          <w:tcPr>
            <w:tcW w:type="dxa" w:w="5000"/>
          </w:tcPr>
          <w:p>
            <w:r>
              <w:rPr>
                <w:rFonts w:ascii="Times New Roman" w:hAnsi="Times New Roman" w:cs="Times New Roman"/>
                <w:b w:val="0"/>
                <w:sz w:val="18"/>
              </w:rPr>
              <w:t>production.worker.js rechaza (HTTP 400) una merma cuyo acumulado supere la entrada de su etapa o lo ingresado al proceso, y no permite editar una etapa dejando su entrada por debajo de las mermas ya registradas. El límite exacto (merma = entrada) sigue permitido.</w:t>
            </w:r>
          </w:p>
        </w:tc>
        <w:tc>
          <w:tcPr>
            <w:tcW w:type="dxa" w:w="4616"/>
          </w:tcPr>
          <w:p>
            <w:r>
              <w:rPr>
                <w:rFonts w:ascii="Times New Roman" w:hAnsi="Times New Roman" w:cs="Times New Roman"/>
                <w:b w:val="0"/>
                <w:sz w:val="18"/>
              </w:rPr>
              <w:t>Re-ejecutado: la merma de 60 kg sobre la etapa Corte de 50 kg se rechaza (HTTP 400) por API y por la pantalla; la etapa no registra la merma.</w:t>
            </w:r>
          </w:p>
        </w:tc>
      </w:tr>
      <w:tr>
        <w:tc>
          <w:tcPr>
            <w:tcW w:type="dxa" w:w="1300"/>
          </w:tcPr>
          <w:p>
            <w:r>
              <w:rPr>
                <w:rFonts w:ascii="Times New Roman" w:hAnsi="Times New Roman" w:cs="Times New Roman"/>
                <w:b w:val="0"/>
                <w:sz w:val="18"/>
              </w:rPr>
              <w:t>BUG-PRO-02</w:t>
            </w:r>
          </w:p>
        </w:tc>
        <w:tc>
          <w:tcPr>
            <w:tcW w:type="dxa" w:w="5000"/>
          </w:tcPr>
          <w:p>
            <w:r>
              <w:rPr>
                <w:rFonts w:ascii="Times New Roman" w:hAnsi="Times New Roman" w:cs="Times New Roman"/>
                <w:b w:val="0"/>
                <w:sz w:val="18"/>
              </w:rPr>
              <w:t>production.worker.js aplica trim() a la justificación de diferencia (finalizar) y a la de reversión mediante normalizeJustification; una cadena de solo espacios equivale a vacía (HTTP 400). La justificación válida se guarda sin espacios sobrantes.</w:t>
            </w:r>
          </w:p>
        </w:tc>
        <w:tc>
          <w:tcPr>
            <w:tcW w:type="dxa" w:w="4616"/>
          </w:tcPr>
          <w:p>
            <w:r>
              <w:rPr>
                <w:rFonts w:ascii="Times New Roman" w:hAnsi="Times New Roman" w:cs="Times New Roman"/>
                <w:b w:val="0"/>
                <w:sz w:val="18"/>
              </w:rPr>
              <w:t>Re-ejecutado vía API: la justificación "   " se rechaza (HTTP 400); con una justificación real el cierre se acepta (HTTP 200).</w:t>
            </w:r>
          </w:p>
        </w:tc>
      </w:tr>
      <w:tr>
        <w:tc>
          <w:tcPr>
            <w:tcW w:type="dxa" w:w="1300"/>
          </w:tcPr>
          <w:p>
            <w:r>
              <w:rPr>
                <w:rFonts w:ascii="Times New Roman" w:hAnsi="Times New Roman" w:cs="Times New Roman"/>
                <w:b w:val="0"/>
                <w:sz w:val="18"/>
              </w:rPr>
              <w:t>BUG-REP-01</w:t>
            </w:r>
          </w:p>
        </w:tc>
        <w:tc>
          <w:tcPr>
            <w:tcW w:type="dxa" w:w="5000"/>
          </w:tcPr>
          <w:p>
            <w:r>
              <w:rPr>
                <w:rFonts w:ascii="Times New Roman" w:hAnsi="Times New Roman" w:cs="Times New Roman"/>
                <w:b w:val="0"/>
                <w:sz w:val="18"/>
              </w:rPr>
              <w:t>OrdersModule.jsx agrega el botón "Descargar Excel" (librería exceljs, carga diferida) que genera el reporte con hojas Resumen, Por cliente, Por producto y Detalle; cantidades y montos como números y fila Total con fórmula. PDF y Excel comparten el mismo cálculo (summarizeOrdersReport).</w:t>
            </w:r>
          </w:p>
        </w:tc>
        <w:tc>
          <w:tcPr>
            <w:tcW w:type="dxa" w:w="4616"/>
          </w:tcPr>
          <w:p>
            <w:r>
              <w:rPr>
                <w:rFonts w:ascii="Times New Roman" w:hAnsi="Times New Roman" w:cs="Times New Roman"/>
                <w:b w:val="0"/>
                <w:sz w:val="18"/>
              </w:rPr>
              <w:t>Re-ejecutado: "Descargar Excel" generó reporte_pedidos_2026-10-01_2026-10-31.xlsx; abre en Excel con 4 hojas, cantidades por producto idénticas a la pantalla y total Q1,614.00 igual al resumen.</w:t>
            </w:r>
          </w:p>
        </w:tc>
      </w:tr>
      <w:tr>
        <w:tc>
          <w:tcPr>
            <w:tcW w:type="dxa" w:w="1300"/>
          </w:tcPr>
          <w:p>
            <w:r>
              <w:rPr>
                <w:rFonts w:ascii="Times New Roman" w:hAnsi="Times New Roman" w:cs="Times New Roman"/>
                <w:b w:val="0"/>
                <w:sz w:val="18"/>
              </w:rPr>
              <w:t>BUG-REP-02</w:t>
            </w:r>
          </w:p>
        </w:tc>
        <w:tc>
          <w:tcPr>
            <w:tcW w:type="dxa" w:w="5000"/>
          </w:tcPr>
          <w:p>
            <w:r>
              <w:rPr>
                <w:rFonts w:ascii="Times New Roman" w:hAnsi="Times New Roman" w:cs="Times New Roman"/>
                <w:b w:val="0"/>
                <w:sz w:val="18"/>
              </w:rPr>
              <w:t>order.controller.js (todos los reportes de pedidos) y traceability.controller.js responden HTTP 400 si desde &gt; hasta; TraceabilityModule.jsx valida el rango antes de consultar.</w:t>
            </w:r>
          </w:p>
        </w:tc>
        <w:tc>
          <w:tcPr>
            <w:tcW w:type="dxa" w:w="4616"/>
          </w:tcPr>
          <w:p>
            <w:r>
              <w:rPr>
                <w:rFonts w:ascii="Times New Roman" w:hAnsi="Times New Roman" w:cs="Times New Roman"/>
                <w:b w:val="0"/>
                <w:sz w:val="18"/>
              </w:rPr>
              <w:t>Re-ejecutado: la API responde HTTP 400 en reportes de pedidos y trazabilidad, y la pantalla de Trazabilidad muestra el aviso; un rango de un solo día sigue aceptándose.</w:t>
            </w:r>
          </w:p>
        </w:tc>
      </w:tr>
    </w:tbl>
    <w:p/>
    <w:p>
      <w:pPr>
        <w:keepNext/>
      </w:pPr>
      <w:r>
        <w:rPr>
          <w:rFonts w:ascii="Times New Roman" w:hAnsi="Times New Roman" w:cs="Times New Roman"/>
          <w:b/>
          <w:i w:val="0"/>
          <w:sz w:val="24"/>
        </w:rPr>
        <w:t>Formato 5 — Evaluación de criterios de salida (TSR)</w:t>
      </w:r>
    </w:p>
    <w:p>
      <w:pPr>
        <w:jc w:val="both"/>
      </w:pPr>
      <w:r>
        <w:rPr>
          <w:rFonts w:ascii="Times New Roman" w:hAnsi="Times New Roman" w:cs="Times New Roman"/>
          <w:b w:val="0"/>
          <w:i w:val="0"/>
          <w:sz w:val="24"/>
        </w:rPr>
        <w:t>Los criterios se evalúan contra los objetivos definidos en el Master Test Plan (sección 8.11). Los valores se calculan en las hojas "TSR" y "Resumen de Ejecución" del Excel a partir del log de ejecución y del Bug Tracker.</w:t>
      </w:r>
    </w:p>
    <w:tbl>
      <w:tblPr>
        <w:tblStyle w:val="Tablaconcuadrcula"/>
        <w:tblW w:type="dxa" w:w="10916"/>
        <w:tblLook w:firstColumn="1" w:firstRow="1" w:lastColumn="0" w:lastRow="0" w:noHBand="0" w:noVBand="1" w:val="04A0"/>
        <w:tblInd w:w="-998" w:type="dxa"/>
        <w:tblLayout w:type="fixed"/>
      </w:tblPr>
      <w:tblGrid>
        <w:gridCol w:w="2700"/>
        <w:gridCol w:w="3400"/>
        <w:gridCol w:w="1500"/>
        <w:gridCol w:w="1500"/>
        <w:gridCol w:w="1816"/>
      </w:tblGrid>
      <w:tr>
        <w:trPr>
          <w:tblHeader/>
        </w:trPr>
        <w:tc>
          <w:tcPr>
            <w:tcW w:type="dxa" w:w="2700"/>
            <w:shd w:val="clear" w:color="auto" w:fill="D9E2F3"/>
          </w:tcPr>
          <w:p>
            <w:r>
              <w:rPr>
                <w:rFonts w:ascii="Times New Roman" w:hAnsi="Times New Roman" w:cs="Times New Roman"/>
                <w:b/>
                <w:sz w:val="18"/>
              </w:rPr>
              <w:t>Métrica de Calidad</w:t>
            </w:r>
          </w:p>
        </w:tc>
        <w:tc>
          <w:tcPr>
            <w:tcW w:type="dxa" w:w="3400"/>
            <w:shd w:val="clear" w:color="auto" w:fill="D9E2F3"/>
          </w:tcPr>
          <w:p>
            <w:r>
              <w:rPr>
                <w:rFonts w:ascii="Times New Roman" w:hAnsi="Times New Roman" w:cs="Times New Roman"/>
                <w:b/>
                <w:sz w:val="18"/>
              </w:rPr>
              <w:t>Objetivo Planificado (MTP)</w:t>
            </w:r>
          </w:p>
        </w:tc>
        <w:tc>
          <w:tcPr>
            <w:tcW w:type="dxa" w:w="1500"/>
            <w:shd w:val="clear" w:color="auto" w:fill="D9E2F3"/>
          </w:tcPr>
          <w:p>
            <w:r>
              <w:rPr>
                <w:rFonts w:ascii="Times New Roman" w:hAnsi="Times New Roman" w:cs="Times New Roman"/>
                <w:b/>
                <w:sz w:val="18"/>
              </w:rPr>
              <w:t>Valor Final Obtenido</w:t>
            </w:r>
          </w:p>
        </w:tc>
        <w:tc>
          <w:tcPr>
            <w:tcW w:type="dxa" w:w="1500"/>
            <w:shd w:val="clear" w:color="auto" w:fill="D9E2F3"/>
          </w:tcPr>
          <w:p>
            <w:r>
              <w:rPr>
                <w:rFonts w:ascii="Times New Roman" w:hAnsi="Times New Roman" w:cs="Times New Roman"/>
                <w:b/>
                <w:sz w:val="18"/>
              </w:rPr>
              <w:t>Estado Criterio</w:t>
            </w:r>
          </w:p>
        </w:tc>
        <w:tc>
          <w:tcPr>
            <w:tcW w:type="dxa" w:w="1816"/>
            <w:shd w:val="clear" w:color="auto" w:fill="D9E2F3"/>
          </w:tcPr>
          <w:p>
            <w:r>
              <w:rPr>
                <w:rFonts w:ascii="Times New Roman" w:hAnsi="Times New Roman" w:cs="Times New Roman"/>
                <w:b/>
                <w:sz w:val="18"/>
              </w:rPr>
              <w:t>Especialista QA Evaluador</w:t>
            </w:r>
          </w:p>
        </w:tc>
      </w:tr>
      <w:tr>
        <w:tc>
          <w:tcPr>
            <w:tcW w:type="dxa" w:w="2700"/>
          </w:tcPr>
          <w:p>
            <w:r>
              <w:rPr>
                <w:rFonts w:ascii="Times New Roman" w:hAnsi="Times New Roman" w:cs="Times New Roman"/>
                <w:b w:val="0"/>
                <w:sz w:val="18"/>
              </w:rPr>
              <w:t>Cobertura de Requerimientos</w:t>
            </w:r>
          </w:p>
        </w:tc>
        <w:tc>
          <w:tcPr>
            <w:tcW w:type="dxa" w:w="3400"/>
          </w:tcPr>
          <w:p>
            <w:r>
              <w:rPr>
                <w:rFonts w:ascii="Times New Roman" w:hAnsi="Times New Roman" w:cs="Times New Roman"/>
                <w:b w:val="0"/>
                <w:sz w:val="18"/>
              </w:rPr>
              <w:t>≥ 90 % de REQ001–REQ005 con al menos un caso ejecutado (MTP 8.11)</w:t>
            </w:r>
          </w:p>
        </w:tc>
        <w:tc>
          <w:tcPr>
            <w:tcW w:type="dxa" w:w="1500"/>
          </w:tcPr>
          <w:p>
            <w:r>
              <w:rPr>
                <w:rFonts w:ascii="Times New Roman" w:hAnsi="Times New Roman" w:cs="Times New Roman"/>
                <w:b w:val="0"/>
                <w:sz w:val="18"/>
              </w:rPr>
              <w:t>100,0 %</w:t>
            </w:r>
          </w:p>
        </w:tc>
        <w:tc>
          <w:tcPr>
            <w:tcW w:type="dxa" w:w="1500"/>
          </w:tcPr>
          <w:p>
            <w:r>
              <w:rPr>
                <w:rFonts w:ascii="Times New Roman" w:hAnsi="Times New Roman" w:cs="Times New Roman"/>
                <w:b w:val="0"/>
                <w:sz w:val="18"/>
              </w:rPr>
              <w:t>Cumplido</w:t>
            </w:r>
          </w:p>
        </w:tc>
        <w:tc>
          <w:tcPr>
            <w:tcW w:type="dxa" w:w="1816"/>
          </w:tcPr>
          <w:p>
            <w:r>
              <w:rPr>
                <w:rFonts w:ascii="Times New Roman" w:hAnsi="Times New Roman" w:cs="Times New Roman"/>
                <w:b w:val="0"/>
                <w:sz w:val="18"/>
              </w:rPr>
              <w:t>Samuel Canastuj</w:t>
            </w:r>
          </w:p>
        </w:tc>
      </w:tr>
      <w:tr>
        <w:tc>
          <w:tcPr>
            <w:tcW w:type="dxa" w:w="2700"/>
          </w:tcPr>
          <w:p>
            <w:r>
              <w:rPr>
                <w:rFonts w:ascii="Times New Roman" w:hAnsi="Times New Roman" w:cs="Times New Roman"/>
                <w:b w:val="0"/>
                <w:sz w:val="18"/>
              </w:rPr>
              <w:t>Porcentaje de Ejecución – casos de riesgo Alto/Crítico</w:t>
            </w:r>
          </w:p>
        </w:tc>
        <w:tc>
          <w:tcPr>
            <w:tcW w:type="dxa" w:w="3400"/>
          </w:tcPr>
          <w:p>
            <w:r>
              <w:rPr>
                <w:rFonts w:ascii="Times New Roman" w:hAnsi="Times New Roman" w:cs="Times New Roman"/>
                <w:b w:val="0"/>
                <w:sz w:val="18"/>
              </w:rPr>
              <w:t>100 % de los casos de riesgo Alto/Crítico (R-01 a R-05, R-08) ejecutados (MTP 8.11)</w:t>
            </w:r>
          </w:p>
        </w:tc>
        <w:tc>
          <w:tcPr>
            <w:tcW w:type="dxa" w:w="1500"/>
          </w:tcPr>
          <w:p>
            <w:r>
              <w:rPr>
                <w:rFonts w:ascii="Times New Roman" w:hAnsi="Times New Roman" w:cs="Times New Roman"/>
                <w:b w:val="0"/>
                <w:sz w:val="18"/>
              </w:rPr>
              <w:t>100,0 %</w:t>
            </w:r>
          </w:p>
        </w:tc>
        <w:tc>
          <w:tcPr>
            <w:tcW w:type="dxa" w:w="1500"/>
          </w:tcPr>
          <w:p>
            <w:r>
              <w:rPr>
                <w:rFonts w:ascii="Times New Roman" w:hAnsi="Times New Roman" w:cs="Times New Roman"/>
                <w:b w:val="0"/>
                <w:sz w:val="18"/>
              </w:rPr>
              <w:t>Cumplido</w:t>
            </w:r>
          </w:p>
        </w:tc>
        <w:tc>
          <w:tcPr>
            <w:tcW w:type="dxa" w:w="1816"/>
          </w:tcPr>
          <w:p>
            <w:r>
              <w:rPr>
                <w:rFonts w:ascii="Times New Roman" w:hAnsi="Times New Roman" w:cs="Times New Roman"/>
                <w:b w:val="0"/>
                <w:sz w:val="18"/>
              </w:rPr>
              <w:t>Dennis Cornel</w:t>
            </w:r>
          </w:p>
        </w:tc>
      </w:tr>
      <w:tr>
        <w:tc>
          <w:tcPr>
            <w:tcW w:type="dxa" w:w="2700"/>
          </w:tcPr>
          <w:p>
            <w:r>
              <w:rPr>
                <w:rFonts w:ascii="Times New Roman" w:hAnsi="Times New Roman" w:cs="Times New Roman"/>
                <w:b w:val="0"/>
                <w:sz w:val="18"/>
              </w:rPr>
              <w:t>Porcentaje de Ejecución – total en alcance</w:t>
            </w:r>
          </w:p>
        </w:tc>
        <w:tc>
          <w:tcPr>
            <w:tcW w:type="dxa" w:w="3400"/>
          </w:tcPr>
          <w:p>
            <w:r>
              <w:rPr>
                <w:rFonts w:ascii="Times New Roman" w:hAnsi="Times New Roman" w:cs="Times New Roman"/>
                <w:b w:val="0"/>
                <w:sz w:val="18"/>
              </w:rPr>
              <w:t>100 % de los casos planificados en alcance</w:t>
            </w:r>
          </w:p>
        </w:tc>
        <w:tc>
          <w:tcPr>
            <w:tcW w:type="dxa" w:w="1500"/>
          </w:tcPr>
          <w:p>
            <w:r>
              <w:rPr>
                <w:rFonts w:ascii="Times New Roman" w:hAnsi="Times New Roman" w:cs="Times New Roman"/>
                <w:b w:val="0"/>
                <w:sz w:val="18"/>
              </w:rPr>
              <w:t>100,0 %</w:t>
            </w:r>
          </w:p>
        </w:tc>
        <w:tc>
          <w:tcPr>
            <w:tcW w:type="dxa" w:w="1500"/>
          </w:tcPr>
          <w:p>
            <w:r>
              <w:rPr>
                <w:rFonts w:ascii="Times New Roman" w:hAnsi="Times New Roman" w:cs="Times New Roman"/>
                <w:b w:val="0"/>
                <w:sz w:val="18"/>
              </w:rPr>
              <w:t>Cumplido</w:t>
            </w:r>
          </w:p>
        </w:tc>
        <w:tc>
          <w:tcPr>
            <w:tcW w:type="dxa" w:w="1816"/>
          </w:tcPr>
          <w:p>
            <w:r>
              <w:rPr>
                <w:rFonts w:ascii="Times New Roman" w:hAnsi="Times New Roman" w:cs="Times New Roman"/>
                <w:b w:val="0"/>
                <w:sz w:val="18"/>
              </w:rPr>
              <w:t>Yefferson Valenzuela</w:t>
            </w:r>
          </w:p>
        </w:tc>
      </w:tr>
      <w:tr>
        <w:tc>
          <w:tcPr>
            <w:tcW w:type="dxa" w:w="2700"/>
          </w:tcPr>
          <w:p>
            <w:r>
              <w:rPr>
                <w:rFonts w:ascii="Times New Roman" w:hAnsi="Times New Roman" w:cs="Times New Roman"/>
                <w:b w:val="0"/>
                <w:sz w:val="18"/>
              </w:rPr>
              <w:t>Defectos Críticos abiertos</w:t>
            </w:r>
          </w:p>
        </w:tc>
        <w:tc>
          <w:tcPr>
            <w:tcW w:type="dxa" w:w="3400"/>
          </w:tcPr>
          <w:p>
            <w:r>
              <w:rPr>
                <w:rFonts w:ascii="Times New Roman" w:hAnsi="Times New Roman" w:cs="Times New Roman"/>
                <w:b w:val="0"/>
                <w:sz w:val="18"/>
              </w:rPr>
              <w:t>0 defectos de severidad Crítica abiertos (MTP 8.11)</w:t>
            </w:r>
          </w:p>
        </w:tc>
        <w:tc>
          <w:tcPr>
            <w:tcW w:type="dxa" w:w="1500"/>
          </w:tcPr>
          <w:p>
            <w:r>
              <w:rPr>
                <w:rFonts w:ascii="Times New Roman" w:hAnsi="Times New Roman" w:cs="Times New Roman"/>
                <w:b w:val="0"/>
                <w:sz w:val="18"/>
              </w:rPr>
              <w:t>0</w:t>
            </w:r>
          </w:p>
        </w:tc>
        <w:tc>
          <w:tcPr>
            <w:tcW w:type="dxa" w:w="1500"/>
          </w:tcPr>
          <w:p>
            <w:r>
              <w:rPr>
                <w:rFonts w:ascii="Times New Roman" w:hAnsi="Times New Roman" w:cs="Times New Roman"/>
                <w:b w:val="0"/>
                <w:sz w:val="18"/>
              </w:rPr>
              <w:t>Cumplido</w:t>
            </w:r>
          </w:p>
        </w:tc>
        <w:tc>
          <w:tcPr>
            <w:tcW w:type="dxa" w:w="1816"/>
          </w:tcPr>
          <w:p>
            <w:r>
              <w:rPr>
                <w:rFonts w:ascii="Times New Roman" w:hAnsi="Times New Roman" w:cs="Times New Roman"/>
                <w:b w:val="0"/>
                <w:sz w:val="18"/>
              </w:rPr>
              <w:t>Samuel Canastuj</w:t>
            </w:r>
          </w:p>
        </w:tc>
      </w:tr>
      <w:tr>
        <w:tc>
          <w:tcPr>
            <w:tcW w:type="dxa" w:w="2700"/>
          </w:tcPr>
          <w:p>
            <w:r>
              <w:rPr>
                <w:rFonts w:ascii="Times New Roman" w:hAnsi="Times New Roman" w:cs="Times New Roman"/>
                <w:b w:val="0"/>
                <w:sz w:val="18"/>
              </w:rPr>
              <w:t>Defectos Altos abiertos</w:t>
            </w:r>
          </w:p>
        </w:tc>
        <w:tc>
          <w:tcPr>
            <w:tcW w:type="dxa" w:w="3400"/>
          </w:tcPr>
          <w:p>
            <w:r>
              <w:rPr>
                <w:rFonts w:ascii="Times New Roman" w:hAnsi="Times New Roman" w:cs="Times New Roman"/>
                <w:b w:val="0"/>
                <w:sz w:val="18"/>
              </w:rPr>
              <w:t>Máximo 2 defectos Altos abiertos, con plan de mitigación (MTP 8.11)</w:t>
            </w:r>
          </w:p>
        </w:tc>
        <w:tc>
          <w:tcPr>
            <w:tcW w:type="dxa" w:w="1500"/>
          </w:tcPr>
          <w:p>
            <w:r>
              <w:rPr>
                <w:rFonts w:ascii="Times New Roman" w:hAnsi="Times New Roman" w:cs="Times New Roman"/>
                <w:b w:val="0"/>
                <w:sz w:val="18"/>
              </w:rPr>
              <w:t>0</w:t>
            </w:r>
          </w:p>
        </w:tc>
        <w:tc>
          <w:tcPr>
            <w:tcW w:type="dxa" w:w="1500"/>
          </w:tcPr>
          <w:p>
            <w:r>
              <w:rPr>
                <w:rFonts w:ascii="Times New Roman" w:hAnsi="Times New Roman" w:cs="Times New Roman"/>
                <w:b w:val="0"/>
                <w:sz w:val="18"/>
              </w:rPr>
              <w:t>Cumplido</w:t>
            </w:r>
          </w:p>
        </w:tc>
        <w:tc>
          <w:tcPr>
            <w:tcW w:type="dxa" w:w="1816"/>
          </w:tcPr>
          <w:p>
            <w:r>
              <w:rPr>
                <w:rFonts w:ascii="Times New Roman" w:hAnsi="Times New Roman" w:cs="Times New Roman"/>
                <w:b w:val="0"/>
                <w:sz w:val="18"/>
              </w:rPr>
              <w:t>Dennis Cornel</w:t>
            </w:r>
          </w:p>
        </w:tc>
      </w:tr>
      <w:tr>
        <w:tc>
          <w:tcPr>
            <w:tcW w:type="dxa" w:w="2700"/>
          </w:tcPr>
          <w:p>
            <w:r>
              <w:rPr>
                <w:rFonts w:ascii="Times New Roman" w:hAnsi="Times New Roman" w:cs="Times New Roman"/>
                <w:b w:val="0"/>
                <w:sz w:val="18"/>
              </w:rPr>
              <w:t>Tasa de Éxito (Pass Rate) final</w:t>
            </w:r>
          </w:p>
        </w:tc>
        <w:tc>
          <w:tcPr>
            <w:tcW w:type="dxa" w:w="3400"/>
          </w:tcPr>
          <w:p>
            <w:r>
              <w:rPr>
                <w:rFonts w:ascii="Times New Roman" w:hAnsi="Times New Roman" w:cs="Times New Roman"/>
                <w:b w:val="0"/>
                <w:sz w:val="18"/>
              </w:rPr>
              <w:t>≥ 90 % (referencia del formato; el MTP no define este umbral)</w:t>
            </w:r>
          </w:p>
        </w:tc>
        <w:tc>
          <w:tcPr>
            <w:tcW w:type="dxa" w:w="1500"/>
          </w:tcPr>
          <w:p>
            <w:r>
              <w:rPr>
                <w:rFonts w:ascii="Times New Roman" w:hAnsi="Times New Roman" w:cs="Times New Roman"/>
                <w:b w:val="0"/>
                <w:sz w:val="18"/>
              </w:rPr>
              <w:t>100,0 %</w:t>
            </w:r>
          </w:p>
        </w:tc>
        <w:tc>
          <w:tcPr>
            <w:tcW w:type="dxa" w:w="1500"/>
          </w:tcPr>
          <w:p>
            <w:r>
              <w:rPr>
                <w:rFonts w:ascii="Times New Roman" w:hAnsi="Times New Roman" w:cs="Times New Roman"/>
                <w:b w:val="0"/>
                <w:sz w:val="18"/>
              </w:rPr>
              <w:t>Cumplido</w:t>
            </w:r>
          </w:p>
        </w:tc>
        <w:tc>
          <w:tcPr>
            <w:tcW w:type="dxa" w:w="1816"/>
          </w:tcPr>
          <w:p>
            <w:r>
              <w:rPr>
                <w:rFonts w:ascii="Times New Roman" w:hAnsi="Times New Roman" w:cs="Times New Roman"/>
                <w:b w:val="0"/>
                <w:sz w:val="18"/>
              </w:rPr>
              <w:t>Yefferson Valenzuela</w:t>
            </w:r>
          </w:p>
        </w:tc>
      </w:tr>
    </w:tbl>
    <w:p/>
    <w:p>
      <w:pPr>
        <w:keepNext/>
      </w:pPr>
      <w:r>
        <w:rPr>
          <w:rFonts w:ascii="Times New Roman" w:hAnsi="Times New Roman" w:cs="Times New Roman"/>
          <w:b/>
          <w:i w:val="0"/>
          <w:sz w:val="24"/>
        </w:rPr>
        <w:t>Consolidado de métricas</w:t>
      </w:r>
    </w:p>
    <w:tbl>
      <w:tblPr>
        <w:tblStyle w:val="Tablaconcuadrcula"/>
        <w:tblW w:type="dxa" w:w="10916"/>
        <w:tblLook w:firstColumn="1" w:firstRow="1" w:lastColumn="0" w:lastRow="0" w:noHBand="0" w:noVBand="1" w:val="04A0"/>
        <w:tblInd w:w="-998" w:type="dxa"/>
        <w:tblLayout w:type="fixed"/>
      </w:tblPr>
      <w:tblGrid>
        <w:gridCol w:w="5916"/>
        <w:gridCol w:w="2500"/>
        <w:gridCol w:w="2500"/>
      </w:tblGrid>
      <w:tr>
        <w:trPr>
          <w:tblHeader/>
        </w:trPr>
        <w:tc>
          <w:tcPr>
            <w:tcW w:type="dxa" w:w="5916"/>
            <w:shd w:val="clear" w:color="auto" w:fill="D9E2F3"/>
          </w:tcPr>
          <w:p>
            <w:r>
              <w:rPr>
                <w:rFonts w:ascii="Times New Roman" w:hAnsi="Times New Roman" w:cs="Times New Roman"/>
                <w:b/>
                <w:sz w:val="20"/>
              </w:rPr>
              <w:t>Métrica</w:t>
            </w:r>
          </w:p>
        </w:tc>
        <w:tc>
          <w:tcPr>
            <w:tcW w:type="dxa" w:w="2500"/>
            <w:shd w:val="clear" w:color="auto" w:fill="D9E2F3"/>
          </w:tcPr>
          <w:p>
            <w:r>
              <w:rPr>
                <w:rFonts w:ascii="Times New Roman" w:hAnsi="Times New Roman" w:cs="Times New Roman"/>
                <w:b/>
                <w:sz w:val="20"/>
              </w:rPr>
              <w:t>Ciclo 1</w:t>
            </w:r>
          </w:p>
        </w:tc>
        <w:tc>
          <w:tcPr>
            <w:tcW w:type="dxa" w:w="2500"/>
            <w:shd w:val="clear" w:color="auto" w:fill="D9E2F3"/>
          </w:tcPr>
          <w:p>
            <w:r>
              <w:rPr>
                <w:rFonts w:ascii="Times New Roman" w:hAnsi="Times New Roman" w:cs="Times New Roman"/>
                <w:b/>
                <w:sz w:val="20"/>
              </w:rPr>
              <w:t>Final (tras regresión)</w:t>
            </w:r>
          </w:p>
        </w:tc>
      </w:tr>
      <w:tr>
        <w:tc>
          <w:tcPr>
            <w:tcW w:type="dxa" w:w="5916"/>
          </w:tcPr>
          <w:p>
            <w:r>
              <w:rPr>
                <w:rFonts w:ascii="Times New Roman" w:hAnsi="Times New Roman" w:cs="Times New Roman"/>
                <w:b w:val="0"/>
                <w:sz w:val="20"/>
              </w:rPr>
              <w:t>Casos planificados</w:t>
            </w:r>
          </w:p>
        </w:tc>
        <w:tc>
          <w:tcPr>
            <w:tcW w:type="dxa" w:w="2500"/>
          </w:tcPr>
          <w:p>
            <w:r>
              <w:rPr>
                <w:rFonts w:ascii="Times New Roman" w:hAnsi="Times New Roman" w:cs="Times New Roman"/>
                <w:b w:val="0"/>
                <w:sz w:val="20"/>
              </w:rPr>
              <w:t>40</w:t>
            </w:r>
          </w:p>
        </w:tc>
        <w:tc>
          <w:tcPr>
            <w:tcW w:type="dxa" w:w="2500"/>
          </w:tcPr>
          <w:p>
            <w:r>
              <w:rPr>
                <w:rFonts w:ascii="Times New Roman" w:hAnsi="Times New Roman" w:cs="Times New Roman"/>
                <w:b w:val="0"/>
                <w:sz w:val="20"/>
              </w:rPr>
              <w:t>40</w:t>
            </w:r>
          </w:p>
        </w:tc>
      </w:tr>
      <w:tr>
        <w:tc>
          <w:tcPr>
            <w:tcW w:type="dxa" w:w="5916"/>
          </w:tcPr>
          <w:p>
            <w:r>
              <w:rPr>
                <w:rFonts w:ascii="Times New Roman" w:hAnsi="Times New Roman" w:cs="Times New Roman"/>
                <w:b w:val="0"/>
                <w:sz w:val="20"/>
              </w:rPr>
              <w:t>Casos fuera de alcance (decisión del equipo)</w:t>
            </w:r>
          </w:p>
        </w:tc>
        <w:tc>
          <w:tcPr>
            <w:tcW w:type="dxa" w:w="2500"/>
          </w:tcPr>
          <w:p>
            <w:r>
              <w:rPr>
                <w:rFonts w:ascii="Times New Roman" w:hAnsi="Times New Roman" w:cs="Times New Roman"/>
                <w:b w:val="0"/>
                <w:sz w:val="20"/>
              </w:rPr>
              <w:t>3</w:t>
            </w:r>
          </w:p>
        </w:tc>
        <w:tc>
          <w:tcPr>
            <w:tcW w:type="dxa" w:w="2500"/>
          </w:tcPr>
          <w:p>
            <w:r>
              <w:rPr>
                <w:rFonts w:ascii="Times New Roman" w:hAnsi="Times New Roman" w:cs="Times New Roman"/>
                <w:b w:val="0"/>
                <w:sz w:val="20"/>
              </w:rPr>
              <w:t>3</w:t>
            </w:r>
          </w:p>
        </w:tc>
      </w:tr>
      <w:tr>
        <w:tc>
          <w:tcPr>
            <w:tcW w:type="dxa" w:w="5916"/>
          </w:tcPr>
          <w:p>
            <w:r>
              <w:rPr>
                <w:rFonts w:ascii="Times New Roman" w:hAnsi="Times New Roman" w:cs="Times New Roman"/>
                <w:b w:val="0"/>
                <w:sz w:val="20"/>
              </w:rPr>
              <w:t>Casos en alcance</w:t>
            </w:r>
          </w:p>
        </w:tc>
        <w:tc>
          <w:tcPr>
            <w:tcW w:type="dxa" w:w="2500"/>
          </w:tcPr>
          <w:p>
            <w:r>
              <w:rPr>
                <w:rFonts w:ascii="Times New Roman" w:hAnsi="Times New Roman" w:cs="Times New Roman"/>
                <w:b w:val="0"/>
                <w:sz w:val="20"/>
              </w:rPr>
              <w:t>37</w:t>
            </w:r>
          </w:p>
        </w:tc>
        <w:tc>
          <w:tcPr>
            <w:tcW w:type="dxa" w:w="2500"/>
          </w:tcPr>
          <w:p>
            <w:r>
              <w:rPr>
                <w:rFonts w:ascii="Times New Roman" w:hAnsi="Times New Roman" w:cs="Times New Roman"/>
                <w:b w:val="0"/>
                <w:sz w:val="20"/>
              </w:rPr>
              <w:t>37</w:t>
            </w:r>
          </w:p>
        </w:tc>
      </w:tr>
      <w:tr>
        <w:tc>
          <w:tcPr>
            <w:tcW w:type="dxa" w:w="5916"/>
          </w:tcPr>
          <w:p>
            <w:r>
              <w:rPr>
                <w:rFonts w:ascii="Times New Roman" w:hAnsi="Times New Roman" w:cs="Times New Roman"/>
                <w:b w:val="0"/>
                <w:sz w:val="20"/>
              </w:rPr>
              <w:t>Casos ejecutados (Pass + Fail)</w:t>
            </w:r>
          </w:p>
        </w:tc>
        <w:tc>
          <w:tcPr>
            <w:tcW w:type="dxa" w:w="2500"/>
          </w:tcPr>
          <w:p>
            <w:r>
              <w:rPr>
                <w:rFonts w:ascii="Times New Roman" w:hAnsi="Times New Roman" w:cs="Times New Roman"/>
                <w:b w:val="0"/>
                <w:sz w:val="20"/>
              </w:rPr>
              <w:t>37</w:t>
            </w:r>
          </w:p>
        </w:tc>
        <w:tc>
          <w:tcPr>
            <w:tcW w:type="dxa" w:w="2500"/>
          </w:tcPr>
          <w:p>
            <w:r>
              <w:rPr>
                <w:rFonts w:ascii="Times New Roman" w:hAnsi="Times New Roman" w:cs="Times New Roman"/>
                <w:b w:val="0"/>
                <w:sz w:val="20"/>
              </w:rPr>
              <w:t>37</w:t>
            </w:r>
          </w:p>
        </w:tc>
      </w:tr>
      <w:tr>
        <w:tc>
          <w:tcPr>
            <w:tcW w:type="dxa" w:w="5916"/>
          </w:tcPr>
          <w:p>
            <w:r>
              <w:rPr>
                <w:rFonts w:ascii="Times New Roman" w:hAnsi="Times New Roman" w:cs="Times New Roman"/>
                <w:b w:val="0"/>
                <w:sz w:val="20"/>
              </w:rPr>
              <w:t>Pass</w:t>
            </w:r>
          </w:p>
        </w:tc>
        <w:tc>
          <w:tcPr>
            <w:tcW w:type="dxa" w:w="2500"/>
          </w:tcPr>
          <w:p>
            <w:r>
              <w:rPr>
                <w:rFonts w:ascii="Times New Roman" w:hAnsi="Times New Roman" w:cs="Times New Roman"/>
                <w:b w:val="0"/>
                <w:sz w:val="20"/>
              </w:rPr>
              <w:t>31</w:t>
            </w:r>
          </w:p>
        </w:tc>
        <w:tc>
          <w:tcPr>
            <w:tcW w:type="dxa" w:w="2500"/>
          </w:tcPr>
          <w:p>
            <w:r>
              <w:rPr>
                <w:rFonts w:ascii="Times New Roman" w:hAnsi="Times New Roman" w:cs="Times New Roman"/>
                <w:b w:val="0"/>
                <w:sz w:val="20"/>
              </w:rPr>
              <w:t>37</w:t>
            </w:r>
          </w:p>
        </w:tc>
      </w:tr>
      <w:tr>
        <w:tc>
          <w:tcPr>
            <w:tcW w:type="dxa" w:w="5916"/>
          </w:tcPr>
          <w:p>
            <w:r>
              <w:rPr>
                <w:rFonts w:ascii="Times New Roman" w:hAnsi="Times New Roman" w:cs="Times New Roman"/>
                <w:b w:val="0"/>
                <w:sz w:val="20"/>
              </w:rPr>
              <w:t>Fail</w:t>
            </w:r>
          </w:p>
        </w:tc>
        <w:tc>
          <w:tcPr>
            <w:tcW w:type="dxa" w:w="2500"/>
          </w:tcPr>
          <w:p>
            <w:r>
              <w:rPr>
                <w:rFonts w:ascii="Times New Roman" w:hAnsi="Times New Roman" w:cs="Times New Roman"/>
                <w:b w:val="0"/>
                <w:sz w:val="20"/>
              </w:rPr>
              <w:t>6</w:t>
            </w:r>
          </w:p>
        </w:tc>
        <w:tc>
          <w:tcPr>
            <w:tcW w:type="dxa" w:w="2500"/>
          </w:tcPr>
          <w:p>
            <w:r>
              <w:rPr>
                <w:rFonts w:ascii="Times New Roman" w:hAnsi="Times New Roman" w:cs="Times New Roman"/>
                <w:b w:val="0"/>
                <w:sz w:val="20"/>
              </w:rPr>
              <w:t>0</w:t>
            </w:r>
          </w:p>
        </w:tc>
      </w:tr>
      <w:tr>
        <w:tc>
          <w:tcPr>
            <w:tcW w:type="dxa" w:w="5916"/>
          </w:tcPr>
          <w:p>
            <w:r>
              <w:rPr>
                <w:rFonts w:ascii="Times New Roman" w:hAnsi="Times New Roman" w:cs="Times New Roman"/>
                <w:b w:val="0"/>
                <w:sz w:val="20"/>
              </w:rPr>
              <w:t>Porcentaje de ejecución (casos en alcance)</w:t>
            </w:r>
          </w:p>
        </w:tc>
        <w:tc>
          <w:tcPr>
            <w:tcW w:type="dxa" w:w="2500"/>
          </w:tcPr>
          <w:p>
            <w:r>
              <w:rPr>
                <w:rFonts w:ascii="Times New Roman" w:hAnsi="Times New Roman" w:cs="Times New Roman"/>
                <w:b w:val="0"/>
                <w:sz w:val="20"/>
              </w:rPr>
              <w:t>100,0 %</w:t>
            </w:r>
          </w:p>
        </w:tc>
        <w:tc>
          <w:tcPr>
            <w:tcW w:type="dxa" w:w="2500"/>
          </w:tcPr>
          <w:p>
            <w:r>
              <w:rPr>
                <w:rFonts w:ascii="Times New Roman" w:hAnsi="Times New Roman" w:cs="Times New Roman"/>
                <w:b w:val="0"/>
                <w:sz w:val="20"/>
              </w:rPr>
              <w:t>100,0 %</w:t>
            </w:r>
          </w:p>
        </w:tc>
      </w:tr>
      <w:tr>
        <w:tc>
          <w:tcPr>
            <w:tcW w:type="dxa" w:w="5916"/>
          </w:tcPr>
          <w:p>
            <w:r>
              <w:rPr>
                <w:rFonts w:ascii="Times New Roman" w:hAnsi="Times New Roman" w:cs="Times New Roman"/>
                <w:b w:val="0"/>
                <w:sz w:val="20"/>
              </w:rPr>
              <w:t>Tasa de éxito (Pass Rate)</w:t>
            </w:r>
          </w:p>
        </w:tc>
        <w:tc>
          <w:tcPr>
            <w:tcW w:type="dxa" w:w="2500"/>
          </w:tcPr>
          <w:p>
            <w:r>
              <w:rPr>
                <w:rFonts w:ascii="Times New Roman" w:hAnsi="Times New Roman" w:cs="Times New Roman"/>
                <w:b w:val="0"/>
                <w:sz w:val="20"/>
              </w:rPr>
              <w:t>83,8 %</w:t>
            </w:r>
          </w:p>
        </w:tc>
        <w:tc>
          <w:tcPr>
            <w:tcW w:type="dxa" w:w="2500"/>
          </w:tcPr>
          <w:p>
            <w:r>
              <w:rPr>
                <w:rFonts w:ascii="Times New Roman" w:hAnsi="Times New Roman" w:cs="Times New Roman"/>
                <w:b w:val="0"/>
                <w:sz w:val="20"/>
              </w:rPr>
              <w:t>100,0 %</w:t>
            </w:r>
          </w:p>
        </w:tc>
      </w:tr>
      <w:tr>
        <w:tc>
          <w:tcPr>
            <w:tcW w:type="dxa" w:w="5916"/>
          </w:tcPr>
          <w:p>
            <w:r>
              <w:rPr>
                <w:rFonts w:ascii="Times New Roman" w:hAnsi="Times New Roman" w:cs="Times New Roman"/>
                <w:b w:val="0"/>
                <w:sz w:val="20"/>
              </w:rPr>
              <w:t>Defectos registrados</w:t>
            </w:r>
          </w:p>
        </w:tc>
        <w:tc>
          <w:tcPr>
            <w:tcW w:type="dxa" w:w="2500"/>
          </w:tcPr>
          <w:p>
            <w:r>
              <w:rPr>
                <w:rFonts w:ascii="Times New Roman" w:hAnsi="Times New Roman" w:cs="Times New Roman"/>
                <w:b w:val="0"/>
                <w:sz w:val="20"/>
              </w:rPr>
              <w:t>6</w:t>
            </w:r>
          </w:p>
        </w:tc>
        <w:tc>
          <w:tcPr>
            <w:tcW w:type="dxa" w:w="2500"/>
          </w:tcPr>
          <w:p>
            <w:r>
              <w:rPr>
                <w:rFonts w:ascii="Times New Roman" w:hAnsi="Times New Roman" w:cs="Times New Roman"/>
                <w:b w:val="0"/>
                <w:sz w:val="20"/>
              </w:rPr>
              <w:t>6</w:t>
            </w:r>
          </w:p>
        </w:tc>
      </w:tr>
      <w:tr>
        <w:tc>
          <w:tcPr>
            <w:tcW w:type="dxa" w:w="5916"/>
          </w:tcPr>
          <w:p>
            <w:r>
              <w:rPr>
                <w:rFonts w:ascii="Times New Roman" w:hAnsi="Times New Roman" w:cs="Times New Roman"/>
                <w:b w:val="0"/>
                <w:sz w:val="20"/>
              </w:rPr>
              <w:t>Defectos abiertos</w:t>
            </w:r>
          </w:p>
        </w:tc>
        <w:tc>
          <w:tcPr>
            <w:tcW w:type="dxa" w:w="2500"/>
          </w:tcPr>
          <w:p>
            <w:r>
              <w:rPr>
                <w:rFonts w:ascii="Times New Roman" w:hAnsi="Times New Roman" w:cs="Times New Roman"/>
                <w:b w:val="0"/>
                <w:sz w:val="20"/>
              </w:rPr>
              <w:t>6</w:t>
            </w:r>
          </w:p>
        </w:tc>
        <w:tc>
          <w:tcPr>
            <w:tcW w:type="dxa" w:w="2500"/>
          </w:tcPr>
          <w:p>
            <w:r>
              <w:rPr>
                <w:rFonts w:ascii="Times New Roman" w:hAnsi="Times New Roman" w:cs="Times New Roman"/>
                <w:b w:val="0"/>
                <w:sz w:val="20"/>
              </w:rPr>
              <w:t>0</w:t>
            </w:r>
          </w:p>
        </w:tc>
      </w:tr>
      <w:tr>
        <w:tc>
          <w:tcPr>
            <w:tcW w:type="dxa" w:w="5916"/>
          </w:tcPr>
          <w:p>
            <w:r>
              <w:rPr>
                <w:rFonts w:ascii="Times New Roman" w:hAnsi="Times New Roman" w:cs="Times New Roman"/>
                <w:b w:val="0"/>
                <w:sz w:val="20"/>
              </w:rPr>
              <w:t>Densidad de defectos (defectos / caso ejecutado)</w:t>
            </w:r>
          </w:p>
        </w:tc>
        <w:tc>
          <w:tcPr>
            <w:tcW w:type="dxa" w:w="2500"/>
          </w:tcPr>
          <w:p>
            <w:r>
              <w:rPr>
                <w:rFonts w:ascii="Times New Roman" w:hAnsi="Times New Roman" w:cs="Times New Roman"/>
                <w:b w:val="0"/>
                <w:sz w:val="20"/>
              </w:rPr>
              <w:t>0,16</w:t>
            </w:r>
          </w:p>
        </w:tc>
        <w:tc>
          <w:tcPr>
            <w:tcW w:type="dxa" w:w="2500"/>
          </w:tcPr>
          <w:p>
            <w:r>
              <w:rPr>
                <w:rFonts w:ascii="Times New Roman" w:hAnsi="Times New Roman" w:cs="Times New Roman"/>
                <w:b w:val="0"/>
                <w:sz w:val="20"/>
              </w:rPr>
              <w:t>—</w:t>
            </w:r>
          </w:p>
        </w:tc>
      </w:tr>
    </w:tbl>
    <w:p/>
    <w:p>
      <w:pPr>
        <w:keepNext/>
      </w:pPr>
      <w:r>
        <w:rPr>
          <w:rFonts w:ascii="Times New Roman" w:hAnsi="Times New Roman" w:cs="Times New Roman"/>
          <w:b/>
          <w:i w:val="0"/>
          <w:sz w:val="24"/>
        </w:rPr>
        <w:t>Densidad de defectos por módulo:</w:t>
      </w:r>
    </w:p>
    <w:p>
      <w:pPr>
        <w:jc w:val="both"/>
      </w:pPr>
      <w:r>
        <w:rPr>
          <w:rFonts w:ascii="Times New Roman" w:hAnsi="Times New Roman" w:cs="Times New Roman"/>
          <w:b w:val="0"/>
          <w:i w:val="0"/>
          <w:sz w:val="24"/>
        </w:rPr>
        <w:t>• Seguridad y Gestión de Usuarios (REQ001): 1 defecto (BUG-CLI-01 – Alta), corregido y verificado.</w:t>
      </w:r>
    </w:p>
    <w:p>
      <w:pPr>
        <w:jc w:val="both"/>
      </w:pPr>
      <w:r>
        <w:rPr>
          <w:rFonts w:ascii="Times New Roman" w:hAnsi="Times New Roman" w:cs="Times New Roman"/>
          <w:b w:val="0"/>
          <w:i w:val="0"/>
          <w:sz w:val="24"/>
        </w:rPr>
        <w:t>• Recepción y Maduración (REQ002): 1 defecto (BUG-REC-01 – Media), corregido y verificado.</w:t>
      </w:r>
    </w:p>
    <w:p>
      <w:pPr>
        <w:jc w:val="both"/>
      </w:pPr>
      <w:r>
        <w:rPr>
          <w:rFonts w:ascii="Times New Roman" w:hAnsi="Times New Roman" w:cs="Times New Roman"/>
          <w:b w:val="0"/>
          <w:i w:val="0"/>
          <w:sz w:val="24"/>
        </w:rPr>
        <w:t>• Producción y Balance de Masa (REQ003): 2 defectos (BUG-PRO-01 – Alta; BUG-PRO-02 – Media), corregidos y verificados.</w:t>
      </w:r>
    </w:p>
    <w:p>
      <w:pPr>
        <w:jc w:val="both"/>
      </w:pPr>
      <w:r>
        <w:rPr>
          <w:rFonts w:ascii="Times New Roman" w:hAnsi="Times New Roman" w:cs="Times New Roman"/>
          <w:b w:val="0"/>
          <w:i w:val="0"/>
          <w:sz w:val="24"/>
        </w:rPr>
        <w:t>• Logística y Distribución (REQ004): 0 defectos.</w:t>
      </w:r>
    </w:p>
    <w:p>
      <w:pPr>
        <w:jc w:val="both"/>
      </w:pPr>
      <w:r>
        <w:rPr>
          <w:rFonts w:ascii="Times New Roman" w:hAnsi="Times New Roman" w:cs="Times New Roman"/>
          <w:b w:val="0"/>
          <w:i w:val="0"/>
          <w:sz w:val="24"/>
        </w:rPr>
        <w:t>• Reportería y Dashboard (REQ005): 2 defectos (BUG-REP-01 – Media; BUG-REP-02 – Baja), corregidos y verificados.</w:t>
      </w:r>
    </w:p>
    <w:p/>
    <w:p>
      <w:pPr>
        <w:keepNext/>
      </w:pPr>
      <w:r>
        <w:rPr>
          <w:rFonts w:ascii="Times New Roman" w:hAnsi="Times New Roman" w:cs="Times New Roman"/>
          <w:b/>
          <w:i w:val="0"/>
          <w:sz w:val="24"/>
        </w:rPr>
        <w:t>Formato 6 — Acta de aprobación y veredicto final (GO / NO-GO)</w:t>
      </w:r>
    </w:p>
    <w:p>
      <w:pPr>
        <w:jc w:val="both"/>
      </w:pPr>
      <w:r>
        <w:rPr>
          <w:rFonts w:ascii="Times New Roman" w:hAnsi="Times New Roman" w:cs="Times New Roman"/>
          <w:b w:val="0"/>
          <w:i w:val="0"/>
          <w:sz w:val="24"/>
        </w:rPr>
        <w:t>Una vez analizados los resultados del log de ejecución, el registro de defectos del Bug Tracker, la verificación en regresión y la evaluación de los criterios de salida del Master Test Plan, cada integrante emite su veredicto:</w:t>
      </w:r>
    </w:p>
    <w:tbl>
      <w:tblPr>
        <w:tblStyle w:val="Tablaconcuadrcula"/>
        <w:tblW w:type="dxa" w:w="10916"/>
        <w:tblLook w:firstColumn="1" w:firstRow="1" w:lastColumn="0" w:lastRow="0" w:noHBand="0" w:noVBand="1" w:val="04A0"/>
        <w:tblInd w:w="-998" w:type="dxa"/>
        <w:tblLayout w:type="fixed"/>
      </w:tblPr>
      <w:tblGrid>
        <w:gridCol w:w="2600"/>
        <w:gridCol w:w="2300"/>
        <w:gridCol w:w="1700"/>
        <w:gridCol w:w="4316"/>
      </w:tblGrid>
      <w:tr>
        <w:trPr>
          <w:tblHeader/>
        </w:trPr>
        <w:tc>
          <w:tcPr>
            <w:tcW w:type="dxa" w:w="2600"/>
            <w:shd w:val="clear" w:color="auto" w:fill="D9E2F3"/>
          </w:tcPr>
          <w:p>
            <w:r>
              <w:rPr>
                <w:rFonts w:ascii="Times New Roman" w:hAnsi="Times New Roman" w:cs="Times New Roman"/>
                <w:b/>
                <w:sz w:val="20"/>
              </w:rPr>
              <w:t>Rol en el Proyecto</w:t>
            </w:r>
          </w:p>
        </w:tc>
        <w:tc>
          <w:tcPr>
            <w:tcW w:type="dxa" w:w="2300"/>
            <w:shd w:val="clear" w:color="auto" w:fill="D9E2F3"/>
          </w:tcPr>
          <w:p>
            <w:r>
              <w:rPr>
                <w:rFonts w:ascii="Times New Roman" w:hAnsi="Times New Roman" w:cs="Times New Roman"/>
                <w:b/>
                <w:sz w:val="20"/>
              </w:rPr>
              <w:t>Nombre del Integrante</w:t>
            </w:r>
          </w:p>
        </w:tc>
        <w:tc>
          <w:tcPr>
            <w:tcW w:type="dxa" w:w="1700"/>
            <w:shd w:val="clear" w:color="auto" w:fill="D9E2F3"/>
          </w:tcPr>
          <w:p>
            <w:r>
              <w:rPr>
                <w:rFonts w:ascii="Times New Roman" w:hAnsi="Times New Roman" w:cs="Times New Roman"/>
                <w:b/>
                <w:sz w:val="20"/>
              </w:rPr>
              <w:t>Veredicto Individual</w:t>
            </w:r>
          </w:p>
        </w:tc>
        <w:tc>
          <w:tcPr>
            <w:tcW w:type="dxa" w:w="4316"/>
            <w:shd w:val="clear" w:color="auto" w:fill="D9E2F3"/>
          </w:tcPr>
          <w:p>
            <w:r>
              <w:rPr>
                <w:rFonts w:ascii="Times New Roman" w:hAnsi="Times New Roman" w:cs="Times New Roman"/>
                <w:b/>
                <w:sz w:val="20"/>
              </w:rPr>
              <w:t>Observaciones Técnicas</w:t>
            </w:r>
          </w:p>
        </w:tc>
      </w:tr>
      <w:tr>
        <w:tc>
          <w:tcPr>
            <w:tcW w:type="dxa" w:w="2600"/>
          </w:tcPr>
          <w:p>
            <w:r>
              <w:rPr>
                <w:rFonts w:ascii="Times New Roman" w:hAnsi="Times New Roman" w:cs="Times New Roman"/>
                <w:b w:val="0"/>
                <w:sz w:val="20"/>
              </w:rPr>
              <w:t>Líder de QA</w:t>
            </w:r>
          </w:p>
        </w:tc>
        <w:tc>
          <w:tcPr>
            <w:tcW w:type="dxa" w:w="2300"/>
          </w:tcPr>
          <w:p>
            <w:r>
              <w:rPr>
                <w:rFonts w:ascii="Times New Roman" w:hAnsi="Times New Roman" w:cs="Times New Roman"/>
                <w:b w:val="0"/>
                <w:sz w:val="20"/>
              </w:rPr>
              <w:t>Samuel Canastuj</w:t>
            </w:r>
          </w:p>
        </w:tc>
        <w:tc>
          <w:tcPr>
            <w:tcW w:type="dxa" w:w="1700"/>
          </w:tcPr>
          <w:p>
            <w:r>
              <w:rPr>
                <w:rFonts w:ascii="Times New Roman" w:hAnsi="Times New Roman" w:cs="Times New Roman"/>
                <w:b w:val="0"/>
                <w:sz w:val="20"/>
              </w:rPr>
              <w:t>GO</w:t>
            </w:r>
          </w:p>
        </w:tc>
        <w:tc>
          <w:tcPr>
            <w:tcW w:type="dxa" w:w="4316"/>
          </w:tcPr>
          <w:p>
            <w:r>
              <w:rPr>
                <w:rFonts w:ascii="Times New Roman" w:hAnsi="Times New Roman" w:cs="Times New Roman"/>
                <w:b w:val="0"/>
                <w:sz w:val="20"/>
              </w:rPr>
              <w:t>Se cumplen todos los criterios de salida del MTP (8.11): 100 % de cobertura de requerimientos, 0 defectos Críticos y 0 Altos abiertos.</w:t>
            </w:r>
          </w:p>
        </w:tc>
      </w:tr>
      <w:tr>
        <w:tc>
          <w:tcPr>
            <w:tcW w:type="dxa" w:w="2600"/>
          </w:tcPr>
          <w:p>
            <w:r>
              <w:rPr>
                <w:rFonts w:ascii="Times New Roman" w:hAnsi="Times New Roman" w:cs="Times New Roman"/>
                <w:b w:val="0"/>
                <w:sz w:val="20"/>
              </w:rPr>
              <w:t>Especialista QA – Diseño</w:t>
            </w:r>
          </w:p>
        </w:tc>
        <w:tc>
          <w:tcPr>
            <w:tcW w:type="dxa" w:w="2300"/>
          </w:tcPr>
          <w:p>
            <w:r>
              <w:rPr>
                <w:rFonts w:ascii="Times New Roman" w:hAnsi="Times New Roman" w:cs="Times New Roman"/>
                <w:b w:val="0"/>
                <w:sz w:val="20"/>
              </w:rPr>
              <w:t>Yefferson Valenzuela</w:t>
            </w:r>
          </w:p>
        </w:tc>
        <w:tc>
          <w:tcPr>
            <w:tcW w:type="dxa" w:w="1700"/>
          </w:tcPr>
          <w:p>
            <w:r>
              <w:rPr>
                <w:rFonts w:ascii="Times New Roman" w:hAnsi="Times New Roman" w:cs="Times New Roman"/>
                <w:b w:val="0"/>
                <w:sz w:val="20"/>
              </w:rPr>
              <w:t>GO</w:t>
            </w:r>
          </w:p>
        </w:tc>
        <w:tc>
          <w:tcPr>
            <w:tcW w:type="dxa" w:w="4316"/>
          </w:tcPr>
          <w:p>
            <w:r>
              <w:rPr>
                <w:rFonts w:ascii="Times New Roman" w:hAnsi="Times New Roman" w:cs="Times New Roman"/>
                <w:b w:val="0"/>
                <w:sz w:val="20"/>
              </w:rPr>
              <w:t>Los 37 casos en alcance se ejecutaron; los 3 casos fuera de alcance (tara y filtros combinados) se conservan diseñados para una versión futura.</w:t>
            </w:r>
          </w:p>
        </w:tc>
      </w:tr>
      <w:tr>
        <w:tc>
          <w:tcPr>
            <w:tcW w:type="dxa" w:w="2600"/>
          </w:tcPr>
          <w:p>
            <w:r>
              <w:rPr>
                <w:rFonts w:ascii="Times New Roman" w:hAnsi="Times New Roman" w:cs="Times New Roman"/>
                <w:b w:val="0"/>
                <w:sz w:val="20"/>
              </w:rPr>
              <w:t>Especialista QA – Automatización / Datos</w:t>
            </w:r>
          </w:p>
        </w:tc>
        <w:tc>
          <w:tcPr>
            <w:tcW w:type="dxa" w:w="2300"/>
          </w:tcPr>
          <w:p>
            <w:r>
              <w:rPr>
                <w:rFonts w:ascii="Times New Roman" w:hAnsi="Times New Roman" w:cs="Times New Roman"/>
                <w:b w:val="0"/>
                <w:sz w:val="20"/>
              </w:rPr>
              <w:t>Dennis Cornel</w:t>
            </w:r>
          </w:p>
        </w:tc>
        <w:tc>
          <w:tcPr>
            <w:tcW w:type="dxa" w:w="1700"/>
          </w:tcPr>
          <w:p>
            <w:r>
              <w:rPr>
                <w:rFonts w:ascii="Times New Roman" w:hAnsi="Times New Roman" w:cs="Times New Roman"/>
                <w:b w:val="0"/>
                <w:sz w:val="20"/>
              </w:rPr>
              <w:t>GO</w:t>
            </w:r>
          </w:p>
        </w:tc>
        <w:tc>
          <w:tcPr>
            <w:tcW w:type="dxa" w:w="4316"/>
          </w:tcPr>
          <w:p>
            <w:r>
              <w:rPr>
                <w:rFonts w:ascii="Times New Roman" w:hAnsi="Times New Roman" w:cs="Times New Roman"/>
                <w:b w:val="0"/>
                <w:sz w:val="20"/>
              </w:rPr>
              <w:t>Los 6 defectos se verificaron con la re-ejecución y con la suite automatizada de regresión (tests/api/qa_defects.api.test.js), en verde.</w:t>
            </w:r>
          </w:p>
        </w:tc>
      </w:tr>
      <w:tr>
        <w:tc>
          <w:tcPr>
            <w:tcW w:type="dxa" w:w="2600"/>
          </w:tcPr>
          <w:p>
            <w:r>
              <w:rPr>
                <w:rFonts w:ascii="Times New Roman" w:hAnsi="Times New Roman" w:cs="Times New Roman"/>
                <w:b w:val="0"/>
                <w:sz w:val="20"/>
              </w:rPr>
              <w:t>Especialista QA – Entornos</w:t>
            </w:r>
          </w:p>
        </w:tc>
        <w:tc>
          <w:tcPr>
            <w:tcW w:type="dxa" w:w="2300"/>
          </w:tcPr>
          <w:p>
            <w:r>
              <w:rPr>
                <w:rFonts w:ascii="Times New Roman" w:hAnsi="Times New Roman" w:cs="Times New Roman"/>
                <w:b w:val="0"/>
                <w:sz w:val="20"/>
              </w:rPr>
              <w:t>Samuel Canastuj</w:t>
            </w:r>
          </w:p>
        </w:tc>
        <w:tc>
          <w:tcPr>
            <w:tcW w:type="dxa" w:w="1700"/>
          </w:tcPr>
          <w:p>
            <w:r>
              <w:rPr>
                <w:rFonts w:ascii="Times New Roman" w:hAnsi="Times New Roman" w:cs="Times New Roman"/>
                <w:b w:val="0"/>
                <w:sz w:val="20"/>
              </w:rPr>
              <w:t>GO</w:t>
            </w:r>
          </w:p>
        </w:tc>
        <w:tc>
          <w:tcPr>
            <w:tcW w:type="dxa" w:w="4316"/>
          </w:tcPr>
          <w:p>
            <w:r>
              <w:rPr>
                <w:rFonts w:ascii="Times New Roman" w:hAnsi="Times New Roman" w:cs="Times New Roman"/>
                <w:b w:val="0"/>
                <w:sz w:val="20"/>
              </w:rPr>
              <w:t>La ejecución y la regresión se realizaron sobre una copia aislada de la base de datos (proyecto_graduacion_qa), sin afectar la base principal.</w:t>
            </w:r>
          </w:p>
        </w:tc>
      </w:tr>
      <w:tr>
        <w:tc>
          <w:tcPr>
            <w:tcW w:type="dxa" w:w="2600"/>
          </w:tcPr>
          <w:p>
            <w:r>
              <w:rPr>
                <w:rFonts w:ascii="Times New Roman" w:hAnsi="Times New Roman" w:cs="Times New Roman"/>
                <w:b/>
                <w:sz w:val="20"/>
              </w:rPr>
              <w:t>VEREDICTO FINAL DEL EQUIPO</w:t>
            </w:r>
          </w:p>
        </w:tc>
        <w:tc>
          <w:tcPr>
            <w:tcW w:type="dxa" w:w="2300"/>
          </w:tcPr>
          <w:p>
            <w:r>
              <w:rPr>
                <w:rFonts w:ascii="Times New Roman" w:hAnsi="Times New Roman" w:cs="Times New Roman"/>
                <w:b/>
                <w:sz w:val="20"/>
              </w:rPr>
              <w:t>GO (APROBADO PARA PRODUCCIÓN)</w:t>
            </w:r>
          </w:p>
        </w:tc>
        <w:tc>
          <w:tcPr>
            <w:tcW w:type="dxa" w:w="1700"/>
          </w:tcPr>
          <w:p>
            <w:r>
              <w:rPr>
                <w:rFonts w:ascii="Times New Roman" w:hAnsi="Times New Roman" w:cs="Times New Roman"/>
                <w:b/>
                <w:sz w:val="20"/>
              </w:rPr>
              <w:t>Fecha: 20/10/2026</w:t>
            </w:r>
          </w:p>
        </w:tc>
        <w:tc>
          <w:tcPr>
            <w:tcW w:type="dxa" w:w="4316"/>
          </w:tcPr>
          <w:p>
            <w:r>
              <w:rPr>
                <w:rFonts w:ascii="Times New Roman" w:hAnsi="Times New Roman" w:cs="Times New Roman"/>
                <w:b w:val="0"/>
                <w:sz w:val="20"/>
              </w:rPr>
            </w:r>
          </w:p>
        </w:tc>
      </w:tr>
    </w:tbl>
    <w:p/>
    <w:p>
      <w:pPr>
        <w:jc w:val="both"/>
      </w:pPr>
      <w:r>
        <w:rPr>
          <w:rFonts w:ascii="Times New Roman" w:hAnsi="Times New Roman" w:cs="Times New Roman"/>
          <w:b/>
          <w:i w:val="0"/>
          <w:sz w:val="24"/>
        </w:rPr>
        <w:t xml:space="preserve">Justificación: </w:t>
      </w:r>
      <w:r>
        <w:rPr>
          <w:rFonts w:ascii="Times New Roman" w:hAnsi="Times New Roman" w:cs="Times New Roman"/>
          <w:b w:val="0"/>
          <w:i w:val="0"/>
          <w:sz w:val="24"/>
        </w:rPr>
        <w:t>el ciclo 1 detectó 6 defectos reales (2 de severidad Alta, 3 Media y 1 Baja) que impedían cumplir los criterios de salida. Todos se corrigieron y se verificaron en regresión: la tasa de éxito pasó de 83,8 % a 100 % de los casos ejecutados y no quedan defectos abiertos. El veredicto GO no incluye la captura de tara ni el reporte con filtros combinados, que quedan documentados como alcance de una versión futura.</w:t>
      </w:r>
    </w:p>
    <w:p/>
    <w:p>
      <w:pPr>
        <w:keepNext/>
      </w:pPr>
      <w:r>
        <w:rPr>
          <w:rFonts w:ascii="Times New Roman" w:hAnsi="Times New Roman" w:cs="Times New Roman"/>
          <w:b/>
          <w:i w:val="0"/>
          <w:sz w:val="24"/>
        </w:rPr>
        <w:t>Lecciones aprendidas</w:t>
      </w:r>
    </w:p>
    <w:p>
      <w:pPr>
        <w:jc w:val="both"/>
      </w:pPr>
      <w:r>
        <w:rPr>
          <w:rFonts w:ascii="Times New Roman" w:hAnsi="Times New Roman" w:cs="Times New Roman"/>
          <w:b/>
          <w:i w:val="0"/>
          <w:sz w:val="24"/>
        </w:rPr>
        <w:t xml:space="preserve">1. Ejecutar contra el sistema real, no contra supuestos: </w:t>
      </w:r>
      <w:r>
        <w:rPr>
          <w:rFonts w:ascii="Times New Roman" w:hAnsi="Times New Roman" w:cs="Times New Roman"/>
          <w:b w:val="0"/>
          <w:i w:val="0"/>
          <w:sz w:val="24"/>
        </w:rPr>
        <w:t>reglas que en el análisis se daban por implementadas (NIT único en catálogos) no lo estaban. Solo la ejecución sobre el sistema real, con evidencia de pantalla y de API, permitió confirmar cada resultado.</w:t>
      </w:r>
    </w:p>
    <w:p>
      <w:pPr>
        <w:jc w:val="both"/>
      </w:pPr>
      <w:r>
        <w:rPr>
          <w:rFonts w:ascii="Times New Roman" w:hAnsi="Times New Roman" w:cs="Times New Roman"/>
          <w:b/>
          <w:i w:val="0"/>
          <w:sz w:val="24"/>
        </w:rPr>
        <w:t xml:space="preserve">2. Validar en el backend, no solo en la interfaz: </w:t>
      </w:r>
      <w:r>
        <w:rPr>
          <w:rFonts w:ascii="Times New Roman" w:hAnsi="Times New Roman" w:cs="Times New Roman"/>
          <w:b w:val="0"/>
          <w:i w:val="0"/>
          <w:sz w:val="24"/>
        </w:rPr>
        <w:t>dos defectos (justificación de solo espacios y rango de fechas invertido) estaban bloqueados en la pantalla pero no en la API. Las pruebas de API detectan este tipo de huecos que la prueba manual de interfaz no ve.</w:t>
      </w:r>
    </w:p>
    <w:p>
      <w:pPr>
        <w:jc w:val="both"/>
      </w:pPr>
      <w:r>
        <w:rPr>
          <w:rFonts w:ascii="Times New Roman" w:hAnsi="Times New Roman" w:cs="Times New Roman"/>
          <w:b/>
          <w:i w:val="0"/>
          <w:sz w:val="24"/>
        </w:rPr>
        <w:t xml:space="preserve">3. Evidencia reproducible = regresión barata: </w:t>
      </w:r>
      <w:r>
        <w:rPr>
          <w:rFonts w:ascii="Times New Roman" w:hAnsi="Times New Roman" w:cs="Times New Roman"/>
          <w:b w:val="0"/>
          <w:i w:val="0"/>
          <w:sz w:val="24"/>
        </w:rPr>
        <w:t>los mismos scripts que reprodujeron los defectos sirvieron, sin cambios, para verificar la corrección sobre la base de datos restaurada a su estado inicial.</w:t>
      </w:r>
    </w:p>
    <w:p>
      <w:pPr>
        <w:jc w:val="both"/>
      </w:pPr>
      <w:r>
        <w:rPr>
          <w:rFonts w:ascii="Times New Roman" w:hAnsi="Times New Roman" w:cs="Times New Roman"/>
          <w:b/>
          <w:i w:val="0"/>
          <w:sz w:val="24"/>
        </w:rPr>
        <w:t xml:space="preserve">4. Importancia del ambiente aislado: </w:t>
      </w:r>
      <w:r>
        <w:rPr>
          <w:rFonts w:ascii="Times New Roman" w:hAnsi="Times New Roman" w:cs="Times New Roman"/>
          <w:b w:val="0"/>
          <w:i w:val="0"/>
          <w:sz w:val="24"/>
        </w:rPr>
        <w:t>la configuración .env.test y la copia de QA de la base de datos permitieron crear datos inválidos a propósito sin comprometer la información principal de la distribuidora.</w:t>
      </w:r>
    </w:p>
    <w:p>
      <w:pPr>
        <w:jc w:val="both"/>
      </w:pPr>
      <w:r>
        <w:rPr>
          <w:rFonts w:ascii="Times New Roman" w:hAnsi="Times New Roman" w:cs="Times New Roman"/>
          <w:b/>
          <w:i w:val="0"/>
          <w:sz w:val="24"/>
        </w:rPr>
        <w:t xml:space="preserve">5. Alcance explícito: </w:t>
      </w:r>
      <w:r>
        <w:rPr>
          <w:rFonts w:ascii="Times New Roman" w:hAnsi="Times New Roman" w:cs="Times New Roman"/>
          <w:b w:val="0"/>
          <w:i w:val="0"/>
          <w:sz w:val="24"/>
        </w:rPr>
        <w:t>declarar formalmente fuera de alcance la captura de tara y los filtros combinados evitó reportar como defectos funcionalidades que no forman parte de esta versión.</w:t>
      </w:r>
    </w:p>
    <w:p/>
    <w:p>
      <w:pPr>
        <w:keepNext/>
        <w:jc w:val="center"/>
      </w:pPr>
      <w:r>
        <w:rPr>
          <w:rFonts w:ascii="Times New Roman" w:hAnsi="Times New Roman" w:cs="Times New Roman"/>
          <w:b/>
          <w:i w:val="0"/>
          <w:sz w:val="24"/>
        </w:rPr>
        <w:t>7. PREGUNTAS DE REFLEXIÓN TÉCNICA</w:t>
      </w:r>
    </w:p>
    <w:p>
      <w:pPr>
        <w:keepNext/>
        <w:jc w:val="both"/>
      </w:pPr>
      <w:r>
        <w:rPr>
          <w:rFonts w:ascii="Times New Roman" w:hAnsi="Times New Roman" w:cs="Times New Roman"/>
          <w:b/>
          <w:i w:val="0"/>
          <w:sz w:val="24"/>
        </w:rPr>
        <w:t>1. ¿Cuál es el impacto directo en el negocio al autorizar un pase a producción (GO) cuando existen defectos de severidad Alta o Bloqueante abiertos reportados por el Especialista de QA?</w:t>
      </w:r>
    </w:p>
    <w:p>
      <w:pPr>
        <w:jc w:val="both"/>
      </w:pPr>
      <w:r>
        <w:rPr>
          <w:rFonts w:ascii="Times New Roman" w:hAnsi="Times New Roman" w:cs="Times New Roman"/>
          <w:b w:val="0"/>
          <w:i w:val="0"/>
          <w:sz w:val="24"/>
        </w:rPr>
        <w:t>En Distribuidora Yaneth el impacto sería inmediato y económico. Los dos defectos de severidad Alta encontrados ilustran el riesgo: con BUG-PRO-01 abierto, un operario podía registrar más merma que la fruta que realmente entró a la etapa, y el sistema ocultaba la diferencia dejando la salida en 0 kg; eso distorsiona el rendimiento de planta, que es el indicador central del sistema, y puede encubrir pérdidas reales de producto. Con BUG-CLI-01 abierto se podían duplicar clientes con el mismo NIT, lo que fragmenta el historial de compras, duplica pedidos y afecta los reportes gerenciales. Autorizar un GO en esas condiciones traslada el costo del defecto a la operación diaria (datos corregidos a mano, decisiones tomadas sobre cifras falsas) y vuelve más caro corregirlo después, porque los datos incorrectos ya quedaron registrados y deben depurarse.</w:t>
      </w:r>
    </w:p>
    <w:p>
      <w:pPr>
        <w:keepNext/>
        <w:jc w:val="both"/>
      </w:pPr>
      <w:r>
        <w:rPr>
          <w:rFonts w:ascii="Times New Roman" w:hAnsi="Times New Roman" w:cs="Times New Roman"/>
          <w:b/>
          <w:i w:val="0"/>
          <w:sz w:val="24"/>
        </w:rPr>
        <w:t>2. ¿De qué manera las métricas de densidad de defectos y el porcentaje de ejecución respaldan objetivamente una decisión de No-Go ante el Product Owner y los interesados del negocio?</w:t>
      </w:r>
    </w:p>
    <w:p>
      <w:pPr>
        <w:jc w:val="both"/>
      </w:pPr>
      <w:r>
        <w:rPr>
          <w:rFonts w:ascii="Times New Roman" w:hAnsi="Times New Roman" w:cs="Times New Roman"/>
          <w:b w:val="0"/>
          <w:i w:val="0"/>
          <w:sz w:val="24"/>
        </w:rPr>
        <w:t>Convierten la decisión en un hecho medible y no en una opinión del equipo. En el ciclo 1 el porcentaje de ejecución mostró que el 100 % de los casos en alcance se ejecutó, por lo que no se podía alegar falta de pruebas; la tasa de éxito fue de 83,8 % y la densidad de 0,16 defectos por caso ejecutado, con 2 defectos Altos abiertos sin plan de mitigación, lo que incumplía los criterios de salida del MTP. Con esos números el equipo pudo sustentar un No-Go en ese momento. La densidad por módulo, además, mostró dónde concentrar la corrección (REQ003 y REQ005, con 2 defectos cada uno). Tras la regresión, las mismas métricas (100 % de éxito y 0 defectos abiertos) respaldan objetivamente el cambio de veredicto a GO.</w:t>
      </w:r>
    </w:p>
    <w:p>
      <w:pPr>
        <w:keepNext/>
        <w:jc w:val="both"/>
      </w:pPr>
      <w:r>
        <w:rPr>
          <w:rFonts w:ascii="Times New Roman" w:hAnsi="Times New Roman" w:cs="Times New Roman"/>
          <w:b/>
          <w:i w:val="0"/>
          <w:sz w:val="24"/>
        </w:rPr>
        <w:t>3. ¿Cuál fue el principal cuello de botella identificado por el equipo durante la ejecución del STLC en el software real y qué acciones de mejora continua se proponen para el siguiente proyecto?</w:t>
      </w:r>
    </w:p>
    <w:p>
      <w:pPr>
        <w:jc w:val="both"/>
      </w:pPr>
      <w:r>
        <w:rPr>
          <w:rFonts w:ascii="Times New Roman" w:hAnsi="Times New Roman" w:cs="Times New Roman"/>
          <w:b w:val="0"/>
          <w:i w:val="0"/>
          <w:sz w:val="24"/>
        </w:rPr>
        <w:t>El principal cuello de botella fueron los resultados esperados que dependían de reglas de negocio sin confirmar. Varios casos se diseñaron "suponiendo" una regla (tara, tolerancia del balance, filtros combinados) y, al ejecutarlos sobre el sistema real, algunas no existían o funcionaban distinto, lo que obligó a re-analizar casos durante la ejecución. Como mejora continua se propone: (1) cerrar las aclaraciones de reglas de negocio con el Product Owner antes de aprobar el diseño de casos, sin dejar supuestos abiertos; (2) contrastar cada criterio de la RTM con el código antes de marcarlo como confirmado; (3) automatizar desde el inicio la reproducción de casos por API, para reutilizarla como regresión; y (4) mantener un ambiente QA restaurable a un estado conocido para repetir ejecuciones con los mismos datos.</w:t>
      </w:r>
    </w:p>
    <w:p/>
    <w:tbl>
      <w:tblPr>
        <w:tblStyle w:val="Tablaconcuadrcula"/>
        <w:tblW w:w="10490" w:type="dxa"/>
        <w:tblInd w:w="-856" w:type="dxa"/>
        <w:tblLook w:val="04A0" w:firstRow="1" w:lastRow="0" w:firstColumn="1" w:lastColumn="0" w:noHBand="0" w:noVBand="1"/>
      </w:tblPr>
      <w:tblGrid>
        <w:gridCol w:w="3403"/>
        <w:gridCol w:w="3544"/>
        <w:gridCol w:w="3543"/>
      </w:tblGrid>
      <w:tr w:rsidR="00240DD5" w14:paraId="518A050B" w14:textId="77777777" w:rsidTr="00C32675">
        <w:trPr>
          <w:trHeight w:val="1446"/>
        </w:trPr>
        <w:tc>
          <w:tcPr>
            <w:tcW w:w="3403" w:type="dxa"/>
          </w:tcPr>
          <w:p w14:paraId="36E8D19D" w14:textId="77777777" w:rsidR="00240DD5" w:rsidRDefault="00240DD5" w:rsidP="00240DD5">
            <w:pPr>
              <w:rPr>
                <w:rFonts w:ascii="Times New Roman" w:hAnsi="Times New Roman" w:cs="Times New Roman"/>
                <w:lang w:val="es-MX"/>
              </w:rPr>
            </w:pPr>
            <w:r w:rsidRPr="00240DD5">
              <w:rPr>
                <w:rFonts w:ascii="Times New Roman" w:hAnsi="Times New Roman" w:cs="Times New Roman"/>
                <w:lang w:val="es-MX"/>
              </w:rPr>
              <w:t>Especialista QA</w:t>
            </w:r>
          </w:p>
          <w:p w14:paraId="6510BE20" w14:textId="77777777" w:rsidR="00240DD5" w:rsidRDefault="00240DD5" w:rsidP="00240DD5">
            <w:pPr>
              <w:rPr>
                <w:rFonts w:ascii="Times New Roman" w:hAnsi="Times New Roman" w:cs="Times New Roman"/>
                <w:lang w:val="es-MX"/>
              </w:rPr>
            </w:pPr>
          </w:p>
          <w:p w14:paraId="0CC90859" w14:textId="77777777" w:rsidR="00240DD5" w:rsidRPr="00240DD5" w:rsidRDefault="00240DD5" w:rsidP="00240DD5">
            <w:pPr>
              <w:rPr>
                <w:rFonts w:ascii="Times New Roman" w:hAnsi="Times New Roman" w:cs="Times New Roman"/>
                <w:lang w:val="es-MX"/>
              </w:rPr>
            </w:pPr>
          </w:p>
          <w:p w14:paraId="1CBE4197" w14:textId="1CB9C5EA" w:rsidR="00240DD5" w:rsidRPr="00240DD5" w:rsidRDefault="00240DD5" w:rsidP="00240DD5">
            <w:pPr>
              <w:rPr>
                <w:rFonts w:ascii="Times New Roman" w:hAnsi="Times New Roman" w:cs="Times New Roman"/>
                <w:lang w:val="es-MX"/>
              </w:rPr>
            </w:pPr>
            <w:r w:rsidRPr="00240DD5">
              <w:rPr>
                <w:rFonts w:ascii="Times New Roman" w:hAnsi="Times New Roman" w:cs="Times New Roman"/>
                <w:lang w:val="es-MX"/>
              </w:rPr>
              <w:t>______________________</w:t>
            </w:r>
            <w:r w:rsidR="00C32675">
              <w:rPr>
                <w:rFonts w:ascii="Times New Roman" w:hAnsi="Times New Roman" w:cs="Times New Roman"/>
                <w:lang w:val="es-MX"/>
              </w:rPr>
              <w:t>_____</w:t>
            </w:r>
          </w:p>
          <w:p w14:paraId="089337BC" w14:textId="49E6F142" w:rsidR="00240DD5" w:rsidRDefault="00240DD5" w:rsidP="00C32675">
            <w:pPr>
              <w:jc w:val="center"/>
              <w:rPr>
                <w:rFonts w:ascii="Times New Roman" w:hAnsi="Times New Roman" w:cs="Times New Roman"/>
                <w:lang w:val="es-MX"/>
              </w:rPr>
            </w:pPr>
            <w:r w:rsidRPr="00240DD5">
              <w:rPr>
                <w:rFonts w:ascii="Times New Roman" w:hAnsi="Times New Roman" w:cs="Times New Roman"/>
                <w:lang w:val="es-MX"/>
              </w:rPr>
              <w:t>Samuel Canastuj</w:t>
            </w:r>
          </w:p>
        </w:tc>
        <w:tc>
          <w:tcPr>
            <w:tcW w:w="3544" w:type="dxa"/>
          </w:tcPr>
          <w:p w14:paraId="30EC2252" w14:textId="77777777" w:rsidR="00240DD5" w:rsidRPr="00240DD5" w:rsidRDefault="00240DD5" w:rsidP="00240DD5">
            <w:pPr>
              <w:rPr>
                <w:rFonts w:ascii="Times New Roman" w:hAnsi="Times New Roman" w:cs="Times New Roman"/>
                <w:lang w:val="es-MX"/>
              </w:rPr>
            </w:pPr>
            <w:r w:rsidRPr="00240DD5">
              <w:rPr>
                <w:rFonts w:ascii="Times New Roman" w:hAnsi="Times New Roman" w:cs="Times New Roman"/>
                <w:lang w:val="es-MX"/>
              </w:rPr>
              <w:t>Especialista QA</w:t>
            </w:r>
          </w:p>
          <w:p w14:paraId="2A68992F" w14:textId="77777777" w:rsidR="00240DD5" w:rsidRDefault="00240DD5" w:rsidP="00240DD5">
            <w:pPr>
              <w:rPr>
                <w:rFonts w:ascii="Times New Roman" w:hAnsi="Times New Roman" w:cs="Times New Roman"/>
                <w:lang w:val="es-MX"/>
              </w:rPr>
            </w:pPr>
          </w:p>
          <w:p w14:paraId="0EBBF5B0" w14:textId="77777777" w:rsidR="00240DD5" w:rsidRDefault="00240DD5" w:rsidP="00240DD5">
            <w:pPr>
              <w:rPr>
                <w:rFonts w:ascii="Times New Roman" w:hAnsi="Times New Roman" w:cs="Times New Roman"/>
                <w:lang w:val="es-MX"/>
              </w:rPr>
            </w:pPr>
          </w:p>
          <w:p w14:paraId="6DED6C78" w14:textId="09C96889" w:rsidR="00240DD5" w:rsidRPr="00240DD5" w:rsidRDefault="00240DD5" w:rsidP="00240DD5">
            <w:pPr>
              <w:rPr>
                <w:rFonts w:ascii="Times New Roman" w:hAnsi="Times New Roman" w:cs="Times New Roman"/>
                <w:lang w:val="es-MX"/>
              </w:rPr>
            </w:pPr>
            <w:r w:rsidRPr="00240DD5">
              <w:rPr>
                <w:rFonts w:ascii="Times New Roman" w:hAnsi="Times New Roman" w:cs="Times New Roman"/>
                <w:lang w:val="es-MX"/>
              </w:rPr>
              <w:t>__________________________</w:t>
            </w:r>
          </w:p>
          <w:p w14:paraId="12CDC9D8" w14:textId="486718C7" w:rsidR="00240DD5" w:rsidRDefault="00240DD5" w:rsidP="00C32675">
            <w:pPr>
              <w:jc w:val="center"/>
              <w:rPr>
                <w:rFonts w:ascii="Times New Roman" w:hAnsi="Times New Roman" w:cs="Times New Roman"/>
                <w:lang w:val="es-MX"/>
              </w:rPr>
            </w:pPr>
            <w:r w:rsidRPr="00240DD5">
              <w:rPr>
                <w:rFonts w:ascii="Times New Roman" w:hAnsi="Times New Roman" w:cs="Times New Roman"/>
                <w:lang w:val="es-MX"/>
              </w:rPr>
              <w:t>Dennis Cornel</w:t>
            </w:r>
          </w:p>
        </w:tc>
        <w:tc>
          <w:tcPr>
            <w:tcW w:w="3543" w:type="dxa"/>
          </w:tcPr>
          <w:p w14:paraId="28111155" w14:textId="77777777" w:rsidR="00240DD5" w:rsidRDefault="00240DD5" w:rsidP="00240DD5">
            <w:pPr>
              <w:rPr>
                <w:rFonts w:ascii="Times New Roman" w:hAnsi="Times New Roman" w:cs="Times New Roman"/>
                <w:lang w:val="es-MX"/>
              </w:rPr>
            </w:pPr>
            <w:r w:rsidRPr="00240DD5">
              <w:rPr>
                <w:rFonts w:ascii="Times New Roman" w:hAnsi="Times New Roman" w:cs="Times New Roman"/>
                <w:lang w:val="es-MX"/>
              </w:rPr>
              <w:t>Especialista QA</w:t>
            </w:r>
          </w:p>
          <w:p w14:paraId="1B2C982B" w14:textId="77777777" w:rsidR="00240DD5" w:rsidRDefault="00240DD5" w:rsidP="00240DD5">
            <w:pPr>
              <w:rPr>
                <w:rFonts w:ascii="Times New Roman" w:hAnsi="Times New Roman" w:cs="Times New Roman"/>
                <w:lang w:val="es-MX"/>
              </w:rPr>
            </w:pPr>
          </w:p>
          <w:p w14:paraId="72E697F1" w14:textId="77777777" w:rsidR="00240DD5" w:rsidRPr="00240DD5" w:rsidRDefault="00240DD5" w:rsidP="00240DD5">
            <w:pPr>
              <w:rPr>
                <w:rFonts w:ascii="Times New Roman" w:hAnsi="Times New Roman" w:cs="Times New Roman"/>
                <w:lang w:val="es-MX"/>
              </w:rPr>
            </w:pPr>
          </w:p>
          <w:p w14:paraId="31D2B2C9" w14:textId="77777777" w:rsidR="00240DD5" w:rsidRPr="00240DD5" w:rsidRDefault="00240DD5" w:rsidP="00240DD5">
            <w:pPr>
              <w:rPr>
                <w:rFonts w:ascii="Times New Roman" w:hAnsi="Times New Roman" w:cs="Times New Roman"/>
                <w:lang w:val="es-MX"/>
              </w:rPr>
            </w:pPr>
            <w:r w:rsidRPr="00240DD5">
              <w:rPr>
                <w:rFonts w:ascii="Times New Roman" w:hAnsi="Times New Roman" w:cs="Times New Roman"/>
                <w:lang w:val="es-MX"/>
              </w:rPr>
              <w:t>__________________________</w:t>
            </w:r>
          </w:p>
          <w:p w14:paraId="7BC50CD3" w14:textId="7B2198BD" w:rsidR="00240DD5" w:rsidRDefault="00240DD5" w:rsidP="00C32675">
            <w:pPr>
              <w:jc w:val="center"/>
              <w:rPr>
                <w:rFonts w:ascii="Times New Roman" w:hAnsi="Times New Roman" w:cs="Times New Roman"/>
                <w:lang w:val="es-MX"/>
              </w:rPr>
            </w:pPr>
            <w:r w:rsidRPr="00240DD5">
              <w:rPr>
                <w:rFonts w:ascii="Times New Roman" w:hAnsi="Times New Roman" w:cs="Times New Roman"/>
                <w:lang w:val="es-MX"/>
              </w:rPr>
              <w:t>Yefferson Valenzuela</w:t>
            </w:r>
          </w:p>
        </w:tc>
      </w:tr>
    </w:tbl>
    <w:p w14:paraId="61437A7F" w14:textId="77777777" w:rsidR="00240DD5" w:rsidRPr="00E917DB" w:rsidRDefault="00240DD5" w:rsidP="00240DD5">
      <w:pPr>
        <w:rPr>
          <w:rFonts w:ascii="Times New Roman" w:hAnsi="Times New Roman" w:cs="Times New Roman"/>
          <w:lang w:val="es-MX"/>
        </w:rPr>
      </w:pPr>
    </w:p>
    <w:sectPr w:rsidR="00240DD5" w:rsidRPr="00E917DB" w:rsidSect="007125CB">
      <w:pgSz w:w="12240" w:h="15840"/>
      <w:pgMar w:top="1417" w:right="1701" w:bottom="1417" w:left="1701"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8EA0E" w14:textId="77777777" w:rsidR="009F44E3" w:rsidRDefault="009F44E3" w:rsidP="007635C2">
      <w:pPr>
        <w:spacing w:after="0" w:line="240" w:lineRule="auto"/>
      </w:pPr>
      <w:r>
        <w:separator/>
      </w:r>
    </w:p>
  </w:endnote>
  <w:endnote w:type="continuationSeparator" w:id="0">
    <w:p w14:paraId="44E9097F" w14:textId="77777777" w:rsidR="009F44E3" w:rsidRDefault="009F44E3" w:rsidP="00763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E9BF5" w14:textId="77777777" w:rsidR="009F44E3" w:rsidRDefault="009F44E3" w:rsidP="007635C2">
      <w:pPr>
        <w:spacing w:after="0" w:line="240" w:lineRule="auto"/>
      </w:pPr>
      <w:r>
        <w:separator/>
      </w:r>
    </w:p>
  </w:footnote>
  <w:footnote w:type="continuationSeparator" w:id="0">
    <w:p w14:paraId="522C46FC" w14:textId="77777777" w:rsidR="009F44E3" w:rsidRDefault="009F44E3" w:rsidP="007635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9A0"/>
    <w:multiLevelType w:val="hybridMultilevel"/>
    <w:tmpl w:val="B67E9408"/>
    <w:lvl w:ilvl="0" w:tplc="80E2E340">
      <w:start w:val="1"/>
      <w:numFmt w:val="bullet"/>
      <w:lvlText w:val="●"/>
      <w:lvlJc w:val="left"/>
      <w:pPr>
        <w:ind w:left="720" w:hanging="360"/>
      </w:pPr>
    </w:lvl>
    <w:lvl w:ilvl="1" w:tplc="9E6868D6">
      <w:start w:val="1"/>
      <w:numFmt w:val="bullet"/>
      <w:lvlText w:val="○"/>
      <w:lvlJc w:val="left"/>
      <w:pPr>
        <w:ind w:left="1440" w:hanging="360"/>
      </w:pPr>
    </w:lvl>
    <w:lvl w:ilvl="2" w:tplc="6C2C7452">
      <w:start w:val="1"/>
      <w:numFmt w:val="bullet"/>
      <w:lvlText w:val="■"/>
      <w:lvlJc w:val="left"/>
      <w:pPr>
        <w:ind w:left="2160" w:hanging="360"/>
      </w:pPr>
    </w:lvl>
    <w:lvl w:ilvl="3" w:tplc="CCF67108">
      <w:start w:val="1"/>
      <w:numFmt w:val="bullet"/>
      <w:lvlText w:val="●"/>
      <w:lvlJc w:val="left"/>
      <w:pPr>
        <w:ind w:left="2880" w:hanging="360"/>
      </w:pPr>
    </w:lvl>
    <w:lvl w:ilvl="4" w:tplc="98F4607A">
      <w:start w:val="1"/>
      <w:numFmt w:val="bullet"/>
      <w:lvlText w:val="○"/>
      <w:lvlJc w:val="left"/>
      <w:pPr>
        <w:ind w:left="3600" w:hanging="360"/>
      </w:pPr>
    </w:lvl>
    <w:lvl w:ilvl="5" w:tplc="91389598">
      <w:start w:val="1"/>
      <w:numFmt w:val="bullet"/>
      <w:lvlText w:val="■"/>
      <w:lvlJc w:val="left"/>
      <w:pPr>
        <w:ind w:left="4320" w:hanging="360"/>
      </w:pPr>
    </w:lvl>
    <w:lvl w:ilvl="6" w:tplc="5C5465A2">
      <w:start w:val="1"/>
      <w:numFmt w:val="bullet"/>
      <w:lvlText w:val="●"/>
      <w:lvlJc w:val="left"/>
      <w:pPr>
        <w:ind w:left="5040" w:hanging="360"/>
      </w:pPr>
    </w:lvl>
    <w:lvl w:ilvl="7" w:tplc="5456DBD0">
      <w:start w:val="1"/>
      <w:numFmt w:val="bullet"/>
      <w:lvlText w:val="●"/>
      <w:lvlJc w:val="left"/>
      <w:pPr>
        <w:ind w:left="5760" w:hanging="360"/>
      </w:pPr>
    </w:lvl>
    <w:lvl w:ilvl="8" w:tplc="51E88384">
      <w:start w:val="1"/>
      <w:numFmt w:val="bullet"/>
      <w:lvlText w:val="●"/>
      <w:lvlJc w:val="left"/>
      <w:pPr>
        <w:ind w:left="6480" w:hanging="360"/>
      </w:pPr>
    </w:lvl>
  </w:abstractNum>
  <w:abstractNum w:abstractNumId="1" w15:restartNumberingAfterBreak="0">
    <w:nsid w:val="0AC432AF"/>
    <w:multiLevelType w:val="hybridMultilevel"/>
    <w:tmpl w:val="4FC258EA"/>
    <w:lvl w:ilvl="0" w:tplc="678271B6">
      <w:start w:val="1"/>
      <w:numFmt w:val="bullet"/>
      <w:lvlText w:val="•"/>
      <w:lvlJc w:val="left"/>
      <w:pPr>
        <w:ind w:left="720" w:hanging="360"/>
      </w:pPr>
    </w:lvl>
    <w:lvl w:ilvl="1" w:tplc="B4F80578">
      <w:numFmt w:val="decimal"/>
      <w:lvlText w:val=""/>
      <w:lvlJc w:val="left"/>
    </w:lvl>
    <w:lvl w:ilvl="2" w:tplc="1B4CA1C0">
      <w:numFmt w:val="decimal"/>
      <w:lvlText w:val=""/>
      <w:lvlJc w:val="left"/>
    </w:lvl>
    <w:lvl w:ilvl="3" w:tplc="AC48D6B2">
      <w:numFmt w:val="decimal"/>
      <w:lvlText w:val=""/>
      <w:lvlJc w:val="left"/>
    </w:lvl>
    <w:lvl w:ilvl="4" w:tplc="FED4AA9A">
      <w:numFmt w:val="decimal"/>
      <w:lvlText w:val=""/>
      <w:lvlJc w:val="left"/>
    </w:lvl>
    <w:lvl w:ilvl="5" w:tplc="4FB2F204">
      <w:numFmt w:val="decimal"/>
      <w:lvlText w:val=""/>
      <w:lvlJc w:val="left"/>
    </w:lvl>
    <w:lvl w:ilvl="6" w:tplc="11543022">
      <w:numFmt w:val="decimal"/>
      <w:lvlText w:val=""/>
      <w:lvlJc w:val="left"/>
    </w:lvl>
    <w:lvl w:ilvl="7" w:tplc="EAE4F236">
      <w:numFmt w:val="decimal"/>
      <w:lvlText w:val=""/>
      <w:lvlJc w:val="left"/>
    </w:lvl>
    <w:lvl w:ilvl="8" w:tplc="C20C0280">
      <w:numFmt w:val="decimal"/>
      <w:lvlText w:val=""/>
      <w:lvlJc w:val="left"/>
    </w:lvl>
  </w:abstractNum>
  <w:abstractNum w:abstractNumId="2" w15:restartNumberingAfterBreak="0">
    <w:nsid w:val="16144475"/>
    <w:multiLevelType w:val="hybridMultilevel"/>
    <w:tmpl w:val="7AC2D816"/>
    <w:lvl w:ilvl="0" w:tplc="7054B8DC">
      <w:start w:val="16"/>
      <w:numFmt w:val="bullet"/>
      <w:lvlText w:val="-"/>
      <w:lvlJc w:val="left"/>
      <w:pPr>
        <w:ind w:left="720" w:hanging="360"/>
      </w:pPr>
      <w:rPr>
        <w:rFonts w:ascii="Times New Roman" w:eastAsia="Calibri"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18646385"/>
    <w:multiLevelType w:val="multilevel"/>
    <w:tmpl w:val="7402D0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D5499"/>
    <w:multiLevelType w:val="multilevel"/>
    <w:tmpl w:val="76C2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E0DBF"/>
    <w:multiLevelType w:val="multilevel"/>
    <w:tmpl w:val="03C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11ADF"/>
    <w:multiLevelType w:val="hybridMultilevel"/>
    <w:tmpl w:val="009A714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79DF3D97"/>
    <w:multiLevelType w:val="multilevel"/>
    <w:tmpl w:val="FE82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71545"/>
    <w:multiLevelType w:val="multilevel"/>
    <w:tmpl w:val="685E69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363758">
    <w:abstractNumId w:val="2"/>
  </w:num>
  <w:num w:numId="2" w16cid:durableId="1682733830">
    <w:abstractNumId w:val="6"/>
  </w:num>
  <w:num w:numId="3" w16cid:durableId="398093270">
    <w:abstractNumId w:val="0"/>
    <w:lvlOverride w:ilvl="0">
      <w:startOverride w:val="1"/>
    </w:lvlOverride>
  </w:num>
  <w:num w:numId="4" w16cid:durableId="30040887">
    <w:abstractNumId w:val="5"/>
  </w:num>
  <w:num w:numId="5" w16cid:durableId="65230510">
    <w:abstractNumId w:val="8"/>
  </w:num>
  <w:num w:numId="6" w16cid:durableId="794560286">
    <w:abstractNumId w:val="3"/>
  </w:num>
  <w:num w:numId="7" w16cid:durableId="656350516">
    <w:abstractNumId w:val="7"/>
  </w:num>
  <w:num w:numId="8" w16cid:durableId="960767586">
    <w:abstractNumId w:val="4"/>
  </w:num>
  <w:num w:numId="9" w16cid:durableId="1014190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C9"/>
    <w:rsid w:val="000605E5"/>
    <w:rsid w:val="00060F93"/>
    <w:rsid w:val="0007378F"/>
    <w:rsid w:val="00096CB2"/>
    <w:rsid w:val="00101007"/>
    <w:rsid w:val="00104C7F"/>
    <w:rsid w:val="00134091"/>
    <w:rsid w:val="0013629F"/>
    <w:rsid w:val="00136536"/>
    <w:rsid w:val="001A1797"/>
    <w:rsid w:val="001D76AD"/>
    <w:rsid w:val="00210D30"/>
    <w:rsid w:val="0022097D"/>
    <w:rsid w:val="00240DD5"/>
    <w:rsid w:val="00275897"/>
    <w:rsid w:val="00284C56"/>
    <w:rsid w:val="002F1790"/>
    <w:rsid w:val="0037027D"/>
    <w:rsid w:val="00373368"/>
    <w:rsid w:val="003738E9"/>
    <w:rsid w:val="00390D1D"/>
    <w:rsid w:val="00390D8B"/>
    <w:rsid w:val="003C260E"/>
    <w:rsid w:val="003E4B1F"/>
    <w:rsid w:val="003F7FBD"/>
    <w:rsid w:val="00472190"/>
    <w:rsid w:val="004A4703"/>
    <w:rsid w:val="004E4A65"/>
    <w:rsid w:val="00523A28"/>
    <w:rsid w:val="00562224"/>
    <w:rsid w:val="00583473"/>
    <w:rsid w:val="005C3DCC"/>
    <w:rsid w:val="005E60EA"/>
    <w:rsid w:val="0060296B"/>
    <w:rsid w:val="00642755"/>
    <w:rsid w:val="00655871"/>
    <w:rsid w:val="006575CB"/>
    <w:rsid w:val="006657A1"/>
    <w:rsid w:val="00681966"/>
    <w:rsid w:val="006A2BDB"/>
    <w:rsid w:val="006E3F3B"/>
    <w:rsid w:val="007125CB"/>
    <w:rsid w:val="0071792E"/>
    <w:rsid w:val="00754BA1"/>
    <w:rsid w:val="007635C2"/>
    <w:rsid w:val="0079083C"/>
    <w:rsid w:val="007933E0"/>
    <w:rsid w:val="0087496D"/>
    <w:rsid w:val="00886DFE"/>
    <w:rsid w:val="009535B5"/>
    <w:rsid w:val="00953E14"/>
    <w:rsid w:val="00973157"/>
    <w:rsid w:val="00993386"/>
    <w:rsid w:val="009E7B9C"/>
    <w:rsid w:val="009F44E3"/>
    <w:rsid w:val="00A25DE4"/>
    <w:rsid w:val="00A46D8C"/>
    <w:rsid w:val="00A557C9"/>
    <w:rsid w:val="00AA00C9"/>
    <w:rsid w:val="00AB32E3"/>
    <w:rsid w:val="00BB70B5"/>
    <w:rsid w:val="00BD60BC"/>
    <w:rsid w:val="00C04AC3"/>
    <w:rsid w:val="00C04B8F"/>
    <w:rsid w:val="00C23164"/>
    <w:rsid w:val="00C32675"/>
    <w:rsid w:val="00C406F5"/>
    <w:rsid w:val="00C42D70"/>
    <w:rsid w:val="00C43DF9"/>
    <w:rsid w:val="00C908FB"/>
    <w:rsid w:val="00CB58A2"/>
    <w:rsid w:val="00CF6AEB"/>
    <w:rsid w:val="00D45A5A"/>
    <w:rsid w:val="00D475D0"/>
    <w:rsid w:val="00D72CDB"/>
    <w:rsid w:val="00D9551A"/>
    <w:rsid w:val="00DA60BB"/>
    <w:rsid w:val="00DD4E09"/>
    <w:rsid w:val="00E06592"/>
    <w:rsid w:val="00E53D8B"/>
    <w:rsid w:val="00E917DB"/>
    <w:rsid w:val="00E96006"/>
    <w:rsid w:val="00EA2183"/>
    <w:rsid w:val="00EB2B37"/>
    <w:rsid w:val="00F029FC"/>
    <w:rsid w:val="00F82452"/>
    <w:rsid w:val="00F8434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A474C"/>
  <w15:chartTrackingRefBased/>
  <w15:docId w15:val="{D1F85EAA-E567-4AFC-8319-9A0891D7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790"/>
  </w:style>
  <w:style w:type="paragraph" w:styleId="Ttulo1">
    <w:name w:val="heading 1"/>
    <w:basedOn w:val="Normal"/>
    <w:next w:val="Normal"/>
    <w:link w:val="Ttulo1Car"/>
    <w:uiPriority w:val="9"/>
    <w:qFormat/>
    <w:rsid w:val="00A55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5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57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57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57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57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7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7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7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7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57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57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57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57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57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7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7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7C9"/>
    <w:rPr>
      <w:rFonts w:eastAsiaTheme="majorEastAsia" w:cstheme="majorBidi"/>
      <w:color w:val="272727" w:themeColor="text1" w:themeTint="D8"/>
    </w:rPr>
  </w:style>
  <w:style w:type="paragraph" w:styleId="Ttulo">
    <w:name w:val="Title"/>
    <w:basedOn w:val="Normal"/>
    <w:next w:val="Normal"/>
    <w:link w:val="TtuloCar"/>
    <w:uiPriority w:val="10"/>
    <w:qFormat/>
    <w:rsid w:val="00A55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7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7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7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7C9"/>
    <w:pPr>
      <w:spacing w:before="160"/>
      <w:jc w:val="center"/>
    </w:pPr>
    <w:rPr>
      <w:i/>
      <w:iCs/>
      <w:color w:val="404040" w:themeColor="text1" w:themeTint="BF"/>
    </w:rPr>
  </w:style>
  <w:style w:type="character" w:customStyle="1" w:styleId="CitaCar">
    <w:name w:val="Cita Car"/>
    <w:basedOn w:val="Fuentedeprrafopredeter"/>
    <w:link w:val="Cita"/>
    <w:uiPriority w:val="29"/>
    <w:rsid w:val="00A557C9"/>
    <w:rPr>
      <w:i/>
      <w:iCs/>
      <w:color w:val="404040" w:themeColor="text1" w:themeTint="BF"/>
    </w:rPr>
  </w:style>
  <w:style w:type="paragraph" w:styleId="Prrafodelista">
    <w:name w:val="List Paragraph"/>
    <w:basedOn w:val="Normal"/>
    <w:qFormat/>
    <w:rsid w:val="00A557C9"/>
    <w:pPr>
      <w:ind w:left="720"/>
      <w:contextualSpacing/>
    </w:pPr>
  </w:style>
  <w:style w:type="character" w:styleId="nfasisintenso">
    <w:name w:val="Intense Emphasis"/>
    <w:basedOn w:val="Fuentedeprrafopredeter"/>
    <w:uiPriority w:val="21"/>
    <w:qFormat/>
    <w:rsid w:val="00A557C9"/>
    <w:rPr>
      <w:i/>
      <w:iCs/>
      <w:color w:val="0F4761" w:themeColor="accent1" w:themeShade="BF"/>
    </w:rPr>
  </w:style>
  <w:style w:type="paragraph" w:styleId="Citadestacada">
    <w:name w:val="Intense Quote"/>
    <w:basedOn w:val="Normal"/>
    <w:next w:val="Normal"/>
    <w:link w:val="CitadestacadaCar"/>
    <w:uiPriority w:val="30"/>
    <w:qFormat/>
    <w:rsid w:val="00A55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57C9"/>
    <w:rPr>
      <w:i/>
      <w:iCs/>
      <w:color w:val="0F4761" w:themeColor="accent1" w:themeShade="BF"/>
    </w:rPr>
  </w:style>
  <w:style w:type="character" w:styleId="Referenciaintensa">
    <w:name w:val="Intense Reference"/>
    <w:basedOn w:val="Fuentedeprrafopredeter"/>
    <w:uiPriority w:val="32"/>
    <w:qFormat/>
    <w:rsid w:val="00A557C9"/>
    <w:rPr>
      <w:b/>
      <w:bCs/>
      <w:smallCaps/>
      <w:color w:val="0F4761" w:themeColor="accent1" w:themeShade="BF"/>
      <w:spacing w:val="5"/>
    </w:rPr>
  </w:style>
  <w:style w:type="table" w:styleId="Tablaconcuadrcula">
    <w:name w:val="Table Grid"/>
    <w:basedOn w:val="Tablanormal"/>
    <w:uiPriority w:val="39"/>
    <w:rsid w:val="00136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3DF9"/>
    <w:pPr>
      <w:spacing w:before="100" w:beforeAutospacing="1" w:after="100" w:afterAutospacing="1" w:line="240" w:lineRule="auto"/>
    </w:pPr>
    <w:rPr>
      <w:rFonts w:ascii="Times New Roman" w:eastAsia="Times New Roman" w:hAnsi="Times New Roman" w:cs="Times New Roman"/>
      <w:kern w:val="0"/>
      <w:sz w:val="24"/>
      <w:szCs w:val="24"/>
      <w:lang w:eastAsia="es-GT"/>
      <w14:ligatures w14:val="none"/>
    </w:rPr>
  </w:style>
  <w:style w:type="character" w:styleId="Fuerte">
    <w:name w:val="Strong"/>
    <w:basedOn w:val="Fuentedeprrafopredeter"/>
    <w:uiPriority w:val="22"/>
    <w:qFormat/>
    <w:rsid w:val="00C43DF9"/>
    <w:rPr>
      <w:b/>
      <w:bCs/>
    </w:rPr>
  </w:style>
  <w:style w:type="paragraph" w:styleId="Encabezado">
    <w:name w:val="header"/>
    <w:basedOn w:val="Normal"/>
    <w:link w:val="EncabezadoCar"/>
    <w:uiPriority w:val="99"/>
    <w:unhideWhenUsed/>
    <w:rsid w:val="007635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35C2"/>
  </w:style>
  <w:style w:type="paragraph" w:styleId="Piedepgina">
    <w:name w:val="footer"/>
    <w:basedOn w:val="Normal"/>
    <w:link w:val="PiedepginaCar"/>
    <w:uiPriority w:val="99"/>
    <w:unhideWhenUsed/>
    <w:rsid w:val="007635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35C2"/>
  </w:style>
  <w:style w:type="character" w:styleId="CdigoHTML">
    <w:name w:val="HTML Code"/>
    <w:basedOn w:val="Fuentedeprrafopredeter"/>
    <w:uiPriority w:val="99"/>
    <w:semiHidden/>
    <w:unhideWhenUsed/>
    <w:rsid w:val="00C04B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72</Pages>
  <Words>15177</Words>
  <Characters>83475</Characters>
  <Application>Microsoft Office Word</Application>
  <DocSecurity>0</DocSecurity>
  <Lines>695</Lines>
  <Paragraphs>196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2013626 - SAMUEL ESTUARDO CANASTUJ XUYÀ</dc:creator>
  <cp:keywords/>
  <dc:description/>
  <cp:lastModifiedBy>228407 - YEFFERSON ARMANY VALENZUELA GUTIERREZ</cp:lastModifiedBy>
  <cp:revision>4</cp:revision>
  <cp:lastPrinted>2026-09-18T04:30:00Z</cp:lastPrinted>
  <dcterms:created xsi:type="dcterms:W3CDTF">2026-10-19T19:17:00Z</dcterms:created>
  <dcterms:modified xsi:type="dcterms:W3CDTF">2026-10-19T20:13:00Z</dcterms:modified>
</cp:coreProperties>
</file>