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5B58" w14:textId="0E4F37C5" w:rsidR="006278A4" w:rsidRDefault="006278A4" w:rsidP="006278A4">
      <w:r>
        <w:t>Module 8 Journal – Portfolio Reflection</w:t>
      </w:r>
    </w:p>
    <w:p w14:paraId="50ACCAC0" w14:textId="77777777" w:rsidR="006278A4" w:rsidRDefault="006278A4" w:rsidP="006278A4">
      <w:r>
        <w:t>Shayne Greene</w:t>
      </w:r>
    </w:p>
    <w:p w14:paraId="0FEB1047" w14:textId="77777777" w:rsidR="006278A4" w:rsidRDefault="006278A4" w:rsidP="006278A4">
      <w:r>
        <w:t>CS-405 – Secure Coding</w:t>
      </w:r>
    </w:p>
    <w:p w14:paraId="6BE09237" w14:textId="77777777" w:rsidR="008C514C" w:rsidRDefault="008C514C" w:rsidP="006278A4"/>
    <w:p w14:paraId="0EDA5422" w14:textId="758C733A" w:rsidR="008C514C" w:rsidRDefault="008C514C">
      <w:r>
        <w:t>Before this class I thought I had a good handle on security. Thinking that it could be something that could be tacked on towards the end and would mostly have to do with authentication and access management. As I progressed through the assignments, I soon realized that secure coding can be applied to almost all aspects of the software lifecycle. And that it should be part of the conversation before any code is even written.  Having an even basic security policy would be far better than having every developer create their own for each program.</w:t>
      </w:r>
      <w:r>
        <w:tab/>
        <w:t xml:space="preserve"> </w:t>
      </w:r>
    </w:p>
    <w:p w14:paraId="4DB6B6B7" w14:textId="67ADC265" w:rsidR="00B90882" w:rsidRDefault="00B90882">
      <w:r>
        <w:tab/>
        <w:t xml:space="preserve">Risk evaluation is in almost every aspect of a business. </w:t>
      </w:r>
      <w:r w:rsidR="0055024B">
        <w:t>Planning</w:t>
      </w:r>
      <w:r>
        <w:t xml:space="preserve"> where to spend there is a risk assessment that would take place. The same would go </w:t>
      </w:r>
      <w:r w:rsidR="0055024B">
        <w:t>with</w:t>
      </w:r>
      <w:r>
        <w:t xml:space="preserve"> software development with the focus in security. Get the priority value from a few characteristics of the policy standard. You have severity, likelihood, and remediation cost. Weighing each of these would yield a priority</w:t>
      </w:r>
      <w:r w:rsidRPr="00B90882">
        <w:t xml:space="preserve"> </w:t>
      </w:r>
    </w:p>
    <w:p w14:paraId="730A2B92" w14:textId="64BAEB4F" w:rsidR="00B90882" w:rsidRDefault="00B90882">
      <w:r>
        <w:tab/>
        <w:t xml:space="preserve">Zero Trust is a policy that I have seen in my current employment. Even when we are in a </w:t>
      </w:r>
      <w:proofErr w:type="spellStart"/>
      <w:r>
        <w:t>linux</w:t>
      </w:r>
      <w:proofErr w:type="spellEnd"/>
      <w:r>
        <w:t xml:space="preserve"> box, if we need to ssh into another server, there </w:t>
      </w:r>
      <w:r w:rsidR="0055024B">
        <w:t>is</w:t>
      </w:r>
      <w:r>
        <w:t xml:space="preserve"> another MFA that needs to be used to authenticate. Even If we are in the same network, we need to </w:t>
      </w:r>
      <w:r w:rsidR="0055024B">
        <w:t xml:space="preserve">authenticate with SSO credentials and validate through MFA. </w:t>
      </w:r>
    </w:p>
    <w:p w14:paraId="43F8802A" w14:textId="58A7E5A2" w:rsidR="00B90882" w:rsidRDefault="00B90882" w:rsidP="00B90882">
      <w:pPr>
        <w:ind w:firstLine="720"/>
      </w:pPr>
      <w:r>
        <w:t xml:space="preserve">I have used what I learned in this class in my current position as an applications developer. As we are diving into the world of AI, we want to limit the amount of access the agents have with our data. In doing so I developed a series of SQL statements that are parameterized to mitigate any kind of SQL injection that could be picked up between the agent and our backend. I also now realize that </w:t>
      </w:r>
      <w:r w:rsidR="0055024B">
        <w:lastRenderedPageBreak/>
        <w:t>there</w:t>
      </w:r>
      <w:r>
        <w:t xml:space="preserve"> are more testing options available like static analysis. In the code base we use, it is an interpreted language, so there are no compilers used. Though there are some basic static </w:t>
      </w:r>
      <w:r w:rsidR="0055024B">
        <w:t>analyses</w:t>
      </w:r>
      <w:r>
        <w:t xml:space="preserve"> we lose the compile warnings that would normally catch syntax issues.</w:t>
      </w:r>
      <w:r>
        <w:t xml:space="preserve">. </w:t>
      </w:r>
    </w:p>
    <w:sectPr w:rsidR="00B90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8A4"/>
    <w:rsid w:val="000F0C2B"/>
    <w:rsid w:val="00477471"/>
    <w:rsid w:val="004D7EDE"/>
    <w:rsid w:val="0055024B"/>
    <w:rsid w:val="006278A4"/>
    <w:rsid w:val="007005E2"/>
    <w:rsid w:val="008C514C"/>
    <w:rsid w:val="00B574A1"/>
    <w:rsid w:val="00B90882"/>
    <w:rsid w:val="00C6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43F6"/>
  <w15:chartTrackingRefBased/>
  <w15:docId w15:val="{8700CBB6-E37D-44ED-AE28-FCACABD9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8A4"/>
  </w:style>
  <w:style w:type="paragraph" w:styleId="Heading1">
    <w:name w:val="heading 1"/>
    <w:basedOn w:val="Normal"/>
    <w:next w:val="Normal"/>
    <w:link w:val="Heading1Char"/>
    <w:uiPriority w:val="9"/>
    <w:qFormat/>
    <w:rsid w:val="00627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8A4"/>
    <w:rPr>
      <w:rFonts w:eastAsiaTheme="majorEastAsia" w:cstheme="majorBidi"/>
      <w:color w:val="272727" w:themeColor="text1" w:themeTint="D8"/>
    </w:rPr>
  </w:style>
  <w:style w:type="paragraph" w:styleId="Title">
    <w:name w:val="Title"/>
    <w:basedOn w:val="Normal"/>
    <w:next w:val="Normal"/>
    <w:link w:val="TitleChar"/>
    <w:uiPriority w:val="10"/>
    <w:qFormat/>
    <w:rsid w:val="00627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8A4"/>
    <w:pPr>
      <w:spacing w:before="160"/>
      <w:jc w:val="center"/>
    </w:pPr>
    <w:rPr>
      <w:i/>
      <w:iCs/>
      <w:color w:val="404040" w:themeColor="text1" w:themeTint="BF"/>
    </w:rPr>
  </w:style>
  <w:style w:type="character" w:customStyle="1" w:styleId="QuoteChar">
    <w:name w:val="Quote Char"/>
    <w:basedOn w:val="DefaultParagraphFont"/>
    <w:link w:val="Quote"/>
    <w:uiPriority w:val="29"/>
    <w:rsid w:val="006278A4"/>
    <w:rPr>
      <w:i/>
      <w:iCs/>
      <w:color w:val="404040" w:themeColor="text1" w:themeTint="BF"/>
    </w:rPr>
  </w:style>
  <w:style w:type="paragraph" w:styleId="ListParagraph">
    <w:name w:val="List Paragraph"/>
    <w:basedOn w:val="Normal"/>
    <w:uiPriority w:val="34"/>
    <w:qFormat/>
    <w:rsid w:val="006278A4"/>
    <w:pPr>
      <w:ind w:left="720"/>
      <w:contextualSpacing/>
    </w:pPr>
  </w:style>
  <w:style w:type="character" w:styleId="IntenseEmphasis">
    <w:name w:val="Intense Emphasis"/>
    <w:basedOn w:val="DefaultParagraphFont"/>
    <w:uiPriority w:val="21"/>
    <w:qFormat/>
    <w:rsid w:val="006278A4"/>
    <w:rPr>
      <w:i/>
      <w:iCs/>
      <w:color w:val="0F4761" w:themeColor="accent1" w:themeShade="BF"/>
    </w:rPr>
  </w:style>
  <w:style w:type="paragraph" w:styleId="IntenseQuote">
    <w:name w:val="Intense Quote"/>
    <w:basedOn w:val="Normal"/>
    <w:next w:val="Normal"/>
    <w:link w:val="IntenseQuoteChar"/>
    <w:uiPriority w:val="30"/>
    <w:qFormat/>
    <w:rsid w:val="00627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8A4"/>
    <w:rPr>
      <w:i/>
      <w:iCs/>
      <w:color w:val="0F4761" w:themeColor="accent1" w:themeShade="BF"/>
    </w:rPr>
  </w:style>
  <w:style w:type="character" w:styleId="IntenseReference">
    <w:name w:val="Intense Reference"/>
    <w:basedOn w:val="DefaultParagraphFont"/>
    <w:uiPriority w:val="32"/>
    <w:qFormat/>
    <w:rsid w:val="00627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Shayne</dc:creator>
  <cp:keywords/>
  <dc:description/>
  <cp:lastModifiedBy>Greene, Shayne</cp:lastModifiedBy>
  <cp:revision>2</cp:revision>
  <dcterms:created xsi:type="dcterms:W3CDTF">2026-06-28T03:33:00Z</dcterms:created>
  <dcterms:modified xsi:type="dcterms:W3CDTF">2026-06-29T04:05:00Z</dcterms:modified>
</cp:coreProperties>
</file>