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4"/>
          <w:szCs w:val="32"/>
        </w:rPr>
      </w:pPr>
      <w:bookmarkStart w:id="0" w:name="_GoBack"/>
      <w:r>
        <w:rPr>
          <w:b/>
          <w:bCs/>
          <w:sz w:val="24"/>
          <w:szCs w:val="32"/>
        </w:rPr>
        <w:t>DCRN Wallet IOS</w:t>
      </w:r>
      <w:r>
        <w:rPr>
          <w:rFonts w:hint="default"/>
          <w:b/>
          <w:bCs/>
          <w:sz w:val="24"/>
          <w:szCs w:val="32"/>
        </w:rPr>
        <w:t xml:space="preserve"> </w:t>
      </w:r>
      <w:r>
        <w:rPr>
          <w:rFonts w:hint="default"/>
          <w:b/>
          <w:bCs/>
          <w:sz w:val="24"/>
          <w:szCs w:val="32"/>
        </w:rPr>
        <w:t>Installation and Stake Tutorial</w:t>
      </w:r>
    </w:p>
    <w:bookmarkEnd w:id="0"/>
    <w:p>
      <w:pPr>
        <w:rPr>
          <w:b/>
          <w:bCs/>
          <w:sz w:val="24"/>
          <w:szCs w:val="32"/>
        </w:rPr>
      </w:pPr>
    </w:p>
    <w:p>
      <w:pPr>
        <w:rPr>
          <w:lang w:eastAsia="zh-Hans"/>
        </w:rPr>
      </w:pPr>
      <w:r>
        <w:rPr>
          <w:rFonts w:hint="eastAsia"/>
          <w:lang w:eastAsia="zh-Hans"/>
        </w:rPr>
        <w:t>Step 1: Open TestFlight, search for DCRN Wallet and download and install it.</w:t>
      </w:r>
    </w:p>
    <w:p>
      <w:pPr>
        <w:rPr>
          <w:rFonts w:hint="eastAsia"/>
        </w:rPr>
      </w:pPr>
      <w:r>
        <w:drawing>
          <wp:inline distT="0" distB="0" distL="114300" distR="114300">
            <wp:extent cx="1709420" cy="3183890"/>
            <wp:effectExtent l="0" t="0" r="17780" b="1651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0942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Hans"/>
        </w:rPr>
      </w:pPr>
    </w:p>
    <w:p>
      <w:pPr>
        <w:rPr>
          <w:lang w:eastAsia="zh-Hans"/>
        </w:rPr>
      </w:pPr>
      <w:r>
        <w:rPr>
          <w:rFonts w:hint="eastAsia"/>
          <w:lang w:eastAsia="zh-Hans"/>
        </w:rPr>
        <w:t xml:space="preserve">Step </w:t>
      </w:r>
      <w:r>
        <w:rPr>
          <w:lang w:eastAsia="zh-Hans"/>
        </w:rPr>
        <w:t>2</w:t>
      </w:r>
      <w:r>
        <w:rPr>
          <w:rFonts w:hint="eastAsia"/>
          <w:lang w:eastAsia="zh-Hans"/>
        </w:rPr>
        <w:t xml:space="preserve">: Open the DCRN Wallet and click </w:t>
      </w:r>
      <w:r>
        <w:rPr>
          <w:rFonts w:hint="eastAsia"/>
          <w:b/>
          <w:bCs/>
          <w:lang w:eastAsia="zh-Hans"/>
        </w:rPr>
        <w:t>Create a new wallet</w:t>
      </w:r>
    </w:p>
    <w:p>
      <w:pPr>
        <w:rPr>
          <w:lang w:eastAsia="zh-Hans"/>
        </w:rPr>
      </w:pPr>
      <w:r>
        <w:rPr>
          <w:rFonts w:hint="eastAsia"/>
          <w:lang w:eastAsia="zh-Hans"/>
        </w:rPr>
        <w:t>If you already have a DCRN Wallet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highlight w:val="none"/>
        </w:rPr>
        <w:t>(Seed phrase)</w:t>
      </w:r>
      <w:r>
        <w:rPr>
          <w:rFonts w:hint="eastAsia"/>
          <w:lang w:eastAsia="zh-Hans"/>
        </w:rPr>
        <w:t xml:space="preserve">, you can click </w:t>
      </w:r>
      <w:r>
        <w:rPr>
          <w:rFonts w:hint="eastAsia"/>
          <w:b/>
          <w:bCs/>
          <w:lang w:eastAsia="zh-Hans"/>
        </w:rPr>
        <w:t>Restore an existing wallet</w:t>
      </w:r>
    </w:p>
    <w:p>
      <w:r>
        <w:drawing>
          <wp:inline distT="0" distB="0" distL="114300" distR="114300">
            <wp:extent cx="1706245" cy="3428365"/>
            <wp:effectExtent l="0" t="0" r="20955" b="63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06245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eastAsia="zh-Hans"/>
        </w:rPr>
      </w:pPr>
      <w:r>
        <w:rPr>
          <w:rFonts w:hint="eastAsia"/>
          <w:lang w:eastAsia="zh-Hans"/>
        </w:rPr>
        <w:t xml:space="preserve">Step </w:t>
      </w:r>
      <w:r>
        <w:rPr>
          <w:rFonts w:hint="default"/>
          <w:lang w:eastAsia="zh-Hans"/>
        </w:rPr>
        <w:t>3</w:t>
      </w:r>
      <w:r>
        <w:rPr>
          <w:rFonts w:hint="eastAsia"/>
          <w:lang w:eastAsia="zh-Hans"/>
        </w:rPr>
        <w:t xml:space="preserve">: Click </w:t>
      </w:r>
      <w:r>
        <w:rPr>
          <w:rFonts w:hint="eastAsia"/>
          <w:b/>
          <w:bCs/>
          <w:lang w:eastAsia="zh-Hans"/>
        </w:rPr>
        <w:t xml:space="preserve">Create </w:t>
      </w:r>
      <w:r>
        <w:rPr>
          <w:rFonts w:hint="eastAsia"/>
          <w:lang w:eastAsia="zh-Hans"/>
        </w:rPr>
        <w:t>after setting the password</w:t>
      </w:r>
    </w:p>
    <w:p>
      <w:pPr>
        <w:rPr>
          <w:lang w:eastAsia="zh-Hans"/>
        </w:rPr>
      </w:pPr>
    </w:p>
    <w:p>
      <w:r>
        <w:drawing>
          <wp:inline distT="0" distB="0" distL="114300" distR="114300">
            <wp:extent cx="2090420" cy="4043045"/>
            <wp:effectExtent l="0" t="0" r="17780" b="209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0420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Hans"/>
        </w:rPr>
      </w:pPr>
      <w:r>
        <w:rPr>
          <w:rFonts w:hint="eastAsia"/>
          <w:lang w:eastAsia="zh-Hans"/>
        </w:rPr>
        <w:t xml:space="preserve">Step </w:t>
      </w:r>
      <w:r>
        <w:rPr>
          <w:rFonts w:hint="default"/>
          <w:lang w:eastAsia="zh-Hans"/>
        </w:rPr>
        <w:t>4</w:t>
      </w:r>
      <w:r>
        <w:rPr>
          <w:rFonts w:hint="eastAsia"/>
          <w:lang w:eastAsia="zh-Hans"/>
        </w:rPr>
        <w:t xml:space="preserve">: Click </w:t>
      </w:r>
      <w:r>
        <w:rPr>
          <w:rFonts w:hint="eastAsia"/>
          <w:b/>
          <w:bCs/>
          <w:lang w:eastAsia="zh-Hans"/>
        </w:rPr>
        <w:t>Go to Wallet</w:t>
      </w:r>
      <w:r>
        <w:rPr>
          <w:rFonts w:hint="eastAsia"/>
          <w:lang w:eastAsia="zh-Hans"/>
        </w:rPr>
        <w:t>→</w:t>
      </w:r>
      <w:r>
        <w:rPr>
          <w:rFonts w:hint="eastAsia"/>
          <w:b/>
          <w:bCs/>
          <w:lang w:eastAsia="zh-Hans"/>
        </w:rPr>
        <w:t>Back up seed words</w:t>
      </w:r>
      <w:r>
        <w:rPr>
          <w:rFonts w:hint="eastAsia"/>
          <w:lang w:eastAsia="zh-Hans"/>
        </w:rPr>
        <w:t>, follow the steps to save and verify the seed words, then DCRN Wallet creation is complete.</w:t>
      </w:r>
    </w:p>
    <w:p>
      <w:r>
        <w:drawing>
          <wp:inline distT="0" distB="0" distL="114300" distR="114300">
            <wp:extent cx="1959610" cy="3982720"/>
            <wp:effectExtent l="0" t="0" r="2159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9610" cy="3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Hans"/>
        </w:rPr>
      </w:pPr>
      <w:r>
        <w:rPr>
          <w:rFonts w:hint="eastAsia"/>
          <w:lang w:val="en-US" w:eastAsia="zh-Hans"/>
        </w:rPr>
        <w:t xml:space="preserve">Step 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: Open the website: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"https://dcrn.xyz/stake"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4"/>
          <w:rFonts w:hint="eastAsia"/>
          <w:lang w:val="en-US" w:eastAsia="zh-Hans"/>
        </w:rPr>
        <w:t>https://dcrn.xyz/stake</w:t>
      </w:r>
      <w:r>
        <w:rPr>
          <w:rFonts w:hint="eastAsia"/>
          <w:lang w:val="en-US" w:eastAsia="zh-Hans"/>
        </w:rPr>
        <w:fldChar w:fldCharType="end"/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 xml:space="preserve">, and click on </w:t>
      </w:r>
      <w:r>
        <w:rPr>
          <w:rFonts w:hint="eastAsia"/>
          <w:b/>
          <w:bCs/>
          <w:lang w:val="en-US" w:eastAsia="zh-Hans"/>
        </w:rPr>
        <w:t>link</w:t>
      </w:r>
    </w:p>
    <w:p>
      <w:r>
        <w:drawing>
          <wp:inline distT="0" distB="0" distL="114300" distR="114300">
            <wp:extent cx="4128770" cy="2040890"/>
            <wp:effectExtent l="0" t="0" r="11430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Step </w:t>
      </w:r>
      <w:r>
        <w:rPr>
          <w:rFonts w:hint="default"/>
          <w:lang w:eastAsia="zh-Hans"/>
        </w:rPr>
        <w:t>6</w:t>
      </w:r>
      <w:r>
        <w:rPr>
          <w:rFonts w:hint="eastAsia"/>
          <w:lang w:val="en-US" w:eastAsia="zh-Hans"/>
        </w:rPr>
        <w:t>: Click VSP1 Address</w:t>
      </w:r>
    </w:p>
    <w:p>
      <w:pPr>
        <w:rPr>
          <w:rFonts w:hint="default"/>
          <w:lang w:val="en-US" w:eastAsia="zh-Hans"/>
        </w:rPr>
      </w:pPr>
      <w:r>
        <w:drawing>
          <wp:inline distT="0" distB="0" distL="114300" distR="114300">
            <wp:extent cx="2978785" cy="1950720"/>
            <wp:effectExtent l="0" t="0" r="1841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8785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Step </w:t>
      </w:r>
      <w:r>
        <w:rPr>
          <w:rFonts w:hint="default"/>
          <w:lang w:eastAsia="zh-Hans"/>
        </w:rPr>
        <w:t>7</w:t>
      </w:r>
      <w:r>
        <w:rPr>
          <w:rFonts w:hint="eastAsia"/>
          <w:lang w:val="en-US" w:eastAsia="zh-Hans"/>
        </w:rPr>
        <w:t xml:space="preserve">: Click </w:t>
      </w:r>
      <w:r>
        <w:rPr>
          <w:rFonts w:hint="eastAsia"/>
          <w:b/>
          <w:bCs/>
          <w:lang w:val="en-US" w:eastAsia="zh-Hans"/>
        </w:rPr>
        <w:t>Register</w:t>
      </w:r>
      <w:r>
        <w:rPr>
          <w:rFonts w:hint="eastAsia"/>
          <w:lang w:val="en-US" w:eastAsia="zh-Hans"/>
        </w:rPr>
        <w:t xml:space="preserve"> to register your account</w:t>
      </w:r>
    </w:p>
    <w:p>
      <w:r>
        <w:drawing>
          <wp:inline distT="0" distB="0" distL="114300" distR="114300">
            <wp:extent cx="4751070" cy="2109470"/>
            <wp:effectExtent l="0" t="0" r="24130" b="241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1070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Step </w:t>
      </w: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 xml:space="preserve">: Login after registration and click </w:t>
      </w:r>
      <w:r>
        <w:rPr>
          <w:rFonts w:hint="eastAsia"/>
          <w:b/>
          <w:bCs/>
          <w:lang w:val="en-US" w:eastAsia="zh-Hans"/>
        </w:rPr>
        <w:t>Connect to Wallet</w:t>
      </w:r>
      <w:r>
        <w:rPr>
          <w:rFonts w:hint="eastAsia"/>
          <w:lang w:val="en-US" w:eastAsia="zh-Hans"/>
        </w:rPr>
        <w:t xml:space="preserve"> to get the </w:t>
      </w:r>
      <w:r>
        <w:rPr>
          <w:rFonts w:hint="eastAsia"/>
          <w:b/>
          <w:bCs/>
          <w:lang w:val="en-US" w:eastAsia="zh-Hans"/>
        </w:rPr>
        <w:t>API KEY</w:t>
      </w:r>
    </w:p>
    <w:p>
      <w:r>
        <w:drawing>
          <wp:inline distT="0" distB="0" distL="114300" distR="114300">
            <wp:extent cx="3615690" cy="2084705"/>
            <wp:effectExtent l="0" t="0" r="16510" b="234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 xml:space="preserve">Step </w:t>
      </w:r>
      <w:r>
        <w:rPr>
          <w:rFonts w:hint="default"/>
          <w:lang w:eastAsia="zh-Hans"/>
        </w:rPr>
        <w:t>9</w:t>
      </w:r>
      <w:r>
        <w:rPr>
          <w:rFonts w:hint="eastAsia"/>
          <w:lang w:val="en-US" w:eastAsia="zh-Hans"/>
        </w:rPr>
        <w:t xml:space="preserve">: Click on </w:t>
      </w:r>
      <w:r>
        <w:rPr>
          <w:rFonts w:hint="eastAsia"/>
          <w:b/>
          <w:bCs/>
          <w:lang w:val="en-US" w:eastAsia="zh-Hans"/>
        </w:rPr>
        <w:t>Tickets</w:t>
      </w:r>
      <w:r>
        <w:rPr>
          <w:rFonts w:hint="eastAsia"/>
          <w:lang w:val="en-US" w:eastAsia="zh-Hans"/>
        </w:rPr>
        <w:t>→</w:t>
      </w:r>
      <w:r>
        <w:rPr>
          <w:rFonts w:hint="eastAsia"/>
          <w:b/>
          <w:bCs/>
          <w:lang w:val="en-US" w:eastAsia="zh-Hans"/>
        </w:rPr>
        <w:t>Add a VSP</w:t>
      </w:r>
    </w:p>
    <w:p>
      <w:r>
        <w:drawing>
          <wp:inline distT="0" distB="0" distL="114300" distR="114300">
            <wp:extent cx="1669415" cy="3353435"/>
            <wp:effectExtent l="0" t="0" r="6985" b="2476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pPr>
        <w:rPr>
          <w:rFonts w:hint="default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S</w:t>
      </w:r>
      <w:r>
        <w:rPr>
          <w:rFonts w:hint="eastAsia"/>
          <w:lang w:val="en-US" w:eastAsia="zh-Hans"/>
        </w:rPr>
        <w:t>tep</w:t>
      </w:r>
      <w:r>
        <w:rPr>
          <w:rFonts w:hint="default"/>
          <w:lang w:eastAsia="zh-Hans"/>
        </w:rPr>
        <w:t xml:space="preserve"> 10:</w:t>
      </w:r>
      <w:r>
        <w:rPr>
          <w:rFonts w:hint="eastAsia"/>
          <w:lang w:val="en-US" w:eastAsia="zh-Hans"/>
        </w:rPr>
        <w:t xml:space="preserve"> VPS select </w:t>
      </w:r>
      <w:r>
        <w:rPr>
          <w:rFonts w:hint="eastAsia"/>
          <w:b/>
          <w:bCs/>
          <w:lang w:val="en-US" w:eastAsia="zh-Hans"/>
        </w:rPr>
        <w:t>https://stakedcrn.net</w:t>
      </w:r>
      <w:r>
        <w:rPr>
          <w:rFonts w:hint="eastAsia"/>
          <w:lang w:val="en-US" w:eastAsia="zh-Hans"/>
        </w:rPr>
        <w:t>, paste the obtained API KEY and click "Continue" to finish adding the VSP.</w:t>
      </w:r>
    </w:p>
    <w:p>
      <w:r>
        <w:drawing>
          <wp:inline distT="0" distB="0" distL="114300" distR="114300">
            <wp:extent cx="1548130" cy="3133725"/>
            <wp:effectExtent l="0" t="0" r="1270" b="1587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4813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 xml:space="preserve">Step </w:t>
      </w:r>
      <w:r>
        <w:rPr>
          <w:rFonts w:hint="default"/>
          <w:lang w:eastAsia="zh-Hans"/>
        </w:rPr>
        <w:t>1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: You can purchase Tickets based on the DCRN balance to complete the Stake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drawing>
          <wp:inline distT="0" distB="0" distL="114300" distR="114300">
            <wp:extent cx="1495425" cy="3023870"/>
            <wp:effectExtent l="0" t="0" r="3175" b="2413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4F8EA2"/>
    <w:rsid w:val="0017330A"/>
    <w:rsid w:val="008D2B7A"/>
    <w:rsid w:val="00F90B55"/>
    <w:rsid w:val="5F4F8EA2"/>
    <w:rsid w:val="8F7E5E6A"/>
    <w:rsid w:val="F6FFA55E"/>
    <w:rsid w:val="F7FF3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100</Words>
  <Characters>576</Characters>
  <Lines>4</Lines>
  <Paragraphs>1</Paragraphs>
  <TotalTime>4</TotalTime>
  <ScaleCrop>false</ScaleCrop>
  <LinksUpToDate>false</LinksUpToDate>
  <CharactersWithSpaces>675</CharactersWithSpaces>
  <Application>WPS Office_4.2.2.6882_F1E327BC-269C-435d-A152-05C5408002CA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2022-07-06T03:11:00Z</dcterms:created>
  <dc:creator>WPS_1526356127</dc:creator>
  <cp:lastModifiedBy>WPS_1526356127</cp:lastModifiedBy>
  <dcterms:modified xsi:type="dcterms:W3CDTF">2022-07-15T14:07:35Z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2052-4.2.2.6882</vt:lpwstr>
  </property>
  <property fmtid="{D5CDD505-2E9C-101B-9397-08002B2CF9AE}" pid="3" name="ICV">
    <vt:lpwstr>97F84C839E2BED662704D162F3EA6050</vt:lpwstr>
  </property>
</Properties>
</file>