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30" w:rsidRDefault="00984130" w:rsidP="00984130">
      <w:pPr>
        <w:jc w:val="center"/>
        <w:rPr>
          <w:rFonts w:ascii="Times New Roman" w:hAnsi="Times New Roman"/>
        </w:rPr>
      </w:pPr>
      <w:bookmarkStart w:id="0" w:name="_Toc482351130"/>
      <w:r>
        <w:rPr>
          <w:rFonts w:ascii="Times New Roman" w:hAnsi="Times New Roman"/>
          <w:bCs/>
        </w:rPr>
        <w:t xml:space="preserve">Санкт-Петербургский политехнический университет </w:t>
      </w:r>
      <w:r>
        <w:rPr>
          <w:rFonts w:ascii="Times New Roman" w:hAnsi="Times New Roman"/>
        </w:rPr>
        <w:t>Петра Великого</w:t>
      </w:r>
    </w:p>
    <w:p w:rsidR="00984130" w:rsidRDefault="00984130" w:rsidP="0098413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Институт компьютерных наук и технологий </w:t>
      </w:r>
    </w:p>
    <w:p w:rsidR="00984130" w:rsidRDefault="00984130" w:rsidP="0098413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Высшая школа программной инженерии</w:t>
      </w:r>
    </w:p>
    <w:p w:rsidR="00984130" w:rsidRPr="00984130" w:rsidRDefault="00984130" w:rsidP="00984130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84130" w:rsidRDefault="00984130" w:rsidP="00984130">
      <w:pPr>
        <w:shd w:val="clear" w:color="auto" w:fill="FFFFFF"/>
        <w:tabs>
          <w:tab w:val="left" w:pos="3686"/>
        </w:tabs>
        <w:spacing w:before="2616"/>
        <w:ind w:left="2285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4"/>
          <w:szCs w:val="28"/>
        </w:rPr>
        <w:t>Отчет по лабораторной работе № 2</w:t>
      </w:r>
    </w:p>
    <w:p w:rsidR="00984130" w:rsidRDefault="00984130" w:rsidP="00984130">
      <w:pPr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«Цифровая обработка сигналов»</w:t>
      </w:r>
    </w:p>
    <w:p w:rsidR="00984130" w:rsidRDefault="00984130" w:rsidP="00984130">
      <w:pPr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«Разложение </w:t>
      </w:r>
      <w:proofErr w:type="spellStart"/>
      <w:r>
        <w:rPr>
          <w:rFonts w:ascii="Times New Roman" w:hAnsi="Times New Roman"/>
          <w:sz w:val="28"/>
          <w:szCs w:val="28"/>
        </w:rPr>
        <w:t>дискретизированных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сигналов в действительный и комплексный ряд Фурье»</w:t>
      </w: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 студентка</w:t>
      </w: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гр. 33534/21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Деденко Т.С.</w:t>
      </w: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доцент, к.т.н.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Тутыгин</w:t>
      </w:r>
      <w:proofErr w:type="spellEnd"/>
      <w:r>
        <w:rPr>
          <w:rFonts w:ascii="Times New Roman" w:hAnsi="Times New Roman"/>
          <w:sz w:val="28"/>
          <w:szCs w:val="28"/>
        </w:rPr>
        <w:t xml:space="preserve"> В. С.</w:t>
      </w: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</w:p>
    <w:p w:rsidR="00984130" w:rsidRDefault="00984130" w:rsidP="00984130">
      <w:pPr>
        <w:rPr>
          <w:rFonts w:ascii="Times New Roman" w:hAnsi="Times New Roman"/>
          <w:sz w:val="28"/>
          <w:szCs w:val="28"/>
        </w:rPr>
      </w:pPr>
    </w:p>
    <w:p w:rsidR="00984130" w:rsidRDefault="00984130" w:rsidP="00984130">
      <w:pPr>
        <w:rPr>
          <w:rFonts w:ascii="Times New Roman" w:hAnsi="Times New Roman"/>
          <w:sz w:val="24"/>
          <w:szCs w:val="24"/>
        </w:rPr>
      </w:pPr>
    </w:p>
    <w:p w:rsidR="00984130" w:rsidRDefault="00984130" w:rsidP="00984130">
      <w:pPr>
        <w:ind w:firstLine="709"/>
        <w:jc w:val="center"/>
        <w:rPr>
          <w:rFonts w:ascii="Times New Roman" w:hAnsi="Times New Roman"/>
        </w:rPr>
      </w:pPr>
    </w:p>
    <w:p w:rsidR="00984130" w:rsidRDefault="00984130" w:rsidP="00984130">
      <w:pPr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:rsidR="00984130" w:rsidRDefault="00984130" w:rsidP="00984130">
      <w:pPr>
        <w:ind w:firstLine="709"/>
        <w:jc w:val="center"/>
        <w:rPr>
          <w:rFonts w:eastAsiaTheme="majorEastAsia" w:cstheme="minorBidi"/>
        </w:rPr>
      </w:pPr>
      <w:r>
        <w:rPr>
          <w:rFonts w:ascii="Times New Roman" w:hAnsi="Times New Roman"/>
          <w:color w:val="000000" w:themeColor="text1"/>
        </w:rPr>
        <w:t>2018 г.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40"/>
          <w:szCs w:val="28"/>
        </w:rPr>
        <w:br w:type="page"/>
      </w:r>
    </w:p>
    <w:p w:rsidR="00984130" w:rsidRDefault="00984130" w:rsidP="00984130">
      <w:pPr>
        <w:pStyle w:val="1"/>
        <w:jc w:val="center"/>
        <w:rPr>
          <w:rFonts w:ascii="Times New Roman" w:hAnsi="Times New Roman" w:cs="Times New Roman"/>
          <w:color w:val="000000"/>
        </w:rPr>
      </w:pPr>
      <w:bookmarkStart w:id="1" w:name="_Toc484340180"/>
      <w:r>
        <w:rPr>
          <w:rFonts w:ascii="Times New Roman" w:hAnsi="Times New Roman" w:cs="Times New Roman"/>
          <w:color w:val="000000"/>
        </w:rPr>
        <w:lastRenderedPageBreak/>
        <w:t>ВВЕДЕНИЕ</w:t>
      </w:r>
      <w:bookmarkEnd w:id="1"/>
    </w:p>
    <w:p w:rsidR="00984130" w:rsidRPr="00984130" w:rsidRDefault="00984130" w:rsidP="00984130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484340181"/>
      <w:bookmarkEnd w:id="0"/>
      <w:r w:rsidRPr="00984130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bookmarkEnd w:id="2"/>
    </w:p>
    <w:p w:rsidR="00984130" w:rsidRDefault="00984130" w:rsidP="00984130">
      <w:pPr>
        <w:spacing w:line="360" w:lineRule="auto"/>
        <w:ind w:firstLine="284"/>
        <w:jc w:val="both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</w:rPr>
        <w:t xml:space="preserve">Изучение методики разработки программ разложения </w:t>
      </w:r>
      <w:proofErr w:type="spellStart"/>
      <w:r>
        <w:rPr>
          <w:rFonts w:ascii="Times New Roman" w:hAnsi="Times New Roman"/>
          <w:color w:val="000000"/>
          <w:sz w:val="28"/>
        </w:rPr>
        <w:t>дискретизированных</w:t>
      </w:r>
      <w:proofErr w:type="spellEnd"/>
      <w:r>
        <w:rPr>
          <w:rFonts w:ascii="Times New Roman" w:hAnsi="Times New Roman"/>
          <w:color w:val="000000"/>
          <w:sz w:val="28"/>
        </w:rPr>
        <w:t xml:space="preserve"> сигналов в действительный и комплексный ряд Фурье.</w:t>
      </w:r>
    </w:p>
    <w:p w:rsidR="00984130" w:rsidRDefault="00984130" w:rsidP="00984130">
      <w:pPr>
        <w:ind w:firstLine="284"/>
        <w:rPr>
          <w:rFonts w:cstheme="minorBidi"/>
          <w:color w:val="00000A"/>
          <w:sz w:val="28"/>
        </w:rPr>
      </w:pPr>
    </w:p>
    <w:p w:rsidR="00984130" w:rsidRPr="00984130" w:rsidRDefault="00984130" w:rsidP="00984130">
      <w:pPr>
        <w:pStyle w:val="2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482351131"/>
      <w:bookmarkStart w:id="4" w:name="_Toc484340182"/>
      <w:bookmarkEnd w:id="3"/>
      <w:r w:rsidRPr="00984130">
        <w:rPr>
          <w:rFonts w:ascii="Times New Roman" w:hAnsi="Times New Roman" w:cs="Times New Roman"/>
          <w:b/>
          <w:color w:val="000000"/>
          <w:sz w:val="28"/>
          <w:szCs w:val="28"/>
        </w:rPr>
        <w:t>Основные задачи</w:t>
      </w:r>
      <w:bookmarkEnd w:id="4"/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</w:rPr>
        <w:t xml:space="preserve">Имеется </w:t>
      </w:r>
      <w:proofErr w:type="spellStart"/>
      <w:r>
        <w:rPr>
          <w:rFonts w:ascii="Times New Roman" w:hAnsi="Times New Roman"/>
          <w:color w:val="000000"/>
          <w:sz w:val="28"/>
        </w:rPr>
        <w:t>дискретизированная</w:t>
      </w:r>
      <w:proofErr w:type="spellEnd"/>
      <w:r>
        <w:rPr>
          <w:rFonts w:ascii="Times New Roman" w:hAnsi="Times New Roman"/>
          <w:color w:val="000000"/>
          <w:sz w:val="28"/>
        </w:rPr>
        <w:t xml:space="preserve"> функция в виде числового массива. Требуется спроектировать на внутреннем языке MATLAB программу цифровой обработки данных, реализующую разложение этого сигнала в ряд Фурье с конечным числом членов и исследовать зависимость точности представления этой функции с помощью ряда Фурье от числа членов разложения и от шага дискретизации исходного непрерывного сигнала.</w:t>
      </w:r>
    </w:p>
    <w:p w:rsidR="00984130" w:rsidRDefault="00984130" w:rsidP="00984130">
      <w:pPr>
        <w:pStyle w:val="1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/>
        </w:rPr>
        <w:lastRenderedPageBreak/>
        <w:t>ОСНОВНАЯ ЧАСТЬ</w:t>
      </w:r>
    </w:p>
    <w:p w:rsidR="00984130" w:rsidRDefault="00984130" w:rsidP="00984130">
      <w:pPr>
        <w:pStyle w:val="1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984130" w:rsidRDefault="00984130" w:rsidP="00984130">
      <w:pPr>
        <w:rPr>
          <w:rFonts w:ascii="Times New Roman" w:eastAsia="Calibri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  <w:sz w:val="28"/>
        </w:rPr>
        <w:t>Графики для функции f(x)=x^2, интервал разложения от -</w:t>
      </w:r>
      <w:proofErr w:type="spellStart"/>
      <w:r>
        <w:rPr>
          <w:rFonts w:ascii="Times New Roman" w:hAnsi="Times New Roman"/>
          <w:color w:val="000000"/>
          <w:sz w:val="28"/>
        </w:rPr>
        <w:t>pi</w:t>
      </w:r>
      <w:proofErr w:type="spellEnd"/>
      <w:r>
        <w:rPr>
          <w:rFonts w:ascii="Times New Roman" w:hAnsi="Times New Roman"/>
          <w:color w:val="000000"/>
          <w:sz w:val="28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</w:rPr>
        <w:t>pi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:rsidR="00984130" w:rsidRDefault="00984130" w:rsidP="00984130">
      <w:pPr>
        <w:rPr>
          <w:rFonts w:cstheme="minorBidi"/>
          <w:color w:val="00000A"/>
          <w:sz w:val="28"/>
        </w:rPr>
      </w:pPr>
    </w:p>
    <w:p w:rsidR="00984130" w:rsidRDefault="00984130" w:rsidP="0098413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38450" cy="2533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867025" cy="2533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30" w:rsidRDefault="00984130" w:rsidP="00984130">
      <w:pPr>
        <w:rPr>
          <w:sz w:val="28"/>
        </w:rPr>
      </w:pP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Таблица и плоскость значений точности разложения функции: f(x)=x^2 в действительный ряд Фурье.</w:t>
      </w: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drawing>
          <wp:inline distT="0" distB="0" distL="0" distR="0">
            <wp:extent cx="6124575" cy="1352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увеличения наглядности плоскости полученной по этим результатам, предел вывода был ограничен значением погрешности в 10%.</w:t>
      </w:r>
    </w:p>
    <w:p w:rsidR="00984130" w:rsidRDefault="00984130" w:rsidP="00984130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lastRenderedPageBreak/>
        <w:drawing>
          <wp:inline distT="0" distB="0" distL="0" distR="0">
            <wp:extent cx="4333875" cy="2590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Таблица и плоскость значений точности разложения функции: f(x)=x^2 в комплексный ряд Фурье. Как видно из таблицы значения полностью совпали со значениями полученными при действительном разложении.</w:t>
      </w:r>
    </w:p>
    <w:p w:rsidR="00984130" w:rsidRDefault="00984130" w:rsidP="00984130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drawing>
          <wp:inline distT="0" distB="0" distL="0" distR="0">
            <wp:extent cx="6124575" cy="1333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</w:rPr>
      </w:pP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Соответственно аналогичный график показывающий что значения действительно совпадают.</w:t>
      </w:r>
    </w:p>
    <w:p w:rsidR="00984130" w:rsidRDefault="00984130" w:rsidP="00984130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drawing>
          <wp:inline distT="0" distB="0" distL="0" distR="0">
            <wp:extent cx="4333875" cy="2590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30" w:rsidRDefault="00984130" w:rsidP="00984130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 xml:space="preserve">Полученная таблица коэффициентов Фурье где строка </w:t>
      </w:r>
      <w:proofErr w:type="spellStart"/>
      <w:r>
        <w:rPr>
          <w:rFonts w:ascii="Times New Roman" w:hAnsi="Times New Roman"/>
          <w:color w:val="000000"/>
          <w:sz w:val="28"/>
        </w:rPr>
        <w:t>Ssa</w:t>
      </w:r>
      <w:proofErr w:type="spellEnd"/>
      <w:r>
        <w:rPr>
          <w:rFonts w:ascii="Times New Roman" w:hAnsi="Times New Roman"/>
          <w:color w:val="000000"/>
          <w:sz w:val="28"/>
        </w:rPr>
        <w:t xml:space="preserve"> значения вычисленные программой, а </w:t>
      </w:r>
      <w:proofErr w:type="spellStart"/>
      <w:r>
        <w:rPr>
          <w:rFonts w:ascii="Times New Roman" w:hAnsi="Times New Roman"/>
          <w:color w:val="000000"/>
          <w:sz w:val="28"/>
        </w:rPr>
        <w:t>Ssaa</w:t>
      </w:r>
      <w:proofErr w:type="spellEnd"/>
      <w:r>
        <w:rPr>
          <w:rFonts w:ascii="Times New Roman" w:hAnsi="Times New Roman"/>
          <w:color w:val="000000"/>
          <w:sz w:val="28"/>
        </w:rPr>
        <w:t xml:space="preserve"> значения вычисленные аналитически.</w:t>
      </w: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drawing>
          <wp:inline distT="0" distB="0" distL="0" distR="0">
            <wp:extent cx="6115050" cy="5429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30" w:rsidRDefault="00984130" w:rsidP="00984130">
      <w:pPr>
        <w:spacing w:line="360" w:lineRule="auto"/>
        <w:ind w:firstLine="567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Из значений таблицы видно, что коэффициенты Фурье при действительном и комплексном разложении одинаковы с точностью погрешности вычислений. </w:t>
      </w: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4"/>
        </w:rPr>
      </w:pPr>
    </w:p>
    <w:p w:rsidR="00984130" w:rsidRDefault="00984130" w:rsidP="00984130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ВЫВОДЫ</w:t>
      </w:r>
    </w:p>
    <w:p w:rsidR="00984130" w:rsidRDefault="00984130" w:rsidP="00984130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sz w:val="28"/>
        </w:rPr>
        <w:tab/>
      </w:r>
      <w:r>
        <w:rPr>
          <w:rFonts w:ascii="Times New Roman" w:hAnsi="Times New Roman"/>
          <w:color w:val="000000"/>
          <w:sz w:val="28"/>
        </w:rPr>
        <w:t>Восстановление функции с целым количеством периодов после дискретизации происходит точнее, чем при не</w:t>
      </w:r>
      <w:r w:rsidR="000D165E">
        <w:rPr>
          <w:rFonts w:ascii="Times New Roman" w:hAnsi="Times New Roman"/>
          <w:color w:val="000000"/>
          <w:sz w:val="28"/>
        </w:rPr>
        <w:t>целым</w:t>
      </w:r>
      <w:bookmarkStart w:id="5" w:name="_GoBack"/>
      <w:bookmarkEnd w:id="5"/>
      <w:r>
        <w:rPr>
          <w:rFonts w:ascii="Times New Roman" w:hAnsi="Times New Roman"/>
          <w:color w:val="000000"/>
          <w:sz w:val="28"/>
        </w:rPr>
        <w:t>. При дискретизации заданной функции точность возрастает при увеличении количества отсчетов. Также увеличения точности можно достичь с помощью увеличения количества ряда Фурье, но при этом необходимо на такой же порядок увеличивать и количество отсчётов. В результате полученные коэффициенты Фурье при действительном и комплексном разложении одинаковы с точностью погрешности вычислений.</w:t>
      </w:r>
    </w:p>
    <w:p w:rsidR="000662DE" w:rsidRPr="00984130" w:rsidRDefault="000662DE" w:rsidP="00984130"/>
    <w:sectPr w:rsidR="000662DE" w:rsidRPr="00984130" w:rsidSect="00984130">
      <w:pgSz w:w="11906" w:h="16838"/>
      <w:pgMar w:top="1134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4179F"/>
    <w:multiLevelType w:val="hybridMultilevel"/>
    <w:tmpl w:val="56AA081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B116F5"/>
    <w:multiLevelType w:val="hybridMultilevel"/>
    <w:tmpl w:val="56AA081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4633C63"/>
    <w:multiLevelType w:val="hybridMultilevel"/>
    <w:tmpl w:val="839429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E541207"/>
    <w:multiLevelType w:val="hybridMultilevel"/>
    <w:tmpl w:val="56AA081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BC"/>
    <w:rsid w:val="000662DE"/>
    <w:rsid w:val="000D165E"/>
    <w:rsid w:val="00100D9F"/>
    <w:rsid w:val="0024228B"/>
    <w:rsid w:val="00257B96"/>
    <w:rsid w:val="0029504B"/>
    <w:rsid w:val="002E0AC0"/>
    <w:rsid w:val="002E361D"/>
    <w:rsid w:val="0031646F"/>
    <w:rsid w:val="00347B5A"/>
    <w:rsid w:val="003858DF"/>
    <w:rsid w:val="003D0745"/>
    <w:rsid w:val="003F7B5C"/>
    <w:rsid w:val="003F7BB8"/>
    <w:rsid w:val="004D72A8"/>
    <w:rsid w:val="006869CE"/>
    <w:rsid w:val="006B5907"/>
    <w:rsid w:val="006E7627"/>
    <w:rsid w:val="007C3126"/>
    <w:rsid w:val="007F0B2A"/>
    <w:rsid w:val="00817E15"/>
    <w:rsid w:val="00941F4E"/>
    <w:rsid w:val="0097453E"/>
    <w:rsid w:val="00984130"/>
    <w:rsid w:val="00B7760D"/>
    <w:rsid w:val="00BF46BC"/>
    <w:rsid w:val="00C00FE4"/>
    <w:rsid w:val="00DA02DC"/>
    <w:rsid w:val="00DB326A"/>
    <w:rsid w:val="00E60603"/>
    <w:rsid w:val="00F5196C"/>
    <w:rsid w:val="00F9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D507D-718B-44F9-8F3C-6B48F72F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B2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5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950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50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Placeholder Text"/>
    <w:basedOn w:val="a0"/>
    <w:uiPriority w:val="99"/>
    <w:semiHidden/>
    <w:rsid w:val="0031646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9841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8400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Деденко</dc:creator>
  <cp:keywords/>
  <dc:description/>
  <cp:lastModifiedBy>Татьяна Деденко</cp:lastModifiedBy>
  <cp:revision>25</cp:revision>
  <dcterms:created xsi:type="dcterms:W3CDTF">2018-09-24T19:08:00Z</dcterms:created>
  <dcterms:modified xsi:type="dcterms:W3CDTF">2019-03-01T15:00:00Z</dcterms:modified>
</cp:coreProperties>
</file>