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211B9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40"/>
          <w:szCs w:val="4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Техническое задание на разработку сайта по продаже мерча “PostRiot”</w:t>
      </w:r>
    </w:p>
    <w:p w14:paraId="672A6659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A37501D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DAB6C7B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2EB378F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A05A809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A39BBE3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1C8F396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2A3D3EC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D0B940D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E27B00A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0061E4C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4EAFD9C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B94D5A5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DEEC669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656B9AB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5FB0818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49F31CB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3128261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2486C05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101652C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B99056E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1299C43A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DDBEF00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C32F1D6">
      <w:pPr>
        <w:jc w:val="right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2025</w:t>
      </w:r>
    </w:p>
    <w:p w14:paraId="0ED47D1E">
      <w:pPr>
        <w:pStyle w:val="3"/>
        <w:keepNext w:val="0"/>
        <w:keepLines w:val="0"/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ig9k4wjrhqb0"/>
      <w:bookmarkEnd w:id="0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 Общие положения</w:t>
      </w:r>
    </w:p>
    <w:p w14:paraId="4A9CF8FD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" w:name="_1zmzq3zc6k1p"/>
      <w:bookmarkEnd w:id="1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1.1. Наименование проекта</w:t>
      </w:r>
    </w:p>
    <w:p w14:paraId="61E4CE98">
      <w:pPr>
        <w:spacing w:before="240" w:after="24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Сайт интернет-магазина мерча "PostRiot"</w:t>
      </w:r>
    </w:p>
    <w:p w14:paraId="2CC5D9CE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2" w:name="_s48qf5h1kad7"/>
      <w:bookmarkEnd w:id="2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1.2. Назначение и цели проекта</w:t>
      </w:r>
    </w:p>
    <w:p w14:paraId="165D1E28">
      <w:pPr>
        <w:pStyle w:val="22"/>
        <w:numPr>
          <w:ilvl w:val="0"/>
          <w:numId w:val="1"/>
        </w:numPr>
        <w:spacing w:before="24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современного интернет-магазина для продажи мерча бренда "PostRiot"</w:t>
      </w:r>
    </w:p>
    <w:p w14:paraId="0227E54A">
      <w:pPr>
        <w:pStyle w:val="22"/>
        <w:numPr>
          <w:ilvl w:val="0"/>
          <w:numId w:val="1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Обеспечение удобного и безопасного процесса покупок для пользователей</w:t>
      </w:r>
    </w:p>
    <w:p w14:paraId="5C6BF81D">
      <w:pPr>
        <w:pStyle w:val="22"/>
        <w:numPr>
          <w:ilvl w:val="0"/>
          <w:numId w:val="1"/>
        </w:numPr>
        <w:spacing w:after="24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Представление бренда в уникальном визуальном стиле</w:t>
      </w:r>
    </w:p>
    <w:p w14:paraId="48FE8FF7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3" w:name="_yz2vvuvhocdu"/>
      <w:bookmarkEnd w:id="3"/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 Функциональные требования</w:t>
      </w:r>
    </w:p>
    <w:p w14:paraId="2B457D24">
      <w:pPr>
        <w:spacing w:before="36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 Карточка товара</w:t>
      </w:r>
    </w:p>
    <w:p w14:paraId="0F0FE6BE">
      <w:pPr>
        <w:pStyle w:val="22"/>
        <w:numPr>
          <w:ilvl w:val="0"/>
          <w:numId w:val="2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Название, описание товара</w:t>
      </w:r>
    </w:p>
    <w:p w14:paraId="6A97140C">
      <w:pPr>
        <w:pStyle w:val="22"/>
        <w:numPr>
          <w:ilvl w:val="0"/>
          <w:numId w:val="2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Выбор размера одежды</w:t>
      </w:r>
    </w:p>
    <w:p w14:paraId="4C4C2C5F">
      <w:pPr>
        <w:pStyle w:val="22"/>
        <w:numPr>
          <w:ilvl w:val="0"/>
          <w:numId w:val="2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Кнопка действия «Добавить в корзину»</w:t>
      </w:r>
    </w:p>
    <w:p w14:paraId="2FF86B32">
      <w:pPr>
        <w:spacing w:before="360" w:after="80"/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2.2 </w:t>
      </w:r>
      <w:r>
        <w:rPr>
          <w:rStyle w:val="1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Корзина и оформление заказа</w:t>
      </w:r>
    </w:p>
    <w:p w14:paraId="6872B5CD">
      <w:pPr>
        <w:pStyle w:val="22"/>
        <w:numPr>
          <w:ilvl w:val="0"/>
          <w:numId w:val="3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Отображение добавленных товаров</w:t>
      </w:r>
    </w:p>
    <w:p w14:paraId="0862E3D1">
      <w:pPr>
        <w:pStyle w:val="22"/>
        <w:numPr>
          <w:ilvl w:val="0"/>
          <w:numId w:val="3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Возможность удаление товара с корзины</w:t>
      </w:r>
    </w:p>
    <w:p w14:paraId="3DE1E76F">
      <w:pPr>
        <w:pStyle w:val="22"/>
        <w:numPr>
          <w:ilvl w:val="0"/>
          <w:numId w:val="3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Расчёт итоговой суммы товара</w:t>
      </w:r>
    </w:p>
    <w:p w14:paraId="4E0A848E">
      <w:pPr>
        <w:pStyle w:val="22"/>
        <w:numPr>
          <w:ilvl w:val="0"/>
          <w:numId w:val="3"/>
        </w:num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Кнопка перехода к оформлению заказа</w:t>
      </w:r>
    </w:p>
    <w:p w14:paraId="3461D779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A78F0A5">
      <w:pPr>
        <w:pStyle w:val="12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2.3 Процесс оформления заказа</w:t>
      </w:r>
    </w:p>
    <w:p w14:paraId="31B17926">
      <w:pPr>
        <w:pStyle w:val="12"/>
        <w:numPr>
          <w:ilvl w:val="0"/>
          <w:numId w:val="4"/>
        </w:numPr>
        <w:tabs>
          <w:tab w:val="left" w:pos="0"/>
        </w:tabs>
        <w:spacing w:before="238" w:after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Данные для заполнения (ФИО, электронная почта, город, пункт выдачи СДЭК)</w:t>
      </w:r>
    </w:p>
    <w:p w14:paraId="59BD7799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Отображение товаров корзины</w:t>
      </w:r>
    </w:p>
    <w:p w14:paraId="16ACB844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Отображение итоговой суммы заказа</w:t>
      </w:r>
    </w:p>
    <w:p w14:paraId="69EA3387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Кнопка «Перейти к оплате»</w:t>
      </w:r>
    </w:p>
    <w:p w14:paraId="19130D7E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Проведение онлайн-платежей через ЮKassa</w:t>
      </w:r>
    </w:p>
    <w:p w14:paraId="45459C27">
      <w:pPr>
        <w:pStyle w:val="3"/>
        <w:keepNext w:val="0"/>
        <w:keepLines w:val="0"/>
        <w:spacing w:after="80"/>
        <w:rPr>
          <w:b/>
          <w:bCs/>
          <w:color w:val="000000" w:themeColor="text1" w:themeTint="FF"/>
          <w:sz w:val="30"/>
          <w:szCs w:val="3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0F6C4F1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4" w:name="_lob832i3f83g"/>
      <w:bookmarkEnd w:id="4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 Ассортимент товаров</w:t>
      </w:r>
    </w:p>
    <w:p w14:paraId="2A96B1E2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5" w:name="_hypanvnj88jr"/>
      <w:bookmarkEnd w:id="5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3.1. Категории товаров (Одежда)</w:t>
      </w:r>
    </w:p>
    <w:p w14:paraId="33ED0857">
      <w:pPr>
        <w:pStyle w:val="22"/>
        <w:numPr>
          <w:ilvl w:val="0"/>
          <w:numId w:val="5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Футболки</w:t>
      </w:r>
      <w:bookmarkStart w:id="20" w:name="_GoBack"/>
      <w:bookmarkEnd w:id="20"/>
    </w:p>
    <w:p w14:paraId="0A344960">
      <w:pPr>
        <w:pStyle w:val="22"/>
        <w:numPr>
          <w:ilvl w:val="0"/>
          <w:numId w:val="5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Толстовки</w:t>
      </w:r>
    </w:p>
    <w:p w14:paraId="6D7E8A78">
      <w:pPr>
        <w:pStyle w:val="22"/>
        <w:numPr>
          <w:ilvl w:val="0"/>
          <w:numId w:val="5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Худи</w:t>
      </w:r>
    </w:p>
    <w:p w14:paraId="10D4EC19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6" w:name="_710fd626opdf"/>
      <w:bookmarkEnd w:id="6"/>
      <w:bookmarkStart w:id="7" w:name="_3io2tah308ni"/>
      <w:bookmarkEnd w:id="7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4. Интеграции</w:t>
      </w:r>
    </w:p>
    <w:p w14:paraId="7568C293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8" w:name="_8kv65tq2ny2f"/>
      <w:bookmarkEnd w:id="8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4.1. Платежные системы</w:t>
      </w:r>
    </w:p>
    <w:p w14:paraId="74FC7841">
      <w:pPr>
        <w:pStyle w:val="22"/>
        <w:numPr>
          <w:ilvl w:val="0"/>
          <w:numId w:val="6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Способы оплаты (Банковские карты, электронные кошельки, СБП)</w:t>
      </w:r>
    </w:p>
    <w:p w14:paraId="7961A380">
      <w:pPr>
        <w:pStyle w:val="22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Платёжный провайдер (</w:t>
      </w:r>
      <w:r>
        <w:rPr>
          <w:color w:val="000000" w:themeColor="text1" w:themeTint="FF"/>
          <w:sz w:val="30"/>
          <w:szCs w:val="3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ЮKassa)</w:t>
      </w:r>
      <w:r>
        <w:rPr>
          <w:color w:val="000000" w:themeColor="text1" w:themeTint="FF"/>
          <w:sz w:val="26"/>
          <w:szCs w:val="2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39332C14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9" w:name="_bo0efdl141wb"/>
      <w:bookmarkEnd w:id="9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5. Технические требования</w:t>
      </w:r>
    </w:p>
    <w:p w14:paraId="45AA171E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0" w:name="_jju6dnqtim69"/>
      <w:bookmarkEnd w:id="10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5.1. Фронтенд</w:t>
      </w:r>
    </w:p>
    <w:p w14:paraId="25628959">
      <w:pPr>
        <w:pStyle w:val="22"/>
        <w:numPr>
          <w:ilvl w:val="0"/>
          <w:numId w:val="7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HTML, CSS, JavaScript</w:t>
      </w:r>
    </w:p>
    <w:p w14:paraId="65CC7707">
      <w:pPr>
        <w:pStyle w:val="22"/>
        <w:numPr>
          <w:ilvl w:val="0"/>
          <w:numId w:val="7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React + Vite</w:t>
      </w:r>
    </w:p>
    <w:p w14:paraId="4E46C023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1" w:name="_2jzhwnsjyrja"/>
      <w:bookmarkEnd w:id="11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5.2. Бэкенд</w:t>
      </w:r>
    </w:p>
    <w:p w14:paraId="2A3E9A5C">
      <w:pPr>
        <w:pStyle w:val="22"/>
        <w:numPr>
          <w:ilvl w:val="0"/>
          <w:numId w:val="8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Node.js</w:t>
      </w:r>
    </w:p>
    <w:p w14:paraId="4EC9813A">
      <w:pPr>
        <w:pStyle w:val="22"/>
        <w:numPr>
          <w:ilvl w:val="0"/>
          <w:numId w:val="8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База данных MySQL 8.0 или PostgreSQL</w:t>
      </w:r>
    </w:p>
    <w:p w14:paraId="6C226CA5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2" w:name="_by7teipmp8l3"/>
      <w:bookmarkEnd w:id="12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5.3. Хостинг и инфраструктура</w:t>
      </w:r>
    </w:p>
    <w:p w14:paraId="7DC075CE">
      <w:pPr>
        <w:pStyle w:val="22"/>
        <w:numPr>
          <w:ilvl w:val="0"/>
          <w:numId w:val="9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Виртуальный выделенный сервер</w:t>
      </w:r>
    </w:p>
    <w:p w14:paraId="54A5AE3F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13" w:name="_h9256hekudhv"/>
      <w:bookmarkEnd w:id="13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6. Этапы разработки</w:t>
      </w:r>
    </w:p>
    <w:p w14:paraId="50418908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4" w:name="_tgvce325cg39"/>
      <w:bookmarkEnd w:id="14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Этап 1: Подготовительный (2 недели)</w:t>
      </w:r>
    </w:p>
    <w:p w14:paraId="66A1593F">
      <w:pPr>
        <w:pStyle w:val="22"/>
        <w:numPr>
          <w:ilvl w:val="0"/>
          <w:numId w:val="10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детального дизайн-макета</w:t>
      </w:r>
    </w:p>
    <w:p w14:paraId="55EEB182">
      <w:pPr>
        <w:pStyle w:val="22"/>
        <w:numPr>
          <w:ilvl w:val="0"/>
          <w:numId w:val="1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Прототипирование основных страниц</w:t>
      </w:r>
    </w:p>
    <w:p w14:paraId="313E8A41">
      <w:pPr>
        <w:pStyle w:val="22"/>
        <w:numPr>
          <w:ilvl w:val="0"/>
          <w:numId w:val="10"/>
        </w:numPr>
        <w:spacing w:after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Подготовка технической документации</w:t>
      </w:r>
    </w:p>
    <w:p w14:paraId="0827EB6E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5" w:name="_kbopvw9qeitb"/>
      <w:bookmarkEnd w:id="15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Этап 2: Frontend разработка (4 недели)</w:t>
      </w:r>
    </w:p>
    <w:p w14:paraId="45EE5500">
      <w:pPr>
        <w:pStyle w:val="22"/>
        <w:numPr>
          <w:ilvl w:val="0"/>
          <w:numId w:val="11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Верстка по макетам</w:t>
      </w:r>
    </w:p>
    <w:p w14:paraId="67E45390">
      <w:pPr>
        <w:pStyle w:val="22"/>
        <w:numPr>
          <w:ilvl w:val="0"/>
          <w:numId w:val="11"/>
        </w:numPr>
        <w:spacing w:after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Реализация интерактивных элементов</w:t>
      </w:r>
    </w:p>
    <w:p w14:paraId="2EE41945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6" w:name="_9aft0rw7k1ob"/>
      <w:bookmarkEnd w:id="16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Этап 3: Backend разработка (5 недель)</w:t>
      </w:r>
    </w:p>
    <w:p w14:paraId="2926934B">
      <w:pPr>
        <w:pStyle w:val="22"/>
        <w:numPr>
          <w:ilvl w:val="0"/>
          <w:numId w:val="12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Разработка архитектуры базы данных</w:t>
      </w:r>
    </w:p>
    <w:p w14:paraId="1417021B">
      <w:pPr>
        <w:pStyle w:val="22"/>
        <w:numPr>
          <w:ilvl w:val="0"/>
          <w:numId w:val="1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Реализация функционала магазина</w:t>
      </w:r>
    </w:p>
    <w:p w14:paraId="26C76D0A">
      <w:pPr>
        <w:pStyle w:val="22"/>
        <w:numPr>
          <w:ilvl w:val="0"/>
          <w:numId w:val="12"/>
        </w:numPr>
        <w:spacing w:after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Интеграция платежных систем и почтовых сервисов</w:t>
      </w:r>
    </w:p>
    <w:p w14:paraId="0034A6FA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7" w:name="_yedk81ux1laq"/>
      <w:bookmarkEnd w:id="17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Этап 4: Тестирование (2 недели)</w:t>
      </w:r>
    </w:p>
    <w:p w14:paraId="076EF6BF">
      <w:pPr>
        <w:pStyle w:val="22"/>
        <w:numPr>
          <w:ilvl w:val="0"/>
          <w:numId w:val="13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Функциональное тестирование</w:t>
      </w:r>
    </w:p>
    <w:p w14:paraId="3BC6441E">
      <w:pPr>
        <w:pStyle w:val="22"/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Тестирование безопасности</w:t>
      </w:r>
    </w:p>
    <w:p w14:paraId="786DF111">
      <w:pPr>
        <w:pStyle w:val="22"/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Кроссбраузерное тестирование</w:t>
      </w:r>
    </w:p>
    <w:p w14:paraId="5A382F23">
      <w:pPr>
        <w:pStyle w:val="22"/>
        <w:numPr>
          <w:ilvl w:val="0"/>
          <w:numId w:val="13"/>
        </w:numPr>
        <w:spacing w:after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Нагрузочное тестирование</w:t>
      </w:r>
    </w:p>
    <w:p w14:paraId="204AF67C">
      <w:pPr>
        <w:pStyle w:val="4"/>
        <w:keepNext w:val="0"/>
        <w:keepLines w:val="0"/>
        <w:spacing w:before="280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8" w:name="_6yolsau9da37"/>
      <w:bookmarkEnd w:id="18"/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Этап 5: Запуск (1 неделя)</w:t>
      </w:r>
    </w:p>
    <w:p w14:paraId="5CD01298">
      <w:pPr>
        <w:pStyle w:val="22"/>
        <w:numPr>
          <w:ilvl w:val="0"/>
          <w:numId w:val="14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Развертывание на продакшн-сервере</w:t>
      </w:r>
    </w:p>
    <w:p w14:paraId="4D3E8F68">
      <w:pPr>
        <w:pStyle w:val="22"/>
        <w:numPr>
          <w:ilvl w:val="0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Финальное тестирование</w:t>
      </w:r>
    </w:p>
    <w:p w14:paraId="541D0B20">
      <w:pPr>
        <w:pStyle w:val="22"/>
        <w:numPr>
          <w:ilvl w:val="0"/>
          <w:numId w:val="14"/>
        </w:numPr>
        <w:spacing w:after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Наполнение контентом</w:t>
      </w:r>
    </w:p>
    <w:p w14:paraId="1CB07DA1">
      <w:pPr>
        <w:pStyle w:val="3"/>
        <w:keepNext w:val="0"/>
        <w:keepLines w:val="0"/>
        <w:spacing w:after="80"/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19" w:name="_a2vkqyf5hdr1"/>
      <w:bookmarkEnd w:id="19"/>
      <w:r>
        <w:rPr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7. Критерии приемки</w:t>
      </w:r>
    </w:p>
    <w:p w14:paraId="06D72869">
      <w:pPr>
        <w:pStyle w:val="22"/>
        <w:numPr>
          <w:ilvl w:val="0"/>
          <w:numId w:val="15"/>
        </w:numPr>
        <w:spacing w:before="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Все функции работают согласно требованиям</w:t>
      </w:r>
    </w:p>
    <w:p w14:paraId="68C97F38">
      <w:pPr>
        <w:pStyle w:val="22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Сайт отображается корректно на всех указанных устройствах и браузерах</w:t>
      </w:r>
    </w:p>
    <w:p w14:paraId="331A2D0A">
      <w:pPr>
        <w:pStyle w:val="22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Процесс покупки завершается успешно</w:t>
      </w:r>
    </w:p>
    <w:p w14:paraId="50D495EE">
      <w:pPr>
        <w:pStyle w:val="22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Платежные системы интегрированы и работают</w:t>
      </w:r>
    </w:p>
    <w:p w14:paraId="685DB16A">
      <w:pPr>
        <w:pStyle w:val="22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Почтовые уведомления доставляются</w:t>
      </w:r>
    </w:p>
    <w:p w14:paraId="2BD51A1B">
      <w:pPr>
        <w:pStyle w:val="22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Проведено тестирование безопасности</w:t>
      </w:r>
    </w:p>
    <w:p w14:paraId="4E19345F">
      <w:pPr>
        <w:pStyle w:val="22"/>
        <w:numPr>
          <w:ilvl w:val="0"/>
          <w:numId w:val="15"/>
        </w:numPr>
        <w:spacing w:after="24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Предоставлена полная документация по проекту</w:t>
      </w:r>
    </w:p>
    <w:p w14:paraId="3CF2D8B6">
      <w:pPr>
        <w:spacing w:after="24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09C541">
      <w:pPr>
        <w:spacing w:after="240"/>
        <w:rPr>
          <w:b/>
          <w:bCs/>
          <w:color w:val="000000" w:themeColor="text1" w:themeTint="FF"/>
          <w:sz w:val="30"/>
          <w:szCs w:val="3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D91F102">
      <w:pPr>
        <w:spacing w:after="240"/>
        <w:rPr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8. </w:t>
      </w: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Архитектура</w:t>
      </w:r>
    </w:p>
    <w:p w14:paraId="2ED00F6A">
      <w:pPr>
        <w:pStyle w:val="12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8.1 Базовый слой</w:t>
      </w:r>
    </w:p>
    <w:p w14:paraId="3345A916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Backend</w:t>
      </w: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</w:t>
      </w:r>
      <w:r>
        <w:rPr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Express</w:t>
      </w:r>
      <w:r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</w:p>
    <w:p w14:paraId="596E2A5A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Frontend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React + Vite)</w:t>
      </w:r>
    </w:p>
    <w:p w14:paraId="1B9528D2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Database (PostgreSQL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0FB78278">
      <w:p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F71FA13">
      <w:pPr>
        <w:pStyle w:val="12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8.2 Дополнительный слой</w:t>
      </w:r>
    </w:p>
    <w:p w14:paraId="632242B9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Кэширование (</w:t>
      </w: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Redis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для снижения нагрузи на БД)</w:t>
      </w:r>
    </w:p>
    <w:p w14:paraId="1FC39945">
      <w:pPr>
        <w:tabs>
          <w:tab w:val="left" w:pos="0"/>
        </w:tabs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9CCACE5">
      <w:pPr>
        <w:pStyle w:val="12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8.3 Внешний слой</w:t>
      </w:r>
    </w:p>
    <w:p w14:paraId="358D44A7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Платёжная система (Ю</w:t>
      </w: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Kassa)</w:t>
      </w:r>
    </w:p>
    <w:p w14:paraId="4BCC9C14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Сервис безопасности (</w:t>
      </w: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reCaptcha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3BBCC7BC">
      <w:pPr>
        <w:numPr>
          <w:ilvl w:val="0"/>
          <w:numId w:val="4"/>
        </w:numPr>
        <w:tabs>
          <w:tab w:val="left" w:pos="0"/>
        </w:tabs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Облачное хранилище </w:t>
      </w:r>
      <w:r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(Yandex Cloud)</w:t>
      </w:r>
    </w:p>
    <w:p w14:paraId="0562CB0E">
      <w:pPr>
        <w:tabs>
          <w:tab w:val="left" w:pos="0"/>
        </w:tabs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203ED6">
      <w:pPr>
        <w:pStyle w:val="12"/>
        <w:rPr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8.4 Схема архитектуры</w:t>
      </w:r>
    </w:p>
    <w:p w14:paraId="34CE0A41">
      <w:pPr>
        <w:jc w:val="center"/>
        <w:rPr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5160" cy="1954530"/>
            <wp:effectExtent l="0" t="0" r="2540" b="127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E0C1">
      <w:pPr>
        <w:rPr>
          <w:b/>
          <w:bCs/>
          <w:color w:val="000000" w:themeColor="text1" w:themeTint="FF"/>
          <w:sz w:val="30"/>
          <w:szCs w:val="3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383C8F0">
      <w:pPr>
        <w:numPr>
          <w:ilvl w:val="0"/>
          <w:numId w:val="16"/>
        </w:numPr>
        <w:spacing w:after="240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Приложения</w:t>
      </w:r>
    </w:p>
    <w:p w14:paraId="4C95F186">
      <w:pPr>
        <w:pStyle w:val="12"/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Цветовая схема</w:t>
      </w:r>
    </w:p>
    <w:p w14:paraId="156EB8F5">
      <w:pPr>
        <w:pStyle w:val="12"/>
        <w:jc w:val="center"/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99330" cy="4799330"/>
            <wp:effectExtent l="0" t="0" r="0" b="0"/>
            <wp:docPr id="2" name="Изображение 2" descr="Fram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Frame 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>
      <w:pPr>
        <w:spacing w:after="240"/>
        <w:jc w:val="center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F39B230">
      <w:pPr>
        <w:pStyle w:val="12"/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Макеты интерфейса</w:t>
      </w:r>
    </w:p>
    <w:p w14:paraId="72DD1D91">
      <w:pPr>
        <w:tabs>
          <w:tab w:val="left" w:pos="0"/>
        </w:tabs>
        <w:ind w:left="426"/>
        <w:rPr>
          <w:color w:val="6E6E6E"/>
          <w:sz w:val="24"/>
          <w:szCs w:val="24"/>
        </w:rPr>
      </w:pPr>
      <w:r>
        <w:rPr>
          <w:color w:val="6E6E6E"/>
          <w:sz w:val="24"/>
          <w:szCs w:val="24"/>
        </w:rPr>
        <w:t>Главная страница</w:t>
      </w:r>
    </w:p>
    <w:p w14:paraId="110FFD37">
      <w:pPr>
        <w:tabs>
          <w:tab w:val="left" w:pos="0"/>
        </w:tabs>
        <w:ind w:left="426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143885" cy="4966970"/>
            <wp:effectExtent l="0" t="0" r="5715" b="11430"/>
            <wp:docPr id="3" name="Изображение 3" descr="Главная страница(desktop)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Главная страница(desktop)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72B">
      <w:pPr>
        <w:tabs>
          <w:tab w:val="left" w:pos="0"/>
        </w:tabs>
        <w:rPr>
          <w:color w:val="6E6E6E"/>
          <w:sz w:val="24"/>
          <w:szCs w:val="24"/>
        </w:rPr>
      </w:pPr>
      <w:r>
        <w:rPr>
          <w:color w:val="6E6E6E"/>
          <w:sz w:val="24"/>
          <w:szCs w:val="24"/>
        </w:rPr>
        <w:t>Карточка товара</w:t>
      </w:r>
    </w:p>
    <w:p w14:paraId="6B699379">
      <w:pPr>
        <w:tabs>
          <w:tab w:val="left" w:pos="0"/>
        </w:tabs>
        <w:ind w:left="426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78350" cy="3134360"/>
            <wp:effectExtent l="0" t="0" r="6350" b="2540"/>
            <wp:docPr id="4" name="Изображение 4" descr="Страница товара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траница товара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A16">
      <w:pPr>
        <w:tabs>
          <w:tab w:val="left" w:pos="0"/>
        </w:tabs>
        <w:ind w:left="426"/>
        <w:rPr>
          <w:color w:val="6E6E6E"/>
          <w:sz w:val="24"/>
          <w:szCs w:val="24"/>
        </w:rPr>
      </w:pPr>
      <w:r>
        <w:rPr>
          <w:color w:val="6E6E6E"/>
          <w:sz w:val="24"/>
          <w:szCs w:val="24"/>
        </w:rPr>
        <w:t>Компонент корзины</w:t>
      </w:r>
    </w:p>
    <w:p w14:paraId="3FE9F23F">
      <w:pPr>
        <w:tabs>
          <w:tab w:val="left" w:pos="0"/>
        </w:tabs>
        <w:ind w:left="426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536190" cy="4679315"/>
            <wp:effectExtent l="0" t="0" r="3810" b="6985"/>
            <wp:docPr id="5" name="Изображение 5" descr="Корзина(Desctop)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Корзина(Desctop)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B118">
      <w:pPr>
        <w:tabs>
          <w:tab w:val="left" w:pos="0"/>
        </w:tabs>
        <w:ind w:left="426"/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961D4">
      <w:pPr>
        <w:tabs>
          <w:tab w:val="left" w:pos="0"/>
        </w:tabs>
        <w:ind w:left="426"/>
        <w:rPr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23D924E">
      <w:pPr>
        <w:tabs>
          <w:tab w:val="left" w:pos="0"/>
        </w:tabs>
        <w:ind w:left="426"/>
        <w:rPr>
          <w:b/>
          <w:color w:val="6E6E6E"/>
          <w:sz w:val="26"/>
        </w:rPr>
      </w:pPr>
      <w:r>
        <w:rPr>
          <w:color w:val="6E6E6E"/>
          <w:sz w:val="24"/>
          <w:szCs w:val="24"/>
        </w:rPr>
        <w:t>Страница оформления заказа</w:t>
      </w:r>
    </w:p>
    <w:p w14:paraId="1F72F646">
      <w:pPr>
        <w:spacing w:after="240"/>
        <w:jc w:val="center"/>
      </w:pPr>
      <w:r>
        <w:drawing>
          <wp:inline distT="0" distB="0" distL="114300" distR="114300">
            <wp:extent cx="5210175" cy="3164205"/>
            <wp:effectExtent l="0" t="0" r="0" b="0"/>
            <wp:docPr id="1977601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104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80000001" w:csb1="00000000"/>
  </w:font>
  <w:font w:name="Liberation Sans">
    <w:altName w:val="Segoe Print"/>
    <w:panose1 w:val="00000000000000000000"/>
    <w:charset w:val="CC"/>
    <w:family w:val="swiss"/>
    <w:pitch w:val="default"/>
    <w:sig w:usb0="00000000" w:usb1="00000000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009A9425"/>
    <w:multiLevelType w:val="multilevel"/>
    <w:tmpl w:val="009A94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8F44895"/>
    <w:multiLevelType w:val="multilevel"/>
    <w:tmpl w:val="08F448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59225DB"/>
    <w:multiLevelType w:val="multilevel"/>
    <w:tmpl w:val="159225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B95101C"/>
    <w:multiLevelType w:val="multilevel"/>
    <w:tmpl w:val="1B9510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DC8C6DC"/>
    <w:multiLevelType w:val="multilevel"/>
    <w:tmpl w:val="1DC8C6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E56CB0E"/>
    <w:multiLevelType w:val="multilevel"/>
    <w:tmpl w:val="1E56CB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5BD65BF"/>
    <w:multiLevelType w:val="singleLevel"/>
    <w:tmpl w:val="25BD65BF"/>
    <w:lvl w:ilvl="0" w:tentative="0">
      <w:start w:val="9"/>
      <w:numFmt w:val="decimal"/>
      <w:suff w:val="space"/>
      <w:lvlText w:val="%1."/>
      <w:lvlJc w:val="left"/>
    </w:lvl>
  </w:abstractNum>
  <w:abstractNum w:abstractNumId="8">
    <w:nsid w:val="2682FCB3"/>
    <w:multiLevelType w:val="multilevel"/>
    <w:tmpl w:val="2682FC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53F742F"/>
    <w:multiLevelType w:val="multilevel"/>
    <w:tmpl w:val="353F74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4DD01AC"/>
    <w:multiLevelType w:val="multilevel"/>
    <w:tmpl w:val="54DD01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6E89E7E"/>
    <w:multiLevelType w:val="multilevel"/>
    <w:tmpl w:val="56E89E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7523596"/>
    <w:multiLevelType w:val="multilevel"/>
    <w:tmpl w:val="575235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91DB562"/>
    <w:multiLevelType w:val="multilevel"/>
    <w:tmpl w:val="591DB5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A51F186"/>
    <w:multiLevelType w:val="multilevel"/>
    <w:tmpl w:val="5A51F1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64663A2C"/>
    <w:multiLevelType w:val="multilevel"/>
    <w:tmpl w:val="64663A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13"/>
  </w:num>
  <w:num w:numId="6">
    <w:abstractNumId w:val="8"/>
  </w:num>
  <w:num w:numId="7">
    <w:abstractNumId w:val="11"/>
  </w:num>
  <w:num w:numId="8">
    <w:abstractNumId w:val="5"/>
  </w:num>
  <w:num w:numId="9">
    <w:abstractNumId w:val="2"/>
  </w:num>
  <w:num w:numId="10">
    <w:abstractNumId w:val="14"/>
  </w:num>
  <w:num w:numId="11">
    <w:abstractNumId w:val="10"/>
  </w:num>
  <w:num w:numId="12">
    <w:abstractNumId w:val="4"/>
  </w:num>
  <w:num w:numId="13">
    <w:abstractNumId w:val="9"/>
  </w:num>
  <w:num w:numId="14">
    <w:abstractNumId w:val="12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autoHyphenation/>
  <w:hyphenationZone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B6"/>
    <w:rsid w:val="000616B6"/>
    <w:rsid w:val="00070E51"/>
    <w:rsid w:val="00EA08DE"/>
    <w:rsid w:val="060F2FE1"/>
    <w:rsid w:val="0C5B6034"/>
    <w:rsid w:val="0C6A4A58"/>
    <w:rsid w:val="0FE3698F"/>
    <w:rsid w:val="17AC0816"/>
    <w:rsid w:val="1A12A4CB"/>
    <w:rsid w:val="1C9CC3B3"/>
    <w:rsid w:val="21170541"/>
    <w:rsid w:val="273EFC88"/>
    <w:rsid w:val="28A511B2"/>
    <w:rsid w:val="2EE16F74"/>
    <w:rsid w:val="2EF17058"/>
    <w:rsid w:val="30C93000"/>
    <w:rsid w:val="35714C03"/>
    <w:rsid w:val="38E308FA"/>
    <w:rsid w:val="3C452204"/>
    <w:rsid w:val="3E262B6F"/>
    <w:rsid w:val="41ED183A"/>
    <w:rsid w:val="446127E5"/>
    <w:rsid w:val="4752641E"/>
    <w:rsid w:val="4A4A46E7"/>
    <w:rsid w:val="4D62727C"/>
    <w:rsid w:val="50334BA2"/>
    <w:rsid w:val="518A72F6"/>
    <w:rsid w:val="5480F625"/>
    <w:rsid w:val="58B77D99"/>
    <w:rsid w:val="5B339F0A"/>
    <w:rsid w:val="5BC86069"/>
    <w:rsid w:val="61ED3EB9"/>
    <w:rsid w:val="64744D5D"/>
    <w:rsid w:val="6B84097A"/>
    <w:rsid w:val="6C4A0F8F"/>
    <w:rsid w:val="6EE35100"/>
    <w:rsid w:val="7ADF177A"/>
    <w:rsid w:val="7F05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ru-RU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qFormat/>
    <w:uiPriority w:val="0"/>
    <w:rPr>
      <w:b/>
      <w:bCs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after="140"/>
    </w:p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4">
    <w:name w:val="List"/>
    <w:basedOn w:val="12"/>
    <w:qFormat/>
    <w:uiPriority w:val="0"/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16">
    <w:name w:val="Маркеры"/>
    <w:qFormat/>
    <w:uiPriority w:val="0"/>
    <w:rPr>
      <w:rFonts w:ascii="OpenSymbol" w:hAnsi="OpenSymbol" w:eastAsia="OpenSymbol" w:cs="OpenSymbol"/>
    </w:rPr>
  </w:style>
  <w:style w:type="paragraph" w:customStyle="1" w:styleId="17">
    <w:name w:val="Заголовок1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customStyle="1" w:styleId="18">
    <w:name w:val="Указатель1"/>
    <w:basedOn w:val="1"/>
    <w:qFormat/>
    <w:uiPriority w:val="0"/>
    <w:pPr>
      <w:suppressLineNumbers/>
    </w:pPr>
  </w:style>
  <w:style w:type="paragraph" w:customStyle="1" w:styleId="19">
    <w:name w:val="Заголовок (user)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customStyle="1" w:styleId="20">
    <w:name w:val="Указатель (user)"/>
    <w:basedOn w:val="1"/>
    <w:qFormat/>
    <w:uiPriority w:val="0"/>
    <w:pPr>
      <w:suppressLineNumbers/>
    </w:p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46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2025-12-25T13:54:00Z</dcterms:created>
  <dc:creator>op502</dc:creator>
  <cp:lastModifiedBy>UberDed</cp:lastModifiedBy>
  <dcterms:modified xsi:type="dcterms:W3CDTF">2025-12-25T23:51:47Z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85712B9954264C0AB19F8A3B2A019209_12</vt:lpwstr>
  </property>
</Properties>
</file>