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863D5">
      <w:pPr>
        <w:pStyle w:val="a3"/>
        <w:spacing w:before="0" w:beforeAutospacing="0" w:after="0" w:afterAutospacing="0"/>
        <w:rPr>
          <w:rFonts w:ascii="Calibri" w:hAnsi="Calibri"/>
          <w:sz w:val="40"/>
          <w:szCs w:val="40"/>
        </w:rPr>
      </w:pPr>
      <w:bookmarkStart w:id="0" w:name="_GoBack"/>
      <w:bookmarkEnd w:id="0"/>
      <w:r>
        <w:rPr>
          <w:rFonts w:ascii="Calibri Light" w:hAnsi="Calibri Light"/>
          <w:sz w:val="40"/>
          <w:szCs w:val="40"/>
        </w:rPr>
        <w:t xml:space="preserve">Motion Driver 6.12  - </w:t>
      </w:r>
      <w:r>
        <w:rPr>
          <w:rFonts w:ascii="微软雅黑" w:eastAsia="微软雅黑" w:hAnsi="微软雅黑" w:hint="eastAsia"/>
          <w:sz w:val="40"/>
          <w:szCs w:val="40"/>
        </w:rPr>
        <w:t>功能用户指南</w:t>
      </w:r>
    </w:p>
    <w:p w:rsidR="00000000" w:rsidRDefault="009863D5">
      <w:pPr>
        <w:pStyle w:val="a3"/>
        <w:spacing w:before="0" w:beforeAutospacing="0" w:after="0" w:afterAutospacing="0"/>
        <w:rPr>
          <w:rFonts w:ascii="Calibri" w:hAnsi="Calibri"/>
          <w:color w:val="767676"/>
          <w:sz w:val="20"/>
          <w:szCs w:val="20"/>
        </w:rPr>
      </w:pPr>
      <w:r>
        <w:rPr>
          <w:rFonts w:ascii="Calibri" w:hAnsi="Calibri"/>
          <w:color w:val="767676"/>
          <w:sz w:val="20"/>
          <w:szCs w:val="20"/>
        </w:rPr>
        <w:t>2018</w:t>
      </w:r>
      <w:r>
        <w:rPr>
          <w:rFonts w:ascii="微软雅黑" w:eastAsia="微软雅黑" w:hAnsi="微软雅黑" w:hint="eastAsia"/>
          <w:color w:val="767676"/>
          <w:sz w:val="20"/>
          <w:szCs w:val="20"/>
        </w:rPr>
        <w:t>年</w:t>
      </w:r>
      <w:r>
        <w:rPr>
          <w:rFonts w:ascii="Calibri" w:hAnsi="Calibri"/>
          <w:color w:val="767676"/>
          <w:sz w:val="20"/>
          <w:szCs w:val="20"/>
        </w:rPr>
        <w:t>8</w:t>
      </w:r>
      <w:r>
        <w:rPr>
          <w:rFonts w:ascii="微软雅黑" w:eastAsia="微软雅黑" w:hAnsi="微软雅黑" w:hint="eastAsia"/>
          <w:color w:val="767676"/>
          <w:sz w:val="20"/>
          <w:szCs w:val="20"/>
        </w:rPr>
        <w:t>月</w:t>
      </w:r>
      <w:r>
        <w:rPr>
          <w:rFonts w:ascii="Calibri" w:hAnsi="Calibri"/>
          <w:color w:val="767676"/>
          <w:sz w:val="20"/>
          <w:szCs w:val="20"/>
        </w:rPr>
        <w:t>11</w:t>
      </w:r>
      <w:r>
        <w:rPr>
          <w:rFonts w:ascii="微软雅黑" w:eastAsia="微软雅黑" w:hAnsi="微软雅黑" w:hint="eastAsia"/>
          <w:color w:val="767676"/>
          <w:sz w:val="20"/>
          <w:szCs w:val="20"/>
        </w:rPr>
        <w:t>日</w:t>
      </w:r>
    </w:p>
    <w:p w:rsidR="00000000" w:rsidRDefault="009863D5">
      <w:pPr>
        <w:pStyle w:val="a3"/>
        <w:spacing w:before="0" w:beforeAutospacing="0" w:after="0" w:afterAutospacing="0"/>
        <w:rPr>
          <w:rFonts w:ascii="Calibri" w:hAnsi="Calibri"/>
          <w:color w:val="767676"/>
          <w:sz w:val="20"/>
          <w:szCs w:val="20"/>
        </w:rPr>
      </w:pPr>
      <w:r>
        <w:rPr>
          <w:rFonts w:ascii="Calibri" w:hAnsi="Calibri"/>
          <w:color w:val="767676"/>
          <w:sz w:val="20"/>
          <w:szCs w:val="20"/>
        </w:rPr>
        <w:t>22:26</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xml:space="preserve">        </w:t>
      </w:r>
    </w:p>
    <w:p w:rsidR="00000000" w:rsidRDefault="009863D5">
      <w:pPr>
        <w:pStyle w:val="1"/>
        <w:spacing w:before="0" w:beforeAutospacing="0" w:after="0" w:afterAutospacing="0"/>
        <w:rPr>
          <w:rFonts w:ascii="Calibri" w:hAnsi="Calibri"/>
          <w:color w:val="1E4E79"/>
          <w:sz w:val="32"/>
          <w:szCs w:val="32"/>
        </w:rPr>
      </w:pPr>
      <w:r>
        <w:rPr>
          <w:rFonts w:ascii="Calibri" w:hAnsi="Calibri"/>
          <w:color w:val="1E4E79"/>
          <w:sz w:val="32"/>
          <w:szCs w:val="32"/>
        </w:rPr>
        <w:t>1</w:t>
      </w:r>
      <w:r>
        <w:rPr>
          <w:rFonts w:ascii="微软雅黑" w:eastAsia="微软雅黑" w:hAnsi="微软雅黑" w:hint="eastAsia"/>
          <w:color w:val="1E4E79"/>
          <w:sz w:val="32"/>
          <w:szCs w:val="32"/>
        </w:rPr>
        <w:t>、目的</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xml:space="preserve">    Motion Driver</w:t>
      </w:r>
      <w:r>
        <w:rPr>
          <w:rFonts w:ascii="微软雅黑" w:eastAsia="微软雅黑" w:hAnsi="微软雅黑" w:hint="eastAsia"/>
          <w:sz w:val="22"/>
          <w:szCs w:val="22"/>
        </w:rPr>
        <w:t>是传感器驱动程序层的嵌入式软件堆栈，可轻松配置和利用</w:t>
      </w:r>
      <w:r>
        <w:rPr>
          <w:rFonts w:ascii="Calibri" w:hAnsi="Calibri"/>
          <w:sz w:val="22"/>
          <w:szCs w:val="22"/>
        </w:rPr>
        <w:t>InvenSense</w:t>
      </w:r>
      <w:r>
        <w:rPr>
          <w:rFonts w:ascii="微软雅黑" w:eastAsia="微软雅黑" w:hAnsi="微软雅黑" w:hint="eastAsia"/>
          <w:sz w:val="22"/>
          <w:szCs w:val="22"/>
        </w:rPr>
        <w:t>运动跟踪解决方案的许多功能。支持的运动设备为</w:t>
      </w:r>
      <w:r>
        <w:rPr>
          <w:rFonts w:ascii="Calibri" w:hAnsi="Calibri"/>
          <w:sz w:val="22"/>
          <w:szCs w:val="22"/>
        </w:rPr>
        <w:t>MPU6050 / MPU6500 / MPU9150 / MPU9250</w:t>
      </w:r>
      <w:r>
        <w:rPr>
          <w:rFonts w:ascii="微软雅黑" w:eastAsia="微软雅黑" w:hAnsi="微软雅黑" w:hint="eastAsia"/>
          <w:sz w:val="22"/>
          <w:szCs w:val="22"/>
        </w:rPr>
        <w:t>。硬件和板载数字运动处理器（</w:t>
      </w:r>
      <w:r>
        <w:rPr>
          <w:rFonts w:ascii="Calibri" w:hAnsi="Calibri"/>
          <w:sz w:val="22"/>
          <w:szCs w:val="22"/>
        </w:rPr>
        <w:t>DMP</w:t>
      </w:r>
      <w:r>
        <w:rPr>
          <w:rFonts w:ascii="微软雅黑" w:eastAsia="微软雅黑" w:hAnsi="微软雅黑" w:hint="eastAsia"/>
          <w:sz w:val="22"/>
          <w:szCs w:val="22"/>
        </w:rPr>
        <w:t>）的许多功能都封装在可以使用和引用的模块化</w:t>
      </w:r>
      <w:r>
        <w:rPr>
          <w:rFonts w:ascii="Calibri" w:hAnsi="Calibri"/>
          <w:sz w:val="22"/>
          <w:szCs w:val="22"/>
        </w:rPr>
        <w:t>API</w:t>
      </w:r>
      <w:r>
        <w:rPr>
          <w:rFonts w:ascii="微软雅黑" w:eastAsia="微软雅黑" w:hAnsi="微软雅黑" w:hint="eastAsia"/>
          <w:sz w:val="22"/>
          <w:szCs w:val="22"/>
        </w:rPr>
        <w:t>中。</w:t>
      </w:r>
      <w:r>
        <w:rPr>
          <w:rFonts w:ascii="Calibri" w:hAnsi="Calibri"/>
          <w:sz w:val="22"/>
          <w:szCs w:val="22"/>
        </w:rPr>
        <w:t>Motion Driver</w:t>
      </w:r>
      <w:r>
        <w:rPr>
          <w:rFonts w:ascii="微软雅黑" w:eastAsia="微软雅黑" w:hAnsi="微软雅黑" w:hint="eastAsia"/>
          <w:sz w:val="22"/>
          <w:szCs w:val="22"/>
        </w:rPr>
        <w:t>设计为一种可轻松移植到大多数</w:t>
      </w:r>
      <w:r>
        <w:rPr>
          <w:rFonts w:ascii="Calibri" w:hAnsi="Calibri"/>
          <w:sz w:val="22"/>
          <w:szCs w:val="22"/>
        </w:rPr>
        <w:t>MCU</w:t>
      </w:r>
      <w:r>
        <w:rPr>
          <w:rFonts w:ascii="微软雅黑" w:eastAsia="微软雅黑" w:hAnsi="微软雅黑" w:hint="eastAsia"/>
          <w:sz w:val="22"/>
          <w:szCs w:val="22"/>
        </w:rPr>
        <w:t>的解决方案。随着</w:t>
      </w:r>
      <w:r>
        <w:rPr>
          <w:rFonts w:ascii="Calibri" w:hAnsi="Calibri"/>
          <w:sz w:val="22"/>
          <w:szCs w:val="22"/>
        </w:rPr>
        <w:t>Motion Driver 6.12</w:t>
      </w:r>
      <w:r>
        <w:rPr>
          <w:rFonts w:ascii="微软雅黑" w:eastAsia="微软雅黑" w:hAnsi="微软雅黑" w:hint="eastAsia"/>
          <w:sz w:val="22"/>
          <w:szCs w:val="22"/>
        </w:rPr>
        <w:t>的发布，它包括一个用于</w:t>
      </w:r>
      <w:r>
        <w:rPr>
          <w:rFonts w:ascii="Calibri" w:hAnsi="Calibri"/>
          <w:sz w:val="22"/>
          <w:szCs w:val="22"/>
        </w:rPr>
        <w:t>ARM MCU</w:t>
      </w:r>
      <w:r>
        <w:rPr>
          <w:rFonts w:ascii="微软雅黑" w:eastAsia="微软雅黑" w:hAnsi="微软雅黑" w:hint="eastAsia"/>
          <w:sz w:val="22"/>
          <w:szCs w:val="22"/>
        </w:rPr>
        <w:t>和</w:t>
      </w:r>
      <w:r>
        <w:rPr>
          <w:rFonts w:ascii="Calibri" w:hAnsi="Calibri"/>
          <w:sz w:val="22"/>
          <w:szCs w:val="22"/>
        </w:rPr>
        <w:t>TI-MSP430</w:t>
      </w:r>
      <w:r>
        <w:rPr>
          <w:rFonts w:ascii="微软雅黑" w:eastAsia="微软雅黑" w:hAnsi="微软雅黑" w:hint="eastAsia"/>
          <w:sz w:val="22"/>
          <w:szCs w:val="22"/>
        </w:rPr>
        <w:t>的</w:t>
      </w:r>
      <w:r>
        <w:rPr>
          <w:rFonts w:ascii="Calibri" w:hAnsi="Calibri"/>
          <w:sz w:val="22"/>
          <w:szCs w:val="22"/>
        </w:rPr>
        <w:t>9</w:t>
      </w:r>
      <w:r>
        <w:rPr>
          <w:rFonts w:ascii="微软雅黑" w:eastAsia="微软雅黑" w:hAnsi="微软雅黑" w:hint="eastAsia"/>
          <w:sz w:val="22"/>
          <w:szCs w:val="22"/>
        </w:rPr>
        <w:t>轴解决方案。仅</w:t>
      </w:r>
      <w:r>
        <w:rPr>
          <w:rFonts w:ascii="Calibri" w:hAnsi="Calibri"/>
          <w:sz w:val="22"/>
          <w:szCs w:val="22"/>
        </w:rPr>
        <w:t>6</w:t>
      </w:r>
      <w:r>
        <w:rPr>
          <w:rFonts w:ascii="微软雅黑" w:eastAsia="微软雅黑" w:hAnsi="微软雅黑" w:hint="eastAsia"/>
          <w:sz w:val="22"/>
          <w:szCs w:val="22"/>
        </w:rPr>
        <w:t>轴解决方案应继续参考运动驱动程序</w:t>
      </w:r>
      <w:r>
        <w:rPr>
          <w:rFonts w:ascii="Calibri" w:hAnsi="Calibri"/>
          <w:sz w:val="22"/>
          <w:szCs w:val="22"/>
        </w:rPr>
        <w:t>5.1.2</w:t>
      </w:r>
      <w:r>
        <w:rPr>
          <w:rFonts w:ascii="微软雅黑" w:eastAsia="微软雅黑" w:hAnsi="微软雅黑" w:hint="eastAsia"/>
          <w:sz w:val="22"/>
          <w:szCs w:val="22"/>
        </w:rPr>
        <w:t>，以便更容易理解软件。本文档详细介绍了</w:t>
      </w:r>
      <w:r>
        <w:rPr>
          <w:rFonts w:ascii="Calibri" w:hAnsi="Calibri"/>
          <w:sz w:val="22"/>
          <w:szCs w:val="22"/>
        </w:rPr>
        <w:t>MD6.12</w:t>
      </w:r>
      <w:r>
        <w:rPr>
          <w:rFonts w:ascii="微软雅黑" w:eastAsia="微软雅黑" w:hAnsi="微软雅黑" w:hint="eastAsia"/>
          <w:sz w:val="22"/>
          <w:szCs w:val="22"/>
        </w:rPr>
        <w:t>的各种功能。它将详细介绍运动处理器库算法（</w:t>
      </w:r>
      <w:r>
        <w:rPr>
          <w:rFonts w:ascii="Calibri" w:hAnsi="Calibri"/>
          <w:sz w:val="22"/>
          <w:szCs w:val="22"/>
        </w:rPr>
        <w:t>MPL</w:t>
      </w:r>
      <w:r>
        <w:rPr>
          <w:rFonts w:ascii="微软雅黑" w:eastAsia="微软雅黑" w:hAnsi="微软雅黑" w:hint="eastAsia"/>
          <w:sz w:val="22"/>
          <w:szCs w:val="22"/>
        </w:rPr>
        <w:t>），数字运动处理器功能（</w:t>
      </w:r>
      <w:r>
        <w:rPr>
          <w:rFonts w:ascii="Calibri" w:hAnsi="Calibri"/>
          <w:sz w:val="22"/>
          <w:szCs w:val="22"/>
        </w:rPr>
        <w:t>DMP</w:t>
      </w:r>
      <w:r>
        <w:rPr>
          <w:rFonts w:ascii="微软雅黑" w:eastAsia="微软雅黑" w:hAnsi="微软雅黑" w:hint="eastAsia"/>
          <w:sz w:val="22"/>
          <w:szCs w:val="22"/>
        </w:rPr>
        <w:t>）和</w:t>
      </w:r>
      <w:r>
        <w:rPr>
          <w:rFonts w:ascii="Calibri" w:hAnsi="Calibri"/>
          <w:sz w:val="22"/>
          <w:szCs w:val="22"/>
        </w:rPr>
        <w:t>MPU</w:t>
      </w:r>
      <w:r>
        <w:rPr>
          <w:rFonts w:ascii="微软雅黑" w:eastAsia="微软雅黑" w:hAnsi="微软雅黑" w:hint="eastAsia"/>
          <w:sz w:val="22"/>
          <w:szCs w:val="22"/>
        </w:rPr>
        <w:t>硬件功能。</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w:t>
      </w:r>
    </w:p>
    <w:p w:rsidR="00000000" w:rsidRDefault="009863D5">
      <w:pPr>
        <w:pStyle w:val="1"/>
        <w:spacing w:before="0" w:beforeAutospacing="0" w:after="0" w:afterAutospacing="0"/>
        <w:rPr>
          <w:rFonts w:ascii="Calibri" w:hAnsi="Calibri"/>
          <w:color w:val="1E4E79"/>
          <w:sz w:val="32"/>
          <w:szCs w:val="32"/>
        </w:rPr>
      </w:pPr>
      <w:r>
        <w:rPr>
          <w:rFonts w:ascii="Calibri" w:hAnsi="Calibri"/>
          <w:color w:val="1E4E79"/>
          <w:sz w:val="32"/>
          <w:szCs w:val="32"/>
        </w:rPr>
        <w:t>2</w:t>
      </w:r>
      <w:r>
        <w:rPr>
          <w:rFonts w:ascii="微软雅黑" w:eastAsia="微软雅黑" w:hAnsi="微软雅黑" w:hint="eastAsia"/>
          <w:color w:val="1E4E79"/>
          <w:sz w:val="32"/>
          <w:szCs w:val="32"/>
        </w:rPr>
        <w:t>、开始之前</w:t>
      </w:r>
    </w:p>
    <w:p w:rsidR="00000000" w:rsidRDefault="009863D5">
      <w:pPr>
        <w:pStyle w:val="a3"/>
        <w:spacing w:before="0" w:beforeAutospacing="0" w:after="0" w:afterAutospacing="0"/>
        <w:rPr>
          <w:rFonts w:ascii="Calibri" w:hAnsi="Calibri"/>
          <w:sz w:val="22"/>
          <w:szCs w:val="22"/>
        </w:rPr>
      </w:pPr>
      <w:r>
        <w:rPr>
          <w:rFonts w:ascii="微软雅黑" w:eastAsia="微软雅黑" w:hAnsi="微软雅黑" w:hint="eastAsia"/>
          <w:sz w:val="22"/>
          <w:szCs w:val="22"/>
        </w:rPr>
        <w:t xml:space="preserve">      </w:t>
      </w:r>
      <w:r>
        <w:rPr>
          <w:rFonts w:ascii="微软雅黑" w:eastAsia="微软雅黑" w:hAnsi="微软雅黑" w:hint="eastAsia"/>
          <w:sz w:val="22"/>
          <w:szCs w:val="22"/>
        </w:rPr>
        <w:t>请阅读</w:t>
      </w:r>
      <w:r>
        <w:rPr>
          <w:rFonts w:ascii="Calibri" w:hAnsi="Calibri"/>
          <w:sz w:val="22"/>
          <w:szCs w:val="22"/>
        </w:rPr>
        <w:t>Motion Driver 6.12</w:t>
      </w:r>
      <w:r>
        <w:rPr>
          <w:rFonts w:ascii="微软雅黑" w:eastAsia="微软雅黑" w:hAnsi="微软雅黑" w:hint="eastAsia"/>
          <w:sz w:val="22"/>
          <w:szCs w:val="22"/>
        </w:rPr>
        <w:t>入门指南。建议客户在其中一个移植平台（</w:t>
      </w:r>
      <w:r>
        <w:rPr>
          <w:rFonts w:ascii="Calibri" w:hAnsi="Calibri"/>
          <w:sz w:val="22"/>
          <w:szCs w:val="22"/>
        </w:rPr>
        <w:t>TI-MSP430</w:t>
      </w:r>
      <w:r>
        <w:rPr>
          <w:rFonts w:ascii="微软雅黑" w:eastAsia="微软雅黑" w:hAnsi="微软雅黑" w:hint="eastAsia"/>
          <w:sz w:val="22"/>
          <w:szCs w:val="22"/>
        </w:rPr>
        <w:t>或</w:t>
      </w:r>
      <w:r>
        <w:rPr>
          <w:rFonts w:ascii="Calibri" w:hAnsi="Calibri"/>
          <w:sz w:val="22"/>
          <w:szCs w:val="22"/>
        </w:rPr>
        <w:t>ARM</w:t>
      </w:r>
      <w:r>
        <w:rPr>
          <w:rFonts w:ascii="微软雅黑" w:eastAsia="微软雅黑" w:hAnsi="微软雅黑" w:hint="eastAsia"/>
          <w:sz w:val="22"/>
          <w:szCs w:val="22"/>
        </w:rPr>
        <w:t>的</w:t>
      </w:r>
      <w:r>
        <w:rPr>
          <w:rFonts w:ascii="Calibri" w:hAnsi="Calibri"/>
          <w:sz w:val="22"/>
          <w:szCs w:val="22"/>
        </w:rPr>
        <w:t>IAR</w:t>
      </w:r>
      <w:r>
        <w:rPr>
          <w:rFonts w:ascii="微软雅黑" w:eastAsia="微软雅黑" w:hAnsi="微软雅黑" w:hint="eastAsia"/>
          <w:sz w:val="22"/>
          <w:szCs w:val="22"/>
        </w:rPr>
        <w:t>）上调出</w:t>
      </w:r>
      <w:r>
        <w:rPr>
          <w:rFonts w:ascii="Calibri" w:hAnsi="Calibri"/>
          <w:sz w:val="22"/>
          <w:szCs w:val="22"/>
        </w:rPr>
        <w:t>Motion Driver 6.12</w:t>
      </w:r>
      <w:r>
        <w:rPr>
          <w:rFonts w:ascii="微软雅黑" w:eastAsia="微软雅黑" w:hAnsi="微软雅黑" w:hint="eastAsia"/>
          <w:sz w:val="22"/>
          <w:szCs w:val="22"/>
        </w:rPr>
        <w:t>，以便他们立即看到这些功能。</w:t>
      </w:r>
    </w:p>
    <w:p w:rsidR="00000000" w:rsidRDefault="009863D5">
      <w:pPr>
        <w:pStyle w:val="1"/>
        <w:spacing w:before="0" w:beforeAutospacing="0" w:after="0" w:afterAutospacing="0"/>
        <w:rPr>
          <w:rFonts w:ascii="Calibri" w:hAnsi="Calibri"/>
          <w:color w:val="1E4E79"/>
          <w:sz w:val="32"/>
          <w:szCs w:val="32"/>
        </w:rPr>
      </w:pPr>
      <w:r>
        <w:rPr>
          <w:rFonts w:ascii="Calibri" w:hAnsi="Calibri"/>
          <w:color w:val="1E4E79"/>
          <w:sz w:val="32"/>
          <w:szCs w:val="32"/>
        </w:rPr>
        <w:t>3</w:t>
      </w:r>
      <w:r>
        <w:rPr>
          <w:rFonts w:ascii="微软雅黑" w:eastAsia="微软雅黑" w:hAnsi="微软雅黑" w:hint="eastAsia"/>
          <w:color w:val="1E4E79"/>
          <w:sz w:val="32"/>
          <w:szCs w:val="32"/>
        </w:rPr>
        <w:t>、</w:t>
      </w:r>
      <w:r>
        <w:rPr>
          <w:rFonts w:ascii="Calibri" w:hAnsi="Calibri"/>
          <w:color w:val="1E4E79"/>
          <w:sz w:val="32"/>
          <w:szCs w:val="32"/>
        </w:rPr>
        <w:t>DMP</w:t>
      </w:r>
      <w:r>
        <w:rPr>
          <w:rFonts w:ascii="微软雅黑" w:eastAsia="微软雅黑" w:hAnsi="微软雅黑" w:hint="eastAsia"/>
          <w:color w:val="1E4E79"/>
          <w:sz w:val="32"/>
          <w:szCs w:val="32"/>
        </w:rPr>
        <w:t>特征</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xml:space="preserve">           DMP</w:t>
      </w:r>
      <w:r>
        <w:rPr>
          <w:rFonts w:ascii="微软雅黑" w:eastAsia="微软雅黑" w:hAnsi="微软雅黑" w:hint="eastAsia"/>
          <w:sz w:val="22"/>
          <w:szCs w:val="22"/>
        </w:rPr>
        <w:t>是</w:t>
      </w:r>
      <w:r>
        <w:rPr>
          <w:rFonts w:ascii="Calibri" w:hAnsi="Calibri"/>
          <w:sz w:val="22"/>
          <w:szCs w:val="22"/>
        </w:rPr>
        <w:t>MPU</w:t>
      </w:r>
      <w:r>
        <w:rPr>
          <w:rFonts w:ascii="微软雅黑" w:eastAsia="微软雅黑" w:hAnsi="微软雅黑" w:hint="eastAsia"/>
          <w:sz w:val="22"/>
          <w:szCs w:val="22"/>
        </w:rPr>
        <w:t>设备中的快速，低功耗，可编程，嵌入式轻量级处理器。设计是从</w:t>
      </w:r>
      <w:r>
        <w:rPr>
          <w:rFonts w:ascii="Calibri" w:hAnsi="Calibri"/>
          <w:sz w:val="22"/>
          <w:szCs w:val="22"/>
        </w:rPr>
        <w:t>MCU</w:t>
      </w:r>
      <w:r>
        <w:rPr>
          <w:rFonts w:ascii="微软雅黑" w:eastAsia="微软雅黑" w:hAnsi="微软雅黑" w:hint="eastAsia"/>
          <w:sz w:val="22"/>
          <w:szCs w:val="22"/>
        </w:rPr>
        <w:t>卸载功能，如传感器融合和手势识别，以节省系统中的总体功率。</w:t>
      </w:r>
      <w:r>
        <w:rPr>
          <w:rFonts w:ascii="Calibri" w:hAnsi="Calibri"/>
          <w:sz w:val="22"/>
          <w:szCs w:val="22"/>
        </w:rPr>
        <w:t>DMP</w:t>
      </w:r>
      <w:r>
        <w:rPr>
          <w:rFonts w:ascii="微软雅黑" w:eastAsia="微软雅黑" w:hAnsi="微软雅黑" w:hint="eastAsia"/>
          <w:sz w:val="22"/>
          <w:szCs w:val="22"/>
        </w:rPr>
        <w:t>具有许多功能，可以在运行时动态关闭和打开。也可以禁用个别功能，同时让其他功能运行。除计步器外，所有</w:t>
      </w:r>
      <w:r>
        <w:rPr>
          <w:rFonts w:ascii="Calibri" w:hAnsi="Calibri"/>
          <w:sz w:val="22"/>
          <w:szCs w:val="22"/>
        </w:rPr>
        <w:t>DMP</w:t>
      </w:r>
      <w:r>
        <w:rPr>
          <w:rFonts w:ascii="微软雅黑" w:eastAsia="微软雅黑" w:hAnsi="微软雅黑" w:hint="eastAsia"/>
          <w:sz w:val="22"/>
          <w:szCs w:val="22"/>
        </w:rPr>
        <w:t>数据都输出到</w:t>
      </w:r>
      <w:r>
        <w:rPr>
          <w:rFonts w:ascii="Calibri" w:hAnsi="Calibri"/>
          <w:sz w:val="22"/>
          <w:szCs w:val="22"/>
        </w:rPr>
        <w:t>FIFO</w:t>
      </w:r>
      <w:r>
        <w:rPr>
          <w:rFonts w:ascii="微软雅黑" w:eastAsia="微软雅黑" w:hAnsi="微软雅黑" w:hint="eastAsia"/>
          <w:sz w:val="22"/>
          <w:szCs w:val="22"/>
        </w:rPr>
        <w:t>。</w:t>
      </w:r>
      <w:r>
        <w:rPr>
          <w:rFonts w:ascii="Calibri" w:hAnsi="Calibri"/>
          <w:sz w:val="22"/>
          <w:szCs w:val="22"/>
        </w:rPr>
        <w:t>DMP</w:t>
      </w:r>
      <w:r>
        <w:rPr>
          <w:rFonts w:ascii="微软雅黑" w:eastAsia="微软雅黑" w:hAnsi="微软雅黑" w:hint="eastAsia"/>
          <w:sz w:val="22"/>
          <w:szCs w:val="22"/>
        </w:rPr>
        <w:t>还可以编程为通过手势或数据就绪生成中断。</w:t>
      </w:r>
    </w:p>
    <w:p w:rsidR="00000000" w:rsidRDefault="009863D5">
      <w:pPr>
        <w:pStyle w:val="a3"/>
        <w:spacing w:before="0" w:beforeAutospacing="0" w:after="0" w:afterAutospacing="0"/>
        <w:rPr>
          <w:rFonts w:ascii="Calibri" w:hAnsi="Calibri"/>
          <w:sz w:val="22"/>
          <w:szCs w:val="22"/>
        </w:rPr>
      </w:pPr>
      <w:r>
        <w:rPr>
          <w:rFonts w:ascii="微软雅黑" w:eastAsia="微软雅黑" w:hAnsi="微软雅黑" w:hint="eastAsia"/>
          <w:sz w:val="22"/>
          <w:szCs w:val="22"/>
        </w:rPr>
        <w:t xml:space="preserve">       </w:t>
      </w:r>
      <w:r>
        <w:rPr>
          <w:rFonts w:ascii="微软雅黑" w:eastAsia="微软雅黑" w:hAnsi="微软雅黑" w:hint="eastAsia"/>
          <w:sz w:val="22"/>
          <w:szCs w:val="22"/>
          <w:highlight w:val="green"/>
        </w:rPr>
        <w:t>有关闪烁和启用</w:t>
      </w:r>
      <w:r>
        <w:rPr>
          <w:rFonts w:ascii="Calibri" w:hAnsi="Calibri"/>
          <w:sz w:val="22"/>
          <w:szCs w:val="22"/>
          <w:highlight w:val="green"/>
        </w:rPr>
        <w:t>DMP</w:t>
      </w:r>
      <w:r>
        <w:rPr>
          <w:rFonts w:ascii="微软雅黑" w:eastAsia="微软雅黑" w:hAnsi="微软雅黑" w:hint="eastAsia"/>
          <w:sz w:val="22"/>
          <w:szCs w:val="22"/>
          <w:highlight w:val="green"/>
        </w:rPr>
        <w:t>的详细信息，请阅读移植指南</w:t>
      </w:r>
      <w:r>
        <w:rPr>
          <w:rFonts w:ascii="微软雅黑" w:eastAsia="微软雅黑" w:hAnsi="微软雅黑" w:hint="eastAsia"/>
          <w:sz w:val="22"/>
          <w:szCs w:val="22"/>
        </w:rPr>
        <w:t>。</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w:t>
      </w:r>
    </w:p>
    <w:p w:rsidR="00000000" w:rsidRDefault="009863D5">
      <w:pPr>
        <w:pStyle w:val="a3"/>
        <w:spacing w:before="0" w:beforeAutospacing="0" w:after="0" w:afterAutospacing="0"/>
        <w:rPr>
          <w:rFonts w:ascii="Calibri" w:hAnsi="Calibri"/>
          <w:sz w:val="22"/>
          <w:szCs w:val="22"/>
        </w:rPr>
      </w:pPr>
      <w:r>
        <w:rPr>
          <w:rFonts w:ascii="微软雅黑" w:eastAsia="微软雅黑" w:hAnsi="微软雅黑" w:hint="eastAsia"/>
          <w:sz w:val="22"/>
          <w:szCs w:val="22"/>
        </w:rPr>
        <w:t>①</w:t>
      </w:r>
      <w:r>
        <w:rPr>
          <w:rFonts w:ascii="Calibri" w:hAnsi="Calibri"/>
          <w:sz w:val="22"/>
          <w:szCs w:val="22"/>
        </w:rPr>
        <w:t>3</w:t>
      </w:r>
      <w:r>
        <w:rPr>
          <w:rFonts w:ascii="微软雅黑" w:eastAsia="微软雅黑" w:hAnsi="微软雅黑" w:hint="eastAsia"/>
          <w:sz w:val="22"/>
          <w:szCs w:val="22"/>
        </w:rPr>
        <w:t>轴低功率四元数</w:t>
      </w:r>
      <w:r>
        <w:rPr>
          <w:rFonts w:ascii="Calibri" w:hAnsi="Calibri"/>
          <w:sz w:val="22"/>
          <w:szCs w:val="22"/>
        </w:rPr>
        <w:t xml:space="preserve"> --- </w:t>
      </w:r>
      <w:r>
        <w:rPr>
          <w:rFonts w:ascii="微软雅黑" w:eastAsia="微软雅黑" w:hAnsi="微软雅黑" w:hint="eastAsia"/>
          <w:sz w:val="22"/>
          <w:szCs w:val="22"/>
        </w:rPr>
        <w:t>仅陀螺四元数。启用此功能后，将以</w:t>
      </w:r>
      <w:r>
        <w:rPr>
          <w:rFonts w:ascii="Calibri" w:hAnsi="Calibri"/>
          <w:sz w:val="22"/>
          <w:szCs w:val="22"/>
        </w:rPr>
        <w:t>200Hz</w:t>
      </w:r>
      <w:r>
        <w:rPr>
          <w:rFonts w:ascii="微软雅黑" w:eastAsia="微软雅黑" w:hAnsi="微软雅黑" w:hint="eastAsia"/>
          <w:sz w:val="22"/>
          <w:szCs w:val="22"/>
        </w:rPr>
        <w:t>的频率整合陀螺仪数据，同时以用户请求的速率将传感器融合数据输出到</w:t>
      </w:r>
      <w:r>
        <w:rPr>
          <w:rFonts w:ascii="Calibri" w:hAnsi="Calibri"/>
          <w:sz w:val="22"/>
          <w:szCs w:val="22"/>
        </w:rPr>
        <w:t>FIFO</w:t>
      </w:r>
      <w:r>
        <w:rPr>
          <w:rFonts w:ascii="微软雅黑" w:eastAsia="微软雅黑" w:hAnsi="微软雅黑" w:hint="eastAsia"/>
          <w:sz w:val="22"/>
          <w:szCs w:val="22"/>
        </w:rPr>
        <w:t>。</w:t>
      </w:r>
      <w:r>
        <w:rPr>
          <w:rFonts w:ascii="Calibri" w:hAnsi="Calibri"/>
          <w:sz w:val="22"/>
          <w:szCs w:val="22"/>
        </w:rPr>
        <w:t>200Hz</w:t>
      </w:r>
      <w:r>
        <w:rPr>
          <w:rFonts w:ascii="微软雅黑" w:eastAsia="微软雅黑" w:hAnsi="微软雅黑" w:hint="eastAsia"/>
          <w:sz w:val="22"/>
          <w:szCs w:val="22"/>
        </w:rPr>
        <w:t>集成将允许更准确的传感器融合数据。在</w:t>
      </w:r>
      <w:r>
        <w:rPr>
          <w:rFonts w:ascii="Calibri" w:hAnsi="Calibri"/>
          <w:sz w:val="22"/>
          <w:szCs w:val="22"/>
        </w:rPr>
        <w:t>MD6</w:t>
      </w:r>
      <w:r>
        <w:rPr>
          <w:rFonts w:ascii="微软雅黑" w:eastAsia="微软雅黑" w:hAnsi="微软雅黑" w:hint="eastAsia"/>
          <w:sz w:val="22"/>
          <w:szCs w:val="22"/>
        </w:rPr>
        <w:t>中，如果启用此功能，驱动程序会将</w:t>
      </w:r>
      <w:r>
        <w:rPr>
          <w:rFonts w:ascii="Calibri" w:hAnsi="Calibri"/>
          <w:sz w:val="22"/>
          <w:szCs w:val="22"/>
        </w:rPr>
        <w:t>3</w:t>
      </w:r>
      <w:r>
        <w:rPr>
          <w:rFonts w:ascii="微软雅黑" w:eastAsia="微软雅黑" w:hAnsi="微软雅黑" w:hint="eastAsia"/>
          <w:sz w:val="22"/>
          <w:szCs w:val="22"/>
        </w:rPr>
        <w:t>轴四元数推入</w:t>
      </w:r>
      <w:r>
        <w:rPr>
          <w:rFonts w:ascii="Calibri" w:hAnsi="Calibri"/>
          <w:sz w:val="22"/>
          <w:szCs w:val="22"/>
        </w:rPr>
        <w:t>MPL</w:t>
      </w:r>
      <w:r>
        <w:rPr>
          <w:rFonts w:ascii="微软雅黑" w:eastAsia="微软雅黑" w:hAnsi="微软雅黑" w:hint="eastAsia"/>
          <w:sz w:val="22"/>
          <w:szCs w:val="22"/>
        </w:rPr>
        <w:t>库，</w:t>
      </w:r>
      <w:r>
        <w:rPr>
          <w:rFonts w:ascii="Calibri" w:hAnsi="Calibri"/>
          <w:sz w:val="22"/>
          <w:szCs w:val="22"/>
        </w:rPr>
        <w:t>MPL</w:t>
      </w:r>
      <w:r>
        <w:rPr>
          <w:rFonts w:ascii="微软雅黑" w:eastAsia="微软雅黑" w:hAnsi="微软雅黑" w:hint="eastAsia"/>
          <w:sz w:val="22"/>
          <w:szCs w:val="22"/>
        </w:rPr>
        <w:t>将处理加速度和罗盘集成。</w:t>
      </w:r>
    </w:p>
    <w:p w:rsidR="00000000" w:rsidRDefault="009863D5">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p w:rsidR="00000000" w:rsidRDefault="009863D5">
      <w:pPr>
        <w:pStyle w:val="a3"/>
        <w:spacing w:before="0" w:beforeAutospacing="0" w:after="0" w:afterAutospacing="0"/>
        <w:rPr>
          <w:rFonts w:ascii="Calibri" w:hAnsi="Calibri" w:hint="eastAsia"/>
          <w:sz w:val="22"/>
          <w:szCs w:val="22"/>
        </w:rPr>
      </w:pPr>
      <w:r>
        <w:rPr>
          <w:rFonts w:ascii="微软雅黑" w:eastAsia="微软雅黑" w:hAnsi="微软雅黑" w:hint="eastAsia"/>
          <w:sz w:val="22"/>
          <w:szCs w:val="22"/>
        </w:rPr>
        <w:t>②</w:t>
      </w:r>
      <w:r>
        <w:rPr>
          <w:rFonts w:ascii="Calibri" w:hAnsi="Calibri"/>
          <w:sz w:val="22"/>
          <w:szCs w:val="22"/>
        </w:rPr>
        <w:t>6</w:t>
      </w:r>
      <w:r>
        <w:rPr>
          <w:rFonts w:ascii="微软雅黑" w:eastAsia="微软雅黑" w:hAnsi="微软雅黑" w:hint="eastAsia"/>
          <w:sz w:val="22"/>
          <w:szCs w:val="22"/>
        </w:rPr>
        <w:t>轴低功率四元数</w:t>
      </w:r>
      <w:r>
        <w:rPr>
          <w:rFonts w:ascii="Calibri" w:hAnsi="Calibri"/>
          <w:sz w:val="22"/>
          <w:szCs w:val="22"/>
        </w:rPr>
        <w:t xml:space="preserve"> --- </w:t>
      </w:r>
      <w:r>
        <w:rPr>
          <w:rFonts w:ascii="微软雅黑" w:eastAsia="微软雅黑" w:hAnsi="微软雅黑" w:hint="eastAsia"/>
          <w:sz w:val="22"/>
          <w:szCs w:val="22"/>
        </w:rPr>
        <w:t>陀螺仪和加速四元数。与</w:t>
      </w:r>
      <w:r>
        <w:rPr>
          <w:rFonts w:ascii="Calibri" w:hAnsi="Calibri"/>
          <w:sz w:val="22"/>
          <w:szCs w:val="22"/>
        </w:rPr>
        <w:t>3</w:t>
      </w:r>
      <w:r>
        <w:rPr>
          <w:rFonts w:ascii="微软雅黑" w:eastAsia="微软雅黑" w:hAnsi="微软雅黑" w:hint="eastAsia"/>
          <w:sz w:val="22"/>
          <w:szCs w:val="22"/>
        </w:rPr>
        <w:t>轴</w:t>
      </w:r>
      <w:r>
        <w:rPr>
          <w:rFonts w:ascii="Calibri" w:hAnsi="Calibri"/>
          <w:sz w:val="22"/>
          <w:szCs w:val="22"/>
        </w:rPr>
        <w:t>LPQ</w:t>
      </w:r>
      <w:r>
        <w:rPr>
          <w:rFonts w:ascii="微软雅黑" w:eastAsia="微软雅黑" w:hAnsi="微软雅黑" w:hint="eastAsia"/>
          <w:sz w:val="22"/>
          <w:szCs w:val="22"/>
        </w:rPr>
        <w:t>类似，以</w:t>
      </w:r>
      <w:r>
        <w:rPr>
          <w:rFonts w:ascii="Calibri" w:hAnsi="Calibri"/>
          <w:sz w:val="22"/>
          <w:szCs w:val="22"/>
        </w:rPr>
        <w:t>200Hz</w:t>
      </w:r>
      <w:r>
        <w:rPr>
          <w:rFonts w:ascii="微软雅黑" w:eastAsia="微软雅黑" w:hAnsi="微软雅黑" w:hint="eastAsia"/>
          <w:sz w:val="22"/>
          <w:szCs w:val="22"/>
        </w:rPr>
        <w:t>采样速率集成加速度和陀螺仪将以用户请求的速率输出到</w:t>
      </w:r>
      <w:r>
        <w:rPr>
          <w:rFonts w:ascii="Calibri" w:hAnsi="Calibri"/>
          <w:sz w:val="22"/>
          <w:szCs w:val="22"/>
        </w:rPr>
        <w:t>FIFO</w:t>
      </w:r>
      <w:r>
        <w:rPr>
          <w:rFonts w:ascii="微软雅黑" w:eastAsia="微软雅黑" w:hAnsi="微软雅黑" w:hint="eastAsia"/>
          <w:sz w:val="22"/>
          <w:szCs w:val="22"/>
        </w:rPr>
        <w:t>。</w:t>
      </w:r>
      <w:r>
        <w:rPr>
          <w:rFonts w:ascii="Calibri" w:hAnsi="Calibri"/>
          <w:sz w:val="22"/>
          <w:szCs w:val="22"/>
        </w:rPr>
        <w:t>3</w:t>
      </w:r>
      <w:r>
        <w:rPr>
          <w:rFonts w:ascii="微软雅黑" w:eastAsia="微软雅黑" w:hAnsi="微软雅黑" w:hint="eastAsia"/>
          <w:sz w:val="22"/>
          <w:szCs w:val="22"/>
        </w:rPr>
        <w:t>轴</w:t>
      </w:r>
      <w:r>
        <w:rPr>
          <w:rFonts w:ascii="Calibri" w:hAnsi="Calibri"/>
          <w:sz w:val="22"/>
          <w:szCs w:val="22"/>
        </w:rPr>
        <w:t>LPQ</w:t>
      </w:r>
      <w:r>
        <w:rPr>
          <w:rFonts w:ascii="微软雅黑" w:eastAsia="微软雅黑" w:hAnsi="微软雅黑" w:hint="eastAsia"/>
          <w:sz w:val="22"/>
          <w:szCs w:val="22"/>
        </w:rPr>
        <w:t>和</w:t>
      </w:r>
      <w:r>
        <w:rPr>
          <w:rFonts w:ascii="Calibri" w:hAnsi="Calibri"/>
          <w:sz w:val="22"/>
          <w:szCs w:val="22"/>
        </w:rPr>
        <w:t>6</w:t>
      </w:r>
      <w:r>
        <w:rPr>
          <w:rFonts w:ascii="微软雅黑" w:eastAsia="微软雅黑" w:hAnsi="微软雅黑" w:hint="eastAsia"/>
          <w:sz w:val="22"/>
          <w:szCs w:val="22"/>
        </w:rPr>
        <w:t>轴</w:t>
      </w:r>
      <w:r>
        <w:rPr>
          <w:rFonts w:ascii="Calibri" w:hAnsi="Calibri"/>
          <w:sz w:val="22"/>
          <w:szCs w:val="22"/>
        </w:rPr>
        <w:t>LPQ</w:t>
      </w:r>
      <w:r>
        <w:rPr>
          <w:rFonts w:ascii="微软雅黑" w:eastAsia="微软雅黑" w:hAnsi="微软雅黑" w:hint="eastAsia"/>
          <w:sz w:val="22"/>
          <w:szCs w:val="22"/>
        </w:rPr>
        <w:t>是互斥的，不应同时运行。如果启用，则可以将</w:t>
      </w:r>
      <w:r>
        <w:rPr>
          <w:rFonts w:ascii="Calibri" w:hAnsi="Calibri"/>
          <w:sz w:val="22"/>
          <w:szCs w:val="22"/>
        </w:rPr>
        <w:t>6</w:t>
      </w:r>
      <w:r>
        <w:rPr>
          <w:rFonts w:ascii="微软雅黑" w:eastAsia="微软雅黑" w:hAnsi="微软雅黑" w:hint="eastAsia"/>
          <w:sz w:val="22"/>
          <w:szCs w:val="22"/>
        </w:rPr>
        <w:t>轴四元数推入</w:t>
      </w:r>
      <w:r>
        <w:rPr>
          <w:rFonts w:ascii="Calibri" w:hAnsi="Calibri"/>
          <w:sz w:val="22"/>
          <w:szCs w:val="22"/>
        </w:rPr>
        <w:t>MPL</w:t>
      </w:r>
      <w:r>
        <w:rPr>
          <w:rFonts w:ascii="微软雅黑" w:eastAsia="微软雅黑" w:hAnsi="微软雅黑" w:hint="eastAsia"/>
          <w:sz w:val="22"/>
          <w:szCs w:val="22"/>
        </w:rPr>
        <w:t>库，</w:t>
      </w:r>
      <w:r>
        <w:rPr>
          <w:rFonts w:ascii="Calibri" w:hAnsi="Calibri"/>
          <w:sz w:val="22"/>
          <w:szCs w:val="22"/>
        </w:rPr>
        <w:t>MPL</w:t>
      </w:r>
      <w:r>
        <w:rPr>
          <w:rFonts w:ascii="微软雅黑" w:eastAsia="微软雅黑" w:hAnsi="微软雅黑" w:hint="eastAsia"/>
          <w:sz w:val="22"/>
          <w:szCs w:val="22"/>
        </w:rPr>
        <w:t>将处理</w:t>
      </w:r>
      <w:r>
        <w:rPr>
          <w:rFonts w:ascii="Calibri" w:hAnsi="Calibri"/>
          <w:sz w:val="22"/>
          <w:szCs w:val="22"/>
        </w:rPr>
        <w:t>9</w:t>
      </w:r>
      <w:r>
        <w:rPr>
          <w:rFonts w:ascii="微软雅黑" w:eastAsia="微软雅黑" w:hAnsi="微软雅黑" w:hint="eastAsia"/>
          <w:sz w:val="22"/>
          <w:szCs w:val="22"/>
        </w:rPr>
        <w:t>轴的罗盘集成。</w:t>
      </w:r>
    </w:p>
    <w:p w:rsidR="00000000" w:rsidRDefault="009863D5">
      <w:pPr>
        <w:pStyle w:val="a3"/>
        <w:spacing w:before="0" w:beforeAutospacing="0" w:after="0" w:afterAutospacing="0"/>
        <w:rPr>
          <w:rFonts w:ascii="Calibri" w:hAnsi="Calibri"/>
          <w:sz w:val="22"/>
          <w:szCs w:val="22"/>
        </w:rPr>
      </w:pPr>
      <w:r>
        <w:rPr>
          <w:rFonts w:ascii="微软雅黑" w:eastAsia="微软雅黑" w:hAnsi="微软雅黑" w:hint="eastAsia"/>
          <w:sz w:val="22"/>
          <w:szCs w:val="22"/>
        </w:rPr>
        <w:lastRenderedPageBreak/>
        <w:t>③方向手势识别</w:t>
      </w:r>
      <w:r>
        <w:rPr>
          <w:rFonts w:ascii="Calibri" w:hAnsi="Calibri"/>
          <w:sz w:val="22"/>
          <w:szCs w:val="22"/>
        </w:rPr>
        <w:t xml:space="preserve"> ---</w:t>
      </w:r>
      <w:r>
        <w:rPr>
          <w:rFonts w:ascii="微软雅黑" w:eastAsia="微软雅黑" w:hAnsi="微软雅黑" w:hint="eastAsia"/>
          <w:sz w:val="22"/>
          <w:szCs w:val="22"/>
        </w:rPr>
        <w:t>使用传感器数据检测设备方向是否有纵向，横向，反向纵向和反向方向的变化。非常依赖于方向矩阵。</w:t>
      </w:r>
    </w:p>
    <w:p w:rsidR="00000000" w:rsidRDefault="009863D5">
      <w:pPr>
        <w:pStyle w:val="a3"/>
        <w:spacing w:before="0" w:beforeAutospacing="0" w:after="0" w:afterAutospacing="0"/>
        <w:rPr>
          <w:rFonts w:ascii="Calibri" w:hAnsi="Calibri"/>
          <w:sz w:val="22"/>
          <w:szCs w:val="22"/>
        </w:rPr>
      </w:pPr>
      <w:r>
        <w:rPr>
          <w:rFonts w:ascii="微软雅黑" w:eastAsia="微软雅黑" w:hAnsi="微软雅黑" w:hint="eastAsia"/>
          <w:sz w:val="22"/>
          <w:szCs w:val="22"/>
        </w:rPr>
        <w:t>④点击手势识别</w:t>
      </w:r>
      <w:r>
        <w:rPr>
          <w:rFonts w:ascii="Calibri" w:hAnsi="Calibri"/>
          <w:sz w:val="22"/>
          <w:szCs w:val="22"/>
        </w:rPr>
        <w:t xml:space="preserve"> --- </w:t>
      </w:r>
      <w:r>
        <w:rPr>
          <w:rFonts w:ascii="微软雅黑" w:eastAsia="微软雅黑" w:hAnsi="微软雅黑" w:hint="eastAsia"/>
          <w:sz w:val="22"/>
          <w:szCs w:val="22"/>
        </w:rPr>
        <w:t>设备上的多方向点击检测。此功能将让用户知道检测到哪个轴位置或负值。它可以检测多达</w:t>
      </w:r>
      <w:r>
        <w:rPr>
          <w:rFonts w:ascii="Calibri" w:hAnsi="Calibri"/>
          <w:sz w:val="22"/>
          <w:szCs w:val="22"/>
        </w:rPr>
        <w:t>4</w:t>
      </w:r>
      <w:r>
        <w:rPr>
          <w:rFonts w:ascii="微软雅黑" w:eastAsia="微软雅黑" w:hAnsi="微软雅黑" w:hint="eastAsia"/>
          <w:sz w:val="22"/>
          <w:szCs w:val="22"/>
        </w:rPr>
        <w:t>个多抽头</w:t>
      </w:r>
      <w:r>
        <w:rPr>
          <w:rFonts w:ascii="Calibri" w:hAnsi="Calibri"/>
          <w:sz w:val="22"/>
          <w:szCs w:val="22"/>
        </w:rPr>
        <w:t>.PSP</w:t>
      </w:r>
      <w:r>
        <w:rPr>
          <w:rFonts w:ascii="微软雅黑" w:eastAsia="微软雅黑" w:hAnsi="微软雅黑" w:hint="eastAsia"/>
          <w:sz w:val="22"/>
          <w:szCs w:val="22"/>
        </w:rPr>
        <w:t>可用于配置此功能的阈值，死区时间和分接头数。</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w:t>
      </w:r>
    </w:p>
    <w:p w:rsidR="00000000" w:rsidRDefault="009863D5">
      <w:pPr>
        <w:pStyle w:val="a3"/>
        <w:spacing w:before="0" w:beforeAutospacing="0" w:after="0" w:afterAutospacing="0"/>
        <w:rPr>
          <w:rFonts w:ascii="Calibri" w:hAnsi="Calibri"/>
          <w:sz w:val="22"/>
          <w:szCs w:val="22"/>
        </w:rPr>
      </w:pPr>
      <w:r>
        <w:rPr>
          <w:rFonts w:ascii="微软雅黑" w:eastAsia="微软雅黑" w:hAnsi="微软雅黑" w:hint="eastAsia"/>
          <w:sz w:val="22"/>
          <w:szCs w:val="22"/>
        </w:rPr>
        <w:t>⑤计步器手势识别</w:t>
      </w:r>
      <w:r>
        <w:rPr>
          <w:rFonts w:ascii="Calibri" w:hAnsi="Calibri"/>
          <w:sz w:val="22"/>
          <w:szCs w:val="22"/>
        </w:rPr>
        <w:t xml:space="preserve"> --- </w:t>
      </w:r>
      <w:r>
        <w:rPr>
          <w:rFonts w:ascii="微软雅黑" w:eastAsia="微软雅黑" w:hAnsi="微软雅黑" w:hint="eastAsia"/>
          <w:sz w:val="22"/>
          <w:szCs w:val="22"/>
        </w:rPr>
        <w:t>简单的计步器提供步数和时间戳。此功能会自动启用，但在检测到连续</w:t>
      </w:r>
      <w:r>
        <w:rPr>
          <w:rFonts w:ascii="Calibri" w:hAnsi="Calibri"/>
          <w:sz w:val="22"/>
          <w:szCs w:val="22"/>
        </w:rPr>
        <w:t>5</w:t>
      </w:r>
      <w:r>
        <w:rPr>
          <w:rFonts w:ascii="微软雅黑" w:eastAsia="微软雅黑" w:hAnsi="微软雅黑" w:hint="eastAsia"/>
          <w:sz w:val="22"/>
          <w:szCs w:val="22"/>
        </w:rPr>
        <w:t>秒的步骤后才会触发。</w:t>
      </w:r>
      <w:r>
        <w:rPr>
          <w:rFonts w:ascii="Calibri" w:hAnsi="Calibri"/>
          <w:sz w:val="22"/>
          <w:szCs w:val="22"/>
        </w:rPr>
        <w:t>5</w:t>
      </w:r>
      <w:r>
        <w:rPr>
          <w:rFonts w:ascii="微软雅黑" w:eastAsia="微软雅黑" w:hAnsi="微软雅黑" w:hint="eastAsia"/>
          <w:sz w:val="22"/>
          <w:szCs w:val="22"/>
        </w:rPr>
        <w:t>秒钟后，计数和时间戳将开始，数据可以从</w:t>
      </w:r>
      <w:r>
        <w:rPr>
          <w:rFonts w:ascii="Calibri" w:hAnsi="Calibri"/>
          <w:sz w:val="22"/>
          <w:szCs w:val="22"/>
        </w:rPr>
        <w:t>DMP</w:t>
      </w:r>
      <w:r>
        <w:rPr>
          <w:rFonts w:ascii="微软雅黑" w:eastAsia="微软雅黑" w:hAnsi="微软雅黑" w:hint="eastAsia"/>
          <w:sz w:val="22"/>
          <w:szCs w:val="22"/>
        </w:rPr>
        <w:t>存储器中读出。</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w:t>
      </w:r>
    </w:p>
    <w:p w:rsidR="00000000" w:rsidRDefault="009863D5">
      <w:pPr>
        <w:pStyle w:val="a3"/>
        <w:spacing w:before="0" w:beforeAutospacing="0" w:after="0" w:afterAutospacing="0"/>
        <w:rPr>
          <w:rFonts w:ascii="Calibri" w:hAnsi="Calibri"/>
          <w:sz w:val="22"/>
          <w:szCs w:val="22"/>
        </w:rPr>
      </w:pPr>
      <w:r>
        <w:rPr>
          <w:rFonts w:ascii="微软雅黑" w:eastAsia="微软雅黑" w:hAnsi="微软雅黑" w:hint="eastAsia"/>
          <w:sz w:val="22"/>
          <w:szCs w:val="22"/>
        </w:rPr>
        <w:t>⑥</w:t>
      </w:r>
      <w:r>
        <w:rPr>
          <w:rFonts w:ascii="Calibri" w:hAnsi="Calibri"/>
          <w:sz w:val="22"/>
          <w:szCs w:val="22"/>
        </w:rPr>
        <w:t>DMP</w:t>
      </w:r>
      <w:r>
        <w:rPr>
          <w:rFonts w:ascii="微软雅黑" w:eastAsia="微软雅黑" w:hAnsi="微软雅黑" w:hint="eastAsia"/>
          <w:sz w:val="22"/>
          <w:szCs w:val="22"/>
        </w:rPr>
        <w:t>中断</w:t>
      </w:r>
      <w:r>
        <w:rPr>
          <w:rFonts w:ascii="Calibri" w:hAnsi="Calibri"/>
          <w:sz w:val="22"/>
          <w:szCs w:val="22"/>
        </w:rPr>
        <w:t xml:space="preserve"> --- </w:t>
      </w:r>
      <w:r>
        <w:rPr>
          <w:rFonts w:ascii="微软雅黑" w:eastAsia="微软雅黑" w:hAnsi="微软雅黑" w:hint="eastAsia"/>
          <w:sz w:val="22"/>
          <w:szCs w:val="22"/>
        </w:rPr>
        <w:t>可以将中断配置为在传感器数据就绪（</w:t>
      </w:r>
      <w:r>
        <w:rPr>
          <w:rFonts w:ascii="Calibri" w:hAnsi="Calibri"/>
          <w:sz w:val="22"/>
          <w:szCs w:val="22"/>
        </w:rPr>
        <w:t>FIFO</w:t>
      </w:r>
      <w:r>
        <w:rPr>
          <w:rFonts w:ascii="微软雅黑" w:eastAsia="微软雅黑" w:hAnsi="微软雅黑" w:hint="eastAsia"/>
          <w:sz w:val="22"/>
          <w:szCs w:val="22"/>
        </w:rPr>
        <w:t>输出速率</w:t>
      </w:r>
      <w:r>
        <w:rPr>
          <w:rFonts w:ascii="微软雅黑" w:eastAsia="微软雅黑" w:hAnsi="微软雅黑" w:hint="eastAsia"/>
          <w:sz w:val="22"/>
          <w:szCs w:val="22"/>
        </w:rPr>
        <w:t>）或检测到抽头或方向手势时生成。</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w:t>
      </w:r>
    </w:p>
    <w:p w:rsidR="00000000" w:rsidRDefault="009863D5">
      <w:pPr>
        <w:pStyle w:val="1"/>
        <w:spacing w:before="0" w:beforeAutospacing="0" w:after="0" w:afterAutospacing="0"/>
        <w:rPr>
          <w:rFonts w:ascii="Calibri" w:hAnsi="Calibri"/>
          <w:color w:val="1E4E79"/>
          <w:sz w:val="32"/>
          <w:szCs w:val="32"/>
        </w:rPr>
      </w:pPr>
      <w:r>
        <w:rPr>
          <w:rFonts w:ascii="Calibri" w:hAnsi="Calibri"/>
          <w:color w:val="1E4E79"/>
          <w:sz w:val="32"/>
          <w:szCs w:val="32"/>
        </w:rPr>
        <w:t>4</w:t>
      </w:r>
      <w:r>
        <w:rPr>
          <w:rFonts w:ascii="微软雅黑" w:eastAsia="微软雅黑" w:hAnsi="微软雅黑" w:hint="eastAsia"/>
          <w:color w:val="1E4E79"/>
          <w:sz w:val="32"/>
          <w:szCs w:val="32"/>
        </w:rPr>
        <w:t>、</w:t>
      </w:r>
      <w:r>
        <w:rPr>
          <w:rFonts w:ascii="Calibri" w:hAnsi="Calibri"/>
          <w:color w:val="1E4E79"/>
          <w:sz w:val="32"/>
          <w:szCs w:val="32"/>
        </w:rPr>
        <w:t>The MPL</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xml:space="preserve">        Motion Driver 6.12</w:t>
      </w:r>
      <w:r>
        <w:rPr>
          <w:rFonts w:ascii="微软雅黑" w:eastAsia="微软雅黑" w:hAnsi="微软雅黑" w:hint="eastAsia"/>
          <w:sz w:val="22"/>
          <w:szCs w:val="22"/>
        </w:rPr>
        <w:t>包含一个二进制库，其中包含用于传感器融合和动态校准的</w:t>
      </w:r>
      <w:r>
        <w:rPr>
          <w:rFonts w:ascii="Calibri" w:hAnsi="Calibri"/>
          <w:sz w:val="22"/>
          <w:szCs w:val="22"/>
        </w:rPr>
        <w:t>InvenSense</w:t>
      </w:r>
      <w:r>
        <w:rPr>
          <w:rFonts w:ascii="微软雅黑" w:eastAsia="微软雅黑" w:hAnsi="微软雅黑" w:hint="eastAsia"/>
          <w:sz w:val="22"/>
          <w:szCs w:val="22"/>
        </w:rPr>
        <w:t>专有算法。</w:t>
      </w:r>
      <w:r>
        <w:rPr>
          <w:rFonts w:ascii="Calibri" w:hAnsi="Calibri"/>
          <w:sz w:val="22"/>
          <w:szCs w:val="22"/>
        </w:rPr>
        <w:t>MD 6.12</w:t>
      </w:r>
      <w:r>
        <w:rPr>
          <w:rFonts w:ascii="微软雅黑" w:eastAsia="微软雅黑" w:hAnsi="微软雅黑" w:hint="eastAsia"/>
          <w:sz w:val="22"/>
          <w:szCs w:val="22"/>
        </w:rPr>
        <w:t>驱动程序将传感器数据推入</w:t>
      </w:r>
      <w:r>
        <w:rPr>
          <w:rFonts w:ascii="Calibri" w:hAnsi="Calibri"/>
          <w:sz w:val="22"/>
          <w:szCs w:val="22"/>
        </w:rPr>
        <w:t>MPL</w:t>
      </w:r>
      <w:r>
        <w:rPr>
          <w:rFonts w:ascii="微软雅黑" w:eastAsia="微软雅黑" w:hAnsi="微软雅黑" w:hint="eastAsia"/>
          <w:sz w:val="22"/>
          <w:szCs w:val="22"/>
        </w:rPr>
        <w:t>，</w:t>
      </w:r>
      <w:r>
        <w:rPr>
          <w:rFonts w:ascii="Calibri" w:hAnsi="Calibri"/>
          <w:sz w:val="22"/>
          <w:szCs w:val="22"/>
        </w:rPr>
        <w:t>MPL</w:t>
      </w:r>
      <w:r>
        <w:rPr>
          <w:rFonts w:ascii="微软雅黑" w:eastAsia="微软雅黑" w:hAnsi="微软雅黑" w:hint="eastAsia"/>
          <w:sz w:val="22"/>
          <w:szCs w:val="22"/>
        </w:rPr>
        <w:t>将处理包括罗盘集成在内的</w:t>
      </w:r>
      <w:r>
        <w:rPr>
          <w:rFonts w:ascii="Calibri" w:hAnsi="Calibri"/>
          <w:sz w:val="22"/>
          <w:szCs w:val="22"/>
        </w:rPr>
        <w:t>9</w:t>
      </w:r>
      <w:r>
        <w:rPr>
          <w:rFonts w:ascii="微软雅黑" w:eastAsia="微软雅黑" w:hAnsi="微软雅黑" w:hint="eastAsia"/>
          <w:sz w:val="22"/>
          <w:szCs w:val="22"/>
        </w:rPr>
        <w:t>轴传感器融合。</w:t>
      </w:r>
    </w:p>
    <w:p w:rsidR="00000000" w:rsidRDefault="009863D5">
      <w:pPr>
        <w:pStyle w:val="a3"/>
        <w:spacing w:before="0" w:beforeAutospacing="0" w:after="0" w:afterAutospacing="0"/>
        <w:rPr>
          <w:rFonts w:ascii="Calibri" w:hAnsi="Calibri"/>
          <w:sz w:val="22"/>
          <w:szCs w:val="22"/>
        </w:rPr>
      </w:pPr>
      <w:r>
        <w:rPr>
          <w:rFonts w:ascii="微软雅黑" w:eastAsia="微软雅黑" w:hAnsi="微软雅黑" w:hint="eastAsia"/>
          <w:sz w:val="22"/>
          <w:szCs w:val="22"/>
        </w:rPr>
        <w:t xml:space="preserve">      </w:t>
      </w:r>
      <w:r>
        <w:rPr>
          <w:rFonts w:ascii="微软雅黑" w:eastAsia="微软雅黑" w:hAnsi="微软雅黑" w:hint="eastAsia"/>
          <w:sz w:val="22"/>
          <w:szCs w:val="22"/>
        </w:rPr>
        <w:t>在启用</w:t>
      </w:r>
      <w:r>
        <w:rPr>
          <w:rFonts w:ascii="Calibri" w:hAnsi="Calibri"/>
          <w:sz w:val="22"/>
          <w:szCs w:val="22"/>
        </w:rPr>
        <w:t>MPL</w:t>
      </w:r>
      <w:r>
        <w:rPr>
          <w:rFonts w:ascii="微软雅黑" w:eastAsia="微软雅黑" w:hAnsi="微软雅黑" w:hint="eastAsia"/>
          <w:sz w:val="22"/>
          <w:szCs w:val="22"/>
        </w:rPr>
        <w:t>库之前配置</w:t>
      </w:r>
      <w:r>
        <w:rPr>
          <w:rFonts w:ascii="Calibri" w:hAnsi="Calibri"/>
          <w:sz w:val="22"/>
          <w:szCs w:val="22"/>
        </w:rPr>
        <w:t>MPL</w:t>
      </w:r>
      <w:r>
        <w:rPr>
          <w:rFonts w:ascii="微软雅黑" w:eastAsia="微软雅黑" w:hAnsi="微软雅黑" w:hint="eastAsia"/>
          <w:sz w:val="22"/>
          <w:szCs w:val="22"/>
        </w:rPr>
        <w:t>功能。它们可以通过</w:t>
      </w:r>
      <w:r>
        <w:rPr>
          <w:rFonts w:ascii="Calibri" w:hAnsi="Calibri"/>
          <w:sz w:val="22"/>
          <w:szCs w:val="22"/>
        </w:rPr>
        <w:t>API</w:t>
      </w:r>
      <w:r>
        <w:rPr>
          <w:rFonts w:ascii="微软雅黑" w:eastAsia="微软雅黑" w:hAnsi="微软雅黑" w:hint="eastAsia"/>
          <w:sz w:val="22"/>
          <w:szCs w:val="22"/>
        </w:rPr>
        <w:t>调用动态关闭和打开到</w:t>
      </w:r>
      <w:r>
        <w:rPr>
          <w:rFonts w:ascii="Calibri" w:hAnsi="Calibri"/>
          <w:sz w:val="22"/>
          <w:szCs w:val="22"/>
        </w:rPr>
        <w:t>MPL</w:t>
      </w:r>
      <w:r>
        <w:rPr>
          <w:rFonts w:ascii="微软雅黑" w:eastAsia="微软雅黑" w:hAnsi="微软雅黑" w:hint="eastAsia"/>
          <w:sz w:val="22"/>
          <w:szCs w:val="22"/>
        </w:rPr>
        <w:t>中。</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w:t>
      </w:r>
    </w:p>
    <w:p w:rsidR="00000000" w:rsidRDefault="009863D5">
      <w:pPr>
        <w:pStyle w:val="2"/>
        <w:spacing w:before="0" w:beforeAutospacing="0" w:after="0" w:afterAutospacing="0"/>
        <w:rPr>
          <w:rFonts w:ascii="Calibri" w:hAnsi="Calibri"/>
          <w:color w:val="2E75B5"/>
          <w:sz w:val="28"/>
          <w:szCs w:val="28"/>
        </w:rPr>
      </w:pPr>
      <w:r>
        <w:rPr>
          <w:rFonts w:ascii="Calibri" w:hAnsi="Calibri"/>
          <w:color w:val="2E75B5"/>
          <w:sz w:val="28"/>
          <w:szCs w:val="28"/>
        </w:rPr>
        <w:t>4.1</w:t>
      </w:r>
      <w:r>
        <w:rPr>
          <w:rFonts w:ascii="微软雅黑" w:eastAsia="微软雅黑" w:hAnsi="微软雅黑" w:hint="eastAsia"/>
          <w:color w:val="2E75B5"/>
          <w:sz w:val="28"/>
          <w:szCs w:val="28"/>
        </w:rPr>
        <w:t>算法</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534"/>
        <w:gridCol w:w="4932"/>
      </w:tblGrid>
      <w:tr w:rsidR="00000000">
        <w:trPr>
          <w:divId w:val="1856111611"/>
        </w:trPr>
        <w:tc>
          <w:tcPr>
            <w:tcW w:w="50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863D5">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xml:space="preserve">MPL </w:t>
            </w:r>
            <w:r>
              <w:rPr>
                <w:rFonts w:ascii="微软雅黑" w:eastAsia="微软雅黑" w:hAnsi="微软雅黑" w:hint="eastAsia"/>
                <w:sz w:val="22"/>
                <w:szCs w:val="22"/>
              </w:rPr>
              <w:t>算法</w:t>
            </w:r>
          </w:p>
        </w:tc>
        <w:tc>
          <w:tcPr>
            <w:tcW w:w="68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863D5">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描述</w:t>
            </w:r>
          </w:p>
        </w:tc>
      </w:tr>
      <w:tr w:rsidR="00000000">
        <w:trPr>
          <w:divId w:val="1856111611"/>
        </w:trPr>
        <w:tc>
          <w:tcPr>
            <w:tcW w:w="50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863D5">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陀螺仪校准（快速无动作）</w:t>
            </w:r>
          </w:p>
        </w:tc>
        <w:tc>
          <w:tcPr>
            <w:tcW w:w="6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863D5">
            <w:pPr>
              <w:pStyle w:val="a3"/>
              <w:spacing w:before="0" w:beforeAutospacing="0" w:after="0" w:afterAutospacing="0"/>
              <w:rPr>
                <w:sz w:val="22"/>
                <w:szCs w:val="22"/>
              </w:rPr>
            </w:pPr>
            <w:r>
              <w:rPr>
                <w:rFonts w:ascii="微软雅黑" w:eastAsia="微软雅黑" w:hAnsi="微软雅黑" w:hint="eastAsia"/>
                <w:sz w:val="22"/>
                <w:szCs w:val="22"/>
              </w:rPr>
              <w:t>运行时间校准例程。一旦检测到无运动状态，陀螺校准将被触发。在无运动状态检测</w:t>
            </w:r>
            <w:r>
              <w:rPr>
                <w:rFonts w:ascii="Calibri" w:hAnsi="Calibri"/>
                <w:sz w:val="22"/>
                <w:szCs w:val="22"/>
              </w:rPr>
              <w:t>5</w:t>
            </w:r>
            <w:r>
              <w:rPr>
                <w:rFonts w:ascii="微软雅黑" w:eastAsia="微软雅黑" w:hAnsi="微软雅黑" w:hint="eastAsia"/>
                <w:sz w:val="22"/>
                <w:szCs w:val="22"/>
              </w:rPr>
              <w:t>秒内完成校准。</w:t>
            </w:r>
          </w:p>
        </w:tc>
      </w:tr>
      <w:tr w:rsidR="00000000">
        <w:trPr>
          <w:divId w:val="1856111611"/>
        </w:trPr>
        <w:tc>
          <w:tcPr>
            <w:tcW w:w="50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863D5">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陀螺仪温度补偿</w:t>
            </w:r>
          </w:p>
        </w:tc>
        <w:tc>
          <w:tcPr>
            <w:tcW w:w="68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863D5">
            <w:pPr>
              <w:pStyle w:val="a3"/>
              <w:spacing w:before="0" w:beforeAutospacing="0" w:after="0" w:afterAutospacing="0"/>
              <w:rPr>
                <w:sz w:val="22"/>
                <w:szCs w:val="22"/>
              </w:rPr>
            </w:pPr>
            <w:r>
              <w:rPr>
                <w:rFonts w:ascii="微软雅黑" w:eastAsia="微软雅黑" w:hAnsi="微软雅黑" w:hint="eastAsia"/>
                <w:sz w:val="22"/>
                <w:szCs w:val="22"/>
              </w:rPr>
              <w:t>在每个陀螺仪校准之后，</w:t>
            </w:r>
            <w:r>
              <w:rPr>
                <w:rFonts w:ascii="Calibri" w:hAnsi="Calibri"/>
                <w:sz w:val="22"/>
                <w:szCs w:val="22"/>
              </w:rPr>
              <w:t>MPL</w:t>
            </w:r>
            <w:r>
              <w:rPr>
                <w:rFonts w:ascii="微软雅黑" w:eastAsia="微软雅黑" w:hAnsi="微软雅黑" w:hint="eastAsia"/>
                <w:sz w:val="22"/>
                <w:szCs w:val="22"/>
              </w:rPr>
              <w:t>将记录内部温度。在多个数据点之后，</w:t>
            </w:r>
            <w:r>
              <w:rPr>
                <w:rFonts w:ascii="Calibri" w:hAnsi="Calibri"/>
                <w:sz w:val="22"/>
                <w:szCs w:val="22"/>
              </w:rPr>
              <w:t>MPL</w:t>
            </w:r>
            <w:r>
              <w:rPr>
                <w:rFonts w:ascii="微软雅黑" w:eastAsia="微软雅黑" w:hAnsi="微软雅黑" w:hint="eastAsia"/>
                <w:sz w:val="22"/>
                <w:szCs w:val="22"/>
              </w:rPr>
              <w:t>将能够为陀螺仪建立多点温度斜率，并将其应用于校准偏差。这将补偿陀螺仪由于温度造成的漂移。</w:t>
            </w:r>
          </w:p>
        </w:tc>
      </w:tr>
      <w:tr w:rsidR="00000000">
        <w:trPr>
          <w:divId w:val="1856111611"/>
        </w:trPr>
        <w:tc>
          <w:tcPr>
            <w:tcW w:w="50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863D5">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指南针校准</w:t>
            </w:r>
          </w:p>
        </w:tc>
        <w:tc>
          <w:tcPr>
            <w:tcW w:w="6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863D5">
            <w:pPr>
              <w:pStyle w:val="a3"/>
              <w:spacing w:before="0" w:beforeAutospacing="0" w:after="0" w:afterAutospacing="0"/>
              <w:rPr>
                <w:sz w:val="22"/>
                <w:szCs w:val="22"/>
              </w:rPr>
            </w:pPr>
            <w:r>
              <w:rPr>
                <w:rFonts w:ascii="微软雅黑" w:eastAsia="微软雅黑" w:hAnsi="微软雅黑" w:hint="eastAsia"/>
                <w:sz w:val="22"/>
                <w:szCs w:val="22"/>
              </w:rPr>
              <w:t>用于</w:t>
            </w:r>
            <w:r>
              <w:rPr>
                <w:rFonts w:ascii="Calibri" w:hAnsi="Calibri"/>
                <w:sz w:val="22"/>
                <w:szCs w:val="22"/>
              </w:rPr>
              <w:t>MPU9150</w:t>
            </w:r>
            <w:r>
              <w:rPr>
                <w:rFonts w:ascii="微软雅黑" w:eastAsia="微软雅黑" w:hAnsi="微软雅黑" w:hint="eastAsia"/>
                <w:sz w:val="22"/>
                <w:szCs w:val="22"/>
              </w:rPr>
              <w:t>和</w:t>
            </w:r>
            <w:r>
              <w:rPr>
                <w:rFonts w:ascii="Calibri" w:hAnsi="Calibri"/>
                <w:sz w:val="22"/>
                <w:szCs w:val="22"/>
              </w:rPr>
              <w:t>MPU9250</w:t>
            </w:r>
            <w:r>
              <w:rPr>
                <w:rFonts w:ascii="微软雅黑" w:eastAsia="微软雅黑" w:hAnsi="微软雅黑" w:hint="eastAsia"/>
                <w:sz w:val="22"/>
                <w:szCs w:val="22"/>
              </w:rPr>
              <w:t>的运行时间硬铁罗盘校准。</w:t>
            </w:r>
            <w:r>
              <w:rPr>
                <w:rFonts w:ascii="Calibri" w:hAnsi="Calibri"/>
                <w:sz w:val="22"/>
                <w:szCs w:val="22"/>
              </w:rPr>
              <w:t>MPL</w:t>
            </w:r>
            <w:r>
              <w:rPr>
                <w:rFonts w:ascii="微软雅黑" w:eastAsia="微软雅黑" w:hAnsi="微软雅黑" w:hint="eastAsia"/>
                <w:sz w:val="22"/>
                <w:szCs w:val="22"/>
              </w:rPr>
              <w:t>读取并建立设备周围的磁场环境。一旦存在足够的数据，可以应用罗盘偏移，并且可以生成</w:t>
            </w:r>
            <w:r>
              <w:rPr>
                <w:rFonts w:ascii="Calibri" w:hAnsi="Calibri"/>
                <w:sz w:val="22"/>
                <w:szCs w:val="22"/>
              </w:rPr>
              <w:t>9</w:t>
            </w:r>
            <w:r>
              <w:rPr>
                <w:rFonts w:ascii="微软雅黑" w:eastAsia="微软雅黑" w:hAnsi="微软雅黑" w:hint="eastAsia"/>
                <w:sz w:val="22"/>
                <w:szCs w:val="22"/>
              </w:rPr>
              <w:t>轴四元数。如果你处于一个磁场不稳定的环境，指南针就不会被校准。如果罗盘没有校准，四元数只使用</w:t>
            </w:r>
            <w:r>
              <w:rPr>
                <w:rFonts w:ascii="Calibri" w:hAnsi="Calibri"/>
                <w:sz w:val="22"/>
                <w:szCs w:val="22"/>
              </w:rPr>
              <w:t>6</w:t>
            </w:r>
            <w:r>
              <w:rPr>
                <w:rFonts w:ascii="微软雅黑" w:eastAsia="微软雅黑" w:hAnsi="微软雅黑" w:hint="eastAsia"/>
                <w:sz w:val="22"/>
                <w:szCs w:val="22"/>
              </w:rPr>
              <w:t>轴。图</w:t>
            </w:r>
            <w:r>
              <w:rPr>
                <w:rFonts w:ascii="Calibri" w:hAnsi="Calibri"/>
                <w:sz w:val="22"/>
                <w:szCs w:val="22"/>
              </w:rPr>
              <w:t>8</w:t>
            </w:r>
            <w:r>
              <w:rPr>
                <w:rFonts w:ascii="微软雅黑" w:eastAsia="微软雅黑" w:hAnsi="微软雅黑" w:hint="eastAsia"/>
                <w:sz w:val="22"/>
                <w:szCs w:val="22"/>
              </w:rPr>
              <w:t>在装置上的运动将加快校准。</w:t>
            </w:r>
          </w:p>
        </w:tc>
      </w:tr>
      <w:tr w:rsidR="00000000">
        <w:trPr>
          <w:divId w:val="1856111611"/>
        </w:trPr>
        <w:tc>
          <w:tcPr>
            <w:tcW w:w="50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863D5">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Mag</w:t>
            </w:r>
            <w:r>
              <w:rPr>
                <w:rFonts w:ascii="微软雅黑" w:eastAsia="微软雅黑" w:hAnsi="微软雅黑" w:hint="eastAsia"/>
                <w:sz w:val="22"/>
                <w:szCs w:val="22"/>
              </w:rPr>
              <w:t>干扰拒绝</w:t>
            </w:r>
          </w:p>
        </w:tc>
        <w:tc>
          <w:tcPr>
            <w:tcW w:w="69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863D5">
            <w:pPr>
              <w:pStyle w:val="a3"/>
              <w:spacing w:before="0" w:beforeAutospacing="0" w:after="0" w:afterAutospacing="0"/>
              <w:rPr>
                <w:sz w:val="22"/>
                <w:szCs w:val="22"/>
              </w:rPr>
            </w:pPr>
            <w:r>
              <w:rPr>
                <w:rFonts w:ascii="微软雅黑" w:eastAsia="微软雅黑" w:hAnsi="微软雅黑" w:hint="eastAsia"/>
                <w:sz w:val="22"/>
                <w:szCs w:val="22"/>
              </w:rPr>
              <w:t>校准后，</w:t>
            </w:r>
            <w:r>
              <w:rPr>
                <w:rFonts w:ascii="Calibri" w:hAnsi="Calibri"/>
                <w:sz w:val="22"/>
                <w:szCs w:val="22"/>
              </w:rPr>
              <w:t>MPL</w:t>
            </w:r>
            <w:r>
              <w:rPr>
                <w:rFonts w:ascii="微软雅黑" w:eastAsia="微软雅黑" w:hAnsi="微软雅黑" w:hint="eastAsia"/>
                <w:sz w:val="22"/>
                <w:szCs w:val="22"/>
              </w:rPr>
              <w:t>库将跟踪磁场，如果有异常检测，</w:t>
            </w:r>
            <w:r>
              <w:rPr>
                <w:rFonts w:ascii="Calibri" w:hAnsi="Calibri"/>
                <w:sz w:val="22"/>
                <w:szCs w:val="22"/>
              </w:rPr>
              <w:t>MPL</w:t>
            </w:r>
            <w:r>
              <w:rPr>
                <w:rFonts w:ascii="微软雅黑" w:eastAsia="微软雅黑" w:hAnsi="微软雅黑" w:hint="eastAsia"/>
                <w:sz w:val="22"/>
                <w:szCs w:val="22"/>
              </w:rPr>
              <w:t>库将拒绝指南针数据，并切换回</w:t>
            </w:r>
            <w:r>
              <w:rPr>
                <w:rFonts w:ascii="Calibri" w:hAnsi="Calibri"/>
                <w:sz w:val="22"/>
                <w:szCs w:val="22"/>
              </w:rPr>
              <w:t>6</w:t>
            </w:r>
            <w:r>
              <w:rPr>
                <w:rFonts w:ascii="微软雅黑" w:eastAsia="微软雅黑" w:hAnsi="微软雅黑" w:hint="eastAsia"/>
                <w:sz w:val="22"/>
                <w:szCs w:val="22"/>
              </w:rPr>
              <w:t>轴融合。在检测到磁干扰之后，</w:t>
            </w:r>
            <w:r>
              <w:rPr>
                <w:rFonts w:ascii="Calibri" w:hAnsi="Calibri"/>
                <w:sz w:val="22"/>
                <w:szCs w:val="22"/>
              </w:rPr>
              <w:t>MPL</w:t>
            </w:r>
            <w:r>
              <w:rPr>
                <w:rFonts w:ascii="微软雅黑" w:eastAsia="微软雅黑" w:hAnsi="微软雅黑" w:hint="eastAsia"/>
                <w:sz w:val="22"/>
                <w:szCs w:val="22"/>
              </w:rPr>
              <w:t>库将继续每隔</w:t>
            </w:r>
            <w:r>
              <w:rPr>
                <w:rFonts w:ascii="Calibri" w:hAnsi="Calibri"/>
                <w:sz w:val="22"/>
                <w:szCs w:val="22"/>
              </w:rPr>
              <w:t>5</w:t>
            </w:r>
            <w:r>
              <w:rPr>
                <w:rFonts w:ascii="微软雅黑" w:eastAsia="微软雅黑" w:hAnsi="微软雅黑" w:hint="eastAsia"/>
                <w:sz w:val="22"/>
                <w:szCs w:val="22"/>
              </w:rPr>
              <w:t>秒检查指南针数据。在每次检查中，如果干扰不再存在，它将切换回</w:t>
            </w:r>
            <w:r>
              <w:rPr>
                <w:rFonts w:ascii="Calibri" w:hAnsi="Calibri"/>
                <w:sz w:val="22"/>
                <w:szCs w:val="22"/>
              </w:rPr>
              <w:t>9</w:t>
            </w:r>
            <w:r>
              <w:rPr>
                <w:rFonts w:ascii="微软雅黑" w:eastAsia="微软雅黑" w:hAnsi="微软雅黑" w:hint="eastAsia"/>
                <w:sz w:val="22"/>
                <w:szCs w:val="22"/>
              </w:rPr>
              <w:t>轴融合，否则它将继续拒绝数据。</w:t>
            </w:r>
          </w:p>
        </w:tc>
      </w:tr>
      <w:tr w:rsidR="00000000">
        <w:trPr>
          <w:divId w:val="1856111611"/>
        </w:trPr>
        <w:tc>
          <w:tcPr>
            <w:tcW w:w="50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863D5">
            <w:pPr>
              <w:pStyle w:val="a3"/>
              <w:spacing w:before="0" w:beforeAutospacing="0" w:after="0" w:afterAutospacing="0"/>
              <w:rPr>
                <w:sz w:val="22"/>
                <w:szCs w:val="22"/>
              </w:rPr>
            </w:pPr>
            <w:r>
              <w:rPr>
                <w:rFonts w:ascii="Calibri" w:hAnsi="Calibri"/>
                <w:sz w:val="22"/>
                <w:szCs w:val="22"/>
              </w:rPr>
              <w:t>3</w:t>
            </w:r>
            <w:r>
              <w:rPr>
                <w:rFonts w:ascii="微软雅黑" w:eastAsia="微软雅黑" w:hAnsi="微软雅黑" w:hint="eastAsia"/>
                <w:sz w:val="22"/>
                <w:szCs w:val="22"/>
              </w:rPr>
              <w:t>轴融合</w:t>
            </w:r>
          </w:p>
        </w:tc>
        <w:tc>
          <w:tcPr>
            <w:tcW w:w="68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863D5">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陀螺角四元数</w:t>
            </w:r>
          </w:p>
        </w:tc>
      </w:tr>
      <w:tr w:rsidR="00000000">
        <w:trPr>
          <w:divId w:val="1856111611"/>
        </w:trPr>
        <w:tc>
          <w:tcPr>
            <w:tcW w:w="50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863D5">
            <w:pPr>
              <w:pStyle w:val="a3"/>
              <w:spacing w:before="0" w:beforeAutospacing="0" w:after="0" w:afterAutospacing="0"/>
              <w:rPr>
                <w:sz w:val="22"/>
                <w:szCs w:val="22"/>
              </w:rPr>
            </w:pPr>
            <w:r>
              <w:rPr>
                <w:rFonts w:ascii="Calibri" w:hAnsi="Calibri"/>
                <w:sz w:val="22"/>
                <w:szCs w:val="22"/>
              </w:rPr>
              <w:t>6</w:t>
            </w:r>
            <w:r>
              <w:rPr>
                <w:rFonts w:ascii="微软雅黑" w:eastAsia="微软雅黑" w:hAnsi="微软雅黑" w:hint="eastAsia"/>
                <w:sz w:val="22"/>
                <w:szCs w:val="22"/>
              </w:rPr>
              <w:t>轴融合</w:t>
            </w:r>
          </w:p>
        </w:tc>
        <w:tc>
          <w:tcPr>
            <w:tcW w:w="68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863D5">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陀螺与加速度传感器的四元数</w:t>
            </w:r>
          </w:p>
        </w:tc>
      </w:tr>
      <w:tr w:rsidR="00000000">
        <w:trPr>
          <w:divId w:val="1856111611"/>
        </w:trPr>
        <w:tc>
          <w:tcPr>
            <w:tcW w:w="50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863D5">
            <w:pPr>
              <w:pStyle w:val="a3"/>
              <w:spacing w:before="0" w:beforeAutospacing="0" w:after="0" w:afterAutospacing="0"/>
              <w:rPr>
                <w:sz w:val="22"/>
                <w:szCs w:val="22"/>
              </w:rPr>
            </w:pPr>
            <w:r>
              <w:rPr>
                <w:rFonts w:ascii="Calibri" w:hAnsi="Calibri"/>
                <w:sz w:val="22"/>
                <w:szCs w:val="22"/>
              </w:rPr>
              <w:t>9</w:t>
            </w:r>
            <w:r>
              <w:rPr>
                <w:rFonts w:ascii="微软雅黑" w:eastAsia="微软雅黑" w:hAnsi="微软雅黑" w:hint="eastAsia"/>
                <w:sz w:val="22"/>
                <w:szCs w:val="22"/>
              </w:rPr>
              <w:t>轴融合</w:t>
            </w:r>
          </w:p>
        </w:tc>
        <w:tc>
          <w:tcPr>
            <w:tcW w:w="68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863D5">
            <w:pPr>
              <w:pStyle w:val="a3"/>
              <w:spacing w:before="0" w:beforeAutospacing="0" w:after="0" w:afterAutospacing="0"/>
              <w:rPr>
                <w:sz w:val="22"/>
                <w:szCs w:val="22"/>
              </w:rPr>
            </w:pPr>
            <w:r>
              <w:rPr>
                <w:rFonts w:ascii="微软雅黑" w:eastAsia="微软雅黑" w:hAnsi="微软雅黑" w:hint="eastAsia"/>
                <w:sz w:val="22"/>
                <w:szCs w:val="22"/>
              </w:rPr>
              <w:t>陀螺仪、</w:t>
            </w:r>
            <w:r>
              <w:rPr>
                <w:rFonts w:ascii="Calibri" w:hAnsi="Calibri"/>
                <w:sz w:val="22"/>
                <w:szCs w:val="22"/>
              </w:rPr>
              <w:t>AccEL</w:t>
            </w:r>
            <w:r>
              <w:rPr>
                <w:rFonts w:ascii="微软雅黑" w:eastAsia="微软雅黑" w:hAnsi="微软雅黑" w:hint="eastAsia"/>
                <w:sz w:val="22"/>
                <w:szCs w:val="22"/>
              </w:rPr>
              <w:t>和罗盘四元数</w:t>
            </w:r>
          </w:p>
        </w:tc>
      </w:tr>
    </w:tbl>
    <w:p w:rsidR="00000000" w:rsidRDefault="009863D5">
      <w:pPr>
        <w:pStyle w:val="a3"/>
        <w:spacing w:before="0" w:beforeAutospacing="0" w:after="0" w:afterAutospacing="0"/>
        <w:rPr>
          <w:rFonts w:ascii="Calibri" w:hAnsi="Calibri"/>
          <w:sz w:val="22"/>
          <w:szCs w:val="22"/>
        </w:rPr>
      </w:pPr>
      <w:r>
        <w:rPr>
          <w:rFonts w:ascii="Calibri" w:hAnsi="Calibri"/>
          <w:sz w:val="22"/>
          <w:szCs w:val="22"/>
        </w:rPr>
        <w:t> </w:t>
      </w:r>
    </w:p>
    <w:p w:rsidR="00000000" w:rsidRDefault="009863D5">
      <w:pPr>
        <w:pStyle w:val="2"/>
        <w:spacing w:before="0" w:beforeAutospacing="0" w:after="0" w:afterAutospacing="0"/>
        <w:rPr>
          <w:rFonts w:ascii="Calibri" w:hAnsi="Calibri"/>
          <w:color w:val="2E75B5"/>
          <w:sz w:val="28"/>
          <w:szCs w:val="28"/>
        </w:rPr>
      </w:pPr>
      <w:r>
        <w:rPr>
          <w:rFonts w:ascii="Calibri" w:hAnsi="Calibri"/>
          <w:color w:val="2E75B5"/>
          <w:sz w:val="28"/>
          <w:szCs w:val="28"/>
        </w:rPr>
        <w:t xml:space="preserve">4.2 </w:t>
      </w:r>
      <w:r>
        <w:rPr>
          <w:rFonts w:ascii="微软雅黑" w:eastAsia="微软雅黑" w:hAnsi="微软雅黑" w:hint="eastAsia"/>
          <w:color w:val="2E75B5"/>
          <w:sz w:val="28"/>
          <w:szCs w:val="28"/>
        </w:rPr>
        <w:t>传感器数据</w:t>
      </w:r>
    </w:p>
    <w:p w:rsidR="00000000" w:rsidRDefault="009863D5">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xml:space="preserve">       </w:t>
      </w:r>
    </w:p>
    <w:p w:rsidR="00000000" w:rsidRDefault="009863D5">
      <w:pPr>
        <w:pStyle w:val="a3"/>
        <w:spacing w:before="0" w:beforeAutospacing="0" w:after="0" w:afterAutospacing="0"/>
        <w:rPr>
          <w:rFonts w:ascii="Calibri" w:hAnsi="Calibri" w:hint="eastAsia"/>
          <w:sz w:val="22"/>
          <w:szCs w:val="22"/>
        </w:rPr>
      </w:pPr>
      <w:r>
        <w:rPr>
          <w:rFonts w:ascii="微软雅黑" w:eastAsia="微软雅黑" w:hAnsi="微软雅黑" w:hint="eastAsia"/>
          <w:sz w:val="22"/>
          <w:szCs w:val="22"/>
        </w:rPr>
        <w:t xml:space="preserve">      </w:t>
      </w:r>
      <w:r>
        <w:rPr>
          <w:rFonts w:ascii="微软雅黑" w:eastAsia="微软雅黑" w:hAnsi="微软雅黑" w:hint="eastAsia"/>
          <w:sz w:val="22"/>
          <w:szCs w:val="22"/>
        </w:rPr>
        <w:t>可以从四元数数据中导出许多其他类型的数据。这些对</w:t>
      </w:r>
      <w:r>
        <w:rPr>
          <w:rFonts w:ascii="Calibri" w:hAnsi="Calibri"/>
          <w:sz w:val="22"/>
          <w:szCs w:val="22"/>
        </w:rPr>
        <w:t>3</w:t>
      </w:r>
      <w:r>
        <w:rPr>
          <w:rFonts w:ascii="微软雅黑" w:eastAsia="微软雅黑" w:hAnsi="微软雅黑" w:hint="eastAsia"/>
          <w:sz w:val="22"/>
          <w:szCs w:val="22"/>
        </w:rPr>
        <w:t>个主传感器外部其他数据类型的转换在</w:t>
      </w:r>
      <w:r>
        <w:rPr>
          <w:rFonts w:ascii="Calibri" w:hAnsi="Calibri"/>
          <w:sz w:val="22"/>
          <w:szCs w:val="22"/>
        </w:rPr>
        <w:t>Motion Driver 6.12</w:t>
      </w:r>
      <w:r>
        <w:rPr>
          <w:rFonts w:ascii="微软雅黑" w:eastAsia="微软雅黑" w:hAnsi="微软雅黑" w:hint="eastAsia"/>
          <w:sz w:val="22"/>
          <w:szCs w:val="22"/>
        </w:rPr>
        <w:t>中提供。使用</w:t>
      </w:r>
      <w:r>
        <w:rPr>
          <w:rFonts w:ascii="Calibri" w:hAnsi="Calibri"/>
          <w:sz w:val="22"/>
          <w:szCs w:val="22"/>
        </w:rPr>
        <w:t>MD6.12</w:t>
      </w:r>
      <w:r>
        <w:rPr>
          <w:rFonts w:ascii="微软雅黑" w:eastAsia="微软雅黑" w:hAnsi="微软雅黑" w:hint="eastAsia"/>
          <w:sz w:val="22"/>
          <w:szCs w:val="22"/>
        </w:rPr>
        <w:t>，用户将能够获得以下数据</w:t>
      </w:r>
      <w:r>
        <w:rPr>
          <w:rFonts w:ascii="Calibri" w:hAnsi="Calibri"/>
          <w:sz w:val="22"/>
          <w:szCs w:val="22"/>
        </w:rPr>
        <w:t xml:space="preserve"> :</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w:t>
      </w:r>
    </w:p>
    <w:p w:rsidR="00000000" w:rsidRDefault="009863D5">
      <w:pPr>
        <w:numPr>
          <w:ilvl w:val="0"/>
          <w:numId w:val="1"/>
        </w:numPr>
        <w:ind w:left="540"/>
        <w:textAlignment w:val="center"/>
        <w:rPr>
          <w:rFonts w:ascii="Calibri" w:hAnsi="Calibri"/>
          <w:sz w:val="22"/>
          <w:szCs w:val="22"/>
        </w:rPr>
      </w:pPr>
      <w:r>
        <w:rPr>
          <w:rFonts w:ascii="微软雅黑" w:eastAsia="微软雅黑" w:hAnsi="微软雅黑" w:hint="eastAsia"/>
          <w:sz w:val="22"/>
          <w:szCs w:val="22"/>
        </w:rPr>
        <w:t>指南针</w:t>
      </w:r>
      <w:r>
        <w:rPr>
          <w:rFonts w:ascii="Calibri" w:hAnsi="Calibri"/>
          <w:sz w:val="22"/>
          <w:szCs w:val="22"/>
        </w:rPr>
        <w:t xml:space="preserve"> - </w:t>
      </w:r>
      <w:r>
        <w:rPr>
          <w:rFonts w:ascii="微软雅黑" w:eastAsia="微软雅黑" w:hAnsi="微软雅黑" w:hint="eastAsia"/>
          <w:sz w:val="22"/>
          <w:szCs w:val="22"/>
        </w:rPr>
        <w:t>每个轴上微特斯拉的磁场数据</w:t>
      </w:r>
    </w:p>
    <w:p w:rsidR="00000000" w:rsidRDefault="009863D5">
      <w:pPr>
        <w:numPr>
          <w:ilvl w:val="0"/>
          <w:numId w:val="1"/>
        </w:numPr>
        <w:ind w:left="540"/>
        <w:textAlignment w:val="center"/>
        <w:rPr>
          <w:rFonts w:ascii="Calibri" w:hAnsi="Calibri"/>
          <w:sz w:val="22"/>
          <w:szCs w:val="22"/>
        </w:rPr>
      </w:pPr>
      <w:r>
        <w:rPr>
          <w:rFonts w:ascii="微软雅黑" w:eastAsia="微软雅黑" w:hAnsi="微软雅黑" w:hint="eastAsia"/>
          <w:sz w:val="22"/>
          <w:szCs w:val="22"/>
        </w:rPr>
        <w:t>陀螺仪</w:t>
      </w:r>
      <w:r>
        <w:rPr>
          <w:rFonts w:ascii="Calibri" w:hAnsi="Calibri"/>
          <w:sz w:val="22"/>
          <w:szCs w:val="22"/>
        </w:rPr>
        <w:t>--X</w:t>
      </w:r>
      <w:r>
        <w:rPr>
          <w:rFonts w:ascii="微软雅黑" w:eastAsia="微软雅黑" w:hAnsi="微软雅黑" w:hint="eastAsia"/>
          <w:sz w:val="22"/>
          <w:szCs w:val="22"/>
        </w:rPr>
        <w:t>，</w:t>
      </w:r>
      <w:r>
        <w:rPr>
          <w:rFonts w:ascii="Calibri" w:hAnsi="Calibri"/>
          <w:sz w:val="22"/>
          <w:szCs w:val="22"/>
        </w:rPr>
        <w:t>Y</w:t>
      </w:r>
      <w:r>
        <w:rPr>
          <w:rFonts w:ascii="微软雅黑" w:eastAsia="微软雅黑" w:hAnsi="微软雅黑" w:hint="eastAsia"/>
          <w:sz w:val="22"/>
          <w:szCs w:val="22"/>
        </w:rPr>
        <w:t>，</w:t>
      </w:r>
      <w:r>
        <w:rPr>
          <w:rFonts w:ascii="Calibri" w:hAnsi="Calibri"/>
          <w:sz w:val="22"/>
          <w:szCs w:val="22"/>
        </w:rPr>
        <w:t>Z</w:t>
      </w:r>
      <w:r>
        <w:rPr>
          <w:rFonts w:ascii="微软雅黑" w:eastAsia="微软雅黑" w:hAnsi="微软雅黑" w:hint="eastAsia"/>
          <w:sz w:val="22"/>
          <w:szCs w:val="22"/>
        </w:rPr>
        <w:t>轴旋转加速度数据，单位为度</w:t>
      </w:r>
      <w:r>
        <w:rPr>
          <w:rFonts w:ascii="Calibri" w:hAnsi="Calibri"/>
          <w:sz w:val="22"/>
          <w:szCs w:val="22"/>
        </w:rPr>
        <w:t>/</w:t>
      </w:r>
      <w:r>
        <w:rPr>
          <w:rFonts w:ascii="微软雅黑" w:eastAsia="微软雅黑" w:hAnsi="微软雅黑" w:hint="eastAsia"/>
          <w:sz w:val="22"/>
          <w:szCs w:val="22"/>
        </w:rPr>
        <w:t>秒</w:t>
      </w:r>
    </w:p>
    <w:p w:rsidR="00000000" w:rsidRDefault="009863D5">
      <w:pPr>
        <w:numPr>
          <w:ilvl w:val="0"/>
          <w:numId w:val="1"/>
        </w:numPr>
        <w:ind w:left="540"/>
        <w:textAlignment w:val="center"/>
        <w:rPr>
          <w:rFonts w:ascii="Calibri" w:hAnsi="Calibri"/>
          <w:sz w:val="22"/>
          <w:szCs w:val="22"/>
        </w:rPr>
      </w:pPr>
      <w:r>
        <w:rPr>
          <w:rFonts w:ascii="微软雅黑" w:eastAsia="微软雅黑" w:hAnsi="微软雅黑" w:hint="eastAsia"/>
          <w:sz w:val="22"/>
          <w:szCs w:val="22"/>
        </w:rPr>
        <w:t>加速</w:t>
      </w:r>
      <w:r>
        <w:rPr>
          <w:rFonts w:ascii="Calibri" w:hAnsi="Calibri"/>
          <w:sz w:val="22"/>
          <w:szCs w:val="22"/>
        </w:rPr>
        <w:t>---X</w:t>
      </w:r>
      <w:r>
        <w:rPr>
          <w:rFonts w:ascii="微软雅黑" w:eastAsia="微软雅黑" w:hAnsi="微软雅黑" w:hint="eastAsia"/>
          <w:sz w:val="22"/>
          <w:szCs w:val="22"/>
        </w:rPr>
        <w:t>，</w:t>
      </w:r>
      <w:r>
        <w:rPr>
          <w:rFonts w:ascii="Calibri" w:hAnsi="Calibri"/>
          <w:sz w:val="22"/>
          <w:szCs w:val="22"/>
        </w:rPr>
        <w:t>Y</w:t>
      </w:r>
      <w:r>
        <w:rPr>
          <w:rFonts w:ascii="微软雅黑" w:eastAsia="微软雅黑" w:hAnsi="微软雅黑" w:hint="eastAsia"/>
          <w:sz w:val="22"/>
          <w:szCs w:val="22"/>
        </w:rPr>
        <w:t>，</w:t>
      </w:r>
      <w:r>
        <w:rPr>
          <w:rFonts w:ascii="Calibri" w:hAnsi="Calibri"/>
          <w:sz w:val="22"/>
          <w:szCs w:val="22"/>
        </w:rPr>
        <w:t>Z</w:t>
      </w:r>
      <w:r>
        <w:rPr>
          <w:rFonts w:ascii="微软雅黑" w:eastAsia="微软雅黑" w:hAnsi="微软雅黑" w:hint="eastAsia"/>
          <w:sz w:val="22"/>
          <w:szCs w:val="22"/>
        </w:rPr>
        <w:t>轴</w:t>
      </w:r>
      <w:r>
        <w:rPr>
          <w:rFonts w:ascii="Calibri" w:hAnsi="Calibri"/>
          <w:sz w:val="22"/>
          <w:szCs w:val="22"/>
        </w:rPr>
        <w:t>Gees</w:t>
      </w:r>
      <w:r>
        <w:rPr>
          <w:rFonts w:ascii="微软雅黑" w:eastAsia="微软雅黑" w:hAnsi="微软雅黑" w:hint="eastAsia"/>
          <w:sz w:val="22"/>
          <w:szCs w:val="22"/>
        </w:rPr>
        <w:t>线性加速度数据</w:t>
      </w:r>
    </w:p>
    <w:p w:rsidR="00000000" w:rsidRDefault="009863D5">
      <w:pPr>
        <w:numPr>
          <w:ilvl w:val="0"/>
          <w:numId w:val="1"/>
        </w:numPr>
        <w:ind w:left="540"/>
        <w:textAlignment w:val="center"/>
        <w:rPr>
          <w:rFonts w:ascii="Calibri" w:hAnsi="Calibri"/>
          <w:sz w:val="22"/>
          <w:szCs w:val="22"/>
        </w:rPr>
      </w:pPr>
      <w:r>
        <w:rPr>
          <w:rFonts w:ascii="微软雅黑" w:eastAsia="微软雅黑" w:hAnsi="微软雅黑" w:hint="eastAsia"/>
          <w:sz w:val="22"/>
          <w:szCs w:val="22"/>
        </w:rPr>
        <w:t>标题</w:t>
      </w:r>
      <w:r>
        <w:rPr>
          <w:rFonts w:ascii="Calibri" w:hAnsi="Calibri"/>
          <w:sz w:val="22"/>
          <w:szCs w:val="22"/>
        </w:rPr>
        <w:t>---</w:t>
      </w:r>
      <w:r>
        <w:rPr>
          <w:rFonts w:ascii="微软雅黑" w:eastAsia="微软雅黑" w:hAnsi="微软雅黑" w:hint="eastAsia"/>
          <w:sz w:val="22"/>
          <w:szCs w:val="22"/>
        </w:rPr>
        <w:t>从</w:t>
      </w:r>
      <w:r>
        <w:rPr>
          <w:rFonts w:ascii="Calibri" w:hAnsi="Calibri"/>
          <w:sz w:val="22"/>
          <w:szCs w:val="22"/>
        </w:rPr>
        <w:t>Y +</w:t>
      </w:r>
      <w:r>
        <w:rPr>
          <w:rFonts w:ascii="微软雅黑" w:eastAsia="微软雅黑" w:hAnsi="微软雅黑" w:hint="eastAsia"/>
          <w:sz w:val="22"/>
          <w:szCs w:val="22"/>
        </w:rPr>
        <w:t>向北</w:t>
      </w:r>
      <w:r>
        <w:rPr>
          <w:rFonts w:ascii="Calibri" w:hAnsi="Calibri"/>
          <w:sz w:val="22"/>
          <w:szCs w:val="22"/>
        </w:rPr>
        <w:t>360</w:t>
      </w:r>
      <w:r>
        <w:rPr>
          <w:rFonts w:ascii="微软雅黑" w:eastAsia="微软雅黑" w:hAnsi="微软雅黑" w:hint="eastAsia"/>
          <w:sz w:val="22"/>
          <w:szCs w:val="22"/>
        </w:rPr>
        <w:t>度轴作为指针</w:t>
      </w:r>
    </w:p>
    <w:p w:rsidR="00000000" w:rsidRDefault="009863D5">
      <w:pPr>
        <w:numPr>
          <w:ilvl w:val="0"/>
          <w:numId w:val="1"/>
        </w:numPr>
        <w:ind w:left="540"/>
        <w:textAlignment w:val="center"/>
        <w:rPr>
          <w:rFonts w:ascii="Calibri" w:hAnsi="Calibri"/>
          <w:sz w:val="22"/>
          <w:szCs w:val="22"/>
        </w:rPr>
      </w:pPr>
      <w:r>
        <w:rPr>
          <w:rFonts w:ascii="微软雅黑" w:eastAsia="微软雅黑" w:hAnsi="微软雅黑" w:hint="eastAsia"/>
          <w:sz w:val="22"/>
          <w:szCs w:val="22"/>
        </w:rPr>
        <w:t>旋转矩阵</w:t>
      </w:r>
      <w:r>
        <w:rPr>
          <w:rFonts w:ascii="Calibri" w:hAnsi="Calibri"/>
          <w:sz w:val="22"/>
          <w:szCs w:val="22"/>
        </w:rPr>
        <w:t xml:space="preserve"> - </w:t>
      </w:r>
      <w:r>
        <w:rPr>
          <w:rFonts w:ascii="微软雅黑" w:eastAsia="微软雅黑" w:hAnsi="微软雅黑" w:hint="eastAsia"/>
          <w:sz w:val="22"/>
          <w:szCs w:val="22"/>
        </w:rPr>
        <w:t>线性数学</w:t>
      </w:r>
      <w:r>
        <w:rPr>
          <w:rFonts w:ascii="Calibri" w:hAnsi="Calibri"/>
          <w:sz w:val="22"/>
          <w:szCs w:val="22"/>
        </w:rPr>
        <w:t>9</w:t>
      </w:r>
      <w:r>
        <w:rPr>
          <w:rFonts w:ascii="微软雅黑" w:eastAsia="微软雅黑" w:hAnsi="微软雅黑" w:hint="eastAsia"/>
          <w:sz w:val="22"/>
          <w:szCs w:val="22"/>
        </w:rPr>
        <w:t>元素矩阵表示</w:t>
      </w:r>
    </w:p>
    <w:p w:rsidR="00000000" w:rsidRDefault="009863D5">
      <w:pPr>
        <w:numPr>
          <w:ilvl w:val="0"/>
          <w:numId w:val="1"/>
        </w:numPr>
        <w:ind w:left="540"/>
        <w:textAlignment w:val="center"/>
        <w:rPr>
          <w:rFonts w:ascii="Calibri" w:hAnsi="Calibri"/>
          <w:sz w:val="22"/>
          <w:szCs w:val="22"/>
        </w:rPr>
      </w:pPr>
      <w:r>
        <w:rPr>
          <w:rFonts w:ascii="微软雅黑" w:eastAsia="微软雅黑" w:hAnsi="微软雅黑" w:hint="eastAsia"/>
          <w:sz w:val="22"/>
          <w:szCs w:val="22"/>
        </w:rPr>
        <w:t>欧拉角</w:t>
      </w:r>
      <w:r>
        <w:rPr>
          <w:rFonts w:ascii="Calibri" w:hAnsi="Calibri"/>
          <w:sz w:val="22"/>
          <w:szCs w:val="22"/>
        </w:rPr>
        <w:t>---</w:t>
      </w:r>
      <w:r>
        <w:rPr>
          <w:rFonts w:ascii="微软雅黑" w:eastAsia="微软雅黑" w:hAnsi="微软雅黑" w:hint="eastAsia"/>
          <w:sz w:val="22"/>
          <w:szCs w:val="22"/>
        </w:rPr>
        <w:t>基于度数的俯仰，滚转，偏航与框架参考</w:t>
      </w:r>
    </w:p>
    <w:p w:rsidR="00000000" w:rsidRDefault="009863D5">
      <w:pPr>
        <w:numPr>
          <w:ilvl w:val="0"/>
          <w:numId w:val="1"/>
        </w:numPr>
        <w:ind w:left="540"/>
        <w:textAlignment w:val="center"/>
        <w:rPr>
          <w:rFonts w:ascii="Calibri" w:hAnsi="Calibri"/>
          <w:sz w:val="22"/>
          <w:szCs w:val="22"/>
        </w:rPr>
      </w:pPr>
      <w:r>
        <w:rPr>
          <w:rFonts w:ascii="微软雅黑" w:eastAsia="微软雅黑" w:hAnsi="微软雅黑" w:hint="eastAsia"/>
          <w:sz w:val="22"/>
          <w:szCs w:val="22"/>
        </w:rPr>
        <w:t>四元数</w:t>
      </w:r>
      <w:r>
        <w:rPr>
          <w:rFonts w:ascii="Calibri" w:hAnsi="Calibri"/>
          <w:sz w:val="22"/>
          <w:szCs w:val="22"/>
        </w:rPr>
        <w:t>---</w:t>
      </w:r>
      <w:r>
        <w:rPr>
          <w:rFonts w:ascii="微软雅黑" w:eastAsia="微软雅黑" w:hAnsi="微软雅黑" w:hint="eastAsia"/>
          <w:sz w:val="22"/>
          <w:szCs w:val="22"/>
        </w:rPr>
        <w:t>传感器融合</w:t>
      </w:r>
      <w:r>
        <w:rPr>
          <w:rFonts w:ascii="Calibri" w:hAnsi="Calibri"/>
          <w:sz w:val="22"/>
          <w:szCs w:val="22"/>
        </w:rPr>
        <w:t>w</w:t>
      </w:r>
      <w:r>
        <w:rPr>
          <w:rFonts w:ascii="微软雅黑" w:eastAsia="微软雅黑" w:hAnsi="微软雅黑" w:hint="eastAsia"/>
          <w:sz w:val="22"/>
          <w:szCs w:val="22"/>
        </w:rPr>
        <w:t>，</w:t>
      </w:r>
      <w:r>
        <w:rPr>
          <w:rFonts w:ascii="Calibri" w:hAnsi="Calibri"/>
          <w:sz w:val="22"/>
          <w:szCs w:val="22"/>
        </w:rPr>
        <w:t>x</w:t>
      </w:r>
      <w:r>
        <w:rPr>
          <w:rFonts w:ascii="微软雅黑" w:eastAsia="微软雅黑" w:hAnsi="微软雅黑" w:hint="eastAsia"/>
          <w:sz w:val="22"/>
          <w:szCs w:val="22"/>
        </w:rPr>
        <w:t>，</w:t>
      </w:r>
      <w:r>
        <w:rPr>
          <w:rFonts w:ascii="Calibri" w:hAnsi="Calibri"/>
          <w:sz w:val="22"/>
          <w:szCs w:val="22"/>
        </w:rPr>
        <w:t>y</w:t>
      </w:r>
      <w:r>
        <w:rPr>
          <w:rFonts w:ascii="微软雅黑" w:eastAsia="微软雅黑" w:hAnsi="微软雅黑" w:hint="eastAsia"/>
          <w:sz w:val="22"/>
          <w:szCs w:val="22"/>
        </w:rPr>
        <w:t>，</w:t>
      </w:r>
      <w:r>
        <w:rPr>
          <w:rFonts w:ascii="Calibri" w:hAnsi="Calibri"/>
          <w:sz w:val="22"/>
          <w:szCs w:val="22"/>
        </w:rPr>
        <w:t>z</w:t>
      </w:r>
      <w:r>
        <w:rPr>
          <w:rFonts w:ascii="微软雅黑" w:eastAsia="微软雅黑" w:hAnsi="微软雅黑" w:hint="eastAsia"/>
          <w:sz w:val="22"/>
          <w:szCs w:val="22"/>
        </w:rPr>
        <w:t>旋转角度</w:t>
      </w:r>
    </w:p>
    <w:p w:rsidR="00000000" w:rsidRDefault="009863D5">
      <w:pPr>
        <w:numPr>
          <w:ilvl w:val="0"/>
          <w:numId w:val="1"/>
        </w:numPr>
        <w:ind w:left="540"/>
        <w:textAlignment w:val="center"/>
        <w:rPr>
          <w:rFonts w:ascii="Calibri" w:hAnsi="Calibri"/>
          <w:sz w:val="22"/>
          <w:szCs w:val="22"/>
        </w:rPr>
      </w:pPr>
      <w:r>
        <w:rPr>
          <w:rFonts w:ascii="微软雅黑" w:eastAsia="微软雅黑" w:hAnsi="微软雅黑" w:hint="eastAsia"/>
          <w:sz w:val="22"/>
          <w:szCs w:val="22"/>
        </w:rPr>
        <w:t>线性加速度</w:t>
      </w:r>
      <w:r>
        <w:rPr>
          <w:rFonts w:ascii="Calibri" w:hAnsi="Calibri"/>
          <w:sz w:val="22"/>
          <w:szCs w:val="22"/>
        </w:rPr>
        <w:t>---</w:t>
      </w:r>
      <w:r>
        <w:rPr>
          <w:rFonts w:ascii="微软雅黑" w:eastAsia="微软雅黑" w:hAnsi="微软雅黑" w:hint="eastAsia"/>
          <w:sz w:val="22"/>
          <w:szCs w:val="22"/>
        </w:rPr>
        <w:t>线性加速度体框坐标</w:t>
      </w:r>
    </w:p>
    <w:p w:rsidR="00000000" w:rsidRDefault="009863D5">
      <w:pPr>
        <w:numPr>
          <w:ilvl w:val="0"/>
          <w:numId w:val="1"/>
        </w:numPr>
        <w:ind w:left="540"/>
        <w:textAlignment w:val="center"/>
        <w:rPr>
          <w:rFonts w:ascii="Calibri" w:hAnsi="Calibri"/>
          <w:sz w:val="22"/>
          <w:szCs w:val="22"/>
        </w:rPr>
      </w:pPr>
      <w:r>
        <w:rPr>
          <w:rFonts w:ascii="微软雅黑" w:eastAsia="微软雅黑" w:hAnsi="微软雅黑" w:hint="eastAsia"/>
          <w:sz w:val="22"/>
          <w:szCs w:val="22"/>
        </w:rPr>
        <w:t>重力矢量</w:t>
      </w:r>
      <w:r>
        <w:rPr>
          <w:rFonts w:ascii="Calibri" w:hAnsi="Calibri"/>
          <w:sz w:val="22"/>
          <w:szCs w:val="22"/>
        </w:rPr>
        <w:t>---</w:t>
      </w:r>
      <w:r>
        <w:rPr>
          <w:rFonts w:ascii="微软雅黑" w:eastAsia="微软雅黑" w:hAnsi="微软雅黑" w:hint="eastAsia"/>
          <w:sz w:val="22"/>
          <w:szCs w:val="22"/>
        </w:rPr>
        <w:t>访问重力效应</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w:t>
      </w:r>
    </w:p>
    <w:p w:rsidR="00000000" w:rsidRDefault="009863D5">
      <w:pPr>
        <w:pStyle w:val="a3"/>
        <w:spacing w:before="0" w:beforeAutospacing="0" w:after="0" w:afterAutospacing="0"/>
        <w:rPr>
          <w:rFonts w:ascii="Calibri" w:hAnsi="Calibri"/>
          <w:sz w:val="22"/>
          <w:szCs w:val="22"/>
        </w:rPr>
      </w:pPr>
      <w:r>
        <w:rPr>
          <w:rFonts w:ascii="微软雅黑" w:eastAsia="微软雅黑" w:hAnsi="微软雅黑" w:hint="eastAsia"/>
          <w:sz w:val="22"/>
          <w:szCs w:val="22"/>
          <w:highlight w:val="green"/>
        </w:rPr>
        <w:t>发布包附带的</w:t>
      </w:r>
      <w:r>
        <w:rPr>
          <w:rFonts w:ascii="Calibri" w:hAnsi="Calibri"/>
          <w:sz w:val="22"/>
          <w:szCs w:val="22"/>
          <w:highlight w:val="green"/>
        </w:rPr>
        <w:t>python</w:t>
      </w:r>
      <w:r>
        <w:rPr>
          <w:rFonts w:ascii="微软雅黑" w:eastAsia="微软雅黑" w:hAnsi="微软雅黑" w:hint="eastAsia"/>
          <w:sz w:val="22"/>
          <w:szCs w:val="22"/>
          <w:highlight w:val="green"/>
        </w:rPr>
        <w:t>客户端可用于显示上面的不同类型的数据。</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w:t>
      </w:r>
    </w:p>
    <w:p w:rsidR="00000000" w:rsidRDefault="009863D5">
      <w:pPr>
        <w:pStyle w:val="1"/>
        <w:spacing w:before="0" w:beforeAutospacing="0" w:after="0" w:afterAutospacing="0"/>
        <w:rPr>
          <w:rFonts w:ascii="Calibri" w:hAnsi="Calibri"/>
          <w:color w:val="1E4E79"/>
          <w:sz w:val="32"/>
          <w:szCs w:val="32"/>
        </w:rPr>
      </w:pPr>
      <w:r>
        <w:rPr>
          <w:rFonts w:ascii="Calibri" w:hAnsi="Calibri"/>
          <w:color w:val="1E4E79"/>
          <w:sz w:val="32"/>
          <w:szCs w:val="32"/>
        </w:rPr>
        <w:t>5 MPU</w:t>
      </w:r>
      <w:r>
        <w:rPr>
          <w:rFonts w:ascii="微软雅黑" w:eastAsia="微软雅黑" w:hAnsi="微软雅黑" w:hint="eastAsia"/>
          <w:color w:val="1E4E79"/>
          <w:sz w:val="32"/>
          <w:szCs w:val="32"/>
        </w:rPr>
        <w:t>硬件功能</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xml:space="preserve">       Motion Driver 6.12</w:t>
      </w:r>
      <w:r>
        <w:rPr>
          <w:rFonts w:ascii="微软雅黑" w:eastAsia="微软雅黑" w:hAnsi="微软雅黑" w:hint="eastAsia"/>
          <w:sz w:val="22"/>
          <w:szCs w:val="22"/>
        </w:rPr>
        <w:t>具有一些针对</w:t>
      </w:r>
      <w:r>
        <w:rPr>
          <w:rFonts w:ascii="Calibri" w:hAnsi="Calibri"/>
          <w:sz w:val="22"/>
          <w:szCs w:val="22"/>
        </w:rPr>
        <w:t>MPU</w:t>
      </w:r>
      <w:r>
        <w:rPr>
          <w:rFonts w:ascii="微软雅黑" w:eastAsia="微软雅黑" w:hAnsi="微软雅黑" w:hint="eastAsia"/>
          <w:sz w:val="22"/>
          <w:szCs w:val="22"/>
        </w:rPr>
        <w:t>设备硬件的特定算法。</w:t>
      </w:r>
      <w:r>
        <w:rPr>
          <w:rFonts w:ascii="Calibri" w:hAnsi="Calibri"/>
          <w:sz w:val="22"/>
          <w:szCs w:val="22"/>
        </w:rPr>
        <w:t>python</w:t>
      </w:r>
      <w:r>
        <w:rPr>
          <w:rFonts w:ascii="微软雅黑" w:eastAsia="微软雅黑" w:hAnsi="微软雅黑" w:hint="eastAsia"/>
          <w:sz w:val="22"/>
          <w:szCs w:val="22"/>
        </w:rPr>
        <w:t>客户端可用于手动触发这些算法，以便用户查看其工作原理。</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w:t>
      </w:r>
    </w:p>
    <w:p w:rsidR="00000000" w:rsidRDefault="009863D5">
      <w:pPr>
        <w:pStyle w:val="a3"/>
        <w:spacing w:before="0" w:beforeAutospacing="0" w:after="0" w:afterAutospacing="0"/>
        <w:rPr>
          <w:rFonts w:ascii="Calibri" w:hAnsi="Calibri"/>
          <w:sz w:val="22"/>
          <w:szCs w:val="22"/>
        </w:rPr>
      </w:pPr>
      <w:r>
        <w:rPr>
          <w:rFonts w:ascii="Calibri" w:hAnsi="Calibri"/>
          <w:sz w:val="22"/>
          <w:szCs w:val="22"/>
        </w:rPr>
        <w:t> </w:t>
      </w:r>
    </w:p>
    <w:p w:rsidR="00000000" w:rsidRDefault="009863D5">
      <w:pPr>
        <w:numPr>
          <w:ilvl w:val="0"/>
          <w:numId w:val="2"/>
        </w:numPr>
        <w:ind w:left="540"/>
        <w:textAlignment w:val="center"/>
        <w:rPr>
          <w:rFonts w:ascii="Calibri" w:hAnsi="Calibri"/>
          <w:sz w:val="22"/>
          <w:szCs w:val="22"/>
        </w:rPr>
      </w:pPr>
      <w:r>
        <w:rPr>
          <w:rFonts w:ascii="微软雅黑" w:eastAsia="微软雅黑" w:hAnsi="微软雅黑" w:hint="eastAsia"/>
          <w:sz w:val="22"/>
          <w:szCs w:val="22"/>
          <w:highlight w:val="green"/>
        </w:rPr>
        <w:t>工厂校准</w:t>
      </w:r>
      <w:r>
        <w:rPr>
          <w:rFonts w:ascii="Calibri" w:hAnsi="Calibri"/>
          <w:sz w:val="22"/>
          <w:szCs w:val="22"/>
        </w:rPr>
        <w:t xml:space="preserve"> - </w:t>
      </w:r>
      <w:r>
        <w:rPr>
          <w:rFonts w:ascii="微软雅黑" w:eastAsia="微软雅黑" w:hAnsi="微软雅黑" w:hint="eastAsia"/>
          <w:sz w:val="22"/>
          <w:szCs w:val="22"/>
        </w:rPr>
        <w:t>如何在工厂生产线上校准加速度和陀螺仪的示例</w:t>
      </w:r>
      <w:r>
        <w:rPr>
          <w:rFonts w:ascii="微软雅黑" w:eastAsia="微软雅黑" w:hAnsi="微软雅黑" w:hint="eastAsia"/>
          <w:sz w:val="22"/>
          <w:szCs w:val="22"/>
          <w:highlight w:val="red"/>
        </w:rPr>
        <w:t>。强烈建议校准加速度</w:t>
      </w:r>
      <w:r>
        <w:rPr>
          <w:rFonts w:ascii="微软雅黑" w:eastAsia="微软雅黑" w:hAnsi="微软雅黑" w:hint="eastAsia"/>
          <w:sz w:val="22"/>
          <w:szCs w:val="22"/>
        </w:rPr>
        <w:t>。校准前，您必须将设备定位在特定方向。该特定算法要求将设备静止放置，使</w:t>
      </w:r>
      <w:r>
        <w:rPr>
          <w:rFonts w:ascii="Calibri" w:hAnsi="Calibri"/>
          <w:sz w:val="22"/>
          <w:szCs w:val="22"/>
        </w:rPr>
        <w:t>Z +</w:t>
      </w:r>
      <w:r>
        <w:rPr>
          <w:rFonts w:ascii="微软雅黑" w:eastAsia="微软雅黑" w:hAnsi="微软雅黑" w:hint="eastAsia"/>
          <w:sz w:val="22"/>
          <w:szCs w:val="22"/>
        </w:rPr>
        <w:t>轴相对于重力向上。触发后，将获得偏差，并可将其应用于硬件偏移寄存器或</w:t>
      </w:r>
      <w:r>
        <w:rPr>
          <w:rFonts w:ascii="Calibri" w:hAnsi="Calibri"/>
          <w:sz w:val="22"/>
          <w:szCs w:val="22"/>
        </w:rPr>
        <w:t>MPL</w:t>
      </w:r>
      <w:r>
        <w:rPr>
          <w:rFonts w:ascii="微软雅黑" w:eastAsia="微软雅黑" w:hAnsi="微软雅黑" w:hint="eastAsia"/>
          <w:sz w:val="22"/>
          <w:szCs w:val="22"/>
        </w:rPr>
        <w:t>库。偏差需要保存在闪存中，因此可以在打开</w:t>
      </w:r>
      <w:r>
        <w:rPr>
          <w:rFonts w:ascii="Calibri" w:hAnsi="Calibri"/>
          <w:sz w:val="22"/>
          <w:szCs w:val="22"/>
        </w:rPr>
        <w:t>/</w:t>
      </w:r>
      <w:r>
        <w:rPr>
          <w:rFonts w:ascii="微软雅黑" w:eastAsia="微软雅黑" w:hAnsi="微软雅黑" w:hint="eastAsia"/>
          <w:sz w:val="22"/>
          <w:szCs w:val="22"/>
        </w:rPr>
        <w:t>关闭后重新应用。</w:t>
      </w:r>
    </w:p>
    <w:p w:rsidR="00000000" w:rsidRDefault="009863D5">
      <w:pPr>
        <w:pStyle w:val="a3"/>
        <w:spacing w:before="0" w:beforeAutospacing="0" w:after="0" w:afterAutospacing="0"/>
        <w:ind w:left="540"/>
        <w:rPr>
          <w:rFonts w:ascii="Calibri" w:hAnsi="Calibri"/>
          <w:sz w:val="22"/>
          <w:szCs w:val="22"/>
        </w:rPr>
      </w:pPr>
      <w:r>
        <w:rPr>
          <w:rFonts w:ascii="Calibri" w:hAnsi="Calibri"/>
          <w:sz w:val="22"/>
          <w:szCs w:val="22"/>
        </w:rPr>
        <w:t> </w:t>
      </w:r>
    </w:p>
    <w:p w:rsidR="00000000" w:rsidRDefault="009863D5">
      <w:pPr>
        <w:numPr>
          <w:ilvl w:val="0"/>
          <w:numId w:val="3"/>
        </w:numPr>
        <w:ind w:left="540"/>
        <w:textAlignment w:val="center"/>
        <w:rPr>
          <w:rFonts w:ascii="Calibri" w:hAnsi="Calibri"/>
          <w:sz w:val="22"/>
          <w:szCs w:val="22"/>
        </w:rPr>
      </w:pPr>
      <w:r>
        <w:rPr>
          <w:rFonts w:ascii="微软雅黑" w:eastAsia="微软雅黑" w:hAnsi="微软雅黑" w:hint="eastAsia"/>
          <w:sz w:val="22"/>
          <w:szCs w:val="22"/>
          <w:highlight w:val="green"/>
        </w:rPr>
        <w:t>工厂自检</w:t>
      </w:r>
      <w:r>
        <w:rPr>
          <w:rFonts w:ascii="Calibri" w:hAnsi="Calibri"/>
          <w:sz w:val="22"/>
          <w:szCs w:val="22"/>
        </w:rPr>
        <w:t xml:space="preserve"> - </w:t>
      </w:r>
      <w:r>
        <w:rPr>
          <w:rFonts w:ascii="微软雅黑" w:eastAsia="微软雅黑" w:hAnsi="微软雅黑" w:hint="eastAsia"/>
          <w:sz w:val="22"/>
          <w:szCs w:val="22"/>
        </w:rPr>
        <w:t>基于</w:t>
      </w:r>
      <w:r>
        <w:rPr>
          <w:rFonts w:ascii="Calibri" w:hAnsi="Calibri"/>
          <w:sz w:val="22"/>
          <w:szCs w:val="22"/>
        </w:rPr>
        <w:t>InvenSense</w:t>
      </w:r>
      <w:r>
        <w:rPr>
          <w:rFonts w:ascii="微软雅黑" w:eastAsia="微软雅黑" w:hAnsi="微软雅黑" w:hint="eastAsia"/>
          <w:sz w:val="22"/>
          <w:szCs w:val="22"/>
        </w:rPr>
        <w:t>硬件自检算法的工厂工具，提供</w:t>
      </w:r>
      <w:r>
        <w:rPr>
          <w:rFonts w:ascii="Calibri" w:hAnsi="Calibri"/>
          <w:sz w:val="22"/>
          <w:szCs w:val="22"/>
        </w:rPr>
        <w:t>MEMS</w:t>
      </w:r>
      <w:r>
        <w:rPr>
          <w:rFonts w:ascii="微软雅黑" w:eastAsia="微软雅黑" w:hAnsi="微软雅黑" w:hint="eastAsia"/>
          <w:sz w:val="22"/>
          <w:szCs w:val="22"/>
        </w:rPr>
        <w:t>传感器的通过</w:t>
      </w:r>
      <w:r>
        <w:rPr>
          <w:rFonts w:ascii="Calibri" w:hAnsi="Calibri"/>
          <w:sz w:val="22"/>
          <w:szCs w:val="22"/>
        </w:rPr>
        <w:t>/</w:t>
      </w:r>
      <w:r>
        <w:rPr>
          <w:rFonts w:ascii="微软雅黑" w:eastAsia="微软雅黑" w:hAnsi="微软雅黑" w:hint="eastAsia"/>
          <w:sz w:val="22"/>
          <w:szCs w:val="22"/>
        </w:rPr>
        <w:t>不通过测试</w:t>
      </w:r>
    </w:p>
    <w:p w:rsidR="00000000" w:rsidRDefault="009863D5">
      <w:pPr>
        <w:pStyle w:val="a3"/>
        <w:spacing w:before="0" w:beforeAutospacing="0" w:after="0" w:afterAutospacing="0"/>
        <w:ind w:left="540"/>
        <w:rPr>
          <w:rFonts w:ascii="Calibri" w:hAnsi="Calibri"/>
          <w:sz w:val="22"/>
          <w:szCs w:val="22"/>
        </w:rPr>
      </w:pPr>
      <w:r>
        <w:rPr>
          <w:rFonts w:ascii="Calibri" w:hAnsi="Calibri"/>
          <w:sz w:val="22"/>
          <w:szCs w:val="22"/>
        </w:rPr>
        <w:t> </w:t>
      </w:r>
    </w:p>
    <w:p w:rsidR="00000000" w:rsidRDefault="009863D5">
      <w:pPr>
        <w:numPr>
          <w:ilvl w:val="0"/>
          <w:numId w:val="4"/>
        </w:numPr>
        <w:ind w:left="540"/>
        <w:textAlignment w:val="center"/>
        <w:rPr>
          <w:rFonts w:ascii="Calibri" w:hAnsi="Calibri"/>
          <w:sz w:val="22"/>
          <w:szCs w:val="22"/>
        </w:rPr>
      </w:pPr>
      <w:r>
        <w:rPr>
          <w:rFonts w:ascii="微软雅黑" w:eastAsia="微软雅黑" w:hAnsi="微软雅黑" w:hint="eastAsia"/>
          <w:sz w:val="22"/>
          <w:szCs w:val="22"/>
        </w:rPr>
        <w:t>保存和加载传感器状态</w:t>
      </w:r>
      <w:r>
        <w:rPr>
          <w:rFonts w:ascii="Calibri" w:hAnsi="Calibri"/>
          <w:sz w:val="22"/>
          <w:szCs w:val="22"/>
        </w:rPr>
        <w:t xml:space="preserve"> - </w:t>
      </w:r>
      <w:r>
        <w:rPr>
          <w:rFonts w:ascii="微软雅黑" w:eastAsia="微软雅黑" w:hAnsi="微软雅黑" w:hint="eastAsia"/>
          <w:sz w:val="22"/>
          <w:szCs w:val="22"/>
        </w:rPr>
        <w:t>将传感器状态保存到闪存的</w:t>
      </w:r>
      <w:r>
        <w:rPr>
          <w:rFonts w:ascii="Calibri" w:hAnsi="Calibri"/>
          <w:sz w:val="22"/>
          <w:szCs w:val="22"/>
        </w:rPr>
        <w:t>API</w:t>
      </w:r>
      <w:r>
        <w:rPr>
          <w:rFonts w:ascii="微软雅黑" w:eastAsia="微软雅黑" w:hAnsi="微软雅黑" w:hint="eastAsia"/>
          <w:sz w:val="22"/>
          <w:szCs w:val="22"/>
        </w:rPr>
        <w:t>。这包括每个传感器的校准数据以及温度补偿数据。用户可以将此作为如何将传感器数据保存到闪存或</w:t>
      </w:r>
      <w:r>
        <w:rPr>
          <w:rFonts w:ascii="Calibri" w:hAnsi="Calibri"/>
          <w:sz w:val="22"/>
          <w:szCs w:val="22"/>
        </w:rPr>
        <w:t>EEPROM</w:t>
      </w:r>
      <w:r>
        <w:rPr>
          <w:rFonts w:ascii="微软雅黑" w:eastAsia="微软雅黑" w:hAnsi="微软雅黑" w:hint="eastAsia"/>
          <w:sz w:val="22"/>
          <w:szCs w:val="22"/>
        </w:rPr>
        <w:t>中的示例。</w:t>
      </w:r>
    </w:p>
    <w:p w:rsidR="00000000" w:rsidRDefault="009863D5">
      <w:pPr>
        <w:numPr>
          <w:ilvl w:val="0"/>
          <w:numId w:val="4"/>
        </w:numPr>
        <w:ind w:left="540"/>
        <w:textAlignment w:val="center"/>
        <w:rPr>
          <w:rFonts w:ascii="Calibri" w:hAnsi="Calibri"/>
          <w:sz w:val="22"/>
          <w:szCs w:val="22"/>
        </w:rPr>
      </w:pPr>
      <w:r>
        <w:rPr>
          <w:rFonts w:ascii="微软雅黑" w:eastAsia="微软雅黑" w:hAnsi="微软雅黑" w:hint="eastAsia"/>
          <w:sz w:val="22"/>
          <w:szCs w:val="22"/>
        </w:rPr>
        <w:t>低功耗加速模式</w:t>
      </w:r>
      <w:r>
        <w:rPr>
          <w:rFonts w:ascii="Calibri" w:hAnsi="Calibri"/>
          <w:sz w:val="22"/>
          <w:szCs w:val="22"/>
        </w:rPr>
        <w:t xml:space="preserve"> - </w:t>
      </w:r>
      <w:r>
        <w:rPr>
          <w:rFonts w:ascii="微软雅黑" w:eastAsia="微软雅黑" w:hAnsi="微软雅黑" w:hint="eastAsia"/>
          <w:sz w:val="22"/>
          <w:szCs w:val="22"/>
        </w:rPr>
        <w:t>仅适用于</w:t>
      </w:r>
      <w:r>
        <w:rPr>
          <w:rFonts w:ascii="Calibri" w:hAnsi="Calibri"/>
          <w:sz w:val="22"/>
          <w:szCs w:val="22"/>
        </w:rPr>
        <w:t>MPU6500</w:t>
      </w:r>
      <w:r>
        <w:rPr>
          <w:rFonts w:ascii="微软雅黑" w:eastAsia="微软雅黑" w:hAnsi="微软雅黑" w:hint="eastAsia"/>
          <w:sz w:val="22"/>
          <w:szCs w:val="22"/>
        </w:rPr>
        <w:t>和</w:t>
      </w:r>
      <w:r>
        <w:rPr>
          <w:rFonts w:ascii="Calibri" w:hAnsi="Calibri"/>
          <w:sz w:val="22"/>
          <w:szCs w:val="22"/>
        </w:rPr>
        <w:t>MPU9250</w:t>
      </w:r>
      <w:r>
        <w:rPr>
          <w:rFonts w:ascii="微软雅黑" w:eastAsia="微软雅黑" w:hAnsi="微软雅黑" w:hint="eastAsia"/>
          <w:sz w:val="22"/>
          <w:szCs w:val="22"/>
        </w:rPr>
        <w:t>。这是一种仅加速的占空比模式，用于降低功耗。用户可以从</w:t>
      </w:r>
      <w:r>
        <w:rPr>
          <w:rFonts w:ascii="Calibri" w:hAnsi="Calibri"/>
          <w:sz w:val="22"/>
          <w:szCs w:val="22"/>
        </w:rPr>
        <w:t>1Hz</w:t>
      </w:r>
      <w:r>
        <w:rPr>
          <w:rFonts w:ascii="微软雅黑" w:eastAsia="微软雅黑" w:hAnsi="微软雅黑" w:hint="eastAsia"/>
          <w:sz w:val="22"/>
          <w:szCs w:val="22"/>
        </w:rPr>
        <w:t>到</w:t>
      </w:r>
      <w:r>
        <w:rPr>
          <w:rFonts w:ascii="Calibri" w:hAnsi="Calibri"/>
          <w:sz w:val="22"/>
          <w:szCs w:val="22"/>
        </w:rPr>
        <w:t>640Hz</w:t>
      </w:r>
      <w:r>
        <w:rPr>
          <w:rFonts w:ascii="微软雅黑" w:eastAsia="微软雅黑" w:hAnsi="微软雅黑" w:hint="eastAsia"/>
          <w:sz w:val="22"/>
          <w:szCs w:val="22"/>
        </w:rPr>
        <w:t>选择多种采样。</w:t>
      </w:r>
    </w:p>
    <w:p w:rsidR="00000000" w:rsidRDefault="009863D5">
      <w:pPr>
        <w:pStyle w:val="a3"/>
        <w:spacing w:before="0" w:beforeAutospacing="0" w:after="0" w:afterAutospacing="0"/>
        <w:ind w:left="540"/>
        <w:rPr>
          <w:rFonts w:ascii="Calibri" w:hAnsi="Calibri"/>
          <w:sz w:val="22"/>
          <w:szCs w:val="22"/>
        </w:rPr>
      </w:pPr>
      <w:r>
        <w:rPr>
          <w:rFonts w:ascii="Calibri" w:hAnsi="Calibri"/>
          <w:sz w:val="22"/>
          <w:szCs w:val="22"/>
        </w:rPr>
        <w:t> </w:t>
      </w:r>
    </w:p>
    <w:p w:rsidR="00000000" w:rsidRDefault="009863D5">
      <w:pPr>
        <w:numPr>
          <w:ilvl w:val="0"/>
          <w:numId w:val="5"/>
        </w:numPr>
        <w:ind w:left="540"/>
        <w:textAlignment w:val="center"/>
        <w:rPr>
          <w:rFonts w:ascii="Calibri" w:hAnsi="Calibri"/>
          <w:sz w:val="22"/>
          <w:szCs w:val="22"/>
        </w:rPr>
      </w:pPr>
      <w:r>
        <w:rPr>
          <w:rFonts w:ascii="微软雅黑" w:eastAsia="微软雅黑" w:hAnsi="微软雅黑" w:hint="eastAsia"/>
          <w:sz w:val="22"/>
          <w:szCs w:val="22"/>
        </w:rPr>
        <w:t>低功耗运动中断模式</w:t>
      </w:r>
      <w:r>
        <w:rPr>
          <w:rFonts w:ascii="Calibri" w:hAnsi="Calibri"/>
          <w:sz w:val="22"/>
          <w:szCs w:val="22"/>
        </w:rPr>
        <w:t xml:space="preserve"> - </w:t>
      </w:r>
      <w:r>
        <w:rPr>
          <w:rFonts w:ascii="微软雅黑" w:eastAsia="微软雅黑" w:hAnsi="微软雅黑" w:hint="eastAsia"/>
          <w:sz w:val="22"/>
          <w:szCs w:val="22"/>
        </w:rPr>
        <w:t>仅适用于</w:t>
      </w:r>
      <w:r>
        <w:rPr>
          <w:rFonts w:ascii="Calibri" w:hAnsi="Calibri"/>
          <w:sz w:val="22"/>
          <w:szCs w:val="22"/>
        </w:rPr>
        <w:t>MPU6500</w:t>
      </w:r>
      <w:r>
        <w:rPr>
          <w:rFonts w:ascii="微软雅黑" w:eastAsia="微软雅黑" w:hAnsi="微软雅黑" w:hint="eastAsia"/>
          <w:sz w:val="22"/>
          <w:szCs w:val="22"/>
        </w:rPr>
        <w:t>和</w:t>
      </w:r>
      <w:r>
        <w:rPr>
          <w:rFonts w:ascii="Calibri" w:hAnsi="Calibri"/>
          <w:sz w:val="22"/>
          <w:szCs w:val="22"/>
        </w:rPr>
        <w:t>MPU9250</w:t>
      </w:r>
      <w:r>
        <w:rPr>
          <w:rFonts w:ascii="微软雅黑" w:eastAsia="微软雅黑" w:hAnsi="微软雅黑" w:hint="eastAsia"/>
          <w:sz w:val="22"/>
          <w:szCs w:val="22"/>
        </w:rPr>
        <w:t>。将</w:t>
      </w:r>
      <w:r>
        <w:rPr>
          <w:rFonts w:ascii="Calibri" w:hAnsi="Calibri"/>
          <w:sz w:val="22"/>
          <w:szCs w:val="22"/>
        </w:rPr>
        <w:t>MPU</w:t>
      </w:r>
      <w:r>
        <w:rPr>
          <w:rFonts w:ascii="微软雅黑" w:eastAsia="微软雅黑" w:hAnsi="微软雅黑" w:hint="eastAsia"/>
          <w:sz w:val="22"/>
          <w:szCs w:val="22"/>
        </w:rPr>
        <w:t>设备设置为低功率加速模式，如果检测到运动，它将产生</w:t>
      </w:r>
      <w:r>
        <w:rPr>
          <w:rFonts w:ascii="Calibri" w:hAnsi="Calibri"/>
          <w:sz w:val="22"/>
          <w:szCs w:val="22"/>
        </w:rPr>
        <w:t>MCU</w:t>
      </w:r>
      <w:r>
        <w:rPr>
          <w:rFonts w:ascii="微软雅黑" w:eastAsia="微软雅黑" w:hAnsi="微软雅黑" w:hint="eastAsia"/>
          <w:sz w:val="22"/>
          <w:szCs w:val="22"/>
        </w:rPr>
        <w:t>中断，以便</w:t>
      </w:r>
      <w:r>
        <w:rPr>
          <w:rFonts w:ascii="Calibri" w:hAnsi="Calibri"/>
          <w:sz w:val="22"/>
          <w:szCs w:val="22"/>
        </w:rPr>
        <w:t>MCU</w:t>
      </w:r>
      <w:r>
        <w:rPr>
          <w:rFonts w:ascii="微软雅黑" w:eastAsia="微软雅黑" w:hAnsi="微软雅黑" w:hint="eastAsia"/>
          <w:sz w:val="22"/>
          <w:szCs w:val="22"/>
        </w:rPr>
        <w:t>唤醒并继续处理。运动阈值是可配置的。</w:t>
      </w:r>
    </w:p>
    <w:p w:rsidR="00000000" w:rsidRDefault="009863D5">
      <w:pPr>
        <w:pStyle w:val="a3"/>
        <w:spacing w:before="0" w:beforeAutospacing="0" w:after="0" w:afterAutospacing="0"/>
        <w:ind w:left="540"/>
        <w:rPr>
          <w:rFonts w:ascii="Calibri" w:hAnsi="Calibri"/>
          <w:sz w:val="22"/>
          <w:szCs w:val="22"/>
        </w:rPr>
      </w:pPr>
      <w:r>
        <w:rPr>
          <w:rFonts w:ascii="Calibri" w:hAnsi="Calibri"/>
          <w:sz w:val="22"/>
          <w:szCs w:val="22"/>
        </w:rPr>
        <w:t> </w:t>
      </w:r>
    </w:p>
    <w:p w:rsidR="00000000" w:rsidRDefault="009863D5">
      <w:pPr>
        <w:numPr>
          <w:ilvl w:val="0"/>
          <w:numId w:val="6"/>
        </w:numPr>
        <w:ind w:left="540"/>
        <w:textAlignment w:val="center"/>
        <w:rPr>
          <w:rFonts w:ascii="Calibri" w:hAnsi="Calibri"/>
          <w:sz w:val="22"/>
          <w:szCs w:val="22"/>
        </w:rPr>
      </w:pPr>
      <w:r>
        <w:rPr>
          <w:rFonts w:ascii="微软雅黑" w:eastAsia="微软雅黑" w:hAnsi="微软雅黑" w:hint="eastAsia"/>
          <w:sz w:val="22"/>
          <w:szCs w:val="22"/>
        </w:rPr>
        <w:t>动态更改传感器</w:t>
      </w:r>
      <w:r>
        <w:rPr>
          <w:rFonts w:ascii="Calibri" w:hAnsi="Calibri"/>
          <w:sz w:val="22"/>
          <w:szCs w:val="22"/>
        </w:rPr>
        <w:t>ODR  -  MD 6.12</w:t>
      </w:r>
      <w:r>
        <w:rPr>
          <w:rFonts w:ascii="微软雅黑" w:eastAsia="微软雅黑" w:hAnsi="微软雅黑" w:hint="eastAsia"/>
          <w:sz w:val="22"/>
          <w:szCs w:val="22"/>
        </w:rPr>
        <w:t>将包含有关如何更改传感器输出数据速率以及如何关闭和打开传感器的</w:t>
      </w:r>
      <w:r>
        <w:rPr>
          <w:rFonts w:ascii="Calibri" w:hAnsi="Calibri"/>
          <w:sz w:val="22"/>
          <w:szCs w:val="22"/>
        </w:rPr>
        <w:t>API</w:t>
      </w:r>
    </w:p>
    <w:p w:rsidR="00000000" w:rsidRDefault="009863D5">
      <w:pPr>
        <w:numPr>
          <w:ilvl w:val="0"/>
          <w:numId w:val="6"/>
        </w:numPr>
        <w:ind w:left="540"/>
        <w:textAlignment w:val="center"/>
        <w:rPr>
          <w:rFonts w:ascii="Calibri" w:hAnsi="Calibri"/>
          <w:sz w:val="22"/>
          <w:szCs w:val="22"/>
        </w:rPr>
      </w:pPr>
      <w:r>
        <w:rPr>
          <w:rFonts w:ascii="微软雅黑" w:eastAsia="微软雅黑" w:hAnsi="微软雅黑" w:hint="eastAsia"/>
          <w:sz w:val="22"/>
          <w:szCs w:val="22"/>
        </w:rPr>
        <w:t>注册转储</w:t>
      </w:r>
      <w:r>
        <w:rPr>
          <w:rFonts w:ascii="Calibri" w:hAnsi="Calibri"/>
          <w:sz w:val="22"/>
          <w:szCs w:val="22"/>
        </w:rPr>
        <w:t xml:space="preserve"> - </w:t>
      </w:r>
      <w:r>
        <w:rPr>
          <w:rFonts w:ascii="微软雅黑" w:eastAsia="微软雅黑" w:hAnsi="微软雅黑" w:hint="eastAsia"/>
          <w:sz w:val="22"/>
          <w:szCs w:val="22"/>
        </w:rPr>
        <w:t>所有寄存器值的转储</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3D5" w:rsidRDefault="009863D5" w:rsidP="009863D5">
      <w:r>
        <w:separator/>
      </w:r>
    </w:p>
  </w:endnote>
  <w:endnote w:type="continuationSeparator" w:id="0">
    <w:p w:rsidR="009863D5" w:rsidRDefault="009863D5" w:rsidP="00986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3D5" w:rsidRDefault="009863D5" w:rsidP="009863D5">
      <w:r>
        <w:separator/>
      </w:r>
    </w:p>
  </w:footnote>
  <w:footnote w:type="continuationSeparator" w:id="0">
    <w:p w:rsidR="009863D5" w:rsidRDefault="009863D5" w:rsidP="009863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11123"/>
    <w:multiLevelType w:val="multilevel"/>
    <w:tmpl w:val="3536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2939BD"/>
    <w:multiLevelType w:val="multilevel"/>
    <w:tmpl w:val="7682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1122B4"/>
    <w:multiLevelType w:val="multilevel"/>
    <w:tmpl w:val="FEEE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5552FC"/>
    <w:multiLevelType w:val="multilevel"/>
    <w:tmpl w:val="B2DE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0F1DD9"/>
    <w:multiLevelType w:val="multilevel"/>
    <w:tmpl w:val="A6DA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020B53"/>
    <w:multiLevelType w:val="multilevel"/>
    <w:tmpl w:val="41A8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9863D5"/>
    <w:rsid w:val="0098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pPr>
  </w:style>
  <w:style w:type="character" w:customStyle="1" w:styleId="1Char">
    <w:name w:val="标题 1 Char"/>
    <w:basedOn w:val="a0"/>
    <w:link w:val="1"/>
    <w:uiPriority w:val="9"/>
    <w:rPr>
      <w:rFonts w:ascii="宋体" w:eastAsia="宋体" w:hAnsi="宋体" w:cs="宋体"/>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paragraph" w:styleId="a4">
    <w:name w:val="header"/>
    <w:basedOn w:val="a"/>
    <w:link w:val="Char"/>
    <w:uiPriority w:val="99"/>
    <w:unhideWhenUsed/>
    <w:rsid w:val="009863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863D5"/>
    <w:rPr>
      <w:rFonts w:ascii="宋体" w:eastAsia="宋体" w:hAnsi="宋体" w:cs="宋体"/>
      <w:sz w:val="18"/>
      <w:szCs w:val="18"/>
    </w:rPr>
  </w:style>
  <w:style w:type="paragraph" w:styleId="a5">
    <w:name w:val="footer"/>
    <w:basedOn w:val="a"/>
    <w:link w:val="Char0"/>
    <w:uiPriority w:val="99"/>
    <w:unhideWhenUsed/>
    <w:rsid w:val="009863D5"/>
    <w:pPr>
      <w:tabs>
        <w:tab w:val="center" w:pos="4153"/>
        <w:tab w:val="right" w:pos="8306"/>
      </w:tabs>
      <w:snapToGrid w:val="0"/>
    </w:pPr>
    <w:rPr>
      <w:sz w:val="18"/>
      <w:szCs w:val="18"/>
    </w:rPr>
  </w:style>
  <w:style w:type="character" w:customStyle="1" w:styleId="Char0">
    <w:name w:val="页脚 Char"/>
    <w:basedOn w:val="a0"/>
    <w:link w:val="a5"/>
    <w:uiPriority w:val="99"/>
    <w:rsid w:val="009863D5"/>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pPr>
  </w:style>
  <w:style w:type="character" w:customStyle="1" w:styleId="1Char">
    <w:name w:val="标题 1 Char"/>
    <w:basedOn w:val="a0"/>
    <w:link w:val="1"/>
    <w:uiPriority w:val="9"/>
    <w:rPr>
      <w:rFonts w:ascii="宋体" w:eastAsia="宋体" w:hAnsi="宋体" w:cs="宋体"/>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paragraph" w:styleId="a4">
    <w:name w:val="header"/>
    <w:basedOn w:val="a"/>
    <w:link w:val="Char"/>
    <w:uiPriority w:val="99"/>
    <w:unhideWhenUsed/>
    <w:rsid w:val="009863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863D5"/>
    <w:rPr>
      <w:rFonts w:ascii="宋体" w:eastAsia="宋体" w:hAnsi="宋体" w:cs="宋体"/>
      <w:sz w:val="18"/>
      <w:szCs w:val="18"/>
    </w:rPr>
  </w:style>
  <w:style w:type="paragraph" w:styleId="a5">
    <w:name w:val="footer"/>
    <w:basedOn w:val="a"/>
    <w:link w:val="Char0"/>
    <w:uiPriority w:val="99"/>
    <w:unhideWhenUsed/>
    <w:rsid w:val="009863D5"/>
    <w:pPr>
      <w:tabs>
        <w:tab w:val="center" w:pos="4153"/>
        <w:tab w:val="right" w:pos="8306"/>
      </w:tabs>
      <w:snapToGrid w:val="0"/>
    </w:pPr>
    <w:rPr>
      <w:sz w:val="18"/>
      <w:szCs w:val="18"/>
    </w:rPr>
  </w:style>
  <w:style w:type="character" w:customStyle="1" w:styleId="Char0">
    <w:name w:val="页脚 Char"/>
    <w:basedOn w:val="a0"/>
    <w:link w:val="a5"/>
    <w:uiPriority w:val="99"/>
    <w:rsid w:val="009863D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11161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cp:revision>
  <dcterms:created xsi:type="dcterms:W3CDTF">2018-08-11T15:48:00Z</dcterms:created>
  <dcterms:modified xsi:type="dcterms:W3CDTF">2018-08-11T15:48:00Z</dcterms:modified>
</cp:coreProperties>
</file>