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91881F2" w14:textId="77777777" w:rsidR="009E0C15" w:rsidRDefault="009E0C15">
      <w:pPr>
        <w:pStyle w:val="NormalWeb"/>
        <w:jc w:val="center"/>
        <w:divId w:val="1659846320"/>
        <w:rPr>
          <w:sz w:val="27"/>
          <w:szCs w:val="27"/>
        </w:rPr>
      </w:pPr>
    </w:p>
    <w:p w14:paraId="0C3DE986" w14:textId="4052792A" w:rsidR="00B059A3" w:rsidRDefault="002823D3" w:rsidP="007A1073">
      <w:pPr>
        <w:pStyle w:val="NormalWeb"/>
        <w:jc w:val="center"/>
        <w:divId w:val="1659846320"/>
        <w:rPr>
          <w:b/>
          <w:bCs/>
          <w:sz w:val="36"/>
          <w:szCs w:val="48"/>
        </w:rPr>
      </w:pPr>
      <w:r w:rsidRPr="007A1073">
        <w:rPr>
          <w:b/>
          <w:bCs/>
          <w:sz w:val="36"/>
          <w:szCs w:val="48"/>
        </w:rPr>
        <w:t xml:space="preserve">Systems Analysis and </w:t>
      </w:r>
      <w:r w:rsidR="00442A45">
        <w:rPr>
          <w:b/>
          <w:bCs/>
          <w:sz w:val="36"/>
          <w:szCs w:val="48"/>
        </w:rPr>
        <w:t>Design</w:t>
      </w:r>
    </w:p>
    <w:p w14:paraId="3E346D88" w14:textId="49941C31" w:rsidR="002823D3" w:rsidRDefault="002823D3" w:rsidP="007A1073">
      <w:pPr>
        <w:pStyle w:val="NormalWeb"/>
        <w:jc w:val="center"/>
        <w:divId w:val="1659846320"/>
        <w:rPr>
          <w:b/>
          <w:bCs/>
          <w:sz w:val="36"/>
          <w:szCs w:val="48"/>
        </w:rPr>
      </w:pPr>
      <w:r w:rsidRPr="007A1073">
        <w:rPr>
          <w:b/>
          <w:bCs/>
          <w:sz w:val="36"/>
          <w:szCs w:val="48"/>
        </w:rPr>
        <w:t xml:space="preserve">Phase </w:t>
      </w:r>
      <w:r w:rsidR="00682268">
        <w:rPr>
          <w:b/>
          <w:bCs/>
          <w:sz w:val="36"/>
          <w:szCs w:val="48"/>
        </w:rPr>
        <w:t>1</w:t>
      </w:r>
      <w:r w:rsidRPr="007A1073">
        <w:rPr>
          <w:b/>
          <w:bCs/>
          <w:sz w:val="36"/>
          <w:szCs w:val="48"/>
        </w:rPr>
        <w:t xml:space="preserve"> </w:t>
      </w:r>
      <w:r w:rsidR="00811603">
        <w:rPr>
          <w:b/>
          <w:bCs/>
          <w:sz w:val="36"/>
          <w:szCs w:val="48"/>
        </w:rPr>
        <w:t>Activity</w:t>
      </w:r>
      <w:r w:rsidR="00442A45">
        <w:rPr>
          <w:b/>
          <w:bCs/>
          <w:sz w:val="36"/>
          <w:szCs w:val="48"/>
        </w:rPr>
        <w:t xml:space="preserve"> </w:t>
      </w:r>
      <w:r w:rsidR="00561501">
        <w:rPr>
          <w:b/>
          <w:bCs/>
          <w:sz w:val="36"/>
          <w:szCs w:val="48"/>
        </w:rPr>
        <w:t>Diagram</w:t>
      </w:r>
    </w:p>
    <w:p w14:paraId="12DA73C2" w14:textId="767A29A2" w:rsidR="00333639" w:rsidRDefault="0087253C" w:rsidP="00E03581">
      <w:pPr>
        <w:jc w:val="center"/>
        <w:divId w:val="1659846320"/>
        <w:rPr>
          <w:b/>
          <w:bCs/>
        </w:rPr>
      </w:pPr>
      <w:r>
        <w:rPr>
          <w:b/>
          <w:bCs/>
        </w:rPr>
        <w:t>D23128294</w:t>
      </w:r>
    </w:p>
    <w:p w14:paraId="52EF4FD5" w14:textId="7074E228" w:rsidR="00E03581" w:rsidRDefault="0087253C" w:rsidP="00E03581">
      <w:pPr>
        <w:jc w:val="center"/>
        <w:divId w:val="1659846320"/>
        <w:rPr>
          <w:b/>
          <w:bCs/>
        </w:rPr>
      </w:pPr>
      <w:r>
        <w:rPr>
          <w:b/>
          <w:bCs/>
        </w:rPr>
        <w:t>Dieketseng Lebuli</w:t>
      </w:r>
    </w:p>
    <w:p w14:paraId="386E2B4A" w14:textId="77777777" w:rsidR="00442A45" w:rsidRDefault="00442A45" w:rsidP="00E03581">
      <w:pPr>
        <w:jc w:val="center"/>
        <w:divId w:val="1659846320"/>
        <w:rPr>
          <w:b/>
          <w:bCs/>
        </w:rPr>
      </w:pPr>
    </w:p>
    <w:p w14:paraId="39FB9AE8" w14:textId="77777777" w:rsidR="00442A45" w:rsidRDefault="00442A45" w:rsidP="00E03581">
      <w:pPr>
        <w:jc w:val="center"/>
        <w:divId w:val="1659846320"/>
        <w:rPr>
          <w:b/>
          <w:bCs/>
        </w:rPr>
      </w:pPr>
    </w:p>
    <w:p w14:paraId="374CA6C0" w14:textId="77777777" w:rsidR="00442A45" w:rsidRDefault="00442A45" w:rsidP="00E03581">
      <w:pPr>
        <w:jc w:val="center"/>
        <w:divId w:val="1659846320"/>
        <w:rPr>
          <w:b/>
          <w:bCs/>
        </w:rPr>
      </w:pPr>
    </w:p>
    <w:p w14:paraId="2777068A" w14:textId="77777777" w:rsidR="00570050" w:rsidRPr="00E24761" w:rsidRDefault="00570050" w:rsidP="00E03581">
      <w:pPr>
        <w:jc w:val="center"/>
        <w:divId w:val="1659846320"/>
        <w:rPr>
          <w:b/>
          <w:bCs/>
          <w:sz w:val="32"/>
          <w:szCs w:val="32"/>
        </w:rPr>
      </w:pPr>
    </w:p>
    <w:p w14:paraId="5438240B" w14:textId="0B82EE15" w:rsidR="0087253C" w:rsidRPr="00E24761" w:rsidRDefault="00E24761" w:rsidP="00570050">
      <w:pPr>
        <w:divId w:val="1659846320"/>
        <w:rPr>
          <w:b/>
          <w:bCs/>
          <w:sz w:val="32"/>
          <w:szCs w:val="32"/>
        </w:rPr>
      </w:pPr>
      <w:r w:rsidRPr="00E24761">
        <w:rPr>
          <w:b/>
          <w:bCs/>
          <w:sz w:val="32"/>
          <w:szCs w:val="32"/>
        </w:rPr>
        <w:t>The Activity Diagram Information</w:t>
      </w:r>
    </w:p>
    <w:p w14:paraId="6746AAFF" w14:textId="77777777" w:rsidR="00E24761" w:rsidRDefault="00E24761" w:rsidP="00570050">
      <w:pPr>
        <w:divId w:val="1659846320"/>
      </w:pPr>
      <w:r>
        <w:t xml:space="preserve">The diagram is to display flow of activities that is to be performed by the customer, third-party payment system, application, restaurant, and delivery driver.  The flow display activity performed step by step from the time the customer places an order. </w:t>
      </w:r>
    </w:p>
    <w:p w14:paraId="2EAC6312" w14:textId="77777777" w:rsidR="00E24761" w:rsidRDefault="00E24761" w:rsidP="00570050">
      <w:pPr>
        <w:divId w:val="1659846320"/>
      </w:pPr>
    </w:p>
    <w:p w14:paraId="27905819" w14:textId="69423B3E" w:rsidR="00E24761" w:rsidRDefault="00E24761" w:rsidP="00570050">
      <w:pPr>
        <w:divId w:val="1659846320"/>
      </w:pPr>
      <w:r>
        <w:t xml:space="preserve">If the customer placed an order with one of the ingredients not available the restaurant will send a notification or call the customer to inform them and offer an alternative, if the customer agree the order will be placed however if the customer does not the order will be cancelled reaching end of activity. </w:t>
      </w:r>
    </w:p>
    <w:p w14:paraId="61A2EFE0" w14:textId="77777777" w:rsidR="00E24761" w:rsidRDefault="00E24761" w:rsidP="00570050">
      <w:pPr>
        <w:divId w:val="1659846320"/>
      </w:pPr>
    </w:p>
    <w:p w14:paraId="737C33E4" w14:textId="6AD78AF9" w:rsidR="00E24761" w:rsidRDefault="00E24761" w:rsidP="00570050">
      <w:pPr>
        <w:divId w:val="1659846320"/>
        <w:sectPr w:rsidR="00E24761" w:rsidSect="004463C9">
          <w:headerReference w:type="default" r:id="rId8"/>
          <w:footerReference w:type="default" r:id="rId9"/>
          <w:pgSz w:w="11906" w:h="16838"/>
          <w:pgMar w:top="1440" w:right="1440" w:bottom="1440" w:left="1440" w:header="708" w:footer="708" w:gutter="0"/>
          <w:cols w:space="708"/>
          <w:docGrid w:linePitch="360"/>
        </w:sectPr>
      </w:pPr>
      <w:r>
        <w:t>Another alternative</w:t>
      </w:r>
      <w:r w:rsidR="00871611">
        <w:t>,</w:t>
      </w:r>
      <w:r>
        <w:t xml:space="preserve"> if the ingredients of the order is not available the order would be cancelled by the restaurant and the customer would have to make a new order.  </w:t>
      </w:r>
    </w:p>
    <w:p w14:paraId="6AF02E8B" w14:textId="77777777" w:rsidR="009E0C15" w:rsidRDefault="009E0C15" w:rsidP="00E24761">
      <w:pPr>
        <w:pStyle w:val="NormalWeb"/>
        <w:divId w:val="1659846320"/>
        <w:rPr>
          <w:b/>
          <w:bCs/>
          <w:sz w:val="48"/>
          <w:szCs w:val="48"/>
        </w:rPr>
      </w:pPr>
    </w:p>
    <w:p w14:paraId="1B3678F1" w14:textId="20789856" w:rsidR="007A1073" w:rsidRDefault="00E24761">
      <w:pPr>
        <w:rPr>
          <w:b/>
          <w:bCs/>
          <w:sz w:val="36"/>
          <w:szCs w:val="36"/>
        </w:rPr>
      </w:pPr>
      <w:r>
        <w:rPr>
          <w:b/>
          <w:bCs/>
          <w:noProof/>
          <w:sz w:val="36"/>
          <w:szCs w:val="36"/>
        </w:rPr>
        <w:drawing>
          <wp:inline distT="0" distB="0" distL="0" distR="0" wp14:anchorId="6C2EBCF1" wp14:editId="0242C5CD">
            <wp:extent cx="8515350" cy="4962525"/>
            <wp:effectExtent l="0" t="0" r="0" b="9525"/>
            <wp:docPr id="1419733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15350" cy="4962525"/>
                    </a:xfrm>
                    <a:prstGeom prst="rect">
                      <a:avLst/>
                    </a:prstGeom>
                    <a:noFill/>
                    <a:ln>
                      <a:noFill/>
                    </a:ln>
                  </pic:spPr>
                </pic:pic>
              </a:graphicData>
            </a:graphic>
          </wp:inline>
        </w:drawing>
      </w:r>
    </w:p>
    <w:sectPr w:rsidR="007A1073" w:rsidSect="004463C9">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23E77" w14:textId="77777777" w:rsidR="004463C9" w:rsidRDefault="004463C9" w:rsidP="002823D3">
      <w:r>
        <w:separator/>
      </w:r>
    </w:p>
  </w:endnote>
  <w:endnote w:type="continuationSeparator" w:id="0">
    <w:p w14:paraId="79DB0CA7" w14:textId="77777777" w:rsidR="004463C9" w:rsidRDefault="004463C9" w:rsidP="002823D3">
      <w:r>
        <w:continuationSeparator/>
      </w:r>
    </w:p>
  </w:endnote>
  <w:endnote w:type="continuationNotice" w:id="1">
    <w:p w14:paraId="744DC71B" w14:textId="77777777" w:rsidR="004463C9" w:rsidRDefault="004463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978368"/>
      <w:docPartObj>
        <w:docPartGallery w:val="Page Numbers (Bottom of Page)"/>
        <w:docPartUnique/>
      </w:docPartObj>
    </w:sdtPr>
    <w:sdtEndPr>
      <w:rPr>
        <w:noProof/>
      </w:rPr>
    </w:sdtEndPr>
    <w:sdtContent>
      <w:p w14:paraId="76BA1D13" w14:textId="77777777" w:rsidR="002823D3" w:rsidRDefault="002823D3">
        <w:pPr>
          <w:pStyle w:val="Footer"/>
          <w:jc w:val="center"/>
        </w:pPr>
        <w:r>
          <w:fldChar w:fldCharType="begin"/>
        </w:r>
        <w:r>
          <w:instrText xml:space="preserve"> PAGE   \* MERGEFORMAT </w:instrText>
        </w:r>
        <w:r>
          <w:fldChar w:fldCharType="separate"/>
        </w:r>
        <w:r w:rsidR="008249EC">
          <w:rPr>
            <w:noProof/>
          </w:rPr>
          <w:t>2</w:t>
        </w:r>
        <w:r>
          <w:rPr>
            <w:noProof/>
          </w:rPr>
          <w:fldChar w:fldCharType="end"/>
        </w:r>
      </w:p>
    </w:sdtContent>
  </w:sdt>
  <w:p w14:paraId="5CFA554A" w14:textId="77777777" w:rsidR="002823D3" w:rsidRDefault="00282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369F9" w14:textId="77777777" w:rsidR="004463C9" w:rsidRDefault="004463C9" w:rsidP="002823D3">
      <w:r>
        <w:separator/>
      </w:r>
    </w:p>
  </w:footnote>
  <w:footnote w:type="continuationSeparator" w:id="0">
    <w:p w14:paraId="2547217D" w14:textId="77777777" w:rsidR="004463C9" w:rsidRDefault="004463C9" w:rsidP="002823D3">
      <w:r>
        <w:continuationSeparator/>
      </w:r>
    </w:p>
  </w:footnote>
  <w:footnote w:type="continuationNotice" w:id="1">
    <w:p w14:paraId="08E14118" w14:textId="77777777" w:rsidR="004463C9" w:rsidRDefault="004463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04130" w14:textId="77777777" w:rsidR="002823D3" w:rsidRDefault="00282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37E"/>
    <w:multiLevelType w:val="hybridMultilevel"/>
    <w:tmpl w:val="FD2ADED6"/>
    <w:lvl w:ilvl="0" w:tplc="18090001">
      <w:start w:val="1"/>
      <w:numFmt w:val="bullet"/>
      <w:lvlText w:val=""/>
      <w:lvlJc w:val="left"/>
      <w:pPr>
        <w:ind w:left="792" w:hanging="360"/>
      </w:pPr>
      <w:rPr>
        <w:rFonts w:ascii="Symbol" w:hAnsi="Symbol" w:hint="default"/>
      </w:rPr>
    </w:lvl>
    <w:lvl w:ilvl="1" w:tplc="18090003" w:tentative="1">
      <w:start w:val="1"/>
      <w:numFmt w:val="bullet"/>
      <w:lvlText w:val="o"/>
      <w:lvlJc w:val="left"/>
      <w:pPr>
        <w:ind w:left="1512" w:hanging="360"/>
      </w:pPr>
      <w:rPr>
        <w:rFonts w:ascii="Courier New" w:hAnsi="Courier New" w:cs="Courier New" w:hint="default"/>
      </w:rPr>
    </w:lvl>
    <w:lvl w:ilvl="2" w:tplc="18090005" w:tentative="1">
      <w:start w:val="1"/>
      <w:numFmt w:val="bullet"/>
      <w:lvlText w:val=""/>
      <w:lvlJc w:val="left"/>
      <w:pPr>
        <w:ind w:left="2232" w:hanging="360"/>
      </w:pPr>
      <w:rPr>
        <w:rFonts w:ascii="Wingdings" w:hAnsi="Wingdings" w:hint="default"/>
      </w:rPr>
    </w:lvl>
    <w:lvl w:ilvl="3" w:tplc="18090001" w:tentative="1">
      <w:start w:val="1"/>
      <w:numFmt w:val="bullet"/>
      <w:lvlText w:val=""/>
      <w:lvlJc w:val="left"/>
      <w:pPr>
        <w:ind w:left="2952" w:hanging="360"/>
      </w:pPr>
      <w:rPr>
        <w:rFonts w:ascii="Symbol" w:hAnsi="Symbol" w:hint="default"/>
      </w:rPr>
    </w:lvl>
    <w:lvl w:ilvl="4" w:tplc="18090003" w:tentative="1">
      <w:start w:val="1"/>
      <w:numFmt w:val="bullet"/>
      <w:lvlText w:val="o"/>
      <w:lvlJc w:val="left"/>
      <w:pPr>
        <w:ind w:left="3672" w:hanging="360"/>
      </w:pPr>
      <w:rPr>
        <w:rFonts w:ascii="Courier New" w:hAnsi="Courier New" w:cs="Courier New" w:hint="default"/>
      </w:rPr>
    </w:lvl>
    <w:lvl w:ilvl="5" w:tplc="18090005" w:tentative="1">
      <w:start w:val="1"/>
      <w:numFmt w:val="bullet"/>
      <w:lvlText w:val=""/>
      <w:lvlJc w:val="left"/>
      <w:pPr>
        <w:ind w:left="4392" w:hanging="360"/>
      </w:pPr>
      <w:rPr>
        <w:rFonts w:ascii="Wingdings" w:hAnsi="Wingdings" w:hint="default"/>
      </w:rPr>
    </w:lvl>
    <w:lvl w:ilvl="6" w:tplc="18090001" w:tentative="1">
      <w:start w:val="1"/>
      <w:numFmt w:val="bullet"/>
      <w:lvlText w:val=""/>
      <w:lvlJc w:val="left"/>
      <w:pPr>
        <w:ind w:left="5112" w:hanging="360"/>
      </w:pPr>
      <w:rPr>
        <w:rFonts w:ascii="Symbol" w:hAnsi="Symbol" w:hint="default"/>
      </w:rPr>
    </w:lvl>
    <w:lvl w:ilvl="7" w:tplc="18090003" w:tentative="1">
      <w:start w:val="1"/>
      <w:numFmt w:val="bullet"/>
      <w:lvlText w:val="o"/>
      <w:lvlJc w:val="left"/>
      <w:pPr>
        <w:ind w:left="5832" w:hanging="360"/>
      </w:pPr>
      <w:rPr>
        <w:rFonts w:ascii="Courier New" w:hAnsi="Courier New" w:cs="Courier New" w:hint="default"/>
      </w:rPr>
    </w:lvl>
    <w:lvl w:ilvl="8" w:tplc="18090005" w:tentative="1">
      <w:start w:val="1"/>
      <w:numFmt w:val="bullet"/>
      <w:lvlText w:val=""/>
      <w:lvlJc w:val="left"/>
      <w:pPr>
        <w:ind w:left="6552" w:hanging="360"/>
      </w:pPr>
      <w:rPr>
        <w:rFonts w:ascii="Wingdings" w:hAnsi="Wingdings" w:hint="default"/>
      </w:rPr>
    </w:lvl>
  </w:abstractNum>
  <w:abstractNum w:abstractNumId="1" w15:restartNumberingAfterBreak="0">
    <w:nsid w:val="06E22FC8"/>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0181C05"/>
    <w:multiLevelType w:val="multilevel"/>
    <w:tmpl w:val="675253E2"/>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5C73852"/>
    <w:multiLevelType w:val="hybridMultilevel"/>
    <w:tmpl w:val="070A4B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88841AA"/>
    <w:multiLevelType w:val="hybridMultilevel"/>
    <w:tmpl w:val="B5B681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9DE0E6A"/>
    <w:multiLevelType w:val="multilevel"/>
    <w:tmpl w:val="4520587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56C33C8"/>
    <w:multiLevelType w:val="multilevel"/>
    <w:tmpl w:val="7B7E07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56208045">
    <w:abstractNumId w:val="0"/>
  </w:num>
  <w:num w:numId="2" w16cid:durableId="539754648">
    <w:abstractNumId w:val="2"/>
  </w:num>
  <w:num w:numId="3" w16cid:durableId="740367405">
    <w:abstractNumId w:val="5"/>
  </w:num>
  <w:num w:numId="4" w16cid:durableId="281958550">
    <w:abstractNumId w:val="4"/>
  </w:num>
  <w:num w:numId="5" w16cid:durableId="1795099153">
    <w:abstractNumId w:val="3"/>
  </w:num>
  <w:num w:numId="6" w16cid:durableId="559562708">
    <w:abstractNumId w:val="6"/>
  </w:num>
  <w:num w:numId="7" w16cid:durableId="1822648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B5"/>
    <w:rsid w:val="000400ED"/>
    <w:rsid w:val="00077F75"/>
    <w:rsid w:val="000B2860"/>
    <w:rsid w:val="0015735C"/>
    <w:rsid w:val="00180D8E"/>
    <w:rsid w:val="001B1C3C"/>
    <w:rsid w:val="001D3923"/>
    <w:rsid w:val="00226DBB"/>
    <w:rsid w:val="002823D3"/>
    <w:rsid w:val="002D3139"/>
    <w:rsid w:val="002D3D66"/>
    <w:rsid w:val="00333639"/>
    <w:rsid w:val="0035078D"/>
    <w:rsid w:val="00362429"/>
    <w:rsid w:val="0036597B"/>
    <w:rsid w:val="00380F66"/>
    <w:rsid w:val="003911DB"/>
    <w:rsid w:val="0039279E"/>
    <w:rsid w:val="003A1FB5"/>
    <w:rsid w:val="003A3215"/>
    <w:rsid w:val="003A5D35"/>
    <w:rsid w:val="003B3152"/>
    <w:rsid w:val="00432056"/>
    <w:rsid w:val="00442A45"/>
    <w:rsid w:val="004463C9"/>
    <w:rsid w:val="0046231A"/>
    <w:rsid w:val="0049582E"/>
    <w:rsid w:val="004A3ECA"/>
    <w:rsid w:val="004F18F7"/>
    <w:rsid w:val="005131FD"/>
    <w:rsid w:val="00515009"/>
    <w:rsid w:val="00520D3F"/>
    <w:rsid w:val="005562B1"/>
    <w:rsid w:val="00561501"/>
    <w:rsid w:val="00570050"/>
    <w:rsid w:val="005D5540"/>
    <w:rsid w:val="005F71A9"/>
    <w:rsid w:val="00651707"/>
    <w:rsid w:val="00682268"/>
    <w:rsid w:val="00683A44"/>
    <w:rsid w:val="006A1E16"/>
    <w:rsid w:val="00740F08"/>
    <w:rsid w:val="00752D60"/>
    <w:rsid w:val="00777439"/>
    <w:rsid w:val="00783EF4"/>
    <w:rsid w:val="007A1073"/>
    <w:rsid w:val="007A4F63"/>
    <w:rsid w:val="007C2CC6"/>
    <w:rsid w:val="007D0F27"/>
    <w:rsid w:val="007E1F46"/>
    <w:rsid w:val="00811603"/>
    <w:rsid w:val="00816B6E"/>
    <w:rsid w:val="008249EC"/>
    <w:rsid w:val="0083492D"/>
    <w:rsid w:val="00855B6D"/>
    <w:rsid w:val="008668CD"/>
    <w:rsid w:val="00871611"/>
    <w:rsid w:val="0087253C"/>
    <w:rsid w:val="00877423"/>
    <w:rsid w:val="00912D96"/>
    <w:rsid w:val="00941B45"/>
    <w:rsid w:val="00952D44"/>
    <w:rsid w:val="00980859"/>
    <w:rsid w:val="009874B8"/>
    <w:rsid w:val="00997573"/>
    <w:rsid w:val="009A3AE9"/>
    <w:rsid w:val="009E0C15"/>
    <w:rsid w:val="009F50AD"/>
    <w:rsid w:val="00A03723"/>
    <w:rsid w:val="00AA78CE"/>
    <w:rsid w:val="00AE5A0F"/>
    <w:rsid w:val="00B059A3"/>
    <w:rsid w:val="00B221B7"/>
    <w:rsid w:val="00B535F3"/>
    <w:rsid w:val="00B857EF"/>
    <w:rsid w:val="00BA5AA6"/>
    <w:rsid w:val="00C27A23"/>
    <w:rsid w:val="00C8254A"/>
    <w:rsid w:val="00CC2283"/>
    <w:rsid w:val="00CD1327"/>
    <w:rsid w:val="00CE6159"/>
    <w:rsid w:val="00D16EA7"/>
    <w:rsid w:val="00D6558E"/>
    <w:rsid w:val="00D87CEC"/>
    <w:rsid w:val="00DB3C4B"/>
    <w:rsid w:val="00E03581"/>
    <w:rsid w:val="00E24761"/>
    <w:rsid w:val="00E27269"/>
    <w:rsid w:val="00E71382"/>
    <w:rsid w:val="00E77474"/>
    <w:rsid w:val="00EA6B35"/>
    <w:rsid w:val="00ED12E9"/>
    <w:rsid w:val="00EE3A6D"/>
    <w:rsid w:val="00F32ED6"/>
    <w:rsid w:val="00F379AE"/>
    <w:rsid w:val="00F56ADA"/>
    <w:rsid w:val="00F64087"/>
    <w:rsid w:val="00F75D59"/>
    <w:rsid w:val="00F852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767A5"/>
  <w15:docId w15:val="{C108C4F2-7F0B-4E80-96A6-7753D5878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AE9"/>
    <w:rPr>
      <w:rFonts w:ascii="Calibri" w:eastAsiaTheme="minorEastAsia" w:hAnsi="Calibri"/>
      <w:color w:val="000000"/>
      <w:sz w:val="24"/>
      <w:szCs w:val="24"/>
    </w:rPr>
  </w:style>
  <w:style w:type="paragraph" w:styleId="Heading1">
    <w:name w:val="heading 1"/>
    <w:basedOn w:val="Normal"/>
    <w:next w:val="Normal"/>
    <w:link w:val="Heading1Char"/>
    <w:uiPriority w:val="9"/>
    <w:qFormat/>
    <w:rsid w:val="00333639"/>
    <w:pPr>
      <w:keepNext/>
      <w:keepLines/>
      <w:numPr>
        <w:numId w:val="7"/>
      </w:numPr>
      <w:spacing w:before="480"/>
      <w:outlineLvl w:val="0"/>
    </w:pPr>
    <w:rPr>
      <w:rFonts w:eastAsiaTheme="majorEastAsia" w:cstheme="majorBidi"/>
      <w:b/>
      <w:bCs/>
      <w:color w:val="auto"/>
      <w:sz w:val="28"/>
      <w:szCs w:val="28"/>
    </w:rPr>
  </w:style>
  <w:style w:type="paragraph" w:styleId="Heading2">
    <w:name w:val="heading 2"/>
    <w:basedOn w:val="Heading1"/>
    <w:link w:val="Heading2Char"/>
    <w:uiPriority w:val="9"/>
    <w:qFormat/>
    <w:rsid w:val="009E0C15"/>
    <w:pPr>
      <w:numPr>
        <w:ilvl w:val="1"/>
      </w:num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3A3215"/>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3581"/>
    <w:pPr>
      <w:keepNext/>
      <w:keepLines/>
      <w:numPr>
        <w:ilvl w:val="3"/>
        <w:numId w:val="7"/>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03581"/>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9"/>
    <w:qFormat/>
    <w:pPr>
      <w:numPr>
        <w:ilvl w:val="5"/>
        <w:numId w:val="7"/>
      </w:numPr>
      <w:spacing w:before="100" w:beforeAutospacing="1" w:after="100" w:afterAutospacing="1"/>
      <w:outlineLvl w:val="5"/>
    </w:pPr>
    <w:rPr>
      <w:b/>
      <w:bCs/>
      <w:sz w:val="15"/>
      <w:szCs w:val="15"/>
    </w:rPr>
  </w:style>
  <w:style w:type="paragraph" w:styleId="Heading7">
    <w:name w:val="heading 7"/>
    <w:basedOn w:val="Normal"/>
    <w:next w:val="Normal"/>
    <w:link w:val="Heading7Char"/>
    <w:uiPriority w:val="9"/>
    <w:semiHidden/>
    <w:unhideWhenUsed/>
    <w:qFormat/>
    <w:rsid w:val="00E03581"/>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0358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358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link w:val="NormalWebChar"/>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333639"/>
    <w:rPr>
      <w:rFonts w:ascii="Calibri" w:eastAsiaTheme="majorEastAsia" w:hAnsi="Calibri" w:cstheme="majorBidi"/>
      <w:b/>
      <w:bCs/>
      <w:sz w:val="28"/>
      <w:szCs w:val="28"/>
    </w:rPr>
  </w:style>
  <w:style w:type="paragraph" w:styleId="Header">
    <w:name w:val="header"/>
    <w:basedOn w:val="Normal"/>
    <w:link w:val="HeaderChar"/>
    <w:uiPriority w:val="99"/>
    <w:unhideWhenUsed/>
    <w:rsid w:val="002823D3"/>
    <w:pPr>
      <w:tabs>
        <w:tab w:val="center" w:pos="4513"/>
        <w:tab w:val="right" w:pos="9026"/>
      </w:tabs>
    </w:pPr>
  </w:style>
  <w:style w:type="character" w:customStyle="1" w:styleId="HeaderChar">
    <w:name w:val="Header Char"/>
    <w:basedOn w:val="DefaultParagraphFont"/>
    <w:link w:val="Header"/>
    <w:uiPriority w:val="99"/>
    <w:rsid w:val="002823D3"/>
    <w:rPr>
      <w:rFonts w:eastAsiaTheme="minorEastAsia"/>
      <w:color w:val="000000"/>
      <w:sz w:val="24"/>
      <w:szCs w:val="24"/>
    </w:rPr>
  </w:style>
  <w:style w:type="paragraph" w:styleId="Footer">
    <w:name w:val="footer"/>
    <w:basedOn w:val="Normal"/>
    <w:link w:val="FooterChar"/>
    <w:uiPriority w:val="99"/>
    <w:unhideWhenUsed/>
    <w:rsid w:val="002823D3"/>
    <w:pPr>
      <w:tabs>
        <w:tab w:val="center" w:pos="4513"/>
        <w:tab w:val="right" w:pos="9026"/>
      </w:tabs>
    </w:pPr>
  </w:style>
  <w:style w:type="character" w:customStyle="1" w:styleId="FooterChar">
    <w:name w:val="Footer Char"/>
    <w:basedOn w:val="DefaultParagraphFont"/>
    <w:link w:val="Footer"/>
    <w:uiPriority w:val="99"/>
    <w:rsid w:val="002823D3"/>
    <w:rPr>
      <w:rFonts w:eastAsiaTheme="minorEastAsia"/>
      <w:color w:val="000000"/>
      <w:sz w:val="24"/>
      <w:szCs w:val="24"/>
    </w:rPr>
  </w:style>
  <w:style w:type="paragraph" w:customStyle="1" w:styleId="Instructions">
    <w:name w:val="Instructions"/>
    <w:basedOn w:val="NormalWeb"/>
    <w:link w:val="InstructionsChar"/>
    <w:qFormat/>
    <w:rsid w:val="009874B8"/>
    <w:rPr>
      <w:i/>
      <w:iCs/>
      <w:color w:val="0000FF"/>
      <w:sz w:val="27"/>
      <w:szCs w:val="27"/>
    </w:rPr>
  </w:style>
  <w:style w:type="character" w:customStyle="1" w:styleId="NormalWebChar">
    <w:name w:val="Normal (Web) Char"/>
    <w:basedOn w:val="DefaultParagraphFont"/>
    <w:link w:val="NormalWeb"/>
    <w:uiPriority w:val="99"/>
    <w:rsid w:val="009874B8"/>
    <w:rPr>
      <w:rFonts w:eastAsiaTheme="minorEastAsia"/>
      <w:color w:val="000000"/>
      <w:sz w:val="24"/>
      <w:szCs w:val="24"/>
    </w:rPr>
  </w:style>
  <w:style w:type="character" w:customStyle="1" w:styleId="InstructionsChar">
    <w:name w:val="Instructions Char"/>
    <w:basedOn w:val="NormalWebChar"/>
    <w:link w:val="Instructions"/>
    <w:rsid w:val="009874B8"/>
    <w:rPr>
      <w:rFonts w:eastAsiaTheme="minorEastAsia"/>
      <w:i/>
      <w:iCs/>
      <w:color w:val="0000FF"/>
      <w:sz w:val="27"/>
      <w:szCs w:val="27"/>
    </w:rPr>
  </w:style>
  <w:style w:type="character" w:customStyle="1" w:styleId="Heading3Char">
    <w:name w:val="Heading 3 Char"/>
    <w:basedOn w:val="DefaultParagraphFont"/>
    <w:link w:val="Heading3"/>
    <w:uiPriority w:val="9"/>
    <w:rsid w:val="003A3215"/>
    <w:rPr>
      <w:rFonts w:asciiTheme="majorHAnsi" w:eastAsiaTheme="majorEastAsia" w:hAnsiTheme="majorHAnsi" w:cstheme="majorBidi"/>
      <w:b/>
      <w:bCs/>
      <w:color w:val="4F81BD" w:themeColor="accent1"/>
      <w:sz w:val="24"/>
      <w:szCs w:val="24"/>
    </w:rPr>
  </w:style>
  <w:style w:type="paragraph" w:styleId="Title">
    <w:name w:val="Title"/>
    <w:basedOn w:val="Normal"/>
    <w:next w:val="Normal"/>
    <w:link w:val="TitleChar"/>
    <w:uiPriority w:val="10"/>
    <w:qFormat/>
    <w:rsid w:val="00333639"/>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336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03581"/>
    <w:pPr>
      <w:ind w:left="720"/>
      <w:contextualSpacing/>
    </w:pPr>
  </w:style>
  <w:style w:type="character" w:customStyle="1" w:styleId="Heading4Char">
    <w:name w:val="Heading 4 Char"/>
    <w:basedOn w:val="DefaultParagraphFont"/>
    <w:link w:val="Heading4"/>
    <w:uiPriority w:val="9"/>
    <w:semiHidden/>
    <w:rsid w:val="00E03581"/>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E03581"/>
    <w:rPr>
      <w:rFonts w:asciiTheme="majorHAnsi" w:eastAsiaTheme="majorEastAsia" w:hAnsiTheme="majorHAnsi" w:cstheme="majorBidi"/>
      <w:color w:val="365F91" w:themeColor="accent1" w:themeShade="BF"/>
      <w:sz w:val="24"/>
      <w:szCs w:val="24"/>
    </w:rPr>
  </w:style>
  <w:style w:type="character" w:customStyle="1" w:styleId="Heading7Char">
    <w:name w:val="Heading 7 Char"/>
    <w:basedOn w:val="DefaultParagraphFont"/>
    <w:link w:val="Heading7"/>
    <w:uiPriority w:val="9"/>
    <w:semiHidden/>
    <w:rsid w:val="00E03581"/>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E035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3581"/>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682268"/>
    <w:rPr>
      <w:rFonts w:ascii="Calibri" w:eastAsiaTheme="minorEastAsia" w:hAnsi="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sChild>
        <w:div w:id="24747251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39033-44B0-426E-A9A2-C56E3ED2C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D23128294 Dieketseng Cynthia Lebuli</cp:lastModifiedBy>
  <cp:revision>10</cp:revision>
  <dcterms:created xsi:type="dcterms:W3CDTF">2024-01-31T14:13:00Z</dcterms:created>
  <dcterms:modified xsi:type="dcterms:W3CDTF">2024-03-19T03:22:00Z</dcterms:modified>
</cp:coreProperties>
</file>