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5166359</wp:posOffset>
            </wp:positionH>
            <wp:positionV relativeFrom="paragraph">
              <wp:posOffset>211985</wp:posOffset>
            </wp:positionV>
            <wp:extent cx="1441449" cy="14738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49" cy="147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Kada</w:t>
      </w:r>
      <w:r>
        <w:rPr>
          <w:spacing w:val="-1"/>
        </w:rPr>
        <w:t> </w:t>
      </w:r>
      <w:r>
        <w:rPr/>
        <w:t>Sandhya</w:t>
      </w:r>
      <w:r>
        <w:rPr>
          <w:spacing w:val="-1"/>
        </w:rPr>
        <w:t> </w:t>
      </w:r>
      <w:r>
        <w:rPr/>
        <w:t>Kumari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368" w:after="0"/>
        <w:ind w:left="423" w:right="0" w:hanging="169"/>
        <w:jc w:val="left"/>
        <w:rPr>
          <w:sz w:val="22"/>
        </w:rPr>
      </w:pPr>
      <w:r>
        <w:rPr>
          <w:sz w:val="22"/>
        </w:rPr>
        <w:t>Email:</w:t>
      </w:r>
      <w:r>
        <w:rPr>
          <w:color w:val="000080"/>
          <w:spacing w:val="-6"/>
          <w:sz w:val="22"/>
        </w:rPr>
        <w:t> </w:t>
      </w:r>
      <w:hyperlink r:id="rId6">
        <w:r>
          <w:rPr>
            <w:color w:val="000080"/>
            <w:sz w:val="22"/>
            <w:u w:val="single" w:color="000080"/>
          </w:rPr>
          <w:t>sandhyakada998572@gmail.com</w:t>
        </w:r>
      </w:hyperlink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5" w:after="0"/>
        <w:ind w:left="394" w:right="0" w:hanging="140"/>
        <w:jc w:val="left"/>
        <w:rPr>
          <w:sz w:val="22"/>
        </w:rPr>
      </w:pPr>
      <w:r>
        <w:rPr>
          <w:sz w:val="22"/>
        </w:rPr>
        <w:t>Phone:</w:t>
      </w:r>
      <w:r>
        <w:rPr>
          <w:spacing w:val="-3"/>
          <w:sz w:val="22"/>
        </w:rPr>
        <w:t> </w:t>
      </w:r>
      <w:r>
        <w:rPr>
          <w:sz w:val="22"/>
        </w:rPr>
        <w:t>+91</w:t>
      </w:r>
      <w:r>
        <w:rPr>
          <w:spacing w:val="-6"/>
          <w:sz w:val="22"/>
        </w:rPr>
        <w:t> </w:t>
      </w:r>
      <w:r>
        <w:rPr>
          <w:sz w:val="22"/>
        </w:rPr>
        <w:t>7989054515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+91 9985725056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2" w:after="0"/>
        <w:ind w:left="394" w:right="0" w:hanging="140"/>
        <w:jc w:val="left"/>
        <w:rPr>
          <w:sz w:val="22"/>
        </w:rPr>
      </w:pPr>
      <w:r>
        <w:rPr>
          <w:spacing w:val="-4"/>
          <w:sz w:val="22"/>
        </w:rPr>
        <w:t>Linked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3"/>
          <w:sz w:val="22"/>
        </w:rPr>
        <w:t> </w:t>
      </w:r>
      <w:r>
        <w:rPr>
          <w:color w:val="36A1B8"/>
          <w:spacing w:val="-4"/>
          <w:sz w:val="22"/>
        </w:rPr>
        <w:t>https://</w:t>
      </w:r>
      <w:hyperlink r:id="rId7">
        <w:r>
          <w:rPr>
            <w:color w:val="36A1B8"/>
            <w:spacing w:val="-4"/>
            <w:sz w:val="22"/>
          </w:rPr>
          <w:t>www.linkedin.com/in/sandhya-kada-563533199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ind w:right="4907"/>
        <w:jc w:val="center"/>
      </w:pPr>
      <w:r>
        <w:rPr/>
        <w:pict>
          <v:rect style="position:absolute;margin-left:72.75pt;margin-top:24.99781pt;width:415.6pt;height:1.55pt;mso-position-horizontal-relative:page;mso-position-vertical-relative:paragraph;z-index:-15728640;mso-wrap-distance-left:0;mso-wrap-distance-right:0" filled="true" fillcolor="#393939" stroked="false">
            <v:fill type="solid"/>
            <w10:wrap type="topAndBottom"/>
          </v:rect>
        </w:pict>
      </w:r>
      <w:bookmarkStart w:name="Summary" w:id="1"/>
      <w:bookmarkEnd w:id="1"/>
      <w:r>
        <w:rPr>
          <w:b w:val="0"/>
        </w:rPr>
      </w:r>
      <w:r>
        <w:rPr/>
        <w:t>Summary</w:t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line="242" w:lineRule="auto" w:before="97"/>
        <w:ind w:left="164" w:right="155" w:firstLine="17"/>
        <w:jc w:val="center"/>
      </w:pPr>
      <w:r>
        <w:rPr/>
        <w:t>A proactive and fast learning individual seeking an opportunity to work as a dynamic Data Engineer in</w:t>
      </w:r>
      <w:r>
        <w:rPr>
          <w:spacing w:val="1"/>
        </w:rPr>
        <w:t> </w:t>
      </w:r>
      <w:r>
        <w:rPr/>
        <w:t>Bigdata with cloud exposure utilizing analytical skills and relevant expertise to help the company achieve</w:t>
      </w:r>
      <w:r>
        <w:rPr>
          <w:spacing w:val="-5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goals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/>
        <w:t>sticking to</w:t>
      </w:r>
      <w:r>
        <w:rPr>
          <w:spacing w:val="-1"/>
        </w:rPr>
        <w:t> </w:t>
      </w:r>
      <w:r>
        <w:rPr/>
        <w:t>vision,</w:t>
      </w:r>
      <w:r>
        <w:rPr>
          <w:spacing w:val="4"/>
        </w:rPr>
        <w:t> </w:t>
      </w:r>
      <w:r>
        <w:rPr/>
        <w:t>mission,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values.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ind w:left="3478" w:right="4907"/>
        <w:jc w:val="center"/>
      </w:pPr>
      <w:r>
        <w:rPr/>
        <w:pict>
          <v:rect style="position:absolute;margin-left:82.5pt;margin-top:23.167805pt;width:415.6pt;height:1.55pt;mso-position-horizontal-relative:page;mso-position-vertical-relative:paragraph;z-index:-15728128;mso-wrap-distance-left:0;mso-wrap-distance-right:0" filled="true" fillcolor="#393939" stroked="false">
            <v:fill type="solid"/>
            <w10:wrap type="topAndBottom"/>
          </v:rect>
        </w:pict>
      </w:r>
      <w:bookmarkStart w:name="Certifications" w:id="2"/>
      <w:bookmarkEnd w:id="2"/>
      <w:r>
        <w:rPr>
          <w:b w:val="0"/>
        </w:rPr>
      </w:r>
      <w:r>
        <w:rPr/>
        <w:t>Certifications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1" w:val="left" w:leader="none"/>
        </w:tabs>
        <w:spacing w:line="240" w:lineRule="auto" w:before="1" w:after="0"/>
        <w:ind w:left="610" w:right="0" w:hanging="361"/>
        <w:jc w:val="left"/>
        <w:rPr>
          <w:sz w:val="22"/>
        </w:rPr>
      </w:pPr>
      <w:r>
        <w:rPr>
          <w:sz w:val="22"/>
        </w:rPr>
        <w:t>Microsoft Certified</w:t>
      </w:r>
      <w:r>
        <w:rPr>
          <w:spacing w:val="1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Fundamentals</w:t>
      </w:r>
      <w:r>
        <w:rPr>
          <w:spacing w:val="-5"/>
          <w:sz w:val="22"/>
        </w:rPr>
        <w:t> </w:t>
      </w:r>
      <w:r>
        <w:rPr>
          <w:sz w:val="22"/>
        </w:rPr>
        <w:t>AZ-900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  <w:tab w:pos="611" w:val="left" w:leader="none"/>
        </w:tabs>
        <w:spacing w:line="240" w:lineRule="auto" w:before="131" w:after="0"/>
        <w:ind w:left="610" w:right="0" w:hanging="361"/>
        <w:jc w:val="left"/>
        <w:rPr>
          <w:sz w:val="26"/>
        </w:rPr>
      </w:pPr>
      <w:r>
        <w:rPr>
          <w:sz w:val="26"/>
        </w:rPr>
        <w:t>Microsoft</w:t>
      </w:r>
      <w:r>
        <w:rPr>
          <w:spacing w:val="-1"/>
          <w:sz w:val="26"/>
        </w:rPr>
        <w:t> </w:t>
      </w:r>
      <w:r>
        <w:rPr>
          <w:sz w:val="26"/>
        </w:rPr>
        <w:t>Certified Azure Data</w:t>
      </w:r>
      <w:r>
        <w:rPr>
          <w:spacing w:val="4"/>
          <w:sz w:val="26"/>
        </w:rPr>
        <w:t> </w:t>
      </w:r>
      <w:r>
        <w:rPr>
          <w:sz w:val="26"/>
        </w:rPr>
        <w:t>Engineer DP-203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3"/>
        <w:ind w:left="3881"/>
      </w:pPr>
      <w:r>
        <w:rPr/>
        <w:pict>
          <v:rect style="position:absolute;margin-left:72.75pt;margin-top:34.657806pt;width:415.6pt;height:1.55pt;mso-position-horizontal-relative:page;mso-position-vertical-relative:paragraph;z-index:15730688" filled="true" fillcolor="#393939" stroked="false">
            <v:fill type="solid"/>
            <w10:wrap type="none"/>
          </v:rect>
        </w:pict>
      </w:r>
      <w:bookmarkStart w:name="Education" w:id="3"/>
      <w:bookmarkEnd w:id="3"/>
      <w:r>
        <w:rPr>
          <w:b w:val="0"/>
        </w:rPr>
      </w:r>
      <w:r>
        <w:rPr/>
        <w:t>Education</w:t>
      </w:r>
    </w:p>
    <w:p>
      <w:pPr>
        <w:pStyle w:val="ListParagraph"/>
        <w:numPr>
          <w:ilvl w:val="1"/>
          <w:numId w:val="2"/>
        </w:numPr>
        <w:tabs>
          <w:tab w:pos="1552" w:val="left" w:leader="none"/>
          <w:tab w:pos="1553" w:val="left" w:leader="none"/>
          <w:tab w:pos="9611" w:val="right" w:leader="none"/>
        </w:tabs>
        <w:spacing w:line="240" w:lineRule="auto" w:before="666" w:after="0"/>
        <w:ind w:left="1552" w:right="0" w:hanging="361"/>
        <w:jc w:val="left"/>
        <w:rPr>
          <w:rFonts w:ascii="Wingdings" w:hAnsi="Wingdings"/>
          <w:sz w:val="20"/>
        </w:rPr>
      </w:pPr>
      <w:r>
        <w:rPr>
          <w:sz w:val="22"/>
        </w:rPr>
        <w:t>B.Tech  </w:t>
      </w:r>
      <w:r>
        <w:rPr>
          <w:spacing w:val="7"/>
          <w:sz w:val="22"/>
        </w:rPr>
        <w:t> </w:t>
      </w:r>
      <w:r>
        <w:rPr>
          <w:sz w:val="22"/>
        </w:rPr>
        <w:t>GITAM</w:t>
      </w:r>
      <w:r>
        <w:rPr>
          <w:spacing w:val="-3"/>
          <w:sz w:val="22"/>
        </w:rPr>
        <w:t> </w:t>
      </w:r>
      <w:r>
        <w:rPr>
          <w:sz w:val="22"/>
        </w:rPr>
        <w:t>University</w:t>
        <w:tab/>
        <w:t>2013-2017</w:t>
      </w:r>
    </w:p>
    <w:p>
      <w:pPr>
        <w:pStyle w:val="BodyText"/>
        <w:rPr>
          <w:sz w:val="24"/>
        </w:rPr>
      </w:pPr>
    </w:p>
    <w:p>
      <w:pPr>
        <w:pStyle w:val="Heading1"/>
        <w:spacing w:before="212"/>
        <w:ind w:left="4006"/>
      </w:pPr>
      <w:r>
        <w:rPr/>
        <w:pict>
          <v:rect style="position:absolute;margin-left:80.25pt;margin-top:33.517811pt;width:415.6pt;height:1.55pt;mso-position-horizontal-relative:page;mso-position-vertical-relative:paragraph;z-index:-15727616;mso-wrap-distance-left:0;mso-wrap-distance-right:0" filled="true" fillcolor="#393939" stroked="false">
            <v:fill type="solid"/>
            <w10:wrap type="topAndBottom"/>
          </v:rect>
        </w:pict>
      </w:r>
      <w:r>
        <w:rPr/>
        <w:t>Skills</w:t>
      </w:r>
    </w:p>
    <w:p>
      <w:pPr>
        <w:pStyle w:val="ListParagraph"/>
        <w:numPr>
          <w:ilvl w:val="1"/>
          <w:numId w:val="2"/>
        </w:numPr>
        <w:tabs>
          <w:tab w:pos="1552" w:val="left" w:leader="none"/>
          <w:tab w:pos="1553" w:val="left" w:leader="none"/>
        </w:tabs>
        <w:spacing w:line="240" w:lineRule="auto" w:before="223" w:after="0"/>
        <w:ind w:left="1552" w:right="0" w:hanging="361"/>
        <w:jc w:val="left"/>
        <w:rPr>
          <w:rFonts w:ascii="Wingdings" w:hAnsi="Wingdings"/>
          <w:sz w:val="22"/>
        </w:rPr>
      </w:pPr>
      <w:bookmarkStart w:name=" Technical: Unix Shell, Hadoop CDP, Sqo" w:id="4"/>
      <w:bookmarkEnd w:id="4"/>
      <w:r>
        <w:rPr/>
      </w:r>
      <w:bookmarkStart w:name=" Technical: Unix Shell, Hadoop CDP, Sqo" w:id="5"/>
      <w:bookmarkEnd w:id="5"/>
      <w:r>
        <w:rPr>
          <w:rFonts w:ascii="Arial" w:hAnsi="Arial"/>
          <w:b/>
          <w:sz w:val="22"/>
        </w:rPr>
        <w:t>T</w:t>
      </w:r>
      <w:r>
        <w:rPr>
          <w:rFonts w:ascii="Arial" w:hAnsi="Arial"/>
          <w:b/>
          <w:sz w:val="22"/>
        </w:rPr>
        <w:t>echnical: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Unix</w:t>
      </w:r>
      <w:r>
        <w:rPr>
          <w:spacing w:val="-3"/>
          <w:sz w:val="22"/>
        </w:rPr>
        <w:t> </w:t>
      </w:r>
      <w:r>
        <w:rPr>
          <w:sz w:val="22"/>
        </w:rPr>
        <w:t>Shell,</w:t>
      </w:r>
      <w:r>
        <w:rPr>
          <w:spacing w:val="2"/>
          <w:sz w:val="22"/>
        </w:rPr>
        <w:t> </w:t>
      </w:r>
      <w:r>
        <w:rPr>
          <w:sz w:val="22"/>
        </w:rPr>
        <w:t>Hadoop</w:t>
      </w:r>
      <w:r>
        <w:rPr>
          <w:spacing w:val="-2"/>
          <w:sz w:val="22"/>
        </w:rPr>
        <w:t> </w:t>
      </w:r>
      <w:r>
        <w:rPr>
          <w:sz w:val="22"/>
        </w:rPr>
        <w:t>CDP,</w:t>
      </w:r>
      <w:r>
        <w:rPr>
          <w:spacing w:val="-2"/>
          <w:sz w:val="22"/>
        </w:rPr>
        <w:t> </w:t>
      </w:r>
      <w:r>
        <w:rPr>
          <w:sz w:val="22"/>
        </w:rPr>
        <w:t>Sqoop,</w:t>
      </w:r>
      <w:r>
        <w:rPr>
          <w:spacing w:val="3"/>
          <w:sz w:val="22"/>
        </w:rPr>
        <w:t> </w:t>
      </w:r>
      <w:r>
        <w:rPr>
          <w:sz w:val="22"/>
        </w:rPr>
        <w:t>PySpark,</w:t>
      </w:r>
      <w:r>
        <w:rPr>
          <w:spacing w:val="-1"/>
          <w:sz w:val="22"/>
        </w:rPr>
        <w:t> </w:t>
      </w:r>
      <w:r>
        <w:rPr>
          <w:sz w:val="22"/>
        </w:rPr>
        <w:t>Python,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7"/>
          <w:sz w:val="22"/>
        </w:rPr>
        <w:t> </w:t>
      </w:r>
      <w:r>
        <w:rPr>
          <w:sz w:val="22"/>
        </w:rPr>
        <w:t>EMR</w:t>
      </w:r>
    </w:p>
    <w:p>
      <w:pPr>
        <w:pStyle w:val="ListParagraph"/>
        <w:numPr>
          <w:ilvl w:val="1"/>
          <w:numId w:val="2"/>
        </w:numPr>
        <w:tabs>
          <w:tab w:pos="1552" w:val="left" w:leader="none"/>
          <w:tab w:pos="1553" w:val="left" w:leader="none"/>
        </w:tabs>
        <w:spacing w:line="240" w:lineRule="auto" w:before="2" w:after="0"/>
        <w:ind w:left="1552" w:right="0" w:hanging="361"/>
        <w:jc w:val="left"/>
        <w:rPr>
          <w:rFonts w:ascii="Wingdings" w:hAnsi="Wingdings"/>
          <w:sz w:val="22"/>
        </w:rPr>
      </w:pPr>
      <w:bookmarkStart w:name=" Databases: SQL, Azure SQL, Oracle, Lin" w:id="6"/>
      <w:bookmarkEnd w:id="6"/>
      <w:r>
        <w:rPr/>
      </w:r>
      <w:bookmarkStart w:name=" Databases: SQL, Azure SQL, Oracle, Lin" w:id="7"/>
      <w:bookmarkEnd w:id="7"/>
      <w:r>
        <w:rPr>
          <w:rFonts w:ascii="Arial" w:hAnsi="Arial"/>
          <w:b/>
          <w:sz w:val="22"/>
        </w:rPr>
        <w:t>D</w:t>
      </w:r>
      <w:r>
        <w:rPr>
          <w:rFonts w:ascii="Arial" w:hAnsi="Arial"/>
          <w:b/>
          <w:sz w:val="22"/>
        </w:rPr>
        <w:t>atabases: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SQL,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SQL,</w:t>
      </w:r>
      <w:r>
        <w:rPr>
          <w:spacing w:val="1"/>
          <w:sz w:val="22"/>
        </w:rPr>
        <w:t> </w:t>
      </w:r>
      <w:r>
        <w:rPr>
          <w:sz w:val="22"/>
        </w:rPr>
        <w:t>Oracle,</w:t>
      </w:r>
      <w:r>
        <w:rPr>
          <w:spacing w:val="-2"/>
          <w:sz w:val="22"/>
        </w:rPr>
        <w:t> </w:t>
      </w:r>
      <w:r>
        <w:rPr>
          <w:sz w:val="22"/>
        </w:rPr>
        <w:t>Linux,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2"/>
          <w:sz w:val="22"/>
        </w:rPr>
        <w:t> </w:t>
      </w:r>
      <w:r>
        <w:rPr>
          <w:sz w:val="22"/>
        </w:rPr>
        <w:t>Synapse,</w:t>
      </w:r>
      <w:r>
        <w:rPr>
          <w:spacing w:val="2"/>
          <w:sz w:val="22"/>
        </w:rPr>
        <w:t> </w:t>
      </w:r>
      <w:r>
        <w:rPr>
          <w:sz w:val="22"/>
        </w:rPr>
        <w:t>Hive</w:t>
      </w:r>
    </w:p>
    <w:p>
      <w:pPr>
        <w:pStyle w:val="ListParagraph"/>
        <w:numPr>
          <w:ilvl w:val="1"/>
          <w:numId w:val="2"/>
        </w:numPr>
        <w:tabs>
          <w:tab w:pos="1552" w:val="left" w:leader="none"/>
          <w:tab w:pos="1553" w:val="left" w:leader="none"/>
        </w:tabs>
        <w:spacing w:line="240" w:lineRule="auto" w:before="2" w:after="0"/>
        <w:ind w:left="1552" w:right="0" w:hanging="361"/>
        <w:jc w:val="left"/>
        <w:rPr>
          <w:rFonts w:ascii="Wingdings" w:hAnsi="Wingdings"/>
          <w:sz w:val="22"/>
        </w:rPr>
      </w:pPr>
      <w:bookmarkStart w:name=" Tools: Toad, Dbeaver, Streamsets, NiFi" w:id="8"/>
      <w:bookmarkEnd w:id="8"/>
      <w:r>
        <w:rPr/>
      </w:r>
      <w:bookmarkStart w:name=" Tools: Toad, Dbeaver, Streamsets, NiFi" w:id="9"/>
      <w:bookmarkEnd w:id="9"/>
      <w:r>
        <w:rPr>
          <w:rFonts w:ascii="Arial" w:hAnsi="Arial"/>
          <w:b/>
          <w:sz w:val="22"/>
        </w:rPr>
        <w:t>T</w:t>
      </w:r>
      <w:r>
        <w:rPr>
          <w:rFonts w:ascii="Arial" w:hAnsi="Arial"/>
          <w:b/>
          <w:sz w:val="22"/>
        </w:rPr>
        <w:t>ools: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Toad,</w:t>
      </w:r>
      <w:r>
        <w:rPr>
          <w:spacing w:val="-1"/>
          <w:sz w:val="22"/>
        </w:rPr>
        <w:t> </w:t>
      </w:r>
      <w:r>
        <w:rPr>
          <w:sz w:val="22"/>
        </w:rPr>
        <w:t>Dbeaver,</w:t>
      </w:r>
      <w:r>
        <w:rPr>
          <w:spacing w:val="-5"/>
          <w:sz w:val="22"/>
        </w:rPr>
        <w:t> </w:t>
      </w:r>
      <w:r>
        <w:rPr>
          <w:sz w:val="22"/>
        </w:rPr>
        <w:t>Streamsets,</w:t>
      </w:r>
      <w:r>
        <w:rPr>
          <w:spacing w:val="-1"/>
          <w:sz w:val="22"/>
        </w:rPr>
        <w:t> </w:t>
      </w:r>
      <w:r>
        <w:rPr>
          <w:sz w:val="22"/>
        </w:rPr>
        <w:t>NiFi,</w:t>
      </w:r>
      <w:r>
        <w:rPr>
          <w:spacing w:val="-5"/>
          <w:sz w:val="22"/>
        </w:rPr>
        <w:t> </w:t>
      </w:r>
      <w:r>
        <w:rPr>
          <w:sz w:val="22"/>
        </w:rPr>
        <w:t>Splunk,</w:t>
      </w:r>
      <w:r>
        <w:rPr>
          <w:spacing w:val="-9"/>
          <w:sz w:val="22"/>
        </w:rPr>
        <w:t> </w:t>
      </w:r>
      <w:r>
        <w:rPr>
          <w:sz w:val="22"/>
        </w:rPr>
        <w:t>Rally,</w:t>
      </w:r>
      <w:r>
        <w:rPr>
          <w:spacing w:val="-1"/>
          <w:sz w:val="22"/>
        </w:rPr>
        <w:t> </w:t>
      </w:r>
      <w:r>
        <w:rPr>
          <w:sz w:val="22"/>
        </w:rPr>
        <w:t>Servicenow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ind w:left="3713"/>
      </w:pPr>
      <w:r>
        <w:rPr/>
        <w:pict>
          <v:rect style="position:absolute;margin-left:96pt;margin-top:21.677814pt;width:415.6pt;height:1.55pt;mso-position-horizontal-relative:page;mso-position-vertical-relative:paragraph;z-index:-15727104;mso-wrap-distance-left:0;mso-wrap-distance-right:0" filled="true" fillcolor="#393939" stroked="false">
            <v:fill type="solid"/>
            <w10:wrap type="topAndBottom"/>
          </v:rect>
        </w:pict>
      </w:r>
      <w:bookmarkStart w:name="Professional experience" w:id="10"/>
      <w:bookmarkEnd w:id="10"/>
      <w:r>
        <w:rPr>
          <w:b w:val="0"/>
        </w:rPr>
      </w:r>
      <w:r>
        <w:rPr/>
        <w:t>Professional</w:t>
      </w:r>
      <w:r>
        <w:rPr>
          <w:spacing w:val="-2"/>
        </w:rPr>
        <w:t> </w:t>
      </w:r>
      <w:r>
        <w:rPr/>
        <w:t>experience</w:t>
      </w:r>
    </w:p>
    <w:p>
      <w:pPr>
        <w:pStyle w:val="BodyText"/>
        <w:rPr>
          <w:rFonts w:ascii="Arial"/>
          <w:b/>
          <w:sz w:val="36"/>
        </w:rPr>
      </w:pPr>
    </w:p>
    <w:p>
      <w:pPr>
        <w:spacing w:before="293"/>
        <w:ind w:left="111" w:right="0" w:firstLine="0"/>
        <w:jc w:val="left"/>
        <w:rPr>
          <w:rFonts w:ascii="Arial" w:hAnsi="Arial"/>
          <w:b/>
          <w:sz w:val="28"/>
        </w:rPr>
      </w:pPr>
      <w:bookmarkStart w:name="Tech Mahindra ▪ Hyderabad  ▪ India" w:id="11"/>
      <w:bookmarkEnd w:id="11"/>
      <w:r>
        <w:rPr/>
      </w:r>
      <w:r>
        <w:rPr>
          <w:rFonts w:ascii="Arial" w:hAnsi="Arial"/>
          <w:b/>
          <w:sz w:val="32"/>
        </w:rPr>
        <w:t>Tech</w:t>
      </w:r>
      <w:r>
        <w:rPr>
          <w:rFonts w:ascii="Arial" w:hAnsi="Arial"/>
          <w:b/>
          <w:spacing w:val="-2"/>
          <w:sz w:val="32"/>
        </w:rPr>
        <w:t> </w:t>
      </w:r>
      <w:r>
        <w:rPr>
          <w:rFonts w:ascii="Arial" w:hAnsi="Arial"/>
          <w:b/>
          <w:sz w:val="32"/>
        </w:rPr>
        <w:t>Mahindra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z w:val="32"/>
        </w:rPr>
        <w:t>▪</w:t>
      </w:r>
      <w:r>
        <w:rPr>
          <w:rFonts w:ascii="Arial" w:hAnsi="Arial"/>
          <w:b/>
          <w:spacing w:val="-5"/>
          <w:sz w:val="32"/>
        </w:rPr>
        <w:t> </w:t>
      </w:r>
      <w:r>
        <w:rPr>
          <w:rFonts w:ascii="Arial" w:hAnsi="Arial"/>
          <w:b/>
          <w:sz w:val="32"/>
        </w:rPr>
        <w:t>Hyderabad</w:t>
      </w:r>
      <w:r>
        <w:rPr>
          <w:rFonts w:ascii="Arial" w:hAnsi="Arial"/>
          <w:b/>
          <w:spacing w:val="74"/>
          <w:sz w:val="32"/>
        </w:rPr>
        <w:t> </w:t>
      </w:r>
      <w:r>
        <w:rPr>
          <w:rFonts w:ascii="Arial" w:hAnsi="Arial"/>
          <w:b/>
          <w:sz w:val="28"/>
        </w:rPr>
        <w:t>▪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India</w:t>
      </w: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Heading2"/>
        <w:tabs>
          <w:tab w:pos="6790" w:val="left" w:leader="none"/>
        </w:tabs>
      </w:pPr>
      <w:bookmarkStart w:name="Senior Software Engineer                " w:id="12"/>
      <w:bookmarkEnd w:id="12"/>
      <w:r>
        <w:rPr>
          <w:b w:val="0"/>
        </w:rPr>
      </w:r>
      <w:r>
        <w:rPr/>
        <w:t>Senior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</w:t>
        <w:tab/>
        <w:t>August</w:t>
      </w:r>
      <w:r>
        <w:rPr>
          <w:spacing w:val="-8"/>
        </w:rPr>
        <w:t> </w:t>
      </w:r>
      <w:r>
        <w:rPr/>
        <w:t>2022-</w:t>
      </w:r>
      <w:r>
        <w:rPr>
          <w:spacing w:val="-8"/>
        </w:rPr>
        <w:t> </w:t>
      </w:r>
      <w:r>
        <w:rPr/>
        <w:t>Present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before="1"/>
        <w:ind w:left="111" w:right="0" w:firstLine="0"/>
        <w:jc w:val="left"/>
        <w:rPr>
          <w:sz w:val="22"/>
        </w:rPr>
      </w:pPr>
      <w:bookmarkStart w:name="Project: MasterCard International" w:id="13"/>
      <w:bookmarkEnd w:id="13"/>
      <w:r>
        <w:rPr/>
      </w:r>
      <w:r>
        <w:rPr>
          <w:rFonts w:ascii="Arial"/>
          <w:b/>
          <w:sz w:val="22"/>
        </w:rPr>
        <w:t>Project:</w:t>
      </w:r>
      <w:r>
        <w:rPr>
          <w:rFonts w:ascii="Arial"/>
          <w:b/>
          <w:spacing w:val="-7"/>
          <w:sz w:val="22"/>
        </w:rPr>
        <w:t> </w:t>
      </w:r>
      <w:r>
        <w:rPr>
          <w:color w:val="1F487C"/>
          <w:sz w:val="22"/>
        </w:rPr>
        <w:t>MasterCard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International</w:t>
      </w:r>
    </w:p>
    <w:p>
      <w:pPr>
        <w:spacing w:line="252" w:lineRule="exact" w:before="1"/>
        <w:ind w:left="111" w:right="0" w:firstLine="0"/>
        <w:jc w:val="left"/>
        <w:rPr>
          <w:sz w:val="22"/>
        </w:rPr>
      </w:pPr>
      <w:bookmarkStart w:name="Description: Banking sector project deal" w:id="14"/>
      <w:bookmarkEnd w:id="14"/>
      <w:r>
        <w:rPr/>
      </w:r>
      <w:r>
        <w:rPr>
          <w:rFonts w:ascii="Arial"/>
          <w:b/>
          <w:sz w:val="22"/>
        </w:rPr>
        <w:t>Description:</w:t>
      </w:r>
      <w:r>
        <w:rPr>
          <w:rFonts w:ascii="Arial"/>
          <w:b/>
          <w:spacing w:val="-2"/>
          <w:sz w:val="22"/>
        </w:rPr>
        <w:t> </w:t>
      </w:r>
      <w:r>
        <w:rPr>
          <w:color w:val="1F487C"/>
          <w:sz w:val="22"/>
        </w:rPr>
        <w:t>Banking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sector</w:t>
      </w:r>
      <w:r>
        <w:rPr>
          <w:color w:val="1F487C"/>
          <w:spacing w:val="-9"/>
          <w:sz w:val="22"/>
        </w:rPr>
        <w:t> </w:t>
      </w:r>
      <w:r>
        <w:rPr>
          <w:color w:val="1F487C"/>
          <w:sz w:val="22"/>
        </w:rPr>
        <w:t>project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dealing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mastercard</w:t>
      </w:r>
    </w:p>
    <w:p>
      <w:pPr>
        <w:spacing w:line="252" w:lineRule="exact" w:before="0"/>
        <w:ind w:left="111" w:right="0" w:firstLine="0"/>
        <w:jc w:val="left"/>
        <w:rPr>
          <w:sz w:val="22"/>
        </w:rPr>
      </w:pPr>
      <w:bookmarkStart w:name="Technical Platform: Nifi 1.16.0, Splunk " w:id="15"/>
      <w:bookmarkEnd w:id="15"/>
      <w:r>
        <w:rPr/>
      </w: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Platform</w:t>
      </w:r>
      <w:r>
        <w:rPr>
          <w:color w:val="1F487C"/>
          <w:sz w:val="22"/>
        </w:rPr>
        <w:t>: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Nifi 1.16.0,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Splunk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,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HUE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4,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Linux,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Dbeaver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7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0.0,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2.1.0</w:t>
      </w:r>
    </w:p>
    <w:p>
      <w:pPr>
        <w:pStyle w:val="Heading4"/>
        <w:spacing w:before="1"/>
      </w:pPr>
      <w:bookmarkStart w:name="Roles &amp; Responsibilities:" w:id="16"/>
      <w:bookmarkEnd w:id="16"/>
      <w:r>
        <w:rPr>
          <w:b w:val="0"/>
        </w:rPr>
      </w:r>
      <w:r>
        <w:rPr/>
        <w:t>Roles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Responsibilities:</w:t>
      </w:r>
    </w:p>
    <w:p>
      <w:pPr>
        <w:spacing w:after="0"/>
        <w:sectPr>
          <w:type w:val="continuous"/>
          <w:pgSz w:w="11910" w:h="16840"/>
          <w:pgMar w:top="900" w:bottom="0" w:left="700" w:right="740"/>
        </w:sectPr>
      </w:pP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86" w:after="0"/>
        <w:ind w:left="831" w:right="503" w:hanging="360"/>
        <w:jc w:val="left"/>
        <w:rPr>
          <w:sz w:val="22"/>
        </w:rPr>
      </w:pPr>
      <w:bookmarkStart w:name=" Developing Data Quality checks on Hado" w:id="17"/>
      <w:bookmarkEnd w:id="17"/>
      <w:r>
        <w:rPr/>
      </w:r>
      <w:bookmarkStart w:name=" Developing Data Quality checks on Hado" w:id="18"/>
      <w:bookmarkEnd w:id="18"/>
      <w:r>
        <w:rPr>
          <w:color w:val="1F487C"/>
          <w:sz w:val="22"/>
        </w:rPr>
        <w:t>D</w:t>
      </w:r>
      <w:r>
        <w:rPr>
          <w:color w:val="1F487C"/>
          <w:sz w:val="22"/>
        </w:rPr>
        <w:t>eveloping Data Quality checks on Hadoop and Oracle database tables using Nifi and Splunk</w:t>
      </w:r>
      <w:r>
        <w:rPr>
          <w:color w:val="1F487C"/>
          <w:spacing w:val="-56"/>
          <w:sz w:val="22"/>
        </w:rPr>
        <w:t> </w:t>
      </w:r>
      <w:r>
        <w:rPr>
          <w:color w:val="1F487C"/>
          <w:sz w:val="22"/>
        </w:rPr>
        <w:t>alerts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6" w:after="0"/>
        <w:ind w:left="831" w:right="0" w:hanging="361"/>
        <w:jc w:val="left"/>
        <w:rPr>
          <w:sz w:val="22"/>
        </w:rPr>
      </w:pPr>
      <w:bookmarkStart w:name=" Developing reporting alerts using spar" w:id="19"/>
      <w:bookmarkEnd w:id="19"/>
      <w:r>
        <w:rPr/>
      </w:r>
      <w:bookmarkStart w:name=" Developing reporting alerts using spar" w:id="20"/>
      <w:bookmarkEnd w:id="20"/>
      <w:r>
        <w:rPr>
          <w:color w:val="1F487C"/>
          <w:sz w:val="22"/>
        </w:rPr>
        <w:t>D</w:t>
      </w:r>
      <w:r>
        <w:rPr>
          <w:color w:val="1F487C"/>
          <w:sz w:val="22"/>
        </w:rPr>
        <w:t>eveloping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reporting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alerts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using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splunk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5" w:after="0"/>
        <w:ind w:left="831" w:right="0" w:hanging="361"/>
        <w:jc w:val="left"/>
        <w:rPr>
          <w:sz w:val="22"/>
        </w:rPr>
      </w:pPr>
      <w:bookmarkStart w:name=" Developing Nifi pipeline for script tr" w:id="21"/>
      <w:bookmarkEnd w:id="21"/>
      <w:r>
        <w:rPr/>
      </w:r>
      <w:bookmarkStart w:name=" Developing Nifi pipeline for script tr" w:id="22"/>
      <w:bookmarkEnd w:id="22"/>
      <w:r>
        <w:rPr>
          <w:color w:val="1F487C"/>
          <w:sz w:val="22"/>
        </w:rPr>
        <w:t>D</w:t>
      </w:r>
      <w:r>
        <w:rPr>
          <w:color w:val="1F487C"/>
          <w:sz w:val="22"/>
        </w:rPr>
        <w:t>eveloping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Nifi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pipeline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script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triggers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scheduling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5" w:after="0"/>
        <w:ind w:left="831" w:right="0" w:hanging="361"/>
        <w:jc w:val="left"/>
        <w:rPr>
          <w:sz w:val="22"/>
        </w:rPr>
      </w:pPr>
      <w:bookmarkStart w:name=" Testing in staging prod and deploying " w:id="23"/>
      <w:bookmarkEnd w:id="23"/>
      <w:r>
        <w:rPr/>
      </w:r>
      <w:bookmarkStart w:name=" Testing in staging prod and deploying " w:id="24"/>
      <w:bookmarkEnd w:id="24"/>
      <w:r>
        <w:rPr>
          <w:color w:val="1F487C"/>
          <w:sz w:val="22"/>
        </w:rPr>
        <w:t>T</w:t>
      </w:r>
      <w:r>
        <w:rPr>
          <w:color w:val="1F487C"/>
          <w:sz w:val="22"/>
        </w:rPr>
        <w:t>esting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staging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prod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deploying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code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4"/>
          <w:sz w:val="22"/>
        </w:rPr>
        <w:t> </w:t>
      </w:r>
      <w:r>
        <w:rPr>
          <w:color w:val="1F487C"/>
          <w:sz w:val="22"/>
        </w:rPr>
        <w:t>production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environment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once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development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is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done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5" w:after="0"/>
        <w:ind w:left="831" w:right="0" w:hanging="361"/>
        <w:jc w:val="left"/>
        <w:rPr>
          <w:sz w:val="22"/>
        </w:rPr>
      </w:pPr>
      <w:bookmarkStart w:name=" Developing Python scripts for data qua" w:id="25"/>
      <w:bookmarkEnd w:id="25"/>
      <w:r>
        <w:rPr/>
      </w:r>
      <w:bookmarkStart w:name=" Developing Python scripts for data qua" w:id="26"/>
      <w:bookmarkEnd w:id="26"/>
      <w:r>
        <w:rPr>
          <w:color w:val="1F487C"/>
          <w:sz w:val="22"/>
        </w:rPr>
        <w:t>D</w:t>
      </w:r>
      <w:r>
        <w:rPr>
          <w:color w:val="1F487C"/>
          <w:sz w:val="22"/>
        </w:rPr>
        <w:t>eveloping Python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scripts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data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quality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checks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in linux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6" w:after="0"/>
        <w:ind w:left="831" w:right="0" w:hanging="361"/>
        <w:jc w:val="left"/>
        <w:rPr>
          <w:sz w:val="22"/>
        </w:rPr>
      </w:pPr>
      <w:bookmarkStart w:name=" Monitoring day to day activities in AL" w:id="27"/>
      <w:bookmarkEnd w:id="27"/>
      <w:r>
        <w:rPr/>
      </w:r>
      <w:bookmarkStart w:name=" Monitoring day to day activities in AL" w:id="28"/>
      <w:bookmarkEnd w:id="28"/>
      <w:r>
        <w:rPr>
          <w:color w:val="1F487C"/>
          <w:sz w:val="22"/>
        </w:rPr>
        <w:t>M</w:t>
      </w:r>
      <w:r>
        <w:rPr>
          <w:color w:val="1F487C"/>
          <w:sz w:val="22"/>
        </w:rPr>
        <w:t>onitoring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day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to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day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activities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ALM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dashboard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via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Rally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5" w:after="0"/>
        <w:ind w:left="831" w:right="0" w:hanging="361"/>
        <w:jc w:val="left"/>
        <w:rPr>
          <w:sz w:val="22"/>
        </w:rPr>
      </w:pPr>
      <w:bookmarkStart w:name=" Worked on Nifi pipeline enhancements" w:id="29"/>
      <w:bookmarkEnd w:id="29"/>
      <w:r>
        <w:rPr/>
      </w:r>
      <w:bookmarkStart w:name=" Worked on Nifi pipeline enhancements" w:id="30"/>
      <w:bookmarkEnd w:id="30"/>
      <w:r>
        <w:rPr>
          <w:color w:val="1F487C"/>
          <w:sz w:val="22"/>
        </w:rPr>
        <w:t>W</w:t>
      </w:r>
      <w:r>
        <w:rPr>
          <w:color w:val="1F487C"/>
          <w:sz w:val="22"/>
        </w:rPr>
        <w:t>orked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Nifi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pipeline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enhancements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6" w:after="0"/>
        <w:ind w:left="831" w:right="0" w:hanging="361"/>
        <w:jc w:val="left"/>
        <w:rPr>
          <w:sz w:val="22"/>
        </w:rPr>
      </w:pPr>
      <w:bookmarkStart w:name=" Creating threshold , latency and consi" w:id="31"/>
      <w:bookmarkEnd w:id="31"/>
      <w:r>
        <w:rPr/>
      </w:r>
      <w:bookmarkStart w:name=" Creating threshold , latency and consi" w:id="32"/>
      <w:bookmarkEnd w:id="32"/>
      <w:r>
        <w:rPr>
          <w:color w:val="1F487C"/>
          <w:sz w:val="22"/>
        </w:rPr>
        <w:t>C</w:t>
      </w:r>
      <w:r>
        <w:rPr>
          <w:color w:val="1F487C"/>
          <w:sz w:val="22"/>
        </w:rPr>
        <w:t>reating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threshold ,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latency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and consistency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alerts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in Splunk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2"/>
        <w:ind w:left="188"/>
      </w:pPr>
      <w:bookmarkStart w:name="Tata Consultancy Services ▪ Hyderabad ▪ " w:id="33"/>
      <w:bookmarkEnd w:id="33"/>
      <w:r>
        <w:rPr>
          <w:b w:val="0"/>
        </w:rPr>
      </w:r>
      <w:r>
        <w:rPr/>
        <w:t>Tata</w:t>
      </w:r>
      <w:r>
        <w:rPr>
          <w:spacing w:val="-6"/>
        </w:rPr>
        <w:t> </w:t>
      </w:r>
      <w:r>
        <w:rPr/>
        <w:t>Consultancy</w:t>
      </w:r>
      <w:r>
        <w:rPr>
          <w:spacing w:val="-10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▪</w:t>
      </w:r>
      <w:r>
        <w:rPr>
          <w:spacing w:val="-3"/>
        </w:rPr>
        <w:t> </w:t>
      </w:r>
      <w:r>
        <w:rPr/>
        <w:t>Hyderabad</w:t>
      </w:r>
      <w:r>
        <w:rPr>
          <w:spacing w:val="-7"/>
        </w:rPr>
        <w:t> </w:t>
      </w:r>
      <w:r>
        <w:rPr/>
        <w:t>▪</w:t>
      </w:r>
      <w:r>
        <w:rPr>
          <w:spacing w:val="-3"/>
        </w:rPr>
        <w:t> </w:t>
      </w:r>
      <w:r>
        <w:rPr/>
        <w:t>India</w:t>
      </w:r>
    </w:p>
    <w:p>
      <w:pPr>
        <w:tabs>
          <w:tab w:pos="6449" w:val="left" w:leader="none"/>
        </w:tabs>
        <w:spacing w:before="239"/>
        <w:ind w:left="25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Engineer</w:t>
        <w:tab/>
      </w:r>
      <w:r>
        <w:rPr>
          <w:rFonts w:ascii="Arial"/>
          <w:b/>
          <w:sz w:val="22"/>
        </w:rPr>
        <w:t>November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2022-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August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2022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99" w:lineRule="exact" w:before="198" w:after="0"/>
        <w:ind w:left="487" w:right="0" w:hanging="232"/>
        <w:jc w:val="left"/>
        <w:rPr>
          <w:sz w:val="22"/>
        </w:rPr>
      </w:pPr>
      <w:r>
        <w:rPr>
          <w:rFonts w:ascii="Arial"/>
          <w:b/>
          <w:sz w:val="26"/>
        </w:rPr>
        <w:t>Project:</w:t>
      </w:r>
      <w:r>
        <w:rPr>
          <w:rFonts w:ascii="Arial"/>
          <w:b/>
          <w:spacing w:val="-9"/>
          <w:sz w:val="26"/>
        </w:rPr>
        <w:t> </w:t>
      </w:r>
      <w:r>
        <w:rPr>
          <w:color w:val="1F487C"/>
          <w:sz w:val="22"/>
        </w:rPr>
        <w:t>Humana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Healthcare</w:t>
      </w:r>
    </w:p>
    <w:p>
      <w:pPr>
        <w:pStyle w:val="BodyText"/>
        <w:spacing w:line="299" w:lineRule="exact"/>
        <w:ind w:left="255"/>
      </w:pPr>
      <w:r>
        <w:rPr>
          <w:rFonts w:ascii="Arial"/>
          <w:b/>
          <w:sz w:val="26"/>
        </w:rPr>
        <w:t>Description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color w:val="1F487C"/>
        </w:rPr>
        <w:t>Healthcare</w:t>
      </w:r>
      <w:r>
        <w:rPr>
          <w:color w:val="1F487C"/>
          <w:spacing w:val="-3"/>
        </w:rPr>
        <w:t> </w:t>
      </w:r>
      <w:r>
        <w:rPr>
          <w:color w:val="1F487C"/>
        </w:rPr>
        <w:t>related</w:t>
      </w:r>
      <w:r>
        <w:rPr>
          <w:color w:val="1F487C"/>
          <w:spacing w:val="-3"/>
        </w:rPr>
        <w:t> </w:t>
      </w:r>
      <w:r>
        <w:rPr>
          <w:color w:val="1F487C"/>
        </w:rPr>
        <w:t>activities</w:t>
      </w:r>
      <w:r>
        <w:rPr>
          <w:color w:val="1F487C"/>
          <w:spacing w:val="-4"/>
        </w:rPr>
        <w:t> </w:t>
      </w:r>
      <w:r>
        <w:rPr>
          <w:color w:val="1F487C"/>
        </w:rPr>
        <w:t>and</w:t>
      </w:r>
      <w:r>
        <w:rPr>
          <w:color w:val="1F487C"/>
          <w:spacing w:val="-3"/>
        </w:rPr>
        <w:t> </w:t>
      </w:r>
      <w:r>
        <w:rPr>
          <w:color w:val="1F487C"/>
        </w:rPr>
        <w:t>data</w:t>
      </w:r>
      <w:r>
        <w:rPr>
          <w:color w:val="1F487C"/>
          <w:spacing w:val="4"/>
        </w:rPr>
        <w:t> </w:t>
      </w:r>
      <w:r>
        <w:rPr>
          <w:color w:val="1F487C"/>
        </w:rPr>
        <w:t>handling,</w:t>
      </w:r>
      <w:r>
        <w:rPr>
          <w:color w:val="1F487C"/>
          <w:spacing w:val="-3"/>
        </w:rPr>
        <w:t> </w:t>
      </w:r>
      <w:r>
        <w:rPr>
          <w:color w:val="1F487C"/>
        </w:rPr>
        <w:t>Business</w:t>
      </w:r>
    </w:p>
    <w:p>
      <w:pPr>
        <w:spacing w:line="252" w:lineRule="exact" w:before="3"/>
        <w:ind w:left="23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Platform:</w:t>
      </w:r>
      <w:r>
        <w:rPr>
          <w:rFonts w:ascii="Arial"/>
          <w:b/>
          <w:spacing w:val="3"/>
          <w:sz w:val="22"/>
        </w:rPr>
        <w:t> </w:t>
      </w:r>
      <w:r>
        <w:rPr>
          <w:color w:val="1F487C"/>
          <w:sz w:val="22"/>
        </w:rPr>
        <w:t>HUE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CDP,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Sqoop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2.0,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Hadoop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1.6,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2.11,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Jupyter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notebook</w:t>
      </w:r>
      <w:r>
        <w:rPr>
          <w:color w:val="1F487C"/>
          <w:spacing w:val="7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notebook</w:t>
      </w:r>
    </w:p>
    <w:p>
      <w:pPr>
        <w:pStyle w:val="Heading3"/>
        <w:ind w:left="255"/>
      </w:pPr>
      <w:r>
        <w:rPr/>
        <w:t>Roles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Responsibilities:</w:t>
      </w: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4" w:lineRule="auto" w:before="49" w:after="0"/>
        <w:ind w:left="975" w:right="155" w:hanging="360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Working on developing code using HQL for files ingestion, doing unit testing and deploying code</w:t>
      </w:r>
      <w:r>
        <w:rPr>
          <w:color w:val="1F487C"/>
          <w:spacing w:val="-56"/>
          <w:sz w:val="22"/>
        </w:rPr>
        <w:t> </w:t>
      </w:r>
      <w:r>
        <w:rPr>
          <w:color w:val="1F487C"/>
          <w:sz w:val="22"/>
        </w:rPr>
        <w:t>on PROD.</w:t>
      </w: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39" w:after="0"/>
        <w:ind w:left="975" w:right="0" w:hanging="361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PROD Cluster consists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of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CLI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HUE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web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browser.</w:t>
      </w: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44" w:after="0"/>
        <w:ind w:left="975" w:right="0" w:hanging="361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Scheduling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purpose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we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work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crontab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oozie.</w:t>
      </w:r>
    </w:p>
    <w:p>
      <w:pPr>
        <w:pStyle w:val="ListParagraph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43" w:after="0"/>
        <w:ind w:left="975" w:right="0" w:hanging="361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For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files Ingestion,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whose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sources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are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oracle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SQL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we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implement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Hive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code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unix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scripts</w:t>
      </w:r>
    </w:p>
    <w:p>
      <w:pPr>
        <w:pStyle w:val="ListParagraph"/>
        <w:numPr>
          <w:ilvl w:val="1"/>
          <w:numId w:val="4"/>
        </w:numPr>
        <w:tabs>
          <w:tab w:pos="951" w:val="left" w:leader="none"/>
          <w:tab w:pos="952" w:val="left" w:leader="none"/>
        </w:tabs>
        <w:spacing w:line="240" w:lineRule="auto" w:before="44" w:after="0"/>
        <w:ind w:left="951" w:right="0" w:hanging="337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Working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Real-Time Ingestions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like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Spark,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Flume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Applications.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  <w:tab w:pos="957" w:val="left" w:leader="none"/>
        </w:tabs>
        <w:spacing w:line="240" w:lineRule="auto" w:before="44" w:after="0"/>
        <w:ind w:left="956" w:right="0" w:hanging="342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Flexible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SQL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Hive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QL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43" w:after="0"/>
        <w:ind w:left="831" w:right="0" w:hanging="217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Trouble shooting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jobs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3" w:right="0" w:hanging="232"/>
        <w:jc w:val="left"/>
        <w:rPr>
          <w:sz w:val="26"/>
        </w:rPr>
      </w:pPr>
      <w:r>
        <w:rPr>
          <w:rFonts w:ascii="Arial"/>
          <w:b/>
          <w:sz w:val="26"/>
        </w:rPr>
        <w:t>Project:</w:t>
      </w:r>
      <w:r>
        <w:rPr>
          <w:rFonts w:ascii="Arial"/>
          <w:b/>
          <w:spacing w:val="-4"/>
          <w:sz w:val="26"/>
        </w:rPr>
        <w:t> </w:t>
      </w:r>
      <w:r>
        <w:rPr>
          <w:color w:val="1F487C"/>
          <w:sz w:val="26"/>
        </w:rPr>
        <w:t>Experian</w:t>
      </w:r>
    </w:p>
    <w:p>
      <w:pPr>
        <w:spacing w:before="3"/>
        <w:ind w:left="111" w:right="0" w:firstLine="0"/>
        <w:jc w:val="left"/>
        <w:rPr>
          <w:sz w:val="22"/>
        </w:rPr>
      </w:pPr>
      <w:r>
        <w:rPr>
          <w:rFonts w:ascii="Arial"/>
          <w:b/>
          <w:sz w:val="26"/>
        </w:rPr>
        <w:t>Description:</w:t>
      </w:r>
      <w:r>
        <w:rPr>
          <w:rFonts w:ascii="Arial"/>
          <w:b/>
          <w:spacing w:val="-7"/>
          <w:sz w:val="26"/>
        </w:rPr>
        <w:t> </w:t>
      </w:r>
      <w:r>
        <w:rPr>
          <w:color w:val="1F487C"/>
          <w:sz w:val="22"/>
        </w:rPr>
        <w:t>Credit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reporting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company</w:t>
      </w:r>
    </w:p>
    <w:p>
      <w:pPr>
        <w:spacing w:line="252" w:lineRule="exact" w:before="3"/>
        <w:ind w:left="11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Platform</w:t>
      </w:r>
      <w:r>
        <w:rPr>
          <w:color w:val="1F487C"/>
          <w:sz w:val="22"/>
        </w:rPr>
        <w:t>: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AWS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EMR,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S3,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EC2,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IAM,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Ssh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shell</w:t>
      </w:r>
    </w:p>
    <w:p>
      <w:pPr>
        <w:pStyle w:val="Heading3"/>
      </w:pPr>
      <w:r>
        <w:rPr/>
        <w:t>Roles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50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Using spark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framework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developing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code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scala</w:t>
      </w:r>
      <w:r>
        <w:rPr>
          <w:color w:val="1F487C"/>
          <w:spacing w:val="9"/>
          <w:sz w:val="22"/>
        </w:rPr>
        <w:t> </w:t>
      </w:r>
      <w:r>
        <w:rPr>
          <w:color w:val="1F487C"/>
          <w:sz w:val="22"/>
        </w:rPr>
        <w:t>IDE.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Real-Time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Ingestions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like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Spark,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Flume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3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Flexible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SQL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Hive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QL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Developed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POC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cluster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using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AWS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EMR,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EC2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&amp;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S3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39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Developed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transformations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using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python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EMR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cluster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3" w:right="0" w:hanging="232"/>
        <w:jc w:val="left"/>
        <w:rPr>
          <w:sz w:val="26"/>
        </w:rPr>
      </w:pPr>
      <w:r>
        <w:rPr>
          <w:rFonts w:ascii="Arial"/>
          <w:b/>
          <w:sz w:val="26"/>
        </w:rPr>
        <w:t>Project:</w:t>
      </w:r>
      <w:r>
        <w:rPr>
          <w:rFonts w:ascii="Arial"/>
          <w:b/>
          <w:spacing w:val="-5"/>
          <w:sz w:val="26"/>
        </w:rPr>
        <w:t> </w:t>
      </w:r>
      <w:r>
        <w:rPr>
          <w:color w:val="1F487C"/>
          <w:sz w:val="26"/>
        </w:rPr>
        <w:t>Vodafone</w:t>
      </w:r>
    </w:p>
    <w:p>
      <w:pPr>
        <w:pStyle w:val="BodyText"/>
        <w:spacing w:line="278" w:lineRule="auto" w:before="42"/>
        <w:ind w:left="174" w:right="930" w:hanging="63"/>
      </w:pPr>
      <w:r>
        <w:rPr>
          <w:rFonts w:ascii="Arial"/>
          <w:b/>
          <w:sz w:val="26"/>
        </w:rPr>
        <w:t>Description: </w:t>
      </w:r>
      <w:r>
        <w:rPr>
          <w:color w:val="1F487C"/>
        </w:rPr>
        <w:t>Ecommerce customer dataset which has to generate specific results for</w:t>
      </w:r>
      <w:r>
        <w:rPr>
          <w:color w:val="1F487C"/>
          <w:spacing w:val="-56"/>
        </w:rPr>
        <w:t> </w:t>
      </w:r>
      <w:r>
        <w:rPr>
          <w:color w:val="1F487C"/>
        </w:rPr>
        <w:t>analytical</w:t>
      </w:r>
      <w:r>
        <w:rPr>
          <w:color w:val="1F487C"/>
          <w:spacing w:val="-3"/>
        </w:rPr>
        <w:t> </w:t>
      </w:r>
      <w:r>
        <w:rPr>
          <w:color w:val="1F487C"/>
        </w:rPr>
        <w:t>purposes</w:t>
      </w:r>
    </w:p>
    <w:p>
      <w:pPr>
        <w:spacing w:line="207" w:lineRule="exact" w:before="0"/>
        <w:ind w:left="11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Platform:</w:t>
      </w:r>
      <w:r>
        <w:rPr>
          <w:rFonts w:ascii="Arial"/>
          <w:b/>
          <w:spacing w:val="3"/>
          <w:sz w:val="22"/>
        </w:rPr>
        <w:t> </w:t>
      </w:r>
      <w:r>
        <w:rPr>
          <w:color w:val="4F81BC"/>
          <w:sz w:val="22"/>
        </w:rPr>
        <w:t>Ubuntu,</w:t>
      </w:r>
      <w:r>
        <w:rPr>
          <w:color w:val="4F81BC"/>
          <w:spacing w:val="2"/>
          <w:sz w:val="22"/>
        </w:rPr>
        <w:t> </w:t>
      </w:r>
      <w:r>
        <w:rPr>
          <w:color w:val="4F81BC"/>
          <w:sz w:val="22"/>
        </w:rPr>
        <w:t>Sqoop</w:t>
      </w:r>
      <w:r>
        <w:rPr>
          <w:color w:val="4F81BC"/>
          <w:spacing w:val="-3"/>
          <w:sz w:val="22"/>
        </w:rPr>
        <w:t> </w:t>
      </w:r>
      <w:r>
        <w:rPr>
          <w:color w:val="4F81BC"/>
          <w:sz w:val="22"/>
        </w:rPr>
        <w:t>1.6,</w:t>
      </w:r>
      <w:r>
        <w:rPr>
          <w:color w:val="4F81BC"/>
          <w:spacing w:val="-3"/>
          <w:sz w:val="22"/>
        </w:rPr>
        <w:t> </w:t>
      </w:r>
      <w:r>
        <w:rPr>
          <w:color w:val="4F81BC"/>
          <w:sz w:val="22"/>
        </w:rPr>
        <w:t>Spark 2.0, Hbase,</w:t>
      </w:r>
      <w:r>
        <w:rPr>
          <w:color w:val="4F81BC"/>
          <w:spacing w:val="1"/>
          <w:sz w:val="22"/>
        </w:rPr>
        <w:t> </w:t>
      </w:r>
      <w:r>
        <w:rPr>
          <w:color w:val="4F81BC"/>
          <w:sz w:val="22"/>
        </w:rPr>
        <w:t>Hive</w:t>
      </w:r>
      <w:r>
        <w:rPr>
          <w:color w:val="4F81BC"/>
          <w:spacing w:val="-3"/>
          <w:sz w:val="22"/>
        </w:rPr>
        <w:t> </w:t>
      </w:r>
      <w:r>
        <w:rPr>
          <w:color w:val="4F81BC"/>
          <w:sz w:val="22"/>
        </w:rPr>
        <w:t>1.6</w:t>
      </w:r>
    </w:p>
    <w:p>
      <w:pPr>
        <w:pStyle w:val="Heading3"/>
        <w:spacing w:line="240" w:lineRule="auto" w:before="41"/>
      </w:pPr>
      <w:r>
        <w:rPr/>
        <w:t>Roles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49" w:after="0"/>
        <w:ind w:left="490" w:right="0" w:hanging="236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Scala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processing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purpose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EMR cluster</w:t>
      </w:r>
      <w:r>
        <w:rPr>
          <w:color w:val="1F487C"/>
          <w:spacing w:val="10"/>
          <w:sz w:val="22"/>
        </w:rPr>
        <w:t> </w:t>
      </w:r>
      <w:r>
        <w:rPr>
          <w:color w:val="1F487C"/>
          <w:sz w:val="22"/>
        </w:rPr>
        <w:t>using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SSH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on AWS EC2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creating key-value</w:t>
      </w:r>
      <w:r>
        <w:rPr>
          <w:color w:val="1F487C"/>
          <w:spacing w:val="4"/>
          <w:sz w:val="22"/>
        </w:rPr>
        <w:t> </w:t>
      </w:r>
      <w:r>
        <w:rPr>
          <w:color w:val="1F487C"/>
          <w:sz w:val="22"/>
        </w:rPr>
        <w:t>pairs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Sqoop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data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ingestion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purpose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S3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buckets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importing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exporting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data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in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spark shell.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3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 on Hadoop cluster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Hive as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the data imported are table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0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Flexible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Spark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SQL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Hive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QL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840" w:bottom="280" w:left="7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91" w:after="0"/>
        <w:ind w:left="343" w:right="0" w:hanging="232"/>
        <w:jc w:val="left"/>
        <w:rPr>
          <w:sz w:val="22"/>
        </w:rPr>
      </w:pPr>
      <w:r>
        <w:rPr>
          <w:rFonts w:ascii="Arial"/>
          <w:b/>
          <w:sz w:val="26"/>
        </w:rPr>
        <w:t>Project:</w:t>
      </w:r>
      <w:r>
        <w:rPr>
          <w:rFonts w:ascii="Arial"/>
          <w:b/>
          <w:spacing w:val="-8"/>
          <w:sz w:val="26"/>
        </w:rPr>
        <w:t> </w:t>
      </w:r>
      <w:r>
        <w:rPr>
          <w:color w:val="1F487C"/>
          <w:sz w:val="22"/>
        </w:rPr>
        <w:t>Bharat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Sanchar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Nigam</w:t>
      </w:r>
      <w:r>
        <w:rPr>
          <w:color w:val="1F487C"/>
          <w:spacing w:val="-6"/>
          <w:sz w:val="22"/>
        </w:rPr>
        <w:t> </w:t>
      </w:r>
      <w:r>
        <w:rPr>
          <w:color w:val="1F487C"/>
          <w:sz w:val="22"/>
        </w:rPr>
        <w:t>Limited</w:t>
      </w:r>
      <w:r>
        <w:rPr>
          <w:color w:val="1F487C"/>
          <w:spacing w:val="4"/>
          <w:sz w:val="22"/>
        </w:rPr>
        <w:t> </w:t>
      </w:r>
      <w:r>
        <w:rPr>
          <w:color w:val="1F487C"/>
          <w:sz w:val="22"/>
        </w:rPr>
        <w:t>(BSNL)</w:t>
      </w:r>
    </w:p>
    <w:p>
      <w:pPr>
        <w:pStyle w:val="BodyText"/>
        <w:spacing w:before="2"/>
        <w:ind w:left="111"/>
      </w:pPr>
      <w:r>
        <w:rPr>
          <w:rFonts w:ascii="Arial"/>
          <w:b/>
        </w:rPr>
        <w:t>Description:</w:t>
      </w:r>
      <w:r>
        <w:rPr>
          <w:rFonts w:ascii="Arial"/>
          <w:b/>
          <w:spacing w:val="-2"/>
        </w:rPr>
        <w:t> </w:t>
      </w:r>
      <w:r>
        <w:rPr>
          <w:color w:val="1F487C"/>
        </w:rPr>
        <w:t>BSNL</w:t>
      </w:r>
      <w:r>
        <w:rPr>
          <w:color w:val="1F487C"/>
          <w:spacing w:val="-1"/>
        </w:rPr>
        <w:t> </w:t>
      </w:r>
      <w:r>
        <w:rPr>
          <w:color w:val="1F487C"/>
        </w:rPr>
        <w:t>is</w:t>
      </w:r>
      <w:r>
        <w:rPr>
          <w:color w:val="1F487C"/>
          <w:spacing w:val="-7"/>
        </w:rPr>
        <w:t> </w:t>
      </w:r>
      <w:r>
        <w:rPr>
          <w:color w:val="1F487C"/>
        </w:rPr>
        <w:t>an</w:t>
      </w:r>
      <w:r>
        <w:rPr>
          <w:color w:val="1F487C"/>
          <w:spacing w:val="-1"/>
        </w:rPr>
        <w:t> </w:t>
      </w:r>
      <w:r>
        <w:rPr>
          <w:color w:val="1F487C"/>
        </w:rPr>
        <w:t>Indian</w:t>
      </w:r>
      <w:r>
        <w:rPr>
          <w:color w:val="1F487C"/>
          <w:spacing w:val="-1"/>
        </w:rPr>
        <w:t> </w:t>
      </w:r>
      <w:r>
        <w:rPr>
          <w:color w:val="1F487C"/>
        </w:rPr>
        <w:t>state-owned telecommunications</w:t>
      </w:r>
      <w:r>
        <w:rPr>
          <w:color w:val="1F487C"/>
          <w:spacing w:val="-3"/>
        </w:rPr>
        <w:t> </w:t>
      </w:r>
      <w:r>
        <w:rPr>
          <w:color w:val="1F487C"/>
        </w:rPr>
        <w:t>company</w:t>
      </w:r>
    </w:p>
    <w:p>
      <w:pPr>
        <w:spacing w:line="251" w:lineRule="exact" w:before="2"/>
        <w:ind w:left="11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Platform:</w:t>
      </w:r>
      <w:r>
        <w:rPr>
          <w:rFonts w:ascii="Arial"/>
          <w:b/>
          <w:spacing w:val="3"/>
          <w:sz w:val="22"/>
        </w:rPr>
        <w:t> </w:t>
      </w:r>
      <w:r>
        <w:rPr>
          <w:color w:val="1F487C"/>
          <w:sz w:val="22"/>
        </w:rPr>
        <w:t>Unix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shell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scripts,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PL/SQL</w:t>
      </w:r>
    </w:p>
    <w:p>
      <w:pPr>
        <w:pStyle w:val="Heading4"/>
        <w:spacing w:line="251" w:lineRule="exact"/>
      </w:pPr>
      <w:r>
        <w:rPr/>
        <w:t>Roles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Responsibilities: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  <w:tab w:pos="967" w:val="left" w:leader="none"/>
        </w:tabs>
        <w:spacing w:line="244" w:lineRule="auto" w:before="48" w:after="0"/>
        <w:ind w:left="966" w:right="403" w:hanging="360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Worked on Google Device, Hotstar development on Application building for interface between</w:t>
      </w:r>
      <w:r>
        <w:rPr>
          <w:color w:val="1F487C"/>
          <w:spacing w:val="-56"/>
          <w:sz w:val="22"/>
        </w:rPr>
        <w:t> </w:t>
      </w:r>
      <w:r>
        <w:rPr>
          <w:color w:val="1F487C"/>
          <w:sz w:val="22"/>
        </w:rPr>
        <w:t>BSNL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data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5"/>
          <w:sz w:val="22"/>
        </w:rPr>
        <w:t> </w:t>
      </w:r>
      <w:r>
        <w:rPr>
          <w:color w:val="1F487C"/>
          <w:sz w:val="22"/>
        </w:rPr>
        <w:t>UI,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Caching Application</w:t>
      </w:r>
      <w:r>
        <w:rPr>
          <w:color w:val="1F487C"/>
          <w:spacing w:val="4"/>
          <w:sz w:val="22"/>
        </w:rPr>
        <w:t> </w:t>
      </w:r>
      <w:r>
        <w:rPr>
          <w:color w:val="1F487C"/>
          <w:sz w:val="22"/>
        </w:rPr>
        <w:t>into PLSQL</w:t>
      </w:r>
      <w:r>
        <w:rPr>
          <w:color w:val="1F487C"/>
          <w:spacing w:val="4"/>
          <w:sz w:val="22"/>
        </w:rPr>
        <w:t> </w:t>
      </w:r>
      <w:r>
        <w:rPr>
          <w:color w:val="1F487C"/>
          <w:sz w:val="22"/>
        </w:rPr>
        <w:t>database.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  <w:tab w:pos="967" w:val="left" w:leader="none"/>
        </w:tabs>
        <w:spacing w:line="244" w:lineRule="auto" w:before="39" w:after="0"/>
        <w:ind w:left="966" w:right="588" w:hanging="360"/>
        <w:jc w:val="left"/>
        <w:rPr>
          <w:rFonts w:ascii="Wingdings" w:hAnsi="Wingdings"/>
          <w:color w:val="1F487C"/>
          <w:sz w:val="22"/>
        </w:rPr>
      </w:pPr>
      <w:r>
        <w:rPr>
          <w:color w:val="1F487C"/>
          <w:sz w:val="22"/>
        </w:rPr>
        <w:t>Worked on Broadband Services and created effective Features that driven the data towards</w:t>
      </w:r>
      <w:r>
        <w:rPr>
          <w:color w:val="1F487C"/>
          <w:spacing w:val="-56"/>
          <w:sz w:val="22"/>
        </w:rPr>
        <w:t> </w:t>
      </w:r>
      <w:r>
        <w:rPr>
          <w:color w:val="1F487C"/>
          <w:sz w:val="22"/>
        </w:rPr>
        <w:t>efficient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features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  <w:tab w:pos="967" w:val="left" w:leader="none"/>
        </w:tabs>
        <w:spacing w:line="249" w:lineRule="auto" w:before="18" w:after="0"/>
        <w:ind w:left="966" w:right="111" w:hanging="360"/>
        <w:jc w:val="left"/>
        <w:rPr>
          <w:rFonts w:ascii="Wingdings" w:hAnsi="Wingdings"/>
          <w:color w:val="1F487C"/>
          <w:sz w:val="26"/>
        </w:rPr>
      </w:pPr>
      <w:r>
        <w:rPr>
          <w:color w:val="1F487C"/>
          <w:sz w:val="22"/>
        </w:rPr>
        <w:t>Currently working on Oracle Database 11.2.0.1 version in Extracting Features, Data and building</w:t>
      </w:r>
      <w:r>
        <w:rPr>
          <w:color w:val="1F487C"/>
          <w:spacing w:val="-56"/>
          <w:sz w:val="22"/>
        </w:rPr>
        <w:t> </w:t>
      </w:r>
      <w:r>
        <w:rPr>
          <w:color w:val="1F487C"/>
          <w:sz w:val="22"/>
        </w:rPr>
        <w:t>queries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development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and JAVA</w:t>
      </w:r>
      <w:r>
        <w:rPr>
          <w:color w:val="1F487C"/>
          <w:spacing w:val="5"/>
          <w:sz w:val="22"/>
        </w:rPr>
        <w:t> </w:t>
      </w:r>
      <w:r>
        <w:rPr>
          <w:color w:val="1F487C"/>
          <w:sz w:val="22"/>
        </w:rPr>
        <w:t>coding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Integration</w:t>
      </w:r>
    </w:p>
    <w:p>
      <w:pPr>
        <w:pStyle w:val="ListParagraph"/>
        <w:numPr>
          <w:ilvl w:val="1"/>
          <w:numId w:val="4"/>
        </w:numPr>
        <w:tabs>
          <w:tab w:pos="965" w:val="left" w:leader="none"/>
          <w:tab w:pos="967" w:val="left" w:leader="none"/>
        </w:tabs>
        <w:spacing w:line="268" w:lineRule="exact" w:before="0" w:after="0"/>
        <w:ind w:left="966" w:right="0" w:hanging="361"/>
        <w:jc w:val="left"/>
        <w:rPr>
          <w:rFonts w:ascii="Wingdings" w:hAnsi="Wingdings"/>
          <w:color w:val="1F487C"/>
          <w:sz w:val="26"/>
        </w:rPr>
      </w:pPr>
      <w:r>
        <w:rPr>
          <w:color w:val="1F487C"/>
          <w:sz w:val="22"/>
        </w:rPr>
        <w:t>Scheduling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jobs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during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crontab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234" w:after="0"/>
        <w:ind w:left="343" w:right="0" w:hanging="232"/>
        <w:jc w:val="left"/>
        <w:rPr>
          <w:sz w:val="22"/>
        </w:rPr>
      </w:pPr>
      <w:r>
        <w:rPr>
          <w:rFonts w:ascii="Arial"/>
          <w:b/>
          <w:sz w:val="26"/>
        </w:rPr>
        <w:t>Project:</w:t>
      </w:r>
      <w:r>
        <w:rPr>
          <w:rFonts w:ascii="Arial"/>
          <w:b/>
          <w:spacing w:val="-16"/>
          <w:sz w:val="26"/>
        </w:rPr>
        <w:t> </w:t>
      </w:r>
      <w:r>
        <w:rPr>
          <w:color w:val="1F487C"/>
          <w:sz w:val="22"/>
        </w:rPr>
        <w:t>Goodman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Fielder</w:t>
      </w:r>
    </w:p>
    <w:p>
      <w:pPr>
        <w:pStyle w:val="BodyText"/>
        <w:spacing w:line="271" w:lineRule="auto" w:before="31"/>
        <w:ind w:left="111" w:right="42"/>
      </w:pPr>
      <w:r>
        <w:rPr>
          <w:rFonts w:ascii="Arial"/>
          <w:b/>
          <w:spacing w:val="-1"/>
        </w:rPr>
        <w:t>Description:</w:t>
      </w:r>
      <w:r>
        <w:rPr>
          <w:rFonts w:ascii="Arial"/>
          <w:b/>
          <w:spacing w:val="5"/>
        </w:rPr>
        <w:t> </w:t>
      </w:r>
      <w:r>
        <w:rPr>
          <w:color w:val="1F487C"/>
          <w:spacing w:val="-1"/>
        </w:rPr>
        <w:t>Goodman</w:t>
      </w:r>
      <w:r>
        <w:rPr>
          <w:color w:val="1F487C"/>
          <w:spacing w:val="5"/>
        </w:rPr>
        <w:t> </w:t>
      </w:r>
      <w:r>
        <w:rPr>
          <w:color w:val="1F487C"/>
          <w:spacing w:val="-1"/>
        </w:rPr>
        <w:t>Fielder</w:t>
      </w:r>
      <w:r>
        <w:rPr>
          <w:color w:val="1F487C"/>
          <w:spacing w:val="3"/>
        </w:rPr>
        <w:t> </w:t>
      </w:r>
      <w:r>
        <w:rPr>
          <w:color w:val="1F487C"/>
          <w:spacing w:val="-1"/>
        </w:rPr>
        <w:t>is a</w:t>
      </w:r>
      <w:r>
        <w:rPr>
          <w:color w:val="1F487C"/>
          <w:spacing w:val="5"/>
        </w:rPr>
        <w:t> </w:t>
      </w:r>
      <w:r>
        <w:rPr>
          <w:color w:val="1F487C"/>
          <w:spacing w:val="-1"/>
        </w:rPr>
        <w:t>leading</w:t>
      </w:r>
      <w:r>
        <w:rPr>
          <w:color w:val="1F487C"/>
          <w:spacing w:val="1"/>
        </w:rPr>
        <w:t> </w:t>
      </w:r>
      <w:r>
        <w:rPr>
          <w:color w:val="1F487C"/>
          <w:spacing w:val="-1"/>
        </w:rPr>
        <w:t>regional</w:t>
      </w:r>
      <w:r>
        <w:rPr>
          <w:color w:val="1F487C"/>
          <w:spacing w:val="-2"/>
        </w:rPr>
        <w:t> </w:t>
      </w:r>
      <w:r>
        <w:rPr>
          <w:color w:val="1F487C"/>
          <w:spacing w:val="-1"/>
        </w:rPr>
        <w:t>food</w:t>
      </w:r>
      <w:r>
        <w:rPr>
          <w:color w:val="1F487C"/>
        </w:rPr>
        <w:t> </w:t>
      </w:r>
      <w:r>
        <w:rPr>
          <w:color w:val="1F487C"/>
          <w:spacing w:val="-1"/>
        </w:rPr>
        <w:t>company</w:t>
      </w:r>
      <w:r>
        <w:rPr>
          <w:color w:val="1F487C"/>
        </w:rPr>
        <w:t> across</w:t>
      </w:r>
      <w:r>
        <w:rPr>
          <w:color w:val="1F487C"/>
          <w:spacing w:val="8"/>
        </w:rPr>
        <w:t> </w:t>
      </w:r>
      <w:r>
        <w:rPr>
          <w:color w:val="1F487C"/>
        </w:rPr>
        <w:t>Australia, New</w:t>
      </w:r>
      <w:r>
        <w:rPr>
          <w:color w:val="1F487C"/>
          <w:spacing w:val="3"/>
        </w:rPr>
        <w:t> </w:t>
      </w:r>
      <w:r>
        <w:rPr>
          <w:color w:val="1F487C"/>
        </w:rPr>
        <w:t>Zealand</w:t>
      </w:r>
      <w:r>
        <w:rPr>
          <w:color w:val="1F487C"/>
          <w:spacing w:val="-24"/>
        </w:rPr>
        <w:t> </w:t>
      </w:r>
      <w:r>
        <w:rPr>
          <w:color w:val="1F487C"/>
        </w:rPr>
        <w:t>and</w:t>
      </w:r>
      <w:r>
        <w:rPr>
          <w:color w:val="1F487C"/>
          <w:spacing w:val="-55"/>
        </w:rPr>
        <w:t> </w:t>
      </w:r>
      <w:r>
        <w:rPr>
          <w:color w:val="1F487C"/>
        </w:rPr>
        <w:t>Asia</w:t>
      </w:r>
    </w:p>
    <w:p>
      <w:pPr>
        <w:spacing w:line="252" w:lineRule="exact" w:before="0"/>
        <w:ind w:left="11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Platform:</w:t>
      </w:r>
      <w:r>
        <w:rPr>
          <w:rFonts w:ascii="Arial"/>
          <w:b/>
          <w:spacing w:val="1"/>
          <w:sz w:val="22"/>
        </w:rPr>
        <w:t> </w:t>
      </w:r>
      <w:r>
        <w:rPr>
          <w:color w:val="1F487C"/>
          <w:sz w:val="22"/>
        </w:rPr>
        <w:t>Sharepoint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services,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Sevrvicenow</w:t>
      </w:r>
    </w:p>
    <w:p>
      <w:pPr>
        <w:pStyle w:val="Heading4"/>
        <w:spacing w:before="2"/>
        <w:rPr>
          <w:rFonts w:ascii="Microsoft Sans Serif"/>
          <w:b w:val="0"/>
        </w:rPr>
      </w:pPr>
      <w:r>
        <w:rPr/>
        <w:t>Roles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Responsibilities</w:t>
      </w:r>
      <w:r>
        <w:rPr>
          <w:rFonts w:ascii="Microsoft Sans Serif"/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8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Dispatcher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activities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which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include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batch job monitoring.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Service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Agreement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with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L1</w:t>
      </w:r>
      <w:r>
        <w:rPr>
          <w:color w:val="1F487C"/>
          <w:spacing w:val="2"/>
          <w:sz w:val="22"/>
        </w:rPr>
        <w:t> </w:t>
      </w:r>
      <w:r>
        <w:rPr>
          <w:color w:val="1F487C"/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Conducted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Data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Regression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analysis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for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predicting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delivery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time</w:t>
      </w:r>
      <w:r>
        <w:rPr>
          <w:color w:val="1F487C"/>
          <w:spacing w:val="1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-7"/>
          <w:sz w:val="22"/>
        </w:rPr>
        <w:t> </w:t>
      </w:r>
      <w:r>
        <w:rPr>
          <w:color w:val="1F487C"/>
          <w:sz w:val="22"/>
        </w:rPr>
        <w:t>fraud</w:t>
      </w:r>
      <w:r>
        <w:rPr>
          <w:color w:val="1F487C"/>
          <w:spacing w:val="-4"/>
          <w:sz w:val="22"/>
        </w:rPr>
        <w:t> </w:t>
      </w:r>
      <w:r>
        <w:rPr>
          <w:color w:val="1F487C"/>
          <w:sz w:val="22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Worked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tickets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and</w:t>
      </w:r>
      <w:r>
        <w:rPr>
          <w:color w:val="1F487C"/>
          <w:spacing w:val="3"/>
          <w:sz w:val="22"/>
        </w:rPr>
        <w:t> </w:t>
      </w:r>
      <w:r>
        <w:rPr>
          <w:color w:val="1F487C"/>
          <w:sz w:val="22"/>
        </w:rPr>
        <w:t>problem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solving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based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2"/>
          <w:sz w:val="22"/>
        </w:rPr>
        <w:t> </w:t>
      </w:r>
      <w:r>
        <w:rPr>
          <w:color w:val="1F487C"/>
          <w:sz w:val="22"/>
        </w:rPr>
        <w:t>priority.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4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Participating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various</w:t>
      </w:r>
      <w:r>
        <w:rPr>
          <w:color w:val="1F487C"/>
          <w:spacing w:val="-8"/>
          <w:sz w:val="22"/>
        </w:rPr>
        <w:t> </w:t>
      </w:r>
      <w:r>
        <w:rPr>
          <w:color w:val="1F487C"/>
          <w:sz w:val="22"/>
        </w:rPr>
        <w:t>technical</w:t>
      </w:r>
      <w:r>
        <w:rPr>
          <w:color w:val="1F487C"/>
          <w:spacing w:val="-5"/>
          <w:sz w:val="22"/>
        </w:rPr>
        <w:t> </w:t>
      </w:r>
      <w:r>
        <w:rPr>
          <w:color w:val="1F487C"/>
          <w:sz w:val="22"/>
        </w:rPr>
        <w:t>sessions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43" w:after="0"/>
        <w:ind w:left="423" w:right="0" w:hanging="169"/>
        <w:jc w:val="left"/>
        <w:rPr>
          <w:color w:val="1F487C"/>
          <w:sz w:val="22"/>
        </w:rPr>
      </w:pPr>
      <w:r>
        <w:rPr>
          <w:color w:val="1F487C"/>
          <w:sz w:val="22"/>
        </w:rPr>
        <w:t>Playbacks</w:t>
      </w:r>
      <w:r>
        <w:rPr>
          <w:color w:val="1F487C"/>
          <w:spacing w:val="-1"/>
          <w:sz w:val="22"/>
        </w:rPr>
        <w:t> </w:t>
      </w:r>
      <w:r>
        <w:rPr>
          <w:color w:val="1F487C"/>
          <w:sz w:val="22"/>
        </w:rPr>
        <w:t>session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on</w:t>
      </w:r>
      <w:r>
        <w:rPr>
          <w:color w:val="1F487C"/>
          <w:spacing w:val="-3"/>
          <w:sz w:val="22"/>
        </w:rPr>
        <w:t> </w:t>
      </w:r>
      <w:r>
        <w:rPr>
          <w:color w:val="1F487C"/>
          <w:sz w:val="22"/>
        </w:rPr>
        <w:t>migrations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700" w:right="740"/>
        </w:sectPr>
      </w:pPr>
    </w:p>
    <w:p>
      <w:pPr>
        <w:pStyle w:val="BodyText"/>
        <w:spacing w:before="7"/>
        <w:rPr>
          <w:sz w:val="17"/>
        </w:rPr>
      </w:pPr>
    </w:p>
    <w:sectPr>
      <w:pgSz w:w="11910" w:h="16840"/>
      <w:pgMar w:top="1580" w:bottom="280" w:left="7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487" w:hanging="232"/>
        <w:jc w:val="righ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66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31" w:hanging="360"/>
      </w:pPr>
      <w:rPr>
        <w:rFonts w:hint="default" w:ascii="Wingdings" w:hAnsi="Wingdings" w:eastAsia="Wingdings" w:cs="Wingdings"/>
        <w:color w:val="1F487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61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552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423" w:hanging="16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16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5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98" w:lineRule="exact"/>
      <w:ind w:left="111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1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409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423" w:hanging="36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ndhyakada998572@gmail.com" TargetMode="External"/><Relationship Id="rId7" Type="http://schemas.openxmlformats.org/officeDocument/2006/relationships/hyperlink" Target="http://www.linkedin.com/in/sandhya-kada-56353319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Siripurapu S S Deepak Naidu</dc:creator>
  <dc:title>My_Resume_for_DevOps</dc:title>
  <dcterms:created xsi:type="dcterms:W3CDTF">2023-02-03T10:08:06Z</dcterms:created>
  <dcterms:modified xsi:type="dcterms:W3CDTF">2023-02-03T10:08:06Z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2023-02-03T00:00:00Z</vt:filetime>
  </property>
</Properties>
</file>