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87812" w14:textId="35E5F866" w:rsidR="00572620" w:rsidRPr="007C7F4C" w:rsidRDefault="00745764">
      <w:pPr>
        <w:rPr>
          <w:rFonts w:cstheme="minorHAnsi"/>
        </w:rPr>
      </w:pPr>
      <w:r w:rsidRPr="007C7F4C">
        <w:rPr>
          <w:rFonts w:cstheme="minorHAnsi"/>
          <w:b/>
          <w:bCs/>
        </w:rPr>
        <w:t>UML</w:t>
      </w:r>
      <w:r w:rsidRPr="007C7F4C">
        <w:rPr>
          <w:rFonts w:cstheme="minorHAnsi"/>
        </w:rPr>
        <w:t>: Unified Modelling Language is a standard used for expressing in the form of object-oriented models. It is used in the representation of Use cases, workflows, system design and models, etc.</w:t>
      </w:r>
    </w:p>
    <w:p w14:paraId="52772517" w14:textId="614C7302" w:rsidR="00745764" w:rsidRPr="007C7F4C" w:rsidRDefault="00745764">
      <w:pPr>
        <w:rPr>
          <w:rFonts w:cstheme="minorHAnsi"/>
          <w:b/>
          <w:bCs/>
        </w:rPr>
      </w:pPr>
      <w:r w:rsidRPr="007C7F4C">
        <w:rPr>
          <w:rFonts w:cstheme="minorHAnsi"/>
          <w:b/>
          <w:bCs/>
        </w:rPr>
        <w:t>Component diagram:</w:t>
      </w:r>
    </w:p>
    <w:p w14:paraId="4CE4F1B0" w14:textId="7F0A3C52" w:rsidR="00745764" w:rsidRPr="007C7F4C" w:rsidRDefault="00745764">
      <w:pPr>
        <w:rPr>
          <w:rFonts w:cstheme="minorHAnsi"/>
        </w:rPr>
      </w:pPr>
      <w:r w:rsidRPr="007C7F4C">
        <w:rPr>
          <w:rFonts w:cstheme="minorHAnsi"/>
        </w:rPr>
        <w:t>The purpose of a component diagram is to show the relationship between different components in a system</w:t>
      </w:r>
    </w:p>
    <w:p w14:paraId="46B90B5A" w14:textId="486EBF34" w:rsidR="00745764" w:rsidRPr="007C7F4C" w:rsidRDefault="00745764">
      <w:pPr>
        <w:rPr>
          <w:rFonts w:cstheme="minorHAnsi"/>
        </w:rPr>
      </w:pPr>
      <w:r w:rsidRPr="007C7F4C">
        <w:rPr>
          <w:rFonts w:cstheme="minorHAnsi"/>
        </w:rPr>
        <w:t>There exists a whole development approach that revolves around components: component-based development (CBD). In this approach, component diagrams allow the planner to identify the different components so the whole system does what it's supposed to do.</w:t>
      </w:r>
    </w:p>
    <w:p w14:paraId="769216C3" w14:textId="77777777" w:rsidR="00745764" w:rsidRPr="007C7F4C" w:rsidRDefault="00745764" w:rsidP="00745764">
      <w:pPr>
        <w:pStyle w:val="NormalWeb"/>
        <w:textAlignment w:val="baseline"/>
        <w:rPr>
          <w:rFonts w:asciiTheme="minorHAnsi" w:hAnsiTheme="minorHAnsi" w:cstheme="minorHAnsi"/>
          <w:sz w:val="22"/>
          <w:szCs w:val="22"/>
        </w:rPr>
      </w:pPr>
      <w:r w:rsidRPr="007C7F4C">
        <w:rPr>
          <w:rFonts w:asciiTheme="minorHAnsi" w:hAnsiTheme="minorHAnsi" w:cstheme="minorHAnsi"/>
          <w:sz w:val="22"/>
          <w:szCs w:val="22"/>
        </w:rPr>
        <w:t>Component diagrams can help your team:</w:t>
      </w:r>
    </w:p>
    <w:p w14:paraId="5D802C7A" w14:textId="77777777" w:rsidR="00745764" w:rsidRPr="007C7F4C" w:rsidRDefault="00745764" w:rsidP="00745764">
      <w:pPr>
        <w:pStyle w:val="NormalWeb"/>
        <w:numPr>
          <w:ilvl w:val="0"/>
          <w:numId w:val="1"/>
        </w:numPr>
        <w:textAlignment w:val="baseline"/>
        <w:rPr>
          <w:rFonts w:asciiTheme="minorHAnsi" w:hAnsiTheme="minorHAnsi" w:cstheme="minorHAnsi"/>
          <w:sz w:val="22"/>
          <w:szCs w:val="22"/>
        </w:rPr>
      </w:pPr>
      <w:r w:rsidRPr="007C7F4C">
        <w:rPr>
          <w:rFonts w:asciiTheme="minorHAnsi" w:hAnsiTheme="minorHAnsi" w:cstheme="minorHAnsi"/>
          <w:sz w:val="22"/>
          <w:szCs w:val="22"/>
        </w:rPr>
        <w:t>Imagine the system’s physical structure.</w:t>
      </w:r>
    </w:p>
    <w:p w14:paraId="1937250E" w14:textId="77777777" w:rsidR="00745764" w:rsidRPr="007C7F4C" w:rsidRDefault="00745764" w:rsidP="00745764">
      <w:pPr>
        <w:pStyle w:val="NormalWeb"/>
        <w:numPr>
          <w:ilvl w:val="0"/>
          <w:numId w:val="1"/>
        </w:numPr>
        <w:textAlignment w:val="baseline"/>
        <w:rPr>
          <w:rFonts w:asciiTheme="minorHAnsi" w:hAnsiTheme="minorHAnsi" w:cstheme="minorHAnsi"/>
          <w:sz w:val="22"/>
          <w:szCs w:val="22"/>
        </w:rPr>
      </w:pPr>
      <w:r w:rsidRPr="007C7F4C">
        <w:rPr>
          <w:rFonts w:asciiTheme="minorHAnsi" w:hAnsiTheme="minorHAnsi" w:cstheme="minorHAnsi"/>
          <w:sz w:val="22"/>
          <w:szCs w:val="22"/>
        </w:rPr>
        <w:t>Pay attention to the system’s components and how they relate.</w:t>
      </w:r>
    </w:p>
    <w:p w14:paraId="739550AA" w14:textId="68D87033" w:rsidR="00745764" w:rsidRPr="007C7F4C" w:rsidRDefault="00745764" w:rsidP="00745764">
      <w:pPr>
        <w:pStyle w:val="NormalWeb"/>
        <w:numPr>
          <w:ilvl w:val="0"/>
          <w:numId w:val="1"/>
        </w:numPr>
        <w:textAlignment w:val="baseline"/>
        <w:rPr>
          <w:rFonts w:asciiTheme="minorHAnsi" w:hAnsiTheme="minorHAnsi" w:cstheme="minorHAnsi"/>
          <w:sz w:val="22"/>
          <w:szCs w:val="22"/>
        </w:rPr>
      </w:pPr>
      <w:r w:rsidRPr="007C7F4C">
        <w:rPr>
          <w:rFonts w:asciiTheme="minorHAnsi" w:hAnsiTheme="minorHAnsi" w:cstheme="minorHAnsi"/>
          <w:sz w:val="22"/>
          <w:szCs w:val="22"/>
        </w:rPr>
        <w:t>Emphasize the service behavior as it relates to the interface</w:t>
      </w:r>
    </w:p>
    <w:p w14:paraId="45CB72B2" w14:textId="77777777" w:rsidR="00745764" w:rsidRPr="00745764" w:rsidRDefault="00745764" w:rsidP="00745764">
      <w:pPr>
        <w:spacing w:before="100" w:beforeAutospacing="1" w:after="100" w:afterAutospacing="1" w:line="240" w:lineRule="auto"/>
        <w:textAlignment w:val="baseline"/>
        <w:rPr>
          <w:rFonts w:eastAsia="Times New Roman" w:cstheme="minorHAnsi"/>
        </w:rPr>
      </w:pPr>
      <w:r w:rsidRPr="00745764">
        <w:rPr>
          <w:rFonts w:eastAsia="Times New Roman" w:cstheme="minorHAnsi"/>
        </w:rPr>
        <w:t>Component diagrams should communicate:</w:t>
      </w:r>
    </w:p>
    <w:p w14:paraId="28FBEB1C" w14:textId="77777777" w:rsidR="00745764" w:rsidRPr="00745764" w:rsidRDefault="00745764" w:rsidP="00745764">
      <w:pPr>
        <w:numPr>
          <w:ilvl w:val="0"/>
          <w:numId w:val="2"/>
        </w:numPr>
        <w:spacing w:before="100" w:beforeAutospacing="1" w:after="100" w:afterAutospacing="1" w:line="240" w:lineRule="auto"/>
        <w:textAlignment w:val="baseline"/>
        <w:rPr>
          <w:rFonts w:eastAsia="Times New Roman" w:cstheme="minorHAnsi"/>
        </w:rPr>
      </w:pPr>
      <w:r w:rsidRPr="00745764">
        <w:rPr>
          <w:rFonts w:eastAsia="Times New Roman" w:cstheme="minorHAnsi"/>
        </w:rPr>
        <w:t>The scope of your system</w:t>
      </w:r>
    </w:p>
    <w:p w14:paraId="63775FD8" w14:textId="77777777" w:rsidR="00745764" w:rsidRPr="00745764" w:rsidRDefault="00745764" w:rsidP="00745764">
      <w:pPr>
        <w:numPr>
          <w:ilvl w:val="0"/>
          <w:numId w:val="2"/>
        </w:numPr>
        <w:spacing w:before="100" w:beforeAutospacing="1" w:after="100" w:afterAutospacing="1" w:line="240" w:lineRule="auto"/>
        <w:textAlignment w:val="baseline"/>
        <w:rPr>
          <w:rFonts w:eastAsia="Times New Roman" w:cstheme="minorHAnsi"/>
        </w:rPr>
      </w:pPr>
      <w:r w:rsidRPr="00745764">
        <w:rPr>
          <w:rFonts w:eastAsia="Times New Roman" w:cstheme="minorHAnsi"/>
        </w:rPr>
        <w:t>The overall structure of your software system</w:t>
      </w:r>
    </w:p>
    <w:p w14:paraId="75A4D707" w14:textId="4FDA2785" w:rsidR="00745764" w:rsidRPr="007C7F4C" w:rsidRDefault="00745764" w:rsidP="00745764">
      <w:pPr>
        <w:numPr>
          <w:ilvl w:val="0"/>
          <w:numId w:val="2"/>
        </w:numPr>
        <w:spacing w:before="100" w:beforeAutospacing="1" w:after="100" w:afterAutospacing="1" w:line="240" w:lineRule="auto"/>
        <w:textAlignment w:val="baseline"/>
        <w:rPr>
          <w:rFonts w:eastAsia="Times New Roman" w:cstheme="minorHAnsi"/>
        </w:rPr>
      </w:pPr>
      <w:r w:rsidRPr="00745764">
        <w:rPr>
          <w:rFonts w:eastAsia="Times New Roman" w:cstheme="minorHAnsi"/>
        </w:rPr>
        <w:t>Goals that the system helps human or non-human entities (known as actors) achieve</w:t>
      </w:r>
    </w:p>
    <w:p w14:paraId="7F2AFC71" w14:textId="2C62779F" w:rsidR="00745764" w:rsidRPr="007C7F4C" w:rsidRDefault="00745764" w:rsidP="00745764">
      <w:pPr>
        <w:spacing w:before="100" w:beforeAutospacing="1" w:after="100" w:afterAutospacing="1" w:line="240" w:lineRule="auto"/>
        <w:textAlignment w:val="baseline"/>
        <w:rPr>
          <w:rFonts w:eastAsia="Times New Roman" w:cstheme="minorHAnsi"/>
          <w:b/>
          <w:bCs/>
        </w:rPr>
      </w:pPr>
      <w:r w:rsidRPr="007C7F4C">
        <w:rPr>
          <w:rFonts w:eastAsia="Times New Roman" w:cstheme="minorHAnsi"/>
          <w:b/>
          <w:bCs/>
        </w:rPr>
        <w:t>Important terms and symbols:</w:t>
      </w:r>
    </w:p>
    <w:p w14:paraId="638B9FB6" w14:textId="3A90F15E" w:rsidR="00745764" w:rsidRPr="007C7F4C" w:rsidRDefault="00745764" w:rsidP="00745764">
      <w:pPr>
        <w:spacing w:before="100" w:beforeAutospacing="1" w:after="100" w:afterAutospacing="1" w:line="240" w:lineRule="auto"/>
        <w:textAlignment w:val="baseline"/>
        <w:rPr>
          <w:rFonts w:cstheme="minorHAnsi"/>
        </w:rPr>
      </w:pPr>
      <w:r w:rsidRPr="007C7F4C">
        <w:rPr>
          <w:rFonts w:eastAsia="Times New Roman" w:cstheme="minorHAnsi"/>
        </w:rPr>
        <w:t xml:space="preserve">Component symbol: </w:t>
      </w:r>
      <w:r w:rsidRPr="007C7F4C">
        <w:rPr>
          <w:rFonts w:cstheme="minorHAnsi"/>
        </w:rPr>
        <w:t>A component provides and consumes behavior through interfaces, as well as through other components.</w:t>
      </w:r>
      <w:r w:rsidRPr="007C7F4C">
        <w:rPr>
          <w:rFonts w:cstheme="minorHAnsi"/>
        </w:rPr>
        <w:t xml:space="preserve"> </w:t>
      </w:r>
      <w:r w:rsidRPr="007C7F4C">
        <w:rPr>
          <w:rFonts w:cstheme="minorHAnsi"/>
        </w:rPr>
        <w:t>In UML 1.0, a component is modeled as a rectangular block with two smaller rectangles protruding from the side. In UML 2.0, a component is modeled as a rectangular block with a small image of the old component diagram shape.</w:t>
      </w:r>
    </w:p>
    <w:p w14:paraId="65886C20" w14:textId="35AC220A" w:rsidR="00745764" w:rsidRPr="007C7F4C" w:rsidRDefault="00745764" w:rsidP="00745764">
      <w:pPr>
        <w:spacing w:before="100" w:beforeAutospacing="1" w:after="100" w:afterAutospacing="1" w:line="240" w:lineRule="auto"/>
        <w:textAlignment w:val="baseline"/>
        <w:rPr>
          <w:rFonts w:cstheme="minorHAnsi"/>
        </w:rPr>
      </w:pPr>
      <w:r w:rsidRPr="007C7F4C">
        <w:rPr>
          <w:rFonts w:cstheme="minorHAnsi"/>
        </w:rPr>
        <w:t xml:space="preserve">Node symbol: </w:t>
      </w:r>
      <w:r w:rsidRPr="007C7F4C">
        <w:rPr>
          <w:rFonts w:cstheme="minorHAnsi"/>
        </w:rPr>
        <w:t>Represents hardware or software objects, which are of a higher level than components</w:t>
      </w:r>
    </w:p>
    <w:p w14:paraId="4EF0441A" w14:textId="68C12030" w:rsidR="00745764" w:rsidRPr="007C7F4C" w:rsidRDefault="00745764" w:rsidP="00745764">
      <w:pPr>
        <w:spacing w:before="100" w:beforeAutospacing="1" w:after="100" w:afterAutospacing="1" w:line="240" w:lineRule="auto"/>
        <w:textAlignment w:val="baseline"/>
        <w:rPr>
          <w:rFonts w:eastAsia="Times New Roman" w:cstheme="minorHAnsi"/>
        </w:rPr>
      </w:pPr>
      <w:r w:rsidRPr="007C7F4C">
        <w:rPr>
          <w:rFonts w:cstheme="minorHAnsi"/>
        </w:rPr>
        <w:t xml:space="preserve">Interface symbol: </w:t>
      </w:r>
      <w:r w:rsidR="007C7F4C" w:rsidRPr="00745764">
        <w:rPr>
          <w:rFonts w:eastAsia="Times New Roman" w:cstheme="minorHAnsi"/>
        </w:rPr>
        <w:t>Shows input or materials that a component either receives or provides. Interfaces can be represented with textual notes or symbols, such as the lollipop, socket, and ball-and-socket shapes</w:t>
      </w:r>
    </w:p>
    <w:tbl>
      <w:tblPr>
        <w:tblW w:w="8595" w:type="dxa"/>
        <w:tblCellMar>
          <w:left w:w="0" w:type="dxa"/>
          <w:right w:w="0" w:type="dxa"/>
        </w:tblCellMar>
        <w:tblLook w:val="04A0" w:firstRow="1" w:lastRow="0" w:firstColumn="1" w:lastColumn="0" w:noHBand="0" w:noVBand="1"/>
      </w:tblPr>
      <w:tblGrid>
        <w:gridCol w:w="4297"/>
        <w:gridCol w:w="4298"/>
      </w:tblGrid>
      <w:tr w:rsidR="007C7F4C" w:rsidRPr="007C7F4C" w14:paraId="41D09101" w14:textId="77777777" w:rsidTr="00745764">
        <w:tc>
          <w:tcPr>
            <w:tcW w:w="0" w:type="auto"/>
            <w:tcBorders>
              <w:top w:val="nil"/>
              <w:left w:val="nil"/>
              <w:bottom w:val="nil"/>
              <w:right w:val="nil"/>
            </w:tcBorders>
            <w:tcMar>
              <w:top w:w="60" w:type="dxa"/>
              <w:left w:w="0" w:type="dxa"/>
              <w:bottom w:w="360" w:type="dxa"/>
              <w:right w:w="360" w:type="dxa"/>
            </w:tcMar>
            <w:vAlign w:val="center"/>
            <w:hideMark/>
          </w:tcPr>
          <w:p w14:paraId="72717B00" w14:textId="6D691399" w:rsidR="00745764" w:rsidRPr="00745764" w:rsidRDefault="00745764" w:rsidP="00745764">
            <w:pPr>
              <w:spacing w:after="0" w:line="240" w:lineRule="auto"/>
              <w:rPr>
                <w:rFonts w:eastAsia="Times New Roman" w:cstheme="minorHAnsi"/>
              </w:rPr>
            </w:pPr>
          </w:p>
        </w:tc>
        <w:tc>
          <w:tcPr>
            <w:tcW w:w="0" w:type="auto"/>
            <w:tcBorders>
              <w:top w:val="nil"/>
              <w:left w:val="nil"/>
              <w:bottom w:val="nil"/>
              <w:right w:val="nil"/>
            </w:tcBorders>
            <w:tcMar>
              <w:top w:w="60" w:type="dxa"/>
              <w:left w:w="0" w:type="dxa"/>
              <w:bottom w:w="360" w:type="dxa"/>
              <w:right w:w="360" w:type="dxa"/>
            </w:tcMar>
            <w:vAlign w:val="center"/>
            <w:hideMark/>
          </w:tcPr>
          <w:p w14:paraId="06889BE0" w14:textId="71D08D14" w:rsidR="00745764" w:rsidRPr="00745764" w:rsidRDefault="00745764" w:rsidP="00745764">
            <w:pPr>
              <w:spacing w:after="0" w:line="240" w:lineRule="auto"/>
              <w:textAlignment w:val="baseline"/>
              <w:rPr>
                <w:rFonts w:eastAsia="Times New Roman" w:cstheme="minorHAnsi"/>
              </w:rPr>
            </w:pPr>
          </w:p>
        </w:tc>
      </w:tr>
    </w:tbl>
    <w:p w14:paraId="27A2B69F" w14:textId="75F5BFC3" w:rsidR="00745764" w:rsidRPr="007C7F4C" w:rsidRDefault="007C7F4C" w:rsidP="00745764">
      <w:pPr>
        <w:spacing w:before="100" w:beforeAutospacing="1" w:after="100" w:afterAutospacing="1" w:line="240" w:lineRule="auto"/>
        <w:textAlignment w:val="baseline"/>
        <w:rPr>
          <w:rFonts w:cstheme="minorHAnsi"/>
        </w:rPr>
      </w:pPr>
      <w:r w:rsidRPr="007C7F4C">
        <w:rPr>
          <w:rFonts w:eastAsia="Times New Roman" w:cstheme="minorHAnsi"/>
        </w:rPr>
        <w:t xml:space="preserve">Port symbol: </w:t>
      </w:r>
      <w:r w:rsidRPr="007C7F4C">
        <w:rPr>
          <w:rFonts w:cstheme="minorHAnsi"/>
        </w:rPr>
        <w:t>Specifies a separate interaction point between the component and the environment. Ports are symbolized with a small square.</w:t>
      </w:r>
    </w:p>
    <w:p w14:paraId="6FCA966C" w14:textId="5BB81AE1" w:rsidR="007C7F4C" w:rsidRPr="00745764" w:rsidRDefault="007C7F4C" w:rsidP="00745764">
      <w:pPr>
        <w:spacing w:before="100" w:beforeAutospacing="1" w:after="100" w:afterAutospacing="1" w:line="240" w:lineRule="auto"/>
        <w:textAlignment w:val="baseline"/>
        <w:rPr>
          <w:rFonts w:eastAsia="Times New Roman" w:cstheme="minorHAnsi"/>
        </w:rPr>
      </w:pPr>
      <w:r w:rsidRPr="007C7F4C">
        <w:rPr>
          <w:rFonts w:cstheme="minorHAnsi"/>
        </w:rPr>
        <w:t xml:space="preserve">Dependency symbol: </w:t>
      </w:r>
      <w:r w:rsidRPr="007C7F4C">
        <w:rPr>
          <w:rFonts w:cstheme="minorHAnsi"/>
        </w:rPr>
        <w:t>Shows that one part of your system depends on another. Dependencies are represented by dashed lines linking one component (or element) to another.</w:t>
      </w:r>
    </w:p>
    <w:p w14:paraId="52554DB0" w14:textId="5D1D7BF8" w:rsidR="00745764" w:rsidRPr="007C7F4C" w:rsidRDefault="007C7F4C" w:rsidP="00745764">
      <w:pPr>
        <w:pStyle w:val="NormalWeb"/>
        <w:textAlignment w:val="baseline"/>
        <w:rPr>
          <w:rFonts w:asciiTheme="minorHAnsi" w:hAnsiTheme="minorHAnsi" w:cstheme="minorHAnsi"/>
          <w:sz w:val="22"/>
          <w:szCs w:val="22"/>
        </w:rPr>
      </w:pPr>
      <w:r w:rsidRPr="007C7F4C">
        <w:rPr>
          <w:rFonts w:asciiTheme="minorHAnsi" w:hAnsiTheme="minorHAnsi" w:cstheme="minorHAnsi"/>
          <w:sz w:val="22"/>
          <w:szCs w:val="22"/>
        </w:rPr>
        <w:t xml:space="preserve">Example of component diagram: for ecommerce website </w:t>
      </w:r>
      <w:proofErr w:type="spellStart"/>
      <w:r w:rsidRPr="007C7F4C">
        <w:rPr>
          <w:rFonts w:asciiTheme="minorHAnsi" w:hAnsiTheme="minorHAnsi" w:cstheme="minorHAnsi"/>
          <w:sz w:val="22"/>
          <w:szCs w:val="22"/>
        </w:rPr>
        <w:t>NaturoPet</w:t>
      </w:r>
      <w:proofErr w:type="spellEnd"/>
    </w:p>
    <w:p w14:paraId="7BD21932" w14:textId="7154C33B" w:rsidR="007C7F4C" w:rsidRPr="007C7F4C" w:rsidRDefault="007C7F4C" w:rsidP="00745764">
      <w:pPr>
        <w:pStyle w:val="NormalWeb"/>
        <w:textAlignment w:val="baseline"/>
        <w:rPr>
          <w:rFonts w:asciiTheme="minorHAnsi" w:hAnsiTheme="minorHAnsi" w:cstheme="minorHAnsi"/>
          <w:sz w:val="22"/>
          <w:szCs w:val="22"/>
        </w:rPr>
      </w:pPr>
      <w:r w:rsidRPr="007C7F4C">
        <w:rPr>
          <w:rFonts w:asciiTheme="minorHAnsi" w:hAnsiTheme="minorHAnsi" w:cstheme="minorHAnsi"/>
          <w:noProof/>
          <w:sz w:val="22"/>
          <w:szCs w:val="22"/>
        </w:rPr>
        <w:lastRenderedPageBreak/>
        <w:drawing>
          <wp:inline distT="0" distB="0" distL="0" distR="0" wp14:anchorId="29CFCC92" wp14:editId="2B6C35B2">
            <wp:extent cx="4800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276600"/>
                    </a:xfrm>
                    <a:prstGeom prst="rect">
                      <a:avLst/>
                    </a:prstGeom>
                    <a:noFill/>
                    <a:ln>
                      <a:noFill/>
                    </a:ln>
                  </pic:spPr>
                </pic:pic>
              </a:graphicData>
            </a:graphic>
          </wp:inline>
        </w:drawing>
      </w:r>
    </w:p>
    <w:p w14:paraId="5BAA0ABA" w14:textId="4F29CE48" w:rsidR="00745764" w:rsidRPr="007C7F4C" w:rsidRDefault="00745764">
      <w:pPr>
        <w:rPr>
          <w:rFonts w:cstheme="minorHAnsi"/>
        </w:rPr>
      </w:pPr>
    </w:p>
    <w:p w14:paraId="11DB7D4C" w14:textId="475F46E2" w:rsidR="007C7F4C" w:rsidRPr="007C7F4C" w:rsidRDefault="007C7F4C">
      <w:pPr>
        <w:rPr>
          <w:rFonts w:cstheme="minorHAnsi"/>
          <w:b/>
          <w:bCs/>
        </w:rPr>
      </w:pPr>
      <w:r w:rsidRPr="007C7F4C">
        <w:rPr>
          <w:rFonts w:cstheme="minorHAnsi"/>
          <w:b/>
          <w:bCs/>
        </w:rPr>
        <w:t>Deployment Diagram:</w:t>
      </w:r>
    </w:p>
    <w:p w14:paraId="2D2F1755" w14:textId="12C47B6D" w:rsidR="007C7F4C" w:rsidRPr="007C7F4C" w:rsidRDefault="007C7F4C" w:rsidP="007C7F4C">
      <w:pPr>
        <w:pStyle w:val="body-text-bld"/>
        <w:rPr>
          <w:rFonts w:ascii="Arial" w:hAnsi="Arial" w:cs="Arial"/>
          <w:color w:val="595959"/>
        </w:rPr>
      </w:pPr>
      <w:r w:rsidRPr="007C7F4C">
        <w:rPr>
          <w:rStyle w:val="body-text"/>
          <w:rFonts w:asciiTheme="minorHAnsi" w:hAnsiTheme="minorHAnsi" w:cstheme="minorHAnsi"/>
          <w:sz w:val="22"/>
          <w:szCs w:val="22"/>
        </w:rPr>
        <w:t>A deployment diagram</w:t>
      </w:r>
      <w:r w:rsidRPr="007C7F4C">
        <w:rPr>
          <w:rStyle w:val="body-text"/>
          <w:rFonts w:asciiTheme="minorHAnsi" w:hAnsiTheme="minorHAnsi" w:cstheme="minorHAnsi"/>
          <w:sz w:val="22"/>
          <w:szCs w:val="22"/>
        </w:rPr>
        <w:t xml:space="preserve"> models the run-time architecture of a system. It shows the configuration of the hardware elements (nodes) and shows how software elements and artifacts are mapped onto those nodes.</w:t>
      </w:r>
      <w:r>
        <w:rPr>
          <w:rFonts w:ascii="Arial" w:hAnsi="Arial" w:cs="Arial"/>
          <w:color w:val="595959"/>
        </w:rPr>
        <w:br/>
      </w:r>
      <w:r w:rsidRPr="007C7F4C">
        <w:rPr>
          <w:rFonts w:asciiTheme="minorHAnsi" w:hAnsiTheme="minorHAnsi" w:cstheme="minorHAnsi"/>
          <w:sz w:val="22"/>
          <w:szCs w:val="22"/>
        </w:rPr>
        <w:t>In the context of the Unified Modeling Language (UML), a deployment diagram falls under the structural diagramming family because it describes an aspect of the system itself. In this case, the deployment diagram describes the physical deployment of information generated by the software program on hardware components. The information that the software generates is called an artifact.</w:t>
      </w:r>
    </w:p>
    <w:p w14:paraId="7DFB6EFF" w14:textId="290AE4B0" w:rsidR="007C7F4C" w:rsidRPr="007C7F4C" w:rsidRDefault="007C7F4C">
      <w:pPr>
        <w:rPr>
          <w:rFonts w:cstheme="minorHAnsi"/>
        </w:rPr>
      </w:pPr>
      <w:r w:rsidRPr="007C7F4C">
        <w:rPr>
          <w:rFonts w:cstheme="minorHAnsi"/>
        </w:rPr>
        <w:t>Deployment diagrams:</w:t>
      </w:r>
    </w:p>
    <w:p w14:paraId="0F9C3540" w14:textId="77777777" w:rsidR="007C7F4C" w:rsidRPr="007C7F4C" w:rsidRDefault="007C7F4C" w:rsidP="007C7F4C">
      <w:pPr>
        <w:numPr>
          <w:ilvl w:val="0"/>
          <w:numId w:val="3"/>
        </w:numPr>
        <w:spacing w:before="100" w:beforeAutospacing="1" w:after="100" w:afterAutospacing="1" w:line="240" w:lineRule="auto"/>
        <w:textAlignment w:val="baseline"/>
        <w:rPr>
          <w:rFonts w:eastAsia="Times New Roman" w:cstheme="minorHAnsi"/>
        </w:rPr>
      </w:pPr>
      <w:r w:rsidRPr="007C7F4C">
        <w:rPr>
          <w:rFonts w:eastAsia="Times New Roman" w:cstheme="minorHAnsi"/>
        </w:rPr>
        <w:t>Show which software elements are deployed by which hardware elements.</w:t>
      </w:r>
    </w:p>
    <w:p w14:paraId="76B39982" w14:textId="77777777" w:rsidR="007C7F4C" w:rsidRPr="007C7F4C" w:rsidRDefault="007C7F4C" w:rsidP="007C7F4C">
      <w:pPr>
        <w:numPr>
          <w:ilvl w:val="0"/>
          <w:numId w:val="3"/>
        </w:numPr>
        <w:spacing w:before="100" w:beforeAutospacing="1" w:after="100" w:afterAutospacing="1" w:line="240" w:lineRule="auto"/>
        <w:textAlignment w:val="baseline"/>
        <w:rPr>
          <w:rFonts w:eastAsia="Times New Roman" w:cstheme="minorHAnsi"/>
        </w:rPr>
      </w:pPr>
      <w:r w:rsidRPr="007C7F4C">
        <w:rPr>
          <w:rFonts w:eastAsia="Times New Roman" w:cstheme="minorHAnsi"/>
        </w:rPr>
        <w:t>Illustrate the runtime processing for hardware.</w:t>
      </w:r>
    </w:p>
    <w:p w14:paraId="63151872" w14:textId="77777777" w:rsidR="007C7F4C" w:rsidRPr="007C7F4C" w:rsidRDefault="007C7F4C" w:rsidP="007C7F4C">
      <w:pPr>
        <w:numPr>
          <w:ilvl w:val="0"/>
          <w:numId w:val="3"/>
        </w:numPr>
        <w:spacing w:before="100" w:beforeAutospacing="1" w:after="100" w:afterAutospacing="1" w:line="240" w:lineRule="auto"/>
        <w:textAlignment w:val="baseline"/>
        <w:rPr>
          <w:rFonts w:eastAsia="Times New Roman" w:cstheme="minorHAnsi"/>
        </w:rPr>
      </w:pPr>
      <w:r w:rsidRPr="007C7F4C">
        <w:rPr>
          <w:rFonts w:eastAsia="Times New Roman" w:cstheme="minorHAnsi"/>
        </w:rPr>
        <w:t>Provide a view of the hardware system’s topology.</w:t>
      </w:r>
    </w:p>
    <w:p w14:paraId="21F407C9" w14:textId="3EF6139B" w:rsidR="007C7F4C" w:rsidRPr="007C7F4C" w:rsidRDefault="007C7F4C">
      <w:pPr>
        <w:rPr>
          <w:rFonts w:cstheme="minorHAnsi"/>
          <w:b/>
          <w:bCs/>
        </w:rPr>
      </w:pPr>
      <w:r w:rsidRPr="007C7F4C">
        <w:rPr>
          <w:rFonts w:cstheme="minorHAnsi"/>
          <w:b/>
          <w:bCs/>
        </w:rPr>
        <w:t>Important terms:</w:t>
      </w:r>
    </w:p>
    <w:p w14:paraId="6714F606"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t>Artifact:</w:t>
      </w:r>
      <w:r w:rsidRPr="007C7F4C">
        <w:rPr>
          <w:rFonts w:eastAsia="Times New Roman" w:cstheme="minorHAnsi"/>
        </w:rPr>
        <w:t> A product developed by the software, symbolized by a rectangle with the name and the word “artifact” enclosed by double arrows.</w:t>
      </w:r>
    </w:p>
    <w:p w14:paraId="2A2F2A62"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t>Association</w:t>
      </w:r>
      <w:r w:rsidRPr="007C7F4C">
        <w:rPr>
          <w:rFonts w:eastAsia="Times New Roman" w:cstheme="minorHAnsi"/>
        </w:rPr>
        <w:t>: A line that indicates a message or other type of communication between nodes.</w:t>
      </w:r>
    </w:p>
    <w:p w14:paraId="6E79C226"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t>Component:</w:t>
      </w:r>
      <w:r w:rsidRPr="007C7F4C">
        <w:rPr>
          <w:rFonts w:eastAsia="Times New Roman" w:cstheme="minorHAnsi"/>
        </w:rPr>
        <w:t> A rectangle with two tabs that indicates a software element.</w:t>
      </w:r>
    </w:p>
    <w:p w14:paraId="501A0FC2"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t>Dependency:</w:t>
      </w:r>
      <w:r w:rsidRPr="007C7F4C">
        <w:rPr>
          <w:rFonts w:eastAsia="Times New Roman" w:cstheme="minorHAnsi"/>
        </w:rPr>
        <w:t> A dashed line that ends in an arrow, which indicates that one node or component is dependent on another.</w:t>
      </w:r>
    </w:p>
    <w:p w14:paraId="12DB6B4F"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lastRenderedPageBreak/>
        <w:t>Interface:</w:t>
      </w:r>
      <w:r w:rsidRPr="007C7F4C">
        <w:rPr>
          <w:rFonts w:eastAsia="Times New Roman" w:cstheme="minorHAnsi"/>
        </w:rPr>
        <w:t> A circle that indicates a contractual relationship. Those objects that realize the interface must complete some sort of obligation.</w:t>
      </w:r>
    </w:p>
    <w:p w14:paraId="06B06369"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t>Node:</w:t>
      </w:r>
      <w:r w:rsidRPr="007C7F4C">
        <w:rPr>
          <w:rFonts w:eastAsia="Times New Roman" w:cstheme="minorHAnsi"/>
        </w:rPr>
        <w:t> A hardware or software object, shown by a three-dimensional box.</w:t>
      </w:r>
    </w:p>
    <w:p w14:paraId="37E25EFA"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t>Node as container:</w:t>
      </w:r>
      <w:r w:rsidRPr="007C7F4C">
        <w:rPr>
          <w:rFonts w:eastAsia="Times New Roman" w:cstheme="minorHAnsi"/>
        </w:rPr>
        <w:t> A node that contains another node inside of it—such as in the example below, where the nodes contain components.</w:t>
      </w:r>
    </w:p>
    <w:p w14:paraId="026280A1" w14:textId="77777777" w:rsidR="007C7F4C" w:rsidRPr="007C7F4C" w:rsidRDefault="007C7F4C" w:rsidP="007C7F4C">
      <w:pPr>
        <w:numPr>
          <w:ilvl w:val="0"/>
          <w:numId w:val="4"/>
        </w:numPr>
        <w:spacing w:beforeAutospacing="1" w:after="0" w:afterAutospacing="1" w:line="240" w:lineRule="auto"/>
        <w:textAlignment w:val="baseline"/>
        <w:rPr>
          <w:rFonts w:eastAsia="Times New Roman" w:cstheme="minorHAnsi"/>
        </w:rPr>
      </w:pPr>
      <w:r w:rsidRPr="007C7F4C">
        <w:rPr>
          <w:rFonts w:eastAsia="Times New Roman" w:cstheme="minorHAnsi"/>
          <w:b/>
          <w:bCs/>
          <w:bdr w:val="none" w:sz="0" w:space="0" w:color="auto" w:frame="1"/>
        </w:rPr>
        <w:t>Stereotype:</w:t>
      </w:r>
      <w:r w:rsidRPr="007C7F4C">
        <w:rPr>
          <w:rFonts w:eastAsia="Times New Roman" w:cstheme="minorHAnsi"/>
        </w:rPr>
        <w:t> A device contained within the node, presented at the top of the node, with the name bracketed by double arrows.</w:t>
      </w:r>
    </w:p>
    <w:p w14:paraId="015AEA85" w14:textId="485A1471" w:rsidR="007C7F4C" w:rsidRPr="007C7F4C" w:rsidRDefault="007C7F4C">
      <w:pPr>
        <w:rPr>
          <w:rFonts w:cstheme="minorHAnsi"/>
          <w:b/>
          <w:bCs/>
        </w:rPr>
      </w:pPr>
      <w:r w:rsidRPr="007C7F4C">
        <w:rPr>
          <w:rFonts w:cstheme="minorHAnsi"/>
          <w:b/>
          <w:bCs/>
        </w:rPr>
        <w:t xml:space="preserve">Example of Deployment Diagram: </w:t>
      </w:r>
      <w:r w:rsidRPr="007C7F4C">
        <w:rPr>
          <w:rFonts w:cstheme="minorHAnsi"/>
        </w:rPr>
        <w:t xml:space="preserve">for ecommerce website </w:t>
      </w:r>
      <w:proofErr w:type="spellStart"/>
      <w:r w:rsidRPr="007C7F4C">
        <w:rPr>
          <w:rFonts w:cstheme="minorHAnsi"/>
        </w:rPr>
        <w:t>NaturoPet</w:t>
      </w:r>
      <w:proofErr w:type="spellEnd"/>
    </w:p>
    <w:p w14:paraId="37259B6D" w14:textId="138EAA2B" w:rsidR="007C7F4C" w:rsidRDefault="007C7F4C">
      <w:pPr>
        <w:rPr>
          <w:rFonts w:cstheme="minorHAnsi"/>
          <w:b/>
          <w:bCs/>
        </w:rPr>
      </w:pPr>
      <w:bookmarkStart w:id="0" w:name="_GoBack"/>
      <w:r w:rsidRPr="007C7F4C">
        <w:rPr>
          <w:rFonts w:cstheme="minorHAnsi"/>
          <w:noProof/>
        </w:rPr>
        <w:drawing>
          <wp:inline distT="0" distB="0" distL="0" distR="0" wp14:anchorId="5865C58C" wp14:editId="4376D1B8">
            <wp:extent cx="594360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bookmarkEnd w:id="0"/>
    </w:p>
    <w:p w14:paraId="6322EB4A" w14:textId="559D25C5" w:rsidR="007C7F4C" w:rsidRDefault="007C7F4C">
      <w:pPr>
        <w:rPr>
          <w:rFonts w:cstheme="minorHAnsi"/>
          <w:b/>
          <w:bCs/>
        </w:rPr>
      </w:pPr>
    </w:p>
    <w:p w14:paraId="08BEE5EA" w14:textId="2ED5B43E" w:rsidR="007C7F4C" w:rsidRDefault="007C7F4C">
      <w:pPr>
        <w:rPr>
          <w:rFonts w:cstheme="minorHAnsi"/>
          <w:b/>
          <w:bCs/>
        </w:rPr>
      </w:pPr>
      <w:r>
        <w:rPr>
          <w:rFonts w:cstheme="minorHAnsi"/>
          <w:b/>
          <w:bCs/>
        </w:rPr>
        <w:t xml:space="preserve">Object Diagram: </w:t>
      </w:r>
    </w:p>
    <w:p w14:paraId="57708A29" w14:textId="52E98A0F" w:rsidR="002B7562" w:rsidRPr="002B7562" w:rsidRDefault="002B7562">
      <w:pPr>
        <w:rPr>
          <w:rFonts w:eastAsia="SimSun" w:cstheme="minorHAnsi"/>
          <w:spacing w:val="2"/>
          <w:shd w:val="clear" w:color="auto" w:fill="FFFFFF"/>
        </w:rPr>
      </w:pPr>
      <w:r w:rsidRPr="002B7562">
        <w:rPr>
          <w:rFonts w:eastAsia="SimSun" w:cstheme="minorHAnsi"/>
          <w:spacing w:val="2"/>
          <w:shd w:val="clear" w:color="auto" w:fill="FFFFFF"/>
        </w:rPr>
        <w:t>A static </w:t>
      </w:r>
      <w:hyperlink r:id="rId9" w:tgtFrame="_blank" w:history="1">
        <w:r w:rsidRPr="002B7562">
          <w:rPr>
            <w:rStyle w:val="Hyperlink"/>
            <w:rFonts w:eastAsia="SimSun" w:cstheme="minorHAnsi"/>
            <w:color w:val="auto"/>
            <w:spacing w:val="2"/>
            <w:u w:val="none"/>
            <w:shd w:val="clear" w:color="auto" w:fill="FFFFFF"/>
          </w:rPr>
          <w:t>UML</w:t>
        </w:r>
      </w:hyperlink>
      <w:r w:rsidRPr="002B7562">
        <w:rPr>
          <w:rFonts w:eastAsia="SimSun" w:cstheme="minorHAnsi"/>
          <w:spacing w:val="2"/>
          <w:shd w:val="clear" w:color="auto" w:fill="FFFFFF"/>
        </w:rPr>
        <w:t> object diagram is an instance of a </w:t>
      </w:r>
      <w:hyperlink r:id="rId10" w:history="1">
        <w:r w:rsidRPr="002B7562">
          <w:rPr>
            <w:rStyle w:val="Hyperlink"/>
            <w:rFonts w:eastAsia="SimSun" w:cstheme="minorHAnsi"/>
            <w:color w:val="auto"/>
            <w:spacing w:val="2"/>
            <w:u w:val="none"/>
            <w:shd w:val="clear" w:color="auto" w:fill="FFFFFF"/>
          </w:rPr>
          <w:t>class diagram</w:t>
        </w:r>
      </w:hyperlink>
      <w:r w:rsidRPr="002B7562">
        <w:rPr>
          <w:rFonts w:eastAsia="SimSun" w:cstheme="minorHAnsi"/>
          <w:spacing w:val="2"/>
          <w:shd w:val="clear" w:color="auto" w:fill="FFFFFF"/>
        </w:rPr>
        <w:t>; it shows a snapshot of the detailed state of a system at a point in time, thus an object diagram encompasses objects and their relationships at a point in time. It may be considered a special case of a class diagram or a </w:t>
      </w:r>
      <w:hyperlink r:id="rId11" w:history="1">
        <w:r w:rsidRPr="002B7562">
          <w:rPr>
            <w:rStyle w:val="Hyperlink"/>
            <w:rFonts w:eastAsia="SimSun" w:cstheme="minorHAnsi"/>
            <w:color w:val="auto"/>
            <w:spacing w:val="2"/>
            <w:u w:val="none"/>
            <w:shd w:val="clear" w:color="auto" w:fill="FFFFFF"/>
          </w:rPr>
          <w:t>communication diagram</w:t>
        </w:r>
      </w:hyperlink>
      <w:r w:rsidRPr="002B7562">
        <w:rPr>
          <w:rFonts w:eastAsia="SimSun" w:cstheme="minorHAnsi"/>
          <w:spacing w:val="2"/>
          <w:shd w:val="clear" w:color="auto" w:fill="FFFFFF"/>
        </w:rPr>
        <w:t>.</w:t>
      </w:r>
    </w:p>
    <w:p w14:paraId="34F03ADA" w14:textId="77777777" w:rsidR="002B7562" w:rsidRPr="002B7562" w:rsidRDefault="002B7562" w:rsidP="002B7562">
      <w:pPr>
        <w:shd w:val="clear" w:color="auto" w:fill="FFFFFF"/>
        <w:spacing w:after="0" w:line="446" w:lineRule="atLeast"/>
        <w:rPr>
          <w:rFonts w:eastAsia="SimSun" w:cstheme="minorHAnsi"/>
          <w:spacing w:val="2"/>
        </w:rPr>
      </w:pPr>
      <w:r w:rsidRPr="002B7562">
        <w:rPr>
          <w:rFonts w:eastAsia="SimSun" w:cstheme="minorHAnsi"/>
          <w:spacing w:val="2"/>
        </w:rPr>
        <w:t xml:space="preserve">The use of object diagrams is </w:t>
      </w:r>
      <w:proofErr w:type="gramStart"/>
      <w:r w:rsidRPr="002B7562">
        <w:rPr>
          <w:rFonts w:eastAsia="SimSun" w:cstheme="minorHAnsi"/>
          <w:spacing w:val="2"/>
        </w:rPr>
        <w:t>fairly limited</w:t>
      </w:r>
      <w:proofErr w:type="gramEnd"/>
      <w:r w:rsidRPr="002B7562">
        <w:rPr>
          <w:rFonts w:eastAsia="SimSun" w:cstheme="minorHAnsi"/>
          <w:spacing w:val="2"/>
        </w:rPr>
        <w:t>, mainly to show examples of data structures.</w:t>
      </w:r>
    </w:p>
    <w:p w14:paraId="7F0E92D6" w14:textId="77777777" w:rsidR="002B7562" w:rsidRPr="002B7562" w:rsidRDefault="002B7562" w:rsidP="002B7562">
      <w:pPr>
        <w:numPr>
          <w:ilvl w:val="0"/>
          <w:numId w:val="5"/>
        </w:numPr>
        <w:shd w:val="clear" w:color="auto" w:fill="FFFFFF"/>
        <w:spacing w:after="0" w:line="240" w:lineRule="auto"/>
        <w:rPr>
          <w:rFonts w:eastAsia="SimSun" w:cstheme="minorHAnsi"/>
          <w:spacing w:val="2"/>
        </w:rPr>
      </w:pPr>
      <w:r w:rsidRPr="002B7562">
        <w:rPr>
          <w:rFonts w:eastAsia="SimSun" w:cstheme="minorHAnsi"/>
          <w:spacing w:val="2"/>
        </w:rPr>
        <w:t>During the analysis phase of a project, you might create a class diagram to describe the structure of a system and then create a set of object diagrams as test cases to verify the accuracy and completeness of the class diagram.</w:t>
      </w:r>
    </w:p>
    <w:p w14:paraId="6D240D2E" w14:textId="77777777" w:rsidR="002B7562" w:rsidRPr="002B7562" w:rsidRDefault="002B7562" w:rsidP="002B7562">
      <w:pPr>
        <w:numPr>
          <w:ilvl w:val="0"/>
          <w:numId w:val="5"/>
        </w:numPr>
        <w:shd w:val="clear" w:color="auto" w:fill="FFFFFF"/>
        <w:spacing w:after="0" w:line="240" w:lineRule="auto"/>
        <w:rPr>
          <w:rFonts w:eastAsia="SimSun" w:cstheme="minorHAnsi"/>
          <w:spacing w:val="2"/>
        </w:rPr>
      </w:pPr>
      <w:r w:rsidRPr="002B7562">
        <w:rPr>
          <w:rFonts w:eastAsia="SimSun" w:cstheme="minorHAnsi"/>
          <w:spacing w:val="2"/>
        </w:rPr>
        <w:lastRenderedPageBreak/>
        <w:t>Before you create a class diagram, you might create an object diagram to discover facts about specific model elements and their links, or to illustrate specific examples of the classifiers that are required.</w:t>
      </w:r>
    </w:p>
    <w:p w14:paraId="64624D7E" w14:textId="1B1A9E37" w:rsidR="002B7562" w:rsidRPr="002B7562" w:rsidRDefault="002B7562">
      <w:pPr>
        <w:rPr>
          <w:rFonts w:cstheme="minorHAnsi"/>
          <w:b/>
          <w:bCs/>
        </w:rPr>
      </w:pPr>
    </w:p>
    <w:p w14:paraId="67346B3C" w14:textId="71E0A800" w:rsidR="002B7562" w:rsidRPr="002B7562" w:rsidRDefault="002B7562">
      <w:pPr>
        <w:rPr>
          <w:rFonts w:cstheme="minorHAnsi"/>
          <w:b/>
          <w:bCs/>
        </w:rPr>
      </w:pPr>
      <w:r w:rsidRPr="002B7562">
        <w:rPr>
          <w:rFonts w:cstheme="minorHAnsi"/>
          <w:b/>
          <w:bCs/>
        </w:rPr>
        <w:t>Terms and symbols:</w:t>
      </w:r>
    </w:p>
    <w:p w14:paraId="35EF7B25" w14:textId="77777777" w:rsidR="002B7562" w:rsidRPr="002B7562" w:rsidRDefault="002B7562" w:rsidP="002B7562">
      <w:pPr>
        <w:shd w:val="clear" w:color="auto" w:fill="FEFEFE"/>
        <w:spacing w:after="0" w:line="446" w:lineRule="atLeast"/>
        <w:rPr>
          <w:rFonts w:eastAsia="SimSun" w:cstheme="minorHAnsi"/>
          <w:spacing w:val="2"/>
        </w:rPr>
      </w:pPr>
      <w:r w:rsidRPr="002B7562">
        <w:rPr>
          <w:rFonts w:eastAsia="SimSun" w:cstheme="minorHAnsi"/>
          <w:b/>
          <w:bCs/>
          <w:spacing w:val="2"/>
        </w:rPr>
        <w:t>Object Names</w:t>
      </w:r>
      <w:r w:rsidRPr="002B7562">
        <w:rPr>
          <w:rFonts w:eastAsia="SimSun" w:cstheme="minorHAnsi"/>
          <w:spacing w:val="2"/>
        </w:rPr>
        <w:t>:</w:t>
      </w:r>
    </w:p>
    <w:p w14:paraId="3F53F988" w14:textId="77777777" w:rsidR="002B7562" w:rsidRPr="002B7562" w:rsidRDefault="002B7562" w:rsidP="002B7562">
      <w:pPr>
        <w:numPr>
          <w:ilvl w:val="0"/>
          <w:numId w:val="6"/>
        </w:numPr>
        <w:shd w:val="clear" w:color="auto" w:fill="FEFEFE"/>
        <w:spacing w:after="0" w:line="240" w:lineRule="auto"/>
        <w:rPr>
          <w:rFonts w:eastAsia="SimSun" w:cstheme="minorHAnsi"/>
          <w:spacing w:val="2"/>
        </w:rPr>
      </w:pPr>
      <w:r w:rsidRPr="002B7562">
        <w:rPr>
          <w:rFonts w:eastAsia="SimSun" w:cstheme="minorHAnsi"/>
          <w:spacing w:val="2"/>
        </w:rPr>
        <w:t xml:space="preserve">Every object is </w:t>
      </w:r>
      <w:proofErr w:type="gramStart"/>
      <w:r w:rsidRPr="002B7562">
        <w:rPr>
          <w:rFonts w:eastAsia="SimSun" w:cstheme="minorHAnsi"/>
          <w:spacing w:val="2"/>
        </w:rPr>
        <w:t>actually symbolized</w:t>
      </w:r>
      <w:proofErr w:type="gramEnd"/>
      <w:r w:rsidRPr="002B7562">
        <w:rPr>
          <w:rFonts w:eastAsia="SimSun" w:cstheme="minorHAnsi"/>
          <w:spacing w:val="2"/>
        </w:rPr>
        <w:t xml:space="preserve"> like a rectangle, that offers the name from the object and its class underlined as well as divided with a colon.</w:t>
      </w:r>
    </w:p>
    <w:p w14:paraId="5D888D74" w14:textId="77777777" w:rsidR="002B7562" w:rsidRPr="002B7562" w:rsidRDefault="002B7562" w:rsidP="002B7562">
      <w:pPr>
        <w:shd w:val="clear" w:color="auto" w:fill="FFFFFF"/>
        <w:spacing w:after="0" w:line="446" w:lineRule="atLeast"/>
        <w:rPr>
          <w:rFonts w:eastAsia="SimSun" w:cstheme="minorHAnsi"/>
          <w:spacing w:val="2"/>
        </w:rPr>
      </w:pPr>
      <w:r w:rsidRPr="002B7562">
        <w:rPr>
          <w:rFonts w:eastAsia="SimSun" w:cstheme="minorHAnsi"/>
          <w:b/>
          <w:bCs/>
          <w:spacing w:val="2"/>
        </w:rPr>
        <w:t>Object Attributes</w:t>
      </w:r>
      <w:r w:rsidRPr="002B7562">
        <w:rPr>
          <w:rFonts w:eastAsia="SimSun" w:cstheme="minorHAnsi"/>
          <w:spacing w:val="2"/>
        </w:rPr>
        <w:t>:</w:t>
      </w:r>
    </w:p>
    <w:p w14:paraId="5AA7938D" w14:textId="77777777" w:rsidR="002B7562" w:rsidRPr="002B7562" w:rsidRDefault="002B7562" w:rsidP="002B7562">
      <w:pPr>
        <w:numPr>
          <w:ilvl w:val="0"/>
          <w:numId w:val="7"/>
        </w:numPr>
        <w:shd w:val="clear" w:color="auto" w:fill="FFFFFF"/>
        <w:spacing w:after="0" w:line="240" w:lineRule="auto"/>
        <w:rPr>
          <w:rFonts w:eastAsia="SimSun" w:cstheme="minorHAnsi"/>
          <w:spacing w:val="2"/>
        </w:rPr>
      </w:pPr>
      <w:proofErr w:type="gramStart"/>
      <w:r w:rsidRPr="002B7562">
        <w:rPr>
          <w:rFonts w:eastAsia="SimSun" w:cstheme="minorHAnsi"/>
          <w:spacing w:val="2"/>
        </w:rPr>
        <w:t>Similar to</w:t>
      </w:r>
      <w:proofErr w:type="gramEnd"/>
      <w:r w:rsidRPr="002B7562">
        <w:rPr>
          <w:rFonts w:eastAsia="SimSun" w:cstheme="minorHAnsi"/>
          <w:spacing w:val="2"/>
        </w:rPr>
        <w:t xml:space="preserve"> classes, you are able to list object attributes inside a separate compartment. However, unlike classes, object attributes should have values assigned for them.</w:t>
      </w:r>
    </w:p>
    <w:p w14:paraId="69B34612" w14:textId="77777777" w:rsidR="002B7562" w:rsidRPr="002B7562" w:rsidRDefault="002B7562" w:rsidP="002B7562">
      <w:pPr>
        <w:shd w:val="clear" w:color="auto" w:fill="FEFEFE"/>
        <w:spacing w:after="0" w:line="446" w:lineRule="atLeast"/>
        <w:rPr>
          <w:rFonts w:eastAsia="SimSun" w:cstheme="minorHAnsi"/>
          <w:spacing w:val="2"/>
        </w:rPr>
      </w:pPr>
      <w:r w:rsidRPr="002B7562">
        <w:rPr>
          <w:rFonts w:eastAsia="SimSun" w:cstheme="minorHAnsi"/>
          <w:b/>
          <w:bCs/>
          <w:spacing w:val="2"/>
        </w:rPr>
        <w:t>Links:</w:t>
      </w:r>
    </w:p>
    <w:p w14:paraId="1D9419DA" w14:textId="77777777" w:rsidR="002B7562" w:rsidRPr="002B7562" w:rsidRDefault="002B7562" w:rsidP="002B7562">
      <w:pPr>
        <w:numPr>
          <w:ilvl w:val="0"/>
          <w:numId w:val="8"/>
        </w:numPr>
        <w:shd w:val="clear" w:color="auto" w:fill="FEFEFE"/>
        <w:spacing w:after="0" w:line="240" w:lineRule="auto"/>
        <w:rPr>
          <w:rFonts w:eastAsia="SimSun" w:cstheme="minorHAnsi"/>
          <w:spacing w:val="2"/>
        </w:rPr>
      </w:pPr>
      <w:r w:rsidRPr="002B7562">
        <w:rPr>
          <w:rFonts w:eastAsia="SimSun" w:cstheme="minorHAnsi"/>
          <w:spacing w:val="2"/>
        </w:rPr>
        <w:t>Links tend to be instances associated with associations. You can draw a link while using the lines utilized in class diagrams.</w:t>
      </w:r>
    </w:p>
    <w:p w14:paraId="529A01E8" w14:textId="77777777" w:rsidR="002B7562" w:rsidRPr="002B7562" w:rsidRDefault="002B7562">
      <w:pPr>
        <w:rPr>
          <w:rFonts w:cstheme="minorHAnsi"/>
          <w:b/>
          <w:bCs/>
        </w:rPr>
      </w:pPr>
    </w:p>
    <w:p w14:paraId="7B80CA46" w14:textId="6DC27A1C" w:rsidR="007C7F4C" w:rsidRDefault="007C7F4C">
      <w:pPr>
        <w:rPr>
          <w:rFonts w:cstheme="minorHAnsi"/>
          <w:b/>
          <w:bCs/>
        </w:rPr>
      </w:pPr>
      <w:r>
        <w:rPr>
          <w:rFonts w:cstheme="minorHAnsi"/>
          <w:b/>
          <w:bCs/>
        </w:rPr>
        <w:t>Example</w:t>
      </w:r>
      <w:r w:rsidR="002B7562">
        <w:rPr>
          <w:rFonts w:cstheme="minorHAnsi"/>
          <w:b/>
          <w:bCs/>
        </w:rPr>
        <w:t>-1</w:t>
      </w:r>
      <w:r>
        <w:rPr>
          <w:rFonts w:cstheme="minorHAnsi"/>
          <w:b/>
          <w:bCs/>
        </w:rPr>
        <w:t xml:space="preserve">: </w:t>
      </w:r>
      <w:r w:rsidR="002B7562">
        <w:rPr>
          <w:rFonts w:cstheme="minorHAnsi"/>
          <w:b/>
          <w:bCs/>
        </w:rPr>
        <w:t>from the internet:</w:t>
      </w:r>
    </w:p>
    <w:p w14:paraId="76A52673" w14:textId="446215DE" w:rsidR="002B7562" w:rsidRDefault="002B7562">
      <w:pPr>
        <w:rPr>
          <w:rFonts w:cstheme="minorHAnsi"/>
          <w:b/>
          <w:bCs/>
        </w:rPr>
      </w:pPr>
      <w:r>
        <w:rPr>
          <w:noProof/>
        </w:rPr>
        <w:drawing>
          <wp:inline distT="0" distB="0" distL="0" distR="0" wp14:anchorId="6F617271" wp14:editId="72151BBA">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4840"/>
                    </a:xfrm>
                    <a:prstGeom prst="rect">
                      <a:avLst/>
                    </a:prstGeom>
                  </pic:spPr>
                </pic:pic>
              </a:graphicData>
            </a:graphic>
          </wp:inline>
        </w:drawing>
      </w:r>
    </w:p>
    <w:p w14:paraId="01EDC184" w14:textId="78021E01" w:rsidR="002B7562" w:rsidRDefault="002B7562">
      <w:pPr>
        <w:rPr>
          <w:rFonts w:cstheme="minorHAnsi"/>
          <w:b/>
          <w:bCs/>
        </w:rPr>
      </w:pPr>
    </w:p>
    <w:p w14:paraId="0F45BDE0" w14:textId="58170CF7" w:rsidR="002B7562" w:rsidRDefault="002B7562" w:rsidP="002B7562">
      <w:pPr>
        <w:rPr>
          <w:rFonts w:cstheme="minorHAnsi"/>
          <w:b/>
          <w:bCs/>
        </w:rPr>
      </w:pPr>
      <w:r>
        <w:rPr>
          <w:rFonts w:cstheme="minorHAnsi"/>
          <w:b/>
          <w:bCs/>
        </w:rPr>
        <w:t>Example-</w:t>
      </w:r>
      <w:r>
        <w:rPr>
          <w:rFonts w:cstheme="minorHAnsi"/>
          <w:b/>
          <w:bCs/>
        </w:rPr>
        <w:t>2</w:t>
      </w:r>
      <w:r>
        <w:rPr>
          <w:rFonts w:cstheme="minorHAnsi"/>
          <w:b/>
          <w:bCs/>
        </w:rPr>
        <w:t>: from the internet:</w:t>
      </w:r>
    </w:p>
    <w:p w14:paraId="07594A22" w14:textId="165061F0" w:rsidR="002B7562" w:rsidRDefault="002B7562" w:rsidP="002B7562">
      <w:pPr>
        <w:rPr>
          <w:rFonts w:cstheme="minorHAnsi"/>
          <w:b/>
          <w:bCs/>
        </w:rPr>
      </w:pPr>
      <w:r>
        <w:rPr>
          <w:noProof/>
        </w:rPr>
        <w:lastRenderedPageBreak/>
        <w:drawing>
          <wp:inline distT="0" distB="0" distL="0" distR="0" wp14:anchorId="24C9E904" wp14:editId="16F1DB01">
            <wp:extent cx="5943600" cy="2051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1685"/>
                    </a:xfrm>
                    <a:prstGeom prst="rect">
                      <a:avLst/>
                    </a:prstGeom>
                  </pic:spPr>
                </pic:pic>
              </a:graphicData>
            </a:graphic>
          </wp:inline>
        </w:drawing>
      </w:r>
    </w:p>
    <w:p w14:paraId="044612A4" w14:textId="77777777" w:rsidR="002B7562" w:rsidRDefault="002B7562">
      <w:pPr>
        <w:rPr>
          <w:rFonts w:cstheme="minorHAnsi"/>
          <w:b/>
          <w:bCs/>
        </w:rPr>
      </w:pPr>
    </w:p>
    <w:p w14:paraId="54F9D795" w14:textId="0FD04380" w:rsidR="007C7F4C" w:rsidRDefault="007C7F4C">
      <w:pPr>
        <w:rPr>
          <w:rFonts w:cstheme="minorHAnsi"/>
          <w:b/>
          <w:bCs/>
        </w:rPr>
      </w:pPr>
    </w:p>
    <w:p w14:paraId="43BA4D35" w14:textId="6339F016" w:rsidR="007C7F4C" w:rsidRDefault="007C7F4C">
      <w:pPr>
        <w:rPr>
          <w:rFonts w:cstheme="minorHAnsi"/>
          <w:b/>
          <w:bCs/>
        </w:rPr>
      </w:pPr>
      <w:r>
        <w:rPr>
          <w:rFonts w:cstheme="minorHAnsi"/>
          <w:b/>
          <w:bCs/>
        </w:rPr>
        <w:t>References:</w:t>
      </w:r>
    </w:p>
    <w:p w14:paraId="40BC67AA" w14:textId="1E8B56FC" w:rsidR="007C7F4C" w:rsidRDefault="007C7F4C">
      <w:hyperlink r:id="rId14" w:history="1">
        <w:r>
          <w:rPr>
            <w:rStyle w:val="Hyperlink"/>
          </w:rPr>
          <w:t>https://sparxsystems.com/resources/tutorials/uml2/deployment-diagram.html</w:t>
        </w:r>
      </w:hyperlink>
    </w:p>
    <w:p w14:paraId="6294CA00" w14:textId="576B63BE" w:rsidR="007C7F4C" w:rsidRDefault="007C7F4C">
      <w:hyperlink r:id="rId15" w:history="1">
        <w:r>
          <w:rPr>
            <w:rStyle w:val="Hyperlink"/>
          </w:rPr>
          <w:t>https://www.lucidchart.com/pages/uml-deployment-diagram</w:t>
        </w:r>
      </w:hyperlink>
    </w:p>
    <w:p w14:paraId="4DDE5A92" w14:textId="0C1F1164" w:rsidR="002B7562" w:rsidRPr="007C7F4C" w:rsidRDefault="002B7562">
      <w:pPr>
        <w:rPr>
          <w:rFonts w:cstheme="minorHAnsi"/>
          <w:b/>
          <w:bCs/>
        </w:rPr>
      </w:pPr>
      <w:hyperlink r:id="rId16" w:history="1">
        <w:r>
          <w:rPr>
            <w:rStyle w:val="Hyperlink"/>
          </w:rPr>
          <w:t>https://www.visual-paradigm.com/guide/uml-unified-modeling-language/what-is-object-diagram/</w:t>
        </w:r>
      </w:hyperlink>
    </w:p>
    <w:sectPr w:rsidR="002B7562" w:rsidRPr="007C7F4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948EB" w14:textId="77777777" w:rsidR="00F253C6" w:rsidRDefault="00F253C6" w:rsidP="002B7562">
      <w:pPr>
        <w:spacing w:after="0" w:line="240" w:lineRule="auto"/>
      </w:pPr>
      <w:r>
        <w:separator/>
      </w:r>
    </w:p>
  </w:endnote>
  <w:endnote w:type="continuationSeparator" w:id="0">
    <w:p w14:paraId="2E7CE4B3" w14:textId="77777777" w:rsidR="00F253C6" w:rsidRDefault="00F253C6" w:rsidP="002B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EE2F6" w14:textId="77777777" w:rsidR="00F253C6" w:rsidRDefault="00F253C6" w:rsidP="002B7562">
      <w:pPr>
        <w:spacing w:after="0" w:line="240" w:lineRule="auto"/>
      </w:pPr>
      <w:r>
        <w:separator/>
      </w:r>
    </w:p>
  </w:footnote>
  <w:footnote w:type="continuationSeparator" w:id="0">
    <w:p w14:paraId="687C8D9D" w14:textId="77777777" w:rsidR="00F253C6" w:rsidRDefault="00F253C6" w:rsidP="002B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FA6B1" w14:textId="4C0A7DD0" w:rsidR="002B7562" w:rsidRDefault="002B7562">
    <w:pPr>
      <w:pStyle w:val="Header"/>
    </w:pPr>
    <w:r>
      <w:t>Deepti Vispute</w:t>
    </w:r>
  </w:p>
  <w:p w14:paraId="05A3A7F2" w14:textId="77777777" w:rsidR="002B7562" w:rsidRDefault="002B7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AE6"/>
    <w:multiLevelType w:val="multilevel"/>
    <w:tmpl w:val="7A4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634D"/>
    <w:multiLevelType w:val="multilevel"/>
    <w:tmpl w:val="7E68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72440"/>
    <w:multiLevelType w:val="multilevel"/>
    <w:tmpl w:val="DD6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556D4"/>
    <w:multiLevelType w:val="multilevel"/>
    <w:tmpl w:val="AED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631941"/>
    <w:multiLevelType w:val="multilevel"/>
    <w:tmpl w:val="2B0A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03C3A"/>
    <w:multiLevelType w:val="multilevel"/>
    <w:tmpl w:val="956E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F606C"/>
    <w:multiLevelType w:val="multilevel"/>
    <w:tmpl w:val="B9E4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63852"/>
    <w:multiLevelType w:val="multilevel"/>
    <w:tmpl w:val="C9BE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64"/>
    <w:rsid w:val="002B7562"/>
    <w:rsid w:val="00572620"/>
    <w:rsid w:val="00745764"/>
    <w:rsid w:val="007C7F4C"/>
    <w:rsid w:val="00F2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C926"/>
  <w15:chartTrackingRefBased/>
  <w15:docId w15:val="{B03A5896-034B-4B66-B600-888B5B87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F4C"/>
    <w:rPr>
      <w:b/>
      <w:bCs/>
    </w:rPr>
  </w:style>
  <w:style w:type="paragraph" w:customStyle="1" w:styleId="body-text-bld">
    <w:name w:val="body-text-bld"/>
    <w:basedOn w:val="Normal"/>
    <w:rsid w:val="007C7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
    <w:name w:val="body-text"/>
    <w:basedOn w:val="DefaultParagraphFont"/>
    <w:rsid w:val="007C7F4C"/>
  </w:style>
  <w:style w:type="character" w:styleId="Hyperlink">
    <w:name w:val="Hyperlink"/>
    <w:basedOn w:val="DefaultParagraphFont"/>
    <w:uiPriority w:val="99"/>
    <w:semiHidden/>
    <w:unhideWhenUsed/>
    <w:rsid w:val="007C7F4C"/>
    <w:rPr>
      <w:color w:val="0000FF"/>
      <w:u w:val="single"/>
    </w:rPr>
  </w:style>
  <w:style w:type="paragraph" w:styleId="Header">
    <w:name w:val="header"/>
    <w:basedOn w:val="Normal"/>
    <w:link w:val="HeaderChar"/>
    <w:uiPriority w:val="99"/>
    <w:unhideWhenUsed/>
    <w:rsid w:val="002B7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562"/>
  </w:style>
  <w:style w:type="paragraph" w:styleId="Footer">
    <w:name w:val="footer"/>
    <w:basedOn w:val="Normal"/>
    <w:link w:val="FooterChar"/>
    <w:uiPriority w:val="99"/>
    <w:unhideWhenUsed/>
    <w:rsid w:val="002B7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50994">
      <w:bodyDiv w:val="1"/>
      <w:marLeft w:val="0"/>
      <w:marRight w:val="0"/>
      <w:marTop w:val="0"/>
      <w:marBottom w:val="0"/>
      <w:divBdr>
        <w:top w:val="none" w:sz="0" w:space="0" w:color="auto"/>
        <w:left w:val="none" w:sz="0" w:space="0" w:color="auto"/>
        <w:bottom w:val="none" w:sz="0" w:space="0" w:color="auto"/>
        <w:right w:val="none" w:sz="0" w:space="0" w:color="auto"/>
      </w:divBdr>
    </w:div>
    <w:div w:id="681468721">
      <w:bodyDiv w:val="1"/>
      <w:marLeft w:val="0"/>
      <w:marRight w:val="0"/>
      <w:marTop w:val="0"/>
      <w:marBottom w:val="0"/>
      <w:divBdr>
        <w:top w:val="none" w:sz="0" w:space="0" w:color="auto"/>
        <w:left w:val="none" w:sz="0" w:space="0" w:color="auto"/>
        <w:bottom w:val="none" w:sz="0" w:space="0" w:color="auto"/>
        <w:right w:val="none" w:sz="0" w:space="0" w:color="auto"/>
      </w:divBdr>
    </w:div>
    <w:div w:id="855314921">
      <w:bodyDiv w:val="1"/>
      <w:marLeft w:val="0"/>
      <w:marRight w:val="0"/>
      <w:marTop w:val="0"/>
      <w:marBottom w:val="0"/>
      <w:divBdr>
        <w:top w:val="none" w:sz="0" w:space="0" w:color="auto"/>
        <w:left w:val="none" w:sz="0" w:space="0" w:color="auto"/>
        <w:bottom w:val="none" w:sz="0" w:space="0" w:color="auto"/>
        <w:right w:val="none" w:sz="0" w:space="0" w:color="auto"/>
      </w:divBdr>
    </w:div>
    <w:div w:id="957491493">
      <w:bodyDiv w:val="1"/>
      <w:marLeft w:val="0"/>
      <w:marRight w:val="0"/>
      <w:marTop w:val="0"/>
      <w:marBottom w:val="0"/>
      <w:divBdr>
        <w:top w:val="none" w:sz="0" w:space="0" w:color="auto"/>
        <w:left w:val="none" w:sz="0" w:space="0" w:color="auto"/>
        <w:bottom w:val="none" w:sz="0" w:space="0" w:color="auto"/>
        <w:right w:val="none" w:sz="0" w:space="0" w:color="auto"/>
      </w:divBdr>
      <w:divsChild>
        <w:div w:id="1647783430">
          <w:marLeft w:val="0"/>
          <w:marRight w:val="0"/>
          <w:marTop w:val="0"/>
          <w:marBottom w:val="0"/>
          <w:divBdr>
            <w:top w:val="none" w:sz="0" w:space="0" w:color="auto"/>
            <w:left w:val="none" w:sz="0" w:space="0" w:color="auto"/>
            <w:bottom w:val="none" w:sz="0" w:space="0" w:color="auto"/>
            <w:right w:val="none" w:sz="0" w:space="0" w:color="auto"/>
          </w:divBdr>
        </w:div>
        <w:div w:id="1130053317">
          <w:marLeft w:val="0"/>
          <w:marRight w:val="0"/>
          <w:marTop w:val="0"/>
          <w:marBottom w:val="0"/>
          <w:divBdr>
            <w:top w:val="none" w:sz="0" w:space="0" w:color="auto"/>
            <w:left w:val="none" w:sz="0" w:space="0" w:color="auto"/>
            <w:bottom w:val="none" w:sz="0" w:space="0" w:color="auto"/>
            <w:right w:val="none" w:sz="0" w:space="0" w:color="auto"/>
          </w:divBdr>
        </w:div>
        <w:div w:id="812867289">
          <w:marLeft w:val="0"/>
          <w:marRight w:val="0"/>
          <w:marTop w:val="0"/>
          <w:marBottom w:val="0"/>
          <w:divBdr>
            <w:top w:val="none" w:sz="0" w:space="0" w:color="auto"/>
            <w:left w:val="none" w:sz="0" w:space="0" w:color="auto"/>
            <w:bottom w:val="none" w:sz="0" w:space="0" w:color="auto"/>
            <w:right w:val="none" w:sz="0" w:space="0" w:color="auto"/>
          </w:divBdr>
          <w:divsChild>
            <w:div w:id="566843212">
              <w:marLeft w:val="0"/>
              <w:marRight w:val="0"/>
              <w:marTop w:val="0"/>
              <w:marBottom w:val="0"/>
              <w:divBdr>
                <w:top w:val="none" w:sz="0" w:space="0" w:color="auto"/>
                <w:left w:val="none" w:sz="0" w:space="0" w:color="auto"/>
                <w:bottom w:val="none" w:sz="0" w:space="0" w:color="auto"/>
                <w:right w:val="none" w:sz="0" w:space="0" w:color="auto"/>
              </w:divBdr>
            </w:div>
          </w:divsChild>
        </w:div>
        <w:div w:id="333580332">
          <w:marLeft w:val="0"/>
          <w:marRight w:val="0"/>
          <w:marTop w:val="0"/>
          <w:marBottom w:val="0"/>
          <w:divBdr>
            <w:top w:val="none" w:sz="0" w:space="0" w:color="auto"/>
            <w:left w:val="none" w:sz="0" w:space="0" w:color="auto"/>
            <w:bottom w:val="none" w:sz="0" w:space="0" w:color="auto"/>
            <w:right w:val="none" w:sz="0" w:space="0" w:color="auto"/>
          </w:divBdr>
          <w:divsChild>
            <w:div w:id="766388010">
              <w:marLeft w:val="0"/>
              <w:marRight w:val="0"/>
              <w:marTop w:val="0"/>
              <w:marBottom w:val="0"/>
              <w:divBdr>
                <w:top w:val="none" w:sz="0" w:space="0" w:color="auto"/>
                <w:left w:val="none" w:sz="0" w:space="0" w:color="auto"/>
                <w:bottom w:val="none" w:sz="0" w:space="0" w:color="auto"/>
                <w:right w:val="none" w:sz="0" w:space="0" w:color="auto"/>
              </w:divBdr>
              <w:divsChild>
                <w:div w:id="13014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7625">
          <w:marLeft w:val="0"/>
          <w:marRight w:val="0"/>
          <w:marTop w:val="0"/>
          <w:marBottom w:val="0"/>
          <w:divBdr>
            <w:top w:val="none" w:sz="0" w:space="0" w:color="auto"/>
            <w:left w:val="none" w:sz="0" w:space="0" w:color="auto"/>
            <w:bottom w:val="none" w:sz="0" w:space="0" w:color="auto"/>
            <w:right w:val="none" w:sz="0" w:space="0" w:color="auto"/>
          </w:divBdr>
          <w:divsChild>
            <w:div w:id="759376513">
              <w:marLeft w:val="0"/>
              <w:marRight w:val="0"/>
              <w:marTop w:val="0"/>
              <w:marBottom w:val="0"/>
              <w:divBdr>
                <w:top w:val="none" w:sz="0" w:space="0" w:color="auto"/>
                <w:left w:val="none" w:sz="0" w:space="0" w:color="auto"/>
                <w:bottom w:val="none" w:sz="0" w:space="0" w:color="auto"/>
                <w:right w:val="none" w:sz="0" w:space="0" w:color="auto"/>
              </w:divBdr>
              <w:divsChild>
                <w:div w:id="780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9785">
      <w:bodyDiv w:val="1"/>
      <w:marLeft w:val="0"/>
      <w:marRight w:val="0"/>
      <w:marTop w:val="0"/>
      <w:marBottom w:val="0"/>
      <w:divBdr>
        <w:top w:val="none" w:sz="0" w:space="0" w:color="auto"/>
        <w:left w:val="none" w:sz="0" w:space="0" w:color="auto"/>
        <w:bottom w:val="none" w:sz="0" w:space="0" w:color="auto"/>
        <w:right w:val="none" w:sz="0" w:space="0" w:color="auto"/>
      </w:divBdr>
    </w:div>
    <w:div w:id="1087339086">
      <w:bodyDiv w:val="1"/>
      <w:marLeft w:val="0"/>
      <w:marRight w:val="0"/>
      <w:marTop w:val="0"/>
      <w:marBottom w:val="0"/>
      <w:divBdr>
        <w:top w:val="none" w:sz="0" w:space="0" w:color="auto"/>
        <w:left w:val="none" w:sz="0" w:space="0" w:color="auto"/>
        <w:bottom w:val="none" w:sz="0" w:space="0" w:color="auto"/>
        <w:right w:val="none" w:sz="0" w:space="0" w:color="auto"/>
      </w:divBdr>
    </w:div>
    <w:div w:id="1212227681">
      <w:bodyDiv w:val="1"/>
      <w:marLeft w:val="0"/>
      <w:marRight w:val="0"/>
      <w:marTop w:val="0"/>
      <w:marBottom w:val="0"/>
      <w:divBdr>
        <w:top w:val="none" w:sz="0" w:space="0" w:color="auto"/>
        <w:left w:val="none" w:sz="0" w:space="0" w:color="auto"/>
        <w:bottom w:val="none" w:sz="0" w:space="0" w:color="auto"/>
        <w:right w:val="none" w:sz="0" w:space="0" w:color="auto"/>
      </w:divBdr>
    </w:div>
    <w:div w:id="1719819095">
      <w:bodyDiv w:val="1"/>
      <w:marLeft w:val="0"/>
      <w:marRight w:val="0"/>
      <w:marTop w:val="0"/>
      <w:marBottom w:val="0"/>
      <w:divBdr>
        <w:top w:val="none" w:sz="0" w:space="0" w:color="auto"/>
        <w:left w:val="none" w:sz="0" w:space="0" w:color="auto"/>
        <w:bottom w:val="none" w:sz="0" w:space="0" w:color="auto"/>
        <w:right w:val="none" w:sz="0" w:space="0" w:color="auto"/>
      </w:divBdr>
    </w:div>
    <w:div w:id="1828936155">
      <w:bodyDiv w:val="1"/>
      <w:marLeft w:val="0"/>
      <w:marRight w:val="0"/>
      <w:marTop w:val="0"/>
      <w:marBottom w:val="0"/>
      <w:divBdr>
        <w:top w:val="none" w:sz="0" w:space="0" w:color="auto"/>
        <w:left w:val="none" w:sz="0" w:space="0" w:color="auto"/>
        <w:bottom w:val="none" w:sz="0" w:space="0" w:color="auto"/>
        <w:right w:val="none" w:sz="0" w:space="0" w:color="auto"/>
      </w:divBdr>
    </w:div>
    <w:div w:id="2046245262">
      <w:bodyDiv w:val="1"/>
      <w:marLeft w:val="0"/>
      <w:marRight w:val="0"/>
      <w:marTop w:val="0"/>
      <w:marBottom w:val="0"/>
      <w:divBdr>
        <w:top w:val="none" w:sz="0" w:space="0" w:color="auto"/>
        <w:left w:val="none" w:sz="0" w:space="0" w:color="auto"/>
        <w:bottom w:val="none" w:sz="0" w:space="0" w:color="auto"/>
        <w:right w:val="none" w:sz="0" w:space="0" w:color="auto"/>
      </w:divBdr>
    </w:div>
    <w:div w:id="2100985475">
      <w:bodyDiv w:val="1"/>
      <w:marLeft w:val="0"/>
      <w:marRight w:val="0"/>
      <w:marTop w:val="0"/>
      <w:marBottom w:val="0"/>
      <w:divBdr>
        <w:top w:val="none" w:sz="0" w:space="0" w:color="auto"/>
        <w:left w:val="none" w:sz="0" w:space="0" w:color="auto"/>
        <w:bottom w:val="none" w:sz="0" w:space="0" w:color="auto"/>
        <w:right w:val="none" w:sz="0" w:space="0" w:color="auto"/>
      </w:divBdr>
    </w:div>
    <w:div w:id="211886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isual-paradigm.com/guide/uml-unified-modeling-language/what-is-object-dia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paradigm.com/guide/uml-unified-modeling-language/what-is-communication-diagram/" TargetMode="External"/><Relationship Id="rId5" Type="http://schemas.openxmlformats.org/officeDocument/2006/relationships/footnotes" Target="footnotes.xml"/><Relationship Id="rId15" Type="http://schemas.openxmlformats.org/officeDocument/2006/relationships/hyperlink" Target="https://www.lucidchart.com/pages/uml-deployment-diagram" TargetMode="External"/><Relationship Id="rId10" Type="http://schemas.openxmlformats.org/officeDocument/2006/relationships/hyperlink" Target="https://www.visual-paradigm.com/guide/uml-unified-modeling-language/what-is-class-diagra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nified_Modeling_Language" TargetMode="External"/><Relationship Id="rId14" Type="http://schemas.openxmlformats.org/officeDocument/2006/relationships/hyperlink" Target="https://sparxsystems.com/resources/tutorials/uml2/deployment-dia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deeptivi18@gmail.com</dc:creator>
  <cp:keywords/>
  <dc:description/>
  <cp:lastModifiedBy>deeptivi18@gmail.com</cp:lastModifiedBy>
  <cp:revision>1</cp:revision>
  <dcterms:created xsi:type="dcterms:W3CDTF">2019-07-15T17:37:00Z</dcterms:created>
  <dcterms:modified xsi:type="dcterms:W3CDTF">2019-07-15T18:06:00Z</dcterms:modified>
</cp:coreProperties>
</file>