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6D4" w:rsidRPr="00EB66D4" w:rsidRDefault="00EB66D4" w:rsidP="00EB66D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6D4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</w:t>
      </w:r>
    </w:p>
    <w:p w:rsidR="00EB66D4" w:rsidRPr="00EB66D4" w:rsidRDefault="00EB66D4" w:rsidP="00EB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B66D4">
        <w:rPr>
          <w:rFonts w:ascii="Times New Roman" w:eastAsia="Times New Roman" w:hAnsi="Times New Roman" w:cs="Times New Roman"/>
          <w:b/>
          <w:bCs/>
          <w:sz w:val="36"/>
          <w:szCs w:val="36"/>
        </w:rPr>
        <w:t>1.Total</w:t>
      </w:r>
      <w:proofErr w:type="gramEnd"/>
      <w:r w:rsidRPr="00EB66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Sales by Category</w:t>
      </w:r>
      <w:bookmarkStart w:id="0" w:name="_GoBack"/>
      <w:bookmarkEnd w:id="0"/>
    </w:p>
    <w:p w:rsidR="00EB66D4" w:rsidRDefault="00EB66D4" w:rsidP="00EB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66D4">
        <w:rPr>
          <w:rFonts w:ascii="Times New Roman" w:eastAsia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EB473F4" wp14:editId="186DC4B3">
            <wp:extent cx="5943600" cy="2978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6D4" w:rsidRPr="00EB66D4" w:rsidRDefault="00EB66D4" w:rsidP="00EB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6D4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</w:t>
      </w:r>
      <w:proofErr w:type="gramStart"/>
      <w:r w:rsidRPr="00EB66D4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EB66D4">
        <w:rPr>
          <w:rFonts w:ascii="Times New Roman" w:eastAsia="Times New Roman" w:hAnsi="Times New Roman" w:cs="Times New Roman"/>
          <w:sz w:val="24"/>
          <w:szCs w:val="24"/>
        </w:rPr>
        <w:br/>
      </w:r>
      <w:r w:rsidRPr="00EB66D4">
        <w:rPr>
          <w:rFonts w:ascii="Times New Roman" w:eastAsia="Times New Roman" w:hAnsi="Times New Roman" w:cs="Times New Roman"/>
          <w:sz w:val="32"/>
          <w:szCs w:val="32"/>
        </w:rPr>
        <w:t xml:space="preserve">The chart shows that </w:t>
      </w:r>
      <w:r w:rsidRPr="00EB66D4">
        <w:rPr>
          <w:rFonts w:ascii="Times New Roman" w:eastAsia="Times New Roman" w:hAnsi="Times New Roman" w:cs="Times New Roman"/>
          <w:b/>
          <w:bCs/>
          <w:sz w:val="32"/>
          <w:szCs w:val="32"/>
        </w:rPr>
        <w:t>Butchers has the highest total sales (215,954)</w:t>
      </w:r>
      <w:r w:rsidRPr="00EB66D4">
        <w:rPr>
          <w:rFonts w:ascii="Times New Roman" w:eastAsia="Times New Roman" w:hAnsi="Times New Roman" w:cs="Times New Roman"/>
          <w:sz w:val="32"/>
          <w:szCs w:val="32"/>
        </w:rPr>
        <w:t xml:space="preserve">, while </w:t>
      </w:r>
      <w:r w:rsidRPr="00EB66D4">
        <w:rPr>
          <w:rFonts w:ascii="Times New Roman" w:eastAsia="Times New Roman" w:hAnsi="Times New Roman" w:cs="Times New Roman"/>
          <w:b/>
          <w:bCs/>
          <w:sz w:val="32"/>
          <w:szCs w:val="32"/>
        </w:rPr>
        <w:t>Milk Products has the lowest (187,843.50)</w:t>
      </w:r>
      <w:r w:rsidRPr="00EB66D4">
        <w:rPr>
          <w:rFonts w:ascii="Times New Roman" w:eastAsia="Times New Roman" w:hAnsi="Times New Roman" w:cs="Times New Roman"/>
          <w:sz w:val="32"/>
          <w:szCs w:val="32"/>
        </w:rPr>
        <w:t>. This helps identify the strongest and weakest categories in terms of total sales</w:t>
      </w:r>
      <w:r w:rsidRPr="00EB66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66D4" w:rsidRPr="00EB66D4" w:rsidRDefault="00EB66D4" w:rsidP="00EB6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6D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05FA" w:rsidRP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EB66D4">
        <w:rPr>
          <w:rFonts w:ascii="Times New Roman" w:hAnsi="Times New Roman" w:cs="Times New Roman"/>
          <w:b/>
          <w:sz w:val="36"/>
          <w:szCs w:val="36"/>
        </w:rPr>
        <w:t>2.</w:t>
      </w:r>
      <w:r w:rsidRPr="00EB66D4">
        <w:rPr>
          <w:rFonts w:ascii="Times New Roman" w:hAnsi="Times New Roman" w:cs="Times New Roman"/>
          <w:b/>
          <w:sz w:val="36"/>
          <w:szCs w:val="36"/>
        </w:rPr>
        <w:t>Transactions</w:t>
      </w:r>
      <w:proofErr w:type="gramEnd"/>
      <w:r w:rsidRPr="00EB66D4">
        <w:rPr>
          <w:rFonts w:ascii="Times New Roman" w:hAnsi="Times New Roman" w:cs="Times New Roman"/>
          <w:b/>
          <w:sz w:val="36"/>
          <w:szCs w:val="36"/>
        </w:rPr>
        <w:t xml:space="preserve"> by Location</w:t>
      </w:r>
      <w:r w:rsidRPr="00EB66D4">
        <w:rPr>
          <w:rFonts w:ascii="Times New Roman" w:hAnsi="Times New Roman" w:cs="Times New Roman"/>
          <w:b/>
          <w:sz w:val="36"/>
          <w:szCs w:val="36"/>
        </w:rPr>
        <w:tab/>
      </w:r>
    </w:p>
    <w:p w:rsidR="00EB66D4" w:rsidRP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b/>
          <w:sz w:val="36"/>
          <w:szCs w:val="36"/>
        </w:rPr>
      </w:pPr>
      <w:r w:rsidRPr="00EB66D4">
        <w:rPr>
          <w:rFonts w:ascii="Times New Roman" w:hAnsi="Times New Roman" w:cs="Times New Roman"/>
          <w:b/>
          <w:sz w:val="36"/>
          <w:szCs w:val="36"/>
        </w:rPr>
        <w:lastRenderedPageBreak/>
        <w:drawing>
          <wp:inline distT="0" distB="0" distL="0" distR="0" wp14:anchorId="0E912AAC" wp14:editId="73F2DE7D">
            <wp:extent cx="5943600" cy="3817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6D4" w:rsidRP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b/>
          <w:sz w:val="32"/>
          <w:szCs w:val="32"/>
        </w:rPr>
      </w:pPr>
      <w:r w:rsidRPr="00EB66D4">
        <w:rPr>
          <w:rFonts w:ascii="Times New Roman" w:hAnsi="Times New Roman" w:cs="Times New Roman"/>
          <w:b/>
          <w:sz w:val="32"/>
          <w:szCs w:val="32"/>
        </w:rPr>
        <w:t>DESCRIPTION:</w:t>
      </w:r>
    </w:p>
    <w:p w:rsidR="00EB66D4" w:rsidRP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32"/>
          <w:szCs w:val="32"/>
        </w:rPr>
      </w:pPr>
      <w:r w:rsidRPr="00EB66D4">
        <w:rPr>
          <w:rFonts w:ascii="Times New Roman" w:hAnsi="Times New Roman" w:cs="Times New Roman"/>
          <w:sz w:val="32"/>
          <w:szCs w:val="32"/>
        </w:rPr>
        <w:t xml:space="preserve">There are </w:t>
      </w:r>
      <w:r w:rsidRPr="00EB66D4">
        <w:rPr>
          <w:rStyle w:val="Strong"/>
          <w:rFonts w:ascii="Times New Roman" w:hAnsi="Times New Roman" w:cs="Times New Roman"/>
          <w:sz w:val="32"/>
          <w:szCs w:val="32"/>
        </w:rPr>
        <w:t>6,354 online transactions</w:t>
      </w:r>
      <w:r w:rsidRPr="00EB66D4">
        <w:rPr>
          <w:rFonts w:ascii="Times New Roman" w:hAnsi="Times New Roman" w:cs="Times New Roman"/>
          <w:sz w:val="32"/>
          <w:szCs w:val="32"/>
        </w:rPr>
        <w:t xml:space="preserve"> compared with </w:t>
      </w:r>
      <w:r w:rsidRPr="00EB66D4">
        <w:rPr>
          <w:rStyle w:val="Strong"/>
          <w:rFonts w:ascii="Times New Roman" w:hAnsi="Times New Roman" w:cs="Times New Roman"/>
          <w:sz w:val="32"/>
          <w:szCs w:val="32"/>
        </w:rPr>
        <w:t>6,221 in-store transactions</w:t>
      </w:r>
      <w:r w:rsidRPr="00EB66D4">
        <w:rPr>
          <w:rFonts w:ascii="Times New Roman" w:hAnsi="Times New Roman" w:cs="Times New Roman"/>
          <w:sz w:val="32"/>
          <w:szCs w:val="32"/>
        </w:rPr>
        <w:t>. Online transactions are slightly higher, showing that both channels have substantial customer activity.</w:t>
      </w:r>
    </w:p>
    <w:p w:rsid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EB66D4" w:rsidRP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EB66D4" w:rsidRP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b/>
          <w:sz w:val="36"/>
          <w:szCs w:val="36"/>
        </w:rPr>
      </w:pPr>
      <w:r w:rsidRPr="00EB66D4">
        <w:rPr>
          <w:rFonts w:ascii="Times New Roman" w:hAnsi="Times New Roman" w:cs="Times New Roman"/>
          <w:b/>
          <w:sz w:val="36"/>
          <w:szCs w:val="36"/>
        </w:rPr>
        <w:t>3</w:t>
      </w:r>
      <w:r w:rsidRPr="00EB66D4">
        <w:rPr>
          <w:rFonts w:ascii="Times New Roman" w:hAnsi="Times New Roman" w:cs="Times New Roman"/>
          <w:b/>
          <w:sz w:val="36"/>
          <w:szCs w:val="36"/>
        </w:rPr>
        <w:t>. Discount Applied</w:t>
      </w:r>
    </w:p>
    <w:p w:rsidR="00EB66D4" w:rsidRP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b/>
          <w:sz w:val="36"/>
          <w:szCs w:val="36"/>
        </w:rPr>
      </w:pPr>
      <w:r w:rsidRPr="00EB66D4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34F2057F" wp14:editId="4C3E501F">
            <wp:extent cx="5943600" cy="3308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36"/>
          <w:szCs w:val="36"/>
        </w:rPr>
      </w:pPr>
      <w:r>
        <w:rPr>
          <w:rStyle w:val="Strong"/>
          <w:rFonts w:ascii="Times New Roman" w:hAnsi="Times New Roman" w:cs="Times New Roman"/>
          <w:sz w:val="36"/>
          <w:szCs w:val="36"/>
        </w:rPr>
        <w:t>DESCRIPTION</w:t>
      </w:r>
      <w:proofErr w:type="gramStart"/>
      <w:r w:rsidRPr="00EB66D4">
        <w:rPr>
          <w:rStyle w:val="Strong"/>
          <w:rFonts w:ascii="Times New Roman" w:hAnsi="Times New Roman" w:cs="Times New Roman"/>
          <w:sz w:val="36"/>
          <w:szCs w:val="36"/>
        </w:rPr>
        <w:t>:</w:t>
      </w:r>
      <w:proofErr w:type="gramEnd"/>
      <w:r w:rsidRPr="00EB66D4">
        <w:rPr>
          <w:rFonts w:ascii="Times New Roman" w:hAnsi="Times New Roman" w:cs="Times New Roman"/>
          <w:sz w:val="36"/>
          <w:szCs w:val="36"/>
        </w:rPr>
        <w:br/>
        <w:t xml:space="preserve">A discount was applied to </w:t>
      </w:r>
      <w:r w:rsidRPr="00EB66D4">
        <w:rPr>
          <w:rStyle w:val="Strong"/>
          <w:rFonts w:ascii="Times New Roman" w:hAnsi="Times New Roman" w:cs="Times New Roman"/>
          <w:sz w:val="36"/>
          <w:szCs w:val="36"/>
        </w:rPr>
        <w:t>4,219 transactions</w:t>
      </w:r>
      <w:r w:rsidRPr="00EB66D4">
        <w:rPr>
          <w:rFonts w:ascii="Times New Roman" w:hAnsi="Times New Roman" w:cs="Times New Roman"/>
          <w:sz w:val="36"/>
          <w:szCs w:val="36"/>
        </w:rPr>
        <w:t xml:space="preserve">, while </w:t>
      </w:r>
      <w:r w:rsidRPr="00EB66D4">
        <w:rPr>
          <w:rStyle w:val="Strong"/>
          <w:rFonts w:ascii="Times New Roman" w:hAnsi="Times New Roman" w:cs="Times New Roman"/>
          <w:sz w:val="36"/>
          <w:szCs w:val="36"/>
        </w:rPr>
        <w:t>8,356 transactions had no discount</w:t>
      </w:r>
      <w:r w:rsidRPr="00EB66D4">
        <w:rPr>
          <w:rFonts w:ascii="Times New Roman" w:hAnsi="Times New Roman" w:cs="Times New Roman"/>
          <w:sz w:val="36"/>
          <w:szCs w:val="36"/>
        </w:rPr>
        <w:t>. This shows that most transactions occurred without a discount.</w:t>
      </w:r>
    </w:p>
    <w:p w:rsid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36"/>
          <w:szCs w:val="36"/>
        </w:rPr>
      </w:pPr>
    </w:p>
    <w:p w:rsidR="00EB66D4" w:rsidRP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B66D4">
        <w:rPr>
          <w:rFonts w:ascii="Times New Roman" w:hAnsi="Times New Roman" w:cs="Times New Roman"/>
          <w:b/>
          <w:sz w:val="36"/>
          <w:szCs w:val="36"/>
          <w:u w:val="single"/>
        </w:rPr>
        <w:t>COMPARISON:</w:t>
      </w:r>
    </w:p>
    <w:p w:rsidR="00EB66D4" w:rsidRP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B66D4">
        <w:rPr>
          <w:rFonts w:ascii="Times New Roman" w:hAnsi="Times New Roman" w:cs="Times New Roman"/>
          <w:b/>
          <w:sz w:val="36"/>
          <w:szCs w:val="36"/>
          <w:u w:val="single"/>
        </w:rPr>
        <w:t>BEFORE CLEANING VS AFTER CLEANING</w:t>
      </w:r>
    </w:p>
    <w:p w:rsidR="00EB66D4" w:rsidRPr="00EB66D4" w:rsidRDefault="00EB66D4" w:rsidP="00EB66D4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EB66D4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.</w:t>
      </w:r>
      <w:r w:rsidRPr="00EB66D4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Missing Values </w:t>
      </w:r>
    </w:p>
    <w:p w:rsidR="00EB66D4" w:rsidRPr="00EB66D4" w:rsidRDefault="00EB66D4" w:rsidP="00EB66D4">
      <w:pPr>
        <w:pStyle w:val="NormalWeb"/>
        <w:rPr>
          <w:sz w:val="32"/>
          <w:szCs w:val="32"/>
        </w:rPr>
      </w:pPr>
      <w:r w:rsidRPr="00EB66D4">
        <w:rPr>
          <w:rStyle w:val="Strong"/>
          <w:sz w:val="32"/>
          <w:szCs w:val="32"/>
        </w:rPr>
        <w:t>Comparison:</w:t>
      </w:r>
      <w:r w:rsidRPr="00EB66D4">
        <w:rPr>
          <w:sz w:val="32"/>
          <w:szCs w:val="32"/>
        </w:rPr>
        <w:t xml:space="preserve"> Before cleaning, the dataset contained missing values in several columns. After cleaning, the missing values were </w:t>
      </w:r>
      <w:r w:rsidRPr="00EB66D4">
        <w:rPr>
          <w:rStyle w:val="Strong"/>
          <w:sz w:val="32"/>
          <w:szCs w:val="32"/>
        </w:rPr>
        <w:t>filled or corrected</w:t>
      </w:r>
      <w:r w:rsidRPr="00EB66D4">
        <w:rPr>
          <w:sz w:val="32"/>
          <w:szCs w:val="32"/>
        </w:rPr>
        <w:t xml:space="preserve">, resulting in a complete dataset with </w:t>
      </w:r>
      <w:r w:rsidRPr="00EB66D4">
        <w:rPr>
          <w:rStyle w:val="Strong"/>
          <w:sz w:val="32"/>
          <w:szCs w:val="32"/>
        </w:rPr>
        <w:t>12,575 usable records</w:t>
      </w:r>
      <w:r w:rsidRPr="00EB66D4">
        <w:rPr>
          <w:sz w:val="32"/>
          <w:szCs w:val="32"/>
        </w:rPr>
        <w:t>.</w:t>
      </w:r>
    </w:p>
    <w:p w:rsidR="00EB66D4" w:rsidRPr="00EB66D4" w:rsidRDefault="00EB66D4" w:rsidP="00EB66D4">
      <w:pPr>
        <w:pStyle w:val="NormalWeb"/>
        <w:rPr>
          <w:sz w:val="32"/>
          <w:szCs w:val="32"/>
        </w:rPr>
      </w:pPr>
      <w:r w:rsidRPr="00EB66D4">
        <w:rPr>
          <w:rStyle w:val="Strong"/>
          <w:sz w:val="32"/>
          <w:szCs w:val="32"/>
        </w:rPr>
        <w:lastRenderedPageBreak/>
        <w:t>Insight:</w:t>
      </w:r>
      <w:r w:rsidRPr="00EB66D4">
        <w:rPr>
          <w:sz w:val="32"/>
          <w:szCs w:val="32"/>
        </w:rPr>
        <w:t xml:space="preserve"> The cleaning process improved data completeness and made the dataset ready for analysis.</w:t>
      </w:r>
    </w:p>
    <w:p w:rsidR="00EB66D4" w:rsidRPr="00EB66D4" w:rsidRDefault="00EB66D4" w:rsidP="00EB66D4">
      <w:pPr>
        <w:rPr>
          <w:rFonts w:ascii="Times New Roman" w:hAnsi="Times New Roman" w:cs="Times New Roman"/>
          <w:sz w:val="32"/>
          <w:szCs w:val="32"/>
        </w:rPr>
      </w:pPr>
      <w:r w:rsidRPr="00EB66D4">
        <w:rPr>
          <w:rFonts w:ascii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EB66D4" w:rsidRPr="00EB66D4" w:rsidRDefault="00EB66D4" w:rsidP="00EB66D4">
      <w:pPr>
        <w:pStyle w:val="Heading3"/>
        <w:rPr>
          <w:rFonts w:ascii="Times New Roman" w:hAnsi="Times New Roman" w:cs="Times New Roman"/>
          <w:sz w:val="32"/>
          <w:szCs w:val="32"/>
        </w:rPr>
      </w:pPr>
      <w:proofErr w:type="gramStart"/>
      <w:r w:rsidRPr="00EB66D4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2.DUPLICATE</w:t>
      </w:r>
      <w:proofErr w:type="gramEnd"/>
      <w:r w:rsidRPr="00EB66D4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 RECORDS</w:t>
      </w:r>
    </w:p>
    <w:p w:rsidR="00EB66D4" w:rsidRPr="00EB66D4" w:rsidRDefault="00EB66D4" w:rsidP="00EB66D4">
      <w:pPr>
        <w:pStyle w:val="NormalWeb"/>
        <w:rPr>
          <w:sz w:val="32"/>
          <w:szCs w:val="32"/>
        </w:rPr>
      </w:pPr>
      <w:r w:rsidRPr="00EB66D4">
        <w:rPr>
          <w:rStyle w:val="Strong"/>
          <w:sz w:val="32"/>
          <w:szCs w:val="32"/>
        </w:rPr>
        <w:t>Comparison:</w:t>
      </w:r>
      <w:r w:rsidRPr="00EB66D4">
        <w:rPr>
          <w:sz w:val="32"/>
          <w:szCs w:val="32"/>
        </w:rPr>
        <w:t xml:space="preserve"> The original dataset contained duplicate records, which were identified and removed during cleaning. After cleaning, only </w:t>
      </w:r>
      <w:r w:rsidRPr="00EB66D4">
        <w:rPr>
          <w:rStyle w:val="Strong"/>
          <w:sz w:val="32"/>
          <w:szCs w:val="32"/>
        </w:rPr>
        <w:t>unique transaction records</w:t>
      </w:r>
      <w:r w:rsidRPr="00EB66D4">
        <w:rPr>
          <w:sz w:val="32"/>
          <w:szCs w:val="32"/>
        </w:rPr>
        <w:t xml:space="preserve"> were retained.</w:t>
      </w:r>
    </w:p>
    <w:p w:rsidR="00EB66D4" w:rsidRPr="00EB66D4" w:rsidRDefault="00EB66D4" w:rsidP="00EB66D4">
      <w:pPr>
        <w:pStyle w:val="NormalWeb"/>
        <w:rPr>
          <w:sz w:val="32"/>
          <w:szCs w:val="32"/>
        </w:rPr>
      </w:pPr>
      <w:r w:rsidRPr="00EB66D4">
        <w:rPr>
          <w:rStyle w:val="Strong"/>
          <w:sz w:val="32"/>
          <w:szCs w:val="32"/>
        </w:rPr>
        <w:t>Insight:</w:t>
      </w:r>
      <w:r w:rsidRPr="00EB66D4">
        <w:rPr>
          <w:sz w:val="32"/>
          <w:szCs w:val="32"/>
        </w:rPr>
        <w:t xml:space="preserve"> Removing duplicates prevents the same transaction from being counted multiple times and improves the accuracy of the analysis.</w:t>
      </w:r>
    </w:p>
    <w:p w:rsidR="00EB66D4" w:rsidRPr="00EB66D4" w:rsidRDefault="00EB66D4" w:rsidP="00EB66D4">
      <w:pPr>
        <w:rPr>
          <w:rFonts w:ascii="Times New Roman" w:hAnsi="Times New Roman" w:cs="Times New Roman"/>
          <w:sz w:val="32"/>
          <w:szCs w:val="32"/>
        </w:rPr>
      </w:pPr>
      <w:r w:rsidRPr="00EB66D4">
        <w:rPr>
          <w:rFonts w:ascii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EB66D4" w:rsidRPr="00EB66D4" w:rsidRDefault="00EB66D4" w:rsidP="00EB66D4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EB66D4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3. </w:t>
      </w:r>
      <w:r w:rsidRPr="00EB66D4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DATA TYPES</w:t>
      </w:r>
    </w:p>
    <w:p w:rsidR="00EB66D4" w:rsidRPr="00EB66D4" w:rsidRDefault="00EB66D4" w:rsidP="00EB66D4">
      <w:pPr>
        <w:pStyle w:val="NormalWeb"/>
        <w:rPr>
          <w:sz w:val="32"/>
          <w:szCs w:val="32"/>
        </w:rPr>
      </w:pPr>
      <w:r w:rsidRPr="00EB66D4">
        <w:rPr>
          <w:rStyle w:val="Strong"/>
          <w:sz w:val="32"/>
          <w:szCs w:val="32"/>
        </w:rPr>
        <w:t>Comparison:</w:t>
      </w:r>
      <w:r w:rsidRPr="00EB66D4">
        <w:rPr>
          <w:sz w:val="32"/>
          <w:szCs w:val="32"/>
        </w:rPr>
        <w:t xml:space="preserve"> Before cleaning, some columns contained inconsistent or incorrect data formats. After cleaning, numerical, categorical, date, and other fields were converted into </w:t>
      </w:r>
      <w:r w:rsidRPr="00EB66D4">
        <w:rPr>
          <w:rStyle w:val="Strong"/>
          <w:sz w:val="32"/>
          <w:szCs w:val="32"/>
        </w:rPr>
        <w:t>appropriate and consistent formats</w:t>
      </w:r>
      <w:r w:rsidRPr="00EB66D4">
        <w:rPr>
          <w:sz w:val="32"/>
          <w:szCs w:val="32"/>
        </w:rPr>
        <w:t>.</w:t>
      </w:r>
    </w:p>
    <w:p w:rsidR="00EB66D4" w:rsidRPr="00EB66D4" w:rsidRDefault="00EB66D4" w:rsidP="00EB66D4">
      <w:pPr>
        <w:pStyle w:val="NormalWeb"/>
        <w:rPr>
          <w:sz w:val="32"/>
          <w:szCs w:val="32"/>
        </w:rPr>
      </w:pPr>
      <w:r w:rsidRPr="00EB66D4">
        <w:rPr>
          <w:rStyle w:val="Strong"/>
          <w:sz w:val="32"/>
          <w:szCs w:val="32"/>
        </w:rPr>
        <w:t>Insight:</w:t>
      </w:r>
      <w:r w:rsidRPr="00EB66D4">
        <w:rPr>
          <w:sz w:val="32"/>
          <w:szCs w:val="32"/>
        </w:rPr>
        <w:t xml:space="preserve"> Standardized data types make calculations, grouping, and visualization more reliable.</w:t>
      </w:r>
    </w:p>
    <w:p w:rsidR="00EB66D4" w:rsidRPr="00EB66D4" w:rsidRDefault="00EB66D4" w:rsidP="00EB66D4">
      <w:pPr>
        <w:rPr>
          <w:rFonts w:ascii="Times New Roman" w:hAnsi="Times New Roman" w:cs="Times New Roman"/>
          <w:sz w:val="32"/>
          <w:szCs w:val="32"/>
        </w:rPr>
      </w:pPr>
      <w:r w:rsidRPr="00EB66D4">
        <w:rPr>
          <w:rFonts w:ascii="Times New Roman" w:hAnsi="Times New Roman" w:cs="Times New Roman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EB66D4" w:rsidRPr="00EB66D4" w:rsidRDefault="00EB66D4" w:rsidP="00EB66D4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EB66D4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4. </w:t>
      </w:r>
      <w:r w:rsidRPr="00EB66D4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INCONSISTENT VALUES</w:t>
      </w:r>
    </w:p>
    <w:p w:rsidR="00EB66D4" w:rsidRPr="00EB66D4" w:rsidRDefault="00EB66D4" w:rsidP="00EB66D4">
      <w:pPr>
        <w:pStyle w:val="NormalWeb"/>
        <w:rPr>
          <w:sz w:val="32"/>
          <w:szCs w:val="32"/>
        </w:rPr>
      </w:pPr>
      <w:r w:rsidRPr="00EB66D4">
        <w:rPr>
          <w:rStyle w:val="Strong"/>
          <w:sz w:val="32"/>
          <w:szCs w:val="32"/>
        </w:rPr>
        <w:t>Comparison:</w:t>
      </w:r>
      <w:r w:rsidRPr="00EB66D4">
        <w:rPr>
          <w:sz w:val="32"/>
          <w:szCs w:val="32"/>
        </w:rPr>
        <w:t xml:space="preserve"> The original dataset contained inconsistent entries and formatting issues. These values were standardized or corrected during cleaning, producing a more consistent dataset for analysis.</w:t>
      </w:r>
    </w:p>
    <w:p w:rsidR="00EB66D4" w:rsidRPr="00EB66D4" w:rsidRDefault="00EB66D4" w:rsidP="00EB66D4">
      <w:pPr>
        <w:pStyle w:val="NormalWeb"/>
        <w:rPr>
          <w:sz w:val="32"/>
          <w:szCs w:val="32"/>
        </w:rPr>
      </w:pPr>
      <w:r w:rsidRPr="00EB66D4">
        <w:rPr>
          <w:rStyle w:val="Strong"/>
          <w:sz w:val="32"/>
          <w:szCs w:val="32"/>
        </w:rPr>
        <w:t>Insight:</w:t>
      </w:r>
      <w:r w:rsidRPr="00EB66D4">
        <w:rPr>
          <w:sz w:val="32"/>
          <w:szCs w:val="32"/>
        </w:rPr>
        <w:t xml:space="preserve"> Data standardization reduces errors and ensures that similar values are treated as the same category.</w:t>
      </w:r>
    </w:p>
    <w:p w:rsidR="00EB66D4" w:rsidRPr="00EB66D4" w:rsidRDefault="00EB66D4" w:rsidP="00EB66D4">
      <w:pPr>
        <w:rPr>
          <w:rFonts w:ascii="Times New Roman" w:hAnsi="Times New Roman" w:cs="Times New Roman"/>
          <w:sz w:val="32"/>
          <w:szCs w:val="32"/>
        </w:rPr>
      </w:pPr>
      <w:r w:rsidRPr="00EB66D4">
        <w:rPr>
          <w:rFonts w:ascii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EB66D4" w:rsidRPr="00EB66D4" w:rsidRDefault="00EB66D4" w:rsidP="00EB66D4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EB66D4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lastRenderedPageBreak/>
        <w:t xml:space="preserve">5. </w:t>
      </w:r>
      <w:r w:rsidRPr="00EB66D4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DATASET SIZE</w:t>
      </w:r>
    </w:p>
    <w:p w:rsidR="00EB66D4" w:rsidRPr="00EB66D4" w:rsidRDefault="00EB66D4" w:rsidP="00EB66D4">
      <w:pPr>
        <w:pStyle w:val="NormalWeb"/>
        <w:rPr>
          <w:sz w:val="32"/>
          <w:szCs w:val="32"/>
        </w:rPr>
      </w:pPr>
      <w:r w:rsidRPr="00EB66D4">
        <w:rPr>
          <w:rStyle w:val="Strong"/>
          <w:sz w:val="32"/>
          <w:szCs w:val="32"/>
        </w:rPr>
        <w:t>Comparison:</w:t>
      </w:r>
      <w:r w:rsidRPr="00EB66D4">
        <w:rPr>
          <w:sz w:val="32"/>
          <w:szCs w:val="32"/>
        </w:rPr>
        <w:t xml:space="preserve"> The dataset initially contained </w:t>
      </w:r>
      <w:r w:rsidRPr="00EB66D4">
        <w:rPr>
          <w:rStyle w:val="Strong"/>
          <w:sz w:val="32"/>
          <w:szCs w:val="32"/>
        </w:rPr>
        <w:t>12,575 records and 11 columns</w:t>
      </w:r>
      <w:r w:rsidRPr="00EB66D4">
        <w:rPr>
          <w:sz w:val="32"/>
          <w:szCs w:val="32"/>
        </w:rPr>
        <w:t xml:space="preserve">. After the cleaning process, the dataset was retained in a structured form with </w:t>
      </w:r>
      <w:r w:rsidRPr="00EB66D4">
        <w:rPr>
          <w:rStyle w:val="Strong"/>
          <w:sz w:val="32"/>
          <w:szCs w:val="32"/>
        </w:rPr>
        <w:t>12,575 records and 11 columns</w:t>
      </w:r>
      <w:r w:rsidRPr="00EB66D4">
        <w:rPr>
          <w:sz w:val="32"/>
          <w:szCs w:val="32"/>
        </w:rPr>
        <w:t>.</w:t>
      </w:r>
    </w:p>
    <w:p w:rsidR="00EB66D4" w:rsidRPr="00EB66D4" w:rsidRDefault="00EB66D4" w:rsidP="00EB66D4">
      <w:pPr>
        <w:pStyle w:val="NormalWeb"/>
        <w:rPr>
          <w:sz w:val="32"/>
          <w:szCs w:val="32"/>
        </w:rPr>
      </w:pPr>
      <w:r w:rsidRPr="00EB66D4">
        <w:rPr>
          <w:rStyle w:val="Strong"/>
          <w:sz w:val="32"/>
          <w:szCs w:val="32"/>
        </w:rPr>
        <w:t>Insight:</w:t>
      </w:r>
      <w:r w:rsidRPr="00EB66D4">
        <w:rPr>
          <w:sz w:val="32"/>
          <w:szCs w:val="32"/>
        </w:rPr>
        <w:t xml:space="preserve"> The cleaning process preserved the required transaction data while improving its quality and consistency.</w:t>
      </w:r>
    </w:p>
    <w:p w:rsidR="00EB66D4" w:rsidRPr="00EB66D4" w:rsidRDefault="00EB66D4" w:rsidP="00EB66D4">
      <w:pPr>
        <w:rPr>
          <w:rFonts w:ascii="Times New Roman" w:hAnsi="Times New Roman" w:cs="Times New Roman"/>
          <w:sz w:val="32"/>
          <w:szCs w:val="32"/>
        </w:rPr>
      </w:pPr>
      <w:r w:rsidRPr="00EB66D4">
        <w:rPr>
          <w:rFonts w:ascii="Times New Roman" w:hAnsi="Times New Roman" w:cs="Times New Roman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EB66D4" w:rsidRPr="00EB66D4" w:rsidRDefault="00EB66D4" w:rsidP="00EB66D4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EB66D4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6. O</w:t>
      </w:r>
      <w:r w:rsidRPr="00EB66D4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VERALL DATA QUALITY</w:t>
      </w:r>
    </w:p>
    <w:p w:rsidR="00EB66D4" w:rsidRPr="00EB66D4" w:rsidRDefault="00EB66D4" w:rsidP="00EB66D4">
      <w:pPr>
        <w:pStyle w:val="NormalWeb"/>
        <w:rPr>
          <w:sz w:val="32"/>
          <w:szCs w:val="32"/>
        </w:rPr>
      </w:pPr>
      <w:r w:rsidRPr="00EB66D4">
        <w:rPr>
          <w:rStyle w:val="Strong"/>
          <w:sz w:val="32"/>
          <w:szCs w:val="32"/>
        </w:rPr>
        <w:t>Comparison:</w:t>
      </w:r>
      <w:r w:rsidRPr="00EB66D4">
        <w:rPr>
          <w:sz w:val="32"/>
          <w:szCs w:val="32"/>
        </w:rPr>
        <w:t xml:space="preserve"> The </w:t>
      </w:r>
      <w:r w:rsidRPr="00EB66D4">
        <w:rPr>
          <w:rStyle w:val="Strong"/>
          <w:sz w:val="32"/>
          <w:szCs w:val="32"/>
        </w:rPr>
        <w:t>before-cleaning dataset</w:t>
      </w:r>
      <w:r w:rsidRPr="00EB66D4">
        <w:rPr>
          <w:sz w:val="32"/>
          <w:szCs w:val="32"/>
        </w:rPr>
        <w:t xml:space="preserve"> contained missing, duplicate, and inconsistent data, whereas the </w:t>
      </w:r>
      <w:r w:rsidRPr="00EB66D4">
        <w:rPr>
          <w:rStyle w:val="Strong"/>
          <w:sz w:val="32"/>
          <w:szCs w:val="32"/>
        </w:rPr>
        <w:t>after-cleaning dataset</w:t>
      </w:r>
      <w:r w:rsidRPr="00EB66D4">
        <w:rPr>
          <w:sz w:val="32"/>
          <w:szCs w:val="32"/>
        </w:rPr>
        <w:t xml:space="preserve"> contained standardized and analysis-ready values.</w:t>
      </w:r>
    </w:p>
    <w:p w:rsidR="00EB66D4" w:rsidRPr="00EB66D4" w:rsidRDefault="00EB66D4" w:rsidP="00EB66D4">
      <w:pPr>
        <w:pStyle w:val="NormalWeb"/>
        <w:rPr>
          <w:sz w:val="32"/>
          <w:szCs w:val="32"/>
        </w:rPr>
      </w:pPr>
      <w:r w:rsidRPr="00EB66D4">
        <w:rPr>
          <w:rStyle w:val="Strong"/>
          <w:sz w:val="32"/>
          <w:szCs w:val="32"/>
        </w:rPr>
        <w:t>Insight:</w:t>
      </w:r>
      <w:r w:rsidRPr="00EB66D4">
        <w:rPr>
          <w:sz w:val="32"/>
          <w:szCs w:val="32"/>
        </w:rPr>
        <w:t xml:space="preserve"> Cleaning transformed the raw retail sales data into a more reliable dataset suitable for sales, category, payment, and customer-behavior analysis.</w:t>
      </w:r>
    </w:p>
    <w:p w:rsidR="00EB66D4" w:rsidRPr="00EB66D4" w:rsidRDefault="00EB66D4" w:rsidP="00EB66D4">
      <w:pPr>
        <w:tabs>
          <w:tab w:val="center" w:pos="4680"/>
        </w:tabs>
        <w:rPr>
          <w:rFonts w:ascii="Times New Roman" w:hAnsi="Times New Roman" w:cs="Times New Roman"/>
          <w:sz w:val="36"/>
          <w:szCs w:val="36"/>
        </w:rPr>
      </w:pPr>
    </w:p>
    <w:sectPr w:rsidR="00EB66D4" w:rsidRPr="00EB6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6D4"/>
    <w:rsid w:val="001B05FA"/>
    <w:rsid w:val="00EB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5C37A-ED1E-4068-9330-09D1FEB2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66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6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66D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ext-token-text-secondary">
    <w:name w:val="text-token-text-secondary"/>
    <w:basedOn w:val="Normal"/>
    <w:rsid w:val="00EB6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6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66D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6D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9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00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8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7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6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5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2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76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7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35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38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61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54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27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49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8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54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2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3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39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8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54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0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8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0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39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56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2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3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7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89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8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22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643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02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9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2026-08-20T06:27:00Z</dcterms:created>
  <dcterms:modified xsi:type="dcterms:W3CDTF">2026-08-20T06:40:00Z</dcterms:modified>
</cp:coreProperties>
</file>