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6220583"/>
        <w:docPartObj>
          <w:docPartGallery w:val="Cover Pages"/>
          <w:docPartUnique/>
        </w:docPartObj>
      </w:sdtPr>
      <w:sdtEndPr>
        <w:rPr>
          <w:rFonts w:ascii="Times New Roman" w:hAnsi="Times New Roman" w:cs="Times New Roman"/>
        </w:rPr>
      </w:sdtEndPr>
      <w:sdtContent>
        <w:p w14:paraId="1B3C93D4" w14:textId="3E66B32B" w:rsidR="007D4167" w:rsidRDefault="007D4167"/>
        <w:p w14:paraId="1AE3921F" w14:textId="2A1DB2EF" w:rsidR="007D4167" w:rsidRDefault="007D4167">
          <w:pPr>
            <w:rPr>
              <w:rFonts w:ascii="Times New Roman" w:eastAsiaTheme="majorEastAsia" w:hAnsi="Times New Roman" w:cs="Times New Roman"/>
              <w:color w:val="0F4761" w:themeColor="accent1" w:themeShade="BF"/>
              <w:kern w:val="0"/>
              <w:sz w:val="32"/>
              <w:szCs w:val="32"/>
              <w14:ligatures w14:val="none"/>
            </w:rPr>
          </w:pPr>
          <w:r>
            <w:rPr>
              <w:noProof/>
            </w:rPr>
            <mc:AlternateContent>
              <mc:Choice Requires="wpg">
                <w:drawing>
                  <wp:anchor distT="0" distB="0" distL="114300" distR="114300" simplePos="0" relativeHeight="251659264" behindDoc="1" locked="0" layoutInCell="1" allowOverlap="1" wp14:anchorId="5B955D4C" wp14:editId="0C2920A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07F4407" w14:textId="77DA3E91" w:rsidR="007D4167" w:rsidRDefault="00000000">
                                  <w:pPr>
                                    <w:rPr>
                                      <w:color w:val="FFFFFF" w:themeColor="background1"/>
                                      <w:sz w:val="72"/>
                                      <w:szCs w:val="72"/>
                                    </w:rPr>
                                  </w:pPr>
                                  <w:sdt>
                                    <w:sdtPr>
                                      <w:rPr>
                                        <w:b/>
                                        <w:bCs/>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D4167" w:rsidRPr="007D4167">
                                        <w:rPr>
                                          <w:b/>
                                          <w:bCs/>
                                          <w:color w:val="FFFFFF" w:themeColor="background1"/>
                                          <w:sz w:val="72"/>
                                          <w:szCs w:val="72"/>
                                        </w:rPr>
                                        <w:t>Disparities in Mental Stress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B955D4C"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07F4407" w14:textId="77DA3E91" w:rsidR="007D4167" w:rsidRDefault="00000000">
                            <w:pPr>
                              <w:rPr>
                                <w:color w:val="FFFFFF" w:themeColor="background1"/>
                                <w:sz w:val="72"/>
                                <w:szCs w:val="72"/>
                              </w:rPr>
                            </w:pPr>
                            <w:sdt>
                              <w:sdtPr>
                                <w:rPr>
                                  <w:b/>
                                  <w:bCs/>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D4167" w:rsidRPr="007D4167">
                                  <w:rPr>
                                    <w:b/>
                                    <w:bCs/>
                                    <w:color w:val="FFFFFF" w:themeColor="background1"/>
                                    <w:sz w:val="72"/>
                                    <w:szCs w:val="72"/>
                                  </w:rPr>
                                  <w:t>Disparities in Mental Stress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5722DAD0" wp14:editId="506639FD">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651AA18" w14:textId="4037C14B" w:rsidR="007D4167" w:rsidRDefault="007D4167">
                                    <w:pPr>
                                      <w:pStyle w:val="NoSpacing"/>
                                      <w:spacing w:before="40" w:after="40"/>
                                      <w:rPr>
                                        <w:caps/>
                                        <w:color w:val="156082" w:themeColor="accent1"/>
                                        <w:sz w:val="28"/>
                                        <w:szCs w:val="28"/>
                                      </w:rPr>
                                    </w:pPr>
                                    <w:r w:rsidRPr="007D4167">
                                      <w:rPr>
                                        <w:caps/>
                                        <w:color w:val="156082" w:themeColor="accent1"/>
                                        <w:sz w:val="28"/>
                                        <w:szCs w:val="28"/>
                                      </w:rPr>
                                      <w:t>Exploring Health Equity and Social Determinants</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5F7360E" w14:textId="2E76301D" w:rsidR="007D4167" w:rsidRDefault="007D4167">
                                    <w:pPr>
                                      <w:pStyle w:val="NoSpacing"/>
                                      <w:spacing w:before="40" w:after="40"/>
                                      <w:rPr>
                                        <w:caps/>
                                        <w:color w:val="A02B93" w:themeColor="accent5"/>
                                        <w:sz w:val="24"/>
                                        <w:szCs w:val="24"/>
                                      </w:rPr>
                                    </w:pPr>
                                    <w:r>
                                      <w:rPr>
                                        <w:caps/>
                                        <w:color w:val="A02B93" w:themeColor="accent5"/>
                                        <w:sz w:val="24"/>
                                        <w:szCs w:val="24"/>
                                      </w:rPr>
                                      <w:t>Name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722DAD0"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651AA18" w14:textId="4037C14B" w:rsidR="007D4167" w:rsidRDefault="007D4167">
                              <w:pPr>
                                <w:pStyle w:val="NoSpacing"/>
                                <w:spacing w:before="40" w:after="40"/>
                                <w:rPr>
                                  <w:caps/>
                                  <w:color w:val="156082" w:themeColor="accent1"/>
                                  <w:sz w:val="28"/>
                                  <w:szCs w:val="28"/>
                                </w:rPr>
                              </w:pPr>
                              <w:r w:rsidRPr="007D4167">
                                <w:rPr>
                                  <w:caps/>
                                  <w:color w:val="156082" w:themeColor="accent1"/>
                                  <w:sz w:val="28"/>
                                  <w:szCs w:val="28"/>
                                </w:rPr>
                                <w:t>Exploring Health Equity and Social Determinants</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5F7360E" w14:textId="2E76301D" w:rsidR="007D4167" w:rsidRDefault="007D4167">
                              <w:pPr>
                                <w:pStyle w:val="NoSpacing"/>
                                <w:spacing w:before="40" w:after="40"/>
                                <w:rPr>
                                  <w:caps/>
                                  <w:color w:val="A02B93" w:themeColor="accent5"/>
                                  <w:sz w:val="24"/>
                                  <w:szCs w:val="24"/>
                                </w:rPr>
                              </w:pPr>
                              <w:r>
                                <w:rPr>
                                  <w:caps/>
                                  <w:color w:val="A02B93" w:themeColor="accent5"/>
                                  <w:sz w:val="24"/>
                                  <w:szCs w:val="24"/>
                                </w:rPr>
                                <w:t>Name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1129A77" wp14:editId="51BCA37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EBA9F8" w14:textId="442AB3A9" w:rsidR="007D4167" w:rsidRDefault="007D4167">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1129A77"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" fillcolor="#156082 [3204]" stroked="f" strokeweight="1.5pt">
                    <o:lock v:ext="edit" aspectratio="t"/>
                    <v:textbox inset="3.6pt,,3.6pt">
                      <w:txbxContent>
                        <w:p w14:paraId="05EBA9F8" w14:textId="442AB3A9" w:rsidR="007D4167" w:rsidRDefault="007D4167">
                          <w:pPr>
                            <w:pStyle w:val="NoSpacing"/>
                            <w:jc w:val="right"/>
                            <w:rPr>
                              <w:color w:val="FFFFFF" w:themeColor="background1"/>
                              <w:sz w:val="24"/>
                              <w:szCs w:val="24"/>
                            </w:rPr>
                          </w:pPr>
                        </w:p>
                      </w:txbxContent>
                    </v:textbox>
                    <w10:wrap anchorx="margin" anchory="page"/>
                  </v:rect>
                </w:pict>
              </mc:Fallback>
            </mc:AlternateContent>
          </w:r>
          <w:r>
            <w:rPr>
              <w:rFonts w:ascii="Times New Roman" w:hAnsi="Times New Roman" w:cs="Times New Roman"/>
            </w:rPr>
            <w:br w:type="page"/>
          </w:r>
        </w:p>
      </w:sdtContent>
    </w:sdt>
    <w:sdt>
      <w:sdtPr>
        <w:rPr>
          <w:rFonts w:ascii="Times New Roman" w:eastAsiaTheme="minorHAnsi" w:hAnsi="Times New Roman" w:cs="Times New Roman"/>
          <w:color w:val="auto"/>
          <w:kern w:val="2"/>
          <w:sz w:val="24"/>
          <w:szCs w:val="24"/>
          <w14:ligatures w14:val="standardContextual"/>
        </w:rPr>
        <w:id w:val="753402801"/>
        <w:docPartObj>
          <w:docPartGallery w:val="Table of Contents"/>
          <w:docPartUnique/>
        </w:docPartObj>
      </w:sdtPr>
      <w:sdtEndPr>
        <w:rPr>
          <w:b/>
          <w:bCs/>
          <w:noProof/>
        </w:rPr>
      </w:sdtEndPr>
      <w:sdtContent>
        <w:p w14:paraId="16F2A21A" w14:textId="7B76E2B1" w:rsidR="00BF7DE1" w:rsidRPr="00BF7DE1" w:rsidRDefault="00BF7DE1">
          <w:pPr>
            <w:pStyle w:val="TOCHeading"/>
            <w:rPr>
              <w:rFonts w:ascii="Times New Roman" w:hAnsi="Times New Roman" w:cs="Times New Roman"/>
            </w:rPr>
          </w:pPr>
          <w:r w:rsidRPr="00BF7DE1">
            <w:rPr>
              <w:rFonts w:ascii="Times New Roman" w:hAnsi="Times New Roman" w:cs="Times New Roman"/>
            </w:rPr>
            <w:t>Contents</w:t>
          </w:r>
        </w:p>
        <w:p w14:paraId="525688E1" w14:textId="7E0F3919" w:rsidR="00DC37D4" w:rsidRDefault="00BF7DE1">
          <w:pPr>
            <w:pStyle w:val="TOC2"/>
            <w:tabs>
              <w:tab w:val="left" w:pos="720"/>
              <w:tab w:val="right" w:leader="dot" w:pos="9350"/>
            </w:tabs>
            <w:rPr>
              <w:rFonts w:eastAsiaTheme="minorEastAsia"/>
              <w:noProof/>
            </w:rPr>
          </w:pPr>
          <w:r w:rsidRPr="00BF7DE1">
            <w:rPr>
              <w:rFonts w:ascii="Times New Roman" w:hAnsi="Times New Roman" w:cs="Times New Roman"/>
            </w:rPr>
            <w:fldChar w:fldCharType="begin"/>
          </w:r>
          <w:r w:rsidRPr="00BF7DE1">
            <w:rPr>
              <w:rFonts w:ascii="Times New Roman" w:hAnsi="Times New Roman" w:cs="Times New Roman"/>
            </w:rPr>
            <w:instrText xml:space="preserve"> TOC \o "1-3" \h \z \u </w:instrText>
          </w:r>
          <w:r w:rsidRPr="00BF7DE1">
            <w:rPr>
              <w:rFonts w:ascii="Times New Roman" w:hAnsi="Times New Roman" w:cs="Times New Roman"/>
            </w:rPr>
            <w:fldChar w:fldCharType="separate"/>
          </w:r>
          <w:hyperlink w:anchor="_Toc197069631" w:history="1">
            <w:r w:rsidR="00DC37D4" w:rsidRPr="005B74CD">
              <w:rPr>
                <w:rStyle w:val="Hyperlink"/>
                <w:rFonts w:ascii="Times New Roman" w:hAnsi="Times New Roman" w:cs="Times New Roman"/>
                <w:b/>
                <w:bCs/>
                <w:noProof/>
              </w:rPr>
              <w:t>1.</w:t>
            </w:r>
            <w:r w:rsidR="00DC37D4">
              <w:rPr>
                <w:rFonts w:eastAsiaTheme="minorEastAsia"/>
                <w:noProof/>
              </w:rPr>
              <w:tab/>
            </w:r>
            <w:r w:rsidR="00DC37D4" w:rsidRPr="005B74CD">
              <w:rPr>
                <w:rStyle w:val="Hyperlink"/>
                <w:rFonts w:ascii="Times New Roman" w:hAnsi="Times New Roman" w:cs="Times New Roman"/>
                <w:b/>
                <w:bCs/>
                <w:noProof/>
              </w:rPr>
              <w:t>Introduction</w:t>
            </w:r>
            <w:r w:rsidR="00DC37D4">
              <w:rPr>
                <w:noProof/>
                <w:webHidden/>
              </w:rPr>
              <w:tab/>
            </w:r>
            <w:r w:rsidR="00DC37D4">
              <w:rPr>
                <w:noProof/>
                <w:webHidden/>
              </w:rPr>
              <w:fldChar w:fldCharType="begin"/>
            </w:r>
            <w:r w:rsidR="00DC37D4">
              <w:rPr>
                <w:noProof/>
                <w:webHidden/>
              </w:rPr>
              <w:instrText xml:space="preserve"> PAGEREF _Toc197069631 \h </w:instrText>
            </w:r>
            <w:r w:rsidR="00DC37D4">
              <w:rPr>
                <w:noProof/>
                <w:webHidden/>
              </w:rPr>
            </w:r>
            <w:r w:rsidR="00DC37D4">
              <w:rPr>
                <w:noProof/>
                <w:webHidden/>
              </w:rPr>
              <w:fldChar w:fldCharType="separate"/>
            </w:r>
            <w:r w:rsidR="00DC37D4">
              <w:rPr>
                <w:noProof/>
                <w:webHidden/>
              </w:rPr>
              <w:t>2</w:t>
            </w:r>
            <w:r w:rsidR="00DC37D4">
              <w:rPr>
                <w:noProof/>
                <w:webHidden/>
              </w:rPr>
              <w:fldChar w:fldCharType="end"/>
            </w:r>
          </w:hyperlink>
        </w:p>
        <w:p w14:paraId="5CCE0736" w14:textId="7DB1A86C" w:rsidR="00DC37D4" w:rsidRDefault="00DC37D4">
          <w:pPr>
            <w:pStyle w:val="TOC2"/>
            <w:tabs>
              <w:tab w:val="left" w:pos="720"/>
              <w:tab w:val="right" w:leader="dot" w:pos="9350"/>
            </w:tabs>
            <w:rPr>
              <w:rFonts w:eastAsiaTheme="minorEastAsia"/>
              <w:noProof/>
            </w:rPr>
          </w:pPr>
          <w:hyperlink w:anchor="_Toc197069632" w:history="1">
            <w:r w:rsidRPr="005B74CD">
              <w:rPr>
                <w:rStyle w:val="Hyperlink"/>
                <w:rFonts w:ascii="Times New Roman" w:hAnsi="Times New Roman" w:cs="Times New Roman"/>
                <w:b/>
                <w:bCs/>
                <w:noProof/>
              </w:rPr>
              <w:t>2.</w:t>
            </w:r>
            <w:r>
              <w:rPr>
                <w:rFonts w:eastAsiaTheme="minorEastAsia"/>
                <w:noProof/>
              </w:rPr>
              <w:tab/>
            </w:r>
            <w:r w:rsidRPr="005B74CD">
              <w:rPr>
                <w:rStyle w:val="Hyperlink"/>
                <w:rFonts w:ascii="Times New Roman" w:hAnsi="Times New Roman" w:cs="Times New Roman"/>
                <w:b/>
                <w:bCs/>
                <w:noProof/>
              </w:rPr>
              <w:t>Research Questions</w:t>
            </w:r>
            <w:r>
              <w:rPr>
                <w:noProof/>
                <w:webHidden/>
              </w:rPr>
              <w:tab/>
            </w:r>
            <w:r>
              <w:rPr>
                <w:noProof/>
                <w:webHidden/>
              </w:rPr>
              <w:fldChar w:fldCharType="begin"/>
            </w:r>
            <w:r>
              <w:rPr>
                <w:noProof/>
                <w:webHidden/>
              </w:rPr>
              <w:instrText xml:space="preserve"> PAGEREF _Toc197069632 \h </w:instrText>
            </w:r>
            <w:r>
              <w:rPr>
                <w:noProof/>
                <w:webHidden/>
              </w:rPr>
            </w:r>
            <w:r>
              <w:rPr>
                <w:noProof/>
                <w:webHidden/>
              </w:rPr>
              <w:fldChar w:fldCharType="separate"/>
            </w:r>
            <w:r>
              <w:rPr>
                <w:noProof/>
                <w:webHidden/>
              </w:rPr>
              <w:t>2</w:t>
            </w:r>
            <w:r>
              <w:rPr>
                <w:noProof/>
                <w:webHidden/>
              </w:rPr>
              <w:fldChar w:fldCharType="end"/>
            </w:r>
          </w:hyperlink>
        </w:p>
        <w:p w14:paraId="66F79CE6" w14:textId="79B84D87" w:rsidR="00DC37D4" w:rsidRDefault="00DC37D4">
          <w:pPr>
            <w:pStyle w:val="TOC2"/>
            <w:tabs>
              <w:tab w:val="left" w:pos="720"/>
              <w:tab w:val="right" w:leader="dot" w:pos="9350"/>
            </w:tabs>
            <w:rPr>
              <w:rFonts w:eastAsiaTheme="minorEastAsia"/>
              <w:noProof/>
            </w:rPr>
          </w:pPr>
          <w:hyperlink w:anchor="_Toc197069633" w:history="1">
            <w:r w:rsidRPr="005B74CD">
              <w:rPr>
                <w:rStyle w:val="Hyperlink"/>
                <w:rFonts w:ascii="Times New Roman" w:hAnsi="Times New Roman" w:cs="Times New Roman"/>
                <w:b/>
                <w:bCs/>
                <w:noProof/>
              </w:rPr>
              <w:t>3.</w:t>
            </w:r>
            <w:r>
              <w:rPr>
                <w:rFonts w:eastAsiaTheme="minorEastAsia"/>
                <w:noProof/>
              </w:rPr>
              <w:tab/>
            </w:r>
            <w:r w:rsidRPr="005B74CD">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_Toc197069633 \h </w:instrText>
            </w:r>
            <w:r>
              <w:rPr>
                <w:noProof/>
                <w:webHidden/>
              </w:rPr>
            </w:r>
            <w:r>
              <w:rPr>
                <w:noProof/>
                <w:webHidden/>
              </w:rPr>
              <w:fldChar w:fldCharType="separate"/>
            </w:r>
            <w:r>
              <w:rPr>
                <w:noProof/>
                <w:webHidden/>
              </w:rPr>
              <w:t>2</w:t>
            </w:r>
            <w:r>
              <w:rPr>
                <w:noProof/>
                <w:webHidden/>
              </w:rPr>
              <w:fldChar w:fldCharType="end"/>
            </w:r>
          </w:hyperlink>
        </w:p>
        <w:p w14:paraId="444B0E2D" w14:textId="7423A166" w:rsidR="00DC37D4" w:rsidRDefault="00DC37D4">
          <w:pPr>
            <w:pStyle w:val="TOC2"/>
            <w:tabs>
              <w:tab w:val="left" w:pos="720"/>
              <w:tab w:val="right" w:leader="dot" w:pos="9350"/>
            </w:tabs>
            <w:rPr>
              <w:rFonts w:eastAsiaTheme="minorEastAsia"/>
              <w:noProof/>
            </w:rPr>
          </w:pPr>
          <w:hyperlink w:anchor="_Toc197069634" w:history="1">
            <w:r w:rsidRPr="005B74CD">
              <w:rPr>
                <w:rStyle w:val="Hyperlink"/>
                <w:rFonts w:ascii="Times New Roman" w:hAnsi="Times New Roman" w:cs="Times New Roman"/>
                <w:b/>
                <w:bCs/>
                <w:noProof/>
              </w:rPr>
              <w:t>4.</w:t>
            </w:r>
            <w:r>
              <w:rPr>
                <w:rFonts w:eastAsiaTheme="minorEastAsia"/>
                <w:noProof/>
              </w:rPr>
              <w:tab/>
            </w:r>
            <w:r w:rsidRPr="005B74CD">
              <w:rPr>
                <w:rStyle w:val="Hyperlink"/>
                <w:rFonts w:ascii="Times New Roman" w:hAnsi="Times New Roman" w:cs="Times New Roman"/>
                <w:b/>
                <w:bCs/>
                <w:noProof/>
              </w:rPr>
              <w:t>Visual Analysis of Insights</w:t>
            </w:r>
            <w:r>
              <w:rPr>
                <w:noProof/>
                <w:webHidden/>
              </w:rPr>
              <w:tab/>
            </w:r>
            <w:r>
              <w:rPr>
                <w:noProof/>
                <w:webHidden/>
              </w:rPr>
              <w:fldChar w:fldCharType="begin"/>
            </w:r>
            <w:r>
              <w:rPr>
                <w:noProof/>
                <w:webHidden/>
              </w:rPr>
              <w:instrText xml:space="preserve"> PAGEREF _Toc197069634 \h </w:instrText>
            </w:r>
            <w:r>
              <w:rPr>
                <w:noProof/>
                <w:webHidden/>
              </w:rPr>
            </w:r>
            <w:r>
              <w:rPr>
                <w:noProof/>
                <w:webHidden/>
              </w:rPr>
              <w:fldChar w:fldCharType="separate"/>
            </w:r>
            <w:r>
              <w:rPr>
                <w:noProof/>
                <w:webHidden/>
              </w:rPr>
              <w:t>3</w:t>
            </w:r>
            <w:r>
              <w:rPr>
                <w:noProof/>
                <w:webHidden/>
              </w:rPr>
              <w:fldChar w:fldCharType="end"/>
            </w:r>
          </w:hyperlink>
        </w:p>
        <w:p w14:paraId="0E6BC066" w14:textId="37585C3F" w:rsidR="00DC37D4" w:rsidRDefault="00DC37D4">
          <w:pPr>
            <w:pStyle w:val="TOC2"/>
            <w:tabs>
              <w:tab w:val="left" w:pos="720"/>
              <w:tab w:val="right" w:leader="dot" w:pos="9350"/>
            </w:tabs>
            <w:rPr>
              <w:rFonts w:eastAsiaTheme="minorEastAsia"/>
              <w:noProof/>
            </w:rPr>
          </w:pPr>
          <w:hyperlink w:anchor="_Toc197069635" w:history="1">
            <w:r w:rsidRPr="005B74CD">
              <w:rPr>
                <w:rStyle w:val="Hyperlink"/>
                <w:rFonts w:ascii="Times New Roman" w:hAnsi="Times New Roman" w:cs="Times New Roman"/>
                <w:b/>
                <w:bCs/>
                <w:noProof/>
              </w:rPr>
              <w:t>5.</w:t>
            </w:r>
            <w:r>
              <w:rPr>
                <w:rFonts w:eastAsiaTheme="minorEastAsia"/>
                <w:noProof/>
              </w:rPr>
              <w:tab/>
            </w:r>
            <w:r w:rsidRPr="005B74CD">
              <w:rPr>
                <w:rStyle w:val="Hyperlink"/>
                <w:rFonts w:ascii="Times New Roman" w:hAnsi="Times New Roman" w:cs="Times New Roman"/>
                <w:b/>
                <w:bCs/>
                <w:noProof/>
              </w:rPr>
              <w:t>Key Findings</w:t>
            </w:r>
            <w:r>
              <w:rPr>
                <w:noProof/>
                <w:webHidden/>
              </w:rPr>
              <w:tab/>
            </w:r>
            <w:r>
              <w:rPr>
                <w:noProof/>
                <w:webHidden/>
              </w:rPr>
              <w:fldChar w:fldCharType="begin"/>
            </w:r>
            <w:r>
              <w:rPr>
                <w:noProof/>
                <w:webHidden/>
              </w:rPr>
              <w:instrText xml:space="preserve"> PAGEREF _Toc197069635 \h </w:instrText>
            </w:r>
            <w:r>
              <w:rPr>
                <w:noProof/>
                <w:webHidden/>
              </w:rPr>
            </w:r>
            <w:r>
              <w:rPr>
                <w:noProof/>
                <w:webHidden/>
              </w:rPr>
              <w:fldChar w:fldCharType="separate"/>
            </w:r>
            <w:r>
              <w:rPr>
                <w:noProof/>
                <w:webHidden/>
              </w:rPr>
              <w:t>10</w:t>
            </w:r>
            <w:r>
              <w:rPr>
                <w:noProof/>
                <w:webHidden/>
              </w:rPr>
              <w:fldChar w:fldCharType="end"/>
            </w:r>
          </w:hyperlink>
        </w:p>
        <w:p w14:paraId="56C0B9AF" w14:textId="5738C451" w:rsidR="00DC37D4" w:rsidRDefault="00DC37D4">
          <w:pPr>
            <w:pStyle w:val="TOC2"/>
            <w:tabs>
              <w:tab w:val="left" w:pos="720"/>
              <w:tab w:val="right" w:leader="dot" w:pos="9350"/>
            </w:tabs>
            <w:rPr>
              <w:rFonts w:eastAsiaTheme="minorEastAsia"/>
              <w:noProof/>
            </w:rPr>
          </w:pPr>
          <w:hyperlink w:anchor="_Toc197069636" w:history="1">
            <w:r w:rsidRPr="005B74CD">
              <w:rPr>
                <w:rStyle w:val="Hyperlink"/>
                <w:rFonts w:ascii="Times New Roman" w:hAnsi="Times New Roman" w:cs="Times New Roman"/>
                <w:b/>
                <w:bCs/>
                <w:noProof/>
              </w:rPr>
              <w:t>6.</w:t>
            </w:r>
            <w:r>
              <w:rPr>
                <w:rFonts w:eastAsiaTheme="minorEastAsia"/>
                <w:noProof/>
              </w:rPr>
              <w:tab/>
            </w:r>
            <w:r w:rsidRPr="005B74CD">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_Toc197069636 \h </w:instrText>
            </w:r>
            <w:r>
              <w:rPr>
                <w:noProof/>
                <w:webHidden/>
              </w:rPr>
            </w:r>
            <w:r>
              <w:rPr>
                <w:noProof/>
                <w:webHidden/>
              </w:rPr>
              <w:fldChar w:fldCharType="separate"/>
            </w:r>
            <w:r>
              <w:rPr>
                <w:noProof/>
                <w:webHidden/>
              </w:rPr>
              <w:t>10</w:t>
            </w:r>
            <w:r>
              <w:rPr>
                <w:noProof/>
                <w:webHidden/>
              </w:rPr>
              <w:fldChar w:fldCharType="end"/>
            </w:r>
          </w:hyperlink>
        </w:p>
        <w:p w14:paraId="3AA043FE" w14:textId="00523D40" w:rsidR="00DC37D4" w:rsidRDefault="00DC37D4">
          <w:pPr>
            <w:pStyle w:val="TOC2"/>
            <w:tabs>
              <w:tab w:val="left" w:pos="720"/>
              <w:tab w:val="right" w:leader="dot" w:pos="9350"/>
            </w:tabs>
            <w:rPr>
              <w:rFonts w:eastAsiaTheme="minorEastAsia"/>
              <w:noProof/>
            </w:rPr>
          </w:pPr>
          <w:hyperlink w:anchor="_Toc197069637" w:history="1">
            <w:r w:rsidRPr="005B74CD">
              <w:rPr>
                <w:rStyle w:val="Hyperlink"/>
                <w:rFonts w:ascii="Times New Roman" w:hAnsi="Times New Roman" w:cs="Times New Roman"/>
                <w:b/>
                <w:bCs/>
                <w:noProof/>
              </w:rPr>
              <w:t>7.</w:t>
            </w:r>
            <w:r>
              <w:rPr>
                <w:rFonts w:eastAsiaTheme="minorEastAsia"/>
                <w:noProof/>
              </w:rPr>
              <w:tab/>
            </w:r>
            <w:r w:rsidRPr="005B74CD">
              <w:rPr>
                <w:rStyle w:val="Hyperlink"/>
                <w:rFonts w:ascii="Times New Roman" w:hAnsi="Times New Roman" w:cs="Times New Roman"/>
                <w:b/>
                <w:bCs/>
                <w:noProof/>
              </w:rPr>
              <w:t>Additional Research Questions</w:t>
            </w:r>
            <w:r>
              <w:rPr>
                <w:noProof/>
                <w:webHidden/>
              </w:rPr>
              <w:tab/>
            </w:r>
            <w:r>
              <w:rPr>
                <w:noProof/>
                <w:webHidden/>
              </w:rPr>
              <w:fldChar w:fldCharType="begin"/>
            </w:r>
            <w:r>
              <w:rPr>
                <w:noProof/>
                <w:webHidden/>
              </w:rPr>
              <w:instrText xml:space="preserve"> PAGEREF _Toc197069637 \h </w:instrText>
            </w:r>
            <w:r>
              <w:rPr>
                <w:noProof/>
                <w:webHidden/>
              </w:rPr>
            </w:r>
            <w:r>
              <w:rPr>
                <w:noProof/>
                <w:webHidden/>
              </w:rPr>
              <w:fldChar w:fldCharType="separate"/>
            </w:r>
            <w:r>
              <w:rPr>
                <w:noProof/>
                <w:webHidden/>
              </w:rPr>
              <w:t>10</w:t>
            </w:r>
            <w:r>
              <w:rPr>
                <w:noProof/>
                <w:webHidden/>
              </w:rPr>
              <w:fldChar w:fldCharType="end"/>
            </w:r>
          </w:hyperlink>
        </w:p>
        <w:p w14:paraId="315D43D0" w14:textId="08567B2D" w:rsidR="00DC37D4" w:rsidRDefault="00DC37D4">
          <w:pPr>
            <w:pStyle w:val="TOC2"/>
            <w:tabs>
              <w:tab w:val="left" w:pos="720"/>
              <w:tab w:val="right" w:leader="dot" w:pos="9350"/>
            </w:tabs>
            <w:rPr>
              <w:rFonts w:eastAsiaTheme="minorEastAsia"/>
              <w:noProof/>
            </w:rPr>
          </w:pPr>
          <w:hyperlink w:anchor="_Toc197069638" w:history="1">
            <w:r w:rsidRPr="005B74CD">
              <w:rPr>
                <w:rStyle w:val="Hyperlink"/>
                <w:rFonts w:ascii="Times New Roman" w:hAnsi="Times New Roman" w:cs="Times New Roman"/>
                <w:b/>
                <w:bCs/>
                <w:noProof/>
              </w:rPr>
              <w:t>8.</w:t>
            </w:r>
            <w:r>
              <w:rPr>
                <w:rFonts w:eastAsiaTheme="minorEastAsia"/>
                <w:noProof/>
              </w:rPr>
              <w:tab/>
            </w:r>
            <w:r w:rsidRPr="005B74CD">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_Toc197069638 \h </w:instrText>
            </w:r>
            <w:r>
              <w:rPr>
                <w:noProof/>
                <w:webHidden/>
              </w:rPr>
            </w:r>
            <w:r>
              <w:rPr>
                <w:noProof/>
                <w:webHidden/>
              </w:rPr>
              <w:fldChar w:fldCharType="separate"/>
            </w:r>
            <w:r>
              <w:rPr>
                <w:noProof/>
                <w:webHidden/>
              </w:rPr>
              <w:t>10</w:t>
            </w:r>
            <w:r>
              <w:rPr>
                <w:noProof/>
                <w:webHidden/>
              </w:rPr>
              <w:fldChar w:fldCharType="end"/>
            </w:r>
          </w:hyperlink>
        </w:p>
        <w:p w14:paraId="7541892C" w14:textId="61FF428D" w:rsidR="00BF7DE1" w:rsidRPr="00BF7DE1" w:rsidRDefault="00BF7DE1">
          <w:pPr>
            <w:rPr>
              <w:rFonts w:ascii="Times New Roman" w:hAnsi="Times New Roman" w:cs="Times New Roman"/>
            </w:rPr>
          </w:pPr>
          <w:r w:rsidRPr="00BF7DE1">
            <w:rPr>
              <w:rFonts w:ascii="Times New Roman" w:hAnsi="Times New Roman" w:cs="Times New Roman"/>
              <w:b/>
              <w:bCs/>
              <w:noProof/>
            </w:rPr>
            <w:fldChar w:fldCharType="end"/>
          </w:r>
        </w:p>
      </w:sdtContent>
    </w:sdt>
    <w:p w14:paraId="5C40C5C4" w14:textId="0756EA5F" w:rsidR="00BF7DE1" w:rsidRPr="00BF7DE1" w:rsidRDefault="00BF7DE1" w:rsidP="002123D0">
      <w:pPr>
        <w:ind w:left="360" w:hanging="360"/>
        <w:rPr>
          <w:rFonts w:ascii="Times New Roman" w:hAnsi="Times New Roman" w:cs="Times New Roman"/>
        </w:rPr>
      </w:pPr>
    </w:p>
    <w:p w14:paraId="7C73F3A5" w14:textId="74FCE508" w:rsidR="00BF7DE1" w:rsidRPr="00BF7DE1" w:rsidRDefault="00BF7DE1" w:rsidP="00BF7DE1">
      <w:pPr>
        <w:rPr>
          <w:rFonts w:ascii="Times New Roman" w:hAnsi="Times New Roman" w:cs="Times New Roman"/>
        </w:rPr>
      </w:pPr>
      <w:r w:rsidRPr="00BF7DE1">
        <w:rPr>
          <w:rFonts w:ascii="Times New Roman" w:hAnsi="Times New Roman" w:cs="Times New Roman"/>
        </w:rPr>
        <w:br w:type="page"/>
      </w:r>
    </w:p>
    <w:p w14:paraId="1440CB53" w14:textId="2DF0E209" w:rsidR="002123D0" w:rsidRPr="00BF7DE1" w:rsidRDefault="002123D0" w:rsidP="002123D0">
      <w:pPr>
        <w:pStyle w:val="Heading2"/>
        <w:numPr>
          <w:ilvl w:val="0"/>
          <w:numId w:val="17"/>
        </w:numPr>
        <w:rPr>
          <w:rFonts w:ascii="Times New Roman" w:hAnsi="Times New Roman" w:cs="Times New Roman"/>
          <w:b/>
          <w:bCs/>
          <w:sz w:val="24"/>
          <w:szCs w:val="24"/>
        </w:rPr>
      </w:pPr>
      <w:bookmarkStart w:id="0" w:name="_Toc197069631"/>
      <w:r w:rsidRPr="00BF7DE1">
        <w:rPr>
          <w:rFonts w:ascii="Times New Roman" w:hAnsi="Times New Roman" w:cs="Times New Roman"/>
          <w:b/>
          <w:bCs/>
          <w:sz w:val="24"/>
          <w:szCs w:val="24"/>
        </w:rPr>
        <w:lastRenderedPageBreak/>
        <w:t>Introduction</w:t>
      </w:r>
      <w:bookmarkEnd w:id="0"/>
    </w:p>
    <w:p w14:paraId="3B50EEE4" w14:textId="6A461726" w:rsidR="002123D0" w:rsidRPr="002123D0" w:rsidRDefault="002123D0" w:rsidP="002123D0">
      <w:pPr>
        <w:rPr>
          <w:rFonts w:ascii="Times New Roman" w:hAnsi="Times New Roman" w:cs="Times New Roman"/>
        </w:rPr>
      </w:pPr>
      <w:r w:rsidRPr="002123D0">
        <w:rPr>
          <w:rFonts w:ascii="Times New Roman" w:hAnsi="Times New Roman" w:cs="Times New Roman"/>
        </w:rPr>
        <w:t>Depression is a prevalent mental health disorder with far-reaching consequences for individuals and communities. In recent years, depression rates have gained increasing attention from policymakers, health professionals, and researchers due to their upward trend, especially during and after major global events such as the COVID-19 pandemic. This report explores key patterns and relationships in depression prevalence across the United States using publicly available data. The study emphasizes how demographic, socio-economic, geographic, and health factors relate to mental health outcomes. Through visual analysis and empirical reasoning, this report offers a clear, data-driven perspective on mental health trends, aiming to guide policy responses and healthcare strategies.</w:t>
      </w:r>
    </w:p>
    <w:p w14:paraId="5FB2D21C" w14:textId="5738A56E" w:rsidR="002123D0" w:rsidRPr="00BF7DE1" w:rsidRDefault="002123D0" w:rsidP="002123D0">
      <w:pPr>
        <w:rPr>
          <w:rFonts w:ascii="Times New Roman" w:hAnsi="Times New Roman" w:cs="Times New Roman"/>
        </w:rPr>
      </w:pPr>
      <w:r w:rsidRPr="002123D0">
        <w:rPr>
          <w:rFonts w:ascii="Times New Roman" w:hAnsi="Times New Roman" w:cs="Times New Roman"/>
        </w:rPr>
        <w:t xml:space="preserve">The </w:t>
      </w:r>
      <w:r w:rsidRPr="00BF7DE1">
        <w:rPr>
          <w:rFonts w:ascii="Times New Roman" w:hAnsi="Times New Roman" w:cs="Times New Roman"/>
        </w:rPr>
        <w:t>data</w:t>
      </w:r>
      <w:r w:rsidRPr="002123D0">
        <w:rPr>
          <w:rFonts w:ascii="Times New Roman" w:hAnsi="Times New Roman" w:cs="Times New Roman"/>
        </w:rPr>
        <w:t xml:space="preserve"> analyzed span several dimensions, including state-wise depression rates, year-over-year trends, demographic disparities (race, gender, age), and correlations between depression and chronic health conditions, disability, income, and sleep. These insights serve as a lens through which the evolving mental health landscape in the U.S. can be understood and addressed.</w:t>
      </w:r>
    </w:p>
    <w:p w14:paraId="5FE3F375" w14:textId="29F5F5C6" w:rsidR="002123D0" w:rsidRPr="002123D0" w:rsidRDefault="002123D0" w:rsidP="002123D0">
      <w:pPr>
        <w:rPr>
          <w:rFonts w:ascii="Times New Roman" w:hAnsi="Times New Roman" w:cs="Times New Roman"/>
        </w:rPr>
      </w:pPr>
    </w:p>
    <w:p w14:paraId="1C6D8291" w14:textId="4D36F8A4" w:rsidR="002123D0" w:rsidRPr="00BF7DE1" w:rsidRDefault="002123D0" w:rsidP="002123D0">
      <w:pPr>
        <w:pStyle w:val="Heading2"/>
        <w:numPr>
          <w:ilvl w:val="0"/>
          <w:numId w:val="17"/>
        </w:numPr>
        <w:rPr>
          <w:rFonts w:ascii="Times New Roman" w:hAnsi="Times New Roman" w:cs="Times New Roman"/>
          <w:b/>
          <w:bCs/>
          <w:sz w:val="24"/>
          <w:szCs w:val="24"/>
        </w:rPr>
      </w:pPr>
      <w:bookmarkStart w:id="1" w:name="_Toc197069632"/>
      <w:r w:rsidRPr="00BF7DE1">
        <w:rPr>
          <w:rFonts w:ascii="Times New Roman" w:hAnsi="Times New Roman" w:cs="Times New Roman"/>
          <w:b/>
          <w:bCs/>
          <w:sz w:val="24"/>
          <w:szCs w:val="24"/>
        </w:rPr>
        <w:t>Research Questions</w:t>
      </w:r>
      <w:bookmarkEnd w:id="1"/>
    </w:p>
    <w:p w14:paraId="6A76B2BB" w14:textId="77777777" w:rsidR="002123D0" w:rsidRPr="002123D0" w:rsidRDefault="002123D0" w:rsidP="002123D0">
      <w:pPr>
        <w:numPr>
          <w:ilvl w:val="0"/>
          <w:numId w:val="2"/>
        </w:numPr>
        <w:rPr>
          <w:rFonts w:ascii="Times New Roman" w:hAnsi="Times New Roman" w:cs="Times New Roman"/>
        </w:rPr>
      </w:pPr>
      <w:r w:rsidRPr="002123D0">
        <w:rPr>
          <w:rFonts w:ascii="Times New Roman" w:hAnsi="Times New Roman" w:cs="Times New Roman"/>
          <w:b/>
          <w:bCs/>
        </w:rPr>
        <w:t>How do depression rates vary across different states in the U.S.?</w:t>
      </w:r>
    </w:p>
    <w:p w14:paraId="66B394EF" w14:textId="77777777" w:rsidR="002123D0" w:rsidRPr="002123D0" w:rsidRDefault="002123D0" w:rsidP="002123D0">
      <w:pPr>
        <w:numPr>
          <w:ilvl w:val="0"/>
          <w:numId w:val="2"/>
        </w:numPr>
        <w:rPr>
          <w:rFonts w:ascii="Times New Roman" w:hAnsi="Times New Roman" w:cs="Times New Roman"/>
        </w:rPr>
      </w:pPr>
      <w:r w:rsidRPr="002123D0">
        <w:rPr>
          <w:rFonts w:ascii="Times New Roman" w:hAnsi="Times New Roman" w:cs="Times New Roman"/>
          <w:b/>
          <w:bCs/>
        </w:rPr>
        <w:t>What trends have emerged in depression prevalence over recent years?</w:t>
      </w:r>
    </w:p>
    <w:p w14:paraId="12658F56" w14:textId="77777777" w:rsidR="002123D0" w:rsidRPr="002123D0" w:rsidRDefault="002123D0" w:rsidP="002123D0">
      <w:pPr>
        <w:numPr>
          <w:ilvl w:val="0"/>
          <w:numId w:val="2"/>
        </w:numPr>
        <w:rPr>
          <w:rFonts w:ascii="Times New Roman" w:hAnsi="Times New Roman" w:cs="Times New Roman"/>
        </w:rPr>
      </w:pPr>
      <w:r w:rsidRPr="002123D0">
        <w:rPr>
          <w:rFonts w:ascii="Times New Roman" w:hAnsi="Times New Roman" w:cs="Times New Roman"/>
          <w:b/>
          <w:bCs/>
        </w:rPr>
        <w:t>How does gender influence the likelihood of experiencing depression?</w:t>
      </w:r>
    </w:p>
    <w:p w14:paraId="5D38890B" w14:textId="77777777" w:rsidR="002123D0" w:rsidRPr="002123D0" w:rsidRDefault="002123D0" w:rsidP="002123D0">
      <w:pPr>
        <w:numPr>
          <w:ilvl w:val="0"/>
          <w:numId w:val="2"/>
        </w:numPr>
        <w:rPr>
          <w:rFonts w:ascii="Times New Roman" w:hAnsi="Times New Roman" w:cs="Times New Roman"/>
        </w:rPr>
      </w:pPr>
      <w:r w:rsidRPr="002123D0">
        <w:rPr>
          <w:rFonts w:ascii="Times New Roman" w:hAnsi="Times New Roman" w:cs="Times New Roman"/>
          <w:b/>
          <w:bCs/>
        </w:rPr>
        <w:t>What is the impact of socio-economic status, particularly poverty, on depression rates?</w:t>
      </w:r>
    </w:p>
    <w:p w14:paraId="5CEE4AAE" w14:textId="77777777" w:rsidR="002123D0" w:rsidRPr="002123D0" w:rsidRDefault="002123D0" w:rsidP="002123D0">
      <w:pPr>
        <w:numPr>
          <w:ilvl w:val="0"/>
          <w:numId w:val="2"/>
        </w:numPr>
        <w:rPr>
          <w:rFonts w:ascii="Times New Roman" w:hAnsi="Times New Roman" w:cs="Times New Roman"/>
        </w:rPr>
      </w:pPr>
      <w:r w:rsidRPr="002123D0">
        <w:rPr>
          <w:rFonts w:ascii="Times New Roman" w:hAnsi="Times New Roman" w:cs="Times New Roman"/>
          <w:b/>
          <w:bCs/>
        </w:rPr>
        <w:t>How does depression correlate with chronic diseases such as diabetes and hypertension?</w:t>
      </w:r>
    </w:p>
    <w:p w14:paraId="3CB3CD54" w14:textId="77777777" w:rsidR="002123D0" w:rsidRPr="002123D0" w:rsidRDefault="002123D0" w:rsidP="002123D0">
      <w:pPr>
        <w:numPr>
          <w:ilvl w:val="0"/>
          <w:numId w:val="2"/>
        </w:numPr>
        <w:rPr>
          <w:rFonts w:ascii="Times New Roman" w:hAnsi="Times New Roman" w:cs="Times New Roman"/>
        </w:rPr>
      </w:pPr>
      <w:r w:rsidRPr="002123D0">
        <w:rPr>
          <w:rFonts w:ascii="Times New Roman" w:hAnsi="Times New Roman" w:cs="Times New Roman"/>
          <w:b/>
          <w:bCs/>
        </w:rPr>
        <w:t>What is the relationship between income levels and mental stress?</w:t>
      </w:r>
    </w:p>
    <w:p w14:paraId="58D8DA5E" w14:textId="77777777" w:rsidR="002123D0" w:rsidRPr="002123D0" w:rsidRDefault="002123D0" w:rsidP="002123D0">
      <w:pPr>
        <w:numPr>
          <w:ilvl w:val="0"/>
          <w:numId w:val="2"/>
        </w:numPr>
        <w:rPr>
          <w:rFonts w:ascii="Times New Roman" w:hAnsi="Times New Roman" w:cs="Times New Roman"/>
        </w:rPr>
      </w:pPr>
      <w:r w:rsidRPr="002123D0">
        <w:rPr>
          <w:rFonts w:ascii="Times New Roman" w:hAnsi="Times New Roman" w:cs="Times New Roman"/>
          <w:b/>
          <w:bCs/>
        </w:rPr>
        <w:t>Is there a significant connection between physical disability and depression?</w:t>
      </w:r>
    </w:p>
    <w:p w14:paraId="123E3399" w14:textId="77777777" w:rsidR="002123D0" w:rsidRPr="002123D0" w:rsidRDefault="002123D0" w:rsidP="002123D0">
      <w:pPr>
        <w:numPr>
          <w:ilvl w:val="0"/>
          <w:numId w:val="2"/>
        </w:numPr>
        <w:rPr>
          <w:rFonts w:ascii="Times New Roman" w:hAnsi="Times New Roman" w:cs="Times New Roman"/>
        </w:rPr>
      </w:pPr>
      <w:r w:rsidRPr="002123D0">
        <w:rPr>
          <w:rFonts w:ascii="Times New Roman" w:hAnsi="Times New Roman" w:cs="Times New Roman"/>
          <w:b/>
          <w:bCs/>
        </w:rPr>
        <w:t>How does insufficient sleep relate to depression prevalence across states?</w:t>
      </w:r>
    </w:p>
    <w:p w14:paraId="774E3A30" w14:textId="4E8A9CDB" w:rsidR="002123D0" w:rsidRPr="002123D0" w:rsidRDefault="002123D0" w:rsidP="002123D0">
      <w:pPr>
        <w:rPr>
          <w:rFonts w:ascii="Times New Roman" w:hAnsi="Times New Roman" w:cs="Times New Roman"/>
        </w:rPr>
      </w:pPr>
    </w:p>
    <w:p w14:paraId="44A27A58" w14:textId="0640082F" w:rsidR="002123D0" w:rsidRPr="00BF7DE1" w:rsidRDefault="002123D0" w:rsidP="002123D0">
      <w:pPr>
        <w:pStyle w:val="Heading2"/>
        <w:numPr>
          <w:ilvl w:val="0"/>
          <w:numId w:val="17"/>
        </w:numPr>
        <w:rPr>
          <w:rFonts w:ascii="Times New Roman" w:hAnsi="Times New Roman" w:cs="Times New Roman"/>
          <w:b/>
          <w:bCs/>
          <w:sz w:val="24"/>
          <w:szCs w:val="24"/>
        </w:rPr>
      </w:pPr>
      <w:bookmarkStart w:id="2" w:name="_Toc197069633"/>
      <w:r w:rsidRPr="00BF7DE1">
        <w:rPr>
          <w:rFonts w:ascii="Times New Roman" w:hAnsi="Times New Roman" w:cs="Times New Roman"/>
          <w:b/>
          <w:bCs/>
          <w:sz w:val="24"/>
          <w:szCs w:val="24"/>
        </w:rPr>
        <w:t>Methodology</w:t>
      </w:r>
      <w:bookmarkEnd w:id="2"/>
    </w:p>
    <w:p w14:paraId="22862D32" w14:textId="77777777" w:rsidR="002123D0" w:rsidRPr="00BF7DE1" w:rsidRDefault="002123D0" w:rsidP="002123D0">
      <w:pPr>
        <w:pStyle w:val="ListParagraph"/>
        <w:numPr>
          <w:ilvl w:val="0"/>
          <w:numId w:val="12"/>
        </w:numPr>
        <w:rPr>
          <w:rFonts w:ascii="Times New Roman" w:hAnsi="Times New Roman" w:cs="Times New Roman"/>
          <w:b/>
          <w:bCs/>
        </w:rPr>
      </w:pPr>
      <w:r w:rsidRPr="00BF7DE1">
        <w:rPr>
          <w:rFonts w:ascii="Times New Roman" w:hAnsi="Times New Roman" w:cs="Times New Roman"/>
          <w:b/>
          <w:bCs/>
        </w:rPr>
        <w:t>Data Sources</w:t>
      </w:r>
    </w:p>
    <w:p w14:paraId="3A8B355A" w14:textId="6113AC0B" w:rsidR="002123D0" w:rsidRPr="00BF7DE1" w:rsidRDefault="002123D0" w:rsidP="002123D0">
      <w:pPr>
        <w:rPr>
          <w:rFonts w:ascii="Times New Roman" w:hAnsi="Times New Roman" w:cs="Times New Roman"/>
        </w:rPr>
      </w:pPr>
      <w:r w:rsidRPr="002123D0">
        <w:rPr>
          <w:rFonts w:ascii="Times New Roman" w:hAnsi="Times New Roman" w:cs="Times New Roman"/>
        </w:rPr>
        <w:t>T</w:t>
      </w:r>
      <w:r w:rsidRPr="00BF7DE1">
        <w:rPr>
          <w:rFonts w:ascii="Times New Roman" w:hAnsi="Times New Roman" w:cs="Times New Roman"/>
        </w:rPr>
        <w:t>he analysis draws from a combination of state-level and demographic datasets that include depression prevalence and its potential correlations with variables such as chronic illness, disability, obesity, sleep habits, income, and poverty. The primary sources include:</w:t>
      </w:r>
    </w:p>
    <w:p w14:paraId="098A8F25" w14:textId="77777777" w:rsidR="002123D0" w:rsidRPr="002123D0" w:rsidRDefault="002123D0" w:rsidP="002123D0">
      <w:pPr>
        <w:numPr>
          <w:ilvl w:val="0"/>
          <w:numId w:val="13"/>
        </w:numPr>
        <w:rPr>
          <w:rFonts w:ascii="Times New Roman" w:hAnsi="Times New Roman" w:cs="Times New Roman"/>
        </w:rPr>
      </w:pPr>
      <w:r w:rsidRPr="002123D0">
        <w:rPr>
          <w:rFonts w:ascii="Times New Roman" w:hAnsi="Times New Roman" w:cs="Times New Roman"/>
          <w:b/>
          <w:bCs/>
        </w:rPr>
        <w:lastRenderedPageBreak/>
        <w:t>CDC Behavioral Risk Factor Surveillance System (BRFSS)</w:t>
      </w:r>
      <w:r w:rsidRPr="002123D0">
        <w:rPr>
          <w:rFonts w:ascii="Times New Roman" w:hAnsi="Times New Roman" w:cs="Times New Roman"/>
        </w:rPr>
        <w:t>: This includes health-related data such as depression rates, hypertension, diabetes, obesity, and sleep behavior.</w:t>
      </w:r>
    </w:p>
    <w:p w14:paraId="23A242EE" w14:textId="77777777" w:rsidR="002123D0" w:rsidRPr="002123D0" w:rsidRDefault="002123D0" w:rsidP="002123D0">
      <w:pPr>
        <w:numPr>
          <w:ilvl w:val="0"/>
          <w:numId w:val="13"/>
        </w:numPr>
        <w:rPr>
          <w:rFonts w:ascii="Times New Roman" w:hAnsi="Times New Roman" w:cs="Times New Roman"/>
        </w:rPr>
      </w:pPr>
      <w:r w:rsidRPr="002123D0">
        <w:rPr>
          <w:rFonts w:ascii="Times New Roman" w:hAnsi="Times New Roman" w:cs="Times New Roman"/>
          <w:b/>
          <w:bCs/>
        </w:rPr>
        <w:t>U.S. Census Bureau</w:t>
      </w:r>
      <w:r w:rsidRPr="002123D0">
        <w:rPr>
          <w:rFonts w:ascii="Times New Roman" w:hAnsi="Times New Roman" w:cs="Times New Roman"/>
        </w:rPr>
        <w:t>: Provides data on poverty rates and income levels across states.</w:t>
      </w:r>
    </w:p>
    <w:p w14:paraId="22EE58B0" w14:textId="77777777" w:rsidR="002123D0" w:rsidRPr="002123D0" w:rsidRDefault="002123D0" w:rsidP="002123D0">
      <w:pPr>
        <w:numPr>
          <w:ilvl w:val="0"/>
          <w:numId w:val="13"/>
        </w:numPr>
        <w:rPr>
          <w:rFonts w:ascii="Times New Roman" w:hAnsi="Times New Roman" w:cs="Times New Roman"/>
        </w:rPr>
      </w:pPr>
      <w:r w:rsidRPr="002123D0">
        <w:rPr>
          <w:rFonts w:ascii="Times New Roman" w:hAnsi="Times New Roman" w:cs="Times New Roman"/>
          <w:b/>
          <w:bCs/>
        </w:rPr>
        <w:t>SAMHSA's NSDUH Survey</w:t>
      </w:r>
      <w:r w:rsidRPr="002123D0">
        <w:rPr>
          <w:rFonts w:ascii="Times New Roman" w:hAnsi="Times New Roman" w:cs="Times New Roman"/>
        </w:rPr>
        <w:t>: Offers national and state-level mental health trends.</w:t>
      </w:r>
    </w:p>
    <w:p w14:paraId="2CCD2291" w14:textId="77777777" w:rsidR="002123D0" w:rsidRPr="00BF7DE1" w:rsidRDefault="002123D0" w:rsidP="002123D0">
      <w:pPr>
        <w:numPr>
          <w:ilvl w:val="0"/>
          <w:numId w:val="13"/>
        </w:numPr>
        <w:rPr>
          <w:rFonts w:ascii="Times New Roman" w:hAnsi="Times New Roman" w:cs="Times New Roman"/>
        </w:rPr>
      </w:pPr>
      <w:r w:rsidRPr="002123D0">
        <w:rPr>
          <w:rFonts w:ascii="Times New Roman" w:hAnsi="Times New Roman" w:cs="Times New Roman"/>
          <w:b/>
          <w:bCs/>
        </w:rPr>
        <w:t>Federal Reserve Economic Data (FRED)</w:t>
      </w:r>
      <w:r w:rsidRPr="002123D0">
        <w:rPr>
          <w:rFonts w:ascii="Times New Roman" w:hAnsi="Times New Roman" w:cs="Times New Roman"/>
        </w:rPr>
        <w:t>: Supplies income-related statistics. Each dataset is aligned by U.S. state or region, offering a comprehensive view of depression across both spatial and socio-economic lines.</w:t>
      </w:r>
    </w:p>
    <w:p w14:paraId="2AE6B954" w14:textId="77777777" w:rsidR="002123D0" w:rsidRPr="002123D0" w:rsidRDefault="002123D0" w:rsidP="002123D0">
      <w:pPr>
        <w:rPr>
          <w:rFonts w:ascii="Times New Roman" w:hAnsi="Times New Roman" w:cs="Times New Roman"/>
        </w:rPr>
      </w:pPr>
    </w:p>
    <w:p w14:paraId="54B3EB38" w14:textId="77777777" w:rsidR="002123D0" w:rsidRPr="002123D0" w:rsidRDefault="002123D0" w:rsidP="002123D0">
      <w:pPr>
        <w:rPr>
          <w:rFonts w:ascii="Times New Roman" w:hAnsi="Times New Roman" w:cs="Times New Roman"/>
          <w:b/>
          <w:bCs/>
        </w:rPr>
      </w:pPr>
      <w:r w:rsidRPr="002123D0">
        <w:rPr>
          <w:rFonts w:ascii="Times New Roman" w:hAnsi="Times New Roman" w:cs="Times New Roman"/>
          <w:b/>
          <w:bCs/>
        </w:rPr>
        <w:t>Data Cleaning and Processing</w:t>
      </w:r>
    </w:p>
    <w:p w14:paraId="15539551" w14:textId="640C0D8B" w:rsidR="002123D0" w:rsidRPr="002123D0" w:rsidRDefault="002123D0" w:rsidP="002123D0">
      <w:pPr>
        <w:rPr>
          <w:rFonts w:ascii="Times New Roman" w:hAnsi="Times New Roman" w:cs="Times New Roman"/>
        </w:rPr>
      </w:pPr>
      <w:r w:rsidRPr="002123D0">
        <w:rPr>
          <w:rFonts w:ascii="Times New Roman" w:hAnsi="Times New Roman" w:cs="Times New Roman"/>
        </w:rPr>
        <w:t>After initial data gathering, a thorough cleaning process was applied. Dates were converted into appropriate formats for time-series analysis, and geographical variables (latitude and longitude) were cleaned and validated for heatmap visualization. Irrelevant or non-numeric data</w:t>
      </w:r>
      <w:r w:rsidRPr="00BF7DE1">
        <w:rPr>
          <w:rFonts w:ascii="Times New Roman" w:hAnsi="Times New Roman" w:cs="Times New Roman"/>
        </w:rPr>
        <w:t xml:space="preserve"> removed</w:t>
      </w:r>
      <w:r w:rsidRPr="002123D0">
        <w:rPr>
          <w:rFonts w:ascii="Times New Roman" w:hAnsi="Times New Roman" w:cs="Times New Roman"/>
        </w:rPr>
        <w:t>. The data was then structured into pivot tables to support comparative and longitudinal analyses. Variables were normalized for uniformity in scatter plots. Data merging was conducted on shared identifiers such as state names to ensure analytical consistency.</w:t>
      </w:r>
    </w:p>
    <w:p w14:paraId="74568CC1" w14:textId="42941353" w:rsidR="002123D0" w:rsidRPr="002123D0" w:rsidRDefault="002123D0" w:rsidP="002123D0">
      <w:pPr>
        <w:rPr>
          <w:rFonts w:ascii="Times New Roman" w:hAnsi="Times New Roman" w:cs="Times New Roman"/>
        </w:rPr>
      </w:pPr>
    </w:p>
    <w:p w14:paraId="04B90C05" w14:textId="10CD7950" w:rsidR="002123D0" w:rsidRPr="00BF7DE1" w:rsidRDefault="002123D0" w:rsidP="002123D0">
      <w:pPr>
        <w:pStyle w:val="Heading2"/>
        <w:numPr>
          <w:ilvl w:val="0"/>
          <w:numId w:val="17"/>
        </w:numPr>
        <w:rPr>
          <w:rFonts w:ascii="Times New Roman" w:hAnsi="Times New Roman" w:cs="Times New Roman"/>
          <w:b/>
          <w:bCs/>
          <w:sz w:val="24"/>
          <w:szCs w:val="24"/>
        </w:rPr>
      </w:pPr>
      <w:bookmarkStart w:id="3" w:name="_Toc197069634"/>
      <w:r w:rsidRPr="00BF7DE1">
        <w:rPr>
          <w:rFonts w:ascii="Times New Roman" w:hAnsi="Times New Roman" w:cs="Times New Roman"/>
          <w:b/>
          <w:bCs/>
          <w:sz w:val="24"/>
          <w:szCs w:val="24"/>
        </w:rPr>
        <w:t>Visual Analysis of Insights</w:t>
      </w:r>
      <w:bookmarkEnd w:id="3"/>
    </w:p>
    <w:p w14:paraId="170620F2" w14:textId="6878B3D2" w:rsidR="002123D0" w:rsidRPr="00BF7DE1" w:rsidRDefault="002123D0" w:rsidP="002123D0">
      <w:pPr>
        <w:rPr>
          <w:rFonts w:ascii="Times New Roman" w:hAnsi="Times New Roman" w:cs="Times New Roman"/>
        </w:rPr>
      </w:pPr>
      <w:r w:rsidRPr="00BF7DE1">
        <w:rPr>
          <w:rFonts w:ascii="Times New Roman" w:hAnsi="Times New Roman" w:cs="Times New Roman"/>
        </w:rPr>
        <w:t>The story of depression in the United States unfolds through a visual journey across maps, charts, and graphs—each revealing a different dimension of this complex condition. Let us walk through each insight, painting a picture of mental health across the country, from geography to demographics, lifestyle, and underlying chronic health issues.</w:t>
      </w:r>
    </w:p>
    <w:p w14:paraId="60F89D9E" w14:textId="77777777" w:rsidR="002123D0" w:rsidRDefault="002123D0" w:rsidP="002123D0">
      <w:pPr>
        <w:rPr>
          <w:rFonts w:ascii="Times New Roman" w:hAnsi="Times New Roman" w:cs="Times New Roman"/>
        </w:rPr>
      </w:pPr>
    </w:p>
    <w:p w14:paraId="15272841" w14:textId="77777777" w:rsidR="007D4167" w:rsidRPr="00BF7DE1" w:rsidRDefault="007D4167" w:rsidP="002123D0">
      <w:pPr>
        <w:rPr>
          <w:rFonts w:ascii="Times New Roman" w:hAnsi="Times New Roman" w:cs="Times New Roman"/>
        </w:rPr>
      </w:pPr>
    </w:p>
    <w:p w14:paraId="612AB177" w14:textId="103A10B1" w:rsidR="002123D0" w:rsidRPr="002123D0" w:rsidRDefault="002123D0" w:rsidP="002123D0">
      <w:pPr>
        <w:rPr>
          <w:rFonts w:ascii="Times New Roman" w:hAnsi="Times New Roman" w:cs="Times New Roman"/>
          <w:b/>
          <w:bCs/>
        </w:rPr>
      </w:pPr>
      <w:r w:rsidRPr="002123D0">
        <w:rPr>
          <w:rFonts w:ascii="Times New Roman" w:hAnsi="Times New Roman" w:cs="Times New Roman"/>
          <w:b/>
          <w:bCs/>
        </w:rPr>
        <w:t>1. State-Level Depression Prevalence</w:t>
      </w:r>
    </w:p>
    <w:p w14:paraId="03C750A0" w14:textId="77777777" w:rsidR="00A66314" w:rsidRPr="00A66314" w:rsidRDefault="00A66314" w:rsidP="00A66314">
      <w:pPr>
        <w:rPr>
          <w:rFonts w:ascii="Times New Roman" w:hAnsi="Times New Roman" w:cs="Times New Roman"/>
        </w:rPr>
      </w:pPr>
      <w:r w:rsidRPr="00A66314">
        <w:rPr>
          <w:rFonts w:ascii="Times New Roman" w:hAnsi="Times New Roman" w:cs="Times New Roman"/>
        </w:rPr>
        <w:t>The story of depression in the United States unfolds through a visual journey across maps and graphs—each revealing a different dimension of this complex condition. Let us walk through each insight, painting a picture of mental health across the country, from geography to demographics, lifestyle, and underlying chronic health issues.</w:t>
      </w:r>
    </w:p>
    <w:p w14:paraId="7F7DB519" w14:textId="6DE81FC6" w:rsidR="002123D0" w:rsidRPr="00BF7DE1" w:rsidRDefault="00A66314" w:rsidP="002123D0">
      <w:pPr>
        <w:rPr>
          <w:rFonts w:ascii="Times New Roman" w:hAnsi="Times New Roman" w:cs="Times New Roman"/>
        </w:rPr>
      </w:pPr>
      <w:r w:rsidRPr="00A66314">
        <w:rPr>
          <w:rFonts w:ascii="Times New Roman" w:hAnsi="Times New Roman" w:cs="Times New Roman"/>
        </w:rPr>
        <w:t>The following visualization shows a color-coded map of the United States, where warmer hues signal deeper struggles. This heatmap communicates the widespread yet uneven distribution of depression in 2022. The Southeast emerges as a red-hot zone: Tennessee (30.2%), West Virginia (28%), and Maine (28.4%) stand out with the highest rates. In contrast, states like Hawaii (13%) and New Jersey (14.8%) show cooler shades, indicating lower prevalence.</w:t>
      </w:r>
    </w:p>
    <w:p w14:paraId="56FCE315" w14:textId="2831A540" w:rsidR="002123D0" w:rsidRPr="002123D0" w:rsidRDefault="002123D0" w:rsidP="002123D0">
      <w:pPr>
        <w:rPr>
          <w:rFonts w:ascii="Times New Roman" w:hAnsi="Times New Roman" w:cs="Times New Roman"/>
        </w:rPr>
      </w:pPr>
      <w:r w:rsidRPr="00BF7DE1">
        <w:rPr>
          <w:rFonts w:ascii="Times New Roman" w:hAnsi="Times New Roman" w:cs="Times New Roman"/>
          <w:noProof/>
        </w:rPr>
        <w:lastRenderedPageBreak/>
        <w:drawing>
          <wp:inline distT="0" distB="0" distL="0" distR="0" wp14:anchorId="57906F45" wp14:editId="4C309714">
            <wp:extent cx="3733800" cy="2444214"/>
            <wp:effectExtent l="0" t="0" r="0" b="0"/>
            <wp:docPr id="639104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04250" name=""/>
                    <pic:cNvPicPr/>
                  </pic:nvPicPr>
                  <pic:blipFill>
                    <a:blip r:embed="rId8"/>
                    <a:stretch>
                      <a:fillRect/>
                    </a:stretch>
                  </pic:blipFill>
                  <pic:spPr>
                    <a:xfrm>
                      <a:off x="0" y="0"/>
                      <a:ext cx="3750928" cy="2455426"/>
                    </a:xfrm>
                    <a:prstGeom prst="rect">
                      <a:avLst/>
                    </a:prstGeom>
                  </pic:spPr>
                </pic:pic>
              </a:graphicData>
            </a:graphic>
          </wp:inline>
        </w:drawing>
      </w:r>
    </w:p>
    <w:p w14:paraId="7D17E503" w14:textId="77777777" w:rsidR="00A66314" w:rsidRPr="00A66314" w:rsidRDefault="00A66314" w:rsidP="00A66314">
      <w:pPr>
        <w:rPr>
          <w:rFonts w:ascii="Times New Roman" w:hAnsi="Times New Roman" w:cs="Times New Roman"/>
        </w:rPr>
      </w:pPr>
      <w:r w:rsidRPr="00A66314">
        <w:rPr>
          <w:rFonts w:ascii="Times New Roman" w:hAnsi="Times New Roman" w:cs="Times New Roman"/>
        </w:rPr>
        <w:t>This map invites viewers to question why certain states suffer more—if there are shared socio-economic challenges, healthcare gaps, or cultural differences.</w:t>
      </w:r>
    </w:p>
    <w:p w14:paraId="15F4531C" w14:textId="77777777" w:rsidR="007D4167" w:rsidRPr="002123D0" w:rsidRDefault="007D4167" w:rsidP="002123D0">
      <w:pPr>
        <w:rPr>
          <w:rFonts w:ascii="Times New Roman" w:hAnsi="Times New Roman" w:cs="Times New Roman"/>
        </w:rPr>
      </w:pPr>
    </w:p>
    <w:p w14:paraId="7571571D" w14:textId="1A5A2B41" w:rsidR="002123D0" w:rsidRPr="002123D0" w:rsidRDefault="002123D0" w:rsidP="002123D0">
      <w:pPr>
        <w:rPr>
          <w:rFonts w:ascii="Times New Roman" w:hAnsi="Times New Roman" w:cs="Times New Roman"/>
          <w:b/>
          <w:bCs/>
        </w:rPr>
      </w:pPr>
      <w:r w:rsidRPr="002123D0">
        <w:rPr>
          <w:rFonts w:ascii="Times New Roman" w:hAnsi="Times New Roman" w:cs="Times New Roman"/>
          <w:b/>
          <w:bCs/>
        </w:rPr>
        <w:t xml:space="preserve">2. Depression Trend Over Time </w:t>
      </w:r>
    </w:p>
    <w:p w14:paraId="21E75F66" w14:textId="77777777" w:rsidR="00A66314" w:rsidRDefault="00A66314" w:rsidP="00A66314">
      <w:pPr>
        <w:rPr>
          <w:rFonts w:ascii="Times New Roman" w:hAnsi="Times New Roman" w:cs="Times New Roman"/>
        </w:rPr>
      </w:pPr>
      <w:r w:rsidRPr="00A66314">
        <w:rPr>
          <w:rFonts w:ascii="Times New Roman" w:hAnsi="Times New Roman" w:cs="Times New Roman"/>
        </w:rPr>
        <w:t>The following visualization shows a four-year journey in depression trends. The plot line dips slightly in 2020—a surprising trough amidst the pandemic—possibly due to underreporting or shifting priorities. But by 2022, the line surges to 21.78%, up from 20.05% in 2019.</w:t>
      </w:r>
    </w:p>
    <w:p w14:paraId="5091AE96" w14:textId="77777777" w:rsidR="00A66314" w:rsidRPr="00A66314" w:rsidRDefault="00A66314" w:rsidP="00A66314">
      <w:pPr>
        <w:rPr>
          <w:rFonts w:ascii="Times New Roman" w:hAnsi="Times New Roman" w:cs="Times New Roman"/>
        </w:rPr>
      </w:pPr>
    </w:p>
    <w:p w14:paraId="4ADC6D10" w14:textId="5ABEA59C" w:rsidR="002123D0" w:rsidRPr="002123D0" w:rsidRDefault="002123D0" w:rsidP="002123D0">
      <w:pPr>
        <w:rPr>
          <w:rFonts w:ascii="Times New Roman" w:hAnsi="Times New Roman" w:cs="Times New Roman"/>
        </w:rPr>
      </w:pPr>
      <w:r w:rsidRPr="00BF7DE1">
        <w:rPr>
          <w:rFonts w:ascii="Times New Roman" w:hAnsi="Times New Roman" w:cs="Times New Roman"/>
          <w:noProof/>
        </w:rPr>
        <w:drawing>
          <wp:inline distT="0" distB="0" distL="0" distR="0" wp14:anchorId="5EE433E7" wp14:editId="23B3E2F7">
            <wp:extent cx="3810000" cy="2494096"/>
            <wp:effectExtent l="0" t="0" r="0" b="1905"/>
            <wp:docPr id="1569776814" name="Picture 1" descr="A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76814" name="Picture 1" descr="A graph with numbers and a line&#10;&#10;AI-generated content may be incorrect."/>
                    <pic:cNvPicPr/>
                  </pic:nvPicPr>
                  <pic:blipFill>
                    <a:blip r:embed="rId9"/>
                    <a:stretch>
                      <a:fillRect/>
                    </a:stretch>
                  </pic:blipFill>
                  <pic:spPr>
                    <a:xfrm>
                      <a:off x="0" y="0"/>
                      <a:ext cx="3845754" cy="2517501"/>
                    </a:xfrm>
                    <a:prstGeom prst="rect">
                      <a:avLst/>
                    </a:prstGeom>
                  </pic:spPr>
                </pic:pic>
              </a:graphicData>
            </a:graphic>
          </wp:inline>
        </w:drawing>
      </w:r>
    </w:p>
    <w:p w14:paraId="45D5C49F" w14:textId="77777777" w:rsidR="00A66314" w:rsidRDefault="00A66314" w:rsidP="00A66314">
      <w:pPr>
        <w:rPr>
          <w:rFonts w:ascii="Times New Roman" w:hAnsi="Times New Roman" w:cs="Times New Roman"/>
        </w:rPr>
      </w:pPr>
      <w:r w:rsidRPr="00A66314">
        <w:rPr>
          <w:rFonts w:ascii="Times New Roman" w:hAnsi="Times New Roman" w:cs="Times New Roman"/>
        </w:rPr>
        <w:t>This rise in post-pandemic may reflect long-term psychological impacts and delayed reporting, signaling the need for sustainable mental health support systems.</w:t>
      </w:r>
    </w:p>
    <w:p w14:paraId="57333111" w14:textId="77777777" w:rsidR="00A66314" w:rsidRPr="00A66314" w:rsidRDefault="00A66314" w:rsidP="00A66314">
      <w:pPr>
        <w:rPr>
          <w:rFonts w:ascii="Times New Roman" w:hAnsi="Times New Roman" w:cs="Times New Roman"/>
        </w:rPr>
      </w:pPr>
    </w:p>
    <w:p w14:paraId="6B2926A1" w14:textId="7866C9D7" w:rsidR="002123D0" w:rsidRPr="002123D0" w:rsidRDefault="002123D0" w:rsidP="002123D0">
      <w:pPr>
        <w:rPr>
          <w:rFonts w:ascii="Times New Roman" w:hAnsi="Times New Roman" w:cs="Times New Roman"/>
          <w:b/>
          <w:bCs/>
        </w:rPr>
      </w:pPr>
      <w:r w:rsidRPr="002123D0">
        <w:rPr>
          <w:rFonts w:ascii="Times New Roman" w:hAnsi="Times New Roman" w:cs="Times New Roman"/>
          <w:b/>
          <w:bCs/>
        </w:rPr>
        <w:lastRenderedPageBreak/>
        <w:t>3. Depression Prevalence by Race/Ethnicity</w:t>
      </w:r>
    </w:p>
    <w:p w14:paraId="4A29B911" w14:textId="77777777" w:rsidR="006A5E5C" w:rsidRPr="006A5E5C" w:rsidRDefault="006A5E5C" w:rsidP="006A5E5C">
      <w:pPr>
        <w:rPr>
          <w:rFonts w:ascii="Times New Roman" w:hAnsi="Times New Roman" w:cs="Times New Roman"/>
        </w:rPr>
      </w:pPr>
      <w:r w:rsidRPr="006A5E5C">
        <w:rPr>
          <w:rFonts w:ascii="Times New Roman" w:hAnsi="Times New Roman" w:cs="Times New Roman"/>
        </w:rPr>
        <w:t>The following visualization shows disparity by race and ethnicity. American Indians lead with a 26.5% depression rate, followed by White (22.4%), Hispanic (18.7%), Black (16.9%), and Asian individuals (9.8%).</w:t>
      </w:r>
    </w:p>
    <w:p w14:paraId="481FDC8A" w14:textId="70DBD3E7" w:rsidR="002123D0" w:rsidRPr="002123D0" w:rsidRDefault="002123D0" w:rsidP="002123D0">
      <w:pPr>
        <w:rPr>
          <w:rFonts w:ascii="Times New Roman" w:hAnsi="Times New Roman" w:cs="Times New Roman"/>
        </w:rPr>
      </w:pPr>
      <w:r w:rsidRPr="00BF7DE1">
        <w:rPr>
          <w:rFonts w:ascii="Times New Roman" w:hAnsi="Times New Roman" w:cs="Times New Roman"/>
          <w:noProof/>
        </w:rPr>
        <w:drawing>
          <wp:inline distT="0" distB="0" distL="0" distR="0" wp14:anchorId="3C5D3BAE" wp14:editId="2D70AE37">
            <wp:extent cx="2381250" cy="2536402"/>
            <wp:effectExtent l="0" t="0" r="0" b="0"/>
            <wp:docPr id="925167933" name="Picture 1" descr="A graph of depre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67933" name="Picture 1" descr="A graph of depression&#10;&#10;AI-generated content may be incorrect."/>
                    <pic:cNvPicPr/>
                  </pic:nvPicPr>
                  <pic:blipFill>
                    <a:blip r:embed="rId10"/>
                    <a:stretch>
                      <a:fillRect/>
                    </a:stretch>
                  </pic:blipFill>
                  <pic:spPr>
                    <a:xfrm>
                      <a:off x="0" y="0"/>
                      <a:ext cx="2386517" cy="2542012"/>
                    </a:xfrm>
                    <a:prstGeom prst="rect">
                      <a:avLst/>
                    </a:prstGeom>
                  </pic:spPr>
                </pic:pic>
              </a:graphicData>
            </a:graphic>
          </wp:inline>
        </w:drawing>
      </w:r>
    </w:p>
    <w:p w14:paraId="73B7226A" w14:textId="77777777" w:rsidR="006A5E5C" w:rsidRDefault="006A5E5C" w:rsidP="002123D0">
      <w:pPr>
        <w:rPr>
          <w:rFonts w:ascii="Times New Roman" w:hAnsi="Times New Roman" w:cs="Times New Roman"/>
        </w:rPr>
      </w:pPr>
    </w:p>
    <w:p w14:paraId="7F874D2F" w14:textId="6F11EB7F" w:rsidR="002123D0" w:rsidRPr="002123D0" w:rsidRDefault="002123D0" w:rsidP="002123D0">
      <w:pPr>
        <w:rPr>
          <w:rFonts w:ascii="Times New Roman" w:hAnsi="Times New Roman" w:cs="Times New Roman"/>
          <w:b/>
          <w:bCs/>
        </w:rPr>
      </w:pPr>
      <w:r w:rsidRPr="002123D0">
        <w:rPr>
          <w:rFonts w:ascii="Times New Roman" w:hAnsi="Times New Roman" w:cs="Times New Roman"/>
          <w:b/>
          <w:bCs/>
        </w:rPr>
        <w:t xml:space="preserve">4. Depression by Gender </w:t>
      </w:r>
    </w:p>
    <w:p w14:paraId="1A806CDD" w14:textId="77777777" w:rsidR="006A5E5C" w:rsidRPr="006A5E5C" w:rsidRDefault="006A5E5C" w:rsidP="006A5E5C">
      <w:pPr>
        <w:rPr>
          <w:rFonts w:ascii="Times New Roman" w:hAnsi="Times New Roman" w:cs="Times New Roman"/>
        </w:rPr>
      </w:pPr>
      <w:r w:rsidRPr="006A5E5C">
        <w:rPr>
          <w:rFonts w:ascii="Times New Roman" w:hAnsi="Times New Roman" w:cs="Times New Roman"/>
        </w:rPr>
        <w:t>The following visualization shows that women report an average depression rate of 25.9%, compared to men’s 14.7%.</w:t>
      </w:r>
    </w:p>
    <w:p w14:paraId="1A27A8B4" w14:textId="5E4D172F" w:rsidR="002123D0" w:rsidRDefault="002123D0" w:rsidP="002123D0">
      <w:pPr>
        <w:rPr>
          <w:rFonts w:ascii="Times New Roman" w:hAnsi="Times New Roman" w:cs="Times New Roman"/>
        </w:rPr>
      </w:pPr>
      <w:r w:rsidRPr="00BF7DE1">
        <w:rPr>
          <w:rFonts w:ascii="Times New Roman" w:hAnsi="Times New Roman" w:cs="Times New Roman"/>
          <w:noProof/>
        </w:rPr>
        <w:drawing>
          <wp:inline distT="0" distB="0" distL="0" distR="0" wp14:anchorId="4E7F3FEA" wp14:editId="3888795A">
            <wp:extent cx="1962150" cy="2593089"/>
            <wp:effectExtent l="0" t="0" r="0" b="0"/>
            <wp:docPr id="1466142947" name="Picture 1" descr="A graph of a red and green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42947" name="Picture 1" descr="A graph of a red and green bar&#10;&#10;AI-generated content may be incorrect."/>
                    <pic:cNvPicPr/>
                  </pic:nvPicPr>
                  <pic:blipFill>
                    <a:blip r:embed="rId11"/>
                    <a:stretch>
                      <a:fillRect/>
                    </a:stretch>
                  </pic:blipFill>
                  <pic:spPr>
                    <a:xfrm>
                      <a:off x="0" y="0"/>
                      <a:ext cx="1973342" cy="2607880"/>
                    </a:xfrm>
                    <a:prstGeom prst="rect">
                      <a:avLst/>
                    </a:prstGeom>
                  </pic:spPr>
                </pic:pic>
              </a:graphicData>
            </a:graphic>
          </wp:inline>
        </w:drawing>
      </w:r>
    </w:p>
    <w:p w14:paraId="45275AB1" w14:textId="77777777" w:rsidR="006A5E5C" w:rsidRPr="002123D0" w:rsidRDefault="006A5E5C" w:rsidP="002123D0">
      <w:pPr>
        <w:rPr>
          <w:rFonts w:ascii="Times New Roman" w:hAnsi="Times New Roman" w:cs="Times New Roman"/>
        </w:rPr>
      </w:pPr>
    </w:p>
    <w:p w14:paraId="150BC4C8" w14:textId="11CF058E" w:rsidR="006A5E5C" w:rsidRPr="006A5E5C" w:rsidRDefault="006A5E5C" w:rsidP="006A5E5C">
      <w:pPr>
        <w:rPr>
          <w:rFonts w:ascii="Times New Roman" w:hAnsi="Times New Roman" w:cs="Times New Roman"/>
        </w:rPr>
      </w:pPr>
      <w:r w:rsidRPr="006A5E5C">
        <w:rPr>
          <w:rFonts w:ascii="Times New Roman" w:hAnsi="Times New Roman" w:cs="Times New Roman"/>
        </w:rPr>
        <w:t>This reinforces how gender-specific stressors and responsibilities may drive mental health differences.</w:t>
      </w:r>
    </w:p>
    <w:p w14:paraId="0C2B4ACD" w14:textId="3CC93C76" w:rsidR="002123D0" w:rsidRPr="002123D0" w:rsidRDefault="002123D0" w:rsidP="002123D0">
      <w:pPr>
        <w:rPr>
          <w:rFonts w:ascii="Times New Roman" w:hAnsi="Times New Roman" w:cs="Times New Roman"/>
          <w:b/>
          <w:bCs/>
        </w:rPr>
      </w:pPr>
      <w:r w:rsidRPr="002123D0">
        <w:rPr>
          <w:rFonts w:ascii="Times New Roman" w:hAnsi="Times New Roman" w:cs="Times New Roman"/>
          <w:b/>
          <w:bCs/>
        </w:rPr>
        <w:lastRenderedPageBreak/>
        <w:t xml:space="preserve">5. Depression by Age Group </w:t>
      </w:r>
    </w:p>
    <w:p w14:paraId="378683FB" w14:textId="77777777" w:rsidR="006A5E5C" w:rsidRPr="006A5E5C" w:rsidRDefault="006A5E5C" w:rsidP="006A5E5C">
      <w:pPr>
        <w:rPr>
          <w:rFonts w:ascii="Times New Roman" w:hAnsi="Times New Roman" w:cs="Times New Roman"/>
        </w:rPr>
      </w:pPr>
      <w:r w:rsidRPr="006A5E5C">
        <w:rPr>
          <w:rFonts w:ascii="Times New Roman" w:hAnsi="Times New Roman" w:cs="Times New Roman"/>
        </w:rPr>
        <w:t>The following visualization shows a generational trend. Young adults (18–44) face the highest depression burden (22.9%), followed by middle-aged (45–64) at 20%, and seniors (65+) at just 14.7%.</w:t>
      </w:r>
    </w:p>
    <w:p w14:paraId="7350427F" w14:textId="706A9ED5" w:rsidR="002123D0" w:rsidRPr="002123D0" w:rsidRDefault="00BF7DE1" w:rsidP="002123D0">
      <w:pPr>
        <w:rPr>
          <w:rFonts w:ascii="Times New Roman" w:hAnsi="Times New Roman" w:cs="Times New Roman"/>
        </w:rPr>
      </w:pPr>
      <w:r w:rsidRPr="00BF7DE1">
        <w:rPr>
          <w:rFonts w:ascii="Times New Roman" w:hAnsi="Times New Roman" w:cs="Times New Roman"/>
          <w:noProof/>
        </w:rPr>
        <w:drawing>
          <wp:inline distT="0" distB="0" distL="0" distR="0" wp14:anchorId="455C4EE2" wp14:editId="54818DFC">
            <wp:extent cx="2019352" cy="2419350"/>
            <wp:effectExtent l="0" t="0" r="0" b="0"/>
            <wp:docPr id="1787444000" name="Picture 1" descr="A graph of a graph with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44000" name="Picture 1" descr="A graph of a graph with numbers and a number&#10;&#10;AI-generated content may be incorrect."/>
                    <pic:cNvPicPr/>
                  </pic:nvPicPr>
                  <pic:blipFill>
                    <a:blip r:embed="rId12"/>
                    <a:stretch>
                      <a:fillRect/>
                    </a:stretch>
                  </pic:blipFill>
                  <pic:spPr>
                    <a:xfrm>
                      <a:off x="0" y="0"/>
                      <a:ext cx="2030109" cy="2432238"/>
                    </a:xfrm>
                    <a:prstGeom prst="rect">
                      <a:avLst/>
                    </a:prstGeom>
                  </pic:spPr>
                </pic:pic>
              </a:graphicData>
            </a:graphic>
          </wp:inline>
        </w:drawing>
      </w:r>
    </w:p>
    <w:p w14:paraId="1607F079" w14:textId="14C59CF8" w:rsidR="006A5E5C" w:rsidRDefault="006A5E5C" w:rsidP="006A5E5C">
      <w:pPr>
        <w:rPr>
          <w:rFonts w:ascii="Times New Roman" w:hAnsi="Times New Roman" w:cs="Times New Roman"/>
        </w:rPr>
      </w:pPr>
      <w:r w:rsidRPr="006A5E5C">
        <w:rPr>
          <w:rFonts w:ascii="Times New Roman" w:hAnsi="Times New Roman" w:cs="Times New Roman"/>
        </w:rPr>
        <w:t>This suggests life-stage stressors and digital age pressures disproportionately impact on the younger population.</w:t>
      </w:r>
    </w:p>
    <w:p w14:paraId="7A6177B5" w14:textId="77777777" w:rsidR="006A5E5C" w:rsidRPr="006A5E5C" w:rsidRDefault="006A5E5C" w:rsidP="006A5E5C">
      <w:pPr>
        <w:rPr>
          <w:rFonts w:ascii="Times New Roman" w:hAnsi="Times New Roman" w:cs="Times New Roman"/>
        </w:rPr>
      </w:pPr>
    </w:p>
    <w:p w14:paraId="2AEF4F34" w14:textId="6B649376" w:rsidR="002123D0" w:rsidRPr="002123D0" w:rsidRDefault="002123D0" w:rsidP="002123D0">
      <w:pPr>
        <w:rPr>
          <w:rFonts w:ascii="Times New Roman" w:hAnsi="Times New Roman" w:cs="Times New Roman"/>
          <w:b/>
          <w:bCs/>
        </w:rPr>
      </w:pPr>
      <w:r w:rsidRPr="002123D0">
        <w:rPr>
          <w:rFonts w:ascii="Times New Roman" w:hAnsi="Times New Roman" w:cs="Times New Roman"/>
          <w:b/>
          <w:bCs/>
        </w:rPr>
        <w:t xml:space="preserve">6. Depression &amp; Hypertension </w:t>
      </w:r>
    </w:p>
    <w:p w14:paraId="388D0812" w14:textId="4240F577" w:rsidR="006A5E5C" w:rsidRDefault="006A5E5C" w:rsidP="006A5E5C">
      <w:pPr>
        <w:rPr>
          <w:rFonts w:ascii="Times New Roman" w:hAnsi="Times New Roman" w:cs="Times New Roman"/>
        </w:rPr>
      </w:pPr>
      <w:r w:rsidRPr="006A5E5C">
        <w:rPr>
          <w:rFonts w:ascii="Times New Roman" w:hAnsi="Times New Roman" w:cs="Times New Roman"/>
        </w:rPr>
        <w:t>The following visualization shows that as hypertension rates rise, and so do depression levels. Mississippi, Louisiana, and Alabama show both high blood pressure and mental strain.</w:t>
      </w:r>
    </w:p>
    <w:p w14:paraId="0785BCE5" w14:textId="77777777" w:rsidR="006A5E5C" w:rsidRPr="006A5E5C" w:rsidRDefault="006A5E5C" w:rsidP="006A5E5C">
      <w:pPr>
        <w:rPr>
          <w:rFonts w:ascii="Times New Roman" w:hAnsi="Times New Roman" w:cs="Times New Roman"/>
        </w:rPr>
      </w:pPr>
    </w:p>
    <w:p w14:paraId="7C25BCC7" w14:textId="7B664C00" w:rsidR="002123D0" w:rsidRPr="002123D0" w:rsidRDefault="00BF7DE1" w:rsidP="002123D0">
      <w:pPr>
        <w:rPr>
          <w:rFonts w:ascii="Times New Roman" w:hAnsi="Times New Roman" w:cs="Times New Roman"/>
        </w:rPr>
      </w:pPr>
      <w:r w:rsidRPr="00BF7DE1">
        <w:rPr>
          <w:rFonts w:ascii="Times New Roman" w:hAnsi="Times New Roman" w:cs="Times New Roman"/>
          <w:noProof/>
        </w:rPr>
        <w:drawing>
          <wp:inline distT="0" distB="0" distL="0" distR="0" wp14:anchorId="1E7E90F7" wp14:editId="4A145CF6">
            <wp:extent cx="3262024" cy="2314575"/>
            <wp:effectExtent l="0" t="0" r="0" b="0"/>
            <wp:docPr id="2063543854" name="Picture 1" descr="A graph with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43854" name="Picture 1" descr="A graph with colored dots&#10;&#10;AI-generated content may be incorrect."/>
                    <pic:cNvPicPr/>
                  </pic:nvPicPr>
                  <pic:blipFill>
                    <a:blip r:embed="rId13"/>
                    <a:stretch>
                      <a:fillRect/>
                    </a:stretch>
                  </pic:blipFill>
                  <pic:spPr>
                    <a:xfrm>
                      <a:off x="0" y="0"/>
                      <a:ext cx="3270248" cy="2320410"/>
                    </a:xfrm>
                    <a:prstGeom prst="rect">
                      <a:avLst/>
                    </a:prstGeom>
                  </pic:spPr>
                </pic:pic>
              </a:graphicData>
            </a:graphic>
          </wp:inline>
        </w:drawing>
      </w:r>
    </w:p>
    <w:p w14:paraId="29FF2085" w14:textId="77777777" w:rsidR="006A5E5C" w:rsidRPr="006A5E5C" w:rsidRDefault="006A5E5C" w:rsidP="006A5E5C">
      <w:pPr>
        <w:rPr>
          <w:rFonts w:ascii="Times New Roman" w:hAnsi="Times New Roman" w:cs="Times New Roman"/>
        </w:rPr>
      </w:pPr>
      <w:r w:rsidRPr="006A5E5C">
        <w:rPr>
          <w:rFonts w:ascii="Times New Roman" w:hAnsi="Times New Roman" w:cs="Times New Roman"/>
        </w:rPr>
        <w:t>This correlation supports integrating physical and mental health interventions.</w:t>
      </w:r>
    </w:p>
    <w:p w14:paraId="05E35E4F" w14:textId="279B6D6E" w:rsidR="002123D0" w:rsidRPr="002123D0" w:rsidRDefault="002123D0" w:rsidP="002123D0">
      <w:pPr>
        <w:rPr>
          <w:rFonts w:ascii="Times New Roman" w:hAnsi="Times New Roman" w:cs="Times New Roman"/>
          <w:b/>
          <w:bCs/>
        </w:rPr>
      </w:pPr>
      <w:r w:rsidRPr="002123D0">
        <w:rPr>
          <w:rFonts w:ascii="Times New Roman" w:hAnsi="Times New Roman" w:cs="Times New Roman"/>
          <w:b/>
          <w:bCs/>
        </w:rPr>
        <w:lastRenderedPageBreak/>
        <w:t xml:space="preserve">7. Depression &amp; Disability </w:t>
      </w:r>
    </w:p>
    <w:p w14:paraId="6E0F8E52" w14:textId="77777777" w:rsidR="006A5E5C" w:rsidRPr="006A5E5C" w:rsidRDefault="006A5E5C" w:rsidP="006A5E5C">
      <w:pPr>
        <w:rPr>
          <w:rFonts w:ascii="Times New Roman" w:hAnsi="Times New Roman" w:cs="Times New Roman"/>
        </w:rPr>
      </w:pPr>
      <w:r w:rsidRPr="006A5E5C">
        <w:rPr>
          <w:rFonts w:ascii="Times New Roman" w:hAnsi="Times New Roman" w:cs="Times New Roman"/>
        </w:rPr>
        <w:t>The following visualization shows that higher disability rates often align with higher depression, especially in Tennessee and Kentucky.</w:t>
      </w:r>
    </w:p>
    <w:p w14:paraId="6B08D8CF" w14:textId="16487137" w:rsidR="002123D0" w:rsidRPr="002123D0" w:rsidRDefault="00BF7DE1" w:rsidP="002123D0">
      <w:pPr>
        <w:rPr>
          <w:rFonts w:ascii="Times New Roman" w:hAnsi="Times New Roman" w:cs="Times New Roman"/>
        </w:rPr>
      </w:pPr>
      <w:r w:rsidRPr="00BF7DE1">
        <w:rPr>
          <w:rFonts w:ascii="Times New Roman" w:hAnsi="Times New Roman" w:cs="Times New Roman"/>
          <w:noProof/>
        </w:rPr>
        <w:drawing>
          <wp:inline distT="0" distB="0" distL="0" distR="0" wp14:anchorId="742BF9A8" wp14:editId="52C659D3">
            <wp:extent cx="3419475" cy="2502560"/>
            <wp:effectExtent l="0" t="0" r="0" b="0"/>
            <wp:docPr id="2109071400" name="Picture 1" descr="A graph with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71400" name="Picture 1" descr="A graph with colored dots&#10;&#10;AI-generated content may be incorrect."/>
                    <pic:cNvPicPr/>
                  </pic:nvPicPr>
                  <pic:blipFill>
                    <a:blip r:embed="rId14"/>
                    <a:stretch>
                      <a:fillRect/>
                    </a:stretch>
                  </pic:blipFill>
                  <pic:spPr>
                    <a:xfrm>
                      <a:off x="0" y="0"/>
                      <a:ext cx="3423503" cy="2505508"/>
                    </a:xfrm>
                    <a:prstGeom prst="rect">
                      <a:avLst/>
                    </a:prstGeom>
                  </pic:spPr>
                </pic:pic>
              </a:graphicData>
            </a:graphic>
          </wp:inline>
        </w:drawing>
      </w:r>
    </w:p>
    <w:p w14:paraId="4513393C" w14:textId="77777777" w:rsidR="006A5E5C" w:rsidRDefault="006A5E5C" w:rsidP="006A5E5C">
      <w:pPr>
        <w:rPr>
          <w:rFonts w:ascii="Times New Roman" w:hAnsi="Times New Roman" w:cs="Times New Roman"/>
        </w:rPr>
      </w:pPr>
      <w:r w:rsidRPr="006A5E5C">
        <w:rPr>
          <w:rFonts w:ascii="Times New Roman" w:hAnsi="Times New Roman" w:cs="Times New Roman"/>
        </w:rPr>
        <w:t>This reinforces how physical limitations, coupled with economic and social isolation, fuel mental distress.</w:t>
      </w:r>
    </w:p>
    <w:p w14:paraId="49C8F704" w14:textId="77777777" w:rsidR="006A5E5C" w:rsidRPr="006A5E5C" w:rsidRDefault="006A5E5C" w:rsidP="006A5E5C">
      <w:pPr>
        <w:rPr>
          <w:rFonts w:ascii="Times New Roman" w:hAnsi="Times New Roman" w:cs="Times New Roman"/>
        </w:rPr>
      </w:pPr>
    </w:p>
    <w:p w14:paraId="485B275A" w14:textId="1E9F12FF" w:rsidR="002123D0" w:rsidRPr="002123D0" w:rsidRDefault="002123D0" w:rsidP="002123D0">
      <w:pPr>
        <w:rPr>
          <w:rFonts w:ascii="Times New Roman" w:hAnsi="Times New Roman" w:cs="Times New Roman"/>
          <w:b/>
          <w:bCs/>
        </w:rPr>
      </w:pPr>
      <w:r w:rsidRPr="002123D0">
        <w:rPr>
          <w:rFonts w:ascii="Times New Roman" w:hAnsi="Times New Roman" w:cs="Times New Roman"/>
          <w:b/>
          <w:bCs/>
        </w:rPr>
        <w:t xml:space="preserve">8. Depression &amp; Diabetes </w:t>
      </w:r>
    </w:p>
    <w:p w14:paraId="69AA532B" w14:textId="77777777" w:rsidR="006A5E5C" w:rsidRPr="006A5E5C" w:rsidRDefault="006A5E5C" w:rsidP="006A5E5C">
      <w:pPr>
        <w:rPr>
          <w:rFonts w:ascii="Times New Roman" w:hAnsi="Times New Roman" w:cs="Times New Roman"/>
        </w:rPr>
      </w:pPr>
      <w:r w:rsidRPr="006A5E5C">
        <w:rPr>
          <w:rFonts w:ascii="Times New Roman" w:hAnsi="Times New Roman" w:cs="Times New Roman"/>
        </w:rPr>
        <w:t>The following visualization shows a modest correlation. States with elevated diabetes levels, like Louisiana and Arkansas, also report higher depression.</w:t>
      </w:r>
    </w:p>
    <w:p w14:paraId="1AC0E7B0" w14:textId="783A3E42" w:rsidR="002123D0" w:rsidRPr="002123D0" w:rsidRDefault="00BF7DE1" w:rsidP="002123D0">
      <w:pPr>
        <w:rPr>
          <w:rFonts w:ascii="Times New Roman" w:hAnsi="Times New Roman" w:cs="Times New Roman"/>
        </w:rPr>
      </w:pPr>
      <w:r w:rsidRPr="00BF7DE1">
        <w:rPr>
          <w:rFonts w:ascii="Times New Roman" w:hAnsi="Times New Roman" w:cs="Times New Roman"/>
          <w:noProof/>
        </w:rPr>
        <w:drawing>
          <wp:inline distT="0" distB="0" distL="0" distR="0" wp14:anchorId="6D73744B" wp14:editId="4BD91F4F">
            <wp:extent cx="3648075" cy="2691928"/>
            <wp:effectExtent l="0" t="0" r="0" b="0"/>
            <wp:docPr id="871762922" name="Picture 1" descr="A graph with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62922" name="Picture 1" descr="A graph with colored dots&#10;&#10;AI-generated content may be incorrect."/>
                    <pic:cNvPicPr/>
                  </pic:nvPicPr>
                  <pic:blipFill>
                    <a:blip r:embed="rId15"/>
                    <a:stretch>
                      <a:fillRect/>
                    </a:stretch>
                  </pic:blipFill>
                  <pic:spPr>
                    <a:xfrm>
                      <a:off x="0" y="0"/>
                      <a:ext cx="3660134" cy="2700827"/>
                    </a:xfrm>
                    <a:prstGeom prst="rect">
                      <a:avLst/>
                    </a:prstGeom>
                  </pic:spPr>
                </pic:pic>
              </a:graphicData>
            </a:graphic>
          </wp:inline>
        </w:drawing>
      </w:r>
    </w:p>
    <w:p w14:paraId="094963E2" w14:textId="2DE194FB" w:rsidR="002123D0" w:rsidRPr="002123D0" w:rsidRDefault="006A5E5C" w:rsidP="002123D0">
      <w:pPr>
        <w:rPr>
          <w:rFonts w:ascii="Times New Roman" w:hAnsi="Times New Roman" w:cs="Times New Roman"/>
        </w:rPr>
      </w:pPr>
      <w:r w:rsidRPr="006A5E5C">
        <w:rPr>
          <w:rFonts w:ascii="Times New Roman" w:hAnsi="Times New Roman" w:cs="Times New Roman"/>
        </w:rPr>
        <w:t>It invites further research into bi-directional links between mental and physical health.</w:t>
      </w:r>
    </w:p>
    <w:p w14:paraId="492E471F" w14:textId="10C1D5A1" w:rsidR="002123D0" w:rsidRPr="002123D0" w:rsidRDefault="002123D0" w:rsidP="002123D0">
      <w:pPr>
        <w:rPr>
          <w:rFonts w:ascii="Times New Roman" w:hAnsi="Times New Roman" w:cs="Times New Roman"/>
          <w:b/>
          <w:bCs/>
        </w:rPr>
      </w:pPr>
      <w:r w:rsidRPr="002123D0">
        <w:rPr>
          <w:rFonts w:ascii="Times New Roman" w:hAnsi="Times New Roman" w:cs="Times New Roman"/>
          <w:b/>
          <w:bCs/>
        </w:rPr>
        <w:lastRenderedPageBreak/>
        <w:t xml:space="preserve">9. Depression &amp; Obesity </w:t>
      </w:r>
    </w:p>
    <w:p w14:paraId="365D4312" w14:textId="77777777" w:rsidR="006A5E5C" w:rsidRPr="006A5E5C" w:rsidRDefault="006A5E5C" w:rsidP="006A5E5C">
      <w:pPr>
        <w:rPr>
          <w:rFonts w:ascii="Times New Roman" w:hAnsi="Times New Roman" w:cs="Times New Roman"/>
        </w:rPr>
      </w:pPr>
      <w:r w:rsidRPr="006A5E5C">
        <w:rPr>
          <w:rFonts w:ascii="Times New Roman" w:hAnsi="Times New Roman" w:cs="Times New Roman"/>
        </w:rPr>
        <w:t>The following visualization shows that obesity and depression often occur together. Tennessee, Oklahoma, and Louisiana again show up as trouble spots.</w:t>
      </w:r>
    </w:p>
    <w:p w14:paraId="77B40B5B" w14:textId="2BF1265E" w:rsidR="002123D0" w:rsidRPr="002123D0" w:rsidRDefault="00BF7DE1" w:rsidP="002123D0">
      <w:pPr>
        <w:rPr>
          <w:rFonts w:ascii="Times New Roman" w:hAnsi="Times New Roman" w:cs="Times New Roman"/>
        </w:rPr>
      </w:pPr>
      <w:r w:rsidRPr="00BF7DE1">
        <w:rPr>
          <w:rFonts w:ascii="Times New Roman" w:hAnsi="Times New Roman" w:cs="Times New Roman"/>
          <w:noProof/>
        </w:rPr>
        <w:drawing>
          <wp:inline distT="0" distB="0" distL="0" distR="0" wp14:anchorId="5D59A389" wp14:editId="63507CD4">
            <wp:extent cx="3590925" cy="2595422"/>
            <wp:effectExtent l="0" t="0" r="0" b="0"/>
            <wp:docPr id="1377269480" name="Picture 1" descr="A graph with colored dot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269480" name="Picture 1" descr="A graph with colored dots and a line&#10;&#10;AI-generated content may be incorrect."/>
                    <pic:cNvPicPr/>
                  </pic:nvPicPr>
                  <pic:blipFill>
                    <a:blip r:embed="rId16"/>
                    <a:stretch>
                      <a:fillRect/>
                    </a:stretch>
                  </pic:blipFill>
                  <pic:spPr>
                    <a:xfrm>
                      <a:off x="0" y="0"/>
                      <a:ext cx="3595649" cy="2598836"/>
                    </a:xfrm>
                    <a:prstGeom prst="rect">
                      <a:avLst/>
                    </a:prstGeom>
                  </pic:spPr>
                </pic:pic>
              </a:graphicData>
            </a:graphic>
          </wp:inline>
        </w:drawing>
      </w:r>
    </w:p>
    <w:p w14:paraId="615E9236" w14:textId="77777777" w:rsidR="006A5E5C" w:rsidRDefault="006A5E5C" w:rsidP="006A5E5C">
      <w:pPr>
        <w:rPr>
          <w:rFonts w:ascii="Times New Roman" w:hAnsi="Times New Roman" w:cs="Times New Roman"/>
        </w:rPr>
      </w:pPr>
      <w:r w:rsidRPr="006A5E5C">
        <w:rPr>
          <w:rFonts w:ascii="Times New Roman" w:hAnsi="Times New Roman" w:cs="Times New Roman"/>
        </w:rPr>
        <w:t>The overlap points to lifestyle and socioeconomic conditions driving both challenges.</w:t>
      </w:r>
    </w:p>
    <w:p w14:paraId="72C8312A" w14:textId="77777777" w:rsidR="006A5E5C" w:rsidRPr="006A5E5C" w:rsidRDefault="006A5E5C" w:rsidP="006A5E5C">
      <w:pPr>
        <w:rPr>
          <w:rFonts w:ascii="Times New Roman" w:hAnsi="Times New Roman" w:cs="Times New Roman"/>
        </w:rPr>
      </w:pPr>
    </w:p>
    <w:p w14:paraId="5E8C731D" w14:textId="772D2B98" w:rsidR="002123D0" w:rsidRPr="002123D0" w:rsidRDefault="002123D0" w:rsidP="002123D0">
      <w:pPr>
        <w:rPr>
          <w:rFonts w:ascii="Times New Roman" w:hAnsi="Times New Roman" w:cs="Times New Roman"/>
          <w:b/>
          <w:bCs/>
        </w:rPr>
      </w:pPr>
      <w:r w:rsidRPr="002123D0">
        <w:rPr>
          <w:rFonts w:ascii="Times New Roman" w:hAnsi="Times New Roman" w:cs="Times New Roman"/>
          <w:b/>
          <w:bCs/>
        </w:rPr>
        <w:t xml:space="preserve">10. Depression &amp; Short Sleep </w:t>
      </w:r>
    </w:p>
    <w:p w14:paraId="72B5C6A0" w14:textId="503FEE6B" w:rsidR="006A5E5C" w:rsidRPr="006A5E5C" w:rsidRDefault="006A5E5C" w:rsidP="006A5E5C">
      <w:pPr>
        <w:rPr>
          <w:rFonts w:ascii="Times New Roman" w:hAnsi="Times New Roman" w:cs="Times New Roman"/>
        </w:rPr>
      </w:pPr>
      <w:r w:rsidRPr="006A5E5C">
        <w:rPr>
          <w:rFonts w:ascii="Times New Roman" w:hAnsi="Times New Roman" w:cs="Times New Roman"/>
        </w:rPr>
        <w:t>The following visualization shows that as short sleep rates climb—above 40% in many states so does depression. West Virginia (42.6% short sleep, 28% depression) exemplifies this connection.</w:t>
      </w:r>
    </w:p>
    <w:p w14:paraId="7E3BDAC2" w14:textId="74482C43" w:rsidR="002123D0" w:rsidRDefault="00BF7DE1" w:rsidP="002123D0">
      <w:pPr>
        <w:rPr>
          <w:rFonts w:ascii="Times New Roman" w:hAnsi="Times New Roman" w:cs="Times New Roman"/>
        </w:rPr>
      </w:pPr>
      <w:r w:rsidRPr="00BF7DE1">
        <w:rPr>
          <w:rFonts w:ascii="Times New Roman" w:hAnsi="Times New Roman" w:cs="Times New Roman"/>
          <w:noProof/>
        </w:rPr>
        <w:drawing>
          <wp:inline distT="0" distB="0" distL="0" distR="0" wp14:anchorId="0FD70DAA" wp14:editId="1C3F13F8">
            <wp:extent cx="3552825" cy="2607316"/>
            <wp:effectExtent l="0" t="0" r="0" b="2540"/>
            <wp:docPr id="1942886477" name="Picture 1" descr="A graph with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86477" name="Picture 1" descr="A graph with colored dots&#10;&#10;AI-generated content may be incorrect."/>
                    <pic:cNvPicPr/>
                  </pic:nvPicPr>
                  <pic:blipFill>
                    <a:blip r:embed="rId17"/>
                    <a:stretch>
                      <a:fillRect/>
                    </a:stretch>
                  </pic:blipFill>
                  <pic:spPr>
                    <a:xfrm>
                      <a:off x="0" y="0"/>
                      <a:ext cx="3565773" cy="2616818"/>
                    </a:xfrm>
                    <a:prstGeom prst="rect">
                      <a:avLst/>
                    </a:prstGeom>
                  </pic:spPr>
                </pic:pic>
              </a:graphicData>
            </a:graphic>
          </wp:inline>
        </w:drawing>
      </w:r>
    </w:p>
    <w:p w14:paraId="01A14826" w14:textId="77777777" w:rsidR="006A5E5C" w:rsidRPr="002123D0" w:rsidRDefault="006A5E5C" w:rsidP="002123D0">
      <w:pPr>
        <w:rPr>
          <w:rFonts w:ascii="Times New Roman" w:hAnsi="Times New Roman" w:cs="Times New Roman"/>
        </w:rPr>
      </w:pPr>
    </w:p>
    <w:p w14:paraId="25686005" w14:textId="3F038404" w:rsidR="002123D0" w:rsidRPr="002123D0" w:rsidRDefault="006A5E5C" w:rsidP="002123D0">
      <w:pPr>
        <w:rPr>
          <w:rFonts w:ascii="Times New Roman" w:hAnsi="Times New Roman" w:cs="Times New Roman"/>
        </w:rPr>
      </w:pPr>
      <w:r w:rsidRPr="006A5E5C">
        <w:rPr>
          <w:rFonts w:ascii="Times New Roman" w:hAnsi="Times New Roman" w:cs="Times New Roman"/>
        </w:rPr>
        <w:t>This shows how nightly rest can influence mental health outcomes.</w:t>
      </w:r>
    </w:p>
    <w:p w14:paraId="7FCB8159" w14:textId="1AC4F2F4" w:rsidR="002123D0" w:rsidRPr="002123D0" w:rsidRDefault="002123D0" w:rsidP="002123D0">
      <w:pPr>
        <w:rPr>
          <w:rFonts w:ascii="Times New Roman" w:hAnsi="Times New Roman" w:cs="Times New Roman"/>
          <w:b/>
          <w:bCs/>
        </w:rPr>
      </w:pPr>
      <w:r w:rsidRPr="002123D0">
        <w:rPr>
          <w:rFonts w:ascii="Times New Roman" w:hAnsi="Times New Roman" w:cs="Times New Roman"/>
          <w:b/>
          <w:bCs/>
        </w:rPr>
        <w:lastRenderedPageBreak/>
        <w:t xml:space="preserve">11. Depression vs. Income Per Capita </w:t>
      </w:r>
    </w:p>
    <w:p w14:paraId="759965DB" w14:textId="77777777" w:rsidR="0044486D" w:rsidRPr="0044486D" w:rsidRDefault="0044486D" w:rsidP="0044486D">
      <w:pPr>
        <w:rPr>
          <w:rFonts w:ascii="Times New Roman" w:hAnsi="Times New Roman" w:cs="Times New Roman"/>
        </w:rPr>
      </w:pPr>
      <w:r w:rsidRPr="0044486D">
        <w:rPr>
          <w:rFonts w:ascii="Times New Roman" w:hAnsi="Times New Roman" w:cs="Times New Roman"/>
        </w:rPr>
        <w:t>The following visualization shows an inverse trend: as income per capita increases, depression tends to drop. States with lower income—Arkansas, West Virginia—see higher depression, while wealthier ones—Hawaii, Maryland—fare better.</w:t>
      </w:r>
    </w:p>
    <w:p w14:paraId="27C43EB9" w14:textId="29B550D5" w:rsidR="002123D0" w:rsidRPr="002123D0" w:rsidRDefault="00BF7DE1" w:rsidP="002123D0">
      <w:pPr>
        <w:rPr>
          <w:rFonts w:ascii="Times New Roman" w:hAnsi="Times New Roman" w:cs="Times New Roman"/>
        </w:rPr>
      </w:pPr>
      <w:r w:rsidRPr="00BF7DE1">
        <w:rPr>
          <w:rFonts w:ascii="Times New Roman" w:hAnsi="Times New Roman" w:cs="Times New Roman"/>
          <w:noProof/>
        </w:rPr>
        <w:drawing>
          <wp:inline distT="0" distB="0" distL="0" distR="0" wp14:anchorId="2BEAC8DB" wp14:editId="0D78D885">
            <wp:extent cx="3324225" cy="2446006"/>
            <wp:effectExtent l="0" t="0" r="0" b="0"/>
            <wp:docPr id="1764754051" name="Picture 1" descr="A graph with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54051" name="Picture 1" descr="A graph with colored dots&#10;&#10;AI-generated content may be incorrect."/>
                    <pic:cNvPicPr/>
                  </pic:nvPicPr>
                  <pic:blipFill>
                    <a:blip r:embed="rId18"/>
                    <a:stretch>
                      <a:fillRect/>
                    </a:stretch>
                  </pic:blipFill>
                  <pic:spPr>
                    <a:xfrm>
                      <a:off x="0" y="0"/>
                      <a:ext cx="3330098" cy="2450327"/>
                    </a:xfrm>
                    <a:prstGeom prst="rect">
                      <a:avLst/>
                    </a:prstGeom>
                  </pic:spPr>
                </pic:pic>
              </a:graphicData>
            </a:graphic>
          </wp:inline>
        </w:drawing>
      </w:r>
    </w:p>
    <w:p w14:paraId="198614C5" w14:textId="77777777" w:rsidR="0044486D" w:rsidRPr="0044486D" w:rsidRDefault="0044486D" w:rsidP="0044486D">
      <w:pPr>
        <w:rPr>
          <w:rFonts w:ascii="Times New Roman" w:hAnsi="Times New Roman" w:cs="Times New Roman"/>
        </w:rPr>
      </w:pPr>
      <w:r w:rsidRPr="0044486D">
        <w:rPr>
          <w:rFonts w:ascii="Times New Roman" w:hAnsi="Times New Roman" w:cs="Times New Roman"/>
        </w:rPr>
        <w:t>This suggests financial security as a buffer against mental distress.</w:t>
      </w:r>
    </w:p>
    <w:p w14:paraId="2E37AE2C" w14:textId="77777777" w:rsidR="0044486D" w:rsidRDefault="0044486D" w:rsidP="002123D0">
      <w:pPr>
        <w:rPr>
          <w:rFonts w:ascii="Times New Roman" w:hAnsi="Times New Roman" w:cs="Times New Roman"/>
          <w:b/>
          <w:bCs/>
        </w:rPr>
      </w:pPr>
    </w:p>
    <w:p w14:paraId="3B66A398" w14:textId="50CEF271" w:rsidR="002123D0" w:rsidRPr="002123D0" w:rsidRDefault="002123D0" w:rsidP="002123D0">
      <w:pPr>
        <w:rPr>
          <w:rFonts w:ascii="Times New Roman" w:hAnsi="Times New Roman" w:cs="Times New Roman"/>
          <w:b/>
          <w:bCs/>
        </w:rPr>
      </w:pPr>
      <w:r w:rsidRPr="002123D0">
        <w:rPr>
          <w:rFonts w:ascii="Times New Roman" w:hAnsi="Times New Roman" w:cs="Times New Roman"/>
          <w:b/>
          <w:bCs/>
        </w:rPr>
        <w:t xml:space="preserve">12. Depression vs. Poverty Rate </w:t>
      </w:r>
      <w:r w:rsidR="006A5E5C">
        <w:rPr>
          <w:rFonts w:ascii="Times New Roman" w:hAnsi="Times New Roman" w:cs="Times New Roman"/>
          <w:b/>
          <w:bCs/>
        </w:rPr>
        <w:t xml:space="preserve"> </w:t>
      </w:r>
    </w:p>
    <w:p w14:paraId="5AC78B98" w14:textId="77777777" w:rsidR="0044486D" w:rsidRPr="0044486D" w:rsidRDefault="0044486D" w:rsidP="0044486D">
      <w:pPr>
        <w:rPr>
          <w:rFonts w:ascii="Times New Roman" w:hAnsi="Times New Roman" w:cs="Times New Roman"/>
        </w:rPr>
      </w:pPr>
      <w:r w:rsidRPr="0044486D">
        <w:rPr>
          <w:rFonts w:ascii="Times New Roman" w:hAnsi="Times New Roman" w:cs="Times New Roman"/>
        </w:rPr>
        <w:t>The following visualization shows that depression increases nearly linearly with rising poverty rates—Louisiana and Mississippi once again top the scale.</w:t>
      </w:r>
    </w:p>
    <w:p w14:paraId="723FD8C7" w14:textId="054DDAC6" w:rsidR="002123D0" w:rsidRPr="002123D0" w:rsidRDefault="00BF7DE1" w:rsidP="002123D0">
      <w:pPr>
        <w:rPr>
          <w:rFonts w:ascii="Times New Roman" w:hAnsi="Times New Roman" w:cs="Times New Roman"/>
        </w:rPr>
      </w:pPr>
      <w:r w:rsidRPr="00BF7DE1">
        <w:rPr>
          <w:rFonts w:ascii="Times New Roman" w:hAnsi="Times New Roman" w:cs="Times New Roman"/>
          <w:noProof/>
        </w:rPr>
        <w:drawing>
          <wp:inline distT="0" distB="0" distL="0" distR="0" wp14:anchorId="16CE9AA0" wp14:editId="46AFAB05">
            <wp:extent cx="3305175" cy="2508989"/>
            <wp:effectExtent l="0" t="0" r="0" b="5715"/>
            <wp:docPr id="1162068052" name="Picture 1" descr="A graph with colored dot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68052" name="Picture 1" descr="A graph with colored dots and a line&#10;&#10;AI-generated content may be incorrect."/>
                    <pic:cNvPicPr/>
                  </pic:nvPicPr>
                  <pic:blipFill>
                    <a:blip r:embed="rId19"/>
                    <a:stretch>
                      <a:fillRect/>
                    </a:stretch>
                  </pic:blipFill>
                  <pic:spPr>
                    <a:xfrm>
                      <a:off x="0" y="0"/>
                      <a:ext cx="3309736" cy="2512451"/>
                    </a:xfrm>
                    <a:prstGeom prst="rect">
                      <a:avLst/>
                    </a:prstGeom>
                  </pic:spPr>
                </pic:pic>
              </a:graphicData>
            </a:graphic>
          </wp:inline>
        </w:drawing>
      </w:r>
    </w:p>
    <w:p w14:paraId="7CAABA4D" w14:textId="16FD264D" w:rsidR="002123D0" w:rsidRPr="002123D0" w:rsidRDefault="0044486D" w:rsidP="002123D0">
      <w:pPr>
        <w:rPr>
          <w:rFonts w:ascii="Times New Roman" w:hAnsi="Times New Roman" w:cs="Times New Roman"/>
        </w:rPr>
      </w:pPr>
      <w:r w:rsidRPr="0044486D">
        <w:rPr>
          <w:rFonts w:ascii="Times New Roman" w:hAnsi="Times New Roman" w:cs="Times New Roman"/>
        </w:rPr>
        <w:t>This final insight emphasizes that mental health is not just a medical issue, but a deeply rooted socioeconomic challenge.</w:t>
      </w:r>
    </w:p>
    <w:p w14:paraId="4BEF35FC" w14:textId="61379DBB" w:rsidR="002123D0" w:rsidRPr="00BF7DE1" w:rsidRDefault="002123D0" w:rsidP="002123D0">
      <w:pPr>
        <w:pStyle w:val="Heading2"/>
        <w:numPr>
          <w:ilvl w:val="0"/>
          <w:numId w:val="17"/>
        </w:numPr>
        <w:rPr>
          <w:rFonts w:ascii="Times New Roman" w:hAnsi="Times New Roman" w:cs="Times New Roman"/>
          <w:b/>
          <w:bCs/>
          <w:sz w:val="24"/>
          <w:szCs w:val="24"/>
        </w:rPr>
      </w:pPr>
      <w:bookmarkStart w:id="4" w:name="_Toc197069635"/>
      <w:r w:rsidRPr="00BF7DE1">
        <w:rPr>
          <w:rFonts w:ascii="Times New Roman" w:hAnsi="Times New Roman" w:cs="Times New Roman"/>
          <w:b/>
          <w:bCs/>
          <w:sz w:val="24"/>
          <w:szCs w:val="24"/>
        </w:rPr>
        <w:lastRenderedPageBreak/>
        <w:t>Key Findings</w:t>
      </w:r>
      <w:bookmarkEnd w:id="4"/>
    </w:p>
    <w:p w14:paraId="4742C546" w14:textId="77777777" w:rsidR="002123D0" w:rsidRPr="002123D0" w:rsidRDefault="002123D0" w:rsidP="002123D0">
      <w:pPr>
        <w:numPr>
          <w:ilvl w:val="0"/>
          <w:numId w:val="9"/>
        </w:numPr>
        <w:rPr>
          <w:rFonts w:ascii="Times New Roman" w:hAnsi="Times New Roman" w:cs="Times New Roman"/>
        </w:rPr>
      </w:pPr>
      <w:r w:rsidRPr="002123D0">
        <w:rPr>
          <w:rFonts w:ascii="Times New Roman" w:hAnsi="Times New Roman" w:cs="Times New Roman"/>
        </w:rPr>
        <w:t>Depression rates are highest in the Southeast and parts of the Northeast.</w:t>
      </w:r>
    </w:p>
    <w:p w14:paraId="6796F215" w14:textId="77777777" w:rsidR="002123D0" w:rsidRPr="002123D0" w:rsidRDefault="002123D0" w:rsidP="002123D0">
      <w:pPr>
        <w:numPr>
          <w:ilvl w:val="0"/>
          <w:numId w:val="9"/>
        </w:numPr>
        <w:rPr>
          <w:rFonts w:ascii="Times New Roman" w:hAnsi="Times New Roman" w:cs="Times New Roman"/>
        </w:rPr>
      </w:pPr>
      <w:r w:rsidRPr="002123D0">
        <w:rPr>
          <w:rFonts w:ascii="Times New Roman" w:hAnsi="Times New Roman" w:cs="Times New Roman"/>
        </w:rPr>
        <w:t>Post-pandemic years saw a resurgence in depression prevalence.</w:t>
      </w:r>
    </w:p>
    <w:p w14:paraId="24D1FFCC" w14:textId="77777777" w:rsidR="002123D0" w:rsidRPr="002123D0" w:rsidRDefault="002123D0" w:rsidP="002123D0">
      <w:pPr>
        <w:numPr>
          <w:ilvl w:val="0"/>
          <w:numId w:val="9"/>
        </w:numPr>
        <w:rPr>
          <w:rFonts w:ascii="Times New Roman" w:hAnsi="Times New Roman" w:cs="Times New Roman"/>
        </w:rPr>
      </w:pPr>
      <w:r w:rsidRPr="002123D0">
        <w:rPr>
          <w:rFonts w:ascii="Times New Roman" w:hAnsi="Times New Roman" w:cs="Times New Roman"/>
        </w:rPr>
        <w:t>Females, young adults, and American Indians are disproportionately affected.</w:t>
      </w:r>
    </w:p>
    <w:p w14:paraId="274F0BBA" w14:textId="77777777" w:rsidR="002123D0" w:rsidRPr="002123D0" w:rsidRDefault="002123D0" w:rsidP="002123D0">
      <w:pPr>
        <w:numPr>
          <w:ilvl w:val="0"/>
          <w:numId w:val="9"/>
        </w:numPr>
        <w:rPr>
          <w:rFonts w:ascii="Times New Roman" w:hAnsi="Times New Roman" w:cs="Times New Roman"/>
        </w:rPr>
      </w:pPr>
      <w:r w:rsidRPr="002123D0">
        <w:rPr>
          <w:rFonts w:ascii="Times New Roman" w:hAnsi="Times New Roman" w:cs="Times New Roman"/>
        </w:rPr>
        <w:t>There are strong correlations between depression and poverty, disability, and obesity.</w:t>
      </w:r>
    </w:p>
    <w:p w14:paraId="1E81B783" w14:textId="77777777" w:rsidR="002123D0" w:rsidRPr="002123D0" w:rsidRDefault="002123D0" w:rsidP="002123D0">
      <w:pPr>
        <w:numPr>
          <w:ilvl w:val="0"/>
          <w:numId w:val="9"/>
        </w:numPr>
        <w:rPr>
          <w:rFonts w:ascii="Times New Roman" w:hAnsi="Times New Roman" w:cs="Times New Roman"/>
        </w:rPr>
      </w:pPr>
      <w:r w:rsidRPr="002123D0">
        <w:rPr>
          <w:rFonts w:ascii="Times New Roman" w:hAnsi="Times New Roman" w:cs="Times New Roman"/>
        </w:rPr>
        <w:t>Insufficient sleep significantly aligns with higher depression.</w:t>
      </w:r>
    </w:p>
    <w:p w14:paraId="7169E75E" w14:textId="77777777" w:rsidR="002123D0" w:rsidRPr="002123D0" w:rsidRDefault="002123D0" w:rsidP="002123D0">
      <w:pPr>
        <w:numPr>
          <w:ilvl w:val="0"/>
          <w:numId w:val="9"/>
        </w:numPr>
        <w:rPr>
          <w:rFonts w:ascii="Times New Roman" w:hAnsi="Times New Roman" w:cs="Times New Roman"/>
        </w:rPr>
      </w:pPr>
      <w:r w:rsidRPr="002123D0">
        <w:rPr>
          <w:rFonts w:ascii="Times New Roman" w:hAnsi="Times New Roman" w:cs="Times New Roman"/>
        </w:rPr>
        <w:t>States with higher income levels tend to have lower depression prevalence.</w:t>
      </w:r>
    </w:p>
    <w:p w14:paraId="06DDE5A2" w14:textId="229C3202" w:rsidR="002123D0" w:rsidRPr="002123D0" w:rsidRDefault="002123D0" w:rsidP="002123D0">
      <w:pPr>
        <w:rPr>
          <w:rFonts w:ascii="Times New Roman" w:hAnsi="Times New Roman" w:cs="Times New Roman"/>
        </w:rPr>
      </w:pPr>
    </w:p>
    <w:p w14:paraId="03E319C2" w14:textId="5D37451A" w:rsidR="002123D0" w:rsidRPr="002123D0" w:rsidRDefault="002123D0" w:rsidP="002123D0">
      <w:pPr>
        <w:rPr>
          <w:rFonts w:ascii="Times New Roman" w:hAnsi="Times New Roman" w:cs="Times New Roman"/>
        </w:rPr>
      </w:pPr>
    </w:p>
    <w:p w14:paraId="7DDC33BC" w14:textId="365DCFD3" w:rsidR="002123D0" w:rsidRPr="00BF7DE1" w:rsidRDefault="002123D0" w:rsidP="002123D0">
      <w:pPr>
        <w:pStyle w:val="Heading2"/>
        <w:numPr>
          <w:ilvl w:val="0"/>
          <w:numId w:val="17"/>
        </w:numPr>
        <w:rPr>
          <w:rFonts w:ascii="Times New Roman" w:hAnsi="Times New Roman" w:cs="Times New Roman"/>
          <w:b/>
          <w:bCs/>
          <w:sz w:val="24"/>
          <w:szCs w:val="24"/>
        </w:rPr>
      </w:pPr>
      <w:bookmarkStart w:id="5" w:name="_Toc197069636"/>
      <w:r w:rsidRPr="00BF7DE1">
        <w:rPr>
          <w:rFonts w:ascii="Times New Roman" w:hAnsi="Times New Roman" w:cs="Times New Roman"/>
          <w:b/>
          <w:bCs/>
          <w:sz w:val="24"/>
          <w:szCs w:val="24"/>
        </w:rPr>
        <w:t>Conclusion</w:t>
      </w:r>
      <w:bookmarkEnd w:id="5"/>
    </w:p>
    <w:p w14:paraId="080F85F3" w14:textId="77777777" w:rsidR="002123D0" w:rsidRPr="002123D0" w:rsidRDefault="002123D0" w:rsidP="002123D0">
      <w:pPr>
        <w:rPr>
          <w:rFonts w:ascii="Times New Roman" w:hAnsi="Times New Roman" w:cs="Times New Roman"/>
        </w:rPr>
      </w:pPr>
      <w:r w:rsidRPr="002123D0">
        <w:rPr>
          <w:rFonts w:ascii="Times New Roman" w:hAnsi="Times New Roman" w:cs="Times New Roman"/>
        </w:rPr>
        <w:t>Depression in the United States reflects not just individual struggles but also systemic and social dynamics. From geographic clustering to demographic vulnerabilities and lifestyle-related correlations, the data reveals the multifaceted nature of mental health challenges. Particularly alarming is the upward trend in depression rates in the aftermath of the pandemic, alongside worsening socio-economic disparities. Public health efforts must pivot to a multi-pronged strategy—focusing on accessibility, equity, education, and early intervention. Without significant investment in mental health infrastructure and outreach, these trends will likely worsen, compounding the social and economic costs of untreated mental illness.</w:t>
      </w:r>
    </w:p>
    <w:p w14:paraId="56928142" w14:textId="2C62D023" w:rsidR="002123D0" w:rsidRPr="002123D0" w:rsidRDefault="002123D0" w:rsidP="002123D0">
      <w:pPr>
        <w:rPr>
          <w:rFonts w:ascii="Times New Roman" w:hAnsi="Times New Roman" w:cs="Times New Roman"/>
        </w:rPr>
      </w:pPr>
    </w:p>
    <w:p w14:paraId="25F5739F" w14:textId="66F6FED4" w:rsidR="002123D0" w:rsidRPr="00BF7DE1" w:rsidRDefault="002123D0" w:rsidP="002123D0">
      <w:pPr>
        <w:pStyle w:val="Heading2"/>
        <w:numPr>
          <w:ilvl w:val="0"/>
          <w:numId w:val="17"/>
        </w:numPr>
        <w:rPr>
          <w:rFonts w:ascii="Times New Roman" w:hAnsi="Times New Roman" w:cs="Times New Roman"/>
          <w:b/>
          <w:bCs/>
          <w:sz w:val="24"/>
          <w:szCs w:val="24"/>
        </w:rPr>
      </w:pPr>
      <w:bookmarkStart w:id="6" w:name="_Toc197069637"/>
      <w:r w:rsidRPr="00BF7DE1">
        <w:rPr>
          <w:rFonts w:ascii="Times New Roman" w:hAnsi="Times New Roman" w:cs="Times New Roman"/>
          <w:b/>
          <w:bCs/>
          <w:sz w:val="24"/>
          <w:szCs w:val="24"/>
        </w:rPr>
        <w:t>Additional Research Questions</w:t>
      </w:r>
      <w:bookmarkEnd w:id="6"/>
    </w:p>
    <w:p w14:paraId="37812A67" w14:textId="77777777" w:rsidR="002123D0" w:rsidRPr="002123D0" w:rsidRDefault="002123D0" w:rsidP="002123D0">
      <w:pPr>
        <w:numPr>
          <w:ilvl w:val="0"/>
          <w:numId w:val="11"/>
        </w:numPr>
        <w:rPr>
          <w:rFonts w:ascii="Times New Roman" w:hAnsi="Times New Roman" w:cs="Times New Roman"/>
        </w:rPr>
      </w:pPr>
      <w:r w:rsidRPr="002123D0">
        <w:rPr>
          <w:rFonts w:ascii="Times New Roman" w:hAnsi="Times New Roman" w:cs="Times New Roman"/>
        </w:rPr>
        <w:t>How do regional cultural differences affect mental health stigma and treatment-seeking behavior?</w:t>
      </w:r>
    </w:p>
    <w:p w14:paraId="71448F73" w14:textId="77777777" w:rsidR="002123D0" w:rsidRPr="002123D0" w:rsidRDefault="002123D0" w:rsidP="002123D0">
      <w:pPr>
        <w:numPr>
          <w:ilvl w:val="0"/>
          <w:numId w:val="11"/>
        </w:numPr>
        <w:rPr>
          <w:rFonts w:ascii="Times New Roman" w:hAnsi="Times New Roman" w:cs="Times New Roman"/>
        </w:rPr>
      </w:pPr>
      <w:r w:rsidRPr="002123D0">
        <w:rPr>
          <w:rFonts w:ascii="Times New Roman" w:hAnsi="Times New Roman" w:cs="Times New Roman"/>
        </w:rPr>
        <w:t>What role do digital media and social networking play in youth depression trends?</w:t>
      </w:r>
    </w:p>
    <w:p w14:paraId="6E402D67" w14:textId="77777777" w:rsidR="002123D0" w:rsidRPr="002123D0" w:rsidRDefault="002123D0" w:rsidP="002123D0">
      <w:pPr>
        <w:numPr>
          <w:ilvl w:val="0"/>
          <w:numId w:val="11"/>
        </w:numPr>
        <w:rPr>
          <w:rFonts w:ascii="Times New Roman" w:hAnsi="Times New Roman" w:cs="Times New Roman"/>
        </w:rPr>
      </w:pPr>
      <w:r w:rsidRPr="002123D0">
        <w:rPr>
          <w:rFonts w:ascii="Times New Roman" w:hAnsi="Times New Roman" w:cs="Times New Roman"/>
        </w:rPr>
        <w:t>Can community-based interventions significantly reduce depression in high-risk states?</w:t>
      </w:r>
    </w:p>
    <w:p w14:paraId="2F1AC7B9" w14:textId="77777777" w:rsidR="002123D0" w:rsidRPr="002123D0" w:rsidRDefault="002123D0" w:rsidP="002123D0">
      <w:pPr>
        <w:numPr>
          <w:ilvl w:val="0"/>
          <w:numId w:val="11"/>
        </w:numPr>
        <w:rPr>
          <w:rFonts w:ascii="Times New Roman" w:hAnsi="Times New Roman" w:cs="Times New Roman"/>
        </w:rPr>
      </w:pPr>
      <w:r w:rsidRPr="002123D0">
        <w:rPr>
          <w:rFonts w:ascii="Times New Roman" w:hAnsi="Times New Roman" w:cs="Times New Roman"/>
        </w:rPr>
        <w:t>How does employment type and job security relate to depression?</w:t>
      </w:r>
    </w:p>
    <w:p w14:paraId="316CCF10" w14:textId="77777777" w:rsidR="002123D0" w:rsidRPr="002123D0" w:rsidRDefault="002123D0" w:rsidP="002123D0">
      <w:pPr>
        <w:numPr>
          <w:ilvl w:val="0"/>
          <w:numId w:val="11"/>
        </w:numPr>
        <w:rPr>
          <w:rFonts w:ascii="Times New Roman" w:hAnsi="Times New Roman" w:cs="Times New Roman"/>
        </w:rPr>
      </w:pPr>
      <w:r w:rsidRPr="002123D0">
        <w:rPr>
          <w:rFonts w:ascii="Times New Roman" w:hAnsi="Times New Roman" w:cs="Times New Roman"/>
        </w:rPr>
        <w:t>What are the longitudinal impacts of childhood trauma on adult depression across states?</w:t>
      </w:r>
    </w:p>
    <w:p w14:paraId="36505DE6" w14:textId="65D79273" w:rsidR="002123D0" w:rsidRPr="002123D0" w:rsidRDefault="002123D0" w:rsidP="002123D0">
      <w:pPr>
        <w:rPr>
          <w:rFonts w:ascii="Times New Roman" w:hAnsi="Times New Roman" w:cs="Times New Roman"/>
        </w:rPr>
      </w:pPr>
    </w:p>
    <w:p w14:paraId="4DA0B35A" w14:textId="1FDFB84B" w:rsidR="002123D0" w:rsidRPr="00BF7DE1" w:rsidRDefault="002123D0" w:rsidP="002123D0">
      <w:pPr>
        <w:pStyle w:val="Heading2"/>
        <w:numPr>
          <w:ilvl w:val="0"/>
          <w:numId w:val="17"/>
        </w:numPr>
        <w:rPr>
          <w:rFonts w:ascii="Times New Roman" w:hAnsi="Times New Roman" w:cs="Times New Roman"/>
          <w:b/>
          <w:bCs/>
          <w:sz w:val="24"/>
          <w:szCs w:val="24"/>
        </w:rPr>
      </w:pPr>
      <w:bookmarkStart w:id="7" w:name="_Toc197069638"/>
      <w:r w:rsidRPr="00BF7DE1">
        <w:rPr>
          <w:rFonts w:ascii="Times New Roman" w:hAnsi="Times New Roman" w:cs="Times New Roman"/>
          <w:b/>
          <w:bCs/>
          <w:sz w:val="24"/>
          <w:szCs w:val="24"/>
        </w:rPr>
        <w:t>References</w:t>
      </w:r>
      <w:bookmarkEnd w:id="7"/>
    </w:p>
    <w:p w14:paraId="5B0C4948" w14:textId="77777777" w:rsidR="002123D0" w:rsidRPr="002123D0" w:rsidRDefault="002123D0" w:rsidP="002123D0">
      <w:pPr>
        <w:rPr>
          <w:rFonts w:ascii="Times New Roman" w:hAnsi="Times New Roman" w:cs="Times New Roman"/>
        </w:rPr>
      </w:pPr>
      <w:r w:rsidRPr="002123D0">
        <w:rPr>
          <w:rFonts w:ascii="Times New Roman" w:hAnsi="Times New Roman" w:cs="Times New Roman"/>
        </w:rPr>
        <w:t xml:space="preserve">Centers for Disease Control and Prevention. (n.d.). </w:t>
      </w:r>
      <w:r w:rsidRPr="002123D0">
        <w:rPr>
          <w:rFonts w:ascii="Times New Roman" w:hAnsi="Times New Roman" w:cs="Times New Roman"/>
          <w:i/>
          <w:iCs/>
        </w:rPr>
        <w:t>Data and statistics on depression</w:t>
      </w:r>
      <w:r w:rsidRPr="002123D0">
        <w:rPr>
          <w:rFonts w:ascii="Times New Roman" w:hAnsi="Times New Roman" w:cs="Times New Roman"/>
        </w:rPr>
        <w:t xml:space="preserve">. </w:t>
      </w:r>
      <w:hyperlink r:id="rId20" w:tgtFrame="_new" w:history="1">
        <w:r w:rsidRPr="002123D0">
          <w:rPr>
            <w:rStyle w:val="Hyperlink"/>
            <w:rFonts w:ascii="Times New Roman" w:hAnsi="Times New Roman" w:cs="Times New Roman"/>
          </w:rPr>
          <w:t>https://cdi.cdc.gov/?location=ALL&amp;category=MEN&amp;indicators=MEN02</w:t>
        </w:r>
      </w:hyperlink>
    </w:p>
    <w:p w14:paraId="016428B3" w14:textId="77777777" w:rsidR="002123D0" w:rsidRPr="002123D0" w:rsidRDefault="002123D0" w:rsidP="002123D0">
      <w:pPr>
        <w:rPr>
          <w:rFonts w:ascii="Times New Roman" w:hAnsi="Times New Roman" w:cs="Times New Roman"/>
        </w:rPr>
      </w:pPr>
      <w:r w:rsidRPr="002123D0">
        <w:rPr>
          <w:rFonts w:ascii="Times New Roman" w:hAnsi="Times New Roman" w:cs="Times New Roman"/>
        </w:rPr>
        <w:lastRenderedPageBreak/>
        <w:t xml:space="preserve">Substance Abuse and Mental Health Services Administration. (n.d.). </w:t>
      </w:r>
      <w:r w:rsidRPr="002123D0">
        <w:rPr>
          <w:rFonts w:ascii="Times New Roman" w:hAnsi="Times New Roman" w:cs="Times New Roman"/>
          <w:i/>
          <w:iCs/>
        </w:rPr>
        <w:t>NSDUH data files, 2010–2020</w:t>
      </w:r>
      <w:r w:rsidRPr="002123D0">
        <w:rPr>
          <w:rFonts w:ascii="Times New Roman" w:hAnsi="Times New Roman" w:cs="Times New Roman"/>
        </w:rPr>
        <w:t xml:space="preserve">. </w:t>
      </w:r>
      <w:hyperlink r:id="rId21" w:tgtFrame="_new" w:history="1">
        <w:r w:rsidRPr="002123D0">
          <w:rPr>
            <w:rStyle w:val="Hyperlink"/>
            <w:rFonts w:ascii="Times New Roman" w:hAnsi="Times New Roman" w:cs="Times New Roman"/>
          </w:rPr>
          <w:t>https://www.samhsa.gov/data/data-we-collect/nsduh/datafiles?year=2010&amp;data_collection=1063</w:t>
        </w:r>
      </w:hyperlink>
    </w:p>
    <w:p w14:paraId="7A7A10D3" w14:textId="77777777" w:rsidR="002123D0" w:rsidRPr="002123D0" w:rsidRDefault="002123D0" w:rsidP="002123D0">
      <w:pPr>
        <w:rPr>
          <w:rFonts w:ascii="Times New Roman" w:hAnsi="Times New Roman" w:cs="Times New Roman"/>
        </w:rPr>
      </w:pPr>
      <w:r w:rsidRPr="002123D0">
        <w:rPr>
          <w:rFonts w:ascii="Times New Roman" w:hAnsi="Times New Roman" w:cs="Times New Roman"/>
        </w:rPr>
        <w:t xml:space="preserve">U.S. Census Bureau. (n.d.). </w:t>
      </w:r>
      <w:r w:rsidRPr="002123D0">
        <w:rPr>
          <w:rFonts w:ascii="Times New Roman" w:hAnsi="Times New Roman" w:cs="Times New Roman"/>
          <w:i/>
          <w:iCs/>
        </w:rPr>
        <w:t>Poverty data</w:t>
      </w:r>
      <w:r w:rsidRPr="002123D0">
        <w:rPr>
          <w:rFonts w:ascii="Times New Roman" w:hAnsi="Times New Roman" w:cs="Times New Roman"/>
        </w:rPr>
        <w:t xml:space="preserve">. </w:t>
      </w:r>
      <w:hyperlink r:id="rId22" w:tgtFrame="_new" w:history="1">
        <w:r w:rsidRPr="002123D0">
          <w:rPr>
            <w:rStyle w:val="Hyperlink"/>
            <w:rFonts w:ascii="Times New Roman" w:hAnsi="Times New Roman" w:cs="Times New Roman"/>
          </w:rPr>
          <w:t>https://data.census.gov/all?q=Poverty</w:t>
        </w:r>
      </w:hyperlink>
    </w:p>
    <w:p w14:paraId="37E45887" w14:textId="77777777" w:rsidR="002123D0" w:rsidRPr="002123D0" w:rsidRDefault="002123D0" w:rsidP="002123D0">
      <w:pPr>
        <w:rPr>
          <w:rFonts w:ascii="Times New Roman" w:hAnsi="Times New Roman" w:cs="Times New Roman"/>
        </w:rPr>
      </w:pPr>
      <w:r w:rsidRPr="002123D0">
        <w:rPr>
          <w:rFonts w:ascii="Times New Roman" w:hAnsi="Times New Roman" w:cs="Times New Roman"/>
        </w:rPr>
        <w:t xml:space="preserve">Federal Reserve Bank of St. Louis. (n.d.). </w:t>
      </w:r>
      <w:r w:rsidRPr="002123D0">
        <w:rPr>
          <w:rFonts w:ascii="Times New Roman" w:hAnsi="Times New Roman" w:cs="Times New Roman"/>
          <w:i/>
          <w:iCs/>
        </w:rPr>
        <w:t>Real Median Household Income in the United States</w:t>
      </w:r>
      <w:r w:rsidRPr="002123D0">
        <w:rPr>
          <w:rFonts w:ascii="Times New Roman" w:hAnsi="Times New Roman" w:cs="Times New Roman"/>
        </w:rPr>
        <w:t xml:space="preserve">. </w:t>
      </w:r>
      <w:hyperlink r:id="rId23" w:tgtFrame="_new" w:history="1">
        <w:r w:rsidRPr="002123D0">
          <w:rPr>
            <w:rStyle w:val="Hyperlink"/>
            <w:rFonts w:ascii="Times New Roman" w:hAnsi="Times New Roman" w:cs="Times New Roman"/>
          </w:rPr>
          <w:t>https://fred.stlouisfed.org/series/MEHOINUSA646N</w:t>
        </w:r>
      </w:hyperlink>
    </w:p>
    <w:p w14:paraId="192DF3BB" w14:textId="77777777" w:rsidR="002123D0" w:rsidRPr="00BF7DE1" w:rsidRDefault="002123D0">
      <w:pPr>
        <w:rPr>
          <w:rFonts w:ascii="Times New Roman" w:hAnsi="Times New Roman" w:cs="Times New Roman"/>
        </w:rPr>
      </w:pPr>
    </w:p>
    <w:sectPr w:rsidR="002123D0" w:rsidRPr="00BF7DE1" w:rsidSect="007D4167">
      <w:head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84DC4" w14:textId="77777777" w:rsidR="008E5735" w:rsidRDefault="008E5735" w:rsidP="00BF7DE1">
      <w:pPr>
        <w:spacing w:after="0" w:line="240" w:lineRule="auto"/>
      </w:pPr>
      <w:r>
        <w:separator/>
      </w:r>
    </w:p>
  </w:endnote>
  <w:endnote w:type="continuationSeparator" w:id="0">
    <w:p w14:paraId="63BD6906" w14:textId="77777777" w:rsidR="008E5735" w:rsidRDefault="008E5735" w:rsidP="00BF7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3CA1B" w14:textId="77777777" w:rsidR="008E5735" w:rsidRDefault="008E5735" w:rsidP="00BF7DE1">
      <w:pPr>
        <w:spacing w:after="0" w:line="240" w:lineRule="auto"/>
      </w:pPr>
      <w:r>
        <w:separator/>
      </w:r>
    </w:p>
  </w:footnote>
  <w:footnote w:type="continuationSeparator" w:id="0">
    <w:p w14:paraId="3095E9C8" w14:textId="77777777" w:rsidR="008E5735" w:rsidRDefault="008E5735" w:rsidP="00BF7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2387717"/>
      <w:docPartObj>
        <w:docPartGallery w:val="Page Numbers (Top of Page)"/>
        <w:docPartUnique/>
      </w:docPartObj>
    </w:sdtPr>
    <w:sdtEndPr>
      <w:rPr>
        <w:noProof/>
      </w:rPr>
    </w:sdtEndPr>
    <w:sdtContent>
      <w:p w14:paraId="4C11CD4C" w14:textId="5BCBFCC7" w:rsidR="00BF7DE1" w:rsidRDefault="00BF7DE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26A192" w14:textId="77777777" w:rsidR="00BF7DE1" w:rsidRDefault="00BF7D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D3397"/>
    <w:multiLevelType w:val="multilevel"/>
    <w:tmpl w:val="B436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4254D"/>
    <w:multiLevelType w:val="multilevel"/>
    <w:tmpl w:val="77A8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61DBB"/>
    <w:multiLevelType w:val="multilevel"/>
    <w:tmpl w:val="77A8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A60C0"/>
    <w:multiLevelType w:val="multilevel"/>
    <w:tmpl w:val="77A8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93F8B"/>
    <w:multiLevelType w:val="multilevel"/>
    <w:tmpl w:val="77A8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1290C"/>
    <w:multiLevelType w:val="multilevel"/>
    <w:tmpl w:val="B436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930400"/>
    <w:multiLevelType w:val="multilevel"/>
    <w:tmpl w:val="77A8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27419"/>
    <w:multiLevelType w:val="hybridMultilevel"/>
    <w:tmpl w:val="3A74E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152ED7"/>
    <w:multiLevelType w:val="multilevel"/>
    <w:tmpl w:val="77A8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47F3F"/>
    <w:multiLevelType w:val="multilevel"/>
    <w:tmpl w:val="77A8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820E9"/>
    <w:multiLevelType w:val="hybridMultilevel"/>
    <w:tmpl w:val="87787F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2D23589"/>
    <w:multiLevelType w:val="hybridMultilevel"/>
    <w:tmpl w:val="332A1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7364F0"/>
    <w:multiLevelType w:val="hybridMultilevel"/>
    <w:tmpl w:val="B7443C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97C6CAE"/>
    <w:multiLevelType w:val="multilevel"/>
    <w:tmpl w:val="77A8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C556B2"/>
    <w:multiLevelType w:val="multilevel"/>
    <w:tmpl w:val="C89C94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F723F7"/>
    <w:multiLevelType w:val="multilevel"/>
    <w:tmpl w:val="77A8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886370"/>
    <w:multiLevelType w:val="multilevel"/>
    <w:tmpl w:val="3444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665186"/>
    <w:multiLevelType w:val="multilevel"/>
    <w:tmpl w:val="8C0A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1201844">
    <w:abstractNumId w:val="15"/>
  </w:num>
  <w:num w:numId="2" w16cid:durableId="550726810">
    <w:abstractNumId w:val="17"/>
  </w:num>
  <w:num w:numId="3" w16cid:durableId="48774033">
    <w:abstractNumId w:val="4"/>
  </w:num>
  <w:num w:numId="4" w16cid:durableId="320276741">
    <w:abstractNumId w:val="13"/>
  </w:num>
  <w:num w:numId="5" w16cid:durableId="1763990070">
    <w:abstractNumId w:val="3"/>
  </w:num>
  <w:num w:numId="6" w16cid:durableId="1009216991">
    <w:abstractNumId w:val="2"/>
  </w:num>
  <w:num w:numId="7" w16cid:durableId="1573156780">
    <w:abstractNumId w:val="9"/>
  </w:num>
  <w:num w:numId="8" w16cid:durableId="753278519">
    <w:abstractNumId w:val="6"/>
  </w:num>
  <w:num w:numId="9" w16cid:durableId="966744239">
    <w:abstractNumId w:val="8"/>
  </w:num>
  <w:num w:numId="10" w16cid:durableId="2132355584">
    <w:abstractNumId w:val="0"/>
  </w:num>
  <w:num w:numId="11" w16cid:durableId="721944979">
    <w:abstractNumId w:val="16"/>
  </w:num>
  <w:num w:numId="12" w16cid:durableId="683943510">
    <w:abstractNumId w:val="10"/>
  </w:num>
  <w:num w:numId="13" w16cid:durableId="1028526089">
    <w:abstractNumId w:val="1"/>
  </w:num>
  <w:num w:numId="14" w16cid:durableId="1236162695">
    <w:abstractNumId w:val="11"/>
  </w:num>
  <w:num w:numId="15" w16cid:durableId="643701798">
    <w:abstractNumId w:val="7"/>
  </w:num>
  <w:num w:numId="16" w16cid:durableId="2104447780">
    <w:abstractNumId w:val="5"/>
  </w:num>
  <w:num w:numId="17" w16cid:durableId="1643848678">
    <w:abstractNumId w:val="12"/>
  </w:num>
  <w:num w:numId="18" w16cid:durableId="5827666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D0"/>
    <w:rsid w:val="002123D0"/>
    <w:rsid w:val="0044486D"/>
    <w:rsid w:val="00487858"/>
    <w:rsid w:val="006A5E5C"/>
    <w:rsid w:val="007D4167"/>
    <w:rsid w:val="008E5735"/>
    <w:rsid w:val="00922FB1"/>
    <w:rsid w:val="00A66314"/>
    <w:rsid w:val="00AA2BCA"/>
    <w:rsid w:val="00BF7DE1"/>
    <w:rsid w:val="00D56803"/>
    <w:rsid w:val="00DC37D4"/>
    <w:rsid w:val="00E730D2"/>
    <w:rsid w:val="00E8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6B804"/>
  <w15:chartTrackingRefBased/>
  <w15:docId w15:val="{7492A907-3B1B-4CFC-AEBB-AA7591C2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3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23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3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3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3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3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3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3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3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3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23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3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3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3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3D0"/>
    <w:rPr>
      <w:rFonts w:eastAsiaTheme="majorEastAsia" w:cstheme="majorBidi"/>
      <w:color w:val="272727" w:themeColor="text1" w:themeTint="D8"/>
    </w:rPr>
  </w:style>
  <w:style w:type="paragraph" w:styleId="Title">
    <w:name w:val="Title"/>
    <w:basedOn w:val="Normal"/>
    <w:next w:val="Normal"/>
    <w:link w:val="TitleChar"/>
    <w:uiPriority w:val="10"/>
    <w:qFormat/>
    <w:rsid w:val="002123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3D0"/>
    <w:pPr>
      <w:spacing w:before="160"/>
      <w:jc w:val="center"/>
    </w:pPr>
    <w:rPr>
      <w:i/>
      <w:iCs/>
      <w:color w:val="404040" w:themeColor="text1" w:themeTint="BF"/>
    </w:rPr>
  </w:style>
  <w:style w:type="character" w:customStyle="1" w:styleId="QuoteChar">
    <w:name w:val="Quote Char"/>
    <w:basedOn w:val="DefaultParagraphFont"/>
    <w:link w:val="Quote"/>
    <w:uiPriority w:val="29"/>
    <w:rsid w:val="002123D0"/>
    <w:rPr>
      <w:i/>
      <w:iCs/>
      <w:color w:val="404040" w:themeColor="text1" w:themeTint="BF"/>
    </w:rPr>
  </w:style>
  <w:style w:type="paragraph" w:styleId="ListParagraph">
    <w:name w:val="List Paragraph"/>
    <w:basedOn w:val="Normal"/>
    <w:uiPriority w:val="34"/>
    <w:qFormat/>
    <w:rsid w:val="002123D0"/>
    <w:pPr>
      <w:ind w:left="720"/>
      <w:contextualSpacing/>
    </w:pPr>
  </w:style>
  <w:style w:type="character" w:styleId="IntenseEmphasis">
    <w:name w:val="Intense Emphasis"/>
    <w:basedOn w:val="DefaultParagraphFont"/>
    <w:uiPriority w:val="21"/>
    <w:qFormat/>
    <w:rsid w:val="002123D0"/>
    <w:rPr>
      <w:i/>
      <w:iCs/>
      <w:color w:val="0F4761" w:themeColor="accent1" w:themeShade="BF"/>
    </w:rPr>
  </w:style>
  <w:style w:type="paragraph" w:styleId="IntenseQuote">
    <w:name w:val="Intense Quote"/>
    <w:basedOn w:val="Normal"/>
    <w:next w:val="Normal"/>
    <w:link w:val="IntenseQuoteChar"/>
    <w:uiPriority w:val="30"/>
    <w:qFormat/>
    <w:rsid w:val="002123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3D0"/>
    <w:rPr>
      <w:i/>
      <w:iCs/>
      <w:color w:val="0F4761" w:themeColor="accent1" w:themeShade="BF"/>
    </w:rPr>
  </w:style>
  <w:style w:type="character" w:styleId="IntenseReference">
    <w:name w:val="Intense Reference"/>
    <w:basedOn w:val="DefaultParagraphFont"/>
    <w:uiPriority w:val="32"/>
    <w:qFormat/>
    <w:rsid w:val="002123D0"/>
    <w:rPr>
      <w:b/>
      <w:bCs/>
      <w:smallCaps/>
      <w:color w:val="0F4761" w:themeColor="accent1" w:themeShade="BF"/>
      <w:spacing w:val="5"/>
    </w:rPr>
  </w:style>
  <w:style w:type="character" w:styleId="Hyperlink">
    <w:name w:val="Hyperlink"/>
    <w:basedOn w:val="DefaultParagraphFont"/>
    <w:uiPriority w:val="99"/>
    <w:unhideWhenUsed/>
    <w:rsid w:val="002123D0"/>
    <w:rPr>
      <w:color w:val="467886" w:themeColor="hyperlink"/>
      <w:u w:val="single"/>
    </w:rPr>
  </w:style>
  <w:style w:type="character" w:styleId="UnresolvedMention">
    <w:name w:val="Unresolved Mention"/>
    <w:basedOn w:val="DefaultParagraphFont"/>
    <w:uiPriority w:val="99"/>
    <w:semiHidden/>
    <w:unhideWhenUsed/>
    <w:rsid w:val="002123D0"/>
    <w:rPr>
      <w:color w:val="605E5C"/>
      <w:shd w:val="clear" w:color="auto" w:fill="E1DFDD"/>
    </w:rPr>
  </w:style>
  <w:style w:type="paragraph" w:styleId="NormalWeb">
    <w:name w:val="Normal (Web)"/>
    <w:basedOn w:val="Normal"/>
    <w:uiPriority w:val="99"/>
    <w:semiHidden/>
    <w:unhideWhenUsed/>
    <w:rsid w:val="002123D0"/>
    <w:rPr>
      <w:rFonts w:ascii="Times New Roman" w:hAnsi="Times New Roman" w:cs="Times New Roman"/>
    </w:rPr>
  </w:style>
  <w:style w:type="paragraph" w:styleId="TOCHeading">
    <w:name w:val="TOC Heading"/>
    <w:basedOn w:val="Heading1"/>
    <w:next w:val="Normal"/>
    <w:uiPriority w:val="39"/>
    <w:unhideWhenUsed/>
    <w:qFormat/>
    <w:rsid w:val="00BF7DE1"/>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BF7DE1"/>
    <w:pPr>
      <w:spacing w:after="100"/>
      <w:ind w:left="240"/>
    </w:pPr>
  </w:style>
  <w:style w:type="paragraph" w:styleId="Header">
    <w:name w:val="header"/>
    <w:basedOn w:val="Normal"/>
    <w:link w:val="HeaderChar"/>
    <w:uiPriority w:val="99"/>
    <w:unhideWhenUsed/>
    <w:rsid w:val="00BF7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DE1"/>
  </w:style>
  <w:style w:type="paragraph" w:styleId="Footer">
    <w:name w:val="footer"/>
    <w:basedOn w:val="Normal"/>
    <w:link w:val="FooterChar"/>
    <w:uiPriority w:val="99"/>
    <w:unhideWhenUsed/>
    <w:rsid w:val="00BF7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DE1"/>
  </w:style>
  <w:style w:type="paragraph" w:styleId="NoSpacing">
    <w:name w:val="No Spacing"/>
    <w:link w:val="NoSpacingChar"/>
    <w:uiPriority w:val="1"/>
    <w:qFormat/>
    <w:rsid w:val="007D416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7D4167"/>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31107">
      <w:bodyDiv w:val="1"/>
      <w:marLeft w:val="0"/>
      <w:marRight w:val="0"/>
      <w:marTop w:val="0"/>
      <w:marBottom w:val="0"/>
      <w:divBdr>
        <w:top w:val="none" w:sz="0" w:space="0" w:color="auto"/>
        <w:left w:val="none" w:sz="0" w:space="0" w:color="auto"/>
        <w:bottom w:val="none" w:sz="0" w:space="0" w:color="auto"/>
        <w:right w:val="none" w:sz="0" w:space="0" w:color="auto"/>
      </w:divBdr>
    </w:div>
    <w:div w:id="36243181">
      <w:bodyDiv w:val="1"/>
      <w:marLeft w:val="0"/>
      <w:marRight w:val="0"/>
      <w:marTop w:val="0"/>
      <w:marBottom w:val="0"/>
      <w:divBdr>
        <w:top w:val="none" w:sz="0" w:space="0" w:color="auto"/>
        <w:left w:val="none" w:sz="0" w:space="0" w:color="auto"/>
        <w:bottom w:val="none" w:sz="0" w:space="0" w:color="auto"/>
        <w:right w:val="none" w:sz="0" w:space="0" w:color="auto"/>
      </w:divBdr>
    </w:div>
    <w:div w:id="51273392">
      <w:bodyDiv w:val="1"/>
      <w:marLeft w:val="0"/>
      <w:marRight w:val="0"/>
      <w:marTop w:val="0"/>
      <w:marBottom w:val="0"/>
      <w:divBdr>
        <w:top w:val="none" w:sz="0" w:space="0" w:color="auto"/>
        <w:left w:val="none" w:sz="0" w:space="0" w:color="auto"/>
        <w:bottom w:val="none" w:sz="0" w:space="0" w:color="auto"/>
        <w:right w:val="none" w:sz="0" w:space="0" w:color="auto"/>
      </w:divBdr>
    </w:div>
    <w:div w:id="66727714">
      <w:bodyDiv w:val="1"/>
      <w:marLeft w:val="0"/>
      <w:marRight w:val="0"/>
      <w:marTop w:val="0"/>
      <w:marBottom w:val="0"/>
      <w:divBdr>
        <w:top w:val="none" w:sz="0" w:space="0" w:color="auto"/>
        <w:left w:val="none" w:sz="0" w:space="0" w:color="auto"/>
        <w:bottom w:val="none" w:sz="0" w:space="0" w:color="auto"/>
        <w:right w:val="none" w:sz="0" w:space="0" w:color="auto"/>
      </w:divBdr>
    </w:div>
    <w:div w:id="111441904">
      <w:bodyDiv w:val="1"/>
      <w:marLeft w:val="0"/>
      <w:marRight w:val="0"/>
      <w:marTop w:val="0"/>
      <w:marBottom w:val="0"/>
      <w:divBdr>
        <w:top w:val="none" w:sz="0" w:space="0" w:color="auto"/>
        <w:left w:val="none" w:sz="0" w:space="0" w:color="auto"/>
        <w:bottom w:val="none" w:sz="0" w:space="0" w:color="auto"/>
        <w:right w:val="none" w:sz="0" w:space="0" w:color="auto"/>
      </w:divBdr>
    </w:div>
    <w:div w:id="139198903">
      <w:bodyDiv w:val="1"/>
      <w:marLeft w:val="0"/>
      <w:marRight w:val="0"/>
      <w:marTop w:val="0"/>
      <w:marBottom w:val="0"/>
      <w:divBdr>
        <w:top w:val="none" w:sz="0" w:space="0" w:color="auto"/>
        <w:left w:val="none" w:sz="0" w:space="0" w:color="auto"/>
        <w:bottom w:val="none" w:sz="0" w:space="0" w:color="auto"/>
        <w:right w:val="none" w:sz="0" w:space="0" w:color="auto"/>
      </w:divBdr>
    </w:div>
    <w:div w:id="203175359">
      <w:bodyDiv w:val="1"/>
      <w:marLeft w:val="0"/>
      <w:marRight w:val="0"/>
      <w:marTop w:val="0"/>
      <w:marBottom w:val="0"/>
      <w:divBdr>
        <w:top w:val="none" w:sz="0" w:space="0" w:color="auto"/>
        <w:left w:val="none" w:sz="0" w:space="0" w:color="auto"/>
        <w:bottom w:val="none" w:sz="0" w:space="0" w:color="auto"/>
        <w:right w:val="none" w:sz="0" w:space="0" w:color="auto"/>
      </w:divBdr>
    </w:div>
    <w:div w:id="235675289">
      <w:bodyDiv w:val="1"/>
      <w:marLeft w:val="0"/>
      <w:marRight w:val="0"/>
      <w:marTop w:val="0"/>
      <w:marBottom w:val="0"/>
      <w:divBdr>
        <w:top w:val="none" w:sz="0" w:space="0" w:color="auto"/>
        <w:left w:val="none" w:sz="0" w:space="0" w:color="auto"/>
        <w:bottom w:val="none" w:sz="0" w:space="0" w:color="auto"/>
        <w:right w:val="none" w:sz="0" w:space="0" w:color="auto"/>
      </w:divBdr>
      <w:divsChild>
        <w:div w:id="946699240">
          <w:marLeft w:val="0"/>
          <w:marRight w:val="0"/>
          <w:marTop w:val="0"/>
          <w:marBottom w:val="0"/>
          <w:divBdr>
            <w:top w:val="none" w:sz="0" w:space="0" w:color="auto"/>
            <w:left w:val="none" w:sz="0" w:space="0" w:color="auto"/>
            <w:bottom w:val="none" w:sz="0" w:space="0" w:color="auto"/>
            <w:right w:val="none" w:sz="0" w:space="0" w:color="auto"/>
          </w:divBdr>
        </w:div>
      </w:divsChild>
    </w:div>
    <w:div w:id="257637936">
      <w:bodyDiv w:val="1"/>
      <w:marLeft w:val="0"/>
      <w:marRight w:val="0"/>
      <w:marTop w:val="0"/>
      <w:marBottom w:val="0"/>
      <w:divBdr>
        <w:top w:val="none" w:sz="0" w:space="0" w:color="auto"/>
        <w:left w:val="none" w:sz="0" w:space="0" w:color="auto"/>
        <w:bottom w:val="none" w:sz="0" w:space="0" w:color="auto"/>
        <w:right w:val="none" w:sz="0" w:space="0" w:color="auto"/>
      </w:divBdr>
    </w:div>
    <w:div w:id="321474994">
      <w:bodyDiv w:val="1"/>
      <w:marLeft w:val="0"/>
      <w:marRight w:val="0"/>
      <w:marTop w:val="0"/>
      <w:marBottom w:val="0"/>
      <w:divBdr>
        <w:top w:val="none" w:sz="0" w:space="0" w:color="auto"/>
        <w:left w:val="none" w:sz="0" w:space="0" w:color="auto"/>
        <w:bottom w:val="none" w:sz="0" w:space="0" w:color="auto"/>
        <w:right w:val="none" w:sz="0" w:space="0" w:color="auto"/>
      </w:divBdr>
    </w:div>
    <w:div w:id="332614678">
      <w:bodyDiv w:val="1"/>
      <w:marLeft w:val="0"/>
      <w:marRight w:val="0"/>
      <w:marTop w:val="0"/>
      <w:marBottom w:val="0"/>
      <w:divBdr>
        <w:top w:val="none" w:sz="0" w:space="0" w:color="auto"/>
        <w:left w:val="none" w:sz="0" w:space="0" w:color="auto"/>
        <w:bottom w:val="none" w:sz="0" w:space="0" w:color="auto"/>
        <w:right w:val="none" w:sz="0" w:space="0" w:color="auto"/>
      </w:divBdr>
    </w:div>
    <w:div w:id="442572909">
      <w:bodyDiv w:val="1"/>
      <w:marLeft w:val="0"/>
      <w:marRight w:val="0"/>
      <w:marTop w:val="0"/>
      <w:marBottom w:val="0"/>
      <w:divBdr>
        <w:top w:val="none" w:sz="0" w:space="0" w:color="auto"/>
        <w:left w:val="none" w:sz="0" w:space="0" w:color="auto"/>
        <w:bottom w:val="none" w:sz="0" w:space="0" w:color="auto"/>
        <w:right w:val="none" w:sz="0" w:space="0" w:color="auto"/>
      </w:divBdr>
    </w:div>
    <w:div w:id="444467582">
      <w:bodyDiv w:val="1"/>
      <w:marLeft w:val="0"/>
      <w:marRight w:val="0"/>
      <w:marTop w:val="0"/>
      <w:marBottom w:val="0"/>
      <w:divBdr>
        <w:top w:val="none" w:sz="0" w:space="0" w:color="auto"/>
        <w:left w:val="none" w:sz="0" w:space="0" w:color="auto"/>
        <w:bottom w:val="none" w:sz="0" w:space="0" w:color="auto"/>
        <w:right w:val="none" w:sz="0" w:space="0" w:color="auto"/>
      </w:divBdr>
    </w:div>
    <w:div w:id="518009775">
      <w:bodyDiv w:val="1"/>
      <w:marLeft w:val="0"/>
      <w:marRight w:val="0"/>
      <w:marTop w:val="0"/>
      <w:marBottom w:val="0"/>
      <w:divBdr>
        <w:top w:val="none" w:sz="0" w:space="0" w:color="auto"/>
        <w:left w:val="none" w:sz="0" w:space="0" w:color="auto"/>
        <w:bottom w:val="none" w:sz="0" w:space="0" w:color="auto"/>
        <w:right w:val="none" w:sz="0" w:space="0" w:color="auto"/>
      </w:divBdr>
    </w:div>
    <w:div w:id="526797330">
      <w:bodyDiv w:val="1"/>
      <w:marLeft w:val="0"/>
      <w:marRight w:val="0"/>
      <w:marTop w:val="0"/>
      <w:marBottom w:val="0"/>
      <w:divBdr>
        <w:top w:val="none" w:sz="0" w:space="0" w:color="auto"/>
        <w:left w:val="none" w:sz="0" w:space="0" w:color="auto"/>
        <w:bottom w:val="none" w:sz="0" w:space="0" w:color="auto"/>
        <w:right w:val="none" w:sz="0" w:space="0" w:color="auto"/>
      </w:divBdr>
    </w:div>
    <w:div w:id="568466162">
      <w:bodyDiv w:val="1"/>
      <w:marLeft w:val="0"/>
      <w:marRight w:val="0"/>
      <w:marTop w:val="0"/>
      <w:marBottom w:val="0"/>
      <w:divBdr>
        <w:top w:val="none" w:sz="0" w:space="0" w:color="auto"/>
        <w:left w:val="none" w:sz="0" w:space="0" w:color="auto"/>
        <w:bottom w:val="none" w:sz="0" w:space="0" w:color="auto"/>
        <w:right w:val="none" w:sz="0" w:space="0" w:color="auto"/>
      </w:divBdr>
    </w:div>
    <w:div w:id="596475777">
      <w:bodyDiv w:val="1"/>
      <w:marLeft w:val="0"/>
      <w:marRight w:val="0"/>
      <w:marTop w:val="0"/>
      <w:marBottom w:val="0"/>
      <w:divBdr>
        <w:top w:val="none" w:sz="0" w:space="0" w:color="auto"/>
        <w:left w:val="none" w:sz="0" w:space="0" w:color="auto"/>
        <w:bottom w:val="none" w:sz="0" w:space="0" w:color="auto"/>
        <w:right w:val="none" w:sz="0" w:space="0" w:color="auto"/>
      </w:divBdr>
    </w:div>
    <w:div w:id="599994212">
      <w:bodyDiv w:val="1"/>
      <w:marLeft w:val="0"/>
      <w:marRight w:val="0"/>
      <w:marTop w:val="0"/>
      <w:marBottom w:val="0"/>
      <w:divBdr>
        <w:top w:val="none" w:sz="0" w:space="0" w:color="auto"/>
        <w:left w:val="none" w:sz="0" w:space="0" w:color="auto"/>
        <w:bottom w:val="none" w:sz="0" w:space="0" w:color="auto"/>
        <w:right w:val="none" w:sz="0" w:space="0" w:color="auto"/>
      </w:divBdr>
    </w:div>
    <w:div w:id="603342912">
      <w:bodyDiv w:val="1"/>
      <w:marLeft w:val="0"/>
      <w:marRight w:val="0"/>
      <w:marTop w:val="0"/>
      <w:marBottom w:val="0"/>
      <w:divBdr>
        <w:top w:val="none" w:sz="0" w:space="0" w:color="auto"/>
        <w:left w:val="none" w:sz="0" w:space="0" w:color="auto"/>
        <w:bottom w:val="none" w:sz="0" w:space="0" w:color="auto"/>
        <w:right w:val="none" w:sz="0" w:space="0" w:color="auto"/>
      </w:divBdr>
      <w:divsChild>
        <w:div w:id="1030230265">
          <w:marLeft w:val="0"/>
          <w:marRight w:val="0"/>
          <w:marTop w:val="0"/>
          <w:marBottom w:val="0"/>
          <w:divBdr>
            <w:top w:val="none" w:sz="0" w:space="0" w:color="auto"/>
            <w:left w:val="none" w:sz="0" w:space="0" w:color="auto"/>
            <w:bottom w:val="none" w:sz="0" w:space="0" w:color="auto"/>
            <w:right w:val="none" w:sz="0" w:space="0" w:color="auto"/>
          </w:divBdr>
        </w:div>
      </w:divsChild>
    </w:div>
    <w:div w:id="639918628">
      <w:bodyDiv w:val="1"/>
      <w:marLeft w:val="0"/>
      <w:marRight w:val="0"/>
      <w:marTop w:val="0"/>
      <w:marBottom w:val="0"/>
      <w:divBdr>
        <w:top w:val="none" w:sz="0" w:space="0" w:color="auto"/>
        <w:left w:val="none" w:sz="0" w:space="0" w:color="auto"/>
        <w:bottom w:val="none" w:sz="0" w:space="0" w:color="auto"/>
        <w:right w:val="none" w:sz="0" w:space="0" w:color="auto"/>
      </w:divBdr>
    </w:div>
    <w:div w:id="698046825">
      <w:bodyDiv w:val="1"/>
      <w:marLeft w:val="0"/>
      <w:marRight w:val="0"/>
      <w:marTop w:val="0"/>
      <w:marBottom w:val="0"/>
      <w:divBdr>
        <w:top w:val="none" w:sz="0" w:space="0" w:color="auto"/>
        <w:left w:val="none" w:sz="0" w:space="0" w:color="auto"/>
        <w:bottom w:val="none" w:sz="0" w:space="0" w:color="auto"/>
        <w:right w:val="none" w:sz="0" w:space="0" w:color="auto"/>
      </w:divBdr>
    </w:div>
    <w:div w:id="698699841">
      <w:bodyDiv w:val="1"/>
      <w:marLeft w:val="0"/>
      <w:marRight w:val="0"/>
      <w:marTop w:val="0"/>
      <w:marBottom w:val="0"/>
      <w:divBdr>
        <w:top w:val="none" w:sz="0" w:space="0" w:color="auto"/>
        <w:left w:val="none" w:sz="0" w:space="0" w:color="auto"/>
        <w:bottom w:val="none" w:sz="0" w:space="0" w:color="auto"/>
        <w:right w:val="none" w:sz="0" w:space="0" w:color="auto"/>
      </w:divBdr>
    </w:div>
    <w:div w:id="709719735">
      <w:bodyDiv w:val="1"/>
      <w:marLeft w:val="0"/>
      <w:marRight w:val="0"/>
      <w:marTop w:val="0"/>
      <w:marBottom w:val="0"/>
      <w:divBdr>
        <w:top w:val="none" w:sz="0" w:space="0" w:color="auto"/>
        <w:left w:val="none" w:sz="0" w:space="0" w:color="auto"/>
        <w:bottom w:val="none" w:sz="0" w:space="0" w:color="auto"/>
        <w:right w:val="none" w:sz="0" w:space="0" w:color="auto"/>
      </w:divBdr>
    </w:div>
    <w:div w:id="729766451">
      <w:bodyDiv w:val="1"/>
      <w:marLeft w:val="0"/>
      <w:marRight w:val="0"/>
      <w:marTop w:val="0"/>
      <w:marBottom w:val="0"/>
      <w:divBdr>
        <w:top w:val="none" w:sz="0" w:space="0" w:color="auto"/>
        <w:left w:val="none" w:sz="0" w:space="0" w:color="auto"/>
        <w:bottom w:val="none" w:sz="0" w:space="0" w:color="auto"/>
        <w:right w:val="none" w:sz="0" w:space="0" w:color="auto"/>
      </w:divBdr>
    </w:div>
    <w:div w:id="777794002">
      <w:bodyDiv w:val="1"/>
      <w:marLeft w:val="0"/>
      <w:marRight w:val="0"/>
      <w:marTop w:val="0"/>
      <w:marBottom w:val="0"/>
      <w:divBdr>
        <w:top w:val="none" w:sz="0" w:space="0" w:color="auto"/>
        <w:left w:val="none" w:sz="0" w:space="0" w:color="auto"/>
        <w:bottom w:val="none" w:sz="0" w:space="0" w:color="auto"/>
        <w:right w:val="none" w:sz="0" w:space="0" w:color="auto"/>
      </w:divBdr>
    </w:div>
    <w:div w:id="879635845">
      <w:bodyDiv w:val="1"/>
      <w:marLeft w:val="0"/>
      <w:marRight w:val="0"/>
      <w:marTop w:val="0"/>
      <w:marBottom w:val="0"/>
      <w:divBdr>
        <w:top w:val="none" w:sz="0" w:space="0" w:color="auto"/>
        <w:left w:val="none" w:sz="0" w:space="0" w:color="auto"/>
        <w:bottom w:val="none" w:sz="0" w:space="0" w:color="auto"/>
        <w:right w:val="none" w:sz="0" w:space="0" w:color="auto"/>
      </w:divBdr>
    </w:div>
    <w:div w:id="930427293">
      <w:bodyDiv w:val="1"/>
      <w:marLeft w:val="0"/>
      <w:marRight w:val="0"/>
      <w:marTop w:val="0"/>
      <w:marBottom w:val="0"/>
      <w:divBdr>
        <w:top w:val="none" w:sz="0" w:space="0" w:color="auto"/>
        <w:left w:val="none" w:sz="0" w:space="0" w:color="auto"/>
        <w:bottom w:val="none" w:sz="0" w:space="0" w:color="auto"/>
        <w:right w:val="none" w:sz="0" w:space="0" w:color="auto"/>
      </w:divBdr>
    </w:div>
    <w:div w:id="1078359514">
      <w:bodyDiv w:val="1"/>
      <w:marLeft w:val="0"/>
      <w:marRight w:val="0"/>
      <w:marTop w:val="0"/>
      <w:marBottom w:val="0"/>
      <w:divBdr>
        <w:top w:val="none" w:sz="0" w:space="0" w:color="auto"/>
        <w:left w:val="none" w:sz="0" w:space="0" w:color="auto"/>
        <w:bottom w:val="none" w:sz="0" w:space="0" w:color="auto"/>
        <w:right w:val="none" w:sz="0" w:space="0" w:color="auto"/>
      </w:divBdr>
    </w:div>
    <w:div w:id="1120149203">
      <w:bodyDiv w:val="1"/>
      <w:marLeft w:val="0"/>
      <w:marRight w:val="0"/>
      <w:marTop w:val="0"/>
      <w:marBottom w:val="0"/>
      <w:divBdr>
        <w:top w:val="none" w:sz="0" w:space="0" w:color="auto"/>
        <w:left w:val="none" w:sz="0" w:space="0" w:color="auto"/>
        <w:bottom w:val="none" w:sz="0" w:space="0" w:color="auto"/>
        <w:right w:val="none" w:sz="0" w:space="0" w:color="auto"/>
      </w:divBdr>
    </w:div>
    <w:div w:id="1173840062">
      <w:bodyDiv w:val="1"/>
      <w:marLeft w:val="0"/>
      <w:marRight w:val="0"/>
      <w:marTop w:val="0"/>
      <w:marBottom w:val="0"/>
      <w:divBdr>
        <w:top w:val="none" w:sz="0" w:space="0" w:color="auto"/>
        <w:left w:val="none" w:sz="0" w:space="0" w:color="auto"/>
        <w:bottom w:val="none" w:sz="0" w:space="0" w:color="auto"/>
        <w:right w:val="none" w:sz="0" w:space="0" w:color="auto"/>
      </w:divBdr>
    </w:div>
    <w:div w:id="1185942659">
      <w:bodyDiv w:val="1"/>
      <w:marLeft w:val="0"/>
      <w:marRight w:val="0"/>
      <w:marTop w:val="0"/>
      <w:marBottom w:val="0"/>
      <w:divBdr>
        <w:top w:val="none" w:sz="0" w:space="0" w:color="auto"/>
        <w:left w:val="none" w:sz="0" w:space="0" w:color="auto"/>
        <w:bottom w:val="none" w:sz="0" w:space="0" w:color="auto"/>
        <w:right w:val="none" w:sz="0" w:space="0" w:color="auto"/>
      </w:divBdr>
    </w:div>
    <w:div w:id="1222328215">
      <w:bodyDiv w:val="1"/>
      <w:marLeft w:val="0"/>
      <w:marRight w:val="0"/>
      <w:marTop w:val="0"/>
      <w:marBottom w:val="0"/>
      <w:divBdr>
        <w:top w:val="none" w:sz="0" w:space="0" w:color="auto"/>
        <w:left w:val="none" w:sz="0" w:space="0" w:color="auto"/>
        <w:bottom w:val="none" w:sz="0" w:space="0" w:color="auto"/>
        <w:right w:val="none" w:sz="0" w:space="0" w:color="auto"/>
      </w:divBdr>
    </w:div>
    <w:div w:id="1242790620">
      <w:bodyDiv w:val="1"/>
      <w:marLeft w:val="0"/>
      <w:marRight w:val="0"/>
      <w:marTop w:val="0"/>
      <w:marBottom w:val="0"/>
      <w:divBdr>
        <w:top w:val="none" w:sz="0" w:space="0" w:color="auto"/>
        <w:left w:val="none" w:sz="0" w:space="0" w:color="auto"/>
        <w:bottom w:val="none" w:sz="0" w:space="0" w:color="auto"/>
        <w:right w:val="none" w:sz="0" w:space="0" w:color="auto"/>
      </w:divBdr>
    </w:div>
    <w:div w:id="1255825720">
      <w:bodyDiv w:val="1"/>
      <w:marLeft w:val="0"/>
      <w:marRight w:val="0"/>
      <w:marTop w:val="0"/>
      <w:marBottom w:val="0"/>
      <w:divBdr>
        <w:top w:val="none" w:sz="0" w:space="0" w:color="auto"/>
        <w:left w:val="none" w:sz="0" w:space="0" w:color="auto"/>
        <w:bottom w:val="none" w:sz="0" w:space="0" w:color="auto"/>
        <w:right w:val="none" w:sz="0" w:space="0" w:color="auto"/>
      </w:divBdr>
    </w:div>
    <w:div w:id="1262223610">
      <w:bodyDiv w:val="1"/>
      <w:marLeft w:val="0"/>
      <w:marRight w:val="0"/>
      <w:marTop w:val="0"/>
      <w:marBottom w:val="0"/>
      <w:divBdr>
        <w:top w:val="none" w:sz="0" w:space="0" w:color="auto"/>
        <w:left w:val="none" w:sz="0" w:space="0" w:color="auto"/>
        <w:bottom w:val="none" w:sz="0" w:space="0" w:color="auto"/>
        <w:right w:val="none" w:sz="0" w:space="0" w:color="auto"/>
      </w:divBdr>
    </w:div>
    <w:div w:id="1297957158">
      <w:bodyDiv w:val="1"/>
      <w:marLeft w:val="0"/>
      <w:marRight w:val="0"/>
      <w:marTop w:val="0"/>
      <w:marBottom w:val="0"/>
      <w:divBdr>
        <w:top w:val="none" w:sz="0" w:space="0" w:color="auto"/>
        <w:left w:val="none" w:sz="0" w:space="0" w:color="auto"/>
        <w:bottom w:val="none" w:sz="0" w:space="0" w:color="auto"/>
        <w:right w:val="none" w:sz="0" w:space="0" w:color="auto"/>
      </w:divBdr>
    </w:div>
    <w:div w:id="1305815934">
      <w:bodyDiv w:val="1"/>
      <w:marLeft w:val="0"/>
      <w:marRight w:val="0"/>
      <w:marTop w:val="0"/>
      <w:marBottom w:val="0"/>
      <w:divBdr>
        <w:top w:val="none" w:sz="0" w:space="0" w:color="auto"/>
        <w:left w:val="none" w:sz="0" w:space="0" w:color="auto"/>
        <w:bottom w:val="none" w:sz="0" w:space="0" w:color="auto"/>
        <w:right w:val="none" w:sz="0" w:space="0" w:color="auto"/>
      </w:divBdr>
    </w:div>
    <w:div w:id="1540312649">
      <w:bodyDiv w:val="1"/>
      <w:marLeft w:val="0"/>
      <w:marRight w:val="0"/>
      <w:marTop w:val="0"/>
      <w:marBottom w:val="0"/>
      <w:divBdr>
        <w:top w:val="none" w:sz="0" w:space="0" w:color="auto"/>
        <w:left w:val="none" w:sz="0" w:space="0" w:color="auto"/>
        <w:bottom w:val="none" w:sz="0" w:space="0" w:color="auto"/>
        <w:right w:val="none" w:sz="0" w:space="0" w:color="auto"/>
      </w:divBdr>
    </w:div>
    <w:div w:id="1554847558">
      <w:bodyDiv w:val="1"/>
      <w:marLeft w:val="0"/>
      <w:marRight w:val="0"/>
      <w:marTop w:val="0"/>
      <w:marBottom w:val="0"/>
      <w:divBdr>
        <w:top w:val="none" w:sz="0" w:space="0" w:color="auto"/>
        <w:left w:val="none" w:sz="0" w:space="0" w:color="auto"/>
        <w:bottom w:val="none" w:sz="0" w:space="0" w:color="auto"/>
        <w:right w:val="none" w:sz="0" w:space="0" w:color="auto"/>
      </w:divBdr>
    </w:div>
    <w:div w:id="1600992907">
      <w:bodyDiv w:val="1"/>
      <w:marLeft w:val="0"/>
      <w:marRight w:val="0"/>
      <w:marTop w:val="0"/>
      <w:marBottom w:val="0"/>
      <w:divBdr>
        <w:top w:val="none" w:sz="0" w:space="0" w:color="auto"/>
        <w:left w:val="none" w:sz="0" w:space="0" w:color="auto"/>
        <w:bottom w:val="none" w:sz="0" w:space="0" w:color="auto"/>
        <w:right w:val="none" w:sz="0" w:space="0" w:color="auto"/>
      </w:divBdr>
    </w:div>
    <w:div w:id="1749381389">
      <w:bodyDiv w:val="1"/>
      <w:marLeft w:val="0"/>
      <w:marRight w:val="0"/>
      <w:marTop w:val="0"/>
      <w:marBottom w:val="0"/>
      <w:divBdr>
        <w:top w:val="none" w:sz="0" w:space="0" w:color="auto"/>
        <w:left w:val="none" w:sz="0" w:space="0" w:color="auto"/>
        <w:bottom w:val="none" w:sz="0" w:space="0" w:color="auto"/>
        <w:right w:val="none" w:sz="0" w:space="0" w:color="auto"/>
      </w:divBdr>
    </w:div>
    <w:div w:id="1753308794">
      <w:bodyDiv w:val="1"/>
      <w:marLeft w:val="0"/>
      <w:marRight w:val="0"/>
      <w:marTop w:val="0"/>
      <w:marBottom w:val="0"/>
      <w:divBdr>
        <w:top w:val="none" w:sz="0" w:space="0" w:color="auto"/>
        <w:left w:val="none" w:sz="0" w:space="0" w:color="auto"/>
        <w:bottom w:val="none" w:sz="0" w:space="0" w:color="auto"/>
        <w:right w:val="none" w:sz="0" w:space="0" w:color="auto"/>
      </w:divBdr>
    </w:div>
    <w:div w:id="1849784010">
      <w:bodyDiv w:val="1"/>
      <w:marLeft w:val="0"/>
      <w:marRight w:val="0"/>
      <w:marTop w:val="0"/>
      <w:marBottom w:val="0"/>
      <w:divBdr>
        <w:top w:val="none" w:sz="0" w:space="0" w:color="auto"/>
        <w:left w:val="none" w:sz="0" w:space="0" w:color="auto"/>
        <w:bottom w:val="none" w:sz="0" w:space="0" w:color="auto"/>
        <w:right w:val="none" w:sz="0" w:space="0" w:color="auto"/>
      </w:divBdr>
    </w:div>
    <w:div w:id="1861965729">
      <w:bodyDiv w:val="1"/>
      <w:marLeft w:val="0"/>
      <w:marRight w:val="0"/>
      <w:marTop w:val="0"/>
      <w:marBottom w:val="0"/>
      <w:divBdr>
        <w:top w:val="none" w:sz="0" w:space="0" w:color="auto"/>
        <w:left w:val="none" w:sz="0" w:space="0" w:color="auto"/>
        <w:bottom w:val="none" w:sz="0" w:space="0" w:color="auto"/>
        <w:right w:val="none" w:sz="0" w:space="0" w:color="auto"/>
      </w:divBdr>
    </w:div>
    <w:div w:id="1908151855">
      <w:bodyDiv w:val="1"/>
      <w:marLeft w:val="0"/>
      <w:marRight w:val="0"/>
      <w:marTop w:val="0"/>
      <w:marBottom w:val="0"/>
      <w:divBdr>
        <w:top w:val="none" w:sz="0" w:space="0" w:color="auto"/>
        <w:left w:val="none" w:sz="0" w:space="0" w:color="auto"/>
        <w:bottom w:val="none" w:sz="0" w:space="0" w:color="auto"/>
        <w:right w:val="none" w:sz="0" w:space="0" w:color="auto"/>
      </w:divBdr>
    </w:div>
    <w:div w:id="1929655620">
      <w:bodyDiv w:val="1"/>
      <w:marLeft w:val="0"/>
      <w:marRight w:val="0"/>
      <w:marTop w:val="0"/>
      <w:marBottom w:val="0"/>
      <w:divBdr>
        <w:top w:val="none" w:sz="0" w:space="0" w:color="auto"/>
        <w:left w:val="none" w:sz="0" w:space="0" w:color="auto"/>
        <w:bottom w:val="none" w:sz="0" w:space="0" w:color="auto"/>
        <w:right w:val="none" w:sz="0" w:space="0" w:color="auto"/>
      </w:divBdr>
    </w:div>
    <w:div w:id="1993409294">
      <w:bodyDiv w:val="1"/>
      <w:marLeft w:val="0"/>
      <w:marRight w:val="0"/>
      <w:marTop w:val="0"/>
      <w:marBottom w:val="0"/>
      <w:divBdr>
        <w:top w:val="none" w:sz="0" w:space="0" w:color="auto"/>
        <w:left w:val="none" w:sz="0" w:space="0" w:color="auto"/>
        <w:bottom w:val="none" w:sz="0" w:space="0" w:color="auto"/>
        <w:right w:val="none" w:sz="0" w:space="0" w:color="auto"/>
      </w:divBdr>
    </w:div>
    <w:div w:id="2040082581">
      <w:bodyDiv w:val="1"/>
      <w:marLeft w:val="0"/>
      <w:marRight w:val="0"/>
      <w:marTop w:val="0"/>
      <w:marBottom w:val="0"/>
      <w:divBdr>
        <w:top w:val="none" w:sz="0" w:space="0" w:color="auto"/>
        <w:left w:val="none" w:sz="0" w:space="0" w:color="auto"/>
        <w:bottom w:val="none" w:sz="0" w:space="0" w:color="auto"/>
        <w:right w:val="none" w:sz="0" w:space="0" w:color="auto"/>
      </w:divBdr>
    </w:div>
    <w:div w:id="2046978525">
      <w:bodyDiv w:val="1"/>
      <w:marLeft w:val="0"/>
      <w:marRight w:val="0"/>
      <w:marTop w:val="0"/>
      <w:marBottom w:val="0"/>
      <w:divBdr>
        <w:top w:val="none" w:sz="0" w:space="0" w:color="auto"/>
        <w:left w:val="none" w:sz="0" w:space="0" w:color="auto"/>
        <w:bottom w:val="none" w:sz="0" w:space="0" w:color="auto"/>
        <w:right w:val="none" w:sz="0" w:space="0" w:color="auto"/>
      </w:divBdr>
    </w:div>
    <w:div w:id="2087653251">
      <w:bodyDiv w:val="1"/>
      <w:marLeft w:val="0"/>
      <w:marRight w:val="0"/>
      <w:marTop w:val="0"/>
      <w:marBottom w:val="0"/>
      <w:divBdr>
        <w:top w:val="none" w:sz="0" w:space="0" w:color="auto"/>
        <w:left w:val="none" w:sz="0" w:space="0" w:color="auto"/>
        <w:bottom w:val="none" w:sz="0" w:space="0" w:color="auto"/>
        <w:right w:val="none" w:sz="0" w:space="0" w:color="auto"/>
      </w:divBdr>
    </w:div>
    <w:div w:id="2108501618">
      <w:bodyDiv w:val="1"/>
      <w:marLeft w:val="0"/>
      <w:marRight w:val="0"/>
      <w:marTop w:val="0"/>
      <w:marBottom w:val="0"/>
      <w:divBdr>
        <w:top w:val="none" w:sz="0" w:space="0" w:color="auto"/>
        <w:left w:val="none" w:sz="0" w:space="0" w:color="auto"/>
        <w:bottom w:val="none" w:sz="0" w:space="0" w:color="auto"/>
        <w:right w:val="none" w:sz="0" w:space="0" w:color="auto"/>
      </w:divBdr>
    </w:div>
    <w:div w:id="21352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amhsa.gov/data/data-we-collect/nsduh/datafiles?year=2010&amp;data_collection=106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di.cdc.gov/?location=ALL&amp;category=MEN&amp;indicators=MEN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red.stlouisfed.org/series/MEHOINUSA646N"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ata.census.gov/all?q=Pov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B3A79-1313-4895-B9E6-99345BF7C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12</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Disparities in Mental Stress</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Disparities in Mental Stress</dc:title>
  <dc:subject>Exploring Health Equity and Social Determinants</dc:subject>
  <dc:creator>Name</dc:creator>
  <cp:keywords/>
  <dc:description/>
  <cp:lastModifiedBy>M BILAL</cp:lastModifiedBy>
  <cp:revision>4</cp:revision>
  <dcterms:created xsi:type="dcterms:W3CDTF">2025-04-23T23:33:00Z</dcterms:created>
  <dcterms:modified xsi:type="dcterms:W3CDTF">2025-05-02T13:13:00Z</dcterms:modified>
</cp:coreProperties>
</file>