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4732" w14:textId="77777777" w:rsidR="002C0DCD" w:rsidRDefault="002C0DCD" w:rsidP="004F37C3">
      <w:pPr>
        <w:ind w:left="1080" w:hanging="360"/>
      </w:pPr>
    </w:p>
    <w:p w14:paraId="18EDF405" w14:textId="53BCCB34" w:rsidR="00A071CF" w:rsidRDefault="00A071CF" w:rsidP="004F37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the user open landing page he should be able to see the search bar and he could search</w:t>
      </w:r>
      <w:r w:rsidR="00F566A6">
        <w:rPr>
          <w:sz w:val="32"/>
          <w:szCs w:val="32"/>
        </w:rPr>
        <w:t xml:space="preserve"> on whole site about anything related to the content of the website or by</w:t>
      </w:r>
      <w:r>
        <w:rPr>
          <w:sz w:val="32"/>
          <w:szCs w:val="32"/>
        </w:rPr>
        <w:t xml:space="preserve"> category</w:t>
      </w:r>
      <w:r w:rsidR="00411BDE">
        <w:rPr>
          <w:sz w:val="32"/>
          <w:szCs w:val="32"/>
        </w:rPr>
        <w:t xml:space="preserve"> (dropdown)</w:t>
      </w:r>
      <w:r>
        <w:rPr>
          <w:sz w:val="32"/>
          <w:szCs w:val="32"/>
        </w:rPr>
        <w:t>, service</w:t>
      </w:r>
      <w:r w:rsidR="00F566A6">
        <w:rPr>
          <w:sz w:val="32"/>
          <w:szCs w:val="32"/>
        </w:rPr>
        <w:t xml:space="preserve"> ...</w:t>
      </w:r>
      <w:r>
        <w:rPr>
          <w:sz w:val="32"/>
          <w:szCs w:val="32"/>
        </w:rPr>
        <w:t>etc.</w:t>
      </w:r>
    </w:p>
    <w:p w14:paraId="3D074797" w14:textId="61F9816A" w:rsidR="004F37C3" w:rsidRDefault="004F37C3" w:rsidP="004F37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4157B5">
        <w:rPr>
          <w:sz w:val="32"/>
          <w:szCs w:val="32"/>
        </w:rPr>
        <w:t>reception</w:t>
      </w:r>
      <w:r w:rsidR="004157B5"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I </w:t>
      </w:r>
      <w:r w:rsidR="005403BA">
        <w:rPr>
          <w:sz w:val="32"/>
          <w:szCs w:val="32"/>
        </w:rPr>
        <w:t>should be able to see all categories.</w:t>
      </w:r>
    </w:p>
    <w:p w14:paraId="67A81C31" w14:textId="1B5BBD10" w:rsidR="005403BA" w:rsidRDefault="005403BA" w:rsidP="004F37C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 a </w:t>
      </w:r>
      <w:r w:rsidR="004157B5">
        <w:rPr>
          <w:sz w:val="32"/>
          <w:szCs w:val="32"/>
        </w:rPr>
        <w:t>reception</w:t>
      </w:r>
      <w:r>
        <w:rPr>
          <w:sz w:val="32"/>
          <w:szCs w:val="32"/>
        </w:rPr>
        <w:t xml:space="preserve"> I should be able to select a category and see all products/services related of the selected category.</w:t>
      </w:r>
    </w:p>
    <w:p w14:paraId="12314254" w14:textId="254557AF" w:rsidR="0053307D" w:rsidRPr="0053307D" w:rsidRDefault="00F566A6" w:rsidP="0053307D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23DFBDB0" w14:textId="77777777" w:rsidR="00F566A6" w:rsidRDefault="005403BA" w:rsidP="009D1B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 a user when I choose a product/ service I should be able to see </w:t>
      </w:r>
    </w:p>
    <w:p w14:paraId="6343AF0E" w14:textId="77777777" w:rsidR="00F566A6" w:rsidRDefault="00F566A6" w:rsidP="00F566A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- </w:t>
      </w:r>
      <w:r w:rsidR="009D1B10">
        <w:rPr>
          <w:sz w:val="32"/>
          <w:szCs w:val="32"/>
        </w:rPr>
        <w:t>description or a video of how to use,</w:t>
      </w:r>
    </w:p>
    <w:p w14:paraId="23FEAF6B" w14:textId="77777777" w:rsidR="00F566A6" w:rsidRDefault="00F566A6" w:rsidP="00F566A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D1B10">
        <w:rPr>
          <w:sz w:val="32"/>
          <w:szCs w:val="32"/>
        </w:rPr>
        <w:t xml:space="preserve"> when to use</w:t>
      </w:r>
    </w:p>
    <w:p w14:paraId="5238BC78" w14:textId="77777777" w:rsidR="00F566A6" w:rsidRDefault="00F566A6" w:rsidP="00F566A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r w:rsidR="009D1B10">
        <w:rPr>
          <w:sz w:val="32"/>
          <w:szCs w:val="32"/>
        </w:rPr>
        <w:t xml:space="preserve"> how to use the product</w:t>
      </w:r>
    </w:p>
    <w:p w14:paraId="48F21FD0" w14:textId="77777777" w:rsidR="00F566A6" w:rsidRDefault="00F566A6" w:rsidP="00F566A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r w:rsidR="009D1B10">
        <w:rPr>
          <w:sz w:val="32"/>
          <w:szCs w:val="32"/>
        </w:rPr>
        <w:t xml:space="preserve"> how to get the best result</w:t>
      </w:r>
      <w:r>
        <w:rPr>
          <w:sz w:val="32"/>
          <w:szCs w:val="32"/>
        </w:rPr>
        <w:t>-</w:t>
      </w:r>
    </w:p>
    <w:p w14:paraId="19E24EF1" w14:textId="77777777" w:rsidR="00F566A6" w:rsidRDefault="00F566A6" w:rsidP="00F566A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r w:rsidR="009D1B10">
        <w:rPr>
          <w:sz w:val="32"/>
          <w:szCs w:val="32"/>
        </w:rPr>
        <w:t xml:space="preserve"> what to avoid </w:t>
      </w:r>
    </w:p>
    <w:p w14:paraId="26FA86C2" w14:textId="77777777" w:rsidR="00F566A6" w:rsidRDefault="00F566A6" w:rsidP="00F566A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D1B10">
        <w:rPr>
          <w:sz w:val="32"/>
          <w:szCs w:val="32"/>
        </w:rPr>
        <w:t>expected result</w:t>
      </w:r>
    </w:p>
    <w:p w14:paraId="66F6495D" w14:textId="77777777" w:rsidR="00F566A6" w:rsidRDefault="00F566A6" w:rsidP="00F566A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r w:rsidR="009D1B10">
        <w:rPr>
          <w:sz w:val="32"/>
          <w:szCs w:val="32"/>
        </w:rPr>
        <w:t xml:space="preserve"> how long </w:t>
      </w:r>
      <w:r w:rsidR="0053307D">
        <w:rPr>
          <w:sz w:val="32"/>
          <w:szCs w:val="32"/>
        </w:rPr>
        <w:t>it</w:t>
      </w:r>
      <w:r w:rsidR="009D1B10">
        <w:rPr>
          <w:sz w:val="32"/>
          <w:szCs w:val="32"/>
        </w:rPr>
        <w:t xml:space="preserve"> will take to see the result</w:t>
      </w:r>
    </w:p>
    <w:p w14:paraId="45B8662F" w14:textId="11696854" w:rsidR="009D1B10" w:rsidRDefault="00F566A6" w:rsidP="00F566A6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-</w:t>
      </w:r>
      <w:r w:rsidR="009D1B10">
        <w:rPr>
          <w:sz w:val="32"/>
          <w:szCs w:val="32"/>
        </w:rPr>
        <w:t xml:space="preserve"> any allergy, side effects.</w:t>
      </w:r>
    </w:p>
    <w:p w14:paraId="1771734B" w14:textId="4D99607D" w:rsidR="002B6CB3" w:rsidRDefault="00FE7CB9" w:rsidP="00FE7CB9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-----------------------------------------------------------------------------------------------</w:t>
      </w:r>
    </w:p>
    <w:p w14:paraId="3C95896C" w14:textId="1195C33C" w:rsidR="009D1B10" w:rsidRDefault="00F566A6" w:rsidP="009D1B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As a provider / should be able to add comments or nots</w:t>
      </w:r>
    </w:p>
    <w:p w14:paraId="088F02CD" w14:textId="77777777" w:rsidR="00F566A6" w:rsidRPr="00F566A6" w:rsidRDefault="00F566A6" w:rsidP="00F566A6">
      <w:pPr>
        <w:pStyle w:val="ListParagraph"/>
        <w:rPr>
          <w:sz w:val="32"/>
          <w:szCs w:val="32"/>
        </w:rPr>
      </w:pPr>
    </w:p>
    <w:p w14:paraId="7245AD7D" w14:textId="77777777" w:rsidR="00970B42" w:rsidRPr="00970B42" w:rsidRDefault="00F566A6" w:rsidP="00970B4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 a provider could be able to add </w:t>
      </w:r>
      <w:r w:rsidR="00970B42">
        <w:rPr>
          <w:sz w:val="32"/>
          <w:szCs w:val="32"/>
        </w:rPr>
        <w:t xml:space="preserve">extra comments or advise related to him only, </w:t>
      </w:r>
      <w:r w:rsidR="00970B42" w:rsidRPr="00970B42">
        <w:rPr>
          <w:sz w:val="32"/>
          <w:szCs w:val="32"/>
        </w:rPr>
        <w:t>(when add extra note it should be mapped to one for the above areas and distinguished from the standard ones).</w:t>
      </w:r>
    </w:p>
    <w:p w14:paraId="14B2C343" w14:textId="70A1546E" w:rsidR="002C0DCD" w:rsidRPr="004157B5" w:rsidRDefault="00970B42" w:rsidP="004157B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 a provider could be able to attach a </w:t>
      </w:r>
      <w:r w:rsidR="002B6CB3">
        <w:rPr>
          <w:sz w:val="32"/>
          <w:szCs w:val="32"/>
        </w:rPr>
        <w:t>video</w:t>
      </w:r>
      <w:r>
        <w:rPr>
          <w:sz w:val="32"/>
          <w:szCs w:val="32"/>
        </w:rPr>
        <w:t>, manuals, procedure, etc.</w:t>
      </w:r>
    </w:p>
    <w:p w14:paraId="3F7AE8B4" w14:textId="77777777" w:rsidR="002C0DCD" w:rsidRPr="002C0DCD" w:rsidRDefault="002C0DCD" w:rsidP="002C0D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 a user I should be able to see all </w:t>
      </w:r>
      <w:r w:rsidRPr="002C0DCD">
        <w:rPr>
          <w:sz w:val="32"/>
          <w:szCs w:val="32"/>
        </w:rPr>
        <w:t xml:space="preserve">Equipment’s </w:t>
      </w:r>
    </w:p>
    <w:p w14:paraId="0A7B5FD7" w14:textId="641A1B7F" w:rsidR="002C0DCD" w:rsidRDefault="002C0DCD" w:rsidP="002C0D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As a user when I select </w:t>
      </w:r>
      <w:r w:rsidR="004157B5">
        <w:rPr>
          <w:sz w:val="32"/>
          <w:szCs w:val="32"/>
        </w:rPr>
        <w:t>an</w:t>
      </w:r>
      <w:r>
        <w:rPr>
          <w:sz w:val="32"/>
          <w:szCs w:val="32"/>
        </w:rPr>
        <w:t xml:space="preserve"> </w:t>
      </w:r>
      <w:r w:rsidRPr="002C0DCD">
        <w:rPr>
          <w:sz w:val="32"/>
          <w:szCs w:val="32"/>
        </w:rPr>
        <w:t xml:space="preserve">Equipment’s </w:t>
      </w:r>
      <w:r>
        <w:rPr>
          <w:sz w:val="32"/>
          <w:szCs w:val="32"/>
        </w:rPr>
        <w:t>I should be able to see the following:</w:t>
      </w:r>
    </w:p>
    <w:p w14:paraId="010BDC35" w14:textId="305DA740" w:rsidR="002C0DCD" w:rsidRDefault="002C0DCD" w:rsidP="002C0DC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C0DCD">
        <w:rPr>
          <w:sz w:val="32"/>
          <w:szCs w:val="32"/>
        </w:rPr>
        <w:t>Best Practices and How to operate (could attach manual or videos).</w:t>
      </w:r>
      <w:r>
        <w:rPr>
          <w:sz w:val="32"/>
          <w:szCs w:val="32"/>
        </w:rPr>
        <w:t xml:space="preserve"> He could be able to record a video to tell the user what he should do after the operation.</w:t>
      </w:r>
    </w:p>
    <w:p w14:paraId="13E60637" w14:textId="548AA456" w:rsidR="002C0DCD" w:rsidRDefault="002C0DCD" w:rsidP="002C0DC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He should be able to see all </w:t>
      </w:r>
      <w:r w:rsidRPr="002C0DCD">
        <w:rPr>
          <w:sz w:val="32"/>
          <w:szCs w:val="32"/>
        </w:rPr>
        <w:t>Equipment’s facilities requirements (ex. AC, Window, Sun, Light, etc.)</w:t>
      </w:r>
    </w:p>
    <w:p w14:paraId="65CF47CA" w14:textId="5C2C33BA" w:rsidR="002C0DCD" w:rsidRPr="002C0DCD" w:rsidRDefault="002C0DCD" w:rsidP="002C0DCD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What to avoid and what is a must </w:t>
      </w:r>
    </w:p>
    <w:p w14:paraId="65DD83EA" w14:textId="07088CBF" w:rsidR="002C0DCD" w:rsidRDefault="002C0DCD" w:rsidP="002C0DC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C0DCD">
        <w:rPr>
          <w:sz w:val="32"/>
          <w:szCs w:val="32"/>
        </w:rPr>
        <w:t>what we prefer and what is forbidden.</w:t>
      </w:r>
    </w:p>
    <w:p w14:paraId="338A0088" w14:textId="77777777" w:rsidR="002C0DCD" w:rsidRPr="002C0DCD" w:rsidRDefault="002C0DCD" w:rsidP="002C0DC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C0DCD">
        <w:rPr>
          <w:sz w:val="32"/>
          <w:szCs w:val="32"/>
        </w:rPr>
        <w:t>Maintenance requirements.</w:t>
      </w:r>
    </w:p>
    <w:p w14:paraId="50432D15" w14:textId="77777777" w:rsidR="002C0DCD" w:rsidRPr="002C0DCD" w:rsidRDefault="002C0DCD" w:rsidP="002C0DC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C0DCD">
        <w:rPr>
          <w:sz w:val="32"/>
          <w:szCs w:val="32"/>
        </w:rPr>
        <w:t xml:space="preserve"> Cost of use</w:t>
      </w:r>
    </w:p>
    <w:p w14:paraId="3C256A00" w14:textId="687B6005" w:rsidR="002C0DCD" w:rsidRPr="002C0DCD" w:rsidRDefault="002C0DCD" w:rsidP="002C0DC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C0DCD">
        <w:rPr>
          <w:sz w:val="32"/>
          <w:szCs w:val="32"/>
        </w:rPr>
        <w:t xml:space="preserve">Who is eligible to </w:t>
      </w:r>
      <w:r w:rsidR="00CA6146" w:rsidRPr="002C0DCD">
        <w:rPr>
          <w:sz w:val="32"/>
          <w:szCs w:val="32"/>
        </w:rPr>
        <w:t>use?</w:t>
      </w:r>
    </w:p>
    <w:p w14:paraId="02606702" w14:textId="756D22FB" w:rsidR="002C0DCD" w:rsidRPr="002C0DCD" w:rsidRDefault="002C0DCD" w:rsidP="002C0DC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2C0DCD">
        <w:rPr>
          <w:sz w:val="32"/>
          <w:szCs w:val="32"/>
        </w:rPr>
        <w:t xml:space="preserve">What kind of service is </w:t>
      </w:r>
      <w:r w:rsidR="00CA6146" w:rsidRPr="002C0DCD">
        <w:rPr>
          <w:sz w:val="32"/>
          <w:szCs w:val="32"/>
        </w:rPr>
        <w:t>serves?</w:t>
      </w:r>
    </w:p>
    <w:p w14:paraId="6E0C2A97" w14:textId="77777777" w:rsidR="002C0DCD" w:rsidRPr="002C0DCD" w:rsidRDefault="002C0DCD" w:rsidP="002C0DCD">
      <w:pPr>
        <w:ind w:left="1080"/>
        <w:rPr>
          <w:sz w:val="32"/>
          <w:szCs w:val="32"/>
        </w:rPr>
      </w:pPr>
    </w:p>
    <w:sectPr w:rsidR="002C0DCD" w:rsidRPr="002C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8EA"/>
    <w:multiLevelType w:val="hybridMultilevel"/>
    <w:tmpl w:val="6AE0A75A"/>
    <w:lvl w:ilvl="0" w:tplc="5838E36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3255B7"/>
    <w:multiLevelType w:val="hybridMultilevel"/>
    <w:tmpl w:val="1994C9D2"/>
    <w:lvl w:ilvl="0" w:tplc="119C0E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27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4363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60C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AC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42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D24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809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EC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8A7348"/>
    <w:multiLevelType w:val="hybridMultilevel"/>
    <w:tmpl w:val="AD9A5ECA"/>
    <w:lvl w:ilvl="0" w:tplc="C916D6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D8BB4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3400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3CDD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70330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BE4D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40DB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BC82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9402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B7023"/>
    <w:multiLevelType w:val="hybridMultilevel"/>
    <w:tmpl w:val="684CA610"/>
    <w:lvl w:ilvl="0" w:tplc="1BE8DC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8E8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EC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E49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08D9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2E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24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94A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89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961D97"/>
    <w:multiLevelType w:val="hybridMultilevel"/>
    <w:tmpl w:val="A1EEBAF8"/>
    <w:lvl w:ilvl="0" w:tplc="C53052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A1127"/>
    <w:multiLevelType w:val="hybridMultilevel"/>
    <w:tmpl w:val="2D36DFFC"/>
    <w:lvl w:ilvl="0" w:tplc="5C6863A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3D2CEC"/>
    <w:multiLevelType w:val="hybridMultilevel"/>
    <w:tmpl w:val="37FC1854"/>
    <w:lvl w:ilvl="0" w:tplc="AA9A6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BAC6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8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60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89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8C2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503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B87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CD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EDA73E9"/>
    <w:multiLevelType w:val="hybridMultilevel"/>
    <w:tmpl w:val="EDBE4E28"/>
    <w:lvl w:ilvl="0" w:tplc="D9621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833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A6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81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DC4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25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B85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03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38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B0A"/>
    <w:rsid w:val="002B6CB3"/>
    <w:rsid w:val="002C0DCD"/>
    <w:rsid w:val="00411BDE"/>
    <w:rsid w:val="004157B5"/>
    <w:rsid w:val="004E589A"/>
    <w:rsid w:val="004F37C3"/>
    <w:rsid w:val="0053307D"/>
    <w:rsid w:val="005403BA"/>
    <w:rsid w:val="007561C8"/>
    <w:rsid w:val="00823B0A"/>
    <w:rsid w:val="00856AB5"/>
    <w:rsid w:val="008B7FE7"/>
    <w:rsid w:val="00970B42"/>
    <w:rsid w:val="009D1B10"/>
    <w:rsid w:val="00A071CF"/>
    <w:rsid w:val="00CA6146"/>
    <w:rsid w:val="00F566A6"/>
    <w:rsid w:val="00F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889B"/>
  <w15:chartTrackingRefBased/>
  <w15:docId w15:val="{E3BF1EE6-97DC-42F7-8051-B37DF8775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954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948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4622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5881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75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032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7006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8083">
          <w:marLeft w:val="188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عبدالكريم صالح عبد الكريم الديك</dc:creator>
  <cp:keywords/>
  <dc:description/>
  <cp:lastModifiedBy>عبدالكريم صالح عبد الكريم الديك</cp:lastModifiedBy>
  <cp:revision>6</cp:revision>
  <dcterms:created xsi:type="dcterms:W3CDTF">2022-02-22T08:18:00Z</dcterms:created>
  <dcterms:modified xsi:type="dcterms:W3CDTF">2022-02-22T15:55:00Z</dcterms:modified>
</cp:coreProperties>
</file>