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rial" w:hAnsi="Arial"/>
          <w:b/>
          <w:color w:val="1E5AA0"/>
          <w:sz w:val="56"/>
        </w:rPr>
        <w:t>Homelab Migration Plan</w:t>
      </w:r>
    </w:p>
    <w:p>
      <w:pPr>
        <w:spacing w:after="80"/>
        <w:jc w:val="center"/>
      </w:pPr>
      <w:r>
        <w:rPr>
          <w:rFonts w:ascii="Arial" w:hAnsi="Arial"/>
          <w:b w:val="0"/>
          <w:color w:val="646464"/>
          <w:sz w:val="28"/>
        </w:rPr>
        <w:t>Single Node k3s → Scalable Cluster</w:t>
      </w:r>
    </w:p>
    <w:p>
      <w:pPr>
        <w:spacing w:after="800"/>
        <w:jc w:val="center"/>
      </w:pPr>
      <w:r>
        <w:rPr>
          <w:rFonts w:ascii="Arial" w:hAnsi="Arial"/>
          <w:b w:val="0"/>
          <w:color w:val="969696"/>
          <w:sz w:val="22"/>
        </w:rPr>
        <w:t>Version 1.0  |  March 2026</w:t>
      </w:r>
    </w:p>
    <w:p>
      <w:r>
        <w:br w:type="page"/>
      </w:r>
    </w:p>
    <w:p>
      <w:pPr>
        <w:spacing w:before="280" w:after="80"/>
        <w:pBdr>
          <w:bottom w:val="single" w:sz="6" w:space="1" w:color="1E5AA0"/>
        </w:pBdr>
      </w:pPr>
      <w:r>
        <w:rPr>
          <w:rFonts w:ascii="Arial" w:hAnsi="Arial"/>
          <w:b/>
          <w:color w:val="1E5AA0"/>
          <w:sz w:val="32"/>
        </w:rPr>
        <w:t>1. Overview &amp; Goals</w:t>
      </w:r>
    </w:p>
    <w:p>
      <w:pPr>
        <w:spacing w:after="120" w:before="0"/>
      </w:pPr>
      <w:r>
        <w:rPr>
          <w:rFonts w:ascii="Arial" w:hAnsi="Arial"/>
          <w:b w:val="0"/>
          <w:sz w:val="22"/>
        </w:rPr>
        <w:t>This document outlines the migration plan from a personal PC running Docker services to a production-grade homelab based on Lenovo M910Q Tiny mini PCs running k3s. The setup follows DevSecOps principles with GitOps-driven deployments, centralized observability, and proper network segmentation.</w:t>
      </w:r>
    </w:p>
    <w:p>
      <w:pPr>
        <w:spacing w:before="160" w:after="80"/>
      </w:pPr>
      <w:r>
        <w:rPr>
          <w:rFonts w:ascii="Arial" w:hAnsi="Arial"/>
          <w:b/>
          <w:color w:val="323232"/>
          <w:sz w:val="26"/>
        </w:rPr>
        <w:t>Hardware Inventory</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E5AA0"/>
          </w:tcPr>
          <w:p>
            <w:r/>
            <w:r>
              <w:rPr>
                <w:rFonts w:ascii="Arial" w:hAnsi="Arial"/>
                <w:b/>
                <w:color w:val="FFFFFF"/>
                <w:sz w:val="20"/>
              </w:rPr>
              <w:t>Device</w:t>
            </w:r>
          </w:p>
        </w:tc>
        <w:tc>
          <w:tcPr>
            <w:tcW w:type="dxa" w:w="2592"/>
            <w:shd w:val="clear" w:color="auto" w:fill="1E5AA0"/>
          </w:tcPr>
          <w:p>
            <w:r/>
            <w:r>
              <w:rPr>
                <w:rFonts w:ascii="Arial" w:hAnsi="Arial"/>
                <w:b/>
                <w:color w:val="FFFFFF"/>
                <w:sz w:val="20"/>
              </w:rPr>
              <w:t>Role</w:t>
            </w:r>
          </w:p>
        </w:tc>
        <w:tc>
          <w:tcPr>
            <w:tcW w:type="dxa" w:w="2016"/>
            <w:shd w:val="clear" w:color="auto" w:fill="1E5AA0"/>
          </w:tcPr>
          <w:p>
            <w:r/>
            <w:r>
              <w:rPr>
                <w:rFonts w:ascii="Arial" w:hAnsi="Arial"/>
                <w:b/>
                <w:color w:val="FFFFFF"/>
                <w:sz w:val="20"/>
              </w:rPr>
              <w:t>Status</w:t>
            </w:r>
          </w:p>
        </w:tc>
        <w:tc>
          <w:tcPr>
            <w:tcW w:type="dxa" w:w="3600"/>
            <w:shd w:val="clear" w:color="auto" w:fill="1E5AA0"/>
          </w:tcPr>
          <w:p>
            <w:r/>
            <w:r>
              <w:rPr>
                <w:rFonts w:ascii="Arial" w:hAnsi="Arial"/>
                <w:b/>
                <w:color w:val="FFFFFF"/>
                <w:sz w:val="20"/>
              </w:rPr>
              <w:t>Notes</w:t>
            </w:r>
          </w:p>
        </w:tc>
      </w:tr>
      <w:tr>
        <w:tc>
          <w:tcPr>
            <w:tcW w:type="dxa" w:w="2592"/>
            <w:shd w:val="clear" w:color="auto" w:fill="FFFFFF"/>
          </w:tcPr>
          <w:p>
            <w:r/>
            <w:r>
              <w:rPr>
                <w:rFonts w:ascii="Arial" w:hAnsi="Arial"/>
                <w:b w:val="0"/>
                <w:sz w:val="20"/>
              </w:rPr>
              <w:t>Dell Vostro 3268 SFF</w:t>
            </w:r>
          </w:p>
        </w:tc>
        <w:tc>
          <w:tcPr>
            <w:tcW w:type="dxa" w:w="2592"/>
            <w:shd w:val="clear" w:color="auto" w:fill="FFFFFF"/>
          </w:tcPr>
          <w:p>
            <w:r/>
            <w:r>
              <w:rPr>
                <w:rFonts w:ascii="Arial" w:hAnsi="Arial"/>
                <w:b w:val="0"/>
                <w:sz w:val="20"/>
              </w:rPr>
              <w:t>Network Node (OPNsense)</w:t>
            </w:r>
          </w:p>
        </w:tc>
        <w:tc>
          <w:tcPr>
            <w:tcW w:type="dxa" w:w="2016"/>
            <w:shd w:val="clear" w:color="auto" w:fill="FFFFFF"/>
          </w:tcPr>
          <w:p>
            <w:r/>
            <w:r>
              <w:rPr>
                <w:rFonts w:ascii="Arial" w:hAnsi="Arial"/>
                <w:b w:val="0"/>
                <w:sz w:val="20"/>
              </w:rPr>
              <w:t>Active — stays</w:t>
            </w:r>
          </w:p>
        </w:tc>
        <w:tc>
          <w:tcPr>
            <w:tcW w:type="dxa" w:w="3600"/>
            <w:shd w:val="clear" w:color="auto" w:fill="FFFFFF"/>
          </w:tcPr>
          <w:p>
            <w:r/>
            <w:r>
              <w:rPr>
                <w:rFonts w:ascii="Arial" w:hAnsi="Arial"/>
                <w:b w:val="0"/>
                <w:sz w:val="20"/>
              </w:rPr>
              <w:t>Proxmox + OPNsense VM, VLAN routing</w:t>
            </w:r>
          </w:p>
        </w:tc>
      </w:tr>
      <w:tr>
        <w:tc>
          <w:tcPr>
            <w:tcW w:type="dxa" w:w="2592"/>
            <w:shd w:val="clear" w:color="auto" w:fill="EEF3FA"/>
          </w:tcPr>
          <w:p>
            <w:r/>
            <w:r>
              <w:rPr>
                <w:rFonts w:ascii="Arial" w:hAnsi="Arial"/>
                <w:b w:val="0"/>
                <w:sz w:val="20"/>
              </w:rPr>
              <w:t>Lenovo TS150</w:t>
            </w:r>
          </w:p>
        </w:tc>
        <w:tc>
          <w:tcPr>
            <w:tcW w:type="dxa" w:w="2592"/>
            <w:shd w:val="clear" w:color="auto" w:fill="EEF3FA"/>
          </w:tcPr>
          <w:p>
            <w:r/>
            <w:r>
              <w:rPr>
                <w:rFonts w:ascii="Arial" w:hAnsi="Arial"/>
                <w:b w:val="0"/>
                <w:sz w:val="20"/>
              </w:rPr>
              <w:t>NAS + Gitea</w:t>
            </w:r>
          </w:p>
        </w:tc>
        <w:tc>
          <w:tcPr>
            <w:tcW w:type="dxa" w:w="2016"/>
            <w:shd w:val="clear" w:color="auto" w:fill="EEF3FA"/>
          </w:tcPr>
          <w:p>
            <w:r/>
            <w:r>
              <w:rPr>
                <w:rFonts w:ascii="Arial" w:hAnsi="Arial"/>
                <w:b w:val="0"/>
                <w:sz w:val="20"/>
              </w:rPr>
              <w:t>Active — stays</w:t>
            </w:r>
          </w:p>
        </w:tc>
        <w:tc>
          <w:tcPr>
            <w:tcW w:type="dxa" w:w="3600"/>
            <w:shd w:val="clear" w:color="auto" w:fill="EEF3FA"/>
          </w:tcPr>
          <w:p>
            <w:r/>
            <w:r>
              <w:rPr>
                <w:rFonts w:ascii="Arial" w:hAnsi="Arial"/>
                <w:b w:val="0"/>
                <w:sz w:val="20"/>
              </w:rPr>
              <w:t>TrueNAS Scale, NFS shares, Gitea</w:t>
            </w:r>
          </w:p>
        </w:tc>
      </w:tr>
      <w:tr>
        <w:tc>
          <w:tcPr>
            <w:tcW w:type="dxa" w:w="2592"/>
            <w:shd w:val="clear" w:color="auto" w:fill="FFFFFF"/>
          </w:tcPr>
          <w:p>
            <w:r/>
            <w:r>
              <w:rPr>
                <w:rFonts w:ascii="Arial" w:hAnsi="Arial"/>
                <w:b w:val="0"/>
                <w:sz w:val="20"/>
              </w:rPr>
              <w:t>Personal PC (Arch)</w:t>
            </w:r>
          </w:p>
        </w:tc>
        <w:tc>
          <w:tcPr>
            <w:tcW w:type="dxa" w:w="2592"/>
            <w:shd w:val="clear" w:color="auto" w:fill="FFFFFF"/>
          </w:tcPr>
          <w:p>
            <w:r/>
            <w:r>
              <w:rPr>
                <w:rFonts w:ascii="Arial" w:hAnsi="Arial"/>
                <w:b w:val="0"/>
                <w:sz w:val="20"/>
              </w:rPr>
              <w:t>Current services host</w:t>
            </w:r>
          </w:p>
        </w:tc>
        <w:tc>
          <w:tcPr>
            <w:tcW w:type="dxa" w:w="2016"/>
            <w:shd w:val="clear" w:color="auto" w:fill="FFFFFF"/>
          </w:tcPr>
          <w:p>
            <w:r/>
            <w:r>
              <w:rPr>
                <w:rFonts w:ascii="Arial" w:hAnsi="Arial"/>
                <w:b w:val="0"/>
                <w:sz w:val="20"/>
              </w:rPr>
              <w:t>DECOMMISSIONED</w:t>
            </w:r>
          </w:p>
        </w:tc>
        <w:tc>
          <w:tcPr>
            <w:tcW w:type="dxa" w:w="3600"/>
            <w:shd w:val="clear" w:color="auto" w:fill="FFFFFF"/>
          </w:tcPr>
          <w:p>
            <w:r/>
            <w:r>
              <w:rPr>
                <w:rFonts w:ascii="Arial" w:hAnsi="Arial"/>
                <w:b w:val="0"/>
                <w:sz w:val="20"/>
              </w:rPr>
              <w:t>Docker Compose — replaced by M910Q</w:t>
            </w:r>
          </w:p>
        </w:tc>
      </w:tr>
      <w:tr>
        <w:tc>
          <w:tcPr>
            <w:tcW w:type="dxa" w:w="2592"/>
            <w:shd w:val="clear" w:color="auto" w:fill="EEF3FA"/>
          </w:tcPr>
          <w:p>
            <w:r/>
            <w:r>
              <w:rPr>
                <w:rFonts w:ascii="Arial" w:hAnsi="Arial"/>
                <w:b w:val="0"/>
                <w:sz w:val="20"/>
              </w:rPr>
              <w:t>Lenovo M910Q #1</w:t>
            </w:r>
          </w:p>
        </w:tc>
        <w:tc>
          <w:tcPr>
            <w:tcW w:type="dxa" w:w="2592"/>
            <w:shd w:val="clear" w:color="auto" w:fill="EEF3FA"/>
          </w:tcPr>
          <w:p>
            <w:r/>
            <w:r>
              <w:rPr>
                <w:rFonts w:ascii="Arial" w:hAnsi="Arial"/>
                <w:b w:val="0"/>
                <w:sz w:val="20"/>
              </w:rPr>
              <w:t>Proxmox + k3s VM (control-plane + worker)</w:t>
            </w:r>
          </w:p>
        </w:tc>
        <w:tc>
          <w:tcPr>
            <w:tcW w:type="dxa" w:w="2016"/>
            <w:shd w:val="clear" w:color="auto" w:fill="EEF3FA"/>
          </w:tcPr>
          <w:p>
            <w:r/>
            <w:r>
              <w:rPr>
                <w:rFonts w:ascii="Arial" w:hAnsi="Arial"/>
                <w:b w:val="0"/>
                <w:sz w:val="20"/>
              </w:rPr>
              <w:t>TO BUY</w:t>
            </w:r>
          </w:p>
        </w:tc>
        <w:tc>
          <w:tcPr>
            <w:tcW w:type="dxa" w:w="3600"/>
            <w:shd w:val="clear" w:color="auto" w:fill="EEF3FA"/>
          </w:tcPr>
          <w:p>
            <w:r/>
            <w:r>
              <w:rPr>
                <w:rFonts w:ascii="Arial" w:hAnsi="Arial"/>
                <w:b w:val="0"/>
                <w:sz w:val="20"/>
              </w:rPr>
              <w:t>i5-7500T, 16GB DDR4, 256GB SSD</w:t>
            </w:r>
          </w:p>
        </w:tc>
      </w:tr>
      <w:tr>
        <w:tc>
          <w:tcPr>
            <w:tcW w:type="dxa" w:w="2592"/>
            <w:shd w:val="clear" w:color="auto" w:fill="FFFFFF"/>
          </w:tcPr>
          <w:p>
            <w:r/>
            <w:r>
              <w:rPr>
                <w:rFonts w:ascii="Arial" w:hAnsi="Arial"/>
                <w:b w:val="0"/>
                <w:sz w:val="20"/>
              </w:rPr>
              <w:t>Lenovo M910Q #2</w:t>
            </w:r>
          </w:p>
        </w:tc>
        <w:tc>
          <w:tcPr>
            <w:tcW w:type="dxa" w:w="2592"/>
            <w:shd w:val="clear" w:color="auto" w:fill="FFFFFF"/>
          </w:tcPr>
          <w:p>
            <w:r/>
            <w:r>
              <w:rPr>
                <w:rFonts w:ascii="Arial" w:hAnsi="Arial"/>
                <w:b w:val="0"/>
                <w:sz w:val="20"/>
              </w:rPr>
              <w:t>Proxmox + k3s VM (control-plane + worker)</w:t>
            </w:r>
          </w:p>
        </w:tc>
        <w:tc>
          <w:tcPr>
            <w:tcW w:type="dxa" w:w="2016"/>
            <w:shd w:val="clear" w:color="auto" w:fill="FFFFFF"/>
          </w:tcPr>
          <w:p>
            <w:r/>
            <w:r>
              <w:rPr>
                <w:rFonts w:ascii="Arial" w:hAnsi="Arial"/>
                <w:b w:val="0"/>
                <w:sz w:val="20"/>
              </w:rPr>
              <w:t>Future</w:t>
            </w:r>
          </w:p>
        </w:tc>
        <w:tc>
          <w:tcPr>
            <w:tcW w:type="dxa" w:w="3600"/>
            <w:shd w:val="clear" w:color="auto" w:fill="FFFFFF"/>
          </w:tcPr>
          <w:p>
            <w:r/>
            <w:r>
              <w:rPr>
                <w:rFonts w:ascii="Arial" w:hAnsi="Arial"/>
                <w:b w:val="0"/>
                <w:sz w:val="20"/>
              </w:rPr>
              <w:t>Add when Node 1 is stable</w:t>
            </w:r>
          </w:p>
        </w:tc>
      </w:tr>
      <w:tr>
        <w:tc>
          <w:tcPr>
            <w:tcW w:type="dxa" w:w="2592"/>
            <w:shd w:val="clear" w:color="auto" w:fill="EEF3FA"/>
          </w:tcPr>
          <w:p>
            <w:r/>
            <w:r>
              <w:rPr>
                <w:rFonts w:ascii="Arial" w:hAnsi="Arial"/>
                <w:b w:val="0"/>
                <w:sz w:val="20"/>
              </w:rPr>
              <w:t>Lenovo M910Q #3</w:t>
            </w:r>
          </w:p>
        </w:tc>
        <w:tc>
          <w:tcPr>
            <w:tcW w:type="dxa" w:w="2592"/>
            <w:shd w:val="clear" w:color="auto" w:fill="EEF3FA"/>
          </w:tcPr>
          <w:p>
            <w:r/>
            <w:r>
              <w:rPr>
                <w:rFonts w:ascii="Arial" w:hAnsi="Arial"/>
                <w:b w:val="0"/>
                <w:sz w:val="20"/>
              </w:rPr>
              <w:t>Proxmox + k3s VM (control-plane + worker)</w:t>
            </w:r>
          </w:p>
        </w:tc>
        <w:tc>
          <w:tcPr>
            <w:tcW w:type="dxa" w:w="2016"/>
            <w:shd w:val="clear" w:color="auto" w:fill="EEF3FA"/>
          </w:tcPr>
          <w:p>
            <w:r/>
            <w:r>
              <w:rPr>
                <w:rFonts w:ascii="Arial" w:hAnsi="Arial"/>
                <w:b w:val="0"/>
                <w:sz w:val="20"/>
              </w:rPr>
              <w:t>Future</w:t>
            </w:r>
          </w:p>
        </w:tc>
        <w:tc>
          <w:tcPr>
            <w:tcW w:type="dxa" w:w="3600"/>
            <w:shd w:val="clear" w:color="auto" w:fill="EEF3FA"/>
          </w:tcPr>
          <w:p>
            <w:r/>
            <w:r>
              <w:rPr>
                <w:rFonts w:ascii="Arial" w:hAnsi="Arial"/>
                <w:b w:val="0"/>
                <w:sz w:val="20"/>
              </w:rPr>
              <w:t>Optional — media/overflow</w:t>
            </w:r>
          </w:p>
        </w:tc>
      </w:tr>
    </w:tbl>
    <w:p>
      <w:pPr>
        <w:spacing w:after="80"/>
      </w:pPr>
    </w:p>
    <w:p>
      <w:pPr>
        <w:spacing w:before="160" w:after="80"/>
      </w:pPr>
      <w:r>
        <w:rPr>
          <w:rFonts w:ascii="Arial" w:hAnsi="Arial"/>
          <w:b/>
          <w:color w:val="323232"/>
          <w:sz w:val="26"/>
        </w:rPr>
        <w:t>Target Architecture</w:t>
      </w:r>
    </w:p>
    <w:p>
      <w:pPr>
        <w:spacing w:after="0" w:before="0"/>
        <w:ind w:left="432"/>
        <w:shd w:val="clear" w:color="auto" w:fill="F0F4F8"/>
      </w:pPr>
      <w:r>
        <w:rPr>
          <w:rFonts w:ascii="Courier New" w:hAnsi="Courier New"/>
          <w:color w:val="1E1E1E"/>
          <w:sz w:val="18"/>
        </w:rPr>
        <w:t>Dell Vostro  →  Proxmox  →  OPNsense VM   (router, firewall, VLAN, DNS)</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Lenovo TS150  →  TrueNAS Scale             (NFS storage + Gitea)</w:t>
      </w:r>
    </w:p>
    <w:p>
      <w:pPr>
        <w:spacing w:after="0" w:before="0"/>
        <w:ind w:left="432"/>
        <w:shd w:val="clear" w:color="auto" w:fill="F0F4F8"/>
      </w:pPr>
      <w:r>
        <w:rPr>
          <w:rFonts w:ascii="Courier New" w:hAnsi="Courier New"/>
          <w:color w:val="1E1E1E"/>
          <w:sz w:val="18"/>
        </w:rPr>
        <w:t xml:space="preserve">                  ├── /mnt/data/immich</w:t>
      </w:r>
    </w:p>
    <w:p>
      <w:pPr>
        <w:spacing w:after="0" w:before="0"/>
        <w:ind w:left="432"/>
        <w:shd w:val="clear" w:color="auto" w:fill="F0F4F8"/>
      </w:pPr>
      <w:r>
        <w:rPr>
          <w:rFonts w:ascii="Courier New" w:hAnsi="Courier New"/>
          <w:color w:val="1E1E1E"/>
          <w:sz w:val="18"/>
        </w:rPr>
        <w:t xml:space="preserve">                  ├── /mnt/data/paperless</w:t>
      </w:r>
    </w:p>
    <w:p>
      <w:pPr>
        <w:spacing w:after="0" w:before="0"/>
        <w:ind w:left="432"/>
        <w:shd w:val="clear" w:color="auto" w:fill="F0F4F8"/>
      </w:pPr>
      <w:r>
        <w:rPr>
          <w:rFonts w:ascii="Courier New" w:hAnsi="Courier New"/>
          <w:color w:val="1E1E1E"/>
          <w:sz w:val="18"/>
        </w:rPr>
        <w:t xml:space="preserve">                  ├── /mnt/data/nextcloud</w:t>
      </w:r>
    </w:p>
    <w:p>
      <w:pPr>
        <w:spacing w:after="0" w:before="0"/>
        <w:ind w:left="432"/>
        <w:shd w:val="clear" w:color="auto" w:fill="F0F4F8"/>
      </w:pPr>
      <w:r>
        <w:rPr>
          <w:rFonts w:ascii="Courier New" w:hAnsi="Courier New"/>
          <w:color w:val="1E1E1E"/>
          <w:sz w:val="18"/>
        </w:rPr>
        <w:t xml:space="preserve">                  ├── /mnt/data/media</w:t>
      </w:r>
    </w:p>
    <w:p>
      <w:pPr>
        <w:spacing w:after="0" w:before="0"/>
        <w:ind w:left="432"/>
        <w:shd w:val="clear" w:color="auto" w:fill="F0F4F8"/>
      </w:pPr>
      <w:r>
        <w:rPr>
          <w:rFonts w:ascii="Courier New" w:hAnsi="Courier New"/>
          <w:color w:val="1E1E1E"/>
          <w:sz w:val="18"/>
        </w:rPr>
        <w:t xml:space="preserve">                  └── /mnt/data/gitea</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M910Q #1  →  Proxmox ─┐</w:t>
      </w:r>
    </w:p>
    <w:p>
      <w:pPr>
        <w:spacing w:after="0" w:before="0"/>
        <w:ind w:left="432"/>
        <w:shd w:val="clear" w:color="auto" w:fill="F0F4F8"/>
      </w:pPr>
      <w:r>
        <w:rPr>
          <w:rFonts w:ascii="Courier New" w:hAnsi="Courier New"/>
          <w:color w:val="1E1E1E"/>
          <w:sz w:val="18"/>
        </w:rPr>
        <w:t xml:space="preserve">M910Q #2  →  Proxmox ─┼── Proxmox Cluster (corosync, shared resource pool)</w:t>
      </w:r>
    </w:p>
    <w:p>
      <w:pPr>
        <w:spacing w:after="0" w:before="0"/>
        <w:ind w:left="432"/>
        <w:shd w:val="clear" w:color="auto" w:fill="F0F4F8"/>
      </w:pPr>
      <w:r>
        <w:rPr>
          <w:rFonts w:ascii="Courier New" w:hAnsi="Courier New"/>
          <w:color w:val="1E1E1E"/>
          <w:sz w:val="18"/>
        </w:rPr>
        <w:t xml:space="preserve">M910Q #3  →  Proxmox ─┘         │</w:t>
      </w:r>
    </w:p>
    <w:p>
      <w:pPr>
        <w:spacing w:after="0" w:before="0"/>
        <w:ind w:left="432"/>
        <w:shd w:val="clear" w:color="auto" w:fill="F0F4F8"/>
      </w:pPr>
      <w:r>
        <w:rPr>
          <w:rFonts w:ascii="Courier New" w:hAnsi="Courier New"/>
          <w:color w:val="1E1E1E"/>
          <w:sz w:val="18"/>
        </w:rPr>
        <w:t xml:space="preserve">                    Terraform (bpg/proxmox provider)</w:t>
      </w:r>
    </w:p>
    <w:p>
      <w:pPr>
        <w:spacing w:after="0" w:before="0"/>
        <w:ind w:left="432"/>
        <w:shd w:val="clear" w:color="auto" w:fill="F0F4F8"/>
      </w:pPr>
      <w:r>
        <w:rPr>
          <w:rFonts w:ascii="Courier New" w:hAnsi="Courier New"/>
          <w:color w:val="1E1E1E"/>
          <w:sz w:val="18"/>
        </w:rPr>
        <w:t xml:space="preserve">                    ├── k3s-node-1 VM  (10.0.10.10) ─┐</w:t>
      </w:r>
    </w:p>
    <w:p>
      <w:pPr>
        <w:spacing w:after="0" w:before="0"/>
        <w:ind w:left="432"/>
        <w:shd w:val="clear" w:color="auto" w:fill="F0F4F8"/>
      </w:pPr>
      <w:r>
        <w:rPr>
          <w:rFonts w:ascii="Courier New" w:hAnsi="Courier New"/>
          <w:color w:val="1E1E1E"/>
          <w:sz w:val="18"/>
        </w:rPr>
        <w:t xml:space="preserve">                    ├── k3s-node-2 VM  (10.0.10.11) ─┼── k3s cluster (VIP: 10.0.10.9)</w:t>
      </w:r>
    </w:p>
    <w:p>
      <w:pPr>
        <w:spacing w:after="0" w:before="0"/>
        <w:ind w:left="432"/>
        <w:shd w:val="clear" w:color="auto" w:fill="F0F4F8"/>
      </w:pPr>
      <w:r>
        <w:rPr>
          <w:rFonts w:ascii="Courier New" w:hAnsi="Courier New"/>
          <w:color w:val="1E1E1E"/>
          <w:sz w:val="18"/>
        </w:rPr>
        <w:t xml:space="preserve">                    ├── k3s-node-3 VM  (10.0.10.12) ─┘</w:t>
      </w:r>
    </w:p>
    <w:p>
      <w:pPr>
        <w:spacing w:after="0" w:before="0"/>
        <w:ind w:left="432"/>
        <w:shd w:val="clear" w:color="auto" w:fill="F0F4F8"/>
      </w:pPr>
      <w:r>
        <w:rPr>
          <w:rFonts w:ascii="Courier New" w:hAnsi="Courier New"/>
          <w:color w:val="1E1E1E"/>
          <w:sz w:val="18"/>
        </w:rPr>
        <w:t xml:space="preserve">                    └── optional VMs   (Home Assistant, Windows, etc.)</w:t>
      </w:r>
    </w:p>
    <w:p>
      <w:pPr>
        <w:spacing w:after="80"/>
      </w:pPr>
    </w:p>
    <w:p>
      <w:pPr>
        <w:spacing w:before="280" w:after="80"/>
        <w:pBdr>
          <w:bottom w:val="single" w:sz="6" w:space="1" w:color="1E5AA0"/>
        </w:pBdr>
      </w:pPr>
      <w:r>
        <w:rPr>
          <w:rFonts w:ascii="Arial" w:hAnsi="Arial"/>
          <w:b/>
          <w:color w:val="1E5AA0"/>
          <w:sz w:val="32"/>
        </w:rPr>
        <w:t>2. Network Design</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1E5AA0"/>
          </w:tcPr>
          <w:p>
            <w:r/>
            <w:r>
              <w:rPr>
                <w:rFonts w:ascii="Arial" w:hAnsi="Arial"/>
                <w:b/>
                <w:color w:val="FFFFFF"/>
                <w:sz w:val="20"/>
              </w:rPr>
              <w:t>VLAN</w:t>
            </w:r>
          </w:p>
        </w:tc>
        <w:tc>
          <w:tcPr>
            <w:tcW w:type="dxa" w:w="2160"/>
            <w:shd w:val="clear" w:color="auto" w:fill="1E5AA0"/>
          </w:tcPr>
          <w:p>
            <w:r/>
            <w:r>
              <w:rPr>
                <w:rFonts w:ascii="Arial" w:hAnsi="Arial"/>
                <w:b/>
                <w:color w:val="FFFFFF"/>
                <w:sz w:val="20"/>
              </w:rPr>
              <w:t>Subnet</w:t>
            </w:r>
          </w:p>
        </w:tc>
        <w:tc>
          <w:tcPr>
            <w:tcW w:type="dxa" w:w="2592"/>
            <w:shd w:val="clear" w:color="auto" w:fill="1E5AA0"/>
          </w:tcPr>
          <w:p>
            <w:r/>
            <w:r>
              <w:rPr>
                <w:rFonts w:ascii="Arial" w:hAnsi="Arial"/>
                <w:b/>
                <w:color w:val="FFFFFF"/>
                <w:sz w:val="20"/>
              </w:rPr>
              <w:t>Purpose</w:t>
            </w:r>
          </w:p>
        </w:tc>
        <w:tc>
          <w:tcPr>
            <w:tcW w:type="dxa" w:w="4608"/>
            <w:shd w:val="clear" w:color="auto" w:fill="1E5AA0"/>
          </w:tcPr>
          <w:p>
            <w:r/>
            <w:r>
              <w:rPr>
                <w:rFonts w:ascii="Arial" w:hAnsi="Arial"/>
                <w:b/>
                <w:color w:val="FFFFFF"/>
                <w:sz w:val="20"/>
              </w:rPr>
              <w:t>Key Hosts</w:t>
            </w:r>
          </w:p>
        </w:tc>
      </w:tr>
      <w:tr>
        <w:tc>
          <w:tcPr>
            <w:tcW w:type="dxa" w:w="1440"/>
            <w:shd w:val="clear" w:color="auto" w:fill="FFFFFF"/>
          </w:tcPr>
          <w:p>
            <w:r/>
            <w:r>
              <w:rPr>
                <w:rFonts w:ascii="Arial" w:hAnsi="Arial"/>
                <w:b w:val="0"/>
                <w:sz w:val="20"/>
              </w:rPr>
              <w:t>VLAN10</w:t>
            </w:r>
          </w:p>
        </w:tc>
        <w:tc>
          <w:tcPr>
            <w:tcW w:type="dxa" w:w="2160"/>
            <w:shd w:val="clear" w:color="auto" w:fill="FFFFFF"/>
          </w:tcPr>
          <w:p>
            <w:r/>
            <w:r>
              <w:rPr>
                <w:rFonts w:ascii="Arial" w:hAnsi="Arial"/>
                <w:b w:val="0"/>
                <w:sz w:val="20"/>
              </w:rPr>
              <w:t>10.0.10.0/24</w:t>
            </w:r>
          </w:p>
        </w:tc>
        <w:tc>
          <w:tcPr>
            <w:tcW w:type="dxa" w:w="2592"/>
            <w:shd w:val="clear" w:color="auto" w:fill="FFFFFF"/>
          </w:tcPr>
          <w:p>
            <w:r/>
            <w:r>
              <w:rPr>
                <w:rFonts w:ascii="Arial" w:hAnsi="Arial"/>
                <w:b w:val="0"/>
                <w:sz w:val="20"/>
              </w:rPr>
              <w:t>Internal services</w:t>
            </w:r>
          </w:p>
        </w:tc>
        <w:tc>
          <w:tcPr>
            <w:tcW w:type="dxa" w:w="4608"/>
            <w:shd w:val="clear" w:color="auto" w:fill="FFFFFF"/>
          </w:tcPr>
          <w:p>
            <w:r/>
            <w:r>
              <w:rPr>
                <w:rFonts w:ascii="Arial" w:hAnsi="Arial"/>
                <w:b w:val="0"/>
                <w:sz w:val="20"/>
              </w:rPr>
              <w:t>k3s nodes, Traefik ingress</w:t>
            </w:r>
          </w:p>
        </w:tc>
      </w:tr>
      <w:tr>
        <w:tc>
          <w:tcPr>
            <w:tcW w:type="dxa" w:w="1440"/>
            <w:shd w:val="clear" w:color="auto" w:fill="EEF3FA"/>
          </w:tcPr>
          <w:p>
            <w:r/>
            <w:r>
              <w:rPr>
                <w:rFonts w:ascii="Arial" w:hAnsi="Arial"/>
                <w:b w:val="0"/>
                <w:sz w:val="20"/>
              </w:rPr>
              <w:t>VLAN20</w:t>
            </w:r>
          </w:p>
        </w:tc>
        <w:tc>
          <w:tcPr>
            <w:tcW w:type="dxa" w:w="2160"/>
            <w:shd w:val="clear" w:color="auto" w:fill="EEF3FA"/>
          </w:tcPr>
          <w:p>
            <w:r/>
            <w:r>
              <w:rPr>
                <w:rFonts w:ascii="Arial" w:hAnsi="Arial"/>
                <w:b w:val="0"/>
                <w:sz w:val="20"/>
              </w:rPr>
              <w:t>10.0.20.0/24</w:t>
            </w:r>
          </w:p>
        </w:tc>
        <w:tc>
          <w:tcPr>
            <w:tcW w:type="dxa" w:w="2592"/>
            <w:shd w:val="clear" w:color="auto" w:fill="EEF3FA"/>
          </w:tcPr>
          <w:p>
            <w:r/>
            <w:r>
              <w:rPr>
                <w:rFonts w:ascii="Arial" w:hAnsi="Arial"/>
                <w:b w:val="0"/>
                <w:sz w:val="20"/>
              </w:rPr>
              <w:t>DMZ / External services</w:t>
            </w:r>
          </w:p>
        </w:tc>
        <w:tc>
          <w:tcPr>
            <w:tcW w:type="dxa" w:w="4608"/>
            <w:shd w:val="clear" w:color="auto" w:fill="EEF3FA"/>
          </w:tcPr>
          <w:p>
            <w:r/>
            <w:r>
              <w:rPr>
                <w:rFonts w:ascii="Arial" w:hAnsi="Arial"/>
                <w:b w:val="0"/>
                <w:sz w:val="20"/>
              </w:rPr>
              <w:t>Nextcloud, RSS, public apps</w:t>
            </w:r>
          </w:p>
        </w:tc>
      </w:tr>
      <w:tr>
        <w:tc>
          <w:tcPr>
            <w:tcW w:type="dxa" w:w="1440"/>
            <w:shd w:val="clear" w:color="auto" w:fill="FFFFFF"/>
          </w:tcPr>
          <w:p>
            <w:r/>
            <w:r>
              <w:rPr>
                <w:rFonts w:ascii="Arial" w:hAnsi="Arial"/>
                <w:b w:val="0"/>
                <w:sz w:val="20"/>
              </w:rPr>
              <w:t>VLAN30</w:t>
            </w:r>
          </w:p>
        </w:tc>
        <w:tc>
          <w:tcPr>
            <w:tcW w:type="dxa" w:w="2160"/>
            <w:shd w:val="clear" w:color="auto" w:fill="FFFFFF"/>
          </w:tcPr>
          <w:p>
            <w:r/>
            <w:r>
              <w:rPr>
                <w:rFonts w:ascii="Arial" w:hAnsi="Arial"/>
                <w:b w:val="0"/>
                <w:sz w:val="20"/>
              </w:rPr>
              <w:t>10.0.30.0/24</w:t>
            </w:r>
          </w:p>
        </w:tc>
        <w:tc>
          <w:tcPr>
            <w:tcW w:type="dxa" w:w="2592"/>
            <w:shd w:val="clear" w:color="auto" w:fill="FFFFFF"/>
          </w:tcPr>
          <w:p>
            <w:r/>
            <w:r>
              <w:rPr>
                <w:rFonts w:ascii="Arial" w:hAnsi="Arial"/>
                <w:b w:val="0"/>
                <w:sz w:val="20"/>
              </w:rPr>
              <w:t>Home / Management</w:t>
            </w:r>
          </w:p>
        </w:tc>
        <w:tc>
          <w:tcPr>
            <w:tcW w:type="dxa" w:w="4608"/>
            <w:shd w:val="clear" w:color="auto" w:fill="FFFFFF"/>
          </w:tcPr>
          <w:p>
            <w:r/>
            <w:r>
              <w:rPr>
                <w:rFonts w:ascii="Arial" w:hAnsi="Arial"/>
                <w:b w:val="0"/>
                <w:sz w:val="20"/>
              </w:rPr>
              <w:t>Your devices, admin access</w:t>
            </w:r>
          </w:p>
        </w:tc>
      </w:tr>
      <w:tr>
        <w:tc>
          <w:tcPr>
            <w:tcW w:type="dxa" w:w="1440"/>
            <w:shd w:val="clear" w:color="auto" w:fill="EEF3FA"/>
          </w:tcPr>
          <w:p>
            <w:r/>
            <w:r>
              <w:rPr>
                <w:rFonts w:ascii="Arial" w:hAnsi="Arial"/>
                <w:b w:val="0"/>
                <w:sz w:val="20"/>
              </w:rPr>
              <w:t>VLAN40</w:t>
            </w:r>
          </w:p>
        </w:tc>
        <w:tc>
          <w:tcPr>
            <w:tcW w:type="dxa" w:w="2160"/>
            <w:shd w:val="clear" w:color="auto" w:fill="EEF3FA"/>
          </w:tcPr>
          <w:p>
            <w:r/>
            <w:r>
              <w:rPr>
                <w:rFonts w:ascii="Arial" w:hAnsi="Arial"/>
                <w:b w:val="0"/>
                <w:sz w:val="20"/>
              </w:rPr>
              <w:t>10.0.40.0/24</w:t>
            </w:r>
          </w:p>
        </w:tc>
        <w:tc>
          <w:tcPr>
            <w:tcW w:type="dxa" w:w="2592"/>
            <w:shd w:val="clear" w:color="auto" w:fill="EEF3FA"/>
          </w:tcPr>
          <w:p>
            <w:r/>
            <w:r>
              <w:rPr>
                <w:rFonts w:ascii="Arial" w:hAnsi="Arial"/>
                <w:b w:val="0"/>
                <w:sz w:val="20"/>
              </w:rPr>
              <w:t>Multimedia (VPN routed)</w:t>
            </w:r>
          </w:p>
        </w:tc>
        <w:tc>
          <w:tcPr>
            <w:tcW w:type="dxa" w:w="4608"/>
            <w:shd w:val="clear" w:color="auto" w:fill="EEF3FA"/>
          </w:tcPr>
          <w:p>
            <w:r/>
            <w:r>
              <w:rPr>
                <w:rFonts w:ascii="Arial" w:hAnsi="Arial"/>
                <w:b w:val="0"/>
                <w:sz w:val="20"/>
              </w:rPr>
              <w:t>TV, gaming, media devices</w:t>
            </w:r>
          </w:p>
        </w:tc>
      </w:tr>
      <w:tr>
        <w:tc>
          <w:tcPr>
            <w:tcW w:type="dxa" w:w="1440"/>
            <w:shd w:val="clear" w:color="auto" w:fill="FFFFFF"/>
          </w:tcPr>
          <w:p>
            <w:r/>
            <w:r>
              <w:rPr>
                <w:rFonts w:ascii="Arial" w:hAnsi="Arial"/>
                <w:b w:val="0"/>
                <w:sz w:val="20"/>
              </w:rPr>
              <w:t>VLAN50</w:t>
            </w:r>
          </w:p>
        </w:tc>
        <w:tc>
          <w:tcPr>
            <w:tcW w:type="dxa" w:w="2160"/>
            <w:shd w:val="clear" w:color="auto" w:fill="FFFFFF"/>
          </w:tcPr>
          <w:p>
            <w:r/>
            <w:r>
              <w:rPr>
                <w:rFonts w:ascii="Arial" w:hAnsi="Arial"/>
                <w:b w:val="0"/>
                <w:sz w:val="20"/>
              </w:rPr>
              <w:t>10.0.50.0/24</w:t>
            </w:r>
          </w:p>
        </w:tc>
        <w:tc>
          <w:tcPr>
            <w:tcW w:type="dxa" w:w="2592"/>
            <w:shd w:val="clear" w:color="auto" w:fill="FFFFFF"/>
          </w:tcPr>
          <w:p>
            <w:r/>
            <w:r>
              <w:rPr>
                <w:rFonts w:ascii="Arial" w:hAnsi="Arial"/>
                <w:b w:val="0"/>
                <w:sz w:val="20"/>
              </w:rPr>
              <w:t>WiFi devices</w:t>
            </w:r>
          </w:p>
        </w:tc>
        <w:tc>
          <w:tcPr>
            <w:tcW w:type="dxa" w:w="4608"/>
            <w:shd w:val="clear" w:color="auto" w:fill="FFFFFF"/>
          </w:tcPr>
          <w:p>
            <w:r/>
            <w:r>
              <w:rPr>
                <w:rFonts w:ascii="Arial" w:hAnsi="Arial"/>
                <w:b w:val="0"/>
                <w:sz w:val="20"/>
              </w:rPr>
              <w:t>Isolated guest/IoT</w:t>
            </w:r>
          </w:p>
        </w:tc>
      </w:tr>
    </w:tbl>
    <w:p>
      <w:pPr>
        <w:spacing w:after="80"/>
      </w:pPr>
    </w:p>
    <w:p>
      <w:pPr>
        <w:spacing w:after="120" w:before="0"/>
      </w:pPr>
      <w:r>
        <w:rPr>
          <w:rFonts w:ascii="Arial" w:hAnsi="Arial"/>
          <w:b/>
          <w:sz w:val="22"/>
        </w:rPr>
        <w:t>DNS Split-Horizon</w:t>
      </w:r>
    </w:p>
    <w:p>
      <w:pPr>
        <w:spacing w:after="120" w:before="0"/>
      </w:pPr>
      <w:r>
        <w:rPr>
          <w:rFonts w:ascii="Arial" w:hAnsi="Arial"/>
          <w:b w:val="0"/>
          <w:sz w:val="22"/>
        </w:rPr>
        <w:t>OPNsense Unbound handles internal DNS resolution. Internal devices resolve service domains (e.g. nextcloud.yourdomain.com) to the k3s node IP (Traefik ingress) rather than the public IP, keeping traffic local.</w:t>
      </w:r>
    </w:p>
    <w:p>
      <w:pPr>
        <w:spacing w:after="120" w:before="0"/>
      </w:pPr>
      <w:r>
        <w:rPr>
          <w:rFonts w:ascii="Arial" w:hAnsi="Arial"/>
          <w:b/>
          <w:sz w:val="22"/>
        </w:rPr>
        <w:t>Planned IP Assignments</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1E5AA0"/>
          </w:tcPr>
          <w:p>
            <w:r/>
            <w:r>
              <w:rPr>
                <w:rFonts w:ascii="Arial" w:hAnsi="Arial"/>
                <w:b/>
                <w:color w:val="FFFFFF"/>
                <w:sz w:val="20"/>
              </w:rPr>
              <w:t>Host</w:t>
            </w:r>
          </w:p>
        </w:tc>
        <w:tc>
          <w:tcPr>
            <w:tcW w:type="dxa" w:w="2592"/>
            <w:shd w:val="clear" w:color="auto" w:fill="1E5AA0"/>
          </w:tcPr>
          <w:p>
            <w:r/>
            <w:r>
              <w:rPr>
                <w:rFonts w:ascii="Arial" w:hAnsi="Arial"/>
                <w:b/>
                <w:color w:val="FFFFFF"/>
                <w:sz w:val="20"/>
              </w:rPr>
              <w:t>IP</w:t>
            </w:r>
          </w:p>
        </w:tc>
        <w:tc>
          <w:tcPr>
            <w:tcW w:type="dxa" w:w="4608"/>
            <w:shd w:val="clear" w:color="auto" w:fill="1E5AA0"/>
          </w:tcPr>
          <w:p>
            <w:r/>
            <w:r>
              <w:rPr>
                <w:rFonts w:ascii="Arial" w:hAnsi="Arial"/>
                <w:b/>
                <w:color w:val="FFFFFF"/>
                <w:sz w:val="20"/>
              </w:rPr>
              <w:t>Role</w:t>
            </w:r>
          </w:p>
        </w:tc>
      </w:tr>
      <w:tr>
        <w:tc>
          <w:tcPr>
            <w:tcW w:type="dxa" w:w="3600"/>
            <w:shd w:val="clear" w:color="auto" w:fill="FFFFFF"/>
          </w:tcPr>
          <w:p>
            <w:r/>
            <w:r>
              <w:rPr>
                <w:rFonts w:ascii="Arial" w:hAnsi="Arial"/>
                <w:b w:val="0"/>
                <w:sz w:val="20"/>
              </w:rPr>
              <w:t>OPNsense</w:t>
            </w:r>
          </w:p>
        </w:tc>
        <w:tc>
          <w:tcPr>
            <w:tcW w:type="dxa" w:w="2592"/>
            <w:shd w:val="clear" w:color="auto" w:fill="FFFFFF"/>
          </w:tcPr>
          <w:p>
            <w:r/>
            <w:r>
              <w:rPr>
                <w:rFonts w:ascii="Arial" w:hAnsi="Arial"/>
                <w:b w:val="0"/>
                <w:sz w:val="20"/>
              </w:rPr>
              <w:t>10.0.10.1</w:t>
            </w:r>
          </w:p>
        </w:tc>
        <w:tc>
          <w:tcPr>
            <w:tcW w:type="dxa" w:w="4608"/>
            <w:shd w:val="clear" w:color="auto" w:fill="FFFFFF"/>
          </w:tcPr>
          <w:p>
            <w:r/>
            <w:r>
              <w:rPr>
                <w:rFonts w:ascii="Arial" w:hAnsi="Arial"/>
                <w:b w:val="0"/>
                <w:sz w:val="20"/>
              </w:rPr>
              <w:t>Gateway + DNS</w:t>
            </w:r>
          </w:p>
        </w:tc>
      </w:tr>
      <w:tr>
        <w:tc>
          <w:tcPr>
            <w:tcW w:type="dxa" w:w="3600"/>
            <w:shd w:val="clear" w:color="auto" w:fill="EEF3FA"/>
          </w:tcPr>
          <w:p>
            <w:r/>
            <w:r>
              <w:rPr>
                <w:rFonts w:ascii="Arial" w:hAnsi="Arial"/>
                <w:b w:val="0"/>
                <w:sz w:val="20"/>
              </w:rPr>
              <w:t>Lenovo TS150 (TrueNAS)</w:t>
            </w:r>
          </w:p>
        </w:tc>
        <w:tc>
          <w:tcPr>
            <w:tcW w:type="dxa" w:w="2592"/>
            <w:shd w:val="clear" w:color="auto" w:fill="EEF3FA"/>
          </w:tcPr>
          <w:p>
            <w:r/>
            <w:r>
              <w:rPr>
                <w:rFonts w:ascii="Arial" w:hAnsi="Arial"/>
                <w:b w:val="0"/>
                <w:sz w:val="20"/>
              </w:rPr>
              <w:t>10.0.10.2</w:t>
            </w:r>
          </w:p>
        </w:tc>
        <w:tc>
          <w:tcPr>
            <w:tcW w:type="dxa" w:w="4608"/>
            <w:shd w:val="clear" w:color="auto" w:fill="EEF3FA"/>
          </w:tcPr>
          <w:p>
            <w:r/>
            <w:r>
              <w:rPr>
                <w:rFonts w:ascii="Arial" w:hAnsi="Arial"/>
                <w:b w:val="0"/>
                <w:sz w:val="20"/>
              </w:rPr>
              <w:t>NFS + Gitea</w:t>
            </w:r>
          </w:p>
        </w:tc>
      </w:tr>
      <w:tr>
        <w:tc>
          <w:tcPr>
            <w:tcW w:type="dxa" w:w="3600"/>
            <w:shd w:val="clear" w:color="auto" w:fill="FFFFFF"/>
          </w:tcPr>
          <w:p>
            <w:r/>
            <w:r>
              <w:rPr>
                <w:rFonts w:ascii="Arial" w:hAnsi="Arial"/>
                <w:b w:val="0"/>
                <w:sz w:val="20"/>
              </w:rPr>
              <w:t>M910Q Node 1</w:t>
            </w:r>
          </w:p>
        </w:tc>
        <w:tc>
          <w:tcPr>
            <w:tcW w:type="dxa" w:w="2592"/>
            <w:shd w:val="clear" w:color="auto" w:fill="FFFFFF"/>
          </w:tcPr>
          <w:p>
            <w:r/>
            <w:r>
              <w:rPr>
                <w:rFonts w:ascii="Arial" w:hAnsi="Arial"/>
                <w:b w:val="0"/>
                <w:sz w:val="20"/>
              </w:rPr>
              <w:t>10.0.10.10</w:t>
            </w:r>
          </w:p>
        </w:tc>
        <w:tc>
          <w:tcPr>
            <w:tcW w:type="dxa" w:w="4608"/>
            <w:shd w:val="clear" w:color="auto" w:fill="FFFFFF"/>
          </w:tcPr>
          <w:p>
            <w:r/>
            <w:r>
              <w:rPr>
                <w:rFonts w:ascii="Arial" w:hAnsi="Arial"/>
                <w:b w:val="0"/>
                <w:sz w:val="20"/>
              </w:rPr>
              <w:t>k3s control-plane + worker</w:t>
            </w:r>
          </w:p>
        </w:tc>
      </w:tr>
      <w:tr>
        <w:tc>
          <w:tcPr>
            <w:tcW w:type="dxa" w:w="3600"/>
            <w:shd w:val="clear" w:color="auto" w:fill="EEF3FA"/>
          </w:tcPr>
          <w:p>
            <w:r/>
            <w:r>
              <w:rPr>
                <w:rFonts w:ascii="Arial" w:hAnsi="Arial"/>
                <w:b w:val="0"/>
                <w:sz w:val="20"/>
              </w:rPr>
              <w:t>M910Q Node 2</w:t>
            </w:r>
          </w:p>
        </w:tc>
        <w:tc>
          <w:tcPr>
            <w:tcW w:type="dxa" w:w="2592"/>
            <w:shd w:val="clear" w:color="auto" w:fill="EEF3FA"/>
          </w:tcPr>
          <w:p>
            <w:r/>
            <w:r>
              <w:rPr>
                <w:rFonts w:ascii="Arial" w:hAnsi="Arial"/>
                <w:b w:val="0"/>
                <w:sz w:val="20"/>
              </w:rPr>
              <w:t>10.0.10.11</w:t>
            </w:r>
          </w:p>
        </w:tc>
        <w:tc>
          <w:tcPr>
            <w:tcW w:type="dxa" w:w="4608"/>
            <w:shd w:val="clear" w:color="auto" w:fill="EEF3FA"/>
          </w:tcPr>
          <w:p>
            <w:r/>
            <w:r>
              <w:rPr>
                <w:rFonts w:ascii="Arial" w:hAnsi="Arial"/>
                <w:b w:val="0"/>
                <w:sz w:val="20"/>
              </w:rPr>
              <w:t>k3s control-plane + worker (VM inside Proxmox)</w:t>
            </w:r>
          </w:p>
        </w:tc>
      </w:tr>
      <w:tr>
        <w:tc>
          <w:tcPr>
            <w:tcW w:type="dxa" w:w="3600"/>
            <w:shd w:val="clear" w:color="auto" w:fill="FFFFFF"/>
          </w:tcPr>
          <w:p>
            <w:r/>
            <w:r>
              <w:rPr>
                <w:rFonts w:ascii="Arial" w:hAnsi="Arial"/>
                <w:b w:val="0"/>
                <w:sz w:val="20"/>
              </w:rPr>
              <w:t>M910Q Node 3</w:t>
            </w:r>
          </w:p>
        </w:tc>
        <w:tc>
          <w:tcPr>
            <w:tcW w:type="dxa" w:w="2592"/>
            <w:shd w:val="clear" w:color="auto" w:fill="FFFFFF"/>
          </w:tcPr>
          <w:p>
            <w:r/>
            <w:r>
              <w:rPr>
                <w:rFonts w:ascii="Arial" w:hAnsi="Arial"/>
                <w:b w:val="0"/>
                <w:sz w:val="20"/>
              </w:rPr>
              <w:t>10.0.10.12</w:t>
            </w:r>
          </w:p>
        </w:tc>
        <w:tc>
          <w:tcPr>
            <w:tcW w:type="dxa" w:w="4608"/>
            <w:shd w:val="clear" w:color="auto" w:fill="FFFFFF"/>
          </w:tcPr>
          <w:p>
            <w:r/>
            <w:r>
              <w:rPr>
                <w:rFonts w:ascii="Arial" w:hAnsi="Arial"/>
                <w:b w:val="0"/>
                <w:sz w:val="20"/>
              </w:rPr>
              <w:t>k3s control-plane + worker (VM inside Proxmox)</w:t>
            </w:r>
          </w:p>
        </w:tc>
      </w:tr>
      <w:tr>
        <w:tc>
          <w:tcPr>
            <w:tcW w:type="dxa" w:w="3600"/>
            <w:shd w:val="clear" w:color="auto" w:fill="EEF3FA"/>
          </w:tcPr>
          <w:p>
            <w:r/>
            <w:r>
              <w:rPr>
                <w:rFonts w:ascii="Arial" w:hAnsi="Arial"/>
                <w:b w:val="0"/>
                <w:sz w:val="20"/>
              </w:rPr>
              <w:t>kube-vip (VIP)</w:t>
            </w:r>
          </w:p>
        </w:tc>
        <w:tc>
          <w:tcPr>
            <w:tcW w:type="dxa" w:w="2592"/>
            <w:shd w:val="clear" w:color="auto" w:fill="EEF3FA"/>
          </w:tcPr>
          <w:p>
            <w:r/>
            <w:r>
              <w:rPr>
                <w:rFonts w:ascii="Arial" w:hAnsi="Arial"/>
                <w:b w:val="0"/>
                <w:sz w:val="20"/>
              </w:rPr>
              <w:t>10.0.10.9</w:t>
            </w:r>
          </w:p>
        </w:tc>
        <w:tc>
          <w:tcPr>
            <w:tcW w:type="dxa" w:w="4608"/>
            <w:shd w:val="clear" w:color="auto" w:fill="EEF3FA"/>
          </w:tcPr>
          <w:p>
            <w:r/>
            <w:r>
              <w:rPr>
                <w:rFonts w:ascii="Arial" w:hAnsi="Arial"/>
                <w:b w:val="0"/>
                <w:sz w:val="20"/>
              </w:rPr>
              <w:t>Floating k3s API server VIP — moves between nodes on failure</w:t>
            </w:r>
          </w:p>
        </w:tc>
      </w:tr>
      <w:tr>
        <w:tc>
          <w:tcPr>
            <w:tcW w:type="dxa" w:w="3600"/>
            <w:shd w:val="clear" w:color="auto" w:fill="FFFFFF"/>
          </w:tcPr>
          <w:p>
            <w:r/>
            <w:r>
              <w:rPr>
                <w:rFonts w:ascii="Arial" w:hAnsi="Arial"/>
                <w:b w:val="0"/>
                <w:sz w:val="20"/>
              </w:rPr>
              <w:t>Monitoring VM</w:t>
            </w:r>
          </w:p>
        </w:tc>
        <w:tc>
          <w:tcPr>
            <w:tcW w:type="dxa" w:w="2592"/>
            <w:shd w:val="clear" w:color="auto" w:fill="FFFFFF"/>
          </w:tcPr>
          <w:p>
            <w:r/>
            <w:r>
              <w:rPr>
                <w:rFonts w:ascii="Arial" w:hAnsi="Arial"/>
                <w:b w:val="0"/>
                <w:sz w:val="20"/>
              </w:rPr>
              <w:t>10.0.10.20</w:t>
            </w:r>
          </w:p>
        </w:tc>
        <w:tc>
          <w:tcPr>
            <w:tcW w:type="dxa" w:w="4608"/>
            <w:shd w:val="clear" w:color="auto" w:fill="FFFFFF"/>
          </w:tcPr>
          <w:p>
            <w:r/>
            <w:r>
              <w:rPr>
                <w:rFonts w:ascii="Arial" w:hAnsi="Arial"/>
                <w:b w:val="0"/>
                <w:sz w:val="20"/>
              </w:rPr>
              <w:t>Prometheus + Grafana + Loki + Alertmanager (Proxmox HA managed)</w:t>
            </w:r>
          </w:p>
        </w:tc>
      </w:tr>
    </w:tbl>
    <w:p>
      <w:pPr>
        <w:spacing w:after="80"/>
      </w:pPr>
    </w:p>
    <w:p>
      <w:pPr>
        <w:spacing w:before="280" w:after="80"/>
        <w:pBdr>
          <w:bottom w:val="single" w:sz="6" w:space="1" w:color="1E5AA0"/>
        </w:pBdr>
      </w:pPr>
      <w:r>
        <w:rPr>
          <w:rFonts w:ascii="Arial" w:hAnsi="Arial"/>
          <w:b/>
          <w:color w:val="1E5AA0"/>
          <w:sz w:val="32"/>
        </w:rPr>
        <w:t>3. DevSecOps Pipeline</w:t>
      </w:r>
    </w:p>
    <w:p>
      <w:pPr>
        <w:spacing w:after="120" w:before="0"/>
      </w:pPr>
      <w:r>
        <w:rPr>
          <w:rFonts w:ascii="Arial" w:hAnsi="Arial"/>
          <w:b w:val="0"/>
          <w:sz w:val="22"/>
        </w:rPr>
        <w:t>Everything lives in Git. No manual kubectl apply in production. ArgoCD watches the repository and reconciles the cluster state automatically.</w:t>
      </w:r>
    </w:p>
    <w:p>
      <w:pPr>
        <w:spacing w:before="160" w:after="80"/>
      </w:pPr>
      <w:r>
        <w:rPr>
          <w:rFonts w:ascii="Arial" w:hAnsi="Arial"/>
          <w:b/>
          <w:color w:val="323232"/>
          <w:sz w:val="26"/>
        </w:rPr>
        <w:t>Pipeline Flow</w:t>
      </w:r>
    </w:p>
    <w:p>
      <w:pPr>
        <w:spacing w:after="0" w:before="0"/>
        <w:ind w:left="432"/>
        <w:shd w:val="clear" w:color="auto" w:fill="F0F4F8"/>
      </w:pPr>
      <w:r>
        <w:rPr>
          <w:rFonts w:ascii="Courier New" w:hAnsi="Courier New"/>
          <w:color w:val="1E1E1E"/>
          <w:sz w:val="18"/>
        </w:rPr>
        <w:t>You push code/config to Gitea (on TrueNAS)</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Gitea Actions runner (on k3s) triggers CI pipeline</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xml:space="preserve">    ├── Build container image</w:t>
      </w:r>
    </w:p>
    <w:p>
      <w:pPr>
        <w:spacing w:after="0" w:before="0"/>
        <w:ind w:left="432"/>
        <w:shd w:val="clear" w:color="auto" w:fill="F0F4F8"/>
      </w:pPr>
      <w:r>
        <w:rPr>
          <w:rFonts w:ascii="Courier New" w:hAnsi="Courier New"/>
          <w:color w:val="1E1E1E"/>
          <w:sz w:val="18"/>
        </w:rPr>
        <w:t xml:space="preserve">    ├── Trivy scan — vulnerability check (fails pipeline on HIGH/CRITICAL CVEs)</w:t>
      </w:r>
    </w:p>
    <w:p>
      <w:pPr>
        <w:spacing w:after="0" w:before="0"/>
        <w:ind w:left="432"/>
        <w:shd w:val="clear" w:color="auto" w:fill="F0F4F8"/>
      </w:pPr>
      <w:r>
        <w:rPr>
          <w:rFonts w:ascii="Courier New" w:hAnsi="Courier New"/>
          <w:color w:val="1E1E1E"/>
          <w:sz w:val="18"/>
        </w:rPr>
        <w:t xml:space="preserve">    ├── Push image to Zot registry (private, on k3s)</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ArgoCD detects new image / manifest change in Git</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ArgoCD deploys to k3s automatically</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Grafana / Prometheus / Loki — observe and alert</w:t>
      </w:r>
    </w:p>
    <w:p>
      <w:pPr>
        <w:spacing w:after="80"/>
      </w:pPr>
    </w:p>
    <w:p>
      <w:pPr>
        <w:spacing w:before="160" w:after="80"/>
      </w:pPr>
      <w:r>
        <w:rPr>
          <w:rFonts w:ascii="Arial" w:hAnsi="Arial"/>
          <w:b/>
          <w:color w:val="323232"/>
          <w:sz w:val="26"/>
        </w:rPr>
        <w:t>Pipeline Stack</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E5AA0"/>
          </w:tcPr>
          <w:p>
            <w:r/>
            <w:r>
              <w:rPr>
                <w:rFonts w:ascii="Arial" w:hAnsi="Arial"/>
                <w:b/>
                <w:color w:val="FFFFFF"/>
                <w:sz w:val="20"/>
              </w:rPr>
              <w:t>Tool</w:t>
            </w:r>
          </w:p>
        </w:tc>
        <w:tc>
          <w:tcPr>
            <w:tcW w:type="dxa" w:w="4032"/>
            <w:shd w:val="clear" w:color="auto" w:fill="1E5AA0"/>
          </w:tcPr>
          <w:p>
            <w:r/>
            <w:r>
              <w:rPr>
                <w:rFonts w:ascii="Arial" w:hAnsi="Arial"/>
                <w:b/>
                <w:color w:val="FFFFFF"/>
                <w:sz w:val="20"/>
              </w:rPr>
              <w:t>Role</w:t>
            </w:r>
          </w:p>
        </w:tc>
        <w:tc>
          <w:tcPr>
            <w:tcW w:type="dxa" w:w="3600"/>
            <w:shd w:val="clear" w:color="auto" w:fill="1E5AA0"/>
          </w:tcPr>
          <w:p>
            <w:r/>
            <w:r>
              <w:rPr>
                <w:rFonts w:ascii="Arial" w:hAnsi="Arial"/>
                <w:b/>
                <w:color w:val="FFFFFF"/>
                <w:sz w:val="20"/>
              </w:rPr>
              <w:t>Runs On</w:t>
            </w:r>
          </w:p>
        </w:tc>
      </w:tr>
      <w:tr>
        <w:tc>
          <w:tcPr>
            <w:tcW w:type="dxa" w:w="3168"/>
            <w:shd w:val="clear" w:color="auto" w:fill="FFFFFF"/>
          </w:tcPr>
          <w:p>
            <w:r/>
            <w:r>
              <w:rPr>
                <w:rFonts w:ascii="Arial" w:hAnsi="Arial"/>
                <w:b w:val="0"/>
                <w:sz w:val="20"/>
              </w:rPr>
              <w:t>Gitea</w:t>
            </w:r>
          </w:p>
        </w:tc>
        <w:tc>
          <w:tcPr>
            <w:tcW w:type="dxa" w:w="4032"/>
            <w:shd w:val="clear" w:color="auto" w:fill="FFFFFF"/>
          </w:tcPr>
          <w:p>
            <w:r/>
            <w:r>
              <w:rPr>
                <w:rFonts w:ascii="Arial" w:hAnsi="Arial"/>
                <w:b w:val="0"/>
                <w:sz w:val="20"/>
              </w:rPr>
              <w:t>Git server + CI trigger</w:t>
            </w:r>
          </w:p>
        </w:tc>
        <w:tc>
          <w:tcPr>
            <w:tcW w:type="dxa" w:w="3600"/>
            <w:shd w:val="clear" w:color="auto" w:fill="FFFFFF"/>
          </w:tcPr>
          <w:p>
            <w:r/>
            <w:r>
              <w:rPr>
                <w:rFonts w:ascii="Arial" w:hAnsi="Arial"/>
                <w:b w:val="0"/>
                <w:sz w:val="20"/>
              </w:rPr>
              <w:t>TrueNAS (VM/app)</w:t>
            </w:r>
          </w:p>
        </w:tc>
      </w:tr>
      <w:tr>
        <w:tc>
          <w:tcPr>
            <w:tcW w:type="dxa" w:w="3168"/>
            <w:shd w:val="clear" w:color="auto" w:fill="EEF3FA"/>
          </w:tcPr>
          <w:p>
            <w:r/>
            <w:r>
              <w:rPr>
                <w:rFonts w:ascii="Arial" w:hAnsi="Arial"/>
                <w:b w:val="0"/>
                <w:sz w:val="20"/>
              </w:rPr>
              <w:t>Gitea Actions</w:t>
            </w:r>
          </w:p>
        </w:tc>
        <w:tc>
          <w:tcPr>
            <w:tcW w:type="dxa" w:w="4032"/>
            <w:shd w:val="clear" w:color="auto" w:fill="EEF3FA"/>
          </w:tcPr>
          <w:p>
            <w:r/>
            <w:r>
              <w:rPr>
                <w:rFonts w:ascii="Arial" w:hAnsi="Arial"/>
                <w:b w:val="0"/>
                <w:sz w:val="20"/>
              </w:rPr>
              <w:t>CI runner</w:t>
            </w:r>
          </w:p>
        </w:tc>
        <w:tc>
          <w:tcPr>
            <w:tcW w:type="dxa" w:w="3600"/>
            <w:shd w:val="clear" w:color="auto" w:fill="EEF3FA"/>
          </w:tcPr>
          <w:p>
            <w:r/>
            <w:r>
              <w:rPr>
                <w:rFonts w:ascii="Arial" w:hAnsi="Arial"/>
                <w:b w:val="0"/>
                <w:sz w:val="20"/>
              </w:rPr>
              <w:t>k3s pod</w:t>
            </w:r>
          </w:p>
        </w:tc>
      </w:tr>
      <w:tr>
        <w:tc>
          <w:tcPr>
            <w:tcW w:type="dxa" w:w="3168"/>
            <w:shd w:val="clear" w:color="auto" w:fill="FFFFFF"/>
          </w:tcPr>
          <w:p>
            <w:r/>
            <w:r>
              <w:rPr>
                <w:rFonts w:ascii="Arial" w:hAnsi="Arial"/>
                <w:b w:val="0"/>
                <w:sz w:val="20"/>
              </w:rPr>
              <w:t>Zot</w:t>
            </w:r>
          </w:p>
        </w:tc>
        <w:tc>
          <w:tcPr>
            <w:tcW w:type="dxa" w:w="4032"/>
            <w:shd w:val="clear" w:color="auto" w:fill="FFFFFF"/>
          </w:tcPr>
          <w:p>
            <w:r/>
            <w:r>
              <w:rPr>
                <w:rFonts w:ascii="Arial" w:hAnsi="Arial"/>
                <w:b w:val="0"/>
                <w:sz w:val="20"/>
              </w:rPr>
              <w:t>Private OCI container registry</w:t>
            </w:r>
          </w:p>
        </w:tc>
        <w:tc>
          <w:tcPr>
            <w:tcW w:type="dxa" w:w="3600"/>
            <w:shd w:val="clear" w:color="auto" w:fill="FFFFFF"/>
          </w:tcPr>
          <w:p>
            <w:r/>
            <w:r>
              <w:rPr>
                <w:rFonts w:ascii="Arial" w:hAnsi="Arial"/>
                <w:b w:val="0"/>
                <w:sz w:val="20"/>
              </w:rPr>
              <w:t>k3s pod</w:t>
            </w:r>
          </w:p>
        </w:tc>
      </w:tr>
      <w:tr>
        <w:tc>
          <w:tcPr>
            <w:tcW w:type="dxa" w:w="3168"/>
            <w:shd w:val="clear" w:color="auto" w:fill="EEF3FA"/>
          </w:tcPr>
          <w:p>
            <w:r/>
            <w:r>
              <w:rPr>
                <w:rFonts w:ascii="Arial" w:hAnsi="Arial"/>
                <w:b w:val="0"/>
                <w:sz w:val="20"/>
              </w:rPr>
              <w:t>Trivy</w:t>
            </w:r>
          </w:p>
        </w:tc>
        <w:tc>
          <w:tcPr>
            <w:tcW w:type="dxa" w:w="4032"/>
            <w:shd w:val="clear" w:color="auto" w:fill="EEF3FA"/>
          </w:tcPr>
          <w:p>
            <w:r/>
            <w:r>
              <w:rPr>
                <w:rFonts w:ascii="Arial" w:hAnsi="Arial"/>
                <w:b w:val="0"/>
                <w:sz w:val="20"/>
              </w:rPr>
              <w:t>Container image vulnerability scanner</w:t>
            </w:r>
          </w:p>
        </w:tc>
        <w:tc>
          <w:tcPr>
            <w:tcW w:type="dxa" w:w="3600"/>
            <w:shd w:val="clear" w:color="auto" w:fill="EEF3FA"/>
          </w:tcPr>
          <w:p>
            <w:r/>
            <w:r>
              <w:rPr>
                <w:rFonts w:ascii="Arial" w:hAnsi="Arial"/>
                <w:b w:val="0"/>
                <w:sz w:val="20"/>
              </w:rPr>
              <w:t>k3s CI job</w:t>
            </w:r>
          </w:p>
        </w:tc>
      </w:tr>
      <w:tr>
        <w:tc>
          <w:tcPr>
            <w:tcW w:type="dxa" w:w="3168"/>
            <w:shd w:val="clear" w:color="auto" w:fill="FFFFFF"/>
          </w:tcPr>
          <w:p>
            <w:r/>
            <w:r>
              <w:rPr>
                <w:rFonts w:ascii="Arial" w:hAnsi="Arial"/>
                <w:b w:val="0"/>
                <w:sz w:val="20"/>
              </w:rPr>
              <w:t>ArgoCD</w:t>
            </w:r>
          </w:p>
        </w:tc>
        <w:tc>
          <w:tcPr>
            <w:tcW w:type="dxa" w:w="4032"/>
            <w:shd w:val="clear" w:color="auto" w:fill="FFFFFF"/>
          </w:tcPr>
          <w:p>
            <w:r/>
            <w:r>
              <w:rPr>
                <w:rFonts w:ascii="Arial" w:hAnsi="Arial"/>
                <w:b w:val="0"/>
                <w:sz w:val="20"/>
              </w:rPr>
              <w:t>GitOps continuous deployment</w:t>
            </w:r>
          </w:p>
        </w:tc>
        <w:tc>
          <w:tcPr>
            <w:tcW w:type="dxa" w:w="3600"/>
            <w:shd w:val="clear" w:color="auto" w:fill="FFFFFF"/>
          </w:tcPr>
          <w:p>
            <w:r/>
            <w:r>
              <w:rPr>
                <w:rFonts w:ascii="Arial" w:hAnsi="Arial"/>
                <w:b w:val="0"/>
                <w:sz w:val="20"/>
              </w:rPr>
              <w:t>k3s pod</w:t>
            </w:r>
          </w:p>
        </w:tc>
      </w:tr>
      <w:tr>
        <w:tc>
          <w:tcPr>
            <w:tcW w:type="dxa" w:w="3168"/>
            <w:shd w:val="clear" w:color="auto" w:fill="EEF3FA"/>
          </w:tcPr>
          <w:p>
            <w:r/>
            <w:r>
              <w:rPr>
                <w:rFonts w:ascii="Arial" w:hAnsi="Arial"/>
                <w:b w:val="0"/>
                <w:sz w:val="20"/>
              </w:rPr>
              <w:t>Ansible</w:t>
            </w:r>
          </w:p>
        </w:tc>
        <w:tc>
          <w:tcPr>
            <w:tcW w:type="dxa" w:w="4032"/>
            <w:shd w:val="clear" w:color="auto" w:fill="EEF3FA"/>
          </w:tcPr>
          <w:p>
            <w:r/>
            <w:r>
              <w:rPr>
                <w:rFonts w:ascii="Arial" w:hAnsi="Arial"/>
                <w:b w:val="0"/>
                <w:sz w:val="20"/>
              </w:rPr>
              <w:t>Node provisioning &amp; config management</w:t>
            </w:r>
          </w:p>
        </w:tc>
        <w:tc>
          <w:tcPr>
            <w:tcW w:type="dxa" w:w="3600"/>
            <w:shd w:val="clear" w:color="auto" w:fill="EEF3FA"/>
          </w:tcPr>
          <w:p>
            <w:r/>
            <w:r>
              <w:rPr>
                <w:rFonts w:ascii="Arial" w:hAnsi="Arial"/>
                <w:b w:val="0"/>
                <w:sz w:val="20"/>
              </w:rPr>
              <w:t>Your machine → nodes</w:t>
            </w:r>
          </w:p>
        </w:tc>
      </w:tr>
      <w:tr>
        <w:tc>
          <w:tcPr>
            <w:tcW w:type="dxa" w:w="3168"/>
            <w:shd w:val="clear" w:color="auto" w:fill="FFFFFF"/>
          </w:tcPr>
          <w:p>
            <w:r/>
            <w:r>
              <w:rPr>
                <w:rFonts w:ascii="Arial" w:hAnsi="Arial"/>
                <w:b w:val="0"/>
                <w:sz w:val="20"/>
              </w:rPr>
              <w:t>Grafana + Prometheus + Loki</w:t>
            </w:r>
          </w:p>
        </w:tc>
        <w:tc>
          <w:tcPr>
            <w:tcW w:type="dxa" w:w="4032"/>
            <w:shd w:val="clear" w:color="auto" w:fill="FFFFFF"/>
          </w:tcPr>
          <w:p>
            <w:r/>
            <w:r>
              <w:rPr>
                <w:rFonts w:ascii="Arial" w:hAnsi="Arial"/>
                <w:b w:val="0"/>
                <w:sz w:val="20"/>
              </w:rPr>
              <w:t>Metrics, logs, dashboards</w:t>
            </w:r>
          </w:p>
        </w:tc>
        <w:tc>
          <w:tcPr>
            <w:tcW w:type="dxa" w:w="3600"/>
            <w:shd w:val="clear" w:color="auto" w:fill="FFFFFF"/>
          </w:tcPr>
          <w:p>
            <w:r/>
            <w:r>
              <w:rPr>
                <w:rFonts w:ascii="Arial" w:hAnsi="Arial"/>
                <w:b w:val="0"/>
                <w:sz w:val="20"/>
              </w:rPr>
              <w:t>Dedicated monitoring VM (Proxmox HA)</w:t>
            </w:r>
          </w:p>
        </w:tc>
      </w:tr>
    </w:tbl>
    <w:p>
      <w:pPr>
        <w:spacing w:after="80"/>
      </w:pPr>
    </w:p>
    <w:p>
      <w:pPr>
        <w:spacing w:after="160"/>
        <w:ind w:left="288"/>
        <w:shd w:val="clear" w:color="auto" w:fill="FFF8E1"/>
      </w:pPr>
      <w:r>
        <w:rPr>
          <w:rFonts w:ascii="Arial" w:hAnsi="Arial"/>
          <w:b w:val="0"/>
          <w:color w:val="644600"/>
          <w:sz w:val="20"/>
        </w:rPr>
        <w:t>⚠  Ansible playbooks must be able to fully rebuild a node from scratch. This is the single most important operational requirement — if a node dies, you rebuild in minutes, not hours.</w:t>
      </w:r>
    </w:p>
    <w:sectPr w:rsidR="00FC693F" w:rsidRPr="0006063C" w:rsidSect="00034616">
      <w:pgSz w:w="12240" w:h="15840"/>
      <w:pgMar w:top="1440" w:right="1800" w:bottom="1440" w:left="1800" w:header="720" w:footer="720" w:gutter="0"/>
      <w:cols w:space="720"/>
      <w:docGrid w:linePitch="360"/>
    </w:sectPr>
    <w:p>
      <w:pPr>
        <w:spacing w:after="120" w:before="0"/>
      </w:pPr>
    </w:p>
    <w:p>
      <w:pPr>
        <w:pStyle w:val="ListBullet"/>
        <w:spacing w:after="60"/>
        <w:ind w:left="360"/>
      </w:pPr>
      <w:r>
        <w:rPr>
          <w:rFonts w:ascii="Arial" w:hAnsi="Arial"/>
          <w:sz w:val="21"/>
        </w:rPr>
        <w:t>[ ] Grafana dashboards showing all services healthy</w:t>
      </w:r>
    </w:p>
    <w:p>
      <w:pPr>
        <w:pStyle w:val="ListBullet"/>
        <w:spacing w:after="60"/>
        <w:ind w:left="360"/>
      </w:pPr>
      <w:r>
        <w:rPr>
          <w:rFonts w:ascii="Arial" w:hAnsi="Arial"/>
          <w:sz w:val="21"/>
        </w:rPr>
        <w:t>[ ] Ansible playbook tested and committed to Gitea</w:t>
      </w:r>
    </w:p>
    <w:p>
      <w:pPr>
        <w:pStyle w:val="ListBullet"/>
        <w:spacing w:after="60"/>
        <w:ind w:left="360"/>
      </w:pPr>
      <w:r>
        <w:rPr>
          <w:rFonts w:ascii="Arial" w:hAnsi="Arial"/>
          <w:sz w:val="21"/>
        </w:rPr>
        <w:t>[ ] All services migrated from Docker Compose to k3s</w:t>
      </w:r>
    </w:p>
    <w:p>
      <w:pPr>
        <w:pStyle w:val="ListBullet"/>
        <w:spacing w:after="60"/>
        <w:ind w:left="360"/>
      </w:pPr>
      <w:r>
        <w:rPr>
          <w:rFonts w:ascii="Arial" w:hAnsi="Arial"/>
          <w:sz w:val="21"/>
        </w:rPr>
        <w:t>[ ] Full pipeline: Gitea push → Trivy scan → Zot → ArgoCD deploy</w:t>
      </w:r>
    </w:p>
    <w:p>
      <w:pPr>
        <w:pStyle w:val="ListBullet"/>
        <w:spacing w:after="60"/>
        <w:ind w:left="360"/>
      </w:pPr>
      <w:r>
        <w:rPr>
          <w:rFonts w:ascii="Arial" w:hAnsi="Arial"/>
          <w:sz w:val="21"/>
        </w:rPr>
        <w:t>[ ] ArgoCD deployed, syncing from Gitea</w:t>
      </w:r>
    </w:p>
    <w:p>
      <w:pPr>
        <w:pStyle w:val="ListBullet"/>
        <w:spacing w:after="60"/>
        <w:ind w:left="360"/>
      </w:pPr>
      <w:r>
        <w:rPr>
          <w:rFonts w:ascii="Arial" w:hAnsi="Arial"/>
          <w:sz w:val="21"/>
        </w:rPr>
        <w:t>[ ] Centralized Postgres + Redis running</w:t>
      </w:r>
    </w:p>
    <w:p>
      <w:pPr>
        <w:pStyle w:val="ListBullet"/>
        <w:spacing w:after="60"/>
        <w:ind w:left="360"/>
      </w:pPr>
      <w:r>
        <w:rPr>
          <w:rFonts w:ascii="Arial" w:hAnsi="Arial"/>
          <w:sz w:val="21"/>
        </w:rPr>
        <w:t>[ ] Authentik configured with SSO working</w:t>
      </w:r>
    </w:p>
    <w:p>
      <w:pPr>
        <w:pStyle w:val="ListBullet"/>
        <w:spacing w:after="60"/>
        <w:ind w:left="360"/>
      </w:pPr>
      <w:r>
        <w:rPr>
          <w:rFonts w:ascii="Arial" w:hAnsi="Arial"/>
          <w:sz w:val="21"/>
        </w:rPr>
        <w:t>[ ] Traefik serving HTTPS with valid Let's Encrypt cert</w:t>
      </w:r>
    </w:p>
    <w:p>
      <w:pPr>
        <w:pStyle w:val="ListBullet"/>
        <w:spacing w:after="60"/>
        <w:ind w:left="360"/>
      </w:pPr>
      <w:r>
        <w:rPr>
          <w:rFonts w:ascii="Arial" w:hAnsi="Arial"/>
          <w:sz w:val="21"/>
        </w:rPr>
        <w:t>[ ] Gitea running on TrueNAS with homelab-infra repo</w:t>
      </w:r>
    </w:p>
    <w:p>
      <w:pPr>
        <w:pStyle w:val="ListBullet"/>
        <w:spacing w:after="60"/>
        <w:ind w:left="360"/>
      </w:pPr>
      <w:r>
        <w:rPr>
          <w:rFonts w:ascii="Arial" w:hAnsi="Arial"/>
          <w:sz w:val="21"/>
        </w:rPr>
        <w:t>[ ] k3s running on Arch PC, kubectl get nodes shows Ready</w:t>
      </w:r>
    </w:p>
    <w:p>
      <w:pPr>
        <w:spacing w:before="160" w:after="80"/>
      </w:pPr>
      <w:r>
        <w:rPr>
          <w:rFonts w:ascii="Arial" w:hAnsi="Arial"/>
          <w:b/>
          <w:color w:val="323232"/>
          <w:sz w:val="26"/>
        </w:rPr>
        <w:t>Phase 0 Completion Checklist</w:t>
      </w:r>
    </w:p>
    <w:p>
      <w:pPr>
        <w:spacing w:after="80"/>
      </w:pPr>
    </w:p>
    <w:p>
      <w:pPr>
        <w:spacing w:after="0" w:before="0"/>
        <w:ind w:left="432"/>
        <w:shd w:val="clear" w:color="auto" w:fill="F0F4F8"/>
      </w:pPr>
      <w:r>
        <w:rPr>
          <w:rFonts w:ascii="Courier New" w:hAnsi="Courier New"/>
          <w:color w:val="1E1E1E"/>
          <w:sz w:val="18"/>
        </w:rPr>
        <w:t># 6. Decommission Arch PC</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Traffic shifts service by service</w:t>
      </w:r>
    </w:p>
    <w:p>
      <w:pPr>
        <w:spacing w:after="0" w:before="0"/>
        <w:ind w:left="432"/>
        <w:shd w:val="clear" w:color="auto" w:fill="F0F4F8"/>
      </w:pPr>
      <w:r>
        <w:rPr>
          <w:rFonts w:ascii="Courier New" w:hAnsi="Courier New"/>
          <w:color w:val="1E1E1E"/>
          <w:sz w:val="18"/>
        </w:rPr>
        <w:t># 5. Update OPNsense DNS records → point to new node IP</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kubectl get pods -A</w:t>
      </w:r>
    </w:p>
    <w:p>
      <w:pPr>
        <w:spacing w:after="0" w:before="0"/>
        <w:ind w:left="432"/>
        <w:shd w:val="clear" w:color="auto" w:fill="F0F4F8"/>
      </w:pPr>
      <w:r>
        <w:rPr>
          <w:rFonts w:ascii="Courier New" w:hAnsi="Courier New"/>
          <w:color w:val="1E1E1E"/>
          <w:sz w:val="18"/>
        </w:rPr>
        <w:t># 4. Verify all services healthy</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ArgoCD syncs → entire stack deploys automatically</w:t>
      </w:r>
    </w:p>
    <w:p>
      <w:pPr>
        <w:spacing w:after="0" w:before="0"/>
        <w:ind w:left="432"/>
        <w:shd w:val="clear" w:color="auto" w:fill="F0F4F8"/>
      </w:pPr>
      <w:r>
        <w:rPr>
          <w:rFonts w:ascii="Courier New" w:hAnsi="Courier New"/>
          <w:color w:val="1E1E1E"/>
          <w:sz w:val="18"/>
        </w:rPr>
        <w:t># 3. Point ArgoCD at homelab-infra Gitea repo</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kubectl apply -f argocd-install.yaml</w:t>
      </w:r>
    </w:p>
    <w:p>
      <w:pPr>
        <w:spacing w:after="0" w:before="0"/>
        <w:ind w:left="432"/>
        <w:shd w:val="clear" w:color="auto" w:fill="F0F4F8"/>
      </w:pPr>
      <w:r>
        <w:rPr>
          <w:rFonts w:ascii="Courier New" w:hAnsi="Courier New"/>
          <w:color w:val="1E1E1E"/>
          <w:sz w:val="18"/>
        </w:rPr>
        <w:t># 2. Install ArgoCD on new node</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ansible-playbook -i 10.0.10.10, site.yml</w:t>
      </w:r>
    </w:p>
    <w:p>
      <w:pPr>
        <w:spacing w:after="0" w:before="0"/>
        <w:ind w:left="432"/>
        <w:shd w:val="clear" w:color="auto" w:fill="F0F4F8"/>
      </w:pPr>
      <w:r>
        <w:rPr>
          <w:rFonts w:ascii="Courier New" w:hAnsi="Courier New"/>
          <w:color w:val="1E1E1E"/>
          <w:sz w:val="18"/>
        </w:rPr>
        <w:t># 1. Run Ansible playbook against new node</w:t>
      </w:r>
    </w:p>
    <w:p>
      <w:pPr>
        <w:spacing w:before="160" w:after="80"/>
      </w:pPr>
      <w:r>
        <w:rPr>
          <w:rFonts w:ascii="Arial" w:hAnsi="Arial"/>
          <w:b/>
          <w:color w:val="323232"/>
          <w:sz w:val="26"/>
        </w:rPr>
        <w:t>Step 6 — M910Q Arrives: Migration Day</w:t>
      </w:r>
    </w:p>
    <w:p>
      <w:pPr>
        <w:pStyle w:val="ListBullet"/>
        <w:spacing w:after="60"/>
        <w:ind w:left="360"/>
      </w:pPr>
      <w:r>
        <w:rPr>
          <w:rFonts w:ascii="Arial" w:hAnsi="Arial"/>
          <w:sz w:val="21"/>
        </w:rPr>
        <w:t>Document any manual steps you could not automate</w:t>
      </w:r>
    </w:p>
    <w:p>
      <w:pPr>
        <w:pStyle w:val="ListBullet"/>
        <w:spacing w:after="60"/>
        <w:ind w:left="360"/>
      </w:pPr>
      <w:r>
        <w:rPr>
          <w:rFonts w:ascii="Arial" w:hAnsi="Arial"/>
          <w:sz w:val="21"/>
        </w:rPr>
        <w:t>Push final playbook to homelab-ansible Gitea repo</w:t>
      </w:r>
    </w:p>
    <w:p>
      <w:pPr>
        <w:spacing w:after="80"/>
      </w:pPr>
    </w:p>
    <w:p>
      <w:pPr>
        <w:spacing w:after="0" w:before="0"/>
        <w:ind w:left="432"/>
        <w:shd w:val="clear" w:color="auto" w:fill="F0F4F8"/>
      </w:pPr>
      <w:r>
        <w:rPr>
          <w:rFonts w:ascii="Courier New" w:hAnsi="Courier New"/>
          <w:color w:val="1E1E1E"/>
          <w:sz w:val="18"/>
        </w:rPr>
        <w:t># - Firewall rules</w:t>
      </w:r>
    </w:p>
    <w:p>
      <w:pPr>
        <w:spacing w:after="0" w:before="0"/>
        <w:ind w:left="432"/>
        <w:shd w:val="clear" w:color="auto" w:fill="F0F4F8"/>
      </w:pPr>
      <w:r>
        <w:rPr>
          <w:rFonts w:ascii="Courier New" w:hAnsi="Courier New"/>
          <w:color w:val="1E1E1E"/>
          <w:sz w:val="18"/>
        </w:rPr>
        <w:t># - kubeconfig setup</w:t>
      </w:r>
    </w:p>
    <w:p>
      <w:pPr>
        <w:spacing w:after="0" w:before="0"/>
        <w:ind w:left="432"/>
        <w:shd w:val="clear" w:color="auto" w:fill="F0F4F8"/>
      </w:pPr>
      <w:r>
        <w:rPr>
          <w:rFonts w:ascii="Courier New" w:hAnsi="Courier New"/>
          <w:color w:val="1E1E1E"/>
          <w:sz w:val="18"/>
        </w:rPr>
        <w:t># - k3s installation</w:t>
      </w:r>
    </w:p>
    <w:p>
      <w:pPr>
        <w:spacing w:after="0" w:before="0"/>
        <w:ind w:left="432"/>
        <w:shd w:val="clear" w:color="auto" w:fill="F0F4F8"/>
      </w:pPr>
      <w:r>
        <w:rPr>
          <w:rFonts w:ascii="Courier New" w:hAnsi="Courier New"/>
          <w:color w:val="1E1E1E"/>
          <w:sz w:val="18"/>
        </w:rPr>
        <w:t># - NFS mounts from TrueNAS</w:t>
      </w:r>
    </w:p>
    <w:p>
      <w:pPr>
        <w:spacing w:after="0" w:before="0"/>
        <w:ind w:left="432"/>
        <w:shd w:val="clear" w:color="auto" w:fill="F0F4F8"/>
      </w:pPr>
      <w:r>
        <w:rPr>
          <w:rFonts w:ascii="Courier New" w:hAnsi="Courier New"/>
          <w:color w:val="1E1E1E"/>
          <w:sz w:val="18"/>
        </w:rPr>
        <w:t xml:space="preserve"># - Static IP configuration  </w:t>
      </w:r>
    </w:p>
    <w:p>
      <w:pPr>
        <w:spacing w:after="0" w:before="0"/>
        <w:ind w:left="432"/>
        <w:shd w:val="clear" w:color="auto" w:fill="F0F4F8"/>
      </w:pPr>
      <w:r>
        <w:rPr>
          <w:rFonts w:ascii="Courier New" w:hAnsi="Courier New"/>
          <w:color w:val="1E1E1E"/>
          <w:sz w:val="18"/>
        </w:rPr>
        <w:t># - SSH hardening</w:t>
      </w:r>
    </w:p>
    <w:p>
      <w:pPr>
        <w:spacing w:after="0" w:before="0"/>
        <w:ind w:left="432"/>
        <w:shd w:val="clear" w:color="auto" w:fill="F0F4F8"/>
      </w:pPr>
      <w:r>
        <w:rPr>
          <w:rFonts w:ascii="Courier New" w:hAnsi="Courier New"/>
          <w:color w:val="1E1E1E"/>
          <w:sz w:val="18"/>
        </w:rPr>
        <w:t># - Ubuntu 24.04 base setup</w:t>
      </w:r>
    </w:p>
    <w:p>
      <w:pPr>
        <w:spacing w:after="0" w:before="0"/>
        <w:ind w:left="432"/>
        <w:shd w:val="clear" w:color="auto" w:fill="F0F4F8"/>
      </w:pPr>
      <w:r>
        <w:rPr>
          <w:rFonts w:ascii="Courier New" w:hAnsi="Courier New"/>
          <w:color w:val="1E1E1E"/>
          <w:sz w:val="18"/>
        </w:rPr>
        <w:t># Playbook must handle:</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ansible-playbook -i localhost, -c local site.yml</w:t>
      </w:r>
    </w:p>
    <w:p>
      <w:pPr>
        <w:spacing w:after="0" w:before="0"/>
        <w:ind w:left="432"/>
        <w:shd w:val="clear" w:color="auto" w:fill="F0F4F8"/>
      </w:pPr>
      <w:r>
        <w:rPr>
          <w:rFonts w:ascii="Courier New" w:hAnsi="Courier New"/>
          <w:color w:val="1E1E1E"/>
          <w:sz w:val="18"/>
        </w:rPr>
        <w:t># Test playbook targeting localhost</w:t>
      </w:r>
    </w:p>
    <w:p>
      <w:pPr>
        <w:spacing w:after="120" w:before="0"/>
      </w:pPr>
      <w:r>
        <w:rPr>
          <w:rFonts w:ascii="Arial" w:hAnsi="Arial"/>
          <w:b w:val="0"/>
          <w:sz w:val="22"/>
        </w:rPr>
        <w:t>Write the Ansible playbook that provisions a fresh node. Run it targeting localhost first to validate it works.</w:t>
      </w:r>
    </w:p>
    <w:p>
      <w:pPr>
        <w:spacing w:before="160" w:after="80"/>
      </w:pPr>
      <w:r>
        <w:rPr>
          <w:rFonts w:ascii="Arial" w:hAnsi="Arial"/>
          <w:b/>
          <w:color w:val="323232"/>
          <w:sz w:val="26"/>
        </w:rPr>
        <w:t>Step 5 — Write and Test Ansible Playbook</w:t>
      </w:r>
    </w:p>
    <w:p>
      <w:pPr>
        <w:spacing w:after="80"/>
      </w:pPr>
    </w:p>
    <w:p>
      <w:pPr>
        <w:spacing w:after="0" w:before="0"/>
        <w:ind w:left="432"/>
        <w:shd w:val="clear" w:color="auto" w:fill="F0F4F8"/>
      </w:pPr>
      <w:r>
        <w:rPr>
          <w:rFonts w:ascii="Courier New" w:hAnsi="Courier New"/>
          <w:color w:val="1E1E1E"/>
          <w:sz w:val="18"/>
        </w:rPr>
        <w:t># Instant rollback = change DNS record back</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To:     service.yourdomain.com → k3s node IP (Traefik)</w:t>
      </w:r>
    </w:p>
    <w:p>
      <w:pPr>
        <w:spacing w:after="0" w:before="0"/>
        <w:ind w:left="432"/>
        <w:shd w:val="clear" w:color="auto" w:fill="F0F4F8"/>
      </w:pPr>
      <w:r>
        <w:rPr>
          <w:rFonts w:ascii="Courier New" w:hAnsi="Courier New"/>
          <w:color w:val="1E1E1E"/>
          <w:sz w:val="18"/>
        </w:rPr>
        <w:t># Change: service.yourdomain.com → old Docker IP</w:t>
      </w:r>
    </w:p>
    <w:p>
      <w:pPr>
        <w:spacing w:after="0" w:before="0"/>
        <w:ind w:left="432"/>
        <w:shd w:val="clear" w:color="auto" w:fill="F0F4F8"/>
      </w:pPr>
      <w:r>
        <w:rPr>
          <w:rFonts w:ascii="Courier New" w:hAnsi="Courier New"/>
          <w:color w:val="1E1E1E"/>
          <w:sz w:val="18"/>
        </w:rPr>
        <w:t># DNS cutover per service in OPNsense Unbound:</w:t>
      </w:r>
    </w:p>
    <w:p>
      <w:pPr>
        <w:spacing w:after="120" w:before="0"/>
      </w:pPr>
      <w:r>
        <w:rPr>
          <w:rFonts w:ascii="Arial" w:hAnsi="Arial"/>
          <w:b w:val="0"/>
          <w:sz w:val="22"/>
        </w:rPr>
        <w:t>One service at a time using the DNS cutover pattern. Your PC runs both Docker Compose (old) and k3s (new) simultaneously — migrate and verify each service before decommissioning the old container.</w:t>
      </w:r>
    </w:p>
    <w:p>
      <w:pPr>
        <w:spacing w:before="160" w:after="80"/>
      </w:pPr>
      <w:r>
        <w:rPr>
          <w:rFonts w:ascii="Arial" w:hAnsi="Arial"/>
          <w:b/>
          <w:color w:val="323232"/>
          <w:sz w:val="26"/>
        </w:rPr>
        <w:t>Step 4 — Migrate Services from Docker Compose to k3s</w:t>
      </w:r>
    </w:p>
    <w:p>
      <w:pPr>
        <w:pStyle w:val="ListBullet"/>
        <w:spacing w:after="60"/>
        <w:ind w:left="360"/>
      </w:pPr>
      <w:r>
        <w:rPr>
          <w:rFonts w:ascii="Arial" w:hAnsi="Arial"/>
          <w:sz w:val="21"/>
        </w:rPr>
        <w:t>Prometheus + Grafana + Loki — skip on Arch PC, provisioned on monitoring VM after M910Q Proxmox cluster exists</w:t>
      </w:r>
    </w:p>
    <w:p>
      <w:pPr>
        <w:pStyle w:val="ListBullet"/>
        <w:spacing w:after="60"/>
        <w:ind w:left="360"/>
      </w:pPr>
      <w:r>
        <w:rPr>
          <w:rFonts w:ascii="Arial" w:hAnsi="Arial"/>
          <w:sz w:val="21"/>
        </w:rPr>
        <w:t>ArgoCD — from this point everything deploys via Git</w:t>
      </w:r>
    </w:p>
    <w:p>
      <w:pPr>
        <w:pStyle w:val="ListBullet"/>
        <w:spacing w:after="60"/>
        <w:ind w:left="360"/>
      </w:pPr>
      <w:r>
        <w:rPr>
          <w:rFonts w:ascii="Arial" w:hAnsi="Arial"/>
          <w:sz w:val="21"/>
        </w:rPr>
        <w:t>Trivy — vulnerability scanning in CI</w:t>
      </w:r>
    </w:p>
    <w:p>
      <w:pPr>
        <w:pStyle w:val="ListBullet"/>
        <w:spacing w:after="60"/>
        <w:ind w:left="360"/>
      </w:pPr>
      <w:r>
        <w:rPr>
          <w:rFonts w:ascii="Arial" w:hAnsi="Arial"/>
          <w:sz w:val="21"/>
        </w:rPr>
        <w:t>Gitea Actions runner — CI pipeline</w:t>
      </w:r>
    </w:p>
    <w:p>
      <w:pPr>
        <w:pStyle w:val="ListBullet"/>
        <w:spacing w:after="60"/>
        <w:ind w:left="360"/>
      </w:pPr>
      <w:r>
        <w:rPr>
          <w:rFonts w:ascii="Arial" w:hAnsi="Arial"/>
          <w:sz w:val="21"/>
        </w:rPr>
        <w:t>Zot — private container registry</w:t>
      </w:r>
    </w:p>
    <w:p>
      <w:pPr>
        <w:pStyle w:val="ListBullet"/>
        <w:spacing w:after="60"/>
        <w:ind w:left="360"/>
      </w:pPr>
      <w:r>
        <w:rPr>
          <w:rFonts w:ascii="Arial" w:hAnsi="Arial"/>
          <w:sz w:val="21"/>
        </w:rPr>
        <w:t>PostgreSQL + Redis — centralized databases</w:t>
      </w:r>
    </w:p>
    <w:p>
      <w:pPr>
        <w:pStyle w:val="ListBullet"/>
        <w:spacing w:after="60"/>
        <w:ind w:left="360"/>
      </w:pPr>
      <w:r>
        <w:rPr>
          <w:rFonts w:ascii="Arial" w:hAnsi="Arial"/>
          <w:sz w:val="21"/>
        </w:rPr>
        <w:t>Authentik — SSO before any user-facing services</w:t>
      </w:r>
    </w:p>
    <w:p>
      <w:pPr>
        <w:pStyle w:val="ListBullet"/>
        <w:spacing w:after="60"/>
        <w:ind w:left="360"/>
      </w:pPr>
      <w:r>
        <w:rPr>
          <w:rFonts w:ascii="Arial" w:hAnsi="Arial"/>
          <w:sz w:val="21"/>
        </w:rPr>
        <w:t>Traefik + cert-manager — validate SSL works end to end</w:t>
      </w:r>
    </w:p>
    <w:p>
      <w:pPr>
        <w:spacing w:after="120" w:before="0"/>
      </w:pPr>
      <w:r>
        <w:rPr>
          <w:rFonts w:ascii="Arial" w:hAnsi="Arial"/>
          <w:b w:val="0"/>
          <w:sz w:val="22"/>
        </w:rPr>
        <w:t>Same order as Phase 2 — Traefik first, everything else follows:</w:t>
      </w:r>
    </w:p>
    <w:p>
      <w:pPr>
        <w:spacing w:before="160" w:after="80"/>
      </w:pPr>
      <w:r>
        <w:rPr>
          <w:rFonts w:ascii="Arial" w:hAnsi="Arial"/>
          <w:b/>
          <w:color w:val="323232"/>
          <w:sz w:val="26"/>
        </w:rPr>
        <w:t>Step 3 — Deploy Infrastructure Services on k3s</w:t>
      </w:r>
    </w:p>
    <w:p>
      <w:pPr>
        <w:pStyle w:val="ListBullet"/>
        <w:spacing w:after="60"/>
        <w:ind w:left="360"/>
      </w:pPr>
      <w:r>
        <w:rPr>
          <w:rFonts w:ascii="Arial" w:hAnsi="Arial"/>
          <w:sz w:val="21"/>
        </w:rPr>
        <w:t>Configure SSH key access from your PC and future k3s nodes</w:t>
      </w:r>
    </w:p>
    <w:p>
      <w:pPr>
        <w:pStyle w:val="ListBullet"/>
        <w:spacing w:after="60"/>
        <w:ind w:left="360"/>
      </w:pPr>
      <w:r>
        <w:rPr>
          <w:rFonts w:ascii="Arial" w:hAnsi="Arial"/>
          <w:sz w:val="21"/>
        </w:rPr>
        <w:t>Push any existing Docker Compose files to homelab-infra as reference</w:t>
      </w:r>
    </w:p>
    <w:p>
      <w:pPr>
        <w:pStyle w:val="ListBullet"/>
        <w:spacing w:after="60"/>
        <w:ind w:left="360"/>
      </w:pPr>
      <w:r>
        <w:rPr>
          <w:rFonts w:ascii="Arial" w:hAnsi="Arial"/>
          <w:sz w:val="21"/>
        </w:rPr>
        <w:t>Create repositories: homelab-infra, homelab-ansible, homelab-docs</w:t>
      </w:r>
    </w:p>
    <w:p>
      <w:pPr>
        <w:pStyle w:val="ListBullet"/>
        <w:spacing w:after="60"/>
        <w:ind w:left="360"/>
      </w:pPr>
      <w:r>
        <w:rPr>
          <w:rFonts w:ascii="Arial" w:hAnsi="Arial"/>
          <w:sz w:val="21"/>
        </w:rPr>
        <w:t>Install Gitea via TrueNAS app catalog or a dedicated VM/jail</w:t>
      </w:r>
    </w:p>
    <w:p>
      <w:pPr>
        <w:spacing w:after="120" w:before="0"/>
      </w:pPr>
      <w:r>
        <w:rPr>
          <w:rFonts w:ascii="Arial" w:hAnsi="Arial"/>
          <w:b w:val="0"/>
          <w:sz w:val="22"/>
        </w:rPr>
        <w:t>Gitea goes on TrueNAS now — not on k3s. It must exist before and independently of the cluster so your Git server never depends on what it deploys.</w:t>
      </w:r>
    </w:p>
    <w:p>
      <w:pPr>
        <w:spacing w:before="160" w:after="80"/>
      </w:pPr>
      <w:r>
        <w:rPr>
          <w:rFonts w:ascii="Arial" w:hAnsi="Arial"/>
          <w:b/>
          <w:color w:val="323232"/>
          <w:sz w:val="26"/>
        </w:rPr>
        <w:t>Step 2 — Set Up Gitea on TrueNAS</w:t>
      </w:r>
    </w:p>
    <w:p>
      <w:pPr>
        <w:spacing w:after="80"/>
      </w:pPr>
    </w:p>
    <w:p>
      <w:pPr>
        <w:spacing w:after="0" w:before="0"/>
        <w:ind w:left="432"/>
        <w:shd w:val="clear" w:color="auto" w:fill="F0F4F8"/>
      </w:pPr>
      <w:r>
        <w:rPr>
          <w:rFonts w:ascii="Courier New" w:hAnsi="Courier New"/>
          <w:color w:val="1E1E1E"/>
          <w:sz w:val="18"/>
        </w:rPr>
        <w:t>sudo chown $USER ~/.kube/config</w:t>
      </w:r>
    </w:p>
    <w:p>
      <w:pPr>
        <w:spacing w:after="0" w:before="0"/>
        <w:ind w:left="432"/>
        <w:shd w:val="clear" w:color="auto" w:fill="F0F4F8"/>
      </w:pPr>
      <w:r>
        <w:rPr>
          <w:rFonts w:ascii="Courier New" w:hAnsi="Courier New"/>
          <w:color w:val="1E1E1E"/>
          <w:sz w:val="18"/>
        </w:rPr>
        <w:t>sudo cp /etc/rancher/k3s/k3s.yaml ~/.kube/config</w:t>
      </w:r>
    </w:p>
    <w:p>
      <w:pPr>
        <w:spacing w:after="0" w:before="0"/>
        <w:ind w:left="432"/>
        <w:shd w:val="clear" w:color="auto" w:fill="F0F4F8"/>
      </w:pPr>
      <w:r>
        <w:rPr>
          <w:rFonts w:ascii="Courier New" w:hAnsi="Courier New"/>
          <w:color w:val="1E1E1E"/>
          <w:sz w:val="18"/>
        </w:rPr>
        <w:t>mkdir -p ~/.kube</w:t>
      </w:r>
    </w:p>
    <w:p>
      <w:pPr>
        <w:spacing w:after="0" w:before="0"/>
        <w:ind w:left="432"/>
        <w:shd w:val="clear" w:color="auto" w:fill="F0F4F8"/>
      </w:pPr>
      <w:r>
        <w:rPr>
          <w:rFonts w:ascii="Courier New" w:hAnsi="Courier New"/>
          <w:color w:val="1E1E1E"/>
          <w:sz w:val="18"/>
        </w:rPr>
        <w:t># Set up kubeconfig for your user</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kubectl get nodes</w:t>
      </w:r>
    </w:p>
    <w:p>
      <w:pPr>
        <w:spacing w:after="0" w:before="0"/>
        <w:ind w:left="432"/>
        <w:shd w:val="clear" w:color="auto" w:fill="F0F4F8"/>
      </w:pPr>
      <w:r>
        <w:rPr>
          <w:rFonts w:ascii="Courier New" w:hAnsi="Courier New"/>
          <w:color w:val="1E1E1E"/>
          <w:sz w:val="18"/>
        </w:rPr>
        <w:t># Verify node is ready</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curl -sfL https://get.k3s.io | sh -</w:t>
      </w:r>
    </w:p>
    <w:p>
      <w:pPr>
        <w:spacing w:before="160" w:after="80"/>
      </w:pPr>
      <w:r>
        <w:rPr>
          <w:rFonts w:ascii="Arial" w:hAnsi="Arial"/>
          <w:b/>
          <w:color w:val="323232"/>
          <w:sz w:val="26"/>
        </w:rPr>
        <w:t>Step 1 — Install k3s on Arch PC</w:t>
      </w:r>
    </w:p>
    <w:p>
      <w:pPr>
        <w:spacing w:after="160"/>
        <w:ind w:left="288"/>
        <w:shd w:val="clear" w:color="auto" w:fill="FFF8E1"/>
      </w:pPr>
      <w:r>
        <w:rPr>
          <w:rFonts w:ascii="Arial" w:hAnsi="Arial"/>
          <w:color w:val="644600"/>
          <w:sz w:val="20"/>
        </w:rPr>
        <w:t>⚠  k3s is not officially supported on Arch Linux. It works but you may hit edge cases with systemd units or kernel modules. Nothing critical — just be aware when debugging.</w:t>
      </w:r>
    </w:p>
    <w:p>
      <w:pPr>
        <w:pStyle w:val="ListBullet"/>
        <w:spacing w:after="60"/>
        <w:ind w:left="360"/>
      </w:pPr>
      <w:r>
        <w:rPr>
          <w:rFonts w:ascii="Arial" w:hAnsi="Arial"/>
          <w:sz w:val="21"/>
        </w:rPr>
        <w:t>M910Q migration becomes: run playbook → ArgoCD sync → done</w:t>
      </w:r>
    </w:p>
    <w:p>
      <w:pPr>
        <w:pStyle w:val="ListBullet"/>
        <w:spacing w:after="60"/>
        <w:ind w:left="360"/>
      </w:pPr>
      <w:r>
        <w:rPr>
          <w:rFonts w:ascii="Arial" w:hAnsi="Arial"/>
          <w:sz w:val="21"/>
        </w:rPr>
        <w:t>All manifests battle-tested before migration day</w:t>
      </w:r>
    </w:p>
    <w:p>
      <w:pPr>
        <w:pStyle w:val="ListBullet"/>
        <w:spacing w:after="60"/>
        <w:ind w:left="360"/>
      </w:pPr>
      <w:r>
        <w:rPr>
          <w:rFonts w:ascii="Arial" w:hAnsi="Arial"/>
          <w:sz w:val="21"/>
        </w:rPr>
        <w:t>Ansible playbook is written and tested before the real node exists</w:t>
      </w:r>
    </w:p>
    <w:p>
      <w:pPr>
        <w:pStyle w:val="ListBullet"/>
        <w:spacing w:after="60"/>
        <w:ind w:left="360"/>
      </w:pPr>
      <w:r>
        <w:rPr>
          <w:rFonts w:ascii="Arial" w:hAnsi="Arial"/>
          <w:sz w:val="21"/>
        </w:rPr>
        <w:t>All mistakes happen on a machine you can nuke without consequence</w:t>
      </w:r>
    </w:p>
    <w:p>
      <w:pPr>
        <w:pStyle w:val="ListBullet"/>
        <w:spacing w:after="60"/>
        <w:ind w:left="360"/>
      </w:pPr>
      <w:r>
        <w:rPr>
          <w:rFonts w:ascii="Arial" w:hAnsi="Arial"/>
          <w:sz w:val="21"/>
        </w:rPr>
        <w:t>Free — use hardware you already own</w:t>
      </w:r>
    </w:p>
    <w:p>
      <w:pPr>
        <w:spacing w:before="160" w:after="80"/>
      </w:pPr>
      <w:r>
        <w:rPr>
          <w:rFonts w:ascii="Arial" w:hAnsi="Arial"/>
          <w:b/>
          <w:color w:val="323232"/>
          <w:sz w:val="26"/>
        </w:rPr>
        <w:t>Why Start on Arch?</w:t>
      </w:r>
    </w:p>
    <w:p>
      <w:pPr>
        <w:spacing w:after="120" w:before="0"/>
      </w:pPr>
      <w:r>
        <w:rPr>
          <w:rFonts w:ascii="Arial" w:hAnsi="Arial"/>
          <w:b w:val="0"/>
          <w:sz w:val="22"/>
        </w:rPr>
        <w:t>Before buying any hardware, build the entire DevSecOps stack on your existing Arch PC. Learn the tooling, make mistakes, write and test Ansible. When the M910Q arrives, the Ansible playbook provisions it and ArgoCD pulls everything from Gitea automatically — you arrive at new hardware with a fully working setup, not a blank slate.</w:t>
      </w:r>
    </w:p>
    <w:p>
      <w:pPr>
        <w:spacing w:before="280" w:after="80"/>
        <w:pBdr>
          <w:bottom w:val="single" w:sz="6" w:space="1" w:color="1E5AA0"/>
        </w:pBdr>
      </w:pPr>
      <w:r>
        <w:rPr>
          <w:rFonts w:ascii="Arial" w:hAnsi="Arial"/>
          <w:b/>
          <w:color w:val="1E5AA0"/>
          <w:sz w:val="32"/>
        </w:rPr>
        <w:t>4. Phase 0 — Bootstrap on Arch PC (Start Here)</w:t>
      </w:r>
    </w:p>
    <w:p>
      <w:pPr>
        <w:spacing w:before="280" w:after="80"/>
        <w:pBdr>
          <w:bottom w:val="single" w:sz="6" w:space="1" w:color="1E5AA0"/>
        </w:pBdr>
      </w:pPr>
      <w:r>
        <w:rPr>
          <w:rFonts w:ascii="Arial" w:hAnsi="Arial"/>
          <w:b/>
          <w:color w:val="1E5AA0"/>
          <w:sz w:val="32"/>
        </w:rPr>
        <w:t>5. Phase 1 — Foundation (Do Not Skip)</w:t>
      </w:r>
    </w:p>
    <w:p>
      <w:pPr>
        <w:spacing w:before="160" w:after="80"/>
      </w:pPr>
      <w:r>
        <w:rPr>
          <w:rFonts w:ascii="Arial" w:hAnsi="Arial"/>
          <w:b/>
          <w:color w:val="323232"/>
          <w:sz w:val="26"/>
        </w:rPr>
        <w:t>4.1 TrueNAS / Gitea Setup (Before touching k3s)</w:t>
      </w:r>
    </w:p>
    <w:p>
      <w:pPr>
        <w:spacing w:after="120" w:before="0"/>
      </w:pPr>
      <w:r>
        <w:rPr>
          <w:rFonts w:ascii="Arial" w:hAnsi="Arial"/>
          <w:b w:val="0"/>
          <w:sz w:val="22"/>
        </w:rPr>
        <w:t>Complete these on TrueNAS first. Nothing else depends on k3s yet.</w:t>
      </w:r>
    </w:p>
    <w:p>
      <w:pPr>
        <w:pStyle w:val="ListBullet"/>
        <w:spacing w:after="60"/>
        <w:ind w:left="360"/>
      </w:pPr>
      <w:r>
        <w:rPr>
          <w:rFonts w:ascii="Arial" w:hAnsi="Arial"/>
          <w:b w:val="0"/>
          <w:sz w:val="21"/>
        </w:rPr>
        <w:t>Install Gitea — TrueNAS app or dedicated VM</w:t>
      </w:r>
    </w:p>
    <w:p>
      <w:pPr>
        <w:pStyle w:val="ListBullet"/>
        <w:spacing w:after="60"/>
        <w:ind w:left="360"/>
      </w:pPr>
      <w:r>
        <w:rPr>
          <w:rFonts w:ascii="Arial" w:hAnsi="Arial"/>
          <w:b w:val="0"/>
          <w:sz w:val="21"/>
        </w:rPr>
        <w:t>Create NFS datasets for each service: immich, paperless, nextcloud, media, postgres, redis</w:t>
      </w:r>
    </w:p>
    <w:p>
      <w:pPr>
        <w:pStyle w:val="ListBullet"/>
        <w:spacing w:after="60"/>
        <w:ind w:left="360"/>
      </w:pPr>
      <w:r>
        <w:rPr>
          <w:rFonts w:ascii="Arial" w:hAnsi="Arial"/>
          <w:b w:val="0"/>
          <w:sz w:val="21"/>
        </w:rPr>
        <w:t>Export NFS shares, configure network ACL to allow VLAN10 (10.0.10.0/24)</w:t>
      </w:r>
    </w:p>
    <w:p>
      <w:pPr>
        <w:pStyle w:val="ListBullet"/>
        <w:spacing w:after="60"/>
        <w:ind w:left="360"/>
      </w:pPr>
      <w:r>
        <w:rPr>
          <w:rFonts w:ascii="Arial" w:hAnsi="Arial"/>
          <w:b w:val="0"/>
          <w:sz w:val="21"/>
        </w:rPr>
        <w:t>Create Gitea repositories: homelab-infra (k3s manifests), homelab-ansible (playbooks), homelab-terraform (Proxmox VM definitions + state), homelab-docs</w:t>
      </w:r>
    </w:p>
    <w:p>
      <w:pPr>
        <w:pStyle w:val="ListBullet"/>
        <w:spacing w:after="60"/>
        <w:ind w:left="360"/>
      </w:pPr>
      <w:r>
        <w:rPr>
          <w:rFonts w:ascii="Arial" w:hAnsi="Arial"/>
          <w:b w:val="0"/>
          <w:sz w:val="21"/>
        </w:rPr>
        <w:t>Push all existing Docker Compose files to homelab-infra as reference</w:t>
      </w:r>
    </w:p>
    <w:p>
      <w:pPr>
        <w:spacing w:after="120" w:before="0"/>
      </w:pPr>
    </w:p>
    <w:p>
      <w:pPr>
        <w:spacing w:before="160" w:after="80"/>
      </w:pPr>
      <w:r>
        <w:rPr>
          <w:rFonts w:ascii="Arial" w:hAnsi="Arial"/>
          <w:b/>
          <w:color w:val="323232"/>
          <w:sz w:val="26"/>
        </w:rPr>
        <w:t>4.2 M910Q Node Preparation</w:t>
      </w:r>
    </w:p>
    <w:p>
      <w:pPr>
        <w:spacing w:after="120" w:before="0"/>
      </w:pPr>
      <w:r>
        <w:rPr>
          <w:rFonts w:ascii="Arial" w:hAnsi="Arial"/>
          <w:b w:val="0"/>
          <w:sz w:val="22"/>
        </w:rPr>
        <w:t>M910Q nodes run Proxmox VE as the bare-metal hypervisor. k3s runs inside a VM provisioned by Terraform — not directly on the bare metal. The Ansible playbook targets the VM, not the physical host.</w:t>
      </w:r>
    </w:p>
    <w:p>
      <w:pPr>
        <w:pStyle w:val="ListBullet"/>
        <w:spacing w:after="60"/>
        <w:ind w:left="360"/>
      </w:pPr>
      <w:r>
        <w:rPr>
          <w:rFonts w:ascii="Arial" w:hAnsi="Arial"/>
          <w:b w:val="0"/>
          <w:sz w:val="21"/>
        </w:rPr>
        <w:t>Install Proxmox VE on bare metal — static IP on VLAN10, SSH key access</w:t>
      </w:r>
    </w:p>
    <w:p>
      <w:pPr>
        <w:pStyle w:val="ListBullet"/>
        <w:spacing w:after="60"/>
        <w:ind w:left="360"/>
      </w:pPr>
      <w:r>
        <w:rPr>
          <w:rFonts w:ascii="Arial" w:hAnsi="Arial"/>
          <w:b w:val="0"/>
          <w:sz w:val="21"/>
        </w:rPr>
        <w:t>Build Ubuntu 24.04 cloud-init template using Packer — push to Proxmox as base image</w:t>
      </w:r>
    </w:p>
    <w:p>
      <w:pPr>
        <w:pStyle w:val="ListBullet"/>
        <w:spacing w:after="60"/>
        <w:ind w:left="360"/>
      </w:pPr>
      <w:r>
        <w:rPr>
          <w:rFonts w:ascii="Arial" w:hAnsi="Arial"/>
          <w:b w:val="0"/>
          <w:sz w:val="21"/>
        </w:rPr>
        <w:t>Run Terraform (homelab-terraform repo) to provision k3s-node-1 VM — 4 vCPU, 15360MB RAM, static IP 10.0.10.10, cloud-init injects SSH keys</w:t>
      </w:r>
    </w:p>
    <w:p>
      <w:pPr>
        <w:pStyle w:val="ListBullet"/>
        <w:spacing w:after="60"/>
        <w:ind w:left="360"/>
      </w:pPr>
      <w:r>
        <w:rPr>
          <w:rFonts w:ascii="Arial" w:hAnsi="Arial"/>
          <w:b w:val="0"/>
          <w:sz w:val="21"/>
        </w:rPr>
        <w:t>Run Terraform to provision monitoring VM — 2 vCPU, 4GB RAM, static IP 10.0.10.20, Proxmox HA enabled</w:t>
      </w:r>
    </w:p>
    <w:p>
      <w:pPr>
        <w:pStyle w:val="ListBullet"/>
        <w:spacing w:after="60"/>
        <w:ind w:left="360"/>
      </w:pPr>
      <w:r>
        <w:rPr>
          <w:rFonts w:ascii="Arial" w:hAnsi="Arial"/>
          <w:b w:val="0"/>
          <w:sz w:val="21"/>
        </w:rPr>
        <w:t>Run Ansible site.yml against k3s-node-1 VM — mounts TrueNAS NFS, hardens SSH, installs k3s with --cluster-init</w:t>
      </w:r>
    </w:p>
    <w:p>
      <w:pPr>
        <w:pStyle w:val="ListBullet"/>
        <w:spacing w:after="60"/>
        <w:ind w:left="360"/>
      </w:pPr>
      <w:r>
        <w:rPr>
          <w:rFonts w:ascii="Arial" w:hAnsi="Arial"/>
          <w:b w:val="0"/>
          <w:sz w:val="21"/>
        </w:rPr>
        <w:t>Deploy kube-vip static pod manifest to VM — verify VIP 10.0.10.9 is reachable</w:t>
      </w:r>
    </w:p>
    <w:p>
      <w:pPr>
        <w:pStyle w:val="ListBullet"/>
        <w:spacing w:after="60"/>
        <w:ind w:left="360"/>
      </w:pPr>
      <w:r>
        <w:rPr>
          <w:rFonts w:ascii="Arial" w:hAnsi="Arial"/>
          <w:b w:val="0"/>
          <w:sz w:val="21"/>
        </w:rPr>
        <w:t>All kubeconfig, ArgoCD and Ansible references must point to 10.0.10.9 (VIP) — never to individual node IPs</w:t>
      </w:r>
    </w:p>
    <w:p>
      <w:pPr>
        <w:pStyle w:val="ListBullet"/>
        <w:spacing w:after="60"/>
        <w:ind w:left="360"/>
      </w:pPr>
      <w:r>
        <w:rPr>
          <w:rFonts w:ascii="Arial" w:hAnsi="Arial"/>
          <w:b w:val="0"/>
          <w:sz w:val="21"/>
        </w:rPr>
        <w:t>Push all Terraform and Ansible code to Gitea — run destroy + apply once to verify full rebuild works</w:t>
      </w:r>
    </w:p>
    <w:p>
      <w:pPr>
        <w:spacing w:before="160" w:after="80"/>
      </w:pPr>
      <w:r>
        <w:rPr>
          <w:rFonts w:ascii="Arial" w:hAnsi="Arial"/>
          <w:b/>
          <w:color w:val="323232"/>
          <w:sz w:val="26"/>
        </w:rPr>
        <w:t>4.3 Validation Checklist Before Phase 2</w:t>
      </w:r>
    </w:p>
    <w:p>
      <w:pPr>
        <w:pStyle w:val="ListBullet"/>
        <w:spacing w:after="60"/>
        <w:ind w:left="360"/>
      </w:pPr>
      <w:r>
        <w:rPr>
          <w:rFonts w:ascii="Arial" w:hAnsi="Arial"/>
          <w:b w:val="0"/>
          <w:sz w:val="21"/>
        </w:rPr>
        <w:t>[ ] Proxmox VE installed and accessible on M910Q Node 1</w:t>
      </w:r>
    </w:p>
    <w:p>
      <w:pPr>
        <w:pStyle w:val="ListBullet"/>
        <w:spacing w:after="60"/>
        <w:ind w:left="360"/>
      </w:pPr>
      <w:r>
        <w:rPr>
          <w:rFonts w:ascii="Arial" w:hAnsi="Arial"/>
          <w:b w:val="0"/>
          <w:sz w:val="21"/>
        </w:rPr>
        <w:t>[ ] Terraform provisions k3s-node-1 VM and monitoring VM successfully</w:t>
      </w:r>
    </w:p>
    <w:p>
      <w:pPr>
        <w:pStyle w:val="ListBullet"/>
        <w:spacing w:after="60"/>
        <w:ind w:left="360"/>
      </w:pPr>
      <w:r>
        <w:rPr>
          <w:rFonts w:ascii="Arial" w:hAnsi="Arial"/>
          <w:b w:val="0"/>
          <w:sz w:val="21"/>
        </w:rPr>
        <w:t>[ ] Gitea accessible on TrueNAS</w:t>
      </w:r>
    </w:p>
    <w:p>
      <w:pPr>
        <w:pStyle w:val="ListBullet"/>
        <w:spacing w:after="60"/>
        <w:ind w:left="360"/>
      </w:pPr>
      <w:r>
        <w:rPr>
          <w:rFonts w:ascii="Arial" w:hAnsi="Arial"/>
          <w:b w:val="0"/>
          <w:sz w:val="21"/>
        </w:rPr>
        <w:t>[ ] Ansible provisions k3s VM — NFS mounted, k3s running with --cluster-init, kube-vip VIP reachable at 10.0.10.9</w:t>
      </w:r>
    </w:p>
    <w:p>
      <w:pPr>
        <w:pStyle w:val="ListBullet"/>
        <w:spacing w:after="60"/>
        <w:ind w:left="360"/>
      </w:pPr>
      <w:r>
        <w:rPr>
          <w:rFonts w:ascii="Arial" w:hAnsi="Arial"/>
          <w:b w:val="0"/>
          <w:sz w:val="21"/>
        </w:rPr>
        <w:t>[ ] Terraform destroy + apply completes cleanly — full rebuild verified</w:t>
      </w:r>
    </w:p>
    <w:p>
      <w:pPr>
        <w:spacing w:before="280" w:after="80"/>
        <w:pBdr>
          <w:bottom w:val="single" w:sz="6" w:space="1" w:color="1E5AA0"/>
        </w:pBdr>
      </w:pPr>
      <w:r>
        <w:rPr>
          <w:rFonts w:ascii="Arial" w:hAnsi="Arial"/>
          <w:b/>
          <w:color w:val="1E5AA0"/>
          <w:sz w:val="32"/>
        </w:rPr>
        <w:t>6. Phase 2 — Infrastructure Services (In Order)</w:t>
      </w:r>
    </w:p>
    <w:p>
      <w:pPr>
        <w:spacing w:after="160"/>
        <w:ind w:left="288"/>
        <w:shd w:val="clear" w:color="auto" w:fill="FFF8E1"/>
      </w:pPr>
      <w:r>
        <w:rPr>
          <w:rFonts w:ascii="Arial" w:hAnsi="Arial"/>
          <w:b w:val="0"/>
          <w:color w:val="644600"/>
          <w:sz w:val="20"/>
        </w:rPr>
        <w:t>⚠  Deploy in this exact order. Each service depends on the previous one.</w:t>
      </w:r>
    </w:p>
    <w:p>
      <w:pPr>
        <w:spacing w:before="160" w:after="80"/>
      </w:pPr>
      <w:r>
        <w:rPr>
          <w:rFonts w:ascii="Arial" w:hAnsi="Arial"/>
          <w:b/>
          <w:color w:val="323232"/>
          <w:sz w:val="26"/>
        </w:rPr>
        <w:t>Step 1 — Traefik (Ingress)</w:t>
      </w:r>
    </w:p>
    <w:p>
      <w:pPr>
        <w:spacing w:after="120" w:before="0"/>
      </w:pPr>
      <w:r>
        <w:rPr>
          <w:rFonts w:ascii="Arial" w:hAnsi="Arial"/>
          <w:b w:val="0"/>
          <w:sz w:val="22"/>
        </w:rPr>
        <w:t>Deploy as k3s ingress controller. This is your validation that the node is working correctly — if Traefik serves a test service with valid SSL, the foundation is solid.</w:t>
      </w:r>
    </w:p>
    <w:p>
      <w:pPr>
        <w:pStyle w:val="ListBullet"/>
        <w:spacing w:after="60"/>
        <w:ind w:left="360"/>
      </w:pPr>
      <w:r>
        <w:rPr>
          <w:rFonts w:ascii="Arial" w:hAnsi="Arial"/>
          <w:b w:val="0"/>
          <w:sz w:val="21"/>
        </w:rPr>
        <w:t>Deploy via Helm chart to k3s</w:t>
      </w:r>
    </w:p>
    <w:p>
      <w:pPr>
        <w:pStyle w:val="ListBullet"/>
        <w:spacing w:after="60"/>
        <w:ind w:left="360"/>
      </w:pPr>
      <w:r>
        <w:rPr>
          <w:rFonts w:ascii="Arial" w:hAnsi="Arial"/>
          <w:b w:val="0"/>
          <w:sz w:val="21"/>
        </w:rPr>
        <w:t>Configure Cloudflare DNS challenge for Let's Encrypt wildcard cert</w:t>
      </w:r>
    </w:p>
    <w:p>
      <w:pPr>
        <w:pStyle w:val="ListBullet"/>
        <w:spacing w:after="60"/>
        <w:ind w:left="360"/>
      </w:pPr>
      <w:r>
        <w:rPr>
          <w:rFonts w:ascii="Arial" w:hAnsi="Arial"/>
          <w:b w:val="0"/>
          <w:sz w:val="21"/>
        </w:rPr>
        <w:t>Expose Traefik dashboard at traefik.home.local (internal only)</w:t>
      </w:r>
    </w:p>
    <w:p>
      <w:pPr>
        <w:pStyle w:val="ListBullet"/>
        <w:spacing w:after="60"/>
        <w:ind w:left="360"/>
      </w:pPr>
      <w:r>
        <w:rPr>
          <w:rFonts w:ascii="Arial" w:hAnsi="Arial"/>
          <w:b w:val="0"/>
          <w:sz w:val="21"/>
        </w:rPr>
        <w:t>cert-manager handles certificate lifecycle automatically</w:t>
      </w:r>
    </w:p>
    <w:p>
      <w:pPr>
        <w:pStyle w:val="ListBullet"/>
        <w:spacing w:after="60"/>
        <w:ind w:left="360"/>
      </w:pPr>
      <w:r>
        <w:rPr>
          <w:rFonts w:ascii="Arial" w:hAnsi="Arial"/>
          <w:b w:val="0"/>
          <w:sz w:val="21"/>
        </w:rPr>
        <w:t>Test: deploy a simple whoami pod and confirm HTTPS works end-to-end</w:t>
      </w:r>
    </w:p>
    <w:p>
      <w:pPr>
        <w:spacing w:before="160" w:after="80"/>
      </w:pPr>
      <w:r>
        <w:rPr>
          <w:rFonts w:ascii="Arial" w:hAnsi="Arial"/>
          <w:b/>
          <w:color w:val="323232"/>
          <w:sz w:val="26"/>
        </w:rPr>
        <w:t>Step 2 — Authentik (SSO)</w:t>
      </w:r>
    </w:p>
    <w:p>
      <w:pPr>
        <w:spacing w:after="120" w:before="0"/>
      </w:pPr>
      <w:r>
        <w:rPr>
          <w:rFonts w:ascii="Arial" w:hAnsi="Arial"/>
          <w:b w:val="0"/>
          <w:sz w:val="22"/>
        </w:rPr>
        <w:t>Deploy second, before any user-facing services. Retrofitting SSO later is painful.</w:t>
      </w:r>
    </w:p>
    <w:p>
      <w:pPr>
        <w:pStyle w:val="ListBullet"/>
        <w:spacing w:after="60"/>
        <w:ind w:left="360"/>
      </w:pPr>
      <w:r>
        <w:rPr>
          <w:rFonts w:ascii="Arial" w:hAnsi="Arial"/>
          <w:b w:val="0"/>
          <w:sz w:val="21"/>
        </w:rPr>
        <w:t>Configure forward auth middleware in Traefik</w:t>
      </w:r>
    </w:p>
    <w:p>
      <w:pPr>
        <w:pStyle w:val="ListBullet"/>
        <w:spacing w:after="60"/>
        <w:ind w:left="360"/>
      </w:pPr>
      <w:r>
        <w:rPr>
          <w:rFonts w:ascii="Arial" w:hAnsi="Arial"/>
          <w:b w:val="0"/>
          <w:sz w:val="21"/>
        </w:rPr>
        <w:t>Set up OIDC provider for services that support it (Nextcloud, Immich, Grafana)</w:t>
      </w:r>
    </w:p>
    <w:p>
      <w:pPr>
        <w:pStyle w:val="ListBullet"/>
        <w:spacing w:after="60"/>
        <w:ind w:left="360"/>
      </w:pPr>
      <w:r>
        <w:rPr>
          <w:rFonts w:ascii="Arial" w:hAnsi="Arial"/>
          <w:b w:val="0"/>
          <w:sz w:val="21"/>
        </w:rPr>
        <w:t>Create admin and user groups</w:t>
      </w:r>
    </w:p>
    <w:p>
      <w:pPr>
        <w:spacing w:before="160" w:after="80"/>
      </w:pPr>
      <w:r>
        <w:rPr>
          <w:rFonts w:ascii="Arial" w:hAnsi="Arial"/>
          <w:b/>
          <w:color w:val="323232"/>
          <w:sz w:val="26"/>
        </w:rPr>
        <w:t>Step 3 — Databases (Centralized)</w:t>
      </w:r>
    </w:p>
    <w:p>
      <w:pPr>
        <w:spacing w:after="120" w:before="0"/>
      </w:pPr>
      <w:r>
        <w:rPr>
          <w:rFonts w:ascii="Arial" w:hAnsi="Arial"/>
          <w:b w:val="0"/>
          <w:sz w:val="22"/>
        </w:rPr>
        <w:t>All stateful services share one Postgres instance and one Redis instance. No sidecar databases.</w:t>
      </w:r>
    </w:p>
    <w:p>
      <w:pPr>
        <w:pStyle w:val="ListBullet"/>
        <w:spacing w:after="60"/>
        <w:ind w:left="360"/>
      </w:pPr>
      <w:r>
        <w:rPr>
          <w:rFonts w:ascii="Arial" w:hAnsi="Arial"/>
          <w:b w:val="0"/>
          <w:sz w:val="21"/>
        </w:rPr>
        <w:t>Deploy PostgreSQL — persistent volume on TrueNAS NFS</w:t>
      </w:r>
    </w:p>
    <w:p>
      <w:pPr>
        <w:pStyle w:val="ListBullet"/>
        <w:spacing w:after="60"/>
        <w:ind w:left="360"/>
      </w:pPr>
      <w:r>
        <w:rPr>
          <w:rFonts w:ascii="Arial" w:hAnsi="Arial"/>
          <w:b w:val="0"/>
          <w:sz w:val="21"/>
        </w:rPr>
        <w:t>Deploy Redis — for caching (Nextcloud, Immich, Authentik)</w:t>
      </w:r>
    </w:p>
    <w:p>
      <w:pPr>
        <w:pStyle w:val="ListBullet"/>
        <w:spacing w:after="60"/>
        <w:ind w:left="360"/>
      </w:pPr>
      <w:r>
        <w:rPr>
          <w:rFonts w:ascii="Arial" w:hAnsi="Arial"/>
          <w:b w:val="0"/>
          <w:sz w:val="21"/>
        </w:rPr>
        <w:t>Create databases: authentik, immich, paperless, nextcloud</w:t>
      </w:r>
    </w:p>
    <w:p>
      <w:pPr>
        <w:pStyle w:val="ListBullet"/>
        <w:spacing w:after="60"/>
        <w:ind w:left="360"/>
      </w:pPr>
      <w:r>
        <w:rPr>
          <w:rFonts w:ascii="Arial" w:hAnsi="Arial"/>
          <w:b w:val="0"/>
          <w:sz w:val="21"/>
        </w:rPr>
        <w:t>Configure automated pg_dump backups to TrueNAS</w:t>
      </w:r>
    </w:p>
    <w:p>
      <w:pPr>
        <w:spacing w:before="160" w:after="80"/>
      </w:pPr>
      <w:r>
        <w:rPr>
          <w:rFonts w:ascii="Arial" w:hAnsi="Arial"/>
          <w:b/>
          <w:color w:val="323232"/>
          <w:sz w:val="26"/>
        </w:rPr>
        <w:t>Step 4 — DevSecOps Pipeline</w:t>
      </w:r>
    </w:p>
    <w:p>
      <w:pPr>
        <w:pStyle w:val="ListBullet"/>
        <w:spacing w:after="60"/>
        <w:ind w:left="360"/>
      </w:pPr>
      <w:r>
        <w:rPr>
          <w:rFonts w:ascii="Arial" w:hAnsi="Arial"/>
          <w:b w:val="0"/>
          <w:sz w:val="21"/>
        </w:rPr>
        <w:t>Deploy Zot (private OCI registry) — push base images here</w:t>
      </w:r>
    </w:p>
    <w:p>
      <w:pPr>
        <w:pStyle w:val="ListBullet"/>
        <w:spacing w:after="60"/>
        <w:ind w:left="360"/>
      </w:pPr>
      <w:r>
        <w:rPr>
          <w:rFonts w:ascii="Arial" w:hAnsi="Arial"/>
          <w:b w:val="0"/>
          <w:sz w:val="21"/>
        </w:rPr>
        <w:t>Deploy Gitea Actions runner on k3s</w:t>
      </w:r>
    </w:p>
    <w:p>
      <w:pPr>
        <w:pStyle w:val="ListBullet"/>
        <w:spacing w:after="60"/>
        <w:ind w:left="360"/>
      </w:pPr>
      <w:r>
        <w:rPr>
          <w:rFonts w:ascii="Arial" w:hAnsi="Arial"/>
          <w:b w:val="0"/>
          <w:sz w:val="21"/>
        </w:rPr>
        <w:t>Configure Trivy in CI pipeline — fail on HIGH/CRITICAL CVEs</w:t>
      </w:r>
    </w:p>
    <w:p>
      <w:pPr>
        <w:pStyle w:val="ListBullet"/>
        <w:spacing w:after="60"/>
        <w:ind w:left="360"/>
      </w:pPr>
      <w:r>
        <w:rPr>
          <w:rFonts w:ascii="Arial" w:hAnsi="Arial"/>
          <w:b w:val="0"/>
          <w:sz w:val="21"/>
        </w:rPr>
        <w:t>Deploy ArgoCD — point at homelab-infra Gitea repo</w:t>
      </w:r>
    </w:p>
    <w:p>
      <w:pPr>
        <w:pStyle w:val="ListBullet"/>
        <w:spacing w:after="60"/>
        <w:ind w:left="360"/>
      </w:pPr>
      <w:r>
        <w:rPr>
          <w:rFonts w:ascii="Arial" w:hAnsi="Arial"/>
          <w:b w:val="0"/>
          <w:sz w:val="21"/>
        </w:rPr>
        <w:t>From this point: all deployments go through Git → ArgoCD, never manual kubectl</w:t>
      </w:r>
    </w:p>
    <w:p>
      <w:pPr>
        <w:spacing w:before="160" w:after="80"/>
      </w:pPr>
      <w:r>
        <w:rPr>
          <w:rFonts w:ascii="Arial" w:hAnsi="Arial"/>
          <w:b/>
          <w:color w:val="323232"/>
          <w:sz w:val="26"/>
        </w:rPr>
        <w:t>Step 5 — Observability (Dedicated Monitoring VM)</w:t>
      </w:r>
    </w:p>
    <w:p>
      <w:pPr>
        <w:spacing w:after="120" w:before="0"/>
      </w:pPr>
      <w:r>
        <w:rPr>
          <w:rFonts w:ascii="Arial" w:hAnsi="Arial"/>
          <w:b w:val="0"/>
          <w:sz w:val="22"/>
        </w:rPr>
        <w:t>Monitoring runs in a dedicated VM managed by Proxmox HA — not as k3s workloads. This gives observer independence: if the k3s cluster has a problem, Grafana still works and shows you why. Proxmox HA restarts the VM automatically on a surviving node if its physical host fails. Loki and Prometheus data stored on TrueNAS NFS (tank_fast) so nothing is lost on VM restart.</w:t>
      </w:r>
    </w:p>
    <w:p>
      <w:pPr>
        <w:pStyle w:val="ListBullet"/>
        <w:spacing w:after="60"/>
        <w:ind w:left="360"/>
      </w:pPr>
      <w:r>
        <w:rPr>
          <w:rFonts w:ascii="Arial" w:hAnsi="Arial"/>
          <w:b w:val="0"/>
          <w:sz w:val="21"/>
        </w:rPr>
        <w:t>Provision monitoring VM via Terraform (bpg/proxmox) — 2 vCPU, 4GB RAM, 10.0.10.20, VLAN10</w:t>
      </w:r>
    </w:p>
    <w:p>
      <w:pPr>
        <w:pStyle w:val="ListBullet"/>
        <w:spacing w:after="60"/>
        <w:ind w:left="360"/>
      </w:pPr>
      <w:r>
        <w:rPr>
          <w:rFonts w:ascii="Arial" w:hAnsi="Arial"/>
          <w:b w:val="0"/>
          <w:sz w:val="21"/>
        </w:rPr>
        <w:t>Enable Proxmox HA for monitoring VM — auto-restart on node failure</w:t>
      </w:r>
    </w:p>
    <w:p>
      <w:pPr>
        <w:pStyle w:val="ListBullet"/>
        <w:spacing w:after="60"/>
        <w:ind w:left="360"/>
      </w:pPr>
      <w:r>
        <w:rPr>
          <w:rFonts w:ascii="Arial" w:hAnsi="Arial"/>
          <w:b w:val="0"/>
          <w:sz w:val="21"/>
        </w:rPr>
        <w:t>Deploy via Docker Compose (Ansible-managed) — Prometheus, Grafana, Loki, Alertmanager</w:t>
      </w:r>
    </w:p>
    <w:p>
      <w:pPr>
        <w:pStyle w:val="ListBullet"/>
        <w:spacing w:after="60"/>
        <w:ind w:left="360"/>
      </w:pPr>
      <w:r>
        <w:rPr>
          <w:rFonts w:ascii="Arial" w:hAnsi="Arial"/>
          <w:b w:val="0"/>
          <w:sz w:val="21"/>
        </w:rPr>
        <w:t>Mount TrueNAS NFS (tank_fast/monitoring) for Prometheus TSDB and Loki chunks — data survives VM restarts</w:t>
      </w:r>
    </w:p>
    <w:p>
      <w:pPr>
        <w:pStyle w:val="ListBullet"/>
        <w:spacing w:after="60"/>
        <w:ind w:left="360"/>
      </w:pPr>
      <w:r>
        <w:rPr>
          <w:rFonts w:ascii="Arial" w:hAnsi="Arial"/>
          <w:b w:val="0"/>
          <w:sz w:val="21"/>
        </w:rPr>
        <w:t>Configure Prometheus scrape targets: k3s nodes, Proxmox hosts, TrueNAS, OPNsense</w:t>
      </w:r>
    </w:p>
    <w:p>
      <w:pPr>
        <w:pStyle w:val="ListBullet"/>
        <w:spacing w:after="60"/>
        <w:ind w:left="360"/>
      </w:pPr>
      <w:r>
        <w:rPr>
          <w:rFonts w:ascii="Arial" w:hAnsi="Arial"/>
          <w:b w:val="0"/>
          <w:sz w:val="21"/>
        </w:rPr>
        <w:t>Deploy Promtail as DaemonSet in k3s — ships pod logs to Loki on monitoring VM</w:t>
      </w:r>
    </w:p>
    <w:p>
      <w:pPr>
        <w:pStyle w:val="ListBullet"/>
        <w:spacing w:after="60"/>
        <w:ind w:left="360"/>
      </w:pPr>
      <w:r>
        <w:rPr>
          <w:rFonts w:ascii="Arial" w:hAnsi="Arial"/>
          <w:b w:val="0"/>
          <w:sz w:val="21"/>
        </w:rPr>
        <w:t>Expose Grafana via Traefik at grafana.d-kline.org with Authentik SSO</w:t>
      </w:r>
    </w:p>
    <w:p>
      <w:pPr>
        <w:pStyle w:val="ListBullet"/>
        <w:spacing w:after="60"/>
        <w:ind w:left="360"/>
      </w:pPr>
      <w:r>
        <w:rPr>
          <w:rFonts w:ascii="Arial" w:hAnsi="Arial"/>
          <w:b w:val="0"/>
          <w:sz w:val="21"/>
        </w:rPr>
        <w:t>Uptime Kuma stays on Vostro — independent uptime checks for all services</w:t>
      </w:r>
    </w:p>
    <w:p>
      <w:pPr>
        <w:spacing w:before="280" w:after="80"/>
        <w:pBdr>
          <w:bottom w:val="single" w:sz="6" w:space="1" w:color="1E5AA0"/>
        </w:pBdr>
      </w:pPr>
      <w:r>
        <w:rPr>
          <w:rFonts w:ascii="Arial" w:hAnsi="Arial"/>
          <w:b/>
          <w:color w:val="1E5AA0"/>
          <w:sz w:val="32"/>
        </w:rPr>
        <w:t>7. Phase 3 — Service Migration (One at a Time)</w:t>
      </w:r>
    </w:p>
    <w:p>
      <w:pPr>
        <w:spacing w:after="120" w:before="0"/>
      </w:pPr>
      <w:r>
        <w:rPr>
          <w:rFonts w:ascii="Arial" w:hAnsi="Arial"/>
          <w:b w:val="0"/>
          <w:sz w:val="22"/>
        </w:rPr>
        <w:t>The DNS switchover trick: because OPNsense split-horizon DNS is already configured, cutting over a service is just changing one Unbound record from old PC IP to k3s node IP. Zero router changes, instant rollback.</w:t>
      </w:r>
    </w:p>
    <w:p>
      <w:pPr>
        <w:spacing w:before="160" w:after="80"/>
      </w:pPr>
      <w:r>
        <w:rPr>
          <w:rFonts w:ascii="Arial" w:hAnsi="Arial"/>
          <w:b/>
          <w:color w:val="323232"/>
          <w:sz w:val="26"/>
        </w:rPr>
        <w:t>Migration Pattern (Apply to Each Service)</w:t>
      </w:r>
    </w:p>
    <w:p>
      <w:pPr>
        <w:spacing w:after="0" w:before="0"/>
        <w:ind w:left="432"/>
        <w:shd w:val="clear" w:color="auto" w:fill="F0F4F8"/>
      </w:pPr>
      <w:r>
        <w:rPr>
          <w:rFonts w:ascii="Courier New" w:hAnsi="Courier New"/>
          <w:color w:val="1E1E1E"/>
          <w:sz w:val="18"/>
        </w:rPr>
        <w:t>1. Stop writes on old container (put service in maintenance mode if possible)</w:t>
      </w:r>
    </w:p>
    <w:p>
      <w:pPr>
        <w:spacing w:after="0" w:before="0"/>
        <w:ind w:left="432"/>
        <w:shd w:val="clear" w:color="auto" w:fill="F0F4F8"/>
      </w:pPr>
      <w:r>
        <w:rPr>
          <w:rFonts w:ascii="Courier New" w:hAnsi="Courier New"/>
          <w:color w:val="1E1E1E"/>
          <w:sz w:val="18"/>
        </w:rPr>
        <w:t>2. Dump / export data from old container</w:t>
      </w:r>
    </w:p>
    <w:p>
      <w:pPr>
        <w:spacing w:after="0" w:before="0"/>
        <w:ind w:left="432"/>
        <w:shd w:val="clear" w:color="auto" w:fill="F0F4F8"/>
      </w:pPr>
      <w:r>
        <w:rPr>
          <w:rFonts w:ascii="Courier New" w:hAnsi="Courier New"/>
          <w:color w:val="1E1E1E"/>
          <w:sz w:val="18"/>
        </w:rPr>
        <w:t>3. Transfer data to TrueNAS NFS share</w:t>
      </w:r>
    </w:p>
    <w:p>
      <w:pPr>
        <w:spacing w:after="0" w:before="0"/>
        <w:ind w:left="432"/>
        <w:shd w:val="clear" w:color="auto" w:fill="F0F4F8"/>
      </w:pPr>
      <w:r>
        <w:rPr>
          <w:rFonts w:ascii="Courier New" w:hAnsi="Courier New"/>
          <w:color w:val="1E1E1E"/>
          <w:sz w:val="18"/>
        </w:rPr>
        <w:t>4. Deploy new instance on k3s pointing at TrueNAS NFS + centralized Postgres</w:t>
      </w:r>
    </w:p>
    <w:p>
      <w:pPr>
        <w:spacing w:after="0" w:before="0"/>
        <w:ind w:left="432"/>
        <w:shd w:val="clear" w:color="auto" w:fill="F0F4F8"/>
      </w:pPr>
      <w:r>
        <w:rPr>
          <w:rFonts w:ascii="Courier New" w:hAnsi="Courier New"/>
          <w:color w:val="1E1E1E"/>
          <w:sz w:val="18"/>
        </w:rPr>
        <w:t>5. Verify service works correctly on temporary internal URL</w:t>
      </w:r>
    </w:p>
    <w:p>
      <w:pPr>
        <w:spacing w:after="0" w:before="0"/>
        <w:ind w:left="432"/>
        <w:shd w:val="clear" w:color="auto" w:fill="F0F4F8"/>
      </w:pPr>
      <w:r>
        <w:rPr>
          <w:rFonts w:ascii="Courier New" w:hAnsi="Courier New"/>
          <w:color w:val="1E1E1E"/>
          <w:sz w:val="18"/>
        </w:rPr>
        <w:t>6. Update OPNsense Unbound DNS record → points to k3s Traefik IP</w:t>
      </w:r>
    </w:p>
    <w:p>
      <w:pPr>
        <w:spacing w:after="0" w:before="0"/>
        <w:ind w:left="432"/>
        <w:shd w:val="clear" w:color="auto" w:fill="F0F4F8"/>
      </w:pPr>
      <w:r>
        <w:rPr>
          <w:rFonts w:ascii="Courier New" w:hAnsi="Courier New"/>
          <w:color w:val="1E1E1E"/>
          <w:sz w:val="18"/>
        </w:rPr>
        <w:t>7. Confirm everything works</w:t>
      </w:r>
    </w:p>
    <w:p>
      <w:pPr>
        <w:spacing w:after="0" w:before="0"/>
        <w:ind w:left="432"/>
        <w:shd w:val="clear" w:color="auto" w:fill="F0F4F8"/>
      </w:pPr>
      <w:r>
        <w:rPr>
          <w:rFonts w:ascii="Courier New" w:hAnsi="Courier New"/>
          <w:color w:val="1E1E1E"/>
          <w:sz w:val="18"/>
        </w:rPr>
        <w:t>8. Decommission old container on PC</w:t>
      </w:r>
    </w:p>
    <w:p>
      <w:pPr>
        <w:spacing w:after="80"/>
      </w:pPr>
    </w:p>
    <w:p>
      <w:pPr>
        <w:spacing w:before="160" w:after="80"/>
      </w:pPr>
      <w:r>
        <w:rPr>
          <w:rFonts w:ascii="Arial" w:hAnsi="Arial"/>
          <w:b/>
          <w:color w:val="323232"/>
          <w:sz w:val="26"/>
        </w:rPr>
        <w:t>Service Migration Order</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E5AA0"/>
          </w:tcPr>
          <w:p>
            <w:r/>
            <w:r>
              <w:rPr>
                <w:rFonts w:ascii="Arial" w:hAnsi="Arial"/>
                <w:b/>
                <w:color w:val="FFFFFF"/>
                <w:sz w:val="20"/>
              </w:rPr>
              <w:t>Service</w:t>
            </w:r>
          </w:p>
        </w:tc>
        <w:tc>
          <w:tcPr>
            <w:tcW w:type="dxa" w:w="2880"/>
            <w:shd w:val="clear" w:color="auto" w:fill="1E5AA0"/>
          </w:tcPr>
          <w:p>
            <w:r/>
            <w:r>
              <w:rPr>
                <w:rFonts w:ascii="Arial" w:hAnsi="Arial"/>
                <w:b/>
                <w:color w:val="FFFFFF"/>
                <w:sz w:val="20"/>
              </w:rPr>
              <w:t>Data Migration</w:t>
            </w:r>
          </w:p>
        </w:tc>
        <w:tc>
          <w:tcPr>
            <w:tcW w:type="dxa" w:w="1152"/>
            <w:shd w:val="clear" w:color="auto" w:fill="1E5AA0"/>
          </w:tcPr>
          <w:p>
            <w:r/>
            <w:r>
              <w:rPr>
                <w:rFonts w:ascii="Arial" w:hAnsi="Arial"/>
                <w:b/>
                <w:color w:val="FFFFFF"/>
                <w:sz w:val="20"/>
              </w:rPr>
              <w:t>Priority</w:t>
            </w:r>
          </w:p>
        </w:tc>
        <w:tc>
          <w:tcPr>
            <w:tcW w:type="dxa" w:w="4320"/>
            <w:shd w:val="clear" w:color="auto" w:fill="1E5AA0"/>
          </w:tcPr>
          <w:p>
            <w:r/>
            <w:r>
              <w:rPr>
                <w:rFonts w:ascii="Arial" w:hAnsi="Arial"/>
                <w:b/>
                <w:color w:val="FFFFFF"/>
                <w:sz w:val="20"/>
              </w:rPr>
              <w:t>Notes</w:t>
            </w:r>
          </w:p>
        </w:tc>
      </w:tr>
      <w:tr>
        <w:tc>
          <w:tcPr>
            <w:tcW w:type="dxa" w:w="2448"/>
            <w:shd w:val="clear" w:color="auto" w:fill="FFFFFF"/>
          </w:tcPr>
          <w:p>
            <w:r/>
            <w:r>
              <w:rPr>
                <w:rFonts w:ascii="Arial" w:hAnsi="Arial"/>
                <w:b w:val="0"/>
                <w:sz w:val="20"/>
              </w:rPr>
              <w:t>Immich</w:t>
            </w:r>
          </w:p>
        </w:tc>
        <w:tc>
          <w:tcPr>
            <w:tcW w:type="dxa" w:w="2880"/>
            <w:shd w:val="clear" w:color="auto" w:fill="FFFFFF"/>
          </w:tcPr>
          <w:p>
            <w:r/>
            <w:r>
              <w:rPr>
                <w:rFonts w:ascii="Arial" w:hAnsi="Arial"/>
                <w:b w:val="0"/>
                <w:sz w:val="20"/>
              </w:rPr>
              <w:t>pg_dump + photo files to NFS</w:t>
            </w:r>
          </w:p>
        </w:tc>
        <w:tc>
          <w:tcPr>
            <w:tcW w:type="dxa" w:w="1152"/>
            <w:shd w:val="clear" w:color="auto" w:fill="FFFFFF"/>
          </w:tcPr>
          <w:p>
            <w:r/>
            <w:r>
              <w:rPr>
                <w:rFonts w:ascii="Arial" w:hAnsi="Arial"/>
                <w:b w:val="0"/>
                <w:sz w:val="20"/>
              </w:rPr>
              <w:t>High</w:t>
            </w:r>
          </w:p>
        </w:tc>
        <w:tc>
          <w:tcPr>
            <w:tcW w:type="dxa" w:w="4320"/>
            <w:shd w:val="clear" w:color="auto" w:fill="FFFFFF"/>
          </w:tcPr>
          <w:p>
            <w:r/>
            <w:r>
              <w:rPr>
                <w:rFonts w:ascii="Arial" w:hAnsi="Arial"/>
                <w:b w:val="0"/>
                <w:sz w:val="20"/>
              </w:rPr>
              <w:t>Verify thumbnails + face recognition rebuild</w:t>
            </w:r>
          </w:p>
        </w:tc>
      </w:tr>
      <w:tr>
        <w:tc>
          <w:tcPr>
            <w:tcW w:type="dxa" w:w="2448"/>
            <w:shd w:val="clear" w:color="auto" w:fill="EEF3FA"/>
          </w:tcPr>
          <w:p>
            <w:r/>
            <w:r>
              <w:rPr>
                <w:rFonts w:ascii="Arial" w:hAnsi="Arial"/>
                <w:b w:val="0"/>
                <w:sz w:val="20"/>
              </w:rPr>
              <w:t>Paperless NGX</w:t>
            </w:r>
          </w:p>
        </w:tc>
        <w:tc>
          <w:tcPr>
            <w:tcW w:type="dxa" w:w="2880"/>
            <w:shd w:val="clear" w:color="auto" w:fill="EEF3FA"/>
          </w:tcPr>
          <w:p>
            <w:r/>
            <w:r>
              <w:rPr>
                <w:rFonts w:ascii="Arial" w:hAnsi="Arial"/>
                <w:b w:val="0"/>
                <w:sz w:val="20"/>
              </w:rPr>
              <w:t>pg_dump + document archive to NFS</w:t>
            </w:r>
          </w:p>
        </w:tc>
        <w:tc>
          <w:tcPr>
            <w:tcW w:type="dxa" w:w="1152"/>
            <w:shd w:val="clear" w:color="auto" w:fill="EEF3FA"/>
          </w:tcPr>
          <w:p>
            <w:r/>
            <w:r>
              <w:rPr>
                <w:rFonts w:ascii="Arial" w:hAnsi="Arial"/>
                <w:b w:val="0"/>
                <w:sz w:val="20"/>
              </w:rPr>
              <w:t>High</w:t>
            </w:r>
          </w:p>
        </w:tc>
        <w:tc>
          <w:tcPr>
            <w:tcW w:type="dxa" w:w="4320"/>
            <w:shd w:val="clear" w:color="auto" w:fill="EEF3FA"/>
          </w:tcPr>
          <w:p>
            <w:r/>
            <w:r>
              <w:rPr>
                <w:rFonts w:ascii="Arial" w:hAnsi="Arial"/>
                <w:b w:val="0"/>
                <w:sz w:val="20"/>
              </w:rPr>
              <w:t>Verify search index rebuilds</w:t>
            </w:r>
          </w:p>
        </w:tc>
      </w:tr>
      <w:tr>
        <w:tc>
          <w:tcPr>
            <w:tcW w:type="dxa" w:w="2448"/>
            <w:shd w:val="clear" w:color="auto" w:fill="FFFFFF"/>
          </w:tcPr>
          <w:p>
            <w:r/>
            <w:r>
              <w:rPr>
                <w:rFonts w:ascii="Arial" w:hAnsi="Arial"/>
                <w:b w:val="0"/>
                <w:sz w:val="20"/>
              </w:rPr>
              <w:t>Nextcloud</w:t>
            </w:r>
          </w:p>
        </w:tc>
        <w:tc>
          <w:tcPr>
            <w:tcW w:type="dxa" w:w="2880"/>
            <w:shd w:val="clear" w:color="auto" w:fill="FFFFFF"/>
          </w:tcPr>
          <w:p>
            <w:r/>
            <w:r>
              <w:rPr>
                <w:rFonts w:ascii="Arial" w:hAnsi="Arial"/>
                <w:b w:val="0"/>
                <w:sz w:val="20"/>
              </w:rPr>
              <w:t>Files to NFS + DB dump</w:t>
            </w:r>
          </w:p>
        </w:tc>
        <w:tc>
          <w:tcPr>
            <w:tcW w:type="dxa" w:w="1152"/>
            <w:shd w:val="clear" w:color="auto" w:fill="FFFFFF"/>
          </w:tcPr>
          <w:p>
            <w:r/>
            <w:r>
              <w:rPr>
                <w:rFonts w:ascii="Arial" w:hAnsi="Arial"/>
                <w:b w:val="0"/>
                <w:sz w:val="20"/>
              </w:rPr>
              <w:t>High</w:t>
            </w:r>
          </w:p>
        </w:tc>
        <w:tc>
          <w:tcPr>
            <w:tcW w:type="dxa" w:w="4320"/>
            <w:shd w:val="clear" w:color="auto" w:fill="FFFFFF"/>
          </w:tcPr>
          <w:p>
            <w:r/>
            <w:r>
              <w:rPr>
                <w:rFonts w:ascii="Arial" w:hAnsi="Arial"/>
                <w:b w:val="0"/>
                <w:sz w:val="20"/>
              </w:rPr>
              <w:t>Test mobile sync after cutover</w:t>
            </w:r>
          </w:p>
        </w:tc>
      </w:tr>
      <w:tr>
        <w:tc>
          <w:tcPr>
            <w:tcW w:type="dxa" w:w="2448"/>
            <w:shd w:val="clear" w:color="auto" w:fill="EEF3FA"/>
          </w:tcPr>
          <w:p>
            <w:r/>
            <w:r>
              <w:rPr>
                <w:rFonts w:ascii="Arial" w:hAnsi="Arial"/>
                <w:b w:val="0"/>
                <w:sz w:val="20"/>
              </w:rPr>
              <w:t>Plex / Jellyfin</w:t>
            </w:r>
          </w:p>
        </w:tc>
        <w:tc>
          <w:tcPr>
            <w:tcW w:type="dxa" w:w="2880"/>
            <w:shd w:val="clear" w:color="auto" w:fill="EEF3FA"/>
          </w:tcPr>
          <w:p>
            <w:r/>
            <w:r>
              <w:rPr>
                <w:rFonts w:ascii="Arial" w:hAnsi="Arial"/>
                <w:b w:val="0"/>
                <w:sz w:val="20"/>
              </w:rPr>
              <w:t>Media files already on TrueNAS</w:t>
            </w:r>
          </w:p>
        </w:tc>
        <w:tc>
          <w:tcPr>
            <w:tcW w:type="dxa" w:w="1152"/>
            <w:shd w:val="clear" w:color="auto" w:fill="EEF3FA"/>
          </w:tcPr>
          <w:p>
            <w:r/>
            <w:r>
              <w:rPr>
                <w:rFonts w:ascii="Arial" w:hAnsi="Arial"/>
                <w:b w:val="0"/>
                <w:sz w:val="20"/>
              </w:rPr>
              <w:t>Medium</w:t>
            </w:r>
          </w:p>
        </w:tc>
        <w:tc>
          <w:tcPr>
            <w:tcW w:type="dxa" w:w="4320"/>
            <w:shd w:val="clear" w:color="auto" w:fill="EEF3FA"/>
          </w:tcPr>
          <w:p>
            <w:r/>
            <w:r>
              <w:rPr>
                <w:rFonts w:ascii="Arial" w:hAnsi="Arial"/>
                <w:b w:val="0"/>
                <w:sz w:val="20"/>
              </w:rPr>
              <w:t>Config + metadata migration only</w:t>
            </w:r>
          </w:p>
        </w:tc>
      </w:tr>
      <w:tr>
        <w:tc>
          <w:tcPr>
            <w:tcW w:type="dxa" w:w="2448"/>
            <w:shd w:val="clear" w:color="auto" w:fill="FFFFFF"/>
          </w:tcPr>
          <w:p>
            <w:r/>
            <w:r>
              <w:rPr>
                <w:rFonts w:ascii="Arial" w:hAnsi="Arial"/>
                <w:b w:val="0"/>
                <w:sz w:val="20"/>
              </w:rPr>
              <w:t>Sonarr / Radarr</w:t>
            </w:r>
          </w:p>
        </w:tc>
        <w:tc>
          <w:tcPr>
            <w:tcW w:type="dxa" w:w="2880"/>
            <w:shd w:val="clear" w:color="auto" w:fill="FFFFFF"/>
          </w:tcPr>
          <w:p>
            <w:r/>
            <w:r>
              <w:rPr>
                <w:rFonts w:ascii="Arial" w:hAnsi="Arial"/>
                <w:b w:val="0"/>
                <w:sz w:val="20"/>
              </w:rPr>
              <w:t>Config + DB to NFS</w:t>
            </w:r>
          </w:p>
        </w:tc>
        <w:tc>
          <w:tcPr>
            <w:tcW w:type="dxa" w:w="1152"/>
            <w:shd w:val="clear" w:color="auto" w:fill="FFFFFF"/>
          </w:tcPr>
          <w:p>
            <w:r/>
            <w:r>
              <w:rPr>
                <w:rFonts w:ascii="Arial" w:hAnsi="Arial"/>
                <w:b w:val="0"/>
                <w:sz w:val="20"/>
              </w:rPr>
              <w:t>Medium</w:t>
            </w:r>
          </w:p>
        </w:tc>
        <w:tc>
          <w:tcPr>
            <w:tcW w:type="dxa" w:w="4320"/>
            <w:shd w:val="clear" w:color="auto" w:fill="FFFFFF"/>
          </w:tcPr>
          <w:p>
            <w:r/>
            <w:r>
              <w:rPr>
                <w:rFonts w:ascii="Arial" w:hAnsi="Arial"/>
                <w:b w:val="0"/>
                <w:sz w:val="20"/>
              </w:rPr>
              <w:t>Re-link media paths after migration</w:t>
            </w:r>
          </w:p>
        </w:tc>
      </w:tr>
      <w:tr>
        <w:tc>
          <w:tcPr>
            <w:tcW w:type="dxa" w:w="2448"/>
            <w:shd w:val="clear" w:color="auto" w:fill="EEF3FA"/>
          </w:tcPr>
          <w:p>
            <w:r/>
            <w:r>
              <w:rPr>
                <w:rFonts w:ascii="Arial" w:hAnsi="Arial"/>
                <w:b w:val="0"/>
                <w:sz w:val="20"/>
              </w:rPr>
              <w:t>Prowlarr</w:t>
            </w:r>
          </w:p>
        </w:tc>
        <w:tc>
          <w:tcPr>
            <w:tcW w:type="dxa" w:w="2880"/>
            <w:shd w:val="clear" w:color="auto" w:fill="EEF3FA"/>
          </w:tcPr>
          <w:p>
            <w:r/>
            <w:r>
              <w:rPr>
                <w:rFonts w:ascii="Arial" w:hAnsi="Arial"/>
                <w:b w:val="0"/>
                <w:sz w:val="20"/>
              </w:rPr>
              <w:t>Config only</w:t>
            </w:r>
          </w:p>
        </w:tc>
        <w:tc>
          <w:tcPr>
            <w:tcW w:type="dxa" w:w="1152"/>
            <w:shd w:val="clear" w:color="auto" w:fill="EEF3FA"/>
          </w:tcPr>
          <w:p>
            <w:r/>
            <w:r>
              <w:rPr>
                <w:rFonts w:ascii="Arial" w:hAnsi="Arial"/>
                <w:b w:val="0"/>
                <w:sz w:val="20"/>
              </w:rPr>
              <w:t>Medium</w:t>
            </w:r>
          </w:p>
        </w:tc>
        <w:tc>
          <w:tcPr>
            <w:tcW w:type="dxa" w:w="4320"/>
            <w:shd w:val="clear" w:color="auto" w:fill="EEF3FA"/>
          </w:tcPr>
          <w:p>
            <w:r/>
            <w:r>
              <w:rPr>
                <w:rFonts w:ascii="Arial" w:hAnsi="Arial"/>
                <w:b w:val="0"/>
                <w:sz w:val="20"/>
              </w:rPr>
              <w:t>Lightweight, easy migration</w:t>
            </w:r>
          </w:p>
        </w:tc>
      </w:tr>
      <w:tr>
        <w:tc>
          <w:tcPr>
            <w:tcW w:type="dxa" w:w="2448"/>
            <w:shd w:val="clear" w:color="auto" w:fill="FFFFFF"/>
          </w:tcPr>
          <w:p>
            <w:r/>
            <w:r>
              <w:rPr>
                <w:rFonts w:ascii="Arial" w:hAnsi="Arial"/>
                <w:b w:val="0"/>
                <w:sz w:val="20"/>
              </w:rPr>
              <w:t>qBittorrent</w:t>
            </w:r>
          </w:p>
        </w:tc>
        <w:tc>
          <w:tcPr>
            <w:tcW w:type="dxa" w:w="2880"/>
            <w:shd w:val="clear" w:color="auto" w:fill="FFFFFF"/>
          </w:tcPr>
          <w:p>
            <w:r/>
            <w:r>
              <w:rPr>
                <w:rFonts w:ascii="Arial" w:hAnsi="Arial"/>
                <w:b w:val="0"/>
                <w:sz w:val="20"/>
              </w:rPr>
              <w:t>Config + active downloads</w:t>
            </w:r>
          </w:p>
        </w:tc>
        <w:tc>
          <w:tcPr>
            <w:tcW w:type="dxa" w:w="1152"/>
            <w:shd w:val="clear" w:color="auto" w:fill="FFFFFF"/>
          </w:tcPr>
          <w:p>
            <w:r/>
            <w:r>
              <w:rPr>
                <w:rFonts w:ascii="Arial" w:hAnsi="Arial"/>
                <w:b w:val="0"/>
                <w:sz w:val="20"/>
              </w:rPr>
              <w:t>Low</w:t>
            </w:r>
          </w:p>
        </w:tc>
        <w:tc>
          <w:tcPr>
            <w:tcW w:type="dxa" w:w="4320"/>
            <w:shd w:val="clear" w:color="auto" w:fill="FFFFFF"/>
          </w:tcPr>
          <w:p>
            <w:r/>
            <w:r>
              <w:rPr>
                <w:rFonts w:ascii="Arial" w:hAnsi="Arial"/>
                <w:b w:val="0"/>
                <w:sz w:val="20"/>
              </w:rPr>
              <w:t>Pause downloads before migration</w:t>
            </w:r>
          </w:p>
        </w:tc>
      </w:tr>
      <w:tr>
        <w:tc>
          <w:tcPr>
            <w:tcW w:type="dxa" w:w="2448"/>
            <w:shd w:val="clear" w:color="auto" w:fill="EEF3FA"/>
          </w:tcPr>
          <w:p>
            <w:r/>
            <w:r>
              <w:rPr>
                <w:rFonts w:ascii="Arial" w:hAnsi="Arial"/>
                <w:b w:val="0"/>
                <w:sz w:val="20"/>
              </w:rPr>
              <w:t>Overseerr</w:t>
            </w:r>
          </w:p>
        </w:tc>
        <w:tc>
          <w:tcPr>
            <w:tcW w:type="dxa" w:w="2880"/>
            <w:shd w:val="clear" w:color="auto" w:fill="EEF3FA"/>
          </w:tcPr>
          <w:p>
            <w:r/>
            <w:r>
              <w:rPr>
                <w:rFonts w:ascii="Arial" w:hAnsi="Arial"/>
                <w:b w:val="0"/>
                <w:sz w:val="20"/>
              </w:rPr>
              <w:t>Config + DB to NFS</w:t>
            </w:r>
          </w:p>
        </w:tc>
        <w:tc>
          <w:tcPr>
            <w:tcW w:type="dxa" w:w="1152"/>
            <w:shd w:val="clear" w:color="auto" w:fill="EEF3FA"/>
          </w:tcPr>
          <w:p>
            <w:r/>
            <w:r>
              <w:rPr>
                <w:rFonts w:ascii="Arial" w:hAnsi="Arial"/>
                <w:b w:val="0"/>
                <w:sz w:val="20"/>
              </w:rPr>
              <w:t>Low</w:t>
            </w:r>
          </w:p>
        </w:tc>
        <w:tc>
          <w:tcPr>
            <w:tcW w:type="dxa" w:w="4320"/>
            <w:shd w:val="clear" w:color="auto" w:fill="EEF3FA"/>
          </w:tcPr>
          <w:p>
            <w:r/>
            <w:r>
              <w:rPr>
                <w:rFonts w:ascii="Arial" w:hAnsi="Arial"/>
                <w:b w:val="0"/>
                <w:sz w:val="20"/>
              </w:rPr>
              <w:t>Reconnect to Sonarr/Radarr after</w:t>
            </w:r>
          </w:p>
        </w:tc>
      </w:tr>
      <w:tr>
        <w:tc>
          <w:tcPr>
            <w:tcW w:type="dxa" w:w="2448"/>
            <w:shd w:val="clear" w:color="auto" w:fill="FFFFFF"/>
          </w:tcPr>
          <w:p>
            <w:r/>
            <w:r>
              <w:rPr>
                <w:rFonts w:ascii="Arial" w:hAnsi="Arial"/>
                <w:b w:val="0"/>
                <w:sz w:val="20"/>
              </w:rPr>
              <w:t>Homepage dashboard</w:t>
            </w:r>
          </w:p>
        </w:tc>
        <w:tc>
          <w:tcPr>
            <w:tcW w:type="dxa" w:w="2880"/>
            <w:shd w:val="clear" w:color="auto" w:fill="FFFFFF"/>
          </w:tcPr>
          <w:p>
            <w:r/>
            <w:r>
              <w:rPr>
                <w:rFonts w:ascii="Arial" w:hAnsi="Arial"/>
                <w:b w:val="0"/>
                <w:sz w:val="20"/>
              </w:rPr>
              <w:t>Config only</w:t>
            </w:r>
          </w:p>
        </w:tc>
        <w:tc>
          <w:tcPr>
            <w:tcW w:type="dxa" w:w="1152"/>
            <w:shd w:val="clear" w:color="auto" w:fill="FFFFFF"/>
          </w:tcPr>
          <w:p>
            <w:r/>
            <w:r>
              <w:rPr>
                <w:rFonts w:ascii="Arial" w:hAnsi="Arial"/>
                <w:b w:val="0"/>
                <w:sz w:val="20"/>
              </w:rPr>
              <w:t>Low</w:t>
            </w:r>
          </w:p>
        </w:tc>
        <w:tc>
          <w:tcPr>
            <w:tcW w:type="dxa" w:w="4320"/>
            <w:shd w:val="clear" w:color="auto" w:fill="FFFFFF"/>
          </w:tcPr>
          <w:p>
            <w:r/>
            <w:r>
              <w:rPr>
                <w:rFonts w:ascii="Arial" w:hAnsi="Arial"/>
                <w:b w:val="0"/>
                <w:sz w:val="20"/>
              </w:rPr>
              <w:t>Reconfigure service links</w:t>
            </w:r>
          </w:p>
        </w:tc>
      </w:tr>
    </w:tbl>
    <w:p>
      <w:pPr>
        <w:spacing w:after="80"/>
      </w:pPr>
    </w:p>
    <w:p>
      <w:pPr>
        <w:spacing w:before="280" w:after="80"/>
        <w:pBdr>
          <w:bottom w:val="single" w:sz="6" w:space="1" w:color="1E5AA0"/>
        </w:pBdr>
      </w:pPr>
      <w:r>
        <w:rPr>
          <w:rFonts w:ascii="Arial" w:hAnsi="Arial"/>
          <w:b/>
          <w:color w:val="1E5AA0"/>
          <w:sz w:val="32"/>
        </w:rPr>
        <w:t>8. Phase 4 — Cluster Expansion (Node 2 + Node 3)</w:t>
      </w:r>
    </w:p>
    <w:p>
      <w:pPr>
        <w:spacing w:after="120" w:before="0"/>
      </w:pPr>
      <w:r>
        <w:rPr>
          <w:rFonts w:ascii="Arial" w:hAnsi="Arial"/>
          <w:b w:val="0"/>
          <w:sz w:val="22"/>
        </w:rPr>
        <w:t>The cluster starts as a single node and expands incrementally. Every node runs as both control-plane and worker — no dedicated worker-only nodes. The final 3-node topology gives true HA: etcd requires majority quorum (2/3 nodes), so the cluster survives one node failure. Start on Node 1 and only expand once services are stable for 2-4 weeks.</w:t>
      </w:r>
    </w:p>
    <w:p>
      <w:pPr>
        <w:spacing w:before="160" w:after="80"/>
      </w:pPr>
      <w:r>
        <w:rPr>
          <w:rFonts w:ascii="Arial" w:hAnsi="Arial"/>
          <w:b/>
          <w:color w:val="323232"/>
          <w:sz w:val="26"/>
        </w:rPr>
        <w:t>Cluster Topology Overview</w:t>
      </w:r>
    </w:p>
    <w:p>
      <w:pPr>
        <w:spacing w:after="0" w:before="0"/>
        <w:ind w:left="432"/>
        <w:shd w:val="clear" w:color="auto" w:fill="F0F4F8"/>
      </w:pPr>
      <w:r>
        <w:rPr>
          <w:rFonts w:ascii="Courier New" w:hAnsi="Courier New"/>
          <w:color w:val="1E1E1E"/>
          <w:sz w:val="18"/>
        </w:rPr>
        <w:t>Node 1 (10.0.10.10)  — control-plane + worker   [Phase 1: start here]</w:t>
      </w:r>
    </w:p>
    <w:p>
      <w:pPr>
        <w:spacing w:after="0" w:before="0"/>
        <w:ind w:left="432"/>
        <w:shd w:val="clear" w:color="auto" w:fill="F0F4F8"/>
      </w:pPr>
      <w:r>
        <w:rPr>
          <w:rFonts w:ascii="Courier New" w:hAnsi="Courier New"/>
          <w:color w:val="1E1E1E"/>
          <w:sz w:val="18"/>
        </w:rPr>
        <w:t>Node 2 (10.0.10.11)  — control-plane + worker   [Phase 4: add when stable]</w:t>
      </w:r>
    </w:p>
    <w:p>
      <w:pPr>
        <w:spacing w:after="0" w:before="0"/>
        <w:ind w:left="432"/>
        <w:shd w:val="clear" w:color="auto" w:fill="F0F4F8"/>
      </w:pPr>
      <w:r>
        <w:rPr>
          <w:rFonts w:ascii="Courier New" w:hAnsi="Courier New"/>
          <w:color w:val="1E1E1E"/>
          <w:sz w:val="18"/>
        </w:rPr>
        <w:t>Node 3 (10.0.10.12)  — control-plane + worker   [Phase 4: completes HA]</w:t>
      </w:r>
    </w:p>
    <w:p>
      <w:pPr>
        <w:spacing w:after="0" w:before="0"/>
        <w:ind w:left="432"/>
        <w:shd w:val="clear" w:color="auto" w:fill="F0F4F8"/>
      </w:pPr>
      <w:r>
        <w:rPr>
          <w:rFonts w:ascii="Courier New" w:hAnsi="Courier New"/>
          <w:color w:val="1E1E1E"/>
          <w:sz w:val="18"/>
        </w:rPr>
        <w:t>kube-vip VIP (10.0.10.9) — floating API server endpoint across all 3 nodes</w:t>
      </w:r>
    </w:p>
    <w:p>
      <w:pPr>
        <w:spacing w:after="80"/>
      </w:pPr>
    </w:p>
    <w:p>
      <w:pPr>
        <w:spacing w:after="160"/>
        <w:ind w:left="288"/>
        <w:shd w:val="clear" w:color="auto" w:fill="FFF8E1"/>
      </w:pPr>
      <w:r>
        <w:rPr>
          <w:rFonts w:ascii="Arial" w:hAnsi="Arial"/>
          <w:b w:val="0"/>
          <w:color w:val="644600"/>
          <w:sz w:val="20"/>
        </w:rPr>
        <w:t>⚠  Resource overhead per node: control-plane components (kube-apiserver, etcd, controller-manager, scheduler) consume ~650MB RAM each. On 16GB nodes this is negligible — ~15.3GB remains available for workloads. i5-7500T and i5-6700T are equivalent for this workload; either works fine.</w:t>
      </w:r>
    </w:p>
    <w:p>
      <w:pPr>
        <w:spacing w:before="160" w:after="80"/>
      </w:pPr>
      <w:r>
        <w:rPr>
          <w:rFonts w:ascii="Arial" w:hAnsi="Arial"/>
          <w:b/>
          <w:color w:val="323232"/>
          <w:sz w:val="26"/>
        </w:rPr>
        <w:t>Step 1 — Bootstrap Node 1 (Single Node, Cluster-Init Mode)</w:t>
      </w:r>
    </w:p>
    <w:p>
      <w:pPr>
        <w:spacing w:after="120" w:before="0"/>
      </w:pPr>
      <w:r>
        <w:rPr>
          <w:rFonts w:ascii="Arial" w:hAnsi="Arial"/>
          <w:b w:val="0"/>
          <w:sz w:val="22"/>
        </w:rPr>
        <w:t>Node 1 must be initialised with --cluster-init so embedded etcd starts in clustered mode. Do not use the plain k3s install — it starts a single-server SQLite mode that cannot later be expanded into a multi-node control-plane cluster.</w:t>
      </w:r>
    </w:p>
    <w:p>
      <w:pPr>
        <w:spacing w:after="0" w:before="0"/>
        <w:ind w:left="432"/>
        <w:shd w:val="clear" w:color="auto" w:fill="F0F4F8"/>
      </w:pPr>
      <w:r>
        <w:rPr>
          <w:rFonts w:ascii="Courier New" w:hAnsi="Courier New"/>
          <w:color w:val="1E1E1E"/>
          <w:sz w:val="18"/>
        </w:rPr>
        <w:t># Install Node 1 — cluster-init enables embedded etcd</w:t>
      </w:r>
    </w:p>
    <w:p>
      <w:pPr>
        <w:spacing w:after="0" w:before="0"/>
        <w:ind w:left="432"/>
        <w:shd w:val="clear" w:color="auto" w:fill="F0F4F8"/>
      </w:pPr>
      <w:r>
        <w:rPr>
          <w:rFonts w:ascii="Courier New" w:hAnsi="Courier New"/>
          <w:color w:val="1E1E1E"/>
          <w:sz w:val="18"/>
        </w:rPr>
        <w:t>curl -sfL https://get.k3s.io | sh -s - \</w:t>
      </w:r>
    </w:p>
    <w:p>
      <w:pPr>
        <w:spacing w:after="0" w:before="0"/>
        <w:ind w:left="432"/>
        <w:shd w:val="clear" w:color="auto" w:fill="F0F4F8"/>
      </w:pPr>
      <w:r>
        <w:rPr>
          <w:rFonts w:ascii="Courier New" w:hAnsi="Courier New"/>
          <w:color w:val="1E1E1E"/>
          <w:sz w:val="18"/>
        </w:rPr>
        <w:t xml:space="preserve">  --cluster-init \</w:t>
      </w:r>
    </w:p>
    <w:p>
      <w:pPr>
        <w:spacing w:after="0" w:before="0"/>
        <w:ind w:left="432"/>
        <w:shd w:val="clear" w:color="auto" w:fill="F0F4F8"/>
      </w:pPr>
      <w:r>
        <w:rPr>
          <w:rFonts w:ascii="Courier New" w:hAnsi="Courier New"/>
          <w:color w:val="1E1E1E"/>
          <w:sz w:val="18"/>
        </w:rPr>
        <w:t xml:space="preserve">  --tls-san 10.0.10.9 \</w:t>
      </w:r>
    </w:p>
    <w:p>
      <w:pPr>
        <w:spacing w:after="0" w:before="0"/>
        <w:ind w:left="432"/>
        <w:shd w:val="clear" w:color="auto" w:fill="F0F4F8"/>
      </w:pPr>
      <w:r>
        <w:rPr>
          <w:rFonts w:ascii="Courier New" w:hAnsi="Courier New"/>
          <w:color w:val="1E1E1E"/>
          <w:sz w:val="18"/>
        </w:rPr>
        <w:t xml:space="preserve">  --tls-san 10.0.10.10</w:t>
      </w:r>
    </w:p>
    <w:p>
      <w:pPr>
        <w:spacing w:after="80"/>
      </w:pPr>
    </w:p>
    <w:p>
      <w:pPr>
        <w:spacing w:after="120" w:before="0"/>
      </w:pPr>
      <w:r>
        <w:rPr>
          <w:rFonts w:ascii="Arial" w:hAnsi="Arial"/>
          <w:b w:val="0"/>
          <w:sz w:val="22"/>
        </w:rPr>
        <w:t>10.0.10.9 is the kube-vip VIP — add it to TLS SAN now even though kube-vip is not yet deployed. This avoids having to re-issue certs later. All kubeconfig files, ArgoCD, and Ansible must point to 10.0.10.9, not to any individual node IP.</w:t>
      </w:r>
    </w:p>
    <w:p>
      <w:pPr>
        <w:spacing w:before="160" w:after="80"/>
      </w:pPr>
      <w:r>
        <w:rPr>
          <w:rFonts w:ascii="Arial" w:hAnsi="Arial"/>
          <w:b/>
          <w:color w:val="323232"/>
          <w:sz w:val="26"/>
        </w:rPr>
        <w:t>Step 2 — Deploy kube-vip (Before Adding Node 2)</w:t>
      </w:r>
    </w:p>
    <w:p>
      <w:pPr>
        <w:spacing w:after="120" w:before="0"/>
      </w:pPr>
      <w:r>
        <w:rPr>
          <w:rFonts w:ascii="Arial" w:hAnsi="Arial"/>
          <w:b w:val="0"/>
          <w:sz w:val="22"/>
        </w:rPr>
        <w:t>kube-vip provides a floating VIP (10.0.10.9) for the Kubernetes API server. If Node 1 goes down, the VIP moves to Node 2 or 3 automatically — kubectl and ArgoCD never lose connectivity. Without kube-vip, any node failure breaks the API endpoint even if etcd has quorum. Deploy as a static pod so it starts before k3s fully initialises.</w:t>
      </w:r>
    </w:p>
    <w:p>
      <w:pPr>
        <w:spacing w:after="0" w:before="0"/>
        <w:ind w:left="432"/>
        <w:shd w:val="clear" w:color="auto" w:fill="F0F4F8"/>
      </w:pPr>
      <w:r>
        <w:rPr>
          <w:rFonts w:ascii="Courier New" w:hAnsi="Courier New"/>
          <w:color w:val="1E1E1E"/>
          <w:sz w:val="18"/>
        </w:rPr>
        <w:t># Generate kube-vip static pod manifest</w:t>
      </w:r>
    </w:p>
    <w:p>
      <w:pPr>
        <w:spacing w:after="0" w:before="0"/>
        <w:ind w:left="432"/>
        <w:shd w:val="clear" w:color="auto" w:fill="F0F4F8"/>
      </w:pPr>
      <w:r>
        <w:rPr>
          <w:rFonts w:ascii="Courier New" w:hAnsi="Courier New"/>
          <w:color w:val="1E1E1E"/>
          <w:sz w:val="18"/>
        </w:rPr>
        <w:t>docker run --rm ghcr.io/kube-vip/kube-vip:latest manifest pod \</w:t>
      </w:r>
    </w:p>
    <w:p>
      <w:pPr>
        <w:spacing w:after="0" w:before="0"/>
        <w:ind w:left="432"/>
        <w:shd w:val="clear" w:color="auto" w:fill="F0F4F8"/>
      </w:pPr>
      <w:r>
        <w:rPr>
          <w:rFonts w:ascii="Courier New" w:hAnsi="Courier New"/>
          <w:color w:val="1E1E1E"/>
          <w:sz w:val="18"/>
        </w:rPr>
        <w:t xml:space="preserve">  --interface eth0 --address 10.0.10.9 \</w:t>
      </w:r>
    </w:p>
    <w:p>
      <w:pPr>
        <w:spacing w:after="0" w:before="0"/>
        <w:ind w:left="432"/>
        <w:shd w:val="clear" w:color="auto" w:fill="F0F4F8"/>
      </w:pPr>
      <w:r>
        <w:rPr>
          <w:rFonts w:ascii="Courier New" w:hAnsi="Courier New"/>
          <w:color w:val="1E1E1E"/>
          <w:sz w:val="18"/>
        </w:rPr>
        <w:t xml:space="preserve">  --controlplane --arp --leaderElection \</w:t>
      </w:r>
    </w:p>
    <w:p>
      <w:pPr>
        <w:spacing w:after="0" w:before="0"/>
        <w:ind w:left="432"/>
        <w:shd w:val="clear" w:color="auto" w:fill="F0F4F8"/>
      </w:pPr>
      <w:r>
        <w:rPr>
          <w:rFonts w:ascii="Courier New" w:hAnsi="Courier New"/>
          <w:color w:val="1E1E1E"/>
          <w:sz w:val="18"/>
        </w:rPr>
        <w:t xml:space="preserve">  | sudo tee /var/lib/rancher/k3s/agent/pod-manifests/kube-vip.yaml</w:t>
      </w:r>
    </w:p>
    <w:p>
      <w:pPr>
        <w:spacing w:after="0" w:before="0"/>
        <w:ind w:left="432"/>
        <w:shd w:val="clear" w:color="auto" w:fill="F0F4F8"/>
      </w:pPr>
      <w:r>
        <w:rPr>
          <w:rFonts w:ascii="Courier New" w:hAnsi="Courier New"/>
          <w:color w:val="1E1E1E"/>
          <w:sz w:val="18"/>
        </w:rPr>
        <w:t># Verify VIP is reachable</w:t>
      </w:r>
    </w:p>
    <w:p>
      <w:pPr>
        <w:spacing w:after="0" w:before="0"/>
        <w:ind w:left="432"/>
        <w:shd w:val="clear" w:color="auto" w:fill="F0F4F8"/>
      </w:pPr>
      <w:r>
        <w:rPr>
          <w:rFonts w:ascii="Courier New" w:hAnsi="Courier New"/>
          <w:color w:val="1E1E1E"/>
          <w:sz w:val="18"/>
        </w:rPr>
        <w:t>kubectl --server https://10.0.10.9:6443 get nodes</w:t>
      </w:r>
    </w:p>
    <w:p>
      <w:pPr>
        <w:spacing w:after="80"/>
      </w:pPr>
    </w:p>
    <w:p>
      <w:pPr>
        <w:spacing w:before="160" w:after="80"/>
      </w:pPr>
      <w:r>
        <w:rPr>
          <w:rFonts w:ascii="Arial" w:hAnsi="Arial"/>
          <w:b/>
          <w:color w:val="323232"/>
          <w:sz w:val="26"/>
        </w:rPr>
        <w:t>Step 3 — Add Node 2 (Control-Plane + Worker)</w:t>
      </w:r>
    </w:p>
    <w:p>
      <w:pPr>
        <w:pStyle w:val="ListBullet"/>
        <w:spacing w:after="60"/>
        <w:ind w:left="360"/>
      </w:pPr>
      <w:r>
        <w:rPr>
          <w:rFonts w:ascii="Arial" w:hAnsi="Arial"/>
          <w:b w:val="0"/>
          <w:sz w:val="21"/>
        </w:rPr>
        <w:t>Buy M910Q Node 2 (i5-7500T or i5-6700T, 16GB DDR4, 256GB SSD)</w:t>
      </w:r>
    </w:p>
    <w:p>
      <w:pPr>
        <w:pStyle w:val="ListBullet"/>
        <w:spacing w:after="60"/>
        <w:ind w:left="360"/>
      </w:pPr>
      <w:r>
        <w:rPr>
          <w:rFonts w:ascii="Arial" w:hAnsi="Arial"/>
          <w:b w:val="0"/>
          <w:sz w:val="21"/>
        </w:rPr>
        <w:t>Run Ansible playbook — installs Ubuntu 24.04, sets static IP, mounts NFS, hardens SSH</w:t>
      </w:r>
    </w:p>
    <w:p>
      <w:pPr>
        <w:pStyle w:val="ListBullet"/>
        <w:spacing w:after="60"/>
        <w:ind w:left="360"/>
      </w:pPr>
      <w:r>
        <w:rPr>
          <w:rFonts w:ascii="Arial" w:hAnsi="Arial"/>
          <w:b w:val="0"/>
          <w:sz w:val="21"/>
        </w:rPr>
        <w:t>Get join token from Node 1:</w:t>
      </w:r>
    </w:p>
    <w:p>
      <w:pPr>
        <w:spacing w:after="0" w:before="0"/>
        <w:ind w:left="432"/>
        <w:shd w:val="clear" w:color="auto" w:fill="F0F4F8"/>
      </w:pPr>
      <w:r>
        <w:rPr>
          <w:rFonts w:ascii="Courier New" w:hAnsi="Courier New"/>
          <w:color w:val="1E1E1E"/>
          <w:sz w:val="18"/>
        </w:rPr>
        <w:t>cat /var/lib/rancher/k3s/server/node-token</w:t>
      </w:r>
    </w:p>
    <w:p>
      <w:pPr>
        <w:spacing w:after="80"/>
      </w:pPr>
    </w:p>
    <w:p>
      <w:pPr>
        <w:pStyle w:val="ListBullet"/>
        <w:spacing w:after="60"/>
        <w:ind w:left="360"/>
      </w:pPr>
      <w:r>
        <w:rPr>
          <w:rFonts w:ascii="Arial" w:hAnsi="Arial"/>
          <w:b w:val="0"/>
          <w:sz w:val="21"/>
        </w:rPr>
        <w:t>Join Node 2 as control-plane + worker (note --server points to VIP, not Node 1 IP):</w:t>
      </w:r>
    </w:p>
    <w:p>
      <w:pPr>
        <w:spacing w:after="0" w:before="0"/>
        <w:ind w:left="432"/>
        <w:shd w:val="clear" w:color="auto" w:fill="F0F4F8"/>
      </w:pPr>
      <w:r>
        <w:rPr>
          <w:rFonts w:ascii="Courier New" w:hAnsi="Courier New"/>
          <w:color w:val="1E1E1E"/>
          <w:sz w:val="18"/>
        </w:rPr>
        <w:t>curl -sfL https://get.k3s.io | sh -s - \</w:t>
      </w:r>
    </w:p>
    <w:p>
      <w:pPr>
        <w:spacing w:after="0" w:before="0"/>
        <w:ind w:left="432"/>
        <w:shd w:val="clear" w:color="auto" w:fill="F0F4F8"/>
      </w:pPr>
      <w:r>
        <w:rPr>
          <w:rFonts w:ascii="Courier New" w:hAnsi="Courier New"/>
          <w:color w:val="1E1E1E"/>
          <w:sz w:val="18"/>
        </w:rPr>
        <w:t xml:space="preserve">  --server https://10.0.10.9:6443 \</w:t>
      </w:r>
    </w:p>
    <w:p>
      <w:pPr>
        <w:spacing w:after="0" w:before="0"/>
        <w:ind w:left="432"/>
        <w:shd w:val="clear" w:color="auto" w:fill="F0F4F8"/>
      </w:pPr>
      <w:r>
        <w:rPr>
          <w:rFonts w:ascii="Courier New" w:hAnsi="Courier New"/>
          <w:color w:val="1E1E1E"/>
          <w:sz w:val="18"/>
        </w:rPr>
        <w:t xml:space="preserve">  --token &lt;token&gt;</w:t>
      </w:r>
    </w:p>
    <w:p>
      <w:pPr>
        <w:spacing w:after="80"/>
      </w:pPr>
    </w:p>
    <w:p>
      <w:pPr>
        <w:pStyle w:val="ListBullet"/>
        <w:spacing w:after="60"/>
        <w:ind w:left="360"/>
      </w:pPr>
      <w:r>
        <w:rPr>
          <w:rFonts w:ascii="Arial" w:hAnsi="Arial"/>
          <w:b w:val="0"/>
          <w:sz w:val="21"/>
        </w:rPr>
        <w:t>Copy kube-vip static pod manifest to Node 2 — same file, same path</w:t>
      </w:r>
    </w:p>
    <w:p>
      <w:pPr>
        <w:pStyle w:val="ListBullet"/>
        <w:spacing w:after="60"/>
        <w:ind w:left="360"/>
      </w:pPr>
      <w:r>
        <w:rPr>
          <w:rFonts w:ascii="Arial" w:hAnsi="Arial"/>
          <w:b w:val="0"/>
          <w:sz w:val="21"/>
        </w:rPr>
        <w:t>Verify: kubectl get nodes shows both nodes Ready with role control-plane,worker</w:t>
      </w:r>
    </w:p>
    <w:p>
      <w:pPr>
        <w:spacing w:after="160"/>
        <w:ind w:left="288"/>
        <w:shd w:val="clear" w:color="auto" w:fill="FFF8E1"/>
      </w:pPr>
      <w:r>
        <w:rPr>
          <w:rFonts w:ascii="Arial" w:hAnsi="Arial"/>
          <w:b w:val="0"/>
          <w:color w:val="644600"/>
          <w:sz w:val="20"/>
        </w:rPr>
        <w:t>⚠  With 2 control-plane nodes etcd has NO quorum if either node fails (needs 2/2 = both). The cluster will freeze on any single node loss. This is a temporary state — add Node 3 to reach 3-node quorum (tolerates 1 failure) as soon as Node 2 is stable.</w:t>
      </w:r>
    </w:p>
    <w:p>
      <w:pPr>
        <w:spacing w:before="160" w:after="80"/>
      </w:pPr>
      <w:r>
        <w:rPr>
          <w:rFonts w:ascii="Arial" w:hAnsi="Arial"/>
          <w:b/>
          <w:color w:val="323232"/>
          <w:sz w:val="26"/>
        </w:rPr>
        <w:t>Step 4 — Add Node 3 (True HA)</w:t>
      </w:r>
    </w:p>
    <w:p>
      <w:pPr>
        <w:spacing w:after="120" w:before="0"/>
      </w:pPr>
      <w:r>
        <w:rPr>
          <w:rFonts w:ascii="Arial" w:hAnsi="Arial"/>
          <w:b w:val="0"/>
          <w:sz w:val="22"/>
        </w:rPr>
        <w:t>Same process as Node 2. Once Node 3 joins, the cluster reaches true HA: etcd can lose 1 of 3 nodes and still elect a leader. The kube-vip VIP floats across all 3 nodes. No single node outage can take down the cluster or the API server.</w:t>
      </w:r>
    </w:p>
    <w:p>
      <w:pPr>
        <w:pStyle w:val="ListBullet"/>
        <w:spacing w:after="60"/>
        <w:ind w:left="360"/>
      </w:pPr>
      <w:r>
        <w:rPr>
          <w:rFonts w:ascii="Arial" w:hAnsi="Arial"/>
          <w:b w:val="0"/>
          <w:sz w:val="21"/>
        </w:rPr>
        <w:t>Run Ansible playbook against Node 3, copy kube-vip manifest, join with same command as Node 2</w:t>
      </w:r>
    </w:p>
    <w:p>
      <w:pPr>
        <w:pStyle w:val="ListBullet"/>
        <w:spacing w:after="60"/>
        <w:ind w:left="360"/>
      </w:pPr>
      <w:r>
        <w:rPr>
          <w:rFonts w:ascii="Arial" w:hAnsi="Arial"/>
          <w:b w:val="0"/>
          <w:sz w:val="21"/>
        </w:rPr>
        <w:t>Verify etcd health across all 3 nodes:</w:t>
      </w:r>
    </w:p>
    <w:p>
      <w:pPr>
        <w:spacing w:after="0" w:before="0"/>
        <w:ind w:left="432"/>
        <w:shd w:val="clear" w:color="auto" w:fill="F0F4F8"/>
      </w:pPr>
      <w:r>
        <w:rPr>
          <w:rFonts w:ascii="Courier New" w:hAnsi="Courier New"/>
          <w:color w:val="1E1E1E"/>
          <w:sz w:val="18"/>
        </w:rPr>
        <w:t>kubectl get nodes</w:t>
      </w:r>
    </w:p>
    <w:p>
      <w:pPr>
        <w:spacing w:after="0" w:before="0"/>
        <w:ind w:left="432"/>
        <w:shd w:val="clear" w:color="auto" w:fill="F0F4F8"/>
      </w:pPr>
      <w:r>
        <w:rPr>
          <w:rFonts w:ascii="Courier New" w:hAnsi="Courier New"/>
          <w:color w:val="1E1E1E"/>
          <w:sz w:val="18"/>
        </w:rPr>
        <w:t>k3s etcd-snapshot ls   # confirm snapshots are being taken</w:t>
      </w:r>
    </w:p>
    <w:p>
      <w:pPr>
        <w:spacing w:after="80"/>
      </w:pPr>
    </w:p>
    <w:p>
      <w:pPr>
        <w:pStyle w:val="ListBullet"/>
        <w:spacing w:after="60"/>
        <w:ind w:left="360"/>
      </w:pPr>
      <w:r>
        <w:rPr>
          <w:rFonts w:ascii="Arial" w:hAnsi="Arial"/>
          <w:b w:val="0"/>
          <w:sz w:val="21"/>
        </w:rPr>
        <w:t>Test HA: power off Node 1, verify kubectl still works via VIP and pods reschedule</w:t>
      </w:r>
    </w:p>
    <w:p>
      <w:pPr>
        <w:pStyle w:val="ListBullet"/>
        <w:spacing w:after="60"/>
        <w:ind w:left="360"/>
      </w:pPr>
      <w:r>
        <w:rPr>
          <w:rFonts w:ascii="Arial" w:hAnsi="Arial"/>
          <w:b w:val="0"/>
          <w:sz w:val="21"/>
        </w:rPr>
        <w:t>Workloads spread automatically across all 3 nodes — no manual intervention needed</w:t>
      </w:r>
    </w:p>
    <w:p>
      <w:pPr>
        <w:spacing w:before="280" w:after="80"/>
        <w:pBdr>
          <w:bottom w:val="single" w:sz="6" w:space="1" w:color="1E5AA0"/>
        </w:pBdr>
      </w:pPr>
      <w:r>
        <w:rPr>
          <w:rFonts w:ascii="Arial" w:hAnsi="Arial"/>
          <w:b/>
          <w:color w:val="1E5AA0"/>
          <w:sz w:val="32"/>
        </w:rPr>
        <w:t>9. Complete Service Reference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1E5AA0"/>
          </w:tcPr>
          <w:p>
            <w:r/>
            <w:r>
              <w:rPr>
                <w:rFonts w:ascii="Arial" w:hAnsi="Arial"/>
                <w:b/>
                <w:color w:val="FFFFFF"/>
                <w:sz w:val="20"/>
              </w:rPr>
              <w:t>Service</w:t>
            </w:r>
          </w:p>
        </w:tc>
        <w:tc>
          <w:tcPr>
            <w:tcW w:type="dxa" w:w="2016"/>
            <w:shd w:val="clear" w:color="auto" w:fill="1E5AA0"/>
          </w:tcPr>
          <w:p>
            <w:r/>
            <w:r>
              <w:rPr>
                <w:rFonts w:ascii="Arial" w:hAnsi="Arial"/>
                <w:b/>
                <w:color w:val="FFFFFF"/>
                <w:sz w:val="20"/>
              </w:rPr>
              <w:t>Category</w:t>
            </w:r>
          </w:p>
        </w:tc>
        <w:tc>
          <w:tcPr>
            <w:tcW w:type="dxa" w:w="1152"/>
            <w:shd w:val="clear" w:color="auto" w:fill="1E5AA0"/>
          </w:tcPr>
          <w:p>
            <w:r/>
            <w:r>
              <w:rPr>
                <w:rFonts w:ascii="Arial" w:hAnsi="Arial"/>
                <w:b/>
                <w:color w:val="FFFFFF"/>
                <w:sz w:val="20"/>
              </w:rPr>
              <w:t>VLAN</w:t>
            </w:r>
          </w:p>
        </w:tc>
        <w:tc>
          <w:tcPr>
            <w:tcW w:type="dxa" w:w="1296"/>
            <w:shd w:val="clear" w:color="auto" w:fill="1E5AA0"/>
          </w:tcPr>
          <w:p>
            <w:r/>
            <w:r>
              <w:rPr>
                <w:rFonts w:ascii="Arial" w:hAnsi="Arial"/>
                <w:b/>
                <w:color w:val="FFFFFF"/>
                <w:sz w:val="20"/>
              </w:rPr>
              <w:t>External?</w:t>
            </w:r>
          </w:p>
        </w:tc>
        <w:tc>
          <w:tcPr>
            <w:tcW w:type="dxa" w:w="4176"/>
            <w:shd w:val="clear" w:color="auto" w:fill="1E5AA0"/>
          </w:tcPr>
          <w:p>
            <w:r/>
            <w:r>
              <w:rPr>
                <w:rFonts w:ascii="Arial" w:hAnsi="Arial"/>
                <w:b/>
                <w:color w:val="FFFFFF"/>
                <w:sz w:val="20"/>
              </w:rPr>
              <w:t>Depends On</w:t>
            </w:r>
          </w:p>
        </w:tc>
      </w:tr>
      <w:tr>
        <w:tc>
          <w:tcPr>
            <w:tcW w:type="dxa" w:w="2160"/>
            <w:shd w:val="clear" w:color="auto" w:fill="FFFFFF"/>
          </w:tcPr>
          <w:p>
            <w:r/>
            <w:r>
              <w:rPr>
                <w:rFonts w:ascii="Arial" w:hAnsi="Arial"/>
                <w:b w:val="0"/>
                <w:sz w:val="20"/>
              </w:rPr>
              <w:t>Traefik</w:t>
            </w:r>
          </w:p>
        </w:tc>
        <w:tc>
          <w:tcPr>
            <w:tcW w:type="dxa" w:w="2016"/>
            <w:shd w:val="clear" w:color="auto" w:fill="FFFFFF"/>
          </w:tcPr>
          <w:p>
            <w:r/>
            <w:r>
              <w:rPr>
                <w:rFonts w:ascii="Arial" w:hAnsi="Arial"/>
                <w:b w:val="0"/>
                <w:sz w:val="20"/>
              </w:rPr>
              <w:t>Ingress</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Yes (443)</w:t>
            </w:r>
          </w:p>
        </w:tc>
        <w:tc>
          <w:tcPr>
            <w:tcW w:type="dxa" w:w="4176"/>
            <w:shd w:val="clear" w:color="auto" w:fill="FFFFFF"/>
          </w:tcPr>
          <w:p>
            <w:r/>
            <w:r>
              <w:rPr>
                <w:rFonts w:ascii="Arial" w:hAnsi="Arial"/>
                <w:b w:val="0"/>
                <w:sz w:val="20"/>
              </w:rPr>
              <w:t>cert-manager</w:t>
            </w:r>
          </w:p>
        </w:tc>
      </w:tr>
      <w:tr>
        <w:tc>
          <w:tcPr>
            <w:tcW w:type="dxa" w:w="2160"/>
            <w:shd w:val="clear" w:color="auto" w:fill="EEF3FA"/>
          </w:tcPr>
          <w:p>
            <w:r/>
            <w:r>
              <w:rPr>
                <w:rFonts w:ascii="Arial" w:hAnsi="Arial"/>
                <w:b w:val="0"/>
                <w:sz w:val="20"/>
              </w:rPr>
              <w:t>cert-manager</w:t>
            </w:r>
          </w:p>
        </w:tc>
        <w:tc>
          <w:tcPr>
            <w:tcW w:type="dxa" w:w="2016"/>
            <w:shd w:val="clear" w:color="auto" w:fill="EEF3FA"/>
          </w:tcPr>
          <w:p>
            <w:r/>
            <w:r>
              <w:rPr>
                <w:rFonts w:ascii="Arial" w:hAnsi="Arial"/>
                <w:b w:val="0"/>
                <w:sz w:val="20"/>
              </w:rPr>
              <w:t>TLS</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Cloudflare API</w:t>
            </w:r>
          </w:p>
        </w:tc>
      </w:tr>
      <w:tr>
        <w:tc>
          <w:tcPr>
            <w:tcW w:type="dxa" w:w="2160"/>
            <w:shd w:val="clear" w:color="auto" w:fill="FFFFFF"/>
          </w:tcPr>
          <w:p>
            <w:r/>
            <w:r>
              <w:rPr>
                <w:rFonts w:ascii="Arial" w:hAnsi="Arial"/>
                <w:b w:val="0"/>
                <w:sz w:val="20"/>
              </w:rPr>
              <w:t>Authentik</w:t>
            </w:r>
          </w:p>
        </w:tc>
        <w:tc>
          <w:tcPr>
            <w:tcW w:type="dxa" w:w="2016"/>
            <w:shd w:val="clear" w:color="auto" w:fill="FFFFFF"/>
          </w:tcPr>
          <w:p>
            <w:r/>
            <w:r>
              <w:rPr>
                <w:rFonts w:ascii="Arial" w:hAnsi="Arial"/>
                <w:b w:val="0"/>
                <w:sz w:val="20"/>
              </w:rPr>
              <w:t>SSO / Auth</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Postgres, Redis</w:t>
            </w:r>
          </w:p>
        </w:tc>
      </w:tr>
      <w:tr>
        <w:tc>
          <w:tcPr>
            <w:tcW w:type="dxa" w:w="2160"/>
            <w:shd w:val="clear" w:color="auto" w:fill="EEF3FA"/>
          </w:tcPr>
          <w:p>
            <w:r/>
            <w:r>
              <w:rPr>
                <w:rFonts w:ascii="Arial" w:hAnsi="Arial"/>
                <w:b w:val="0"/>
                <w:sz w:val="20"/>
              </w:rPr>
              <w:t>ArgoCD</w:t>
            </w:r>
          </w:p>
        </w:tc>
        <w:tc>
          <w:tcPr>
            <w:tcW w:type="dxa" w:w="2016"/>
            <w:shd w:val="clear" w:color="auto" w:fill="EEF3FA"/>
          </w:tcPr>
          <w:p>
            <w:r/>
            <w:r>
              <w:rPr>
                <w:rFonts w:ascii="Arial" w:hAnsi="Arial"/>
                <w:b w:val="0"/>
                <w:sz w:val="20"/>
              </w:rPr>
              <w:t>GitOps</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Gitea</w:t>
            </w:r>
          </w:p>
        </w:tc>
      </w:tr>
      <w:tr>
        <w:tc>
          <w:tcPr>
            <w:tcW w:type="dxa" w:w="2160"/>
            <w:shd w:val="clear" w:color="auto" w:fill="FFFFFF"/>
          </w:tcPr>
          <w:p>
            <w:r/>
            <w:r>
              <w:rPr>
                <w:rFonts w:ascii="Arial" w:hAnsi="Arial"/>
                <w:b w:val="0"/>
                <w:sz w:val="20"/>
              </w:rPr>
              <w:t>Zot</w:t>
            </w:r>
          </w:p>
        </w:tc>
        <w:tc>
          <w:tcPr>
            <w:tcW w:type="dxa" w:w="2016"/>
            <w:shd w:val="clear" w:color="auto" w:fill="FFFFFF"/>
          </w:tcPr>
          <w:p>
            <w:r/>
            <w:r>
              <w:rPr>
                <w:rFonts w:ascii="Arial" w:hAnsi="Arial"/>
                <w:b w:val="0"/>
                <w:sz w:val="20"/>
              </w:rPr>
              <w:t>Container Registry</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TrueNAS NFS</w:t>
            </w:r>
          </w:p>
        </w:tc>
      </w:tr>
      <w:tr>
        <w:tc>
          <w:tcPr>
            <w:tcW w:type="dxa" w:w="2160"/>
            <w:shd w:val="clear" w:color="auto" w:fill="EEF3FA"/>
          </w:tcPr>
          <w:p>
            <w:r/>
            <w:r>
              <w:rPr>
                <w:rFonts w:ascii="Arial" w:hAnsi="Arial"/>
                <w:b w:val="0"/>
                <w:sz w:val="20"/>
              </w:rPr>
              <w:t>Gitea Actions runner</w:t>
            </w:r>
          </w:p>
        </w:tc>
        <w:tc>
          <w:tcPr>
            <w:tcW w:type="dxa" w:w="2016"/>
            <w:shd w:val="clear" w:color="auto" w:fill="EEF3FA"/>
          </w:tcPr>
          <w:p>
            <w:r/>
            <w:r>
              <w:rPr>
                <w:rFonts w:ascii="Arial" w:hAnsi="Arial"/>
                <w:b w:val="0"/>
                <w:sz w:val="20"/>
              </w:rPr>
              <w:t>CI</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Gitea, Zot</w:t>
            </w:r>
          </w:p>
        </w:tc>
      </w:tr>
      <w:tr>
        <w:tc>
          <w:tcPr>
            <w:tcW w:type="dxa" w:w="2160"/>
            <w:shd w:val="clear" w:color="auto" w:fill="FFFFFF"/>
          </w:tcPr>
          <w:p>
            <w:r/>
            <w:r>
              <w:rPr>
                <w:rFonts w:ascii="Arial" w:hAnsi="Arial"/>
                <w:b w:val="0"/>
                <w:sz w:val="20"/>
              </w:rPr>
              <w:t>Prometheus (monitoring VM)</w:t>
            </w:r>
          </w:p>
        </w:tc>
        <w:tc>
          <w:tcPr>
            <w:tcW w:type="dxa" w:w="2016"/>
            <w:shd w:val="clear" w:color="auto" w:fill="FFFFFF"/>
          </w:tcPr>
          <w:p>
            <w:r/>
            <w:r>
              <w:rPr>
                <w:rFonts w:ascii="Arial" w:hAnsi="Arial"/>
                <w:b w:val="0"/>
                <w:sz w:val="20"/>
              </w:rPr>
              <w:t>Metrics</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TrueNAS NFS (tank_fast)</w:t>
            </w:r>
          </w:p>
        </w:tc>
        <w:tc>
          <w:tcPr>
            <w:tcW w:type="dxa" w:w="2016"/>
            <w:shd w:val="clear" w:color="auto" w:fill="EEF3FA"/>
          </w:tcPr>
          <w:p>
            <w:r/>
            <w:r>
              <w:rPr>
                <w:rFonts w:ascii="Arial" w:hAnsi="Arial"/>
                <w:b w:val="0"/>
                <w:sz w:val="20"/>
              </w:rPr>
              <w:t>Dashboards</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Prometheus, Loki</w:t>
            </w:r>
          </w:p>
        </w:tc>
      </w:tr>
      <w:tr>
        <w:tc>
          <w:tcPr>
            <w:tcW w:type="dxa" w:w="2160"/>
            <w:shd w:val="clear" w:color="auto" w:fill="FFFFFF"/>
          </w:tcPr>
          <w:p>
            <w:r/>
            <w:r>
              <w:rPr>
                <w:rFonts w:ascii="Arial" w:hAnsi="Arial"/>
                <w:b w:val="0"/>
                <w:sz w:val="20"/>
              </w:rPr>
              <w:t>Loki (monitoring VM)</w:t>
            </w:r>
          </w:p>
        </w:tc>
        <w:tc>
          <w:tcPr>
            <w:tcW w:type="dxa" w:w="2016"/>
            <w:shd w:val="clear" w:color="auto" w:fill="FFFFFF"/>
          </w:tcPr>
          <w:p>
            <w:r/>
            <w:r>
              <w:rPr>
                <w:rFonts w:ascii="Arial" w:hAnsi="Arial"/>
                <w:b w:val="0"/>
                <w:sz w:val="20"/>
              </w:rPr>
              <w:t>Log aggregation</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TrueNAS NFS (tank_fast)</w:t>
            </w:r>
          </w:p>
        </w:tc>
      </w:tr>
      <w:tr>
        <w:tc>
          <w:tcPr>
            <w:tcW w:type="dxa" w:w="2160"/>
            <w:shd w:val="clear" w:color="auto" w:fill="FFFFFF"/>
          </w:tcPr>
          <w:p>
            <w:r/>
            <w:r>
              <w:rPr>
                <w:rFonts w:ascii="Arial" w:hAnsi="Arial"/>
                <w:b w:val="0"/>
                <w:sz w:val="20"/>
              </w:rPr>
              <w:t>Grafana (monitoring VM)</w:t>
            </w:r>
          </w:p>
        </w:tc>
        <w:tc>
          <w:tcPr>
            <w:tcW w:type="dxa" w:w="2016"/>
            <w:shd w:val="clear" w:color="auto" w:fill="FFFFFF"/>
          </w:tcPr>
          <w:p>
            <w:r/>
            <w:r>
              <w:rPr>
                <w:rFonts w:ascii="Arial" w:hAnsi="Arial"/>
                <w:b w:val="0"/>
                <w:sz w:val="20"/>
              </w:rPr>
              <w:t>Dashboards</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Prometheus, Loki</w:t>
            </w:r>
          </w:p>
        </w:tc>
      </w:tr>
      <w:tr>
        <w:tc>
          <w:tcPr>
            <w:tcW w:type="dxa" w:w="2160"/>
            <w:shd w:val="clear" w:color="auto" w:fill="EEF3FA"/>
          </w:tcPr>
          <w:p>
            <w:r/>
            <w:r>
              <w:rPr>
                <w:rFonts w:ascii="Arial" w:hAnsi="Arial"/>
                <w:b w:val="0"/>
                <w:sz w:val="20"/>
              </w:rPr>
              <w:t>Uptime Kuma</w:t>
            </w:r>
          </w:p>
        </w:tc>
        <w:tc>
          <w:tcPr>
            <w:tcW w:type="dxa" w:w="2016"/>
            <w:shd w:val="clear" w:color="auto" w:fill="EEF3FA"/>
          </w:tcPr>
          <w:p>
            <w:r/>
            <w:r>
              <w:rPr>
                <w:rFonts w:ascii="Arial" w:hAnsi="Arial"/>
                <w:b w:val="0"/>
                <w:sz w:val="20"/>
              </w:rPr>
              <w:t>Uptime monitoring</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Stays on Vostro</w:t>
            </w:r>
          </w:p>
        </w:tc>
      </w:tr>
      <w:tr>
        <w:tc>
          <w:tcPr>
            <w:tcW w:type="dxa" w:w="2160"/>
            <w:shd w:val="clear" w:color="auto" w:fill="FFFFFF"/>
          </w:tcPr>
          <w:p>
            <w:r/>
            <w:r>
              <w:rPr>
                <w:rFonts w:ascii="Arial" w:hAnsi="Arial"/>
                <w:b w:val="0"/>
                <w:sz w:val="20"/>
              </w:rPr>
              <w:t>PostgreSQL</w:t>
            </w:r>
          </w:p>
        </w:tc>
        <w:tc>
          <w:tcPr>
            <w:tcW w:type="dxa" w:w="2016"/>
            <w:shd w:val="clear" w:color="auto" w:fill="FFFFFF"/>
          </w:tcPr>
          <w:p>
            <w:r/>
            <w:r>
              <w:rPr>
                <w:rFonts w:ascii="Arial" w:hAnsi="Arial"/>
                <w:b w:val="0"/>
                <w:sz w:val="20"/>
              </w:rPr>
              <w:t>Database</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TrueNAS NFS</w:t>
            </w:r>
          </w:p>
        </w:tc>
      </w:tr>
      <w:tr>
        <w:tc>
          <w:tcPr>
            <w:tcW w:type="dxa" w:w="2160"/>
            <w:shd w:val="clear" w:color="auto" w:fill="EEF3FA"/>
          </w:tcPr>
          <w:p>
            <w:r/>
            <w:r>
              <w:rPr>
                <w:rFonts w:ascii="Arial" w:hAnsi="Arial"/>
                <w:b w:val="0"/>
                <w:sz w:val="20"/>
              </w:rPr>
              <w:t>Redis</w:t>
            </w:r>
          </w:p>
        </w:tc>
        <w:tc>
          <w:tcPr>
            <w:tcW w:type="dxa" w:w="2016"/>
            <w:shd w:val="clear" w:color="auto" w:fill="EEF3FA"/>
          </w:tcPr>
          <w:p>
            <w:r/>
            <w:r>
              <w:rPr>
                <w:rFonts w:ascii="Arial" w:hAnsi="Arial"/>
                <w:b w:val="0"/>
                <w:sz w:val="20"/>
              </w:rPr>
              <w:t>Cache</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w:t>
            </w:r>
          </w:p>
        </w:tc>
      </w:tr>
      <w:tr>
        <w:tc>
          <w:tcPr>
            <w:tcW w:type="dxa" w:w="2160"/>
            <w:shd w:val="clear" w:color="auto" w:fill="FFFFFF"/>
          </w:tcPr>
          <w:p>
            <w:r/>
            <w:r>
              <w:rPr>
                <w:rFonts w:ascii="Arial" w:hAnsi="Arial"/>
                <w:b w:val="0"/>
                <w:sz w:val="20"/>
              </w:rPr>
              <w:t>Immich</w:t>
            </w:r>
          </w:p>
        </w:tc>
        <w:tc>
          <w:tcPr>
            <w:tcW w:type="dxa" w:w="2016"/>
            <w:shd w:val="clear" w:color="auto" w:fill="FFFFFF"/>
          </w:tcPr>
          <w:p>
            <w:r/>
            <w:r>
              <w:rPr>
                <w:rFonts w:ascii="Arial" w:hAnsi="Arial"/>
                <w:b w:val="0"/>
                <w:sz w:val="20"/>
              </w:rPr>
              <w:t>Photo backup</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Postgres, Redis, NFS</w:t>
            </w:r>
          </w:p>
        </w:tc>
      </w:tr>
      <w:tr>
        <w:tc>
          <w:tcPr>
            <w:tcW w:type="dxa" w:w="2160"/>
            <w:shd w:val="clear" w:color="auto" w:fill="EEF3FA"/>
          </w:tcPr>
          <w:p>
            <w:r/>
            <w:r>
              <w:rPr>
                <w:rFonts w:ascii="Arial" w:hAnsi="Arial"/>
                <w:b w:val="0"/>
                <w:sz w:val="20"/>
              </w:rPr>
              <w:t>Paperless NGX</w:t>
            </w:r>
          </w:p>
        </w:tc>
        <w:tc>
          <w:tcPr>
            <w:tcW w:type="dxa" w:w="2016"/>
            <w:shd w:val="clear" w:color="auto" w:fill="EEF3FA"/>
          </w:tcPr>
          <w:p>
            <w:r/>
            <w:r>
              <w:rPr>
                <w:rFonts w:ascii="Arial" w:hAnsi="Arial"/>
                <w:b w:val="0"/>
                <w:sz w:val="20"/>
              </w:rPr>
              <w:t>Document mgmt</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Postgres, Redis, NFS</w:t>
            </w:r>
          </w:p>
        </w:tc>
      </w:tr>
      <w:tr>
        <w:tc>
          <w:tcPr>
            <w:tcW w:type="dxa" w:w="2160"/>
            <w:shd w:val="clear" w:color="auto" w:fill="FFFFFF"/>
          </w:tcPr>
          <w:p>
            <w:r/>
            <w:r>
              <w:rPr>
                <w:rFonts w:ascii="Arial" w:hAnsi="Arial"/>
                <w:b w:val="0"/>
                <w:sz w:val="20"/>
              </w:rPr>
              <w:t>Plex / Jellyfin</w:t>
            </w:r>
          </w:p>
        </w:tc>
        <w:tc>
          <w:tcPr>
            <w:tcW w:type="dxa" w:w="2016"/>
            <w:shd w:val="clear" w:color="auto" w:fill="FFFFFF"/>
          </w:tcPr>
          <w:p>
            <w:r/>
            <w:r>
              <w:rPr>
                <w:rFonts w:ascii="Arial" w:hAnsi="Arial"/>
                <w:b w:val="0"/>
                <w:sz w:val="20"/>
              </w:rPr>
              <w:t>Media streaming</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TrueNAS NFS (media)</w:t>
            </w:r>
          </w:p>
        </w:tc>
      </w:tr>
      <w:tr>
        <w:tc>
          <w:tcPr>
            <w:tcW w:type="dxa" w:w="2160"/>
            <w:shd w:val="clear" w:color="auto" w:fill="EEF3FA"/>
          </w:tcPr>
          <w:p>
            <w:r/>
            <w:r>
              <w:rPr>
                <w:rFonts w:ascii="Arial" w:hAnsi="Arial"/>
                <w:b w:val="0"/>
                <w:sz w:val="20"/>
              </w:rPr>
              <w:t>Sonarr</w:t>
            </w:r>
          </w:p>
        </w:tc>
        <w:tc>
          <w:tcPr>
            <w:tcW w:type="dxa" w:w="2016"/>
            <w:shd w:val="clear" w:color="auto" w:fill="EEF3FA"/>
          </w:tcPr>
          <w:p>
            <w:r/>
            <w:r>
              <w:rPr>
                <w:rFonts w:ascii="Arial" w:hAnsi="Arial"/>
                <w:b w:val="0"/>
                <w:sz w:val="20"/>
              </w:rPr>
              <w:t>TV show mgmt</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qBittorrent, Prowlarr</w:t>
            </w:r>
          </w:p>
        </w:tc>
      </w:tr>
      <w:tr>
        <w:tc>
          <w:tcPr>
            <w:tcW w:type="dxa" w:w="2160"/>
            <w:shd w:val="clear" w:color="auto" w:fill="FFFFFF"/>
          </w:tcPr>
          <w:p>
            <w:r/>
            <w:r>
              <w:rPr>
                <w:rFonts w:ascii="Arial" w:hAnsi="Arial"/>
                <w:b w:val="0"/>
                <w:sz w:val="20"/>
              </w:rPr>
              <w:t>Radarr</w:t>
            </w:r>
          </w:p>
        </w:tc>
        <w:tc>
          <w:tcPr>
            <w:tcW w:type="dxa" w:w="2016"/>
            <w:shd w:val="clear" w:color="auto" w:fill="FFFFFF"/>
          </w:tcPr>
          <w:p>
            <w:r/>
            <w:r>
              <w:rPr>
                <w:rFonts w:ascii="Arial" w:hAnsi="Arial"/>
                <w:b w:val="0"/>
                <w:sz w:val="20"/>
              </w:rPr>
              <w:t>Movie mgmt</w:t>
            </w:r>
          </w:p>
        </w:tc>
        <w:tc>
          <w:tcPr>
            <w:tcW w:type="dxa" w:w="1152"/>
            <w:shd w:val="clear" w:color="auto" w:fill="FFFFFF"/>
          </w:tcPr>
          <w:p>
            <w:r/>
            <w:r>
              <w:rPr>
                <w:rFonts w:ascii="Arial" w:hAnsi="Arial"/>
                <w:b w:val="0"/>
                <w:sz w:val="20"/>
              </w:rPr>
              <w:t>VLAN10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qBittorrent, Prowlarr</w:t>
            </w:r>
          </w:p>
        </w:tc>
      </w:tr>
      <w:tr>
        <w:tc>
          <w:tcPr>
            <w:tcW w:type="dxa" w:w="2160"/>
            <w:shd w:val="clear" w:color="auto" w:fill="EEF3FA"/>
          </w:tcPr>
          <w:p>
            <w:r/>
            <w:r>
              <w:rPr>
                <w:rFonts w:ascii="Arial" w:hAnsi="Arial"/>
                <w:b w:val="0"/>
                <w:sz w:val="20"/>
              </w:rPr>
              <w:t>Prowlarr</w:t>
            </w:r>
          </w:p>
        </w:tc>
        <w:tc>
          <w:tcPr>
            <w:tcW w:type="dxa" w:w="2016"/>
            <w:shd w:val="clear" w:color="auto" w:fill="EEF3FA"/>
          </w:tcPr>
          <w:p>
            <w:r/>
            <w:r>
              <w:rPr>
                <w:rFonts w:ascii="Arial" w:hAnsi="Arial"/>
                <w:b w:val="0"/>
                <w:sz w:val="20"/>
              </w:rPr>
              <w:t>Indexer mgmt</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w:t>
            </w:r>
          </w:p>
        </w:tc>
      </w:tr>
      <w:tr>
        <w:tc>
          <w:tcPr>
            <w:tcW w:type="dxa" w:w="2160"/>
            <w:shd w:val="clear" w:color="auto" w:fill="FFFFFF"/>
          </w:tcPr>
          <w:p>
            <w:r/>
            <w:r>
              <w:rPr>
                <w:rFonts w:ascii="Arial" w:hAnsi="Arial"/>
                <w:b w:val="0"/>
                <w:sz w:val="20"/>
              </w:rPr>
              <w:t>qBittorrent</w:t>
            </w:r>
          </w:p>
        </w:tc>
        <w:tc>
          <w:tcPr>
            <w:tcW w:type="dxa" w:w="2016"/>
            <w:shd w:val="clear" w:color="auto" w:fill="FFFFFF"/>
          </w:tcPr>
          <w:p>
            <w:r/>
            <w:r>
              <w:rPr>
                <w:rFonts w:ascii="Arial" w:hAnsi="Arial"/>
                <w:b w:val="0"/>
                <w:sz w:val="20"/>
              </w:rPr>
              <w:t>Torrent client</w:t>
            </w:r>
          </w:p>
        </w:tc>
        <w:tc>
          <w:tcPr>
            <w:tcW w:type="dxa" w:w="1152"/>
            <w:shd w:val="clear" w:color="auto" w:fill="FFFFFF"/>
          </w:tcPr>
          <w:p>
            <w:r/>
            <w:r>
              <w:rPr>
                <w:rFonts w:ascii="Arial" w:hAnsi="Arial"/>
                <w:b w:val="0"/>
                <w:sz w:val="20"/>
              </w:rPr>
              <w:t>VLAN40</w:t>
            </w:r>
          </w:p>
        </w:tc>
        <w:tc>
          <w:tcPr>
            <w:tcW w:type="dxa" w:w="1296"/>
            <w:shd w:val="clear" w:color="auto" w:fill="FFFFFF"/>
          </w:tcPr>
          <w:p>
            <w:r/>
            <w:r>
              <w:rPr>
                <w:rFonts w:ascii="Arial" w:hAnsi="Arial"/>
                <w:b w:val="0"/>
                <w:sz w:val="20"/>
              </w:rPr>
              <w:t>No</w:t>
            </w:r>
          </w:p>
        </w:tc>
        <w:tc>
          <w:tcPr>
            <w:tcW w:type="dxa" w:w="4176"/>
            <w:shd w:val="clear" w:color="auto" w:fill="FFFFFF"/>
          </w:tcPr>
          <w:p>
            <w:r/>
            <w:r>
              <w:rPr>
                <w:rFonts w:ascii="Arial" w:hAnsi="Arial"/>
                <w:b w:val="0"/>
                <w:sz w:val="20"/>
              </w:rPr>
              <w:t>VPN route</w:t>
            </w:r>
          </w:p>
        </w:tc>
      </w:tr>
      <w:tr>
        <w:tc>
          <w:tcPr>
            <w:tcW w:type="dxa" w:w="2160"/>
            <w:shd w:val="clear" w:color="auto" w:fill="EEF3FA"/>
          </w:tcPr>
          <w:p>
            <w:r/>
            <w:r>
              <w:rPr>
                <w:rFonts w:ascii="Arial" w:hAnsi="Arial"/>
                <w:b w:val="0"/>
                <w:sz w:val="20"/>
              </w:rPr>
              <w:t>Overseerr</w:t>
            </w:r>
          </w:p>
        </w:tc>
        <w:tc>
          <w:tcPr>
            <w:tcW w:type="dxa" w:w="2016"/>
            <w:shd w:val="clear" w:color="auto" w:fill="EEF3FA"/>
          </w:tcPr>
          <w:p>
            <w:r/>
            <w:r>
              <w:rPr>
                <w:rFonts w:ascii="Arial" w:hAnsi="Arial"/>
                <w:b w:val="0"/>
                <w:sz w:val="20"/>
              </w:rPr>
              <w:t>Media requests</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Sonarr, Radarr</w:t>
            </w:r>
          </w:p>
        </w:tc>
      </w:tr>
      <w:tr>
        <w:tc>
          <w:tcPr>
            <w:tcW w:type="dxa" w:w="2160"/>
            <w:shd w:val="clear" w:color="auto" w:fill="FFFFFF"/>
          </w:tcPr>
          <w:p>
            <w:r/>
            <w:r>
              <w:rPr>
                <w:rFonts w:ascii="Arial" w:hAnsi="Arial"/>
                <w:b w:val="0"/>
                <w:sz w:val="20"/>
              </w:rPr>
              <w:t>Nextcloud</w:t>
            </w:r>
          </w:p>
        </w:tc>
        <w:tc>
          <w:tcPr>
            <w:tcW w:type="dxa" w:w="2016"/>
            <w:shd w:val="clear" w:color="auto" w:fill="FFFFFF"/>
          </w:tcPr>
          <w:p>
            <w:r/>
            <w:r>
              <w:rPr>
                <w:rFonts w:ascii="Arial" w:hAnsi="Arial"/>
                <w:b w:val="0"/>
                <w:sz w:val="20"/>
              </w:rPr>
              <w:t>File storage</w:t>
            </w:r>
          </w:p>
        </w:tc>
        <w:tc>
          <w:tcPr>
            <w:tcW w:type="dxa" w:w="1152"/>
            <w:shd w:val="clear" w:color="auto" w:fill="FFFFFF"/>
          </w:tcPr>
          <w:p>
            <w:r/>
            <w:r>
              <w:rPr>
                <w:rFonts w:ascii="Arial" w:hAnsi="Arial"/>
                <w:b w:val="0"/>
                <w:sz w:val="20"/>
              </w:rPr>
              <w:t>VLAN20</w:t>
            </w:r>
          </w:p>
        </w:tc>
        <w:tc>
          <w:tcPr>
            <w:tcW w:type="dxa" w:w="1296"/>
            <w:shd w:val="clear" w:color="auto" w:fill="FFFFFF"/>
          </w:tcPr>
          <w:p>
            <w:r/>
            <w:r>
              <w:rPr>
                <w:rFonts w:ascii="Arial" w:hAnsi="Arial"/>
                <w:b w:val="0"/>
                <w:sz w:val="20"/>
              </w:rPr>
              <w:t>Yes</w:t>
            </w:r>
          </w:p>
        </w:tc>
        <w:tc>
          <w:tcPr>
            <w:tcW w:type="dxa" w:w="4176"/>
            <w:shd w:val="clear" w:color="auto" w:fill="FFFFFF"/>
          </w:tcPr>
          <w:p>
            <w:r/>
            <w:r>
              <w:rPr>
                <w:rFonts w:ascii="Arial" w:hAnsi="Arial"/>
                <w:b w:val="0"/>
                <w:sz w:val="20"/>
              </w:rPr>
              <w:t>Postgres, Redis, NFS</w:t>
            </w:r>
          </w:p>
        </w:tc>
      </w:tr>
      <w:tr>
        <w:tc>
          <w:tcPr>
            <w:tcW w:type="dxa" w:w="2160"/>
            <w:shd w:val="clear" w:color="auto" w:fill="EEF3FA"/>
          </w:tcPr>
          <w:p>
            <w:r/>
            <w:r>
              <w:rPr>
                <w:rFonts w:ascii="Arial" w:hAnsi="Arial"/>
                <w:b w:val="0"/>
                <w:sz w:val="20"/>
              </w:rPr>
              <w:t>Homepage</w:t>
            </w:r>
          </w:p>
        </w:tc>
        <w:tc>
          <w:tcPr>
            <w:tcW w:type="dxa" w:w="2016"/>
            <w:shd w:val="clear" w:color="auto" w:fill="EEF3FA"/>
          </w:tcPr>
          <w:p>
            <w:r/>
            <w:r>
              <w:rPr>
                <w:rFonts w:ascii="Arial" w:hAnsi="Arial"/>
                <w:b w:val="0"/>
                <w:sz w:val="20"/>
              </w:rPr>
              <w:t>Dashboard</w:t>
            </w:r>
          </w:p>
        </w:tc>
        <w:tc>
          <w:tcPr>
            <w:tcW w:type="dxa" w:w="1152"/>
            <w:shd w:val="clear" w:color="auto" w:fill="EEF3FA"/>
          </w:tcPr>
          <w:p>
            <w:r/>
            <w:r>
              <w:rPr>
                <w:rFonts w:ascii="Arial" w:hAnsi="Arial"/>
                <w:b w:val="0"/>
                <w:sz w:val="20"/>
              </w:rPr>
              <w:t>VLAN10</w:t>
            </w:r>
          </w:p>
        </w:tc>
        <w:tc>
          <w:tcPr>
            <w:tcW w:type="dxa" w:w="1296"/>
            <w:shd w:val="clear" w:color="auto" w:fill="EEF3FA"/>
          </w:tcPr>
          <w:p>
            <w:r/>
            <w:r>
              <w:rPr>
                <w:rFonts w:ascii="Arial" w:hAnsi="Arial"/>
                <w:b w:val="0"/>
                <w:sz w:val="20"/>
              </w:rPr>
              <w:t>No</w:t>
            </w:r>
          </w:p>
        </w:tc>
        <w:tc>
          <w:tcPr>
            <w:tcW w:type="dxa" w:w="4176"/>
            <w:shd w:val="clear" w:color="auto" w:fill="EEF3FA"/>
          </w:tcPr>
          <w:p>
            <w:r/>
            <w:r>
              <w:rPr>
                <w:rFonts w:ascii="Arial" w:hAnsi="Arial"/>
                <w:b w:val="0"/>
                <w:sz w:val="20"/>
              </w:rPr>
              <w:t>-</w:t>
            </w:r>
          </w:p>
        </w:tc>
      </w:tr>
    </w:tbl>
    <w:p>
      <w:pPr>
        <w:spacing w:after="80"/>
      </w:pPr>
    </w:p>
    <w:p>
      <w:pPr>
        <w:spacing w:before="280" w:after="80"/>
        <w:pBdr>
          <w:bottom w:val="single" w:sz="6" w:space="1" w:color="1E5AA0"/>
        </w:pBdr>
      </w:pPr>
      <w:r>
        <w:rPr>
          <w:rFonts w:ascii="Arial" w:hAnsi="Arial"/>
          <w:b/>
          <w:color w:val="1E5AA0"/>
          <w:sz w:val="32"/>
        </w:rPr>
        <w:t>10. Ongoing Maintenance</w:t>
      </w:r>
    </w:p>
    <w:p>
      <w:pPr>
        <w:spacing w:before="160" w:after="80"/>
      </w:pPr>
      <w:r>
        <w:rPr>
          <w:rFonts w:ascii="Arial" w:hAnsi="Arial"/>
          <w:b/>
          <w:color w:val="323232"/>
          <w:sz w:val="26"/>
        </w:rPr>
        <w:t>Backup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E5AA0"/>
          </w:tcPr>
          <w:p>
            <w:r/>
            <w:r>
              <w:rPr>
                <w:rFonts w:ascii="Arial" w:hAnsi="Arial"/>
                <w:b/>
                <w:color w:val="FFFFFF"/>
                <w:sz w:val="20"/>
              </w:rPr>
              <w:t>What</w:t>
            </w:r>
          </w:p>
        </w:tc>
        <w:tc>
          <w:tcPr>
            <w:tcW w:type="dxa" w:w="3168"/>
            <w:shd w:val="clear" w:color="auto" w:fill="1E5AA0"/>
          </w:tcPr>
          <w:p>
            <w:r/>
            <w:r>
              <w:rPr>
                <w:rFonts w:ascii="Arial" w:hAnsi="Arial"/>
                <w:b/>
                <w:color w:val="FFFFFF"/>
                <w:sz w:val="20"/>
              </w:rPr>
              <w:t>How</w:t>
            </w:r>
          </w:p>
        </w:tc>
        <w:tc>
          <w:tcPr>
            <w:tcW w:type="dxa" w:w="1728"/>
            <w:shd w:val="clear" w:color="auto" w:fill="1E5AA0"/>
          </w:tcPr>
          <w:p>
            <w:r/>
            <w:r>
              <w:rPr>
                <w:rFonts w:ascii="Arial" w:hAnsi="Arial"/>
                <w:b/>
                <w:color w:val="FFFFFF"/>
                <w:sz w:val="20"/>
              </w:rPr>
              <w:t>Frequency</w:t>
            </w:r>
          </w:p>
        </w:tc>
        <w:tc>
          <w:tcPr>
            <w:tcW w:type="dxa" w:w="3312"/>
            <w:shd w:val="clear" w:color="auto" w:fill="1E5AA0"/>
          </w:tcPr>
          <w:p>
            <w:r/>
            <w:r>
              <w:rPr>
                <w:rFonts w:ascii="Arial" w:hAnsi="Arial"/>
                <w:b/>
                <w:color w:val="FFFFFF"/>
                <w:sz w:val="20"/>
              </w:rPr>
              <w:t>Destination</w:t>
            </w:r>
          </w:p>
        </w:tc>
      </w:tr>
      <w:tr>
        <w:tc>
          <w:tcPr>
            <w:tcW w:type="dxa" w:w="2592"/>
            <w:shd w:val="clear" w:color="auto" w:fill="FFFFFF"/>
          </w:tcPr>
          <w:p>
            <w:r/>
            <w:r>
              <w:rPr>
                <w:rFonts w:ascii="Arial" w:hAnsi="Arial"/>
                <w:b w:val="0"/>
                <w:sz w:val="20"/>
              </w:rPr>
              <w:t>PostgreSQL databases</w:t>
            </w:r>
          </w:p>
        </w:tc>
        <w:tc>
          <w:tcPr>
            <w:tcW w:type="dxa" w:w="3168"/>
            <w:shd w:val="clear" w:color="auto" w:fill="FFFFFF"/>
          </w:tcPr>
          <w:p>
            <w:r/>
            <w:r>
              <w:rPr>
                <w:rFonts w:ascii="Arial" w:hAnsi="Arial"/>
                <w:b w:val="0"/>
                <w:sz w:val="20"/>
              </w:rPr>
              <w:t>pg_dump via k8s CronJob</w:t>
            </w:r>
          </w:p>
        </w:tc>
        <w:tc>
          <w:tcPr>
            <w:tcW w:type="dxa" w:w="1728"/>
            <w:shd w:val="clear" w:color="auto" w:fill="FFFFFF"/>
          </w:tcPr>
          <w:p>
            <w:r/>
            <w:r>
              <w:rPr>
                <w:rFonts w:ascii="Arial" w:hAnsi="Arial"/>
                <w:b w:val="0"/>
                <w:sz w:val="20"/>
              </w:rPr>
              <w:t>Daily</w:t>
            </w:r>
          </w:p>
        </w:tc>
        <w:tc>
          <w:tcPr>
            <w:tcW w:type="dxa" w:w="3312"/>
            <w:shd w:val="clear" w:color="auto" w:fill="FFFFFF"/>
          </w:tcPr>
          <w:p>
            <w:r/>
            <w:r>
              <w:rPr>
                <w:rFonts w:ascii="Arial" w:hAnsi="Arial"/>
                <w:b w:val="0"/>
                <w:sz w:val="20"/>
              </w:rPr>
              <w:t>TrueNAS NFS /backups/postgres</w:t>
            </w:r>
          </w:p>
        </w:tc>
      </w:tr>
      <w:tr>
        <w:tc>
          <w:tcPr>
            <w:tcW w:type="dxa" w:w="2592"/>
            <w:shd w:val="clear" w:color="auto" w:fill="EEF3FA"/>
          </w:tcPr>
          <w:p>
            <w:r/>
            <w:r>
              <w:rPr>
                <w:rFonts w:ascii="Arial" w:hAnsi="Arial"/>
                <w:b w:val="0"/>
                <w:sz w:val="20"/>
              </w:rPr>
              <w:t>k3s etcd</w:t>
            </w:r>
          </w:p>
        </w:tc>
        <w:tc>
          <w:tcPr>
            <w:tcW w:type="dxa" w:w="3168"/>
            <w:shd w:val="clear" w:color="auto" w:fill="EEF3FA"/>
          </w:tcPr>
          <w:p>
            <w:r/>
            <w:r>
              <w:rPr>
                <w:rFonts w:ascii="Arial" w:hAnsi="Arial"/>
                <w:b w:val="0"/>
                <w:sz w:val="20"/>
              </w:rPr>
              <w:t>k3s etcd-snapshot</w:t>
            </w:r>
          </w:p>
        </w:tc>
        <w:tc>
          <w:tcPr>
            <w:tcW w:type="dxa" w:w="1728"/>
            <w:shd w:val="clear" w:color="auto" w:fill="EEF3FA"/>
          </w:tcPr>
          <w:p>
            <w:r/>
            <w:r>
              <w:rPr>
                <w:rFonts w:ascii="Arial" w:hAnsi="Arial"/>
                <w:b w:val="0"/>
                <w:sz w:val="20"/>
              </w:rPr>
              <w:t>Daily</w:t>
            </w:r>
          </w:p>
        </w:tc>
        <w:tc>
          <w:tcPr>
            <w:tcW w:type="dxa" w:w="3312"/>
            <w:shd w:val="clear" w:color="auto" w:fill="EEF3FA"/>
          </w:tcPr>
          <w:p>
            <w:r/>
            <w:r>
              <w:rPr>
                <w:rFonts w:ascii="Arial" w:hAnsi="Arial"/>
                <w:b w:val="0"/>
                <w:sz w:val="20"/>
              </w:rPr>
              <w:t>TrueNAS NFS /backups/etcd</w:t>
            </w:r>
          </w:p>
        </w:tc>
      </w:tr>
      <w:tr>
        <w:tc>
          <w:tcPr>
            <w:tcW w:type="dxa" w:w="2592"/>
            <w:shd w:val="clear" w:color="auto" w:fill="FFFFFF"/>
          </w:tcPr>
          <w:p>
            <w:r/>
            <w:r>
              <w:rPr>
                <w:rFonts w:ascii="Arial" w:hAnsi="Arial"/>
                <w:b w:val="0"/>
                <w:sz w:val="20"/>
              </w:rPr>
              <w:t>ArgoCD app definitions</w:t>
            </w:r>
          </w:p>
        </w:tc>
        <w:tc>
          <w:tcPr>
            <w:tcW w:type="dxa" w:w="3168"/>
            <w:shd w:val="clear" w:color="auto" w:fill="FFFFFF"/>
          </w:tcPr>
          <w:p>
            <w:r/>
            <w:r>
              <w:rPr>
                <w:rFonts w:ascii="Arial" w:hAnsi="Arial"/>
                <w:b w:val="0"/>
                <w:sz w:val="20"/>
              </w:rPr>
              <w:t>Git (already in Gitea)</w:t>
            </w:r>
          </w:p>
        </w:tc>
        <w:tc>
          <w:tcPr>
            <w:tcW w:type="dxa" w:w="1728"/>
            <w:shd w:val="clear" w:color="auto" w:fill="FFFFFF"/>
          </w:tcPr>
          <w:p>
            <w:r/>
            <w:r>
              <w:rPr>
                <w:rFonts w:ascii="Arial" w:hAnsi="Arial"/>
                <w:b w:val="0"/>
                <w:sz w:val="20"/>
              </w:rPr>
              <w:t>On every change</w:t>
            </w:r>
          </w:p>
        </w:tc>
        <w:tc>
          <w:tcPr>
            <w:tcW w:type="dxa" w:w="3312"/>
            <w:shd w:val="clear" w:color="auto" w:fill="FFFFFF"/>
          </w:tcPr>
          <w:p>
            <w:r/>
            <w:r>
              <w:rPr>
                <w:rFonts w:ascii="Arial" w:hAnsi="Arial"/>
                <w:b w:val="0"/>
                <w:sz w:val="20"/>
              </w:rPr>
              <w:t>Gitea repo</w:t>
            </w:r>
          </w:p>
        </w:tc>
      </w:tr>
      <w:tr>
        <w:tc>
          <w:tcPr>
            <w:tcW w:type="dxa" w:w="2592"/>
            <w:shd w:val="clear" w:color="auto" w:fill="EEF3FA"/>
          </w:tcPr>
          <w:p>
            <w:r/>
            <w:r>
              <w:rPr>
                <w:rFonts w:ascii="Arial" w:hAnsi="Arial"/>
                <w:b w:val="0"/>
                <w:sz w:val="20"/>
              </w:rPr>
              <w:t>TrueNAS config</w:t>
            </w:r>
          </w:p>
        </w:tc>
        <w:tc>
          <w:tcPr>
            <w:tcW w:type="dxa" w:w="3168"/>
            <w:shd w:val="clear" w:color="auto" w:fill="EEF3FA"/>
          </w:tcPr>
          <w:p>
            <w:r/>
            <w:r>
              <w:rPr>
                <w:rFonts w:ascii="Arial" w:hAnsi="Arial"/>
                <w:b w:val="0"/>
                <w:sz w:val="20"/>
              </w:rPr>
              <w:t>TrueNAS built-in backup</w:t>
            </w:r>
          </w:p>
        </w:tc>
        <w:tc>
          <w:tcPr>
            <w:tcW w:type="dxa" w:w="1728"/>
            <w:shd w:val="clear" w:color="auto" w:fill="EEF3FA"/>
          </w:tcPr>
          <w:p>
            <w:r/>
            <w:r>
              <w:rPr>
                <w:rFonts w:ascii="Arial" w:hAnsi="Arial"/>
                <w:b w:val="0"/>
                <w:sz w:val="20"/>
              </w:rPr>
              <w:t>Weekly</w:t>
            </w:r>
          </w:p>
        </w:tc>
        <w:tc>
          <w:tcPr>
            <w:tcW w:type="dxa" w:w="3312"/>
            <w:shd w:val="clear" w:color="auto" w:fill="EEF3FA"/>
          </w:tcPr>
          <w:p>
            <w:r/>
            <w:r>
              <w:rPr>
                <w:rFonts w:ascii="Arial" w:hAnsi="Arial"/>
                <w:b w:val="0"/>
                <w:sz w:val="20"/>
              </w:rPr>
              <w:t>External USB / cloud</w:t>
            </w:r>
          </w:p>
        </w:tc>
      </w:tr>
      <w:tr>
        <w:tc>
          <w:tcPr>
            <w:tcW w:type="dxa" w:w="2592"/>
            <w:shd w:val="clear" w:color="auto" w:fill="FFFFFF"/>
          </w:tcPr>
          <w:p>
            <w:r/>
            <w:r>
              <w:rPr>
                <w:rFonts w:ascii="Arial" w:hAnsi="Arial"/>
                <w:b w:val="0"/>
                <w:sz w:val="20"/>
              </w:rPr>
              <w:t>OPNsense config</w:t>
            </w:r>
          </w:p>
        </w:tc>
        <w:tc>
          <w:tcPr>
            <w:tcW w:type="dxa" w:w="3168"/>
            <w:shd w:val="clear" w:color="auto" w:fill="FFFFFF"/>
          </w:tcPr>
          <w:p>
            <w:r/>
            <w:r>
              <w:rPr>
                <w:rFonts w:ascii="Arial" w:hAnsi="Arial"/>
                <w:b w:val="0"/>
                <w:sz w:val="20"/>
              </w:rPr>
              <w:t>OPNsense XML export</w:t>
            </w:r>
          </w:p>
        </w:tc>
        <w:tc>
          <w:tcPr>
            <w:tcW w:type="dxa" w:w="1728"/>
            <w:shd w:val="clear" w:color="auto" w:fill="FFFFFF"/>
          </w:tcPr>
          <w:p>
            <w:r/>
            <w:r>
              <w:rPr>
                <w:rFonts w:ascii="Arial" w:hAnsi="Arial"/>
                <w:b w:val="0"/>
                <w:sz w:val="20"/>
              </w:rPr>
              <w:t>Weekly</w:t>
            </w:r>
          </w:p>
        </w:tc>
        <w:tc>
          <w:tcPr>
            <w:tcW w:type="dxa" w:w="3312"/>
            <w:shd w:val="clear" w:color="auto" w:fill="FFFFFF"/>
          </w:tcPr>
          <w:p>
            <w:r/>
            <w:r>
              <w:rPr>
                <w:rFonts w:ascii="Arial" w:hAnsi="Arial"/>
                <w:b w:val="0"/>
                <w:sz w:val="20"/>
              </w:rPr>
              <w:t>Gitea repo</w:t>
            </w:r>
          </w:p>
        </w:tc>
      </w:tr>
      <w:tr>
        <w:tc>
          <w:tcPr>
            <w:tcW w:type="dxa" w:w="2592"/>
            <w:shd w:val="clear" w:color="auto" w:fill="EEF3FA"/>
          </w:tcPr>
          <w:p>
            <w:r/>
            <w:r>
              <w:rPr>
                <w:rFonts w:ascii="Arial" w:hAnsi="Arial"/>
                <w:b w:val="0"/>
                <w:sz w:val="20"/>
              </w:rPr>
              <w:t>Container volumes</w:t>
            </w:r>
          </w:p>
        </w:tc>
        <w:tc>
          <w:tcPr>
            <w:tcW w:type="dxa" w:w="3168"/>
            <w:shd w:val="clear" w:color="auto" w:fill="EEF3FA"/>
          </w:tcPr>
          <w:p>
            <w:r/>
            <w:r>
              <w:rPr>
                <w:rFonts w:ascii="Arial" w:hAnsi="Arial"/>
                <w:b w:val="0"/>
                <w:sz w:val="20"/>
              </w:rPr>
              <w:t>Restic to TrueNAS</w:t>
            </w:r>
          </w:p>
        </w:tc>
        <w:tc>
          <w:tcPr>
            <w:tcW w:type="dxa" w:w="1728"/>
            <w:shd w:val="clear" w:color="auto" w:fill="EEF3FA"/>
          </w:tcPr>
          <w:p>
            <w:r/>
            <w:r>
              <w:rPr>
                <w:rFonts w:ascii="Arial" w:hAnsi="Arial"/>
                <w:b w:val="0"/>
                <w:sz w:val="20"/>
              </w:rPr>
              <w:t>Weekly</w:t>
            </w:r>
          </w:p>
        </w:tc>
        <w:tc>
          <w:tcPr>
            <w:tcW w:type="dxa" w:w="3312"/>
            <w:shd w:val="clear" w:color="auto" w:fill="EEF3FA"/>
          </w:tcPr>
          <w:p>
            <w:r/>
            <w:r>
              <w:rPr>
                <w:rFonts w:ascii="Arial" w:hAnsi="Arial"/>
                <w:b w:val="0"/>
                <w:sz w:val="20"/>
              </w:rPr>
              <w:t>TrueNAS NFS /backups/volumes</w:t>
            </w:r>
          </w:p>
        </w:tc>
      </w:tr>
    </w:tbl>
    <w:p>
      <w:pPr>
        <w:spacing w:after="80"/>
      </w:pPr>
    </w:p>
    <w:p>
      <w:pPr>
        <w:spacing w:before="160" w:after="80"/>
      </w:pPr>
      <w:r>
        <w:rPr>
          <w:rFonts w:ascii="Arial" w:hAnsi="Arial"/>
          <w:b/>
          <w:color w:val="323232"/>
          <w:sz w:val="26"/>
        </w:rPr>
        <w:t>Regular Tasks</w:t>
      </w:r>
    </w:p>
    <w:p>
      <w:pPr>
        <w:pStyle w:val="ListBullet"/>
        <w:spacing w:after="60"/>
        <w:ind w:left="360"/>
      </w:pPr>
      <w:r>
        <w:rPr>
          <w:rFonts w:ascii="Arial" w:hAnsi="Arial"/>
          <w:b w:val="0"/>
          <w:sz w:val="21"/>
        </w:rPr>
        <w:t>Weekly: Review Trivy CVE scan results in Grafana, update images with HIGH findings</w:t>
      </w:r>
    </w:p>
    <w:p>
      <w:pPr>
        <w:pStyle w:val="ListBullet"/>
        <w:spacing w:after="60"/>
        <w:ind w:left="360"/>
      </w:pPr>
      <w:r>
        <w:rPr>
          <w:rFonts w:ascii="Arial" w:hAnsi="Arial"/>
          <w:b w:val="0"/>
          <w:sz w:val="21"/>
        </w:rPr>
        <w:t>Weekly: Check Grafana dashboards — disk usage, memory pressure, pod restarts</w:t>
      </w:r>
    </w:p>
    <w:p>
      <w:pPr>
        <w:pStyle w:val="ListBullet"/>
        <w:spacing w:after="60"/>
        <w:ind w:left="360"/>
      </w:pPr>
      <w:r>
        <w:rPr>
          <w:rFonts w:ascii="Arial" w:hAnsi="Arial"/>
          <w:b w:val="0"/>
          <w:sz w:val="21"/>
        </w:rPr>
        <w:t>Monthly: Update OPNsense, k3s, and Helm chart versions</w:t>
      </w:r>
    </w:p>
    <w:p>
      <w:pPr>
        <w:pStyle w:val="ListBullet"/>
        <w:spacing w:after="60"/>
        <w:ind w:left="360"/>
      </w:pPr>
      <w:r>
        <w:rPr>
          <w:rFonts w:ascii="Arial" w:hAnsi="Arial"/>
          <w:b w:val="0"/>
          <w:sz w:val="21"/>
        </w:rPr>
        <w:t>Monthly: Review Suricata + CrowdSec alerts in OPNsense</w:t>
      </w:r>
    </w:p>
    <w:p>
      <w:pPr>
        <w:pStyle w:val="ListBullet"/>
        <w:spacing w:after="60"/>
        <w:ind w:left="360"/>
      </w:pPr>
      <w:r>
        <w:rPr>
          <w:rFonts w:ascii="Arial" w:hAnsi="Arial"/>
          <w:b w:val="0"/>
          <w:sz w:val="21"/>
        </w:rPr>
        <w:t>Quarterly: Test full node rebuild from Ansible playbook</w:t>
      </w:r>
    </w:p>
    <w:p>
      <w:pPr>
        <w:pStyle w:val="ListBullet"/>
        <w:spacing w:after="60"/>
        <w:ind w:left="360"/>
      </w:pPr>
      <w:r>
        <w:rPr>
          <w:rFonts w:ascii="Arial" w:hAnsi="Arial"/>
          <w:b w:val="0"/>
          <w:sz w:val="21"/>
        </w:rPr>
        <w:t>Quarterly: Test backup restoration end-to-end for at least one service</w:t>
      </w:r>
    </w:p>
    <w:p>
      <w:pPr>
        <w:spacing w:before="280" w:after="80"/>
        <w:pBdr>
          <w:bottom w:val="single" w:sz="6" w:space="1" w:color="1E5AA0"/>
        </w:pBdr>
      </w:pPr>
      <w:r>
        <w:rPr>
          <w:rFonts w:ascii="Arial" w:hAnsi="Arial"/>
          <w:b/>
          <w:color w:val="1E5AA0"/>
          <w:sz w:val="32"/>
        </w:rPr>
        <w:t>11. Key Design Principles</w:t>
      </w:r>
    </w:p>
    <w:p>
      <w:pPr>
        <w:pStyle w:val="ListBullet"/>
        <w:spacing w:after="60"/>
        <w:ind w:left="360"/>
      </w:pPr>
      <w:r>
        <w:rPr>
          <w:rFonts w:ascii="Arial" w:hAnsi="Arial"/>
          <w:b w:val="0"/>
          <w:sz w:val="21"/>
        </w:rPr>
        <w:t>Git is the source of truth — if it's not in Git, it doesn't exist</w:t>
      </w:r>
    </w:p>
    <w:p>
      <w:pPr>
        <w:pStyle w:val="ListBullet"/>
        <w:spacing w:after="60"/>
        <w:ind w:left="360"/>
      </w:pPr>
      <w:r>
        <w:rPr>
          <w:rFonts w:ascii="Arial" w:hAnsi="Arial"/>
          <w:b w:val="0"/>
          <w:sz w:val="21"/>
        </w:rPr>
        <w:t>Ansible can rebuild any node from scratch — the playbook IS the documentation</w:t>
      </w:r>
    </w:p>
    <w:p>
      <w:pPr>
        <w:pStyle w:val="ListBullet"/>
        <w:spacing w:after="60"/>
        <w:ind w:left="360"/>
      </w:pPr>
      <w:r>
        <w:rPr>
          <w:rFonts w:ascii="Arial" w:hAnsi="Arial"/>
          <w:b w:val="0"/>
          <w:sz w:val="21"/>
        </w:rPr>
        <w:t>ArgoCD deploys everything — no manual kubectl apply in production</w:t>
      </w:r>
    </w:p>
    <w:p>
      <w:pPr>
        <w:pStyle w:val="ListBullet"/>
        <w:spacing w:after="60"/>
        <w:ind w:left="360"/>
      </w:pPr>
      <w:r>
        <w:rPr>
          <w:rFonts w:ascii="Arial" w:hAnsi="Arial"/>
          <w:b w:val="0"/>
          <w:sz w:val="21"/>
        </w:rPr>
        <w:t>TrueNAS holds all persistent data — k3s nodes are stateless and disposable</w:t>
      </w:r>
    </w:p>
    <w:p>
      <w:pPr>
        <w:pStyle w:val="ListBullet"/>
        <w:spacing w:after="60"/>
        <w:ind w:left="360"/>
      </w:pPr>
      <w:r>
        <w:rPr>
          <w:rFonts w:ascii="Arial" w:hAnsi="Arial"/>
          <w:b w:val="0"/>
          <w:sz w:val="21"/>
        </w:rPr>
        <w:t>One service migrated at a time — DNS cutover per service, instant rollback available</w:t>
      </w:r>
    </w:p>
    <w:p>
      <w:pPr>
        <w:pStyle w:val="ListBullet"/>
        <w:spacing w:after="60"/>
        <w:ind w:left="360"/>
      </w:pPr>
      <w:r>
        <w:rPr>
          <w:rFonts w:ascii="Arial" w:hAnsi="Arial"/>
          <w:b w:val="0"/>
          <w:sz w:val="21"/>
        </w:rPr>
        <w:t>Observe before you act — deploy monitoring early, fly blind never</w:t>
      </w:r>
    </w:p>
    <w:p>
      <w:pPr>
        <w:pStyle w:val="ListBullet"/>
        <w:spacing w:after="60"/>
        <w:ind w:left="360"/>
      </w:pPr>
      <w:r>
        <w:rPr>
          <w:rFonts w:ascii="Arial" w:hAnsi="Arial"/>
          <w:b w:val="0"/>
          <w:sz w:val="21"/>
        </w:rPr>
        <w:t>Start simple, expand later — single node first, cluster when stable</w:t>
      </w:r>
    </w:p>
    <w:sectPr w:rsidR="00FC693F" w:rsidRPr="0006063C" w:rsidSect="00034616">
      <w:pgSz w:w="12240" w:h="15840"/>
      <w:pgMar w:top="1440" w:right="1440" w:bottom="1440" w:left="1440" w:header="720" w:footer="720" w:gutter="0"/>
      <w:cols w:space="720"/>
      <w:docGrid w:linePitch="360"/>
    </w:sectPr>
    <w:p>
      <w:pPr>
        <w:spacing w:before="280" w:after="80"/>
        <w:pBdr>
          <w:bottom w:val="single" w:sz="6" w:space="1" w:color="1E5AA0"/>
        </w:pBdr>
      </w:pPr>
      <w:r>
        <w:rPr>
          <w:rFonts w:ascii="Arial" w:hAnsi="Arial"/>
          <w:b/>
          <w:color w:val="1E5AA0"/>
          <w:sz w:val="32"/>
        </w:rPr>
        <w:t>12. Architecture Decisions &amp; Updates</w:t>
      </w:r>
    </w:p>
    <w:p>
      <w:pPr>
        <w:spacing w:after="120" w:before="0"/>
      </w:pPr>
      <w:r>
        <w:rPr>
          <w:rFonts w:ascii="Arial" w:hAnsi="Arial"/>
          <w:b w:val="0"/>
          <w:sz w:val="22"/>
        </w:rPr>
        <w:t>This section captures key decisions made during implementation that differ from the original plan.</w:t>
      </w:r>
    </w:p>
    <w:p>
      <w:pPr>
        <w:spacing w:before="160" w:after="80"/>
      </w:pPr>
      <w:r>
        <w:rPr>
          <w:rFonts w:ascii="Arial" w:hAnsi="Arial"/>
          <w:b/>
          <w:color w:val="323232"/>
          <w:sz w:val="26"/>
        </w:rPr>
        <w:t>Storage Architecture</w:t>
      </w:r>
    </w:p>
    <w:p>
      <w:pPr>
        <w:spacing w:after="120" w:before="0"/>
      </w:pPr>
      <w:r>
        <w:rPr>
          <w:rFonts w:ascii="Arial" w:hAnsi="Arial"/>
          <w:b w:val="0"/>
          <w:sz w:val="22"/>
        </w:rPr>
        <w:t>Two-tier storage strategy decided during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E5AA0"/>
          </w:tcPr>
          <w:p>
            <w:r/>
            <w:r>
              <w:rPr>
                <w:rFonts w:ascii="Arial" w:hAnsi="Arial"/>
                <w:b/>
                <w:color w:val="FFFFFF"/>
                <w:sz w:val="20"/>
              </w:rPr>
              <w:t>Pool</w:t>
            </w:r>
          </w:p>
        </w:tc>
        <w:tc>
          <w:tcPr>
            <w:tcW w:type="dxa" w:w="2592"/>
            <w:shd w:val="clear" w:color="auto" w:fill="1E5AA0"/>
          </w:tcPr>
          <w:p>
            <w:r/>
            <w:r>
              <w:rPr>
                <w:rFonts w:ascii="Arial" w:hAnsi="Arial"/>
                <w:b/>
                <w:color w:val="FFFFFF"/>
                <w:sz w:val="20"/>
              </w:rPr>
              <w:t>Type</w:t>
            </w:r>
          </w:p>
        </w:tc>
        <w:tc>
          <w:tcPr>
            <w:tcW w:type="dxa" w:w="2880"/>
            <w:shd w:val="clear" w:color="auto" w:fill="1E5AA0"/>
          </w:tcPr>
          <w:p>
            <w:r/>
            <w:r>
              <w:rPr>
                <w:rFonts w:ascii="Arial" w:hAnsi="Arial"/>
                <w:b/>
                <w:color w:val="FFFFFF"/>
                <w:sz w:val="20"/>
              </w:rPr>
              <w:t>Purpose</w:t>
            </w:r>
          </w:p>
        </w:tc>
        <w:tc>
          <w:tcPr>
            <w:tcW w:type="dxa" w:w="3600"/>
            <w:shd w:val="clear" w:color="auto" w:fill="1E5AA0"/>
          </w:tcPr>
          <w:p>
            <w:r/>
            <w:r>
              <w:rPr>
                <w:rFonts w:ascii="Arial" w:hAnsi="Arial"/>
                <w:b/>
                <w:color w:val="FFFFFF"/>
                <w:sz w:val="20"/>
              </w:rPr>
              <w:t>Datasets</w:t>
            </w:r>
          </w:p>
        </w:tc>
      </w:tr>
      <w:tr>
        <w:tc>
          <w:tcPr>
            <w:tcW w:type="dxa" w:w="1728"/>
            <w:shd w:val="clear" w:color="auto" w:fill="FFFFFF"/>
          </w:tcPr>
          <w:p>
            <w:r/>
            <w:r>
              <w:rPr>
                <w:rFonts w:ascii="Arial" w:hAnsi="Arial"/>
                <w:sz w:val="20"/>
              </w:rPr>
              <w:t>tank_small</w:t>
            </w:r>
          </w:p>
        </w:tc>
        <w:tc>
          <w:tcPr>
            <w:tcW w:type="dxa" w:w="2592"/>
            <w:shd w:val="clear" w:color="auto" w:fill="FFFFFF"/>
          </w:tcPr>
          <w:p>
            <w:r/>
            <w:r>
              <w:rPr>
                <w:rFonts w:ascii="Arial" w:hAnsi="Arial"/>
                <w:sz w:val="20"/>
              </w:rPr>
              <w:t>HDD Mirror (2x 3.5")</w:t>
            </w:r>
          </w:p>
        </w:tc>
        <w:tc>
          <w:tcPr>
            <w:tcW w:type="dxa" w:w="2880"/>
            <w:shd w:val="clear" w:color="auto" w:fill="FFFFFF"/>
          </w:tcPr>
          <w:p>
            <w:r/>
            <w:r>
              <w:rPr>
                <w:rFonts w:ascii="Arial" w:hAnsi="Arial"/>
                <w:sz w:val="20"/>
              </w:rPr>
              <w:t>Large files — sequential I/O</w:t>
            </w:r>
          </w:p>
        </w:tc>
        <w:tc>
          <w:tcPr>
            <w:tcW w:type="dxa" w:w="3600"/>
            <w:shd w:val="clear" w:color="auto" w:fill="FFFFFF"/>
          </w:tcPr>
          <w:p>
            <w:r/>
            <w:r>
              <w:rPr>
                <w:rFonts w:ascii="Arial" w:hAnsi="Arial"/>
                <w:sz w:val="20"/>
              </w:rPr>
              <w:t>photos, media, documents, backups</w:t>
            </w:r>
          </w:p>
        </w:tc>
      </w:tr>
      <w:tr>
        <w:tc>
          <w:tcPr>
            <w:tcW w:type="dxa" w:w="1728"/>
            <w:shd w:val="clear" w:color="auto" w:fill="EEF3FA"/>
          </w:tcPr>
          <w:p>
            <w:r/>
            <w:r>
              <w:rPr>
                <w:rFonts w:ascii="Arial" w:hAnsi="Arial"/>
                <w:sz w:val="20"/>
              </w:rPr>
              <w:t>tank_fast</w:t>
            </w:r>
          </w:p>
        </w:tc>
        <w:tc>
          <w:tcPr>
            <w:tcW w:type="dxa" w:w="2592"/>
            <w:shd w:val="clear" w:color="auto" w:fill="EEF3FA"/>
          </w:tcPr>
          <w:p>
            <w:r/>
            <w:r>
              <w:rPr>
                <w:rFonts w:ascii="Arial" w:hAnsi="Arial"/>
                <w:sz w:val="20"/>
              </w:rPr>
              <w:t>SSD (~120GB)</w:t>
            </w:r>
          </w:p>
        </w:tc>
        <w:tc>
          <w:tcPr>
            <w:tcW w:type="dxa" w:w="2880"/>
            <w:shd w:val="clear" w:color="auto" w:fill="EEF3FA"/>
          </w:tcPr>
          <w:p>
            <w:r/>
            <w:r>
              <w:rPr>
                <w:rFonts w:ascii="Arial" w:hAnsi="Arial"/>
                <w:sz w:val="20"/>
              </w:rPr>
              <w:t>Databases — random I/O</w:t>
            </w:r>
          </w:p>
        </w:tc>
        <w:tc>
          <w:tcPr>
            <w:tcW w:type="dxa" w:w="3600"/>
            <w:shd w:val="clear" w:color="auto" w:fill="EEF3FA"/>
          </w:tcPr>
          <w:p>
            <w:r/>
            <w:r>
              <w:rPr>
                <w:rFonts w:ascii="Arial" w:hAnsi="Arial"/>
                <w:sz w:val="20"/>
              </w:rPr>
              <w:t>authentik-db, immich-db, paperless-db, nextcloud-db</w:t>
            </w:r>
          </w:p>
        </w:tc>
      </w:tr>
    </w:tbl>
    <w:p>
      <w:pPr>
        <w:spacing w:after="80"/>
      </w:pPr>
    </w:p>
    <w:p>
      <w:pPr>
        <w:spacing w:after="160"/>
        <w:ind w:left="288"/>
        <w:shd w:val="clear" w:color="auto" w:fill="FFF8E1"/>
      </w:pPr>
      <w:r>
        <w:rPr>
          <w:rFonts w:ascii="Arial" w:hAnsi="Arial"/>
          <w:color w:val="644600"/>
          <w:sz w:val="20"/>
        </w:rPr>
        <w:t>⚠  One HDD (sdc) is failing — 13 SMART test failures at LBA 1195388728. Pool is still Online via mirror. Replace sdc ASAP with same size or larger WD Red Plus or Seagate IronWolf.</w:t>
      </w:r>
    </w:p>
    <w:p>
      <w:pPr>
        <w:spacing w:before="160" w:after="80"/>
      </w:pPr>
      <w:r>
        <w:rPr>
          <w:rFonts w:ascii="Arial" w:hAnsi="Arial"/>
          <w:b/>
          <w:color w:val="323232"/>
          <w:sz w:val="26"/>
        </w:rPr>
        <w:t>Database Strategy</w:t>
      </w:r>
    </w:p>
    <w:p>
      <w:pPr>
        <w:spacing w:after="120" w:before="0"/>
      </w:pPr>
      <w:r>
        <w:rPr>
          <w:rFonts w:ascii="Arial" w:hAnsi="Arial"/>
          <w:b w:val="0"/>
          <w:sz w:val="22"/>
        </w:rPr>
        <w:t>CloudNativePG operator manages all Postgres instances. Each app gets its own isolated Postgres cluster with the correct version. Data stored on tank_fast SSD via NFS.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E5AA0"/>
          </w:tcPr>
          <w:p>
            <w:r/>
            <w:r>
              <w:rPr>
                <w:rFonts w:ascii="Arial" w:hAnsi="Arial"/>
                <w:b/>
                <w:color w:val="FFFFFF"/>
                <w:sz w:val="20"/>
              </w:rPr>
              <w:t>App</w:t>
            </w:r>
          </w:p>
        </w:tc>
        <w:tc>
          <w:tcPr>
            <w:tcW w:type="dxa" w:w="2016"/>
            <w:shd w:val="clear" w:color="auto" w:fill="1E5AA0"/>
          </w:tcPr>
          <w:p>
            <w:r/>
            <w:r>
              <w:rPr>
                <w:rFonts w:ascii="Arial" w:hAnsi="Arial"/>
                <w:b/>
                <w:color w:val="FFFFFF"/>
                <w:sz w:val="20"/>
              </w:rPr>
              <w:t>Postgres Version</w:t>
            </w:r>
          </w:p>
        </w:tc>
        <w:tc>
          <w:tcPr>
            <w:tcW w:type="dxa" w:w="4032"/>
            <w:shd w:val="clear" w:color="auto" w:fill="1E5AA0"/>
          </w:tcPr>
          <w:p>
            <w:r/>
            <w:r>
              <w:rPr>
                <w:rFonts w:ascii="Arial" w:hAnsi="Arial"/>
                <w:b/>
                <w:color w:val="FFFFFF"/>
                <w:sz w:val="20"/>
              </w:rPr>
              <w:t>Special Requirements</w:t>
            </w:r>
          </w:p>
        </w:tc>
        <w:tc>
          <w:tcPr>
            <w:tcW w:type="dxa" w:w="2880"/>
            <w:shd w:val="clear" w:color="auto" w:fill="1E5AA0"/>
          </w:tcPr>
          <w:p>
            <w:r/>
            <w:r>
              <w:rPr>
                <w:rFonts w:ascii="Arial" w:hAnsi="Arial"/>
                <w:b/>
                <w:color w:val="FFFFFF"/>
                <w:sz w:val="20"/>
              </w:rPr>
              <w:t>Storage</w:t>
            </w:r>
          </w:p>
        </w:tc>
      </w:tr>
      <w:tr>
        <w:tc>
          <w:tcPr>
            <w:tcW w:type="dxa" w:w="1872"/>
            <w:shd w:val="clear" w:color="auto" w:fill="FFFFFF"/>
          </w:tcPr>
          <w:p>
            <w:r/>
            <w:r>
              <w:rPr>
                <w:rFonts w:ascii="Arial" w:hAnsi="Arial"/>
                <w:sz w:val="20"/>
              </w:rPr>
              <w:t>Immich</w:t>
            </w:r>
          </w:p>
        </w:tc>
        <w:tc>
          <w:tcPr>
            <w:tcW w:type="dxa" w:w="2016"/>
            <w:shd w:val="clear" w:color="auto" w:fill="FFFFFF"/>
          </w:tcPr>
          <w:p>
            <w:r/>
            <w:r>
              <w:rPr>
                <w:rFonts w:ascii="Arial" w:hAnsi="Arial"/>
                <w:sz w:val="20"/>
              </w:rPr>
              <w:t>16</w:t>
            </w:r>
          </w:p>
        </w:tc>
        <w:tc>
          <w:tcPr>
            <w:tcW w:type="dxa" w:w="4032"/>
            <w:shd w:val="clear" w:color="auto" w:fill="FFFFFF"/>
          </w:tcPr>
          <w:p>
            <w:r/>
            <w:r>
              <w:rPr>
                <w:rFonts w:ascii="Arial" w:hAnsi="Arial"/>
                <w:sz w:val="20"/>
              </w:rPr>
              <w:t>pgvecto.rs extension for AI/vector search</w:t>
            </w:r>
          </w:p>
        </w:tc>
        <w:tc>
          <w:tcPr>
            <w:tcW w:type="dxa" w:w="2880"/>
            <w:shd w:val="clear" w:color="auto" w:fill="FFFFFF"/>
          </w:tcPr>
          <w:p>
            <w:r/>
            <w:r>
              <w:rPr>
                <w:rFonts w:ascii="Arial" w:hAnsi="Arial"/>
                <w:sz w:val="20"/>
              </w:rPr>
              <w:t>tank_fast/immich-db</w:t>
            </w:r>
          </w:p>
        </w:tc>
      </w:tr>
      <w:tr>
        <w:tc>
          <w:tcPr>
            <w:tcW w:type="dxa" w:w="1872"/>
            <w:shd w:val="clear" w:color="auto" w:fill="EEF3FA"/>
          </w:tcPr>
          <w:p>
            <w:r/>
            <w:r>
              <w:rPr>
                <w:rFonts w:ascii="Arial" w:hAnsi="Arial"/>
                <w:sz w:val="20"/>
              </w:rPr>
              <w:t>Authentik</w:t>
            </w:r>
          </w:p>
        </w:tc>
        <w:tc>
          <w:tcPr>
            <w:tcW w:type="dxa" w:w="2016"/>
            <w:shd w:val="clear" w:color="auto" w:fill="EEF3FA"/>
          </w:tcPr>
          <w:p>
            <w:r/>
            <w:r>
              <w:rPr>
                <w:rFonts w:ascii="Arial" w:hAnsi="Arial"/>
                <w:sz w:val="20"/>
              </w:rPr>
              <w:t>16</w:t>
            </w:r>
          </w:p>
        </w:tc>
        <w:tc>
          <w:tcPr>
            <w:tcW w:type="dxa" w:w="4032"/>
            <w:shd w:val="clear" w:color="auto" w:fill="EEF3FA"/>
          </w:tcPr>
          <w:p>
            <w:r/>
            <w:r>
              <w:rPr>
                <w:rFonts w:ascii="Arial" w:hAnsi="Arial"/>
                <w:sz w:val="20"/>
              </w:rPr>
              <w:t>None</w:t>
            </w:r>
          </w:p>
        </w:tc>
        <w:tc>
          <w:tcPr>
            <w:tcW w:type="dxa" w:w="2880"/>
            <w:shd w:val="clear" w:color="auto" w:fill="EEF3FA"/>
          </w:tcPr>
          <w:p>
            <w:r/>
            <w:r>
              <w:rPr>
                <w:rFonts w:ascii="Arial" w:hAnsi="Arial"/>
                <w:sz w:val="20"/>
              </w:rPr>
              <w:t>tank_fast/authentik-db</w:t>
            </w:r>
          </w:p>
        </w:tc>
      </w:tr>
      <w:tr>
        <w:tc>
          <w:tcPr>
            <w:tcW w:type="dxa" w:w="1872"/>
            <w:shd w:val="clear" w:color="auto" w:fill="FFFFFF"/>
          </w:tcPr>
          <w:p>
            <w:r/>
            <w:r>
              <w:rPr>
                <w:rFonts w:ascii="Arial" w:hAnsi="Arial"/>
                <w:sz w:val="20"/>
              </w:rPr>
              <w:t>Paperless NGX</w:t>
            </w:r>
          </w:p>
        </w:tc>
        <w:tc>
          <w:tcPr>
            <w:tcW w:type="dxa" w:w="2016"/>
            <w:shd w:val="clear" w:color="auto" w:fill="FFFFFF"/>
          </w:tcPr>
          <w:p>
            <w:r/>
            <w:r>
              <w:rPr>
                <w:rFonts w:ascii="Arial" w:hAnsi="Arial"/>
                <w:sz w:val="20"/>
              </w:rPr>
              <w:t>15</w:t>
            </w:r>
          </w:p>
        </w:tc>
        <w:tc>
          <w:tcPr>
            <w:tcW w:type="dxa" w:w="4032"/>
            <w:shd w:val="clear" w:color="auto" w:fill="FFFFFF"/>
          </w:tcPr>
          <w:p>
            <w:r/>
            <w:r>
              <w:rPr>
                <w:rFonts w:ascii="Arial" w:hAnsi="Arial"/>
                <w:sz w:val="20"/>
              </w:rPr>
              <w:t>None</w:t>
            </w:r>
          </w:p>
        </w:tc>
        <w:tc>
          <w:tcPr>
            <w:tcW w:type="dxa" w:w="2880"/>
            <w:shd w:val="clear" w:color="auto" w:fill="FFFFFF"/>
          </w:tcPr>
          <w:p>
            <w:r/>
            <w:r>
              <w:rPr>
                <w:rFonts w:ascii="Arial" w:hAnsi="Arial"/>
                <w:sz w:val="20"/>
              </w:rPr>
              <w:t>tank_fast/paperless-db</w:t>
            </w:r>
          </w:p>
        </w:tc>
      </w:tr>
      <w:tr>
        <w:tc>
          <w:tcPr>
            <w:tcW w:type="dxa" w:w="1872"/>
            <w:shd w:val="clear" w:color="auto" w:fill="EEF3FA"/>
          </w:tcPr>
          <w:p>
            <w:r/>
            <w:r>
              <w:rPr>
                <w:rFonts w:ascii="Arial" w:hAnsi="Arial"/>
                <w:sz w:val="20"/>
              </w:rPr>
              <w:t>Nextcloud</w:t>
            </w:r>
          </w:p>
        </w:tc>
        <w:tc>
          <w:tcPr>
            <w:tcW w:type="dxa" w:w="2016"/>
            <w:shd w:val="clear" w:color="auto" w:fill="EEF3FA"/>
          </w:tcPr>
          <w:p>
            <w:r/>
            <w:r>
              <w:rPr>
                <w:rFonts w:ascii="Arial" w:hAnsi="Arial"/>
                <w:sz w:val="20"/>
              </w:rPr>
              <w:t>15</w:t>
            </w:r>
          </w:p>
        </w:tc>
        <w:tc>
          <w:tcPr>
            <w:tcW w:type="dxa" w:w="4032"/>
            <w:shd w:val="clear" w:color="auto" w:fill="EEF3FA"/>
          </w:tcPr>
          <w:p>
            <w:r/>
            <w:r>
              <w:rPr>
                <w:rFonts w:ascii="Arial" w:hAnsi="Arial"/>
                <w:sz w:val="20"/>
              </w:rPr>
              <w:t>None</w:t>
            </w:r>
          </w:p>
        </w:tc>
        <w:tc>
          <w:tcPr>
            <w:tcW w:type="dxa" w:w="2880"/>
            <w:shd w:val="clear" w:color="auto" w:fill="EEF3FA"/>
          </w:tcPr>
          <w:p>
            <w:r/>
            <w:r>
              <w:rPr>
                <w:rFonts w:ascii="Arial" w:hAnsi="Arial"/>
                <w:sz w:val="20"/>
              </w:rPr>
              <w:t>tank_fast/nextcloud-db</w:t>
            </w:r>
          </w:p>
        </w:tc>
      </w:tr>
    </w:tbl>
    <w:p>
      <w:pPr>
        <w:spacing w:after="80"/>
      </w:pPr>
    </w:p>
    <w:p>
      <w:pPr>
        <w:spacing w:after="120" w:before="0"/>
      </w:pPr>
      <w:r>
        <w:rPr>
          <w:rFonts w:ascii="Arial" w:hAnsi="Arial"/>
          <w:b w:val="0"/>
          <w:sz w:val="22"/>
        </w:rPr>
        <w:t>Dragonfly (Redis-compatible) used as shared cache for all apps — more efficient than Redis in k8s environments.</w:t>
      </w:r>
    </w:p>
    <w:p>
      <w:pPr>
        <w:spacing w:before="160" w:after="80"/>
      </w:pPr>
      <w:r>
        <w:rPr>
          <w:rFonts w:ascii="Arial" w:hAnsi="Arial"/>
          <w:b/>
          <w:color w:val="323232"/>
          <w:sz w:val="26"/>
        </w:rPr>
        <w:t>Secret Management</w:t>
      </w:r>
    </w:p>
    <w:p>
      <w:pPr>
        <w:spacing w:after="120" w:before="0"/>
      </w:pPr>
      <w:r>
        <w:rPr>
          <w:rFonts w:ascii="Arial" w:hAnsi="Arial"/>
          <w:b w:val="0"/>
          <w:sz w:val="22"/>
        </w:rPr>
        <w:t>SOPS with age encryption for all Kubernetes secrets committed to Gitea. SOPS operator runs in k3s and decrypts secrets automatically at deploy time.</w:t>
      </w:r>
    </w:p>
    <w:p>
      <w:pPr>
        <w:spacing w:after="0" w:before="0"/>
        <w:ind w:left="432"/>
        <w:shd w:val="clear" w:color="auto" w:fill="F0F4F8"/>
      </w:pPr>
      <w:r>
        <w:rPr>
          <w:rFonts w:ascii="Courier New" w:hAnsi="Courier New"/>
          <w:color w:val="1E1E1E"/>
          <w:sz w:val="18"/>
        </w:rPr>
        <w:t># .sops.yaml in repo root</w:t>
      </w:r>
    </w:p>
    <w:p>
      <w:pPr>
        <w:spacing w:after="0" w:before="0"/>
        <w:ind w:left="432"/>
        <w:shd w:val="clear" w:color="auto" w:fill="F0F4F8"/>
      </w:pPr>
      <w:r>
        <w:rPr>
          <w:rFonts w:ascii="Courier New" w:hAnsi="Courier New"/>
          <w:color w:val="1E1E1E"/>
          <w:sz w:val="18"/>
        </w:rPr>
        <w:t>creation_rules:</w:t>
      </w:r>
    </w:p>
    <w:p>
      <w:pPr>
        <w:spacing w:after="0" w:before="0"/>
        <w:ind w:left="432"/>
        <w:shd w:val="clear" w:color="auto" w:fill="F0F4F8"/>
      </w:pPr>
      <w:r>
        <w:rPr>
          <w:rFonts w:ascii="Courier New" w:hAnsi="Courier New"/>
          <w:color w:val="1E1E1E"/>
          <w:sz w:val="18"/>
        </w:rPr>
        <w:t xml:space="preserve">  - encrypted_regex: ^(data|stringData)$</w:t>
      </w:r>
    </w:p>
    <w:p>
      <w:pPr>
        <w:spacing w:after="0" w:before="0"/>
        <w:ind w:left="432"/>
        <w:shd w:val="clear" w:color="auto" w:fill="F0F4F8"/>
      </w:pPr>
      <w:r>
        <w:rPr>
          <w:rFonts w:ascii="Courier New" w:hAnsi="Courier New"/>
          <w:color w:val="1E1E1E"/>
          <w:sz w:val="18"/>
        </w:rPr>
        <w:t xml:space="preserve">    age: age1vnjflcl0aeefw82f5klz764c4r5ddg9ad63y7vmu58dxmw026sms047q3j</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Encrypt a secret</w:t>
      </w:r>
    </w:p>
    <w:p>
      <w:pPr>
        <w:spacing w:after="0" w:before="0"/>
        <w:ind w:left="432"/>
        <w:shd w:val="clear" w:color="auto" w:fill="F0F4F8"/>
      </w:pPr>
      <w:r>
        <w:rPr>
          <w:rFonts w:ascii="Courier New" w:hAnsi="Courier New"/>
          <w:color w:val="1E1E1E"/>
          <w:sz w:val="18"/>
        </w:rPr>
        <w:t>sops --encrypt --in-place secret.yaml</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Decrypt and apply to k8s</w:t>
      </w:r>
    </w:p>
    <w:p>
      <w:pPr>
        <w:spacing w:after="0" w:before="0"/>
        <w:ind w:left="432"/>
        <w:shd w:val="clear" w:color="auto" w:fill="F0F4F8"/>
      </w:pPr>
      <w:r>
        <w:rPr>
          <w:rFonts w:ascii="Courier New" w:hAnsi="Courier New"/>
          <w:color w:val="1E1E1E"/>
          <w:sz w:val="18"/>
        </w:rPr>
        <w:t>sops --decrypt secret.yaml | kubectl apply -f -</w:t>
      </w:r>
    </w:p>
    <w:p>
      <w:pPr>
        <w:spacing w:after="80"/>
      </w:pPr>
    </w:p>
    <w:p>
      <w:pPr>
        <w:spacing w:before="160" w:after="80"/>
      </w:pPr>
      <w:r>
        <w:rPr>
          <w:rFonts w:ascii="Arial" w:hAnsi="Arial"/>
          <w:b/>
          <w:color w:val="323232"/>
          <w:sz w:val="26"/>
        </w:rPr>
        <w:t>SSL Certificate Management</w:t>
      </w:r>
    </w:p>
    <w:p>
      <w:pPr>
        <w:spacing w:after="120" w:before="0"/>
      </w:pPr>
      <w:r>
        <w:rPr>
          <w:rFonts w:ascii="Arial" w:hAnsi="Arial"/>
          <w:b w:val="0"/>
          <w:sz w:val="22"/>
        </w:rPr>
        <w:t>cert-manager with Cloudflare DNS challenge issues wildcard certificate for *.d-kline.org. Certificate stored as k8s secret, Traefik reads it directly.</w:t>
      </w:r>
    </w:p>
    <w:p>
      <w:pPr>
        <w:spacing w:after="0" w:before="0"/>
        <w:ind w:left="432"/>
        <w:shd w:val="clear" w:color="auto" w:fill="F0F4F8"/>
      </w:pPr>
      <w:r>
        <w:rPr>
          <w:rFonts w:ascii="Courier New" w:hAnsi="Courier New"/>
          <w:color w:val="1E1E1E"/>
          <w:sz w:val="18"/>
        </w:rPr>
        <w:t># Wildcard cert covers all subdomains</w:t>
      </w:r>
    </w:p>
    <w:p>
      <w:pPr>
        <w:spacing w:after="0" w:before="0"/>
        <w:ind w:left="432"/>
        <w:shd w:val="clear" w:color="auto" w:fill="F0F4F8"/>
      </w:pPr>
      <w:r>
        <w:rPr>
          <w:rFonts w:ascii="Courier New" w:hAnsi="Courier New"/>
          <w:color w:val="1E1E1E"/>
          <w:sz w:val="18"/>
        </w:rPr>
        <w:t>Certificate: *.d-kline.org → Secret: d-kline-org-tls</w:t>
      </w:r>
    </w:p>
    <w:p>
      <w:pPr>
        <w:spacing w:after="0" w:before="0"/>
        <w:ind w:left="432"/>
        <w:shd w:val="clear" w:color="auto" w:fill="F0F4F8"/>
      </w:pPr>
      <w:r>
        <w:rPr>
          <w:rFonts w:ascii="Courier New" w:hAnsi="Courier New"/>
          <w:color w:val="1E1E1E"/>
          <w:sz w:val="18"/>
        </w:rPr>
        <w:t>ClusterIssuer: letsencrypt-prod (Cloudflare DNS challenge)</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 All IngressRoutes reference:</w:t>
      </w:r>
    </w:p>
    <w:p>
      <w:pPr>
        <w:spacing w:after="0" w:before="0"/>
        <w:ind w:left="432"/>
        <w:shd w:val="clear" w:color="auto" w:fill="F0F4F8"/>
      </w:pPr>
      <w:r>
        <w:rPr>
          <w:rFonts w:ascii="Courier New" w:hAnsi="Courier New"/>
          <w:color w:val="1E1E1E"/>
          <w:sz w:val="18"/>
        </w:rPr>
        <w:t>tls:</w:t>
      </w:r>
    </w:p>
    <w:p>
      <w:pPr>
        <w:spacing w:after="0" w:before="0"/>
        <w:ind w:left="432"/>
        <w:shd w:val="clear" w:color="auto" w:fill="F0F4F8"/>
      </w:pPr>
      <w:r>
        <w:rPr>
          <w:rFonts w:ascii="Courier New" w:hAnsi="Courier New"/>
          <w:color w:val="1E1E1E"/>
          <w:sz w:val="18"/>
        </w:rPr>
        <w:t xml:space="preserve">  secretName: d-kline-org-tls</w:t>
      </w:r>
    </w:p>
    <w:p>
      <w:pPr>
        <w:spacing w:after="80"/>
      </w:pPr>
    </w:p>
    <w:p>
      <w:pPr>
        <w:spacing w:before="160" w:after="80"/>
      </w:pPr>
      <w:r>
        <w:rPr>
          <w:rFonts w:ascii="Arial" w:hAnsi="Arial"/>
          <w:b/>
          <w:color w:val="323232"/>
          <w:sz w:val="26"/>
        </w:rPr>
        <w:t>Current Implementation Status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E5AA0"/>
          </w:tcPr>
          <w:p>
            <w:r/>
            <w:r>
              <w:rPr>
                <w:rFonts w:ascii="Arial" w:hAnsi="Arial"/>
                <w:b/>
                <w:color w:val="FFFFFF"/>
                <w:sz w:val="20"/>
              </w:rPr>
              <w:t>Component</w:t>
            </w:r>
          </w:p>
        </w:tc>
        <w:tc>
          <w:tcPr>
            <w:tcW w:type="dxa" w:w="1440"/>
            <w:shd w:val="clear" w:color="auto" w:fill="1E5AA0"/>
          </w:tcPr>
          <w:p>
            <w:r/>
            <w:r>
              <w:rPr>
                <w:rFonts w:ascii="Arial" w:hAnsi="Arial"/>
                <w:b/>
                <w:color w:val="FFFFFF"/>
                <w:sz w:val="20"/>
              </w:rPr>
              <w:t>Status</w:t>
            </w:r>
          </w:p>
        </w:tc>
        <w:tc>
          <w:tcPr>
            <w:tcW w:type="dxa" w:w="2016"/>
            <w:shd w:val="clear" w:color="auto" w:fill="1E5AA0"/>
          </w:tcPr>
          <w:p>
            <w:r/>
            <w:r>
              <w:rPr>
                <w:rFonts w:ascii="Arial" w:hAnsi="Arial"/>
                <w:b/>
                <w:color w:val="FFFFFF"/>
                <w:sz w:val="20"/>
              </w:rPr>
              <w:t>Namespace</w:t>
            </w:r>
          </w:p>
        </w:tc>
        <w:tc>
          <w:tcPr>
            <w:tcW w:type="dxa" w:w="4752"/>
            <w:shd w:val="clear" w:color="auto" w:fill="1E5AA0"/>
          </w:tcPr>
          <w:p>
            <w:r/>
            <w:r>
              <w:rPr>
                <w:rFonts w:ascii="Arial" w:hAnsi="Arial"/>
                <w:b/>
                <w:color w:val="FFFFFF"/>
                <w:sz w:val="20"/>
              </w:rPr>
              <w:t>Notes</w:t>
            </w:r>
          </w:p>
        </w:tc>
      </w:tr>
      <w:tr>
        <w:tc>
          <w:tcPr>
            <w:tcW w:type="dxa" w:w="2592"/>
            <w:shd w:val="clear" w:color="auto" w:fill="FFFFFF"/>
          </w:tcPr>
          <w:p>
            <w:r/>
            <w:r>
              <w:rPr>
                <w:rFonts w:ascii="Arial" w:hAnsi="Arial"/>
                <w:sz w:val="20"/>
              </w:rPr>
              <w:t>k3s</w:t>
            </w:r>
          </w:p>
        </w:tc>
        <w:tc>
          <w:tcPr>
            <w:tcW w:type="dxa" w:w="1440"/>
            <w:shd w:val="clear" w:color="auto" w:fill="FFFFFF"/>
          </w:tcPr>
          <w:p>
            <w:r/>
            <w:r>
              <w:rPr>
                <w:rFonts w:ascii="Arial" w:hAnsi="Arial"/>
                <w:sz w:val="20"/>
              </w:rPr>
              <w:t>Running</w:t>
            </w:r>
          </w:p>
        </w:tc>
        <w:tc>
          <w:tcPr>
            <w:tcW w:type="dxa" w:w="2016"/>
            <w:shd w:val="clear" w:color="auto" w:fill="FFFFFF"/>
          </w:tcPr>
          <w:p>
            <w:r/>
            <w:r>
              <w:rPr>
                <w:rFonts w:ascii="Arial" w:hAnsi="Arial"/>
                <w:sz w:val="20"/>
              </w:rPr>
              <w:t>kube-system</w:t>
            </w:r>
          </w:p>
        </w:tc>
        <w:tc>
          <w:tcPr>
            <w:tcW w:type="dxa" w:w="4752"/>
            <w:shd w:val="clear" w:color="auto" w:fill="FFFFFF"/>
          </w:tcPr>
          <w:p>
            <w:r/>
            <w:r>
              <w:rPr>
                <w:rFonts w:ascii="Arial" w:hAnsi="Arial"/>
                <w:sz w:val="20"/>
              </w:rPr>
              <w:t>Single node on Arch PC</w:t>
            </w:r>
          </w:p>
        </w:tc>
      </w:tr>
      <w:tr>
        <w:tc>
          <w:tcPr>
            <w:tcW w:type="dxa" w:w="2592"/>
            <w:shd w:val="clear" w:color="auto" w:fill="EEF3FA"/>
          </w:tcPr>
          <w:p>
            <w:r/>
            <w:r>
              <w:rPr>
                <w:rFonts w:ascii="Arial" w:hAnsi="Arial"/>
                <w:sz w:val="20"/>
              </w:rPr>
              <w:t>SOPS operator</w:t>
            </w:r>
          </w:p>
        </w:tc>
        <w:tc>
          <w:tcPr>
            <w:tcW w:type="dxa" w:w="1440"/>
            <w:shd w:val="clear" w:color="auto" w:fill="EEF3FA"/>
          </w:tcPr>
          <w:p>
            <w:r/>
            <w:r>
              <w:rPr>
                <w:rFonts w:ascii="Arial" w:hAnsi="Arial"/>
                <w:sz w:val="20"/>
              </w:rPr>
              <w:t>Running</w:t>
            </w:r>
          </w:p>
        </w:tc>
        <w:tc>
          <w:tcPr>
            <w:tcW w:type="dxa" w:w="2016"/>
            <w:shd w:val="clear" w:color="auto" w:fill="EEF3FA"/>
          </w:tcPr>
          <w:p>
            <w:r/>
            <w:r>
              <w:rPr>
                <w:rFonts w:ascii="Arial" w:hAnsi="Arial"/>
                <w:sz w:val="20"/>
              </w:rPr>
              <w:t>sops</w:t>
            </w:r>
          </w:p>
        </w:tc>
        <w:tc>
          <w:tcPr>
            <w:tcW w:type="dxa" w:w="4752"/>
            <w:shd w:val="clear" w:color="auto" w:fill="EEF3FA"/>
          </w:tcPr>
          <w:p>
            <w:r/>
            <w:r>
              <w:rPr>
                <w:rFonts w:ascii="Arial" w:hAnsi="Arial"/>
                <w:sz w:val="20"/>
              </w:rPr>
              <w:t>age key configured</w:t>
            </w:r>
          </w:p>
        </w:tc>
      </w:tr>
      <w:tr>
        <w:tc>
          <w:tcPr>
            <w:tcW w:type="dxa" w:w="2592"/>
            <w:shd w:val="clear" w:color="auto" w:fill="FFFFFF"/>
          </w:tcPr>
          <w:p>
            <w:r/>
            <w:r>
              <w:rPr>
                <w:rFonts w:ascii="Arial" w:hAnsi="Arial"/>
                <w:sz w:val="20"/>
              </w:rPr>
              <w:t>cert-manager</w:t>
            </w:r>
          </w:p>
        </w:tc>
        <w:tc>
          <w:tcPr>
            <w:tcW w:type="dxa" w:w="1440"/>
            <w:shd w:val="clear" w:color="auto" w:fill="FFFFFF"/>
          </w:tcPr>
          <w:p>
            <w:r/>
            <w:r>
              <w:rPr>
                <w:rFonts w:ascii="Arial" w:hAnsi="Arial"/>
                <w:sz w:val="20"/>
              </w:rPr>
              <w:t>Running</w:t>
            </w:r>
          </w:p>
        </w:tc>
        <w:tc>
          <w:tcPr>
            <w:tcW w:type="dxa" w:w="2016"/>
            <w:shd w:val="clear" w:color="auto" w:fill="FFFFFF"/>
          </w:tcPr>
          <w:p>
            <w:r/>
            <w:r>
              <w:rPr>
                <w:rFonts w:ascii="Arial" w:hAnsi="Arial"/>
                <w:sz w:val="20"/>
              </w:rPr>
              <w:t>cert-manager</w:t>
            </w:r>
          </w:p>
        </w:tc>
        <w:tc>
          <w:tcPr>
            <w:tcW w:type="dxa" w:w="4752"/>
            <w:shd w:val="clear" w:color="auto" w:fill="FFFFFF"/>
          </w:tcPr>
          <w:p>
            <w:r/>
            <w:r>
              <w:rPr>
                <w:rFonts w:ascii="Arial" w:hAnsi="Arial"/>
                <w:sz w:val="20"/>
              </w:rPr>
              <w:t>Cloudflare DNS challenge</w:t>
            </w:r>
          </w:p>
        </w:tc>
      </w:tr>
      <w:tr>
        <w:tc>
          <w:tcPr>
            <w:tcW w:type="dxa" w:w="2592"/>
            <w:shd w:val="clear" w:color="auto" w:fill="EEF3FA"/>
          </w:tcPr>
          <w:p>
            <w:r/>
            <w:r>
              <w:rPr>
                <w:rFonts w:ascii="Arial" w:hAnsi="Arial"/>
                <w:sz w:val="20"/>
              </w:rPr>
              <w:t>Traefik</w:t>
            </w:r>
          </w:p>
        </w:tc>
        <w:tc>
          <w:tcPr>
            <w:tcW w:type="dxa" w:w="1440"/>
            <w:shd w:val="clear" w:color="auto" w:fill="EEF3FA"/>
          </w:tcPr>
          <w:p>
            <w:r/>
            <w:r>
              <w:rPr>
                <w:rFonts w:ascii="Arial" w:hAnsi="Arial"/>
                <w:sz w:val="20"/>
              </w:rPr>
              <w:t>Running</w:t>
            </w:r>
          </w:p>
        </w:tc>
        <w:tc>
          <w:tcPr>
            <w:tcW w:type="dxa" w:w="2016"/>
            <w:shd w:val="clear" w:color="auto" w:fill="EEF3FA"/>
          </w:tcPr>
          <w:p>
            <w:r/>
            <w:r>
              <w:rPr>
                <w:rFonts w:ascii="Arial" w:hAnsi="Arial"/>
                <w:sz w:val="20"/>
              </w:rPr>
              <w:t>traefik</w:t>
            </w:r>
          </w:p>
        </w:tc>
        <w:tc>
          <w:tcPr>
            <w:tcW w:type="dxa" w:w="4752"/>
            <w:shd w:val="clear" w:color="auto" w:fill="EEF3FA"/>
          </w:tcPr>
          <w:p>
            <w:r/>
            <w:r>
              <w:rPr>
                <w:rFonts w:ascii="Arial" w:hAnsi="Arial"/>
                <w:sz w:val="20"/>
              </w:rPr>
              <w:t>LoadBalancer on 10.0.50.119</w:t>
            </w:r>
          </w:p>
        </w:tc>
      </w:tr>
      <w:tr>
        <w:tc>
          <w:tcPr>
            <w:tcW w:type="dxa" w:w="2592"/>
            <w:shd w:val="clear" w:color="auto" w:fill="FFFFFF"/>
          </w:tcPr>
          <w:p>
            <w:r/>
            <w:r>
              <w:rPr>
                <w:rFonts w:ascii="Arial" w:hAnsi="Arial"/>
                <w:sz w:val="20"/>
              </w:rPr>
              <w:t>Wildcard cert</w:t>
            </w:r>
          </w:p>
        </w:tc>
        <w:tc>
          <w:tcPr>
            <w:tcW w:type="dxa" w:w="1440"/>
            <w:shd w:val="clear" w:color="auto" w:fill="FFFFFF"/>
          </w:tcPr>
          <w:p>
            <w:r/>
            <w:r>
              <w:rPr>
                <w:rFonts w:ascii="Arial" w:hAnsi="Arial"/>
                <w:sz w:val="20"/>
              </w:rPr>
              <w:t>Ready</w:t>
            </w:r>
          </w:p>
        </w:tc>
        <w:tc>
          <w:tcPr>
            <w:tcW w:type="dxa" w:w="2016"/>
            <w:shd w:val="clear" w:color="auto" w:fill="FFFFFF"/>
          </w:tcPr>
          <w:p>
            <w:r/>
            <w:r>
              <w:rPr>
                <w:rFonts w:ascii="Arial" w:hAnsi="Arial"/>
                <w:sz w:val="20"/>
              </w:rPr>
              <w:t>traefik</w:t>
            </w:r>
          </w:p>
        </w:tc>
        <w:tc>
          <w:tcPr>
            <w:tcW w:type="dxa" w:w="4752"/>
            <w:shd w:val="clear" w:color="auto" w:fill="FFFFFF"/>
          </w:tcPr>
          <w:p>
            <w:r/>
            <w:r>
              <w:rPr>
                <w:rFonts w:ascii="Arial" w:hAnsi="Arial"/>
                <w:sz w:val="20"/>
              </w:rPr>
              <w:t>*.d-kline.org via Let's Encrypt</w:t>
            </w:r>
          </w:p>
        </w:tc>
      </w:tr>
      <w:tr>
        <w:tc>
          <w:tcPr>
            <w:tcW w:type="dxa" w:w="2592"/>
            <w:shd w:val="clear" w:color="auto" w:fill="EEF3FA"/>
          </w:tcPr>
          <w:p>
            <w:r/>
            <w:r>
              <w:rPr>
                <w:rFonts w:ascii="Arial" w:hAnsi="Arial"/>
                <w:sz w:val="20"/>
              </w:rPr>
              <w:t>Gitea</w:t>
            </w:r>
          </w:p>
        </w:tc>
        <w:tc>
          <w:tcPr>
            <w:tcW w:type="dxa" w:w="1440"/>
            <w:shd w:val="clear" w:color="auto" w:fill="EEF3FA"/>
          </w:tcPr>
          <w:p>
            <w:r/>
            <w:r>
              <w:rPr>
                <w:rFonts w:ascii="Arial" w:hAnsi="Arial"/>
                <w:sz w:val="20"/>
              </w:rPr>
              <w:t>Running</w:t>
            </w:r>
          </w:p>
        </w:tc>
        <w:tc>
          <w:tcPr>
            <w:tcW w:type="dxa" w:w="2016"/>
            <w:shd w:val="clear" w:color="auto" w:fill="EEF3FA"/>
          </w:tcPr>
          <w:p>
            <w:r/>
            <w:r>
              <w:rPr>
                <w:rFonts w:ascii="Arial" w:hAnsi="Arial"/>
                <w:sz w:val="20"/>
              </w:rPr>
              <w:t>TrueNAS app</w:t>
            </w:r>
          </w:p>
        </w:tc>
        <w:tc>
          <w:tcPr>
            <w:tcW w:type="dxa" w:w="4752"/>
            <w:shd w:val="clear" w:color="auto" w:fill="EEF3FA"/>
          </w:tcPr>
          <w:p>
            <w:r/>
            <w:r>
              <w:rPr>
                <w:rFonts w:ascii="Arial" w:hAnsi="Arial"/>
                <w:sz w:val="20"/>
              </w:rPr>
              <w:t>http://10.0.10.150:3000</w:t>
            </w:r>
          </w:p>
        </w:tc>
      </w:tr>
      <w:tr>
        <w:tc>
          <w:tcPr>
            <w:tcW w:type="dxa" w:w="2592"/>
            <w:shd w:val="clear" w:color="auto" w:fill="FFFFFF"/>
          </w:tcPr>
          <w:p>
            <w:r/>
            <w:r>
              <w:rPr>
                <w:rFonts w:ascii="Arial" w:hAnsi="Arial"/>
                <w:sz w:val="20"/>
              </w:rPr>
              <w:t>ArgoCD</w:t>
            </w:r>
          </w:p>
        </w:tc>
        <w:tc>
          <w:tcPr>
            <w:tcW w:type="dxa" w:w="1440"/>
            <w:shd w:val="clear" w:color="auto" w:fill="FFFFFF"/>
          </w:tcPr>
          <w:p>
            <w:r/>
            <w:r>
              <w:rPr>
                <w:rFonts w:ascii="Arial" w:hAnsi="Arial"/>
                <w:sz w:val="20"/>
              </w:rPr>
              <w:t>Installing</w:t>
            </w:r>
          </w:p>
        </w:tc>
        <w:tc>
          <w:tcPr>
            <w:tcW w:type="dxa" w:w="2016"/>
            <w:shd w:val="clear" w:color="auto" w:fill="FFFFFF"/>
          </w:tcPr>
          <w:p>
            <w:r/>
            <w:r>
              <w:rPr>
                <w:rFonts w:ascii="Arial" w:hAnsi="Arial"/>
                <w:sz w:val="20"/>
              </w:rPr>
              <w:t>argocd</w:t>
            </w:r>
          </w:p>
        </w:tc>
        <w:tc>
          <w:tcPr>
            <w:tcW w:type="dxa" w:w="4752"/>
            <w:shd w:val="clear" w:color="auto" w:fill="FFFFFF"/>
          </w:tcPr>
          <w:p>
            <w:r/>
            <w:r>
              <w:rPr>
                <w:rFonts w:ascii="Arial" w:hAnsi="Arial"/>
                <w:sz w:val="20"/>
              </w:rPr>
              <w:t>In progress</w:t>
            </w:r>
          </w:p>
        </w:tc>
      </w:tr>
      <w:tr>
        <w:tc>
          <w:tcPr>
            <w:tcW w:type="dxa" w:w="2592"/>
            <w:shd w:val="clear" w:color="auto" w:fill="EEF3FA"/>
          </w:tcPr>
          <w:p>
            <w:r/>
            <w:r>
              <w:rPr>
                <w:rFonts w:ascii="Arial" w:hAnsi="Arial"/>
                <w:sz w:val="20"/>
              </w:rPr>
              <w:t>CloudNativePG</w:t>
            </w:r>
          </w:p>
        </w:tc>
        <w:tc>
          <w:tcPr>
            <w:tcW w:type="dxa" w:w="1440"/>
            <w:shd w:val="clear" w:color="auto" w:fill="EEF3FA"/>
          </w:tcPr>
          <w:p>
            <w:r/>
            <w:r>
              <w:rPr>
                <w:rFonts w:ascii="Arial" w:hAnsi="Arial"/>
                <w:sz w:val="20"/>
              </w:rPr>
              <w:t>Pending</w:t>
            </w:r>
          </w:p>
        </w:tc>
        <w:tc>
          <w:tcPr>
            <w:tcW w:type="dxa" w:w="2016"/>
            <w:shd w:val="clear" w:color="auto" w:fill="EEF3FA"/>
          </w:tcPr>
          <w:p>
            <w:r/>
            <w:r>
              <w:rPr>
                <w:rFonts w:ascii="Arial" w:hAnsi="Arial"/>
                <w:sz w:val="20"/>
              </w:rPr>
              <w:t>-</w:t>
            </w:r>
          </w:p>
        </w:tc>
        <w:tc>
          <w:tcPr>
            <w:tcW w:type="dxa" w:w="4752"/>
            <w:shd w:val="clear" w:color="auto" w:fill="EEF3FA"/>
          </w:tcPr>
          <w:p>
            <w:r/>
            <w:r>
              <w:rPr>
                <w:rFonts w:ascii="Arial" w:hAnsi="Arial"/>
                <w:sz w:val="20"/>
              </w:rPr>
              <w:t>After ArgoCD</w:t>
            </w:r>
          </w:p>
        </w:tc>
      </w:tr>
      <w:tr>
        <w:tc>
          <w:tcPr>
            <w:tcW w:type="dxa" w:w="2592"/>
            <w:shd w:val="clear" w:color="auto" w:fill="FFFFFF"/>
          </w:tcPr>
          <w:p>
            <w:r/>
            <w:r>
              <w:rPr>
                <w:rFonts w:ascii="Arial" w:hAnsi="Arial"/>
                <w:sz w:val="20"/>
              </w:rPr>
              <w:t>Dragonfly</w:t>
            </w:r>
          </w:p>
        </w:tc>
        <w:tc>
          <w:tcPr>
            <w:tcW w:type="dxa" w:w="1440"/>
            <w:shd w:val="clear" w:color="auto" w:fill="FFFFFF"/>
          </w:tcPr>
          <w:p>
            <w:r/>
            <w:r>
              <w:rPr>
                <w:rFonts w:ascii="Arial" w:hAnsi="Arial"/>
                <w:sz w:val="20"/>
              </w:rPr>
              <w:t>Pending</w:t>
            </w:r>
          </w:p>
        </w:tc>
        <w:tc>
          <w:tcPr>
            <w:tcW w:type="dxa" w:w="2016"/>
            <w:shd w:val="clear" w:color="auto" w:fill="FFFFFF"/>
          </w:tcPr>
          <w:p>
            <w:r/>
            <w:r>
              <w:rPr>
                <w:rFonts w:ascii="Arial" w:hAnsi="Arial"/>
                <w:sz w:val="20"/>
              </w:rPr>
              <w:t>-</w:t>
            </w:r>
          </w:p>
        </w:tc>
        <w:tc>
          <w:tcPr>
            <w:tcW w:type="dxa" w:w="4752"/>
            <w:shd w:val="clear" w:color="auto" w:fill="FFFFFF"/>
          </w:tcPr>
          <w:p>
            <w:r/>
            <w:r>
              <w:rPr>
                <w:rFonts w:ascii="Arial" w:hAnsi="Arial"/>
                <w:sz w:val="20"/>
              </w:rPr>
              <w:t>After CloudNativePG</w:t>
            </w:r>
          </w:p>
        </w:tc>
      </w:tr>
      <w:tr>
        <w:tc>
          <w:tcPr>
            <w:tcW w:type="dxa" w:w="2592"/>
            <w:shd w:val="clear" w:color="auto" w:fill="EEF3FA"/>
          </w:tcPr>
          <w:p>
            <w:r/>
            <w:r>
              <w:rPr>
                <w:rFonts w:ascii="Arial" w:hAnsi="Arial"/>
                <w:sz w:val="20"/>
              </w:rPr>
              <w:t>Authentik</w:t>
            </w:r>
          </w:p>
        </w:tc>
        <w:tc>
          <w:tcPr>
            <w:tcW w:type="dxa" w:w="1440"/>
            <w:shd w:val="clear" w:color="auto" w:fill="EEF3FA"/>
          </w:tcPr>
          <w:p>
            <w:r/>
            <w:r>
              <w:rPr>
                <w:rFonts w:ascii="Arial" w:hAnsi="Arial"/>
                <w:sz w:val="20"/>
              </w:rPr>
              <w:t>Pending</w:t>
            </w:r>
          </w:p>
        </w:tc>
        <w:tc>
          <w:tcPr>
            <w:tcW w:type="dxa" w:w="2016"/>
            <w:shd w:val="clear" w:color="auto" w:fill="EEF3FA"/>
          </w:tcPr>
          <w:p>
            <w:r/>
            <w:r>
              <w:rPr>
                <w:rFonts w:ascii="Arial" w:hAnsi="Arial"/>
                <w:sz w:val="20"/>
              </w:rPr>
              <w:t>-</w:t>
            </w:r>
          </w:p>
        </w:tc>
        <w:tc>
          <w:tcPr>
            <w:tcW w:type="dxa" w:w="4752"/>
            <w:shd w:val="clear" w:color="auto" w:fill="EEF3FA"/>
          </w:tcPr>
          <w:p>
            <w:r/>
            <w:r>
              <w:rPr>
                <w:rFonts w:ascii="Arial" w:hAnsi="Arial"/>
                <w:sz w:val="20"/>
              </w:rPr>
              <w:t>After databases</w:t>
            </w:r>
          </w:p>
        </w:tc>
      </w:tr>
      <w:tr>
        <w:tc>
          <w:tcPr>
            <w:tcW w:type="dxa" w:w="2592"/>
            <w:shd w:val="clear" w:color="auto" w:fill="FFFFFF"/>
          </w:tcPr>
          <w:p>
            <w:r/>
            <w:r>
              <w:rPr>
                <w:rFonts w:ascii="Arial" w:hAnsi="Arial"/>
                <w:sz w:val="20"/>
              </w:rPr>
              <w:t>Zot registry</w:t>
            </w:r>
          </w:p>
        </w:tc>
        <w:tc>
          <w:tcPr>
            <w:tcW w:type="dxa" w:w="1440"/>
            <w:shd w:val="clear" w:color="auto" w:fill="FFFFFF"/>
          </w:tcPr>
          <w:p>
            <w:r/>
            <w:r>
              <w:rPr>
                <w:rFonts w:ascii="Arial" w:hAnsi="Arial"/>
                <w:sz w:val="20"/>
              </w:rPr>
              <w:t>Pending</w:t>
            </w:r>
          </w:p>
        </w:tc>
        <w:tc>
          <w:tcPr>
            <w:tcW w:type="dxa" w:w="2016"/>
            <w:shd w:val="clear" w:color="auto" w:fill="FFFFFF"/>
          </w:tcPr>
          <w:p>
            <w:r/>
            <w:r>
              <w:rPr>
                <w:rFonts w:ascii="Arial" w:hAnsi="Arial"/>
                <w:sz w:val="20"/>
              </w:rPr>
              <w:t>-</w:t>
            </w:r>
          </w:p>
        </w:tc>
        <w:tc>
          <w:tcPr>
            <w:tcW w:type="dxa" w:w="4752"/>
            <w:shd w:val="clear" w:color="auto" w:fill="FFFFFF"/>
          </w:tcPr>
          <w:p>
            <w:r/>
            <w:r>
              <w:rPr>
                <w:rFonts w:ascii="Arial" w:hAnsi="Arial"/>
                <w:sz w:val="20"/>
              </w:rPr>
              <w:t>After ArgoCD</w:t>
            </w:r>
          </w:p>
        </w:tc>
      </w:tr>
      <w:tr>
        <w:tc>
          <w:tcPr>
            <w:tcW w:type="dxa" w:w="2592"/>
            <w:shd w:val="clear" w:color="auto" w:fill="EEF3FA"/>
          </w:tcPr>
          <w:p>
            <w:r/>
            <w:r>
              <w:rPr>
                <w:rFonts w:ascii="Arial" w:hAnsi="Arial"/>
                <w:sz w:val="20"/>
              </w:rPr>
              <w:t>Gitea Actions</w:t>
            </w:r>
          </w:p>
        </w:tc>
        <w:tc>
          <w:tcPr>
            <w:tcW w:type="dxa" w:w="1440"/>
            <w:shd w:val="clear" w:color="auto" w:fill="EEF3FA"/>
          </w:tcPr>
          <w:p>
            <w:r/>
            <w:r>
              <w:rPr>
                <w:rFonts w:ascii="Arial" w:hAnsi="Arial"/>
                <w:sz w:val="20"/>
              </w:rPr>
              <w:t>Pending</w:t>
            </w:r>
          </w:p>
        </w:tc>
        <w:tc>
          <w:tcPr>
            <w:tcW w:type="dxa" w:w="2016"/>
            <w:shd w:val="clear" w:color="auto" w:fill="EEF3FA"/>
          </w:tcPr>
          <w:p>
            <w:r/>
            <w:r>
              <w:rPr>
                <w:rFonts w:ascii="Arial" w:hAnsi="Arial"/>
                <w:sz w:val="20"/>
              </w:rPr>
              <w:t>-</w:t>
            </w:r>
          </w:p>
        </w:tc>
        <w:tc>
          <w:tcPr>
            <w:tcW w:type="dxa" w:w="4752"/>
            <w:shd w:val="clear" w:color="auto" w:fill="EEF3FA"/>
          </w:tcPr>
          <w:p>
            <w:r/>
            <w:r>
              <w:rPr>
                <w:rFonts w:ascii="Arial" w:hAnsi="Arial"/>
                <w:sz w:val="20"/>
              </w:rPr>
              <w:t>After Zot</w:t>
            </w:r>
          </w:p>
        </w:tc>
      </w:tr>
      <w:tr>
        <w:tc>
          <w:tcPr>
            <w:tcW w:type="dxa" w:w="2592"/>
            <w:shd w:val="clear" w:color="auto" w:fill="FFFFFF"/>
          </w:tcPr>
          <w:p>
            <w:r/>
            <w:r>
              <w:rPr>
                <w:rFonts w:ascii="Arial" w:hAnsi="Arial"/>
                <w:sz w:val="20"/>
              </w:rPr>
              <w:t>Trivy</w:t>
            </w:r>
          </w:p>
        </w:tc>
        <w:tc>
          <w:tcPr>
            <w:tcW w:type="dxa" w:w="1440"/>
            <w:shd w:val="clear" w:color="auto" w:fill="FFFFFF"/>
          </w:tcPr>
          <w:p>
            <w:r/>
            <w:r>
              <w:rPr>
                <w:rFonts w:ascii="Arial" w:hAnsi="Arial"/>
                <w:sz w:val="20"/>
              </w:rPr>
              <w:t>Pending</w:t>
            </w:r>
          </w:p>
        </w:tc>
        <w:tc>
          <w:tcPr>
            <w:tcW w:type="dxa" w:w="2016"/>
            <w:shd w:val="clear" w:color="auto" w:fill="FFFFFF"/>
          </w:tcPr>
          <w:p>
            <w:r/>
            <w:r>
              <w:rPr>
                <w:rFonts w:ascii="Arial" w:hAnsi="Arial"/>
                <w:sz w:val="20"/>
              </w:rPr>
              <w:t>-</w:t>
            </w:r>
          </w:p>
        </w:tc>
        <w:tc>
          <w:tcPr>
            <w:tcW w:type="dxa" w:w="4752"/>
            <w:shd w:val="clear" w:color="auto" w:fill="FFFFFF"/>
          </w:tcPr>
          <w:p>
            <w:r/>
            <w:r>
              <w:rPr>
                <w:rFonts w:ascii="Arial" w:hAnsi="Arial"/>
                <w:sz w:val="20"/>
              </w:rPr>
              <w:t>After Gitea Actions</w:t>
            </w:r>
          </w:p>
        </w:tc>
      </w:tr>
      <w:tr>
        <w:tc>
          <w:tcPr>
            <w:tcW w:type="dxa" w:w="2592"/>
            <w:shd w:val="clear" w:color="auto" w:fill="EEF3FA"/>
          </w:tcPr>
          <w:p>
            <w:r/>
            <w:r>
              <w:rPr>
                <w:rFonts w:ascii="Arial" w:hAnsi="Arial"/>
                <w:sz w:val="20"/>
              </w:rPr>
              <w:t>Prometheus/Grafana/Loki</w:t>
            </w:r>
          </w:p>
        </w:tc>
        <w:tc>
          <w:tcPr>
            <w:tcW w:type="dxa" w:w="1440"/>
            <w:shd w:val="clear" w:color="auto" w:fill="EEF3FA"/>
          </w:tcPr>
          <w:p>
            <w:r/>
            <w:r>
              <w:rPr>
                <w:rFonts w:ascii="Arial" w:hAnsi="Arial"/>
                <w:sz w:val="20"/>
              </w:rPr>
              <w:t>Pending</w:t>
            </w:r>
          </w:p>
        </w:tc>
        <w:tc>
          <w:tcPr>
            <w:tcW w:type="dxa" w:w="2016"/>
            <w:shd w:val="clear" w:color="auto" w:fill="EEF3FA"/>
          </w:tcPr>
          <w:p>
            <w:r/>
            <w:r>
              <w:rPr>
                <w:rFonts w:ascii="Arial" w:hAnsi="Arial"/>
                <w:sz w:val="20"/>
              </w:rPr>
              <w:t>-</w:t>
            </w:r>
          </w:p>
        </w:tc>
        <w:tc>
          <w:tcPr>
            <w:tcW w:type="dxa" w:w="4752"/>
            <w:shd w:val="clear" w:color="auto" w:fill="EEF3FA"/>
          </w:tcPr>
          <w:p>
            <w:r/>
            <w:r>
              <w:rPr>
                <w:rFonts w:ascii="Arial" w:hAnsi="Arial"/>
                <w:sz w:val="20"/>
              </w:rPr>
              <w:t>monitoring VM — after M910Q Proxmox cluster, not a k3s workload</w:t>
            </w:r>
          </w:p>
        </w:tc>
      </w:tr>
    </w:tbl>
    <w:p>
      <w:pPr>
        <w:spacing w:after="80"/>
      </w:pPr>
    </w:p>
    <w:p>
      <w:pPr>
        <w:spacing w:before="160" w:after="80"/>
      </w:pPr>
      <w:r>
        <w:rPr>
          <w:rFonts w:ascii="Arial" w:hAnsi="Arial"/>
          <w:b/>
          <w:color w:val="323232"/>
          <w:sz w:val="26"/>
        </w:rPr>
        <w:t>Deployment Order (Updated)</w:t>
      </w:r>
    </w:p>
    <w:p>
      <w:pPr>
        <w:spacing w:after="120" w:before="0"/>
      </w:pPr>
      <w:r>
        <w:rPr>
          <w:rFonts w:ascii="Arial" w:hAnsi="Arial"/>
          <w:b w:val="0"/>
          <w:sz w:val="22"/>
        </w:rPr>
        <w:t>Revised order based on actual implementation:</w:t>
      </w:r>
    </w:p>
    <w:p>
      <w:pPr>
        <w:pStyle w:val="ListBullet"/>
        <w:spacing w:after="60"/>
        <w:ind w:left="360"/>
      </w:pPr>
      <w:r>
        <w:rPr>
          <w:rFonts w:ascii="Arial" w:hAnsi="Arial"/>
          <w:sz w:val="21"/>
        </w:rPr>
        <w:t>ArgoCD — GitOps, all subsequent deploys go through Git</w:t>
      </w:r>
    </w:p>
    <w:p>
      <w:pPr>
        <w:pStyle w:val="ListBullet"/>
        <w:spacing w:after="60"/>
        <w:ind w:left="360"/>
      </w:pPr>
      <w:r>
        <w:rPr>
          <w:rFonts w:ascii="Arial" w:hAnsi="Arial"/>
          <w:sz w:val="21"/>
        </w:rPr>
        <w:t>Commit all current manifests to Gitea homelab-infra repo</w:t>
      </w:r>
    </w:p>
    <w:p>
      <w:pPr>
        <w:pStyle w:val="ListBullet"/>
        <w:spacing w:after="60"/>
        <w:ind w:left="360"/>
      </w:pPr>
      <w:r>
        <w:rPr>
          <w:rFonts w:ascii="Arial" w:hAnsi="Arial"/>
          <w:sz w:val="21"/>
        </w:rPr>
        <w:t>Configure tank_fast SSD pool on TrueNAS for databases</w:t>
      </w:r>
    </w:p>
    <w:p>
      <w:pPr>
        <w:pStyle w:val="ListBullet"/>
        <w:spacing w:after="60"/>
        <w:ind w:left="360"/>
      </w:pPr>
      <w:r>
        <w:rPr>
          <w:rFonts w:ascii="Arial" w:hAnsi="Arial"/>
          <w:sz w:val="21"/>
        </w:rPr>
        <w:t>NFS StorageClass in k3s pointing to TrueNAS</w:t>
      </w:r>
    </w:p>
    <w:p>
      <w:pPr>
        <w:pStyle w:val="ListBullet"/>
        <w:spacing w:after="60"/>
        <w:ind w:left="360"/>
      </w:pPr>
      <w:r>
        <w:rPr>
          <w:rFonts w:ascii="Arial" w:hAnsi="Arial"/>
          <w:sz w:val="21"/>
        </w:rPr>
        <w:t>CloudNativePG operator</w:t>
      </w:r>
    </w:p>
    <w:p>
      <w:pPr>
        <w:pStyle w:val="ListBullet"/>
        <w:spacing w:after="60"/>
        <w:ind w:left="360"/>
      </w:pPr>
      <w:r>
        <w:rPr>
          <w:rFonts w:ascii="Arial" w:hAnsi="Arial"/>
          <w:sz w:val="21"/>
        </w:rPr>
        <w:t>Dragonfly (Redis)</w:t>
      </w:r>
    </w:p>
    <w:p>
      <w:pPr>
        <w:pStyle w:val="ListBullet"/>
        <w:spacing w:after="60"/>
        <w:ind w:left="360"/>
      </w:pPr>
      <w:r>
        <w:rPr>
          <w:rFonts w:ascii="Arial" w:hAnsi="Arial"/>
          <w:sz w:val="21"/>
        </w:rPr>
        <w:t>Authentik</w:t>
      </w:r>
    </w:p>
    <w:p>
      <w:pPr>
        <w:pStyle w:val="ListBullet"/>
        <w:spacing w:after="60"/>
        <w:ind w:left="360"/>
      </w:pPr>
      <w:r>
        <w:rPr>
          <w:rFonts w:ascii="Arial" w:hAnsi="Arial"/>
          <w:sz w:val="21"/>
        </w:rPr>
        <w:t>Zot private registry</w:t>
      </w:r>
    </w:p>
    <w:p>
      <w:pPr>
        <w:pStyle w:val="ListBullet"/>
        <w:spacing w:after="60"/>
        <w:ind w:left="360"/>
      </w:pPr>
      <w:r>
        <w:rPr>
          <w:rFonts w:ascii="Arial" w:hAnsi="Arial"/>
          <w:sz w:val="21"/>
        </w:rPr>
        <w:t>Gitea Actions runner</w:t>
      </w:r>
    </w:p>
    <w:p>
      <w:pPr>
        <w:pStyle w:val="ListBullet"/>
        <w:spacing w:after="60"/>
        <w:ind w:left="360"/>
      </w:pPr>
      <w:r>
        <w:rPr>
          <w:rFonts w:ascii="Arial" w:hAnsi="Arial"/>
          <w:sz w:val="21"/>
        </w:rPr>
        <w:t>Trivy vulnerability scanning</w:t>
      </w:r>
    </w:p>
    <w:p>
      <w:pPr>
        <w:pStyle w:val="ListBullet"/>
        <w:spacing w:after="60"/>
        <w:ind w:left="360"/>
      </w:pPr>
      <w:r>
        <w:rPr>
          <w:rFonts w:ascii="Arial" w:hAnsi="Arial"/>
          <w:sz w:val="21"/>
        </w:rPr>
        <w:t>Provision monitoring VM via Terraform — deploy Prometheus + Grafana + Loki via Ansible</w:t>
      </w:r>
    </w:p>
    <w:p>
      <w:pPr>
        <w:pStyle w:val="ListBullet"/>
        <w:spacing w:after="60"/>
        <w:ind w:left="360"/>
      </w:pPr>
      <w:r>
        <w:rPr>
          <w:rFonts w:ascii="Arial" w:hAnsi="Arial"/>
          <w:sz w:val="21"/>
        </w:rPr>
        <w:t>Application services (Immich, Paperless, Nextcloud, arr stack)</w:t>
      </w:r>
    </w:p>
    <w:p>
      <w:pPr>
        <w:spacing w:before="160" w:after="80"/>
      </w:pPr>
      <w:r>
        <w:rPr>
          <w:rFonts w:ascii="Arial" w:hAnsi="Arial"/>
          <w:b/>
          <w:color w:val="323232"/>
          <w:sz w:val="26"/>
        </w:rPr>
        <w:t>TrueNAS NFS Datasets Plan</w:t>
      </w:r>
    </w:p>
    <w:p>
      <w:pPr>
        <w:spacing w:after="0" w:before="0"/>
        <w:ind w:left="432"/>
        <w:shd w:val="clear" w:color="auto" w:fill="F0F4F8"/>
      </w:pPr>
      <w:r>
        <w:rPr>
          <w:rFonts w:ascii="Courier New" w:hAnsi="Courier New"/>
          <w:color w:val="1E1E1E"/>
          <w:sz w:val="18"/>
        </w:rPr>
        <w:t>tank_small/ (HDD mirror - large files)</w:t>
      </w:r>
    </w:p>
    <w:p>
      <w:pPr>
        <w:spacing w:after="0" w:before="0"/>
        <w:ind w:left="432"/>
        <w:shd w:val="clear" w:color="auto" w:fill="F0F4F8"/>
      </w:pPr>
      <w:r>
        <w:rPr>
          <w:rFonts w:ascii="Courier New" w:hAnsi="Courier New"/>
          <w:color w:val="1E1E1E"/>
          <w:sz w:val="18"/>
        </w:rPr>
        <w:t>├── immich/          → photos and videos</w:t>
      </w:r>
    </w:p>
    <w:p>
      <w:pPr>
        <w:spacing w:after="0" w:before="0"/>
        <w:ind w:left="432"/>
        <w:shd w:val="clear" w:color="auto" w:fill="F0F4F8"/>
      </w:pPr>
      <w:r>
        <w:rPr>
          <w:rFonts w:ascii="Courier New" w:hAnsi="Courier New"/>
          <w:color w:val="1E1E1E"/>
          <w:sz w:val="18"/>
        </w:rPr>
        <w:t xml:space="preserve">├── paperless/       → document archive  </w:t>
      </w:r>
    </w:p>
    <w:p>
      <w:pPr>
        <w:spacing w:after="0" w:before="0"/>
        <w:ind w:left="432"/>
        <w:shd w:val="clear" w:color="auto" w:fill="F0F4F8"/>
      </w:pPr>
      <w:r>
        <w:rPr>
          <w:rFonts w:ascii="Courier New" w:hAnsi="Courier New"/>
          <w:color w:val="1E1E1E"/>
          <w:sz w:val="18"/>
        </w:rPr>
        <w:t>├── nextcloud/       → user files</w:t>
      </w:r>
    </w:p>
    <w:p>
      <w:pPr>
        <w:spacing w:after="0" w:before="0"/>
        <w:ind w:left="432"/>
        <w:shd w:val="clear" w:color="auto" w:fill="F0F4F8"/>
      </w:pPr>
      <w:r>
        <w:rPr>
          <w:rFonts w:ascii="Courier New" w:hAnsi="Courier New"/>
          <w:color w:val="1E1E1E"/>
          <w:sz w:val="18"/>
        </w:rPr>
        <w:t>├── media/           → Plex/Jellyfin library</w:t>
      </w:r>
    </w:p>
    <w:p>
      <w:pPr>
        <w:spacing w:after="0" w:before="0"/>
        <w:ind w:left="432"/>
        <w:shd w:val="clear" w:color="auto" w:fill="F0F4F8"/>
      </w:pPr>
      <w:r>
        <w:rPr>
          <w:rFonts w:ascii="Courier New" w:hAnsi="Courier New"/>
          <w:color w:val="1E1E1E"/>
          <w:sz w:val="18"/>
        </w:rPr>
        <w:t>├── downloads/       → qBittorrent</w:t>
      </w:r>
    </w:p>
    <w:p>
      <w:pPr>
        <w:spacing w:after="0" w:before="0"/>
        <w:ind w:left="432"/>
        <w:shd w:val="clear" w:color="auto" w:fill="F0F4F8"/>
      </w:pPr>
      <w:r>
        <w:rPr>
          <w:rFonts w:ascii="Courier New" w:hAnsi="Courier New"/>
          <w:color w:val="1E1E1E"/>
          <w:sz w:val="18"/>
        </w:rPr>
        <w:t>└── backups/         → pg_dump, etcd snapshots, configs</w:t>
      </w:r>
    </w:p>
    <w:p>
      <w:pPr>
        <w:spacing w:after="0" w:before="0"/>
        <w:ind w:left="432"/>
        <w:shd w:val="clear" w:color="auto" w:fill="F0F4F8"/>
      </w:pPr>
      <w:r>
        <w:rPr>
          <w:rFonts w:ascii="Courier New" w:hAnsi="Courier New"/>
          <w:color w:val="1E1E1E"/>
          <w:sz w:val="18"/>
        </w:rPr>
        <w:t xml:space="preserve"> </w:t>
      </w:r>
    </w:p>
    <w:p>
      <w:pPr>
        <w:spacing w:after="0" w:before="0"/>
        <w:ind w:left="432"/>
        <w:shd w:val="clear" w:color="auto" w:fill="F0F4F8"/>
      </w:pPr>
      <w:r>
        <w:rPr>
          <w:rFonts w:ascii="Courier New" w:hAnsi="Courier New"/>
          <w:color w:val="1E1E1E"/>
          <w:sz w:val="18"/>
        </w:rPr>
        <w:t>tank_fast/ (SSD - databases)</w:t>
      </w:r>
    </w:p>
    <w:p>
      <w:pPr>
        <w:spacing w:after="0" w:before="0"/>
        <w:ind w:left="432"/>
        <w:shd w:val="clear" w:color="auto" w:fill="F0F4F8"/>
      </w:pPr>
      <w:r>
        <w:rPr>
          <w:rFonts w:ascii="Courier New" w:hAnsi="Courier New"/>
          <w:color w:val="1E1E1E"/>
          <w:sz w:val="18"/>
        </w:rPr>
        <w:t>├── authentik-db/    → Authentik Postgres</w:t>
      </w:r>
    </w:p>
    <w:p>
      <w:pPr>
        <w:spacing w:after="0" w:before="0"/>
        <w:ind w:left="432"/>
        <w:shd w:val="clear" w:color="auto" w:fill="F0F4F8"/>
      </w:pPr>
      <w:r>
        <w:rPr>
          <w:rFonts w:ascii="Courier New" w:hAnsi="Courier New"/>
          <w:color w:val="1E1E1E"/>
          <w:sz w:val="18"/>
        </w:rPr>
        <w:t>├── immich-db/       → Immich Postgres (pgvecto.rs)</w:t>
      </w:r>
    </w:p>
    <w:p>
      <w:pPr>
        <w:spacing w:after="0" w:before="0"/>
        <w:ind w:left="432"/>
        <w:shd w:val="clear" w:color="auto" w:fill="F0F4F8"/>
      </w:pPr>
      <w:r>
        <w:rPr>
          <w:rFonts w:ascii="Courier New" w:hAnsi="Courier New"/>
          <w:color w:val="1E1E1E"/>
          <w:sz w:val="18"/>
        </w:rPr>
        <w:t>├── paperless-db/    → Paperless Postgres</w:t>
      </w:r>
    </w:p>
    <w:p>
      <w:pPr>
        <w:spacing w:after="0" w:before="0"/>
        <w:ind w:left="432"/>
        <w:shd w:val="clear" w:color="auto" w:fill="F0F4F8"/>
      </w:pPr>
      <w:r>
        <w:rPr>
          <w:rFonts w:ascii="Courier New" w:hAnsi="Courier New"/>
          <w:color w:val="1E1E1E"/>
          <w:sz w:val="18"/>
        </w:rPr>
        <w:t>└── nextcloud-db/    → Nextcloud Postgres</w:t>
      </w:r>
    </w:p>
    <w:p>
      <w:pPr>
        <w:spacing w:after="80"/>
      </w:pPr>
    </w:p>
    <w:p>
      <w:pPr>
        <w:spacing w:before="160" w:after="80"/>
      </w:pPr>
      <w:r>
        <w:rPr>
          <w:rFonts w:ascii="Arial" w:hAnsi="Arial"/>
          <w:b/>
          <w:color w:val="323232"/>
          <w:sz w:val="26"/>
        </w:rPr>
        <w:t>Compute Node Architecture — Proxmox Cluster + k3s VMs</w:t>
      </w:r>
    </w:p>
    <w:p>
      <w:pPr>
        <w:spacing w:after="120" w:before="0"/>
      </w:pPr>
      <w:r>
        <w:rPr>
          <w:rFonts w:ascii="Arial" w:hAnsi="Arial"/>
          <w:b w:val="0"/>
          <w:sz w:val="22"/>
        </w:rPr>
        <w:t>All three M910Q nodes run Proxmox VE as the bare-metal hypervisor and are joined into a single Proxmox cluster. k3s nodes run as VMs inside Proxmox, managed entirely by Terraform using the bpg/proxmox provider. This gives two independent layers of fault tolerance and preserves full VM flexibility for future workloads.</w:t>
      </w:r>
    </w:p>
    <w:p>
      <w:pPr>
        <w:spacing w:before="160" w:after="80"/>
      </w:pPr>
      <w:r>
        <w:rPr>
          <w:rFonts w:ascii="Arial" w:hAnsi="Arial"/>
          <w:b/>
          <w:color w:val="323232"/>
          <w:sz w:val="24"/>
        </w:rPr>
        <w:t>Two-layer fault tolerance</w:t>
      </w:r>
    </w:p>
    <w:p>
      <w:pPr>
        <w:spacing w:after="0" w:before="0"/>
        <w:ind w:left="432"/>
        <w:shd w:val="clear" w:color="auto" w:fill="F0F4F8"/>
      </w:pPr>
      <w:r>
        <w:rPr>
          <w:rFonts w:ascii="Courier New" w:hAnsi="Courier New"/>
          <w:color w:val="1E1E1E"/>
          <w:sz w:val="18"/>
        </w:rPr>
        <w:t>Physical M910Q dies</w:t>
      </w:r>
    </w:p>
    <w:p>
      <w:pPr>
        <w:spacing w:after="0" w:before="0"/>
        <w:ind w:left="432"/>
        <w:shd w:val="clear" w:color="auto" w:fill="F0F4F8"/>
      </w:pPr>
      <w:r>
        <w:rPr>
          <w:rFonts w:ascii="Courier New" w:hAnsi="Courier New"/>
          <w:color w:val="1E1E1E"/>
          <w:sz w:val="18"/>
        </w:rPr>
        <w:t xml:space="preserve">    ├── Proxmox HA restarts its k3s VM on a surviving node (minutes)</w:t>
      </w:r>
    </w:p>
    <w:p>
      <w:pPr>
        <w:spacing w:after="0" w:before="0"/>
        <w:ind w:left="432"/>
        <w:shd w:val="clear" w:color="auto" w:fill="F0F4F8"/>
      </w:pPr>
      <w:r>
        <w:rPr>
          <w:rFonts w:ascii="Courier New" w:hAnsi="Courier New"/>
          <w:color w:val="1E1E1E"/>
          <w:sz w:val="18"/>
        </w:rPr>
        <w:t xml:space="preserve">    └── k3s etcd quorum maintained (2/3 nodes) — pods reschedule immediately</w:t>
      </w:r>
    </w:p>
    <w:p>
      <w:pPr>
        <w:spacing w:after="80"/>
      </w:pPr>
    </w:p>
    <w:p>
      <w:pPr>
        <w:spacing w:before="160" w:after="80"/>
      </w:pPr>
      <w:r>
        <w:rPr>
          <w:rFonts w:ascii="Arial" w:hAnsi="Arial"/>
          <w:b/>
          <w:color w:val="323232"/>
          <w:sz w:val="24"/>
        </w:rPr>
        <w:t>Terraform provisioning (bpg/proxmox provider)</w:t>
      </w:r>
    </w:p>
    <w:p>
      <w:pPr>
        <w:spacing w:after="120" w:before="0"/>
      </w:pPr>
      <w:r>
        <w:rPr>
          <w:rFonts w:ascii="Arial" w:hAnsi="Arial"/>
          <w:b w:val="0"/>
          <w:sz w:val="22"/>
        </w:rPr>
        <w:t>Terraform targets the Proxmox cluster API as a single endpoint. Each k3s VM is a module clone of a Packer-built Ubuntu 24.04 cloud-init template. Adding a node is one new module block — Terraform creates the VM, cloud-init sets the static IP and SSH keys, Ansible provisions k3s, and the node joins the cluster automatically.</w:t>
      </w:r>
    </w:p>
    <w:p>
      <w:pPr>
        <w:spacing w:after="0" w:before="0"/>
        <w:ind w:left="432"/>
        <w:shd w:val="clear" w:color="auto" w:fill="F0F4F8"/>
      </w:pPr>
      <w:r>
        <w:rPr>
          <w:rFonts w:ascii="Courier New" w:hAnsi="Courier New"/>
          <w:color w:val="1E1E1E"/>
          <w:sz w:val="18"/>
        </w:rPr>
        <w:t># terraform/k3s-nodes/main.tf</w:t>
      </w:r>
    </w:p>
    <w:p>
      <w:pPr>
        <w:spacing w:after="0" w:before="0"/>
        <w:ind w:left="432"/>
        <w:shd w:val="clear" w:color="auto" w:fill="F0F4F8"/>
      </w:pPr>
      <w:r>
        <w:rPr>
          <w:rFonts w:ascii="Courier New" w:hAnsi="Courier New"/>
          <w:color w:val="1E1E1E"/>
          <w:sz w:val="18"/>
        </w:rPr>
        <w:t>module "k3s_node_1" {</w:t>
      </w:r>
    </w:p>
    <w:p>
      <w:pPr>
        <w:spacing w:after="0" w:before="0"/>
        <w:ind w:left="432"/>
        <w:shd w:val="clear" w:color="auto" w:fill="F0F4F8"/>
      </w:pPr>
      <w:r>
        <w:rPr>
          <w:rFonts w:ascii="Courier New" w:hAnsi="Courier New"/>
          <w:color w:val="1E1E1E"/>
          <w:sz w:val="18"/>
        </w:rPr>
        <w:t xml:space="preserve">  source   = "./modules/k3s-node"</w:t>
      </w:r>
    </w:p>
    <w:p>
      <w:pPr>
        <w:spacing w:after="0" w:before="0"/>
        <w:ind w:left="432"/>
        <w:shd w:val="clear" w:color="auto" w:fill="F0F4F8"/>
      </w:pPr>
      <w:r>
        <w:rPr>
          <w:rFonts w:ascii="Courier New" w:hAnsi="Courier New"/>
          <w:color w:val="1E1E1E"/>
          <w:sz w:val="18"/>
        </w:rPr>
        <w:t xml:space="preserve">  vm_id    = 101</w:t>
      </w:r>
    </w:p>
    <w:p>
      <w:pPr>
        <w:spacing w:after="0" w:before="0"/>
        <w:ind w:left="432"/>
        <w:shd w:val="clear" w:color="auto" w:fill="F0F4F8"/>
      </w:pPr>
      <w:r>
        <w:rPr>
          <w:rFonts w:ascii="Courier New" w:hAnsi="Courier New"/>
          <w:color w:val="1E1E1E"/>
          <w:sz w:val="18"/>
        </w:rPr>
        <w:t xml:space="preserve">  name     = "k3s-node-1"</w:t>
      </w:r>
    </w:p>
    <w:p>
      <w:pPr>
        <w:spacing w:after="0" w:before="0"/>
        <w:ind w:left="432"/>
        <w:shd w:val="clear" w:color="auto" w:fill="F0F4F8"/>
      </w:pPr>
      <w:r>
        <w:rPr>
          <w:rFonts w:ascii="Courier New" w:hAnsi="Courier New"/>
          <w:color w:val="1E1E1E"/>
          <w:sz w:val="18"/>
        </w:rPr>
        <w:t xml:space="preserve">  ip       = "10.0.10.10"</w:t>
      </w:r>
    </w:p>
    <w:p>
      <w:pPr>
        <w:spacing w:after="0" w:before="0"/>
        <w:ind w:left="432"/>
        <w:shd w:val="clear" w:color="auto" w:fill="F0F4F8"/>
      </w:pPr>
      <w:r>
        <w:rPr>
          <w:rFonts w:ascii="Courier New" w:hAnsi="Courier New"/>
          <w:color w:val="1E1E1E"/>
          <w:sz w:val="18"/>
        </w:rPr>
        <w:t xml:space="preserve">  cores    = 4</w:t>
      </w:r>
    </w:p>
    <w:p>
      <w:pPr>
        <w:spacing w:after="0" w:before="0"/>
        <w:ind w:left="432"/>
        <w:shd w:val="clear" w:color="auto" w:fill="F0F4F8"/>
      </w:pPr>
      <w:r>
        <w:rPr>
          <w:rFonts w:ascii="Courier New" w:hAnsi="Courier New"/>
          <w:color w:val="1E1E1E"/>
          <w:sz w:val="18"/>
        </w:rPr>
        <w:t xml:space="preserve">  memory   = 15360</w:t>
      </w:r>
    </w:p>
    <w:p>
      <w:pPr>
        <w:spacing w:after="0" w:before="0"/>
        <w:ind w:left="432"/>
        <w:shd w:val="clear" w:color="auto" w:fill="F0F4F8"/>
      </w:pPr>
      <w:r>
        <w:rPr>
          <w:rFonts w:ascii="Courier New" w:hAnsi="Courier New"/>
          <w:color w:val="1E1E1E"/>
          <w:sz w:val="18"/>
        </w:rPr>
        <w:t xml:space="preserve">  template = "ubuntu-2404-cloud-init"</w:t>
      </w:r>
    </w:p>
    <w:p>
      <w:pPr>
        <w:spacing w:after="0" w:before="0"/>
        <w:ind w:left="432"/>
        <w:shd w:val="clear" w:color="auto" w:fill="F0F4F8"/>
      </w:pPr>
      <w:r>
        <w:rPr>
          <w:rFonts w:ascii="Courier New" w:hAnsi="Courier New"/>
          <w:color w:val="1E1E1E"/>
          <w:sz w:val="18"/>
        </w:rPr>
        <w:t>}</w:t>
      </w:r>
    </w:p>
    <w:p>
      <w:pPr>
        <w:spacing w:after="80"/>
      </w:pPr>
    </w:p>
    <w:p>
      <w:pPr>
        <w:spacing w:before="160" w:after="80"/>
      </w:pPr>
      <w:r>
        <w:rPr>
          <w:rFonts w:ascii="Arial" w:hAnsi="Arial"/>
          <w:b/>
          <w:color w:val="323232"/>
          <w:sz w:val="24"/>
        </w:rPr>
        <w:t>Proxmox cluster requirements</w:t>
      </w:r>
    </w:p>
    <w:p>
      <w:pPr>
        <w:pStyle w:val="ListBullet"/>
        <w:spacing w:after="60"/>
        <w:ind w:left="360"/>
      </w:pPr>
      <w:r>
        <w:rPr>
          <w:rFonts w:ascii="Arial" w:hAnsi="Arial"/>
          <w:b w:val="0"/>
          <w:sz w:val="21"/>
        </w:rPr>
        <w:t>All nodes on the same network — VLAN10 (10.0.10.0/24) ✓</w:t>
      </w:r>
    </w:p>
    <w:p>
      <w:pPr>
        <w:pStyle w:val="ListBullet"/>
        <w:spacing w:after="60"/>
        <w:ind w:left="360"/>
      </w:pPr>
      <w:r>
        <w:rPr>
          <w:rFonts w:ascii="Arial" w:hAnsi="Arial"/>
          <w:b w:val="0"/>
          <w:sz w:val="21"/>
        </w:rPr>
        <w:t>Low latency between nodes for corosync heartbeat — local switch ✓</w:t>
      </w:r>
    </w:p>
    <w:p>
      <w:pPr>
        <w:pStyle w:val="ListBullet"/>
        <w:spacing w:after="60"/>
        <w:ind w:left="360"/>
      </w:pPr>
      <w:r>
        <w:rPr>
          <w:rFonts w:ascii="Arial" w:hAnsi="Arial"/>
          <w:b w:val="0"/>
          <w:sz w:val="21"/>
        </w:rPr>
        <w:t>Odd number of nodes for Proxmox quorum — 3 nodes ✓</w:t>
      </w:r>
    </w:p>
    <w:p>
      <w:pPr>
        <w:pStyle w:val="ListBullet"/>
        <w:spacing w:after="60"/>
        <w:ind w:left="360"/>
      </w:pPr>
      <w:r>
        <w:rPr>
          <w:rFonts w:ascii="Arial" w:hAnsi="Arial"/>
          <w:b w:val="0"/>
          <w:sz w:val="21"/>
        </w:rPr>
        <w:t>Terraform state stored in Gitea private repo (homelab-terraform) — no external dependencies</w:t>
      </w:r>
    </w:p>
    <w:p>
      <w:pPr>
        <w:spacing w:after="160"/>
        <w:ind w:left="288"/>
        <w:shd w:val="clear" w:color="auto" w:fill="FFF8E1"/>
      </w:pPr>
      <w:r>
        <w:rPr>
          <w:rFonts w:ascii="Arial" w:hAnsi="Arial"/>
          <w:b w:val="0"/>
          <w:color w:val="644600"/>
          <w:sz w:val="20"/>
        </w:rPr>
        <w:t>⚠  This applies to M910Q compute nodes only. The Dell Vostro network server runs standalone Proxmox with OPNsense VM and is not part of this cluster — it has a fixed permanent purpose and nothing to gain from clustering.</w:t>
      </w:r>
    </w:p>
    <w:p>
      <w:pPr>
        <w:spacing w:before="160" w:after="80"/>
      </w:pPr>
      <w:r>
        <w:rPr>
          <w:rFonts w:ascii="Arial" w:hAnsi="Arial"/>
          <w:b/>
          <w:color w:val="323232"/>
          <w:sz w:val="26"/>
        </w:rPr>
        <w:t>Observability Architecture — Dedicated Monitoring VM</w:t>
      </w:r>
    </w:p>
    <w:p>
      <w:pPr>
        <w:spacing w:after="120" w:before="0"/>
      </w:pPr>
      <w:r>
        <w:rPr>
          <w:rFonts w:ascii="Arial" w:hAnsi="Arial"/>
          <w:b w:val="0"/>
          <w:sz w:val="22"/>
        </w:rPr>
        <w:t>Prometheus, Grafana, Loki, and Alertmanager run in a dedicated VM on the Proxmox cluster — not as k3s workloads. This gives observer independence: monitoring survives k3s cluster failures and provides visibility into the problem. Proxmox HA manages VM restart on node failure. Grafana is the single pane of glass for the entire homelab — k3s, Proxmox hosts, TrueNAS, and OPNsense all feed into it.</w:t>
      </w:r>
    </w:p>
    <w:p>
      <w:pPr>
        <w:spacing w:before="160" w:after="80"/>
      </w:pPr>
      <w:r>
        <w:rPr>
          <w:rFonts w:ascii="Arial" w:hAnsi="Arial"/>
          <w:b/>
          <w:color w:val="323232"/>
          <w:sz w:val="24"/>
        </w:rPr>
        <w:t>VM specification</w:t>
      </w:r>
    </w:p>
    <w:p>
      <w:pPr>
        <w:spacing w:after="0" w:before="0"/>
        <w:ind w:left="432"/>
        <w:shd w:val="clear" w:color="auto" w:fill="F0F4F8"/>
      </w:pPr>
      <w:r>
        <w:rPr>
          <w:rFonts w:ascii="Courier New" w:hAnsi="Courier New"/>
          <w:color w:val="1E1E1E"/>
          <w:sz w:val="18"/>
        </w:rPr>
        <w:t>IP:       10.0.10.20  (VLAN10)</w:t>
      </w:r>
    </w:p>
    <w:p>
      <w:pPr>
        <w:spacing w:after="0" w:before="0"/>
        <w:ind w:left="432"/>
        <w:shd w:val="clear" w:color="auto" w:fill="F0F4F8"/>
      </w:pPr>
      <w:r>
        <w:rPr>
          <w:rFonts w:ascii="Courier New" w:hAnsi="Courier New"/>
          <w:color w:val="1E1E1E"/>
          <w:sz w:val="18"/>
        </w:rPr>
        <w:t xml:space="preserve">vCPU:     2</w:t>
      </w:r>
    </w:p>
    <w:p>
      <w:pPr>
        <w:spacing w:after="0" w:before="0"/>
        <w:ind w:left="432"/>
        <w:shd w:val="clear" w:color="auto" w:fill="F0F4F8"/>
      </w:pPr>
      <w:r>
        <w:rPr>
          <w:rFonts w:ascii="Courier New" w:hAnsi="Courier New"/>
          <w:color w:val="1E1E1E"/>
          <w:sz w:val="18"/>
        </w:rPr>
        <w:t>RAM:      4 GB</w:t>
      </w:r>
    </w:p>
    <w:p>
      <w:pPr>
        <w:spacing w:after="0" w:before="0"/>
        <w:ind w:left="432"/>
        <w:shd w:val="clear" w:color="auto" w:fill="F0F4F8"/>
      </w:pPr>
      <w:r>
        <w:rPr>
          <w:rFonts w:ascii="Courier New" w:hAnsi="Courier New"/>
          <w:color w:val="1E1E1E"/>
          <w:sz w:val="18"/>
        </w:rPr>
        <w:t>Storage:  TrueNAS NFS tank_fast/monitoring  (Prometheus TSDB + Loki chunks)</w:t>
      </w:r>
    </w:p>
    <w:p>
      <w:pPr>
        <w:spacing w:after="0" w:before="0"/>
        <w:ind w:left="432"/>
        <w:shd w:val="clear" w:color="auto" w:fill="F0F4F8"/>
      </w:pPr>
      <w:r>
        <w:rPr>
          <w:rFonts w:ascii="Courier New" w:hAnsi="Courier New"/>
          <w:color w:val="1E1E1E"/>
          <w:sz w:val="18"/>
        </w:rPr>
        <w:t>HA:       Proxmox HA — auto-restart on physical node failure</w:t>
      </w:r>
    </w:p>
    <w:p>
      <w:pPr>
        <w:spacing w:after="0" w:before="0"/>
        <w:ind w:left="432"/>
        <w:shd w:val="clear" w:color="auto" w:fill="F0F4F8"/>
      </w:pPr>
      <w:r>
        <w:rPr>
          <w:rFonts w:ascii="Courier New" w:hAnsi="Courier New"/>
          <w:color w:val="1E1E1E"/>
          <w:sz w:val="18"/>
        </w:rPr>
        <w:t>Managed:  Terraform + Ansible (Docker Compose inside VM)</w:t>
      </w:r>
    </w:p>
    <w:p>
      <w:pPr>
        <w:spacing w:after="80"/>
      </w:pPr>
    </w:p>
    <w:p>
      <w:pPr>
        <w:spacing w:before="160" w:after="80"/>
      </w:pPr>
      <w:r>
        <w:rPr>
          <w:rFonts w:ascii="Arial" w:hAnsi="Arial"/>
          <w:b/>
          <w:color w:val="323232"/>
          <w:sz w:val="24"/>
        </w:rPr>
        <w:t>What it scrapes</w:t>
      </w:r>
    </w:p>
    <w:p>
      <w:pPr>
        <w:pStyle w:val="ListBullet"/>
        <w:spacing w:after="60"/>
        <w:ind w:left="360"/>
      </w:pPr>
      <w:r>
        <w:rPr>
          <w:rFonts w:ascii="Arial" w:hAnsi="Arial"/>
          <w:b w:val="0"/>
          <w:sz w:val="21"/>
        </w:rPr>
        <w:t>k3s nodes — node-exporter, kube-state-metrics, Traefik, ArgoCD, CloudNativePG metrics</w:t>
      </w:r>
    </w:p>
    <w:p>
      <w:pPr>
        <w:pStyle w:val="ListBullet"/>
        <w:spacing w:after="60"/>
        <w:ind w:left="360"/>
      </w:pPr>
      <w:r>
        <w:rPr>
          <w:rFonts w:ascii="Arial" w:hAnsi="Arial"/>
          <w:b w:val="0"/>
          <w:sz w:val="21"/>
        </w:rPr>
        <w:t>Proxmox cluster — proxmox-exporter on each node</w:t>
      </w:r>
    </w:p>
    <w:p>
      <w:pPr>
        <w:pStyle w:val="ListBullet"/>
        <w:spacing w:after="60"/>
        <w:ind w:left="360"/>
      </w:pPr>
      <w:r>
        <w:rPr>
          <w:rFonts w:ascii="Arial" w:hAnsi="Arial"/>
          <w:b w:val="0"/>
          <w:sz w:val="21"/>
        </w:rPr>
        <w:t>TrueNAS — SNMP or TrueNAS API exporter</w:t>
      </w:r>
    </w:p>
    <w:p>
      <w:pPr>
        <w:pStyle w:val="ListBullet"/>
        <w:spacing w:after="60"/>
        <w:ind w:left="360"/>
      </w:pPr>
      <w:r>
        <w:rPr>
          <w:rFonts w:ascii="Arial" w:hAnsi="Arial"/>
          <w:b w:val="0"/>
          <w:sz w:val="21"/>
        </w:rPr>
        <w:t>OPNsense — Prometheus plugin or SNMP exporter</w:t>
      </w:r>
    </w:p>
    <w:p>
      <w:pPr>
        <w:pStyle w:val="ListBullet"/>
        <w:spacing w:after="60"/>
        <w:ind w:left="360"/>
      </w:pPr>
      <w:r>
        <w:rPr>
          <w:rFonts w:ascii="Arial" w:hAnsi="Arial"/>
          <w:b w:val="0"/>
          <w:sz w:val="21"/>
        </w:rPr>
        <w:t>Logs — Promtail DaemonSet in k3s ships pod logs to Loki on the monitoring VM</w:t>
      </w:r>
    </w:p>
    <w:p>
      <w:pPr>
        <w:spacing w:after="160"/>
        <w:ind w:left="288"/>
        <w:shd w:val="clear" w:color="auto" w:fill="FFF8E1"/>
      </w:pPr>
      <w:r>
        <w:rPr>
          <w:rFonts w:ascii="Arial" w:hAnsi="Arial"/>
          <w:b w:val="0"/>
          <w:color w:val="644600"/>
          <w:sz w:val="20"/>
        </w:rPr>
        <w:t>⚠  Only failure scenario where monitoring is unavailable: 2 of 3 M910Q nodes fail simultaneously (Proxmox loses quorum). This is a catastrophic hardware scenario — at that point you are looking at physical machines, not dashboards.</w:t>
      </w:r>
    </w:p>
    <w:p>
      <w:pPr>
        <w:spacing w:before="160" w:after="80"/>
      </w:pPr>
      <w:r>
        <w:rPr>
          <w:rFonts w:ascii="Arial" w:hAnsi="Arial"/>
          <w:b/>
          <w:color w:val="323232"/>
          <w:sz w:val="26"/>
        </w:rPr>
        <w:t>Network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E5AA0"/>
          </w:tcPr>
          <w:p>
            <w:r/>
            <w:r>
              <w:rPr>
                <w:rFonts w:ascii="Arial" w:hAnsi="Arial"/>
                <w:b/>
                <w:color w:val="FFFFFF"/>
                <w:sz w:val="20"/>
              </w:rPr>
              <w:t>Host</w:t>
            </w:r>
          </w:p>
        </w:tc>
        <w:tc>
          <w:tcPr>
            <w:tcW w:type="dxa" w:w="1872"/>
            <w:shd w:val="clear" w:color="auto" w:fill="1E5AA0"/>
          </w:tcPr>
          <w:p>
            <w:r/>
            <w:r>
              <w:rPr>
                <w:rFonts w:ascii="Arial" w:hAnsi="Arial"/>
                <w:b/>
                <w:color w:val="FFFFFF"/>
                <w:sz w:val="20"/>
              </w:rPr>
              <w:t>IP</w:t>
            </w:r>
          </w:p>
        </w:tc>
        <w:tc>
          <w:tcPr>
            <w:tcW w:type="dxa" w:w="1296"/>
            <w:shd w:val="clear" w:color="auto" w:fill="1E5AA0"/>
          </w:tcPr>
          <w:p>
            <w:r/>
            <w:r>
              <w:rPr>
                <w:rFonts w:ascii="Arial" w:hAnsi="Arial"/>
                <w:b/>
                <w:color w:val="FFFFFF"/>
                <w:sz w:val="20"/>
              </w:rPr>
              <w:t>VLAN</w:t>
            </w:r>
          </w:p>
        </w:tc>
        <w:tc>
          <w:tcPr>
            <w:tcW w:type="dxa" w:w="5040"/>
            <w:shd w:val="clear" w:color="auto" w:fill="1E5AA0"/>
          </w:tcPr>
          <w:p>
            <w:r/>
            <w:r>
              <w:rPr>
                <w:rFonts w:ascii="Arial" w:hAnsi="Arial"/>
                <w:b/>
                <w:color w:val="FFFFFF"/>
                <w:sz w:val="20"/>
              </w:rPr>
              <w:t>Role</w:t>
            </w:r>
          </w:p>
        </w:tc>
      </w:tr>
      <w:tr>
        <w:tc>
          <w:tcPr>
            <w:tcW w:type="dxa" w:w="2592"/>
            <w:shd w:val="clear" w:color="auto" w:fill="FFFFFF"/>
          </w:tcPr>
          <w:p>
            <w:r/>
            <w:r>
              <w:rPr>
                <w:rFonts w:ascii="Arial" w:hAnsi="Arial"/>
                <w:sz w:val="20"/>
              </w:rPr>
              <w:t>OPNsense</w:t>
            </w:r>
          </w:p>
        </w:tc>
        <w:tc>
          <w:tcPr>
            <w:tcW w:type="dxa" w:w="1872"/>
            <w:shd w:val="clear" w:color="auto" w:fill="FFFFFF"/>
          </w:tcPr>
          <w:p>
            <w:r/>
            <w:r>
              <w:rPr>
                <w:rFonts w:ascii="Arial" w:hAnsi="Arial"/>
                <w:sz w:val="20"/>
              </w:rPr>
              <w:t>10.0.10.1</w:t>
            </w:r>
          </w:p>
        </w:tc>
        <w:tc>
          <w:tcPr>
            <w:tcW w:type="dxa" w:w="1296"/>
            <w:shd w:val="clear" w:color="auto" w:fill="FFFFFF"/>
          </w:tcPr>
          <w:p>
            <w:r/>
            <w:r>
              <w:rPr>
                <w:rFonts w:ascii="Arial" w:hAnsi="Arial"/>
                <w:sz w:val="20"/>
              </w:rPr>
              <w:t>VLAN10</w:t>
            </w:r>
          </w:p>
        </w:tc>
        <w:tc>
          <w:tcPr>
            <w:tcW w:type="dxa" w:w="5040"/>
            <w:shd w:val="clear" w:color="auto" w:fill="FFFFFF"/>
          </w:tcPr>
          <w:p>
            <w:r/>
            <w:r>
              <w:rPr>
                <w:rFonts w:ascii="Arial" w:hAnsi="Arial"/>
                <w:sz w:val="20"/>
              </w:rPr>
              <w:t>Gateway, DNS, firewall</w:t>
            </w:r>
          </w:p>
        </w:tc>
      </w:tr>
      <w:tr>
        <w:tc>
          <w:tcPr>
            <w:tcW w:type="dxa" w:w="2592"/>
            <w:shd w:val="clear" w:color="auto" w:fill="EEF3FA"/>
          </w:tcPr>
          <w:p>
            <w:r/>
            <w:r>
              <w:rPr>
                <w:rFonts w:ascii="Arial" w:hAnsi="Arial"/>
                <w:sz w:val="20"/>
              </w:rPr>
              <w:t>Proxmox</w:t>
            </w:r>
          </w:p>
        </w:tc>
        <w:tc>
          <w:tcPr>
            <w:tcW w:type="dxa" w:w="1872"/>
            <w:shd w:val="clear" w:color="auto" w:fill="EEF3FA"/>
          </w:tcPr>
          <w:p>
            <w:r/>
            <w:r>
              <w:rPr>
                <w:rFonts w:ascii="Arial" w:hAnsi="Arial"/>
                <w:sz w:val="20"/>
              </w:rPr>
              <w:t>10.0.10.2</w:t>
            </w:r>
          </w:p>
        </w:tc>
        <w:tc>
          <w:tcPr>
            <w:tcW w:type="dxa" w:w="1296"/>
            <w:shd w:val="clear" w:color="auto" w:fill="EEF3FA"/>
          </w:tcPr>
          <w:p>
            <w:r/>
            <w:r>
              <w:rPr>
                <w:rFonts w:ascii="Arial" w:hAnsi="Arial"/>
                <w:sz w:val="20"/>
              </w:rPr>
              <w:t>VLAN10</w:t>
            </w:r>
          </w:p>
        </w:tc>
        <w:tc>
          <w:tcPr>
            <w:tcW w:type="dxa" w:w="5040"/>
            <w:shd w:val="clear" w:color="auto" w:fill="EEF3FA"/>
          </w:tcPr>
          <w:p>
            <w:r/>
            <w:r>
              <w:rPr>
                <w:rFonts w:ascii="Arial" w:hAnsi="Arial"/>
                <w:sz w:val="20"/>
              </w:rPr>
              <w:t>Hypervisor (OPNsense VM)</w:t>
            </w:r>
          </w:p>
        </w:tc>
      </w:tr>
      <w:tr>
        <w:tc>
          <w:tcPr>
            <w:tcW w:type="dxa" w:w="2592"/>
            <w:shd w:val="clear" w:color="auto" w:fill="FFFFFF"/>
          </w:tcPr>
          <w:p>
            <w:r/>
            <w:r>
              <w:rPr>
                <w:rFonts w:ascii="Arial" w:hAnsi="Arial"/>
                <w:sz w:val="20"/>
              </w:rPr>
              <w:t>TrueNAS TS150</w:t>
            </w:r>
          </w:p>
        </w:tc>
        <w:tc>
          <w:tcPr>
            <w:tcW w:type="dxa" w:w="1872"/>
            <w:shd w:val="clear" w:color="auto" w:fill="FFFFFF"/>
          </w:tcPr>
          <w:p>
            <w:r/>
            <w:r>
              <w:rPr>
                <w:rFonts w:ascii="Arial" w:hAnsi="Arial"/>
                <w:sz w:val="20"/>
              </w:rPr>
              <w:t>10.0.10.150</w:t>
            </w:r>
          </w:p>
        </w:tc>
        <w:tc>
          <w:tcPr>
            <w:tcW w:type="dxa" w:w="1296"/>
            <w:shd w:val="clear" w:color="auto" w:fill="FFFFFF"/>
          </w:tcPr>
          <w:p>
            <w:r/>
            <w:r>
              <w:rPr>
                <w:rFonts w:ascii="Arial" w:hAnsi="Arial"/>
                <w:sz w:val="20"/>
              </w:rPr>
              <w:t>VLAN10</w:t>
            </w:r>
          </w:p>
        </w:tc>
        <w:tc>
          <w:tcPr>
            <w:tcW w:type="dxa" w:w="5040"/>
            <w:shd w:val="clear" w:color="auto" w:fill="FFFFFF"/>
          </w:tcPr>
          <w:p>
            <w:r/>
            <w:r>
              <w:rPr>
                <w:rFonts w:ascii="Arial" w:hAnsi="Arial"/>
                <w:sz w:val="20"/>
              </w:rPr>
              <w:t>NAS + Gitea</w:t>
            </w:r>
          </w:p>
        </w:tc>
      </w:tr>
      <w:tr>
        <w:tc>
          <w:tcPr>
            <w:tcW w:type="dxa" w:w="2592"/>
            <w:shd w:val="clear" w:color="auto" w:fill="EEF3FA"/>
          </w:tcPr>
          <w:p>
            <w:r/>
            <w:r>
              <w:rPr>
                <w:rFonts w:ascii="Arial" w:hAnsi="Arial"/>
                <w:sz w:val="20"/>
              </w:rPr>
              <w:t>Arch PC (current)</w:t>
            </w:r>
          </w:p>
        </w:tc>
        <w:tc>
          <w:tcPr>
            <w:tcW w:type="dxa" w:w="1872"/>
            <w:shd w:val="clear" w:color="auto" w:fill="EEF3FA"/>
          </w:tcPr>
          <w:p>
            <w:r/>
            <w:r>
              <w:rPr>
                <w:rFonts w:ascii="Arial" w:hAnsi="Arial"/>
                <w:sz w:val="20"/>
              </w:rPr>
              <w:t>10.0.50.119</w:t>
            </w:r>
          </w:p>
        </w:tc>
        <w:tc>
          <w:tcPr>
            <w:tcW w:type="dxa" w:w="1296"/>
            <w:shd w:val="clear" w:color="auto" w:fill="EEF3FA"/>
          </w:tcPr>
          <w:p>
            <w:r/>
            <w:r>
              <w:rPr>
                <w:rFonts w:ascii="Arial" w:hAnsi="Arial"/>
                <w:sz w:val="20"/>
              </w:rPr>
              <w:t>VLAN50</w:t>
            </w:r>
          </w:p>
        </w:tc>
        <w:tc>
          <w:tcPr>
            <w:tcW w:type="dxa" w:w="5040"/>
            <w:shd w:val="clear" w:color="auto" w:fill="EEF3FA"/>
          </w:tcPr>
          <w:p>
            <w:r/>
            <w:r>
              <w:rPr>
                <w:rFonts w:ascii="Arial" w:hAnsi="Arial"/>
                <w:sz w:val="20"/>
              </w:rPr>
              <w:t>k3s node (temporary)</w:t>
            </w:r>
          </w:p>
        </w:tc>
      </w:tr>
      <w:tr>
        <w:tc>
          <w:tcPr>
            <w:tcW w:type="dxa" w:w="2592"/>
            <w:shd w:val="clear" w:color="auto" w:fill="FFFFFF"/>
          </w:tcPr>
          <w:p>
            <w:r/>
            <w:r>
              <w:rPr>
                <w:rFonts w:ascii="Arial" w:hAnsi="Arial"/>
                <w:sz w:val="20"/>
              </w:rPr>
              <w:t>M910Q Node 1 (future)</w:t>
            </w:r>
          </w:p>
        </w:tc>
        <w:tc>
          <w:tcPr>
            <w:tcW w:type="dxa" w:w="1872"/>
            <w:shd w:val="clear" w:color="auto" w:fill="FFFFFF"/>
          </w:tcPr>
          <w:p>
            <w:r/>
            <w:r>
              <w:rPr>
                <w:rFonts w:ascii="Arial" w:hAnsi="Arial"/>
                <w:sz w:val="20"/>
              </w:rPr>
              <w:t>10.0.10.10</w:t>
            </w:r>
          </w:p>
        </w:tc>
        <w:tc>
          <w:tcPr>
            <w:tcW w:type="dxa" w:w="1296"/>
            <w:shd w:val="clear" w:color="auto" w:fill="FFFFFF"/>
          </w:tcPr>
          <w:p>
            <w:r/>
            <w:r>
              <w:rPr>
                <w:rFonts w:ascii="Arial" w:hAnsi="Arial"/>
                <w:sz w:val="20"/>
              </w:rPr>
              <w:t>VLAN10</w:t>
            </w:r>
          </w:p>
        </w:tc>
        <w:tc>
          <w:tcPr>
            <w:tcW w:type="dxa" w:w="5040"/>
            <w:shd w:val="clear" w:color="auto" w:fill="FFFFFF"/>
          </w:tcPr>
          <w:p>
            <w:r/>
            <w:r>
              <w:rPr>
                <w:rFonts w:ascii="Arial" w:hAnsi="Arial"/>
                <w:sz w:val="20"/>
              </w:rPr>
              <w:t>Proxmox + k3s VM (control-plane + worker)</w:t>
            </w:r>
          </w:p>
        </w:tc>
      </w:tr>
      <w:tr>
        <w:tc>
          <w:tcPr>
            <w:tcW w:type="dxa" w:w="2592"/>
            <w:shd w:val="clear" w:color="auto" w:fill="EEF3FA"/>
          </w:tcPr>
          <w:p>
            <w:r/>
            <w:r>
              <w:rPr>
                <w:rFonts w:ascii="Arial" w:hAnsi="Arial"/>
                <w:sz w:val="20"/>
              </w:rPr>
              <w:t>M910Q Node 2 (future)</w:t>
            </w:r>
          </w:p>
        </w:tc>
        <w:tc>
          <w:tcPr>
            <w:tcW w:type="dxa" w:w="1872"/>
            <w:shd w:val="clear" w:color="auto" w:fill="EEF3FA"/>
          </w:tcPr>
          <w:p>
            <w:r/>
            <w:r>
              <w:rPr>
                <w:rFonts w:ascii="Arial" w:hAnsi="Arial"/>
                <w:sz w:val="20"/>
              </w:rPr>
              <w:t>10.0.10.11</w:t>
            </w:r>
          </w:p>
        </w:tc>
        <w:tc>
          <w:tcPr>
            <w:tcW w:type="dxa" w:w="1296"/>
            <w:shd w:val="clear" w:color="auto" w:fill="EEF3FA"/>
          </w:tcPr>
          <w:p>
            <w:r/>
            <w:r>
              <w:rPr>
                <w:rFonts w:ascii="Arial" w:hAnsi="Arial"/>
                <w:sz w:val="20"/>
              </w:rPr>
              <w:t>VLAN10</w:t>
            </w:r>
          </w:p>
        </w:tc>
        <w:tc>
          <w:tcPr>
            <w:tcW w:type="dxa" w:w="5040"/>
            <w:shd w:val="clear" w:color="auto" w:fill="EEF3FA"/>
          </w:tcPr>
          <w:p>
            <w:r/>
            <w:r>
              <w:rPr>
                <w:rFonts w:ascii="Arial" w:hAnsi="Arial"/>
                <w:sz w:val="20"/>
              </w:rPr>
              <w:t>Proxmox + k3s VM (control-plane + worker)</w:t>
            </w:r>
          </w:p>
        </w:tc>
      </w:tr>
      <w:tr>
        <w:tc>
          <w:tcPr>
            <w:tcW w:type="dxa" w:w="2592"/>
            <w:shd w:val="clear" w:color="auto" w:fill="FFFFFF"/>
          </w:tcPr>
          <w:p>
            <w:r/>
            <w:r>
              <w:rPr>
                <w:rFonts w:ascii="Arial" w:hAnsi="Arial"/>
                <w:sz w:val="20"/>
              </w:rPr>
              <w:t>M910Q Node 3 (future)</w:t>
            </w:r>
          </w:p>
        </w:tc>
        <w:tc>
          <w:tcPr>
            <w:tcW w:type="dxa" w:w="1872"/>
            <w:shd w:val="clear" w:color="auto" w:fill="FFFFFF"/>
          </w:tcPr>
          <w:p>
            <w:r/>
            <w:r>
              <w:rPr>
                <w:rFonts w:ascii="Arial" w:hAnsi="Arial"/>
                <w:sz w:val="20"/>
              </w:rPr>
              <w:t>10.0.10.12</w:t>
            </w:r>
          </w:p>
        </w:tc>
        <w:tc>
          <w:tcPr>
            <w:tcW w:type="dxa" w:w="1296"/>
            <w:shd w:val="clear" w:color="auto" w:fill="FFFFFF"/>
          </w:tcPr>
          <w:p>
            <w:r/>
            <w:r>
              <w:rPr>
                <w:rFonts w:ascii="Arial" w:hAnsi="Arial"/>
                <w:sz w:val="20"/>
              </w:rPr>
              <w:t>VLAN10</w:t>
            </w:r>
          </w:p>
        </w:tc>
        <w:tc>
          <w:tcPr>
            <w:tcW w:type="dxa" w:w="5040"/>
            <w:shd w:val="clear" w:color="auto" w:fill="FFFFFF"/>
          </w:tcPr>
          <w:p>
            <w:r/>
            <w:r>
              <w:rPr>
                <w:rFonts w:ascii="Arial" w:hAnsi="Arial"/>
                <w:sz w:val="20"/>
              </w:rPr>
              <w:t>Proxmox + k3s VM (control-plane + worker)</w:t>
            </w:r>
          </w:p>
        </w:tc>
      </w:tr>
      <w:tr>
        <w:tc>
          <w:tcPr>
            <w:tcW w:type="dxa" w:w="2592"/>
            <w:shd w:val="clear" w:color="auto" w:fill="EEF3FA"/>
          </w:tcPr>
          <w:p>
            <w:r/>
            <w:r>
              <w:rPr>
                <w:rFonts w:ascii="Arial" w:hAnsi="Arial"/>
                <w:sz w:val="20"/>
              </w:rPr>
              <w:t>kube-vip VIP</w:t>
            </w:r>
          </w:p>
        </w:tc>
        <w:tc>
          <w:tcPr>
            <w:tcW w:type="dxa" w:w="1872"/>
            <w:shd w:val="clear" w:color="auto" w:fill="EEF3FA"/>
          </w:tcPr>
          <w:p>
            <w:r/>
            <w:r>
              <w:rPr>
                <w:rFonts w:ascii="Arial" w:hAnsi="Arial"/>
                <w:sz w:val="20"/>
              </w:rPr>
              <w:t>10.0.10.9</w:t>
            </w:r>
          </w:p>
        </w:tc>
        <w:tc>
          <w:tcPr>
            <w:tcW w:type="dxa" w:w="1296"/>
            <w:shd w:val="clear" w:color="auto" w:fill="EEF3FA"/>
          </w:tcPr>
          <w:p>
            <w:r/>
            <w:r>
              <w:rPr>
                <w:rFonts w:ascii="Arial" w:hAnsi="Arial"/>
                <w:sz w:val="20"/>
              </w:rPr>
              <w:t>VLAN10</w:t>
            </w:r>
          </w:p>
        </w:tc>
        <w:tc>
          <w:tcPr>
            <w:tcW w:type="dxa" w:w="5040"/>
            <w:shd w:val="clear" w:color="auto" w:fill="EEF3FA"/>
          </w:tcPr>
          <w:p>
            <w:r/>
            <w:r>
              <w:rPr>
                <w:rFonts w:ascii="Arial" w:hAnsi="Arial"/>
                <w:sz w:val="20"/>
              </w:rPr>
              <w:t>Floating k3s API server endpoint — use this in all kubeconfig and tools</w:t>
            </w:r>
          </w:p>
        </w:tc>
      </w:tr>
      <w:tr>
        <w:tc>
          <w:tcPr>
            <w:tcW w:type="dxa" w:w="2592"/>
            <w:shd w:val="clear" w:color="auto" w:fill="FFFFFF"/>
          </w:tcPr>
          <w:p>
            <w:r/>
            <w:r>
              <w:rPr>
                <w:rFonts w:ascii="Arial" w:hAnsi="Arial"/>
                <w:sz w:val="20"/>
              </w:rPr>
              <w:t>Monitoring VM (future)</w:t>
            </w:r>
          </w:p>
        </w:tc>
        <w:tc>
          <w:tcPr>
            <w:tcW w:type="dxa" w:w="1872"/>
            <w:shd w:val="clear" w:color="auto" w:fill="FFFFFF"/>
          </w:tcPr>
          <w:p>
            <w:r/>
            <w:r>
              <w:rPr>
                <w:rFonts w:ascii="Arial" w:hAnsi="Arial"/>
                <w:sz w:val="20"/>
              </w:rPr>
              <w:t>10.0.10.20</w:t>
            </w:r>
          </w:p>
        </w:tc>
        <w:tc>
          <w:tcPr>
            <w:tcW w:type="dxa" w:w="1296"/>
            <w:shd w:val="clear" w:color="auto" w:fill="FFFFFF"/>
          </w:tcPr>
          <w:p>
            <w:r/>
            <w:r>
              <w:rPr>
                <w:rFonts w:ascii="Arial" w:hAnsi="Arial"/>
                <w:sz w:val="20"/>
              </w:rPr>
              <w:t>VLAN10</w:t>
            </w:r>
          </w:p>
        </w:tc>
        <w:tc>
          <w:tcPr>
            <w:tcW w:type="dxa" w:w="5040"/>
            <w:shd w:val="clear" w:color="auto" w:fill="FFFFFF"/>
          </w:tcPr>
          <w:p>
            <w:r/>
            <w:r>
              <w:rPr>
                <w:rFonts w:ascii="Arial" w:hAnsi="Arial"/>
                <w:sz w:val="20"/>
              </w:rPr>
              <w:t>Prometheus + Grafana + Loki + Alertmanager — Proxmox HA managed</w:t>
            </w:r>
          </w:p>
        </w:tc>
      </w:tr>
    </w:tbl>
    <w:p>
      <w:pPr>
        <w:spacing w:after="80"/>
      </w:pPr>
    </w:p>
    <w:p>
      <w:pPr>
        <w:spacing w:before="160" w:after="80"/>
      </w:pPr>
      <w:r>
        <w:rPr>
          <w:rFonts w:ascii="Arial" w:hAnsi="Arial"/>
          <w:b/>
          <w:color w:val="323232"/>
          <w:sz w:val="26"/>
        </w:rPr>
        <w:t>Domain &amp; Services</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E5AA0"/>
          </w:tcPr>
          <w:p>
            <w:r/>
            <w:r>
              <w:rPr>
                <w:rFonts w:ascii="Arial" w:hAnsi="Arial"/>
                <w:b/>
                <w:color w:val="FFFFFF"/>
                <w:sz w:val="20"/>
              </w:rPr>
              <w:t>Subdomain</w:t>
            </w:r>
          </w:p>
        </w:tc>
        <w:tc>
          <w:tcPr>
            <w:tcW w:type="dxa" w:w="2304"/>
            <w:shd w:val="clear" w:color="auto" w:fill="1E5AA0"/>
          </w:tcPr>
          <w:p>
            <w:r/>
            <w:r>
              <w:rPr>
                <w:rFonts w:ascii="Arial" w:hAnsi="Arial"/>
                <w:b/>
                <w:color w:val="FFFFFF"/>
                <w:sz w:val="20"/>
              </w:rPr>
              <w:t>Service</w:t>
            </w:r>
          </w:p>
        </w:tc>
        <w:tc>
          <w:tcPr>
            <w:tcW w:type="dxa" w:w="1296"/>
            <w:shd w:val="clear" w:color="auto" w:fill="1E5AA0"/>
          </w:tcPr>
          <w:p>
            <w:r/>
            <w:r>
              <w:rPr>
                <w:rFonts w:ascii="Arial" w:hAnsi="Arial"/>
                <w:b/>
                <w:color w:val="FFFFFF"/>
                <w:sz w:val="20"/>
              </w:rPr>
              <w:t>External?</w:t>
            </w:r>
          </w:p>
        </w:tc>
        <w:tc>
          <w:tcPr>
            <w:tcW w:type="dxa" w:w="2880"/>
            <w:shd w:val="clear" w:color="auto" w:fill="1E5AA0"/>
          </w:tcPr>
          <w:p>
            <w:r/>
            <w:r>
              <w:rPr>
                <w:rFonts w:ascii="Arial" w:hAnsi="Arial"/>
                <w:b/>
                <w:color w:val="FFFFFF"/>
                <w:sz w:val="20"/>
              </w:rPr>
              <w:t>Auth</w:t>
            </w:r>
          </w:p>
        </w:tc>
      </w:tr>
      <w:tr>
        <w:tc>
          <w:tcPr>
            <w:tcW w:type="dxa" w:w="3168"/>
            <w:shd w:val="clear" w:color="auto" w:fill="FFFFFF"/>
          </w:tcPr>
          <w:p>
            <w:r/>
            <w:r>
              <w:rPr>
                <w:rFonts w:ascii="Arial" w:hAnsi="Arial"/>
                <w:sz w:val="20"/>
              </w:rPr>
              <w:t>traefik.d-kline.org</w:t>
            </w:r>
          </w:p>
        </w:tc>
        <w:tc>
          <w:tcPr>
            <w:tcW w:type="dxa" w:w="2304"/>
            <w:shd w:val="clear" w:color="auto" w:fill="FFFFFF"/>
          </w:tcPr>
          <w:p>
            <w:r/>
            <w:r>
              <w:rPr>
                <w:rFonts w:ascii="Arial" w:hAnsi="Arial"/>
                <w:sz w:val="20"/>
              </w:rPr>
              <w:t>Traefik dashboard</w:t>
            </w:r>
          </w:p>
        </w:tc>
        <w:tc>
          <w:tcPr>
            <w:tcW w:type="dxa" w:w="1296"/>
            <w:shd w:val="clear" w:color="auto" w:fill="FFFFFF"/>
          </w:tcPr>
          <w:p>
            <w:r/>
            <w:r>
              <w:rPr>
                <w:rFonts w:ascii="Arial" w:hAnsi="Arial"/>
                <w:sz w:val="20"/>
              </w:rPr>
              <w:t>No</w:t>
            </w:r>
          </w:p>
        </w:tc>
        <w:tc>
          <w:tcPr>
            <w:tcW w:type="dxa" w:w="2880"/>
            <w:shd w:val="clear" w:color="auto" w:fill="FFFFFF"/>
          </w:tcPr>
          <w:p>
            <w:r/>
            <w:r>
              <w:rPr>
                <w:rFonts w:ascii="Arial" w:hAnsi="Arial"/>
                <w:sz w:val="20"/>
              </w:rPr>
              <w:t>Basic auth + local-only</w:t>
            </w:r>
          </w:p>
        </w:tc>
      </w:tr>
      <w:tr>
        <w:tc>
          <w:tcPr>
            <w:tcW w:type="dxa" w:w="3168"/>
            <w:shd w:val="clear" w:color="auto" w:fill="EEF3FA"/>
          </w:tcPr>
          <w:p>
            <w:r/>
            <w:r>
              <w:rPr>
                <w:rFonts w:ascii="Arial" w:hAnsi="Arial"/>
                <w:sz w:val="20"/>
              </w:rPr>
              <w:t>proxmox.d-kline.org</w:t>
            </w:r>
          </w:p>
        </w:tc>
        <w:tc>
          <w:tcPr>
            <w:tcW w:type="dxa" w:w="2304"/>
            <w:shd w:val="clear" w:color="auto" w:fill="EEF3FA"/>
          </w:tcPr>
          <w:p>
            <w:r/>
            <w:r>
              <w:rPr>
                <w:rFonts w:ascii="Arial" w:hAnsi="Arial"/>
                <w:sz w:val="20"/>
              </w:rPr>
              <w:t>Proxmox UI</w:t>
            </w:r>
          </w:p>
        </w:tc>
        <w:tc>
          <w:tcPr>
            <w:tcW w:type="dxa" w:w="1296"/>
            <w:shd w:val="clear" w:color="auto" w:fill="EEF3FA"/>
          </w:tcPr>
          <w:p>
            <w:r/>
            <w:r>
              <w:rPr>
                <w:rFonts w:ascii="Arial" w:hAnsi="Arial"/>
                <w:sz w:val="20"/>
              </w:rPr>
              <w:t>No</w:t>
            </w:r>
          </w:p>
        </w:tc>
        <w:tc>
          <w:tcPr>
            <w:tcW w:type="dxa" w:w="2880"/>
            <w:shd w:val="clear" w:color="auto" w:fill="EEF3FA"/>
          </w:tcPr>
          <w:p>
            <w:r/>
            <w:r>
              <w:rPr>
                <w:rFonts w:ascii="Arial" w:hAnsi="Arial"/>
                <w:sz w:val="20"/>
              </w:rPr>
              <w:t>local-only middleware</w:t>
            </w:r>
          </w:p>
        </w:tc>
      </w:tr>
      <w:tr>
        <w:tc>
          <w:tcPr>
            <w:tcW w:type="dxa" w:w="3168"/>
            <w:shd w:val="clear" w:color="auto" w:fill="FFFFFF"/>
          </w:tcPr>
          <w:p>
            <w:r/>
            <w:r>
              <w:rPr>
                <w:rFonts w:ascii="Arial" w:hAnsi="Arial"/>
                <w:sz w:val="20"/>
              </w:rPr>
              <w:t>nas.d-kline.org</w:t>
            </w:r>
          </w:p>
        </w:tc>
        <w:tc>
          <w:tcPr>
            <w:tcW w:type="dxa" w:w="2304"/>
            <w:shd w:val="clear" w:color="auto" w:fill="FFFFFF"/>
          </w:tcPr>
          <w:p>
            <w:r/>
            <w:r>
              <w:rPr>
                <w:rFonts w:ascii="Arial" w:hAnsi="Arial"/>
                <w:sz w:val="20"/>
              </w:rPr>
              <w:t>TrueNAS UI</w:t>
            </w:r>
          </w:p>
        </w:tc>
        <w:tc>
          <w:tcPr>
            <w:tcW w:type="dxa" w:w="1296"/>
            <w:shd w:val="clear" w:color="auto" w:fill="FFFFFF"/>
          </w:tcPr>
          <w:p>
            <w:r/>
            <w:r>
              <w:rPr>
                <w:rFonts w:ascii="Arial" w:hAnsi="Arial"/>
                <w:sz w:val="20"/>
              </w:rPr>
              <w:t>No</w:t>
            </w:r>
          </w:p>
        </w:tc>
        <w:tc>
          <w:tcPr>
            <w:tcW w:type="dxa" w:w="2880"/>
            <w:shd w:val="clear" w:color="auto" w:fill="FFFFFF"/>
          </w:tcPr>
          <w:p>
            <w:r/>
            <w:r>
              <w:rPr>
                <w:rFonts w:ascii="Arial" w:hAnsi="Arial"/>
                <w:sz w:val="20"/>
              </w:rPr>
              <w:t>local-only middleware</w:t>
            </w:r>
          </w:p>
        </w:tc>
      </w:tr>
      <w:tr>
        <w:tc>
          <w:tcPr>
            <w:tcW w:type="dxa" w:w="3168"/>
            <w:shd w:val="clear" w:color="auto" w:fill="EEF3FA"/>
          </w:tcPr>
          <w:p>
            <w:r/>
            <w:r>
              <w:rPr>
                <w:rFonts w:ascii="Arial" w:hAnsi="Arial"/>
                <w:sz w:val="20"/>
              </w:rPr>
              <w:t>opnsense.d-kline.org</w:t>
            </w:r>
          </w:p>
        </w:tc>
        <w:tc>
          <w:tcPr>
            <w:tcW w:type="dxa" w:w="2304"/>
            <w:shd w:val="clear" w:color="auto" w:fill="EEF3FA"/>
          </w:tcPr>
          <w:p>
            <w:r/>
            <w:r>
              <w:rPr>
                <w:rFonts w:ascii="Arial" w:hAnsi="Arial"/>
                <w:sz w:val="20"/>
              </w:rPr>
              <w:t>OPNsense UI</w:t>
            </w:r>
          </w:p>
        </w:tc>
        <w:tc>
          <w:tcPr>
            <w:tcW w:type="dxa" w:w="1296"/>
            <w:shd w:val="clear" w:color="auto" w:fill="EEF3FA"/>
          </w:tcPr>
          <w:p>
            <w:r/>
            <w:r>
              <w:rPr>
                <w:rFonts w:ascii="Arial" w:hAnsi="Arial"/>
                <w:sz w:val="20"/>
              </w:rPr>
              <w:t>No</w:t>
            </w:r>
          </w:p>
        </w:tc>
        <w:tc>
          <w:tcPr>
            <w:tcW w:type="dxa" w:w="2880"/>
            <w:shd w:val="clear" w:color="auto" w:fill="EEF3FA"/>
          </w:tcPr>
          <w:p>
            <w:r/>
            <w:r>
              <w:rPr>
                <w:rFonts w:ascii="Arial" w:hAnsi="Arial"/>
                <w:sz w:val="20"/>
              </w:rPr>
              <w:t>local-only + Authentik</w:t>
            </w:r>
          </w:p>
        </w:tc>
      </w:tr>
      <w:tr>
        <w:tc>
          <w:tcPr>
            <w:tcW w:type="dxa" w:w="3168"/>
            <w:shd w:val="clear" w:color="auto" w:fill="FFFFFF"/>
          </w:tcPr>
          <w:p>
            <w:r/>
            <w:r>
              <w:rPr>
                <w:rFonts w:ascii="Arial" w:hAnsi="Arial"/>
                <w:sz w:val="20"/>
              </w:rPr>
              <w:t>argocd.d-kline.org</w:t>
            </w:r>
          </w:p>
        </w:tc>
        <w:tc>
          <w:tcPr>
            <w:tcW w:type="dxa" w:w="2304"/>
            <w:shd w:val="clear" w:color="auto" w:fill="FFFFFF"/>
          </w:tcPr>
          <w:p>
            <w:r/>
            <w:r>
              <w:rPr>
                <w:rFonts w:ascii="Arial" w:hAnsi="Arial"/>
                <w:sz w:val="20"/>
              </w:rPr>
              <w:t>ArgoCD UI</w:t>
            </w:r>
          </w:p>
        </w:tc>
        <w:tc>
          <w:tcPr>
            <w:tcW w:type="dxa" w:w="1296"/>
            <w:shd w:val="clear" w:color="auto" w:fill="FFFFFF"/>
          </w:tcPr>
          <w:p>
            <w:r/>
            <w:r>
              <w:rPr>
                <w:rFonts w:ascii="Arial" w:hAnsi="Arial"/>
                <w:sz w:val="20"/>
              </w:rPr>
              <w:t>No</w:t>
            </w:r>
          </w:p>
        </w:tc>
        <w:tc>
          <w:tcPr>
            <w:tcW w:type="dxa" w:w="2880"/>
            <w:shd w:val="clear" w:color="auto" w:fill="FFFFFF"/>
          </w:tcPr>
          <w:p>
            <w:r/>
            <w:r>
              <w:rPr>
                <w:rFonts w:ascii="Arial" w:hAnsi="Arial"/>
                <w:sz w:val="20"/>
              </w:rPr>
              <w:t>Authentik SSO</w:t>
            </w:r>
          </w:p>
        </w:tc>
      </w:tr>
      <w:tr>
        <w:tc>
          <w:tcPr>
            <w:tcW w:type="dxa" w:w="3168"/>
            <w:shd w:val="clear" w:color="auto" w:fill="EEF3FA"/>
          </w:tcPr>
          <w:p>
            <w:r/>
            <w:r>
              <w:rPr>
                <w:rFonts w:ascii="Arial" w:hAnsi="Arial"/>
                <w:sz w:val="20"/>
              </w:rPr>
              <w:t>auth.d-kline.org</w:t>
            </w:r>
          </w:p>
        </w:tc>
        <w:tc>
          <w:tcPr>
            <w:tcW w:type="dxa" w:w="2304"/>
            <w:shd w:val="clear" w:color="auto" w:fill="EEF3FA"/>
          </w:tcPr>
          <w:p>
            <w:r/>
            <w:r>
              <w:rPr>
                <w:rFonts w:ascii="Arial" w:hAnsi="Arial"/>
                <w:sz w:val="20"/>
              </w:rPr>
              <w:t>Authentik</w:t>
            </w:r>
          </w:p>
        </w:tc>
        <w:tc>
          <w:tcPr>
            <w:tcW w:type="dxa" w:w="1296"/>
            <w:shd w:val="clear" w:color="auto" w:fill="EEF3FA"/>
          </w:tcPr>
          <w:p>
            <w:r/>
            <w:r>
              <w:rPr>
                <w:rFonts w:ascii="Arial" w:hAnsi="Arial"/>
                <w:sz w:val="20"/>
              </w:rPr>
              <w:t>No</w:t>
            </w:r>
          </w:p>
        </w:tc>
        <w:tc>
          <w:tcPr>
            <w:tcW w:type="dxa" w:w="2880"/>
            <w:shd w:val="clear" w:color="auto" w:fill="EEF3FA"/>
          </w:tcPr>
          <w:p>
            <w:r/>
            <w:r>
              <w:rPr>
                <w:rFonts w:ascii="Arial" w:hAnsi="Arial"/>
                <w:sz w:val="20"/>
              </w:rPr>
              <w:t>-</w:t>
            </w:r>
          </w:p>
        </w:tc>
      </w:tr>
      <w:tr>
        <w:tc>
          <w:tcPr>
            <w:tcW w:type="dxa" w:w="3168"/>
            <w:shd w:val="clear" w:color="auto" w:fill="FFFFFF"/>
          </w:tcPr>
          <w:p>
            <w:r/>
            <w:r>
              <w:rPr>
                <w:rFonts w:ascii="Arial" w:hAnsi="Arial"/>
                <w:sz w:val="20"/>
              </w:rPr>
              <w:t>nextcloud.d-kline.org</w:t>
            </w:r>
          </w:p>
        </w:tc>
        <w:tc>
          <w:tcPr>
            <w:tcW w:type="dxa" w:w="2304"/>
            <w:shd w:val="clear" w:color="auto" w:fill="FFFFFF"/>
          </w:tcPr>
          <w:p>
            <w:r/>
            <w:r>
              <w:rPr>
                <w:rFonts w:ascii="Arial" w:hAnsi="Arial"/>
                <w:sz w:val="20"/>
              </w:rPr>
              <w:t>Nextcloud</w:t>
            </w:r>
          </w:p>
        </w:tc>
        <w:tc>
          <w:tcPr>
            <w:tcW w:type="dxa" w:w="1296"/>
            <w:shd w:val="clear" w:color="auto" w:fill="FFFFFF"/>
          </w:tcPr>
          <w:p>
            <w:r/>
            <w:r>
              <w:rPr>
                <w:rFonts w:ascii="Arial" w:hAnsi="Arial"/>
                <w:sz w:val="20"/>
              </w:rPr>
              <w:t>Yes</w:t>
            </w:r>
          </w:p>
        </w:tc>
        <w:tc>
          <w:tcPr>
            <w:tcW w:type="dxa" w:w="2880"/>
            <w:shd w:val="clear" w:color="auto" w:fill="FFFFFF"/>
          </w:tcPr>
          <w:p>
            <w:r/>
            <w:r>
              <w:rPr>
                <w:rFonts w:ascii="Arial" w:hAnsi="Arial"/>
                <w:sz w:val="20"/>
              </w:rPr>
              <w:t>Authentik SSO</w:t>
            </w:r>
          </w:p>
        </w:tc>
      </w:tr>
      <w:tr>
        <w:tc>
          <w:tcPr>
            <w:tcW w:type="dxa" w:w="3168"/>
            <w:shd w:val="clear" w:color="auto" w:fill="EEF3FA"/>
          </w:tcPr>
          <w:p>
            <w:r/>
            <w:r>
              <w:rPr>
                <w:rFonts w:ascii="Arial" w:hAnsi="Arial"/>
                <w:sz w:val="20"/>
              </w:rPr>
              <w:t>immich.d-kline.org</w:t>
            </w:r>
          </w:p>
        </w:tc>
        <w:tc>
          <w:tcPr>
            <w:tcW w:type="dxa" w:w="2304"/>
            <w:shd w:val="clear" w:color="auto" w:fill="EEF3FA"/>
          </w:tcPr>
          <w:p>
            <w:r/>
            <w:r>
              <w:rPr>
                <w:rFonts w:ascii="Arial" w:hAnsi="Arial"/>
                <w:sz w:val="20"/>
              </w:rPr>
              <w:t>Immich</w:t>
            </w:r>
          </w:p>
        </w:tc>
        <w:tc>
          <w:tcPr>
            <w:tcW w:type="dxa" w:w="1296"/>
            <w:shd w:val="clear" w:color="auto" w:fill="EEF3FA"/>
          </w:tcPr>
          <w:p>
            <w:r/>
            <w:r>
              <w:rPr>
                <w:rFonts w:ascii="Arial" w:hAnsi="Arial"/>
                <w:sz w:val="20"/>
              </w:rPr>
              <w:t>No</w:t>
            </w:r>
          </w:p>
        </w:tc>
        <w:tc>
          <w:tcPr>
            <w:tcW w:type="dxa" w:w="2880"/>
            <w:shd w:val="clear" w:color="auto" w:fill="EEF3FA"/>
          </w:tcPr>
          <w:p>
            <w:r/>
            <w:r>
              <w:rPr>
                <w:rFonts w:ascii="Arial" w:hAnsi="Arial"/>
                <w:sz w:val="20"/>
              </w:rPr>
              <w:t>Authentik SSO</w:t>
            </w:r>
          </w:p>
        </w:tc>
      </w:tr>
      <w:tr>
        <w:tc>
          <w:tcPr>
            <w:tcW w:type="dxa" w:w="3168"/>
            <w:shd w:val="clear" w:color="auto" w:fill="FFFFFF"/>
          </w:tcPr>
          <w:p>
            <w:r/>
            <w:r>
              <w:rPr>
                <w:rFonts w:ascii="Arial" w:hAnsi="Arial"/>
                <w:sz w:val="20"/>
              </w:rPr>
              <w:t>grafana.d-kline.org</w:t>
            </w:r>
          </w:p>
        </w:tc>
        <w:tc>
          <w:tcPr>
            <w:tcW w:type="dxa" w:w="2304"/>
            <w:shd w:val="clear" w:color="auto" w:fill="FFFFFF"/>
          </w:tcPr>
          <w:p>
            <w:r/>
            <w:r>
              <w:rPr>
                <w:rFonts w:ascii="Arial" w:hAnsi="Arial"/>
                <w:sz w:val="20"/>
              </w:rPr>
              <w:t>Grafana (monitoring VM)</w:t>
            </w:r>
          </w:p>
        </w:tc>
        <w:tc>
          <w:tcPr>
            <w:tcW w:type="dxa" w:w="1296"/>
            <w:shd w:val="clear" w:color="auto" w:fill="FFFFFF"/>
          </w:tcPr>
          <w:p>
            <w:r/>
            <w:r>
              <w:rPr>
                <w:rFonts w:ascii="Arial" w:hAnsi="Arial"/>
                <w:sz w:val="20"/>
              </w:rPr>
              <w:t>No</w:t>
            </w:r>
          </w:p>
        </w:tc>
        <w:tc>
          <w:tcPr>
            <w:tcW w:type="dxa" w:w="2880"/>
            <w:shd w:val="clear" w:color="auto" w:fill="FFFFFF"/>
          </w:tcPr>
          <w:p>
            <w:r/>
            <w:r>
              <w:rPr>
                <w:rFonts w:ascii="Arial" w:hAnsi="Arial"/>
                <w:sz w:val="20"/>
              </w:rPr>
              <w:t>Authentik SSO</w:t>
            </w:r>
          </w:p>
        </w:tc>
      </w:tr>
    </w:tbl>
    <w:p>
      <w:pPr>
        <w:spacing w:after="8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