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A6D3" w14:textId="179AA3A4" w:rsidR="00243243" w:rsidRDefault="00BB19D9">
      <w:pPr>
        <w:numPr>
          <w:ilvl w:val="0"/>
          <w:numId w:val="1"/>
        </w:numPr>
      </w:pPr>
      <w:bookmarkStart w:id="0" w:name="_GoBack"/>
      <w:bookmarkEnd w:id="0"/>
      <w:r>
        <w:t>Which are the top three variables in your model which contribute most towards the probability of a lead getting converted?</w:t>
      </w:r>
      <w:r>
        <w:br/>
      </w:r>
    </w:p>
    <w:p w14:paraId="530AFC01" w14:textId="5C0BBCAD" w:rsidR="008026A1" w:rsidRDefault="008026A1" w:rsidP="00835A47">
      <w:pPr>
        <w:ind w:left="360"/>
      </w:pPr>
      <w:r>
        <w:t>Ans 1.</w:t>
      </w:r>
      <w:r w:rsidR="00F5120B">
        <w:t xml:space="preserve"> </w:t>
      </w:r>
      <w:r>
        <w:t>Based on the</w:t>
      </w:r>
      <w:r w:rsidR="00835A47">
        <w:t xml:space="preserve"> logistic</w:t>
      </w:r>
      <w:r>
        <w:t xml:space="preserve"> model that we have built </w:t>
      </w:r>
      <w:r w:rsidR="00835A47">
        <w:t>and their respective coefficients,</w:t>
      </w:r>
      <w:r>
        <w:t xml:space="preserve"> the </w:t>
      </w:r>
      <w:r w:rsidR="00F5120B">
        <w:t xml:space="preserve">   </w:t>
      </w:r>
      <w:r>
        <w:t xml:space="preserve">top 3 variables that contribute </w:t>
      </w:r>
      <w:r w:rsidR="00835A47">
        <w:t>most towards the probability of a lead getting converted</w:t>
      </w:r>
    </w:p>
    <w:p w14:paraId="1EFFC770" w14:textId="6E10E81F" w:rsidR="00835A47" w:rsidRPr="00835A47" w:rsidRDefault="00835A47" w:rsidP="00835A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 w:rsidRPr="00835A4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Lead Origin</w:t>
      </w:r>
      <w:r w:rsid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: </w:t>
      </w:r>
      <w:r w:rsidR="00724631"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The origin identifier with </w:t>
      </w:r>
      <w:r w:rsidR="006C1A17"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which the customer was identified </w:t>
      </w:r>
      <w:r w:rsidR="00724631"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to be a lead.</w:t>
      </w:r>
    </w:p>
    <w:p w14:paraId="5592D4CD" w14:textId="13AE273A" w:rsidR="00835A47" w:rsidRPr="00835A47" w:rsidRDefault="00835A47" w:rsidP="00835A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 w:rsidRPr="00835A4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Current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 O</w:t>
      </w:r>
      <w:r w:rsidRPr="00835A4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ccupation</w:t>
      </w:r>
      <w:r w:rsid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: </w:t>
      </w:r>
      <w:r w:rsidR="00724631"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Indicates whether the customer is a student, u</w:t>
      </w:r>
      <w:r w:rsid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n</w:t>
      </w:r>
      <w:r w:rsidR="00724631"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employed or employed.</w:t>
      </w:r>
    </w:p>
    <w:p w14:paraId="7CFA9064" w14:textId="10FC9354" w:rsidR="00835A47" w:rsidRPr="00835A47" w:rsidRDefault="00835A47" w:rsidP="00835A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 w:rsidRPr="00835A4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Last Activity</w:t>
      </w:r>
      <w:r w:rsid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: </w:t>
      </w:r>
      <w:r w:rsidR="00724631"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Last activity performed by the customer. Includes Email Opened, Olark Chat Conversation, etc.</w:t>
      </w:r>
    </w:p>
    <w:p w14:paraId="48BA6E75" w14:textId="61E6C273" w:rsidR="00835A47" w:rsidRDefault="00835A47" w:rsidP="00122BEB">
      <w:pPr>
        <w:ind w:left="360" w:firstLine="360"/>
      </w:pPr>
      <w:r>
        <w:t>Model Features with coefficient values:</w:t>
      </w:r>
    </w:p>
    <w:p w14:paraId="4CCEE805" w14:textId="0D88809B" w:rsidR="00835A47" w:rsidRDefault="00835A47" w:rsidP="00122BEB">
      <w:pPr>
        <w:ind w:left="1080" w:firstLine="360"/>
      </w:pPr>
      <w:r>
        <w:rPr>
          <w:noProof/>
        </w:rPr>
        <w:drawing>
          <wp:inline distT="0" distB="0" distL="0" distR="0" wp14:anchorId="536E0ECE" wp14:editId="4F04FDC6">
            <wp:extent cx="1714500" cy="1968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173" cy="19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3509" w14:textId="77777777" w:rsidR="00835A47" w:rsidRDefault="00835A47" w:rsidP="00835A47">
      <w:pPr>
        <w:ind w:left="360"/>
      </w:pPr>
    </w:p>
    <w:p w14:paraId="4263D1CE" w14:textId="6DD201AC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C97117B" w14:textId="77777777" w:rsidR="00F5120B" w:rsidRDefault="00F5120B" w:rsidP="00F5120B">
      <w:pPr>
        <w:ind w:left="720"/>
      </w:pPr>
    </w:p>
    <w:p w14:paraId="0ED4EEF4" w14:textId="25F343AB" w:rsidR="00F5120B" w:rsidRDefault="003A5C74" w:rsidP="003A5C74">
      <w:pPr>
        <w:ind w:left="360"/>
      </w:pPr>
      <w:r>
        <w:t>Ans 2:</w:t>
      </w:r>
      <w:r w:rsidR="00F5120B">
        <w:t xml:space="preserve"> The top 3 categorical/dummy variables in the model which should be focused the most on in order to increase the probability of lead conversion are:</w:t>
      </w:r>
    </w:p>
    <w:p w14:paraId="38F69F3C" w14:textId="6072E48F" w:rsidR="006C1A17" w:rsidRDefault="00F5120B" w:rsidP="006C1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 w:rsidRPr="00F5120B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Lead Origin of Lead Add Form</w:t>
      </w:r>
      <w:r w:rsidR="006C1A1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: 3.59</w:t>
      </w:r>
    </w:p>
    <w:p w14:paraId="32B72E5F" w14:textId="2E3A9CD7" w:rsidR="006C1A17" w:rsidRDefault="006C1A17" w:rsidP="006C1A17">
      <w:pPr>
        <w:shd w:val="clear" w:color="auto" w:fill="FFFFFF"/>
        <w:spacing w:before="100" w:beforeAutospacing="1" w:after="100" w:afterAutospacing="1" w:line="240" w:lineRule="auto"/>
        <w:ind w:left="1352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More focus should be on </w:t>
      </w:r>
      <w:r w:rsidR="00FC4AE3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‘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Lead Add form</w:t>
      </w:r>
      <w:r w:rsidR="00FC4AE3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’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 </w:t>
      </w:r>
      <w:r w:rsidR="00FC4AE3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from </w:t>
      </w:r>
      <w:r w:rsidRPr="00724631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which the customer was identified</w:t>
      </w:r>
      <w:r w:rsidR="00FC4AE3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 xml:space="preserve"> as lead.</w:t>
      </w:r>
    </w:p>
    <w:p w14:paraId="724C4786" w14:textId="199FB58E" w:rsidR="00F5120B" w:rsidRDefault="00F5120B" w:rsidP="00F512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 w:rsidRPr="00F5120B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Working Professional as occupation</w:t>
      </w:r>
      <w:r w:rsidR="006C1A1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: 2.67</w:t>
      </w:r>
    </w:p>
    <w:p w14:paraId="1F04CD13" w14:textId="5616BA41" w:rsidR="00FC4AE3" w:rsidRPr="00F5120B" w:rsidRDefault="00FC4AE3" w:rsidP="00FC4AE3">
      <w:pPr>
        <w:shd w:val="clear" w:color="auto" w:fill="FFFFFF"/>
        <w:spacing w:before="100" w:beforeAutospacing="1" w:after="100" w:afterAutospacing="1" w:line="240" w:lineRule="auto"/>
        <w:ind w:left="1352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Custom</w:t>
      </w:r>
      <w:r w:rsidR="00AF55C2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ers who are working professional should be more actively communicated compared to other occupation like customized message and emails for more successful conversions.</w:t>
      </w:r>
    </w:p>
    <w:p w14:paraId="3D356FA2" w14:textId="2DC22FF6" w:rsidR="003A5C74" w:rsidRPr="00F5120B" w:rsidRDefault="00F5120B" w:rsidP="00F512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</w:pPr>
      <w:r w:rsidRPr="00F5120B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If the last activity by Customer was SMS sending</w:t>
      </w:r>
      <w:r w:rsidR="006C1A17">
        <w:rPr>
          <w:rFonts w:ascii="Helvetica" w:eastAsia="Times New Roman" w:hAnsi="Helvetica" w:cs="Times New Roman"/>
          <w:color w:val="000000"/>
          <w:sz w:val="21"/>
          <w:szCs w:val="21"/>
          <w:lang w:val="en-AE" w:eastAsia="en-AE"/>
        </w:rPr>
        <w:t>: 1.97</w:t>
      </w:r>
    </w:p>
    <w:p w14:paraId="0A74ADEC" w14:textId="126B769C" w:rsidR="00243243" w:rsidRDefault="00D0332E" w:rsidP="00D0332E">
      <w:pPr>
        <w:ind w:left="1352"/>
      </w:pPr>
      <w:r>
        <w:t>Probability of lead conversion will increase if customer has interacted with any SMS.</w:t>
      </w:r>
      <w:r w:rsidR="00387B8C">
        <w:t xml:space="preserve"> More follow ups and communication will be fruitful in these cases.</w:t>
      </w:r>
    </w:p>
    <w:p w14:paraId="742CF744" w14:textId="77777777" w:rsidR="00D0332E" w:rsidRDefault="00D0332E" w:rsidP="00D0332E">
      <w:pPr>
        <w:ind w:left="1352"/>
      </w:pPr>
    </w:p>
    <w:p w14:paraId="2A4C611E" w14:textId="77777777" w:rsidR="00B74E7B" w:rsidRDefault="00BB19D9">
      <w:pPr>
        <w:numPr>
          <w:ilvl w:val="0"/>
          <w:numId w:val="1"/>
        </w:numPr>
      </w:pPr>
      <w: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F3682C8" w14:textId="77777777" w:rsidR="00B74E7B" w:rsidRDefault="00B74E7B" w:rsidP="00B74E7B">
      <w:pPr>
        <w:pStyle w:val="ListParagraph"/>
      </w:pPr>
    </w:p>
    <w:p w14:paraId="18A851DB" w14:textId="77777777" w:rsidR="00122BEB" w:rsidRDefault="00122BEB" w:rsidP="00122BEB">
      <w:r>
        <w:t>Ans 3. Good strategies that should be employed at this stage to make the lead conversion more aggressive are as follows:</w:t>
      </w:r>
    </w:p>
    <w:p w14:paraId="4DAB7986" w14:textId="77777777" w:rsidR="00122BEB" w:rsidRDefault="00122BEB" w:rsidP="00122BEB"/>
    <w:p w14:paraId="469AFDB5" w14:textId="6538FECF" w:rsidR="00255D3F" w:rsidRDefault="00255D3F" w:rsidP="00BD4781">
      <w:pPr>
        <w:pStyle w:val="ListParagraph"/>
        <w:numPr>
          <w:ilvl w:val="0"/>
          <w:numId w:val="5"/>
        </w:numPr>
      </w:pPr>
      <w:r>
        <w:t xml:space="preserve">The Interns should make more calls to ‘hot leads’ classified by the model as they have higher ‘Lead score’ and </w:t>
      </w:r>
      <w:r w:rsidRPr="00255D3F">
        <w:t>most likely to convert</w:t>
      </w:r>
      <w:r>
        <w:t xml:space="preserve"> making them potential leads.</w:t>
      </w:r>
    </w:p>
    <w:p w14:paraId="086EC381" w14:textId="77777777" w:rsidR="00255D3F" w:rsidRDefault="00255D3F" w:rsidP="00122BEB"/>
    <w:p w14:paraId="4B8EDB5E" w14:textId="44F762C6" w:rsidR="00255D3F" w:rsidRDefault="00255D3F" w:rsidP="00BD4781">
      <w:pPr>
        <w:pStyle w:val="ListParagraph"/>
        <w:numPr>
          <w:ilvl w:val="0"/>
          <w:numId w:val="5"/>
        </w:numPr>
      </w:pPr>
      <w:r>
        <w:t>Lead conversion can be increased by follow ups or call backs to customers who have been sent SMS and they have also opened the email sent.</w:t>
      </w:r>
    </w:p>
    <w:p w14:paraId="21B653F3" w14:textId="47835BD3" w:rsidR="00255D3F" w:rsidRDefault="00255D3F" w:rsidP="00122BEB"/>
    <w:p w14:paraId="15668852" w14:textId="6499A1D8" w:rsidR="00BD4781" w:rsidRDefault="00BD4781" w:rsidP="00BD4781">
      <w:pPr>
        <w:pStyle w:val="ListParagraph"/>
        <w:numPr>
          <w:ilvl w:val="0"/>
          <w:numId w:val="5"/>
        </w:numPr>
      </w:pPr>
      <w:r>
        <w:t>Interns can also call leads who are spending more time on website as they have positive correlation of being converted.</w:t>
      </w:r>
    </w:p>
    <w:p w14:paraId="28640FE3" w14:textId="77777777" w:rsidR="00BD4781" w:rsidRDefault="00BD4781" w:rsidP="00255D3F"/>
    <w:p w14:paraId="3940E14B" w14:textId="77DA0A3F" w:rsidR="00243243" w:rsidRDefault="00BD4781" w:rsidP="00BD4781">
      <w:pPr>
        <w:pStyle w:val="ListParagraph"/>
        <w:numPr>
          <w:ilvl w:val="0"/>
          <w:numId w:val="5"/>
        </w:numPr>
      </w:pPr>
      <w:r>
        <w:t>To increase the lead conversion, interns should refrain from calls/communication to customers whose email got bounced.</w:t>
      </w:r>
      <w:r w:rsidR="00BB19D9">
        <w:br/>
      </w:r>
    </w:p>
    <w:p w14:paraId="40451649" w14:textId="7944060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1A900EE" w14:textId="77777777" w:rsidR="00B74E7B" w:rsidRDefault="00B74E7B" w:rsidP="00B74E7B">
      <w:pPr>
        <w:ind w:left="720"/>
      </w:pPr>
    </w:p>
    <w:p w14:paraId="5624D019" w14:textId="471506A1" w:rsidR="00122BEB" w:rsidRDefault="00FF01C9" w:rsidP="00122BEB">
      <w:r>
        <w:t>Ans</w:t>
      </w:r>
      <w:r w:rsidR="00122BEB">
        <w:t xml:space="preserve"> </w:t>
      </w:r>
      <w:r>
        <w:t xml:space="preserve">4. </w:t>
      </w:r>
      <w:r w:rsidR="00122BEB">
        <w:t xml:space="preserve"> Strategies that should employed</w:t>
      </w:r>
      <w:r w:rsidR="00122BEB" w:rsidRPr="00122BEB">
        <w:t xml:space="preserve"> </w:t>
      </w:r>
      <w:r w:rsidR="00122BEB">
        <w:t>in case the company reaches its target before the deadline are as follows:</w:t>
      </w:r>
    </w:p>
    <w:p w14:paraId="5E2B2CBB" w14:textId="493F3EAC" w:rsidR="00FF01C9" w:rsidRDefault="00FF01C9" w:rsidP="00FF01C9">
      <w:pPr>
        <w:ind w:left="360"/>
      </w:pPr>
    </w:p>
    <w:p w14:paraId="7DD198A0" w14:textId="70B6B21F" w:rsidR="00FF01C9" w:rsidRDefault="00FF01C9" w:rsidP="00FF01C9">
      <w:pPr>
        <w:pStyle w:val="ListParagraph"/>
        <w:numPr>
          <w:ilvl w:val="0"/>
          <w:numId w:val="2"/>
        </w:numPr>
      </w:pPr>
      <w:r>
        <w:t>Instead of phone calls, using personalized emails, SMS, customized offers, social media, or chatbots to advertise and build relationships with potential leads/customers.</w:t>
      </w:r>
    </w:p>
    <w:p w14:paraId="2BDC3E15" w14:textId="77777777" w:rsidR="00705C04" w:rsidRDefault="00705C04" w:rsidP="00705C04">
      <w:pPr>
        <w:pStyle w:val="ListParagraph"/>
        <w:ind w:left="1080"/>
      </w:pPr>
    </w:p>
    <w:p w14:paraId="634D0AB0" w14:textId="66831F3F" w:rsidR="00FF01C9" w:rsidRDefault="00FF01C9" w:rsidP="00FF01C9">
      <w:pPr>
        <w:pStyle w:val="ListParagraph"/>
        <w:numPr>
          <w:ilvl w:val="0"/>
          <w:numId w:val="2"/>
        </w:numPr>
      </w:pPr>
      <w:r>
        <w:t>Gathering feedback/reviews for existing model from other data scientists, management and the cross functional teams for model enhancement.</w:t>
      </w:r>
    </w:p>
    <w:p w14:paraId="4F5299F0" w14:textId="77777777" w:rsidR="00705C04" w:rsidRDefault="00705C04" w:rsidP="00705C04"/>
    <w:p w14:paraId="196BAB35" w14:textId="01F65174" w:rsidR="00FF01C9" w:rsidRDefault="00FF01C9" w:rsidP="00FF01C9">
      <w:pPr>
        <w:pStyle w:val="ListParagraph"/>
        <w:numPr>
          <w:ilvl w:val="0"/>
          <w:numId w:val="2"/>
        </w:numPr>
      </w:pPr>
      <w:r>
        <w:t>Collecting feedback from existing customers to optimize conversion rates.</w:t>
      </w:r>
    </w:p>
    <w:p w14:paraId="619F9040" w14:textId="77777777" w:rsidR="00705C04" w:rsidRDefault="00705C04" w:rsidP="00705C04"/>
    <w:p w14:paraId="3174ED46" w14:textId="55BC71E4" w:rsidR="00C329DC" w:rsidRDefault="00FF01C9" w:rsidP="00FF01C9">
      <w:pPr>
        <w:pStyle w:val="ListParagraph"/>
        <w:numPr>
          <w:ilvl w:val="0"/>
          <w:numId w:val="2"/>
        </w:numPr>
      </w:pPr>
      <w:r>
        <w:t>Offering discounts/incentives to potential customers for any referrals/leads.</w:t>
      </w:r>
    </w:p>
    <w:sectPr w:rsidR="00C329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7610C"/>
    <w:multiLevelType w:val="multilevel"/>
    <w:tmpl w:val="86584ED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31DC0"/>
    <w:multiLevelType w:val="hybridMultilevel"/>
    <w:tmpl w:val="F7065B68"/>
    <w:lvl w:ilvl="0" w:tplc="4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5F2F98"/>
    <w:multiLevelType w:val="hybridMultilevel"/>
    <w:tmpl w:val="17045B5E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8A4AF7"/>
    <w:multiLevelType w:val="multilevel"/>
    <w:tmpl w:val="4EBC1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22BEB"/>
    <w:rsid w:val="001F26A5"/>
    <w:rsid w:val="00243243"/>
    <w:rsid w:val="00255D3F"/>
    <w:rsid w:val="00262D4F"/>
    <w:rsid w:val="00387B8C"/>
    <w:rsid w:val="003A5C74"/>
    <w:rsid w:val="006C1A17"/>
    <w:rsid w:val="00705C04"/>
    <w:rsid w:val="00724631"/>
    <w:rsid w:val="008026A1"/>
    <w:rsid w:val="00835A47"/>
    <w:rsid w:val="00AA6C06"/>
    <w:rsid w:val="00AE4FBF"/>
    <w:rsid w:val="00AF55C2"/>
    <w:rsid w:val="00B74E7B"/>
    <w:rsid w:val="00BB19D9"/>
    <w:rsid w:val="00BD4781"/>
    <w:rsid w:val="00C329DC"/>
    <w:rsid w:val="00D0332E"/>
    <w:rsid w:val="00F5120B"/>
    <w:rsid w:val="00FC4AE3"/>
    <w:rsid w:val="00F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8DF0-6B9A-427F-9403-1DF7C91D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2024-01-13T08:16:00Z</dcterms:created>
  <dcterms:modified xsi:type="dcterms:W3CDTF">2024-01-13T08:16:00Z</dcterms:modified>
</cp:coreProperties>
</file>