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14E63" w14:textId="0E9E814B" w:rsidR="00B96D70" w:rsidRDefault="006B5D1D" w:rsidP="006B5D1D">
      <w:pPr>
        <w:jc w:val="center"/>
        <w:rPr>
          <w:b/>
          <w:bCs/>
          <w:sz w:val="36"/>
          <w:szCs w:val="36"/>
          <w:u w:val="single"/>
        </w:rPr>
      </w:pPr>
      <w:r w:rsidRPr="006B5D1D">
        <w:rPr>
          <w:b/>
          <w:bCs/>
          <w:sz w:val="36"/>
          <w:szCs w:val="36"/>
          <w:u w:val="single"/>
        </w:rPr>
        <w:t>Power BI Visualization Explanation and Complete Analysis</w:t>
      </w:r>
    </w:p>
    <w:p w14:paraId="71D2DAFB" w14:textId="4127CCFD" w:rsidR="006B5D1D" w:rsidRDefault="006B5D1D" w:rsidP="006B5D1D">
      <w:pPr>
        <w:jc w:val="center"/>
        <w:rPr>
          <w:b/>
          <w:bCs/>
          <w:sz w:val="36"/>
          <w:szCs w:val="36"/>
          <w:u w:val="single"/>
        </w:rPr>
      </w:pPr>
    </w:p>
    <w:p w14:paraId="2EEFDEDA" w14:textId="1F537EBB" w:rsidR="006B5D1D" w:rsidRDefault="006B5D1D" w:rsidP="006B5D1D">
      <w:pPr>
        <w:jc w:val="center"/>
        <w:rPr>
          <w:b/>
          <w:bCs/>
          <w:sz w:val="36"/>
          <w:szCs w:val="36"/>
          <w:u w:val="single"/>
        </w:rPr>
      </w:pPr>
      <w:r>
        <w:rPr>
          <w:b/>
          <w:bCs/>
          <w:sz w:val="36"/>
          <w:szCs w:val="36"/>
          <w:u w:val="single"/>
        </w:rPr>
        <w:t>Created the 3 Dashboard in power BI</w:t>
      </w:r>
    </w:p>
    <w:p w14:paraId="613193B7" w14:textId="45FCADC5" w:rsidR="006B5D1D" w:rsidRDefault="006B5D1D" w:rsidP="006B5D1D">
      <w:pPr>
        <w:jc w:val="center"/>
        <w:rPr>
          <w:b/>
          <w:bCs/>
          <w:sz w:val="36"/>
          <w:szCs w:val="36"/>
          <w:u w:val="single"/>
        </w:rPr>
      </w:pPr>
    </w:p>
    <w:p w14:paraId="09A333B0" w14:textId="4ECD9EF2" w:rsidR="006B5D1D" w:rsidRDefault="006B5D1D" w:rsidP="006B5D1D">
      <w:pPr>
        <w:rPr>
          <w:b/>
          <w:bCs/>
          <w:sz w:val="36"/>
          <w:szCs w:val="36"/>
          <w:u w:val="single"/>
        </w:rPr>
      </w:pPr>
      <w:r w:rsidRPr="006B5D1D">
        <w:rPr>
          <w:b/>
          <w:bCs/>
          <w:sz w:val="28"/>
          <w:szCs w:val="28"/>
          <w:u w:val="single"/>
        </w:rPr>
        <w:t xml:space="preserve">Dashboard 1: </w:t>
      </w:r>
      <w:r w:rsidRPr="006B5D1D">
        <w:rPr>
          <w:b/>
          <w:bCs/>
          <w:sz w:val="36"/>
          <w:szCs w:val="36"/>
          <w:u w:val="single"/>
        </w:rPr>
        <w:drawing>
          <wp:inline distT="0" distB="0" distL="0" distR="0" wp14:anchorId="597477DD" wp14:editId="25F8A48E">
            <wp:extent cx="5731510" cy="31965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96590"/>
                    </a:xfrm>
                    <a:prstGeom prst="rect">
                      <a:avLst/>
                    </a:prstGeom>
                  </pic:spPr>
                </pic:pic>
              </a:graphicData>
            </a:graphic>
          </wp:inline>
        </w:drawing>
      </w:r>
    </w:p>
    <w:p w14:paraId="41578F11" w14:textId="08488EFC" w:rsidR="006B5D1D" w:rsidRDefault="006B5D1D" w:rsidP="006B5D1D">
      <w:pPr>
        <w:rPr>
          <w:b/>
          <w:bCs/>
          <w:sz w:val="36"/>
          <w:szCs w:val="36"/>
          <w:u w:val="single"/>
        </w:rPr>
      </w:pPr>
    </w:p>
    <w:p w14:paraId="62A2218D" w14:textId="637B67E8" w:rsidR="006B5D1D" w:rsidRDefault="006B5D1D" w:rsidP="006B5D1D">
      <w:pPr>
        <w:rPr>
          <w:b/>
          <w:bCs/>
          <w:sz w:val="28"/>
          <w:szCs w:val="28"/>
          <w:u w:val="single"/>
        </w:rPr>
      </w:pPr>
      <w:r w:rsidRPr="006B5D1D">
        <w:rPr>
          <w:b/>
          <w:bCs/>
          <w:sz w:val="28"/>
          <w:szCs w:val="28"/>
          <w:u w:val="single"/>
        </w:rPr>
        <w:t>Calculated Measures I have created:</w:t>
      </w:r>
    </w:p>
    <w:p w14:paraId="5E341427" w14:textId="77777777" w:rsidR="006B5D1D" w:rsidRPr="00D41AA3" w:rsidRDefault="006B5D1D" w:rsidP="00D41AA3">
      <w:pPr>
        <w:pStyle w:val="ListParagraph"/>
        <w:numPr>
          <w:ilvl w:val="0"/>
          <w:numId w:val="1"/>
        </w:numPr>
        <w:shd w:val="clear" w:color="auto" w:fill="FFFFFF"/>
        <w:spacing w:after="0" w:line="270" w:lineRule="atLeast"/>
        <w:rPr>
          <w:rFonts w:ascii="Consolas" w:eastAsia="Times New Roman" w:hAnsi="Consolas" w:cs="Times New Roman"/>
          <w:color w:val="000000"/>
          <w:sz w:val="20"/>
          <w:szCs w:val="20"/>
          <w:lang w:eastAsia="en-IN"/>
        </w:rPr>
      </w:pPr>
      <w:r w:rsidRPr="00D41AA3">
        <w:rPr>
          <w:rFonts w:ascii="Consolas" w:eastAsia="Times New Roman" w:hAnsi="Consolas" w:cs="Times New Roman"/>
          <w:color w:val="000000"/>
          <w:sz w:val="20"/>
          <w:szCs w:val="20"/>
          <w:lang w:eastAsia="en-IN"/>
        </w:rPr>
        <w:t xml:space="preserve">Average Credit Limit = </w:t>
      </w:r>
      <w:proofErr w:type="gramStart"/>
      <w:r w:rsidRPr="00D41AA3">
        <w:rPr>
          <w:rFonts w:ascii="Consolas" w:eastAsia="Times New Roman" w:hAnsi="Consolas" w:cs="Times New Roman"/>
          <w:color w:val="3165BB"/>
          <w:sz w:val="20"/>
          <w:szCs w:val="20"/>
          <w:lang w:eastAsia="en-IN"/>
        </w:rPr>
        <w:t>AVERAGE</w:t>
      </w:r>
      <w:r w:rsidRPr="00D41AA3">
        <w:rPr>
          <w:rFonts w:ascii="Consolas" w:eastAsia="Times New Roman" w:hAnsi="Consolas" w:cs="Times New Roman"/>
          <w:color w:val="000000"/>
          <w:sz w:val="20"/>
          <w:szCs w:val="20"/>
          <w:lang w:eastAsia="en-IN"/>
        </w:rPr>
        <w:t>(</w:t>
      </w:r>
      <w:proofErr w:type="gramEnd"/>
      <w:r w:rsidRPr="00D41AA3">
        <w:rPr>
          <w:rFonts w:ascii="Consolas" w:eastAsia="Times New Roman" w:hAnsi="Consolas" w:cs="Times New Roman"/>
          <w:color w:val="001080"/>
          <w:sz w:val="20"/>
          <w:szCs w:val="20"/>
          <w:lang w:eastAsia="en-IN"/>
        </w:rPr>
        <w:t>users[</w:t>
      </w:r>
      <w:proofErr w:type="spellStart"/>
      <w:r w:rsidRPr="00D41AA3">
        <w:rPr>
          <w:rFonts w:ascii="Consolas" w:eastAsia="Times New Roman" w:hAnsi="Consolas" w:cs="Times New Roman"/>
          <w:color w:val="001080"/>
          <w:sz w:val="20"/>
          <w:szCs w:val="20"/>
          <w:lang w:eastAsia="en-IN"/>
        </w:rPr>
        <w:t>credit_limit</w:t>
      </w:r>
      <w:proofErr w:type="spellEnd"/>
      <w:r w:rsidRPr="00D41AA3">
        <w:rPr>
          <w:rFonts w:ascii="Consolas" w:eastAsia="Times New Roman" w:hAnsi="Consolas" w:cs="Times New Roman"/>
          <w:color w:val="001080"/>
          <w:sz w:val="20"/>
          <w:szCs w:val="20"/>
          <w:lang w:eastAsia="en-IN"/>
        </w:rPr>
        <w:t>]</w:t>
      </w:r>
      <w:r w:rsidRPr="00D41AA3">
        <w:rPr>
          <w:rFonts w:ascii="Consolas" w:eastAsia="Times New Roman" w:hAnsi="Consolas" w:cs="Times New Roman"/>
          <w:color w:val="000000"/>
          <w:sz w:val="20"/>
          <w:szCs w:val="20"/>
          <w:lang w:eastAsia="en-IN"/>
        </w:rPr>
        <w:t>)</w:t>
      </w:r>
    </w:p>
    <w:p w14:paraId="7E88C31A" w14:textId="77777777" w:rsidR="006B5D1D" w:rsidRPr="00D41AA3" w:rsidRDefault="006B5D1D" w:rsidP="00D41AA3">
      <w:pPr>
        <w:pStyle w:val="ListParagraph"/>
        <w:numPr>
          <w:ilvl w:val="0"/>
          <w:numId w:val="1"/>
        </w:numPr>
        <w:shd w:val="clear" w:color="auto" w:fill="FFFFFF"/>
        <w:spacing w:after="0" w:line="270" w:lineRule="atLeast"/>
        <w:rPr>
          <w:rFonts w:ascii="Consolas" w:eastAsia="Times New Roman" w:hAnsi="Consolas" w:cs="Times New Roman"/>
          <w:color w:val="000000"/>
          <w:sz w:val="20"/>
          <w:szCs w:val="20"/>
          <w:lang w:eastAsia="en-IN"/>
        </w:rPr>
      </w:pPr>
      <w:r w:rsidRPr="00D41AA3">
        <w:rPr>
          <w:rFonts w:ascii="Consolas" w:eastAsia="Times New Roman" w:hAnsi="Consolas" w:cs="Times New Roman"/>
          <w:color w:val="000000"/>
          <w:sz w:val="20"/>
          <w:szCs w:val="20"/>
          <w:lang w:eastAsia="en-IN"/>
        </w:rPr>
        <w:t xml:space="preserve">Average Interest Rate = </w:t>
      </w:r>
      <w:proofErr w:type="gramStart"/>
      <w:r w:rsidRPr="00D41AA3">
        <w:rPr>
          <w:rFonts w:ascii="Consolas" w:eastAsia="Times New Roman" w:hAnsi="Consolas" w:cs="Times New Roman"/>
          <w:color w:val="3165BB"/>
          <w:sz w:val="20"/>
          <w:szCs w:val="20"/>
          <w:lang w:eastAsia="en-IN"/>
        </w:rPr>
        <w:t>AVERAGE</w:t>
      </w:r>
      <w:r w:rsidRPr="00D41AA3">
        <w:rPr>
          <w:rFonts w:ascii="Consolas" w:eastAsia="Times New Roman" w:hAnsi="Consolas" w:cs="Times New Roman"/>
          <w:color w:val="000000"/>
          <w:sz w:val="20"/>
          <w:szCs w:val="20"/>
          <w:lang w:eastAsia="en-IN"/>
        </w:rPr>
        <w:t>(</w:t>
      </w:r>
      <w:proofErr w:type="gramEnd"/>
      <w:r w:rsidRPr="00D41AA3">
        <w:rPr>
          <w:rFonts w:ascii="Consolas" w:eastAsia="Times New Roman" w:hAnsi="Consolas" w:cs="Times New Roman"/>
          <w:color w:val="001080"/>
          <w:sz w:val="20"/>
          <w:szCs w:val="20"/>
          <w:lang w:eastAsia="en-IN"/>
        </w:rPr>
        <w:t>users[</w:t>
      </w:r>
      <w:proofErr w:type="spellStart"/>
      <w:r w:rsidRPr="00D41AA3">
        <w:rPr>
          <w:rFonts w:ascii="Consolas" w:eastAsia="Times New Roman" w:hAnsi="Consolas" w:cs="Times New Roman"/>
          <w:color w:val="001080"/>
          <w:sz w:val="20"/>
          <w:szCs w:val="20"/>
          <w:lang w:eastAsia="en-IN"/>
        </w:rPr>
        <w:t>interest_rate</w:t>
      </w:r>
      <w:proofErr w:type="spellEnd"/>
      <w:r w:rsidRPr="00D41AA3">
        <w:rPr>
          <w:rFonts w:ascii="Consolas" w:eastAsia="Times New Roman" w:hAnsi="Consolas" w:cs="Times New Roman"/>
          <w:color w:val="001080"/>
          <w:sz w:val="20"/>
          <w:szCs w:val="20"/>
          <w:lang w:eastAsia="en-IN"/>
        </w:rPr>
        <w:t>]</w:t>
      </w:r>
      <w:r w:rsidRPr="00D41AA3">
        <w:rPr>
          <w:rFonts w:ascii="Consolas" w:eastAsia="Times New Roman" w:hAnsi="Consolas" w:cs="Times New Roman"/>
          <w:color w:val="000000"/>
          <w:sz w:val="20"/>
          <w:szCs w:val="20"/>
          <w:lang w:eastAsia="en-IN"/>
        </w:rPr>
        <w:t>)</w:t>
      </w:r>
    </w:p>
    <w:p w14:paraId="6641F32C" w14:textId="4608DA57" w:rsidR="006B5D1D" w:rsidRPr="00D41AA3" w:rsidRDefault="006B5D1D" w:rsidP="00D41AA3">
      <w:pPr>
        <w:pStyle w:val="ListParagraph"/>
        <w:numPr>
          <w:ilvl w:val="0"/>
          <w:numId w:val="1"/>
        </w:numPr>
        <w:shd w:val="clear" w:color="auto" w:fill="FFFFFF"/>
        <w:spacing w:after="0" w:line="270" w:lineRule="atLeast"/>
        <w:rPr>
          <w:rFonts w:ascii="Consolas" w:eastAsia="Times New Roman" w:hAnsi="Consolas" w:cs="Times New Roman"/>
          <w:color w:val="000000"/>
          <w:sz w:val="20"/>
          <w:szCs w:val="20"/>
          <w:lang w:eastAsia="en-IN"/>
        </w:rPr>
      </w:pPr>
      <w:proofErr w:type="spellStart"/>
      <w:r w:rsidRPr="00D41AA3">
        <w:rPr>
          <w:rFonts w:ascii="Consolas" w:eastAsia="Times New Roman" w:hAnsi="Consolas" w:cs="Times New Roman"/>
          <w:color w:val="000000"/>
          <w:sz w:val="20"/>
          <w:szCs w:val="20"/>
          <w:lang w:eastAsia="en-IN"/>
        </w:rPr>
        <w:t>AvgLoanByIntensity</w:t>
      </w:r>
      <w:proofErr w:type="spellEnd"/>
      <w:r w:rsidRPr="00D41AA3">
        <w:rPr>
          <w:rFonts w:ascii="Consolas" w:eastAsia="Times New Roman" w:hAnsi="Consolas" w:cs="Times New Roman"/>
          <w:color w:val="000000"/>
          <w:sz w:val="20"/>
          <w:szCs w:val="20"/>
          <w:lang w:eastAsia="en-IN"/>
        </w:rPr>
        <w:t xml:space="preserve"> = </w:t>
      </w:r>
      <w:r w:rsidRPr="00D41AA3">
        <w:rPr>
          <w:rFonts w:ascii="Consolas" w:eastAsia="Times New Roman" w:hAnsi="Consolas" w:cs="Times New Roman"/>
          <w:color w:val="3165BB"/>
          <w:sz w:val="20"/>
          <w:szCs w:val="20"/>
          <w:lang w:eastAsia="en-IN"/>
        </w:rPr>
        <w:t>CALCULATE</w:t>
      </w:r>
      <w:r w:rsidRPr="00D41AA3">
        <w:rPr>
          <w:rFonts w:ascii="Consolas" w:eastAsia="Times New Roman" w:hAnsi="Consolas" w:cs="Times New Roman"/>
          <w:color w:val="000000"/>
          <w:sz w:val="20"/>
          <w:szCs w:val="20"/>
          <w:lang w:eastAsia="en-IN"/>
        </w:rPr>
        <w:t>(</w:t>
      </w:r>
      <w:proofErr w:type="gramStart"/>
      <w:r w:rsidRPr="00D41AA3">
        <w:rPr>
          <w:rFonts w:ascii="Consolas" w:eastAsia="Times New Roman" w:hAnsi="Consolas" w:cs="Times New Roman"/>
          <w:color w:val="3165BB"/>
          <w:sz w:val="20"/>
          <w:szCs w:val="20"/>
          <w:lang w:eastAsia="en-IN"/>
        </w:rPr>
        <w:t>AVERAGE</w:t>
      </w:r>
      <w:r w:rsidRPr="00D41AA3">
        <w:rPr>
          <w:rFonts w:ascii="Consolas" w:eastAsia="Times New Roman" w:hAnsi="Consolas" w:cs="Times New Roman"/>
          <w:color w:val="000000"/>
          <w:sz w:val="20"/>
          <w:szCs w:val="20"/>
          <w:lang w:eastAsia="en-IN"/>
        </w:rPr>
        <w:t>(</w:t>
      </w:r>
      <w:proofErr w:type="gramEnd"/>
      <w:r w:rsidRPr="00D41AA3">
        <w:rPr>
          <w:rFonts w:ascii="Consolas" w:eastAsia="Times New Roman" w:hAnsi="Consolas" w:cs="Times New Roman"/>
          <w:color w:val="001080"/>
          <w:sz w:val="20"/>
          <w:szCs w:val="20"/>
          <w:lang w:eastAsia="en-IN"/>
        </w:rPr>
        <w:t>loans[</w:t>
      </w:r>
      <w:proofErr w:type="spellStart"/>
      <w:r w:rsidRPr="00D41AA3">
        <w:rPr>
          <w:rFonts w:ascii="Consolas" w:eastAsia="Times New Roman" w:hAnsi="Consolas" w:cs="Times New Roman"/>
          <w:color w:val="001080"/>
          <w:sz w:val="20"/>
          <w:szCs w:val="20"/>
          <w:lang w:eastAsia="en-IN"/>
        </w:rPr>
        <w:t>loan_amount</w:t>
      </w:r>
      <w:proofErr w:type="spellEnd"/>
      <w:r w:rsidRPr="00D41AA3">
        <w:rPr>
          <w:rFonts w:ascii="Consolas" w:eastAsia="Times New Roman" w:hAnsi="Consolas" w:cs="Times New Roman"/>
          <w:color w:val="001080"/>
          <w:sz w:val="20"/>
          <w:szCs w:val="20"/>
          <w:lang w:eastAsia="en-IN"/>
        </w:rPr>
        <w:t>]</w:t>
      </w:r>
      <w:r w:rsidRPr="00D41AA3">
        <w:rPr>
          <w:rFonts w:ascii="Consolas" w:eastAsia="Times New Roman" w:hAnsi="Consolas" w:cs="Times New Roman"/>
          <w:color w:val="000000"/>
          <w:sz w:val="20"/>
          <w:szCs w:val="20"/>
          <w:lang w:eastAsia="en-IN"/>
        </w:rPr>
        <w:t>),</w:t>
      </w:r>
      <w:r w:rsidRPr="00D41AA3">
        <w:rPr>
          <w:rFonts w:ascii="Consolas" w:eastAsia="Times New Roman" w:hAnsi="Consolas" w:cs="Times New Roman"/>
          <w:color w:val="000000"/>
          <w:sz w:val="20"/>
          <w:szCs w:val="20"/>
          <w:lang w:eastAsia="en-IN"/>
        </w:rPr>
        <w:t xml:space="preserve"> </w:t>
      </w:r>
      <w:r w:rsidRPr="00D41AA3">
        <w:rPr>
          <w:rFonts w:ascii="Consolas" w:eastAsia="Times New Roman" w:hAnsi="Consolas" w:cs="Times New Roman"/>
          <w:color w:val="3165BB"/>
          <w:sz w:val="20"/>
          <w:szCs w:val="20"/>
          <w:lang w:eastAsia="en-IN"/>
        </w:rPr>
        <w:t>VALUE</w:t>
      </w:r>
      <w:r w:rsidRPr="00D41AA3">
        <w:rPr>
          <w:rFonts w:ascii="Consolas" w:eastAsia="Times New Roman" w:hAnsi="Consolas" w:cs="Times New Roman"/>
          <w:color w:val="000000"/>
          <w:sz w:val="20"/>
          <w:szCs w:val="20"/>
          <w:lang w:eastAsia="en-IN"/>
        </w:rPr>
        <w:t>(</w:t>
      </w:r>
      <w:proofErr w:type="spellStart"/>
      <w:r w:rsidRPr="00D41AA3">
        <w:rPr>
          <w:rFonts w:ascii="Consolas" w:eastAsia="Times New Roman" w:hAnsi="Consolas" w:cs="Times New Roman"/>
          <w:color w:val="001080"/>
          <w:sz w:val="20"/>
          <w:szCs w:val="20"/>
          <w:lang w:eastAsia="en-IN"/>
        </w:rPr>
        <w:t>emotional_data</w:t>
      </w:r>
      <w:proofErr w:type="spellEnd"/>
      <w:r w:rsidRPr="00D41AA3">
        <w:rPr>
          <w:rFonts w:ascii="Consolas" w:eastAsia="Times New Roman" w:hAnsi="Consolas" w:cs="Times New Roman"/>
          <w:color w:val="001080"/>
          <w:sz w:val="20"/>
          <w:szCs w:val="20"/>
          <w:lang w:eastAsia="en-IN"/>
        </w:rPr>
        <w:t>[intensity]</w:t>
      </w:r>
      <w:r w:rsidRPr="00D41AA3">
        <w:rPr>
          <w:rFonts w:ascii="Consolas" w:eastAsia="Times New Roman" w:hAnsi="Consolas" w:cs="Times New Roman"/>
          <w:color w:val="000000"/>
          <w:sz w:val="20"/>
          <w:szCs w:val="20"/>
          <w:lang w:eastAsia="en-IN"/>
        </w:rPr>
        <w:t>))</w:t>
      </w:r>
    </w:p>
    <w:p w14:paraId="1246D25F" w14:textId="5CAD02B6" w:rsidR="006B5D1D" w:rsidRPr="00D41AA3" w:rsidRDefault="006B5D1D" w:rsidP="00D41AA3">
      <w:pPr>
        <w:pStyle w:val="ListParagraph"/>
        <w:numPr>
          <w:ilvl w:val="0"/>
          <w:numId w:val="1"/>
        </w:numPr>
        <w:shd w:val="clear" w:color="auto" w:fill="FFFFFF"/>
        <w:spacing w:after="0" w:line="270" w:lineRule="atLeast"/>
        <w:rPr>
          <w:rFonts w:ascii="Consolas" w:eastAsia="Times New Roman" w:hAnsi="Consolas" w:cs="Times New Roman"/>
          <w:color w:val="000000"/>
          <w:sz w:val="20"/>
          <w:szCs w:val="20"/>
          <w:lang w:eastAsia="en-IN"/>
        </w:rPr>
      </w:pPr>
      <w:proofErr w:type="spellStart"/>
      <w:r w:rsidRPr="00D41AA3">
        <w:rPr>
          <w:rFonts w:ascii="Consolas" w:eastAsia="Times New Roman" w:hAnsi="Consolas" w:cs="Times New Roman"/>
          <w:color w:val="000000"/>
          <w:sz w:val="20"/>
          <w:szCs w:val="20"/>
          <w:lang w:eastAsia="en-IN"/>
        </w:rPr>
        <w:t>AvgLoanByScore</w:t>
      </w:r>
      <w:proofErr w:type="spellEnd"/>
      <w:r w:rsidRPr="00D41AA3">
        <w:rPr>
          <w:rFonts w:ascii="Consolas" w:eastAsia="Times New Roman" w:hAnsi="Consolas" w:cs="Times New Roman"/>
          <w:color w:val="000000"/>
          <w:sz w:val="20"/>
          <w:szCs w:val="20"/>
          <w:lang w:eastAsia="en-IN"/>
        </w:rPr>
        <w:t xml:space="preserve"> = </w:t>
      </w:r>
      <w:r w:rsidRPr="00D41AA3">
        <w:rPr>
          <w:rFonts w:ascii="Consolas" w:eastAsia="Times New Roman" w:hAnsi="Consolas" w:cs="Times New Roman"/>
          <w:color w:val="3165BB"/>
          <w:sz w:val="20"/>
          <w:szCs w:val="20"/>
          <w:lang w:eastAsia="en-IN"/>
        </w:rPr>
        <w:t>CALCULATE</w:t>
      </w:r>
      <w:r w:rsidRPr="00D41AA3">
        <w:rPr>
          <w:rFonts w:ascii="Consolas" w:eastAsia="Times New Roman" w:hAnsi="Consolas" w:cs="Times New Roman"/>
          <w:color w:val="000000"/>
          <w:sz w:val="20"/>
          <w:szCs w:val="20"/>
          <w:lang w:eastAsia="en-IN"/>
        </w:rPr>
        <w:t>(</w:t>
      </w:r>
      <w:r w:rsidRPr="00D41AA3">
        <w:rPr>
          <w:rFonts w:ascii="Consolas" w:eastAsia="Times New Roman" w:hAnsi="Consolas" w:cs="Times New Roman"/>
          <w:color w:val="3165BB"/>
          <w:sz w:val="20"/>
          <w:szCs w:val="20"/>
          <w:lang w:eastAsia="en-IN"/>
        </w:rPr>
        <w:t>AVERAGE</w:t>
      </w:r>
      <w:r w:rsidRPr="00D41AA3">
        <w:rPr>
          <w:rFonts w:ascii="Consolas" w:eastAsia="Times New Roman" w:hAnsi="Consolas" w:cs="Times New Roman"/>
          <w:color w:val="000000"/>
          <w:sz w:val="20"/>
          <w:szCs w:val="20"/>
          <w:lang w:eastAsia="en-IN"/>
        </w:rPr>
        <w:t>(</w:t>
      </w:r>
      <w:r w:rsidRPr="00D41AA3">
        <w:rPr>
          <w:rFonts w:ascii="Consolas" w:eastAsia="Times New Roman" w:hAnsi="Consolas" w:cs="Times New Roman"/>
          <w:color w:val="001080"/>
          <w:sz w:val="20"/>
          <w:szCs w:val="20"/>
          <w:lang w:eastAsia="en-IN"/>
        </w:rPr>
        <w:t>Loans[</w:t>
      </w:r>
      <w:proofErr w:type="spellStart"/>
      <w:r w:rsidRPr="00D41AA3">
        <w:rPr>
          <w:rFonts w:ascii="Consolas" w:eastAsia="Times New Roman" w:hAnsi="Consolas" w:cs="Times New Roman"/>
          <w:color w:val="001080"/>
          <w:sz w:val="20"/>
          <w:szCs w:val="20"/>
          <w:lang w:eastAsia="en-IN"/>
        </w:rPr>
        <w:t>loan_amount</w:t>
      </w:r>
      <w:proofErr w:type="spellEnd"/>
      <w:r w:rsidRPr="00D41AA3">
        <w:rPr>
          <w:rFonts w:ascii="Consolas" w:eastAsia="Times New Roman" w:hAnsi="Consolas" w:cs="Times New Roman"/>
          <w:color w:val="001080"/>
          <w:sz w:val="20"/>
          <w:szCs w:val="20"/>
          <w:lang w:eastAsia="en-IN"/>
        </w:rPr>
        <w:t>]</w:t>
      </w:r>
      <w:proofErr w:type="gramStart"/>
      <w:r w:rsidRPr="00D41AA3">
        <w:rPr>
          <w:rFonts w:ascii="Consolas" w:eastAsia="Times New Roman" w:hAnsi="Consolas" w:cs="Times New Roman"/>
          <w:color w:val="000000"/>
          <w:sz w:val="20"/>
          <w:szCs w:val="20"/>
          <w:lang w:eastAsia="en-IN"/>
        </w:rPr>
        <w:t>),</w:t>
      </w:r>
      <w:r w:rsidRPr="00D41AA3">
        <w:rPr>
          <w:rFonts w:ascii="Consolas" w:eastAsia="Times New Roman" w:hAnsi="Consolas" w:cs="Times New Roman"/>
          <w:color w:val="3165BB"/>
          <w:sz w:val="20"/>
          <w:szCs w:val="20"/>
          <w:lang w:eastAsia="en-IN"/>
        </w:rPr>
        <w:t>VALUES</w:t>
      </w:r>
      <w:proofErr w:type="gramEnd"/>
      <w:r w:rsidRPr="00D41AA3">
        <w:rPr>
          <w:rFonts w:ascii="Consolas" w:eastAsia="Times New Roman" w:hAnsi="Consolas" w:cs="Times New Roman"/>
          <w:color w:val="000000"/>
          <w:sz w:val="20"/>
          <w:szCs w:val="20"/>
          <w:lang w:eastAsia="en-IN"/>
        </w:rPr>
        <w:t>(</w:t>
      </w:r>
      <w:r w:rsidRPr="00D41AA3">
        <w:rPr>
          <w:rFonts w:ascii="Consolas" w:eastAsia="Times New Roman" w:hAnsi="Consolas" w:cs="Times New Roman"/>
          <w:color w:val="001080"/>
          <w:sz w:val="20"/>
          <w:szCs w:val="20"/>
          <w:lang w:eastAsia="en-IN"/>
        </w:rPr>
        <w:t>users[score]</w:t>
      </w:r>
      <w:r w:rsidRPr="00D41AA3">
        <w:rPr>
          <w:rFonts w:ascii="Consolas" w:eastAsia="Times New Roman" w:hAnsi="Consolas" w:cs="Times New Roman"/>
          <w:color w:val="000000"/>
          <w:sz w:val="20"/>
          <w:szCs w:val="20"/>
          <w:lang w:eastAsia="en-IN"/>
        </w:rPr>
        <w:t>))</w:t>
      </w:r>
    </w:p>
    <w:p w14:paraId="740FEC3A" w14:textId="77777777" w:rsidR="006B5D1D" w:rsidRPr="00D41AA3" w:rsidRDefault="006B5D1D" w:rsidP="00D41AA3">
      <w:pPr>
        <w:pStyle w:val="ListParagraph"/>
        <w:numPr>
          <w:ilvl w:val="0"/>
          <w:numId w:val="1"/>
        </w:numPr>
        <w:shd w:val="clear" w:color="auto" w:fill="FFFFFF"/>
        <w:spacing w:after="0" w:line="270" w:lineRule="atLeast"/>
        <w:rPr>
          <w:rFonts w:ascii="Consolas" w:eastAsia="Times New Roman" w:hAnsi="Consolas" w:cs="Times New Roman"/>
          <w:color w:val="000000"/>
          <w:sz w:val="20"/>
          <w:szCs w:val="20"/>
          <w:lang w:eastAsia="en-IN"/>
        </w:rPr>
      </w:pPr>
      <w:proofErr w:type="spellStart"/>
      <w:r w:rsidRPr="00D41AA3">
        <w:rPr>
          <w:rFonts w:ascii="Consolas" w:eastAsia="Times New Roman" w:hAnsi="Consolas" w:cs="Times New Roman"/>
          <w:color w:val="000000"/>
          <w:sz w:val="20"/>
          <w:szCs w:val="20"/>
          <w:lang w:eastAsia="en-IN"/>
        </w:rPr>
        <w:t>AvyLoanByCreditLimit</w:t>
      </w:r>
      <w:proofErr w:type="spellEnd"/>
      <w:r w:rsidRPr="00D41AA3">
        <w:rPr>
          <w:rFonts w:ascii="Consolas" w:eastAsia="Times New Roman" w:hAnsi="Consolas" w:cs="Times New Roman"/>
          <w:color w:val="000000"/>
          <w:sz w:val="20"/>
          <w:szCs w:val="20"/>
          <w:lang w:eastAsia="en-IN"/>
        </w:rPr>
        <w:t xml:space="preserve"> = </w:t>
      </w:r>
      <w:r w:rsidRPr="00D41AA3">
        <w:rPr>
          <w:rFonts w:ascii="Consolas" w:eastAsia="Times New Roman" w:hAnsi="Consolas" w:cs="Times New Roman"/>
          <w:color w:val="3165BB"/>
          <w:sz w:val="20"/>
          <w:szCs w:val="20"/>
          <w:lang w:eastAsia="en-IN"/>
        </w:rPr>
        <w:t>CALCULATE</w:t>
      </w:r>
      <w:r w:rsidRPr="00D41AA3">
        <w:rPr>
          <w:rFonts w:ascii="Consolas" w:eastAsia="Times New Roman" w:hAnsi="Consolas" w:cs="Times New Roman"/>
          <w:color w:val="000000"/>
          <w:sz w:val="20"/>
          <w:szCs w:val="20"/>
          <w:lang w:eastAsia="en-IN"/>
        </w:rPr>
        <w:t>(</w:t>
      </w:r>
      <w:proofErr w:type="gramStart"/>
      <w:r w:rsidRPr="00D41AA3">
        <w:rPr>
          <w:rFonts w:ascii="Consolas" w:eastAsia="Times New Roman" w:hAnsi="Consolas" w:cs="Times New Roman"/>
          <w:color w:val="3165BB"/>
          <w:sz w:val="20"/>
          <w:szCs w:val="20"/>
          <w:lang w:eastAsia="en-IN"/>
        </w:rPr>
        <w:t>AVERAGE</w:t>
      </w:r>
      <w:r w:rsidRPr="00D41AA3">
        <w:rPr>
          <w:rFonts w:ascii="Consolas" w:eastAsia="Times New Roman" w:hAnsi="Consolas" w:cs="Times New Roman"/>
          <w:color w:val="000000"/>
          <w:sz w:val="20"/>
          <w:szCs w:val="20"/>
          <w:lang w:eastAsia="en-IN"/>
        </w:rPr>
        <w:t>(</w:t>
      </w:r>
      <w:proofErr w:type="gramEnd"/>
      <w:r w:rsidRPr="00D41AA3">
        <w:rPr>
          <w:rFonts w:ascii="Consolas" w:eastAsia="Times New Roman" w:hAnsi="Consolas" w:cs="Times New Roman"/>
          <w:color w:val="001080"/>
          <w:sz w:val="20"/>
          <w:szCs w:val="20"/>
          <w:lang w:eastAsia="en-IN"/>
        </w:rPr>
        <w:t>loans[</w:t>
      </w:r>
      <w:proofErr w:type="spellStart"/>
      <w:r w:rsidRPr="00D41AA3">
        <w:rPr>
          <w:rFonts w:ascii="Consolas" w:eastAsia="Times New Roman" w:hAnsi="Consolas" w:cs="Times New Roman"/>
          <w:color w:val="001080"/>
          <w:sz w:val="20"/>
          <w:szCs w:val="20"/>
          <w:lang w:eastAsia="en-IN"/>
        </w:rPr>
        <w:t>loan_amount</w:t>
      </w:r>
      <w:proofErr w:type="spellEnd"/>
      <w:r w:rsidRPr="00D41AA3">
        <w:rPr>
          <w:rFonts w:ascii="Consolas" w:eastAsia="Times New Roman" w:hAnsi="Consolas" w:cs="Times New Roman"/>
          <w:color w:val="001080"/>
          <w:sz w:val="20"/>
          <w:szCs w:val="20"/>
          <w:lang w:eastAsia="en-IN"/>
        </w:rPr>
        <w:t>]</w:t>
      </w:r>
      <w:r w:rsidRPr="00D41AA3">
        <w:rPr>
          <w:rFonts w:ascii="Consolas" w:eastAsia="Times New Roman" w:hAnsi="Consolas" w:cs="Times New Roman"/>
          <w:color w:val="000000"/>
          <w:sz w:val="20"/>
          <w:szCs w:val="20"/>
          <w:lang w:eastAsia="en-IN"/>
        </w:rPr>
        <w:t xml:space="preserve">), </w:t>
      </w:r>
      <w:r w:rsidRPr="00D41AA3">
        <w:rPr>
          <w:rFonts w:ascii="Consolas" w:eastAsia="Times New Roman" w:hAnsi="Consolas" w:cs="Times New Roman"/>
          <w:color w:val="3165BB"/>
          <w:sz w:val="20"/>
          <w:szCs w:val="20"/>
          <w:lang w:eastAsia="en-IN"/>
        </w:rPr>
        <w:t>VALUES</w:t>
      </w:r>
      <w:r w:rsidRPr="00D41AA3">
        <w:rPr>
          <w:rFonts w:ascii="Consolas" w:eastAsia="Times New Roman" w:hAnsi="Consolas" w:cs="Times New Roman"/>
          <w:color w:val="000000"/>
          <w:sz w:val="20"/>
          <w:szCs w:val="20"/>
          <w:lang w:eastAsia="en-IN"/>
        </w:rPr>
        <w:t>(</w:t>
      </w:r>
      <w:r w:rsidRPr="00D41AA3">
        <w:rPr>
          <w:rFonts w:ascii="Consolas" w:eastAsia="Times New Roman" w:hAnsi="Consolas" w:cs="Times New Roman"/>
          <w:color w:val="001080"/>
          <w:sz w:val="20"/>
          <w:szCs w:val="20"/>
          <w:lang w:eastAsia="en-IN"/>
        </w:rPr>
        <w:t>users[</w:t>
      </w:r>
      <w:proofErr w:type="spellStart"/>
      <w:r w:rsidRPr="00D41AA3">
        <w:rPr>
          <w:rFonts w:ascii="Consolas" w:eastAsia="Times New Roman" w:hAnsi="Consolas" w:cs="Times New Roman"/>
          <w:color w:val="001080"/>
          <w:sz w:val="20"/>
          <w:szCs w:val="20"/>
          <w:lang w:eastAsia="en-IN"/>
        </w:rPr>
        <w:t>credit_limit</w:t>
      </w:r>
      <w:proofErr w:type="spellEnd"/>
      <w:r w:rsidRPr="00D41AA3">
        <w:rPr>
          <w:rFonts w:ascii="Consolas" w:eastAsia="Times New Roman" w:hAnsi="Consolas" w:cs="Times New Roman"/>
          <w:color w:val="001080"/>
          <w:sz w:val="20"/>
          <w:szCs w:val="20"/>
          <w:lang w:eastAsia="en-IN"/>
        </w:rPr>
        <w:t>]</w:t>
      </w:r>
      <w:r w:rsidRPr="00D41AA3">
        <w:rPr>
          <w:rFonts w:ascii="Consolas" w:eastAsia="Times New Roman" w:hAnsi="Consolas" w:cs="Times New Roman"/>
          <w:color w:val="000000"/>
          <w:sz w:val="20"/>
          <w:szCs w:val="20"/>
          <w:lang w:eastAsia="en-IN"/>
        </w:rPr>
        <w:t>))</w:t>
      </w:r>
    </w:p>
    <w:p w14:paraId="0A26ADF7" w14:textId="77777777" w:rsidR="00D41AA3" w:rsidRPr="00D41AA3" w:rsidRDefault="00D41AA3" w:rsidP="00D41AA3">
      <w:pPr>
        <w:pStyle w:val="ListParagraph"/>
        <w:numPr>
          <w:ilvl w:val="0"/>
          <w:numId w:val="1"/>
        </w:numPr>
        <w:shd w:val="clear" w:color="auto" w:fill="FFFFFF"/>
        <w:spacing w:after="0" w:line="270" w:lineRule="atLeast"/>
        <w:rPr>
          <w:rFonts w:ascii="Consolas" w:eastAsia="Times New Roman" w:hAnsi="Consolas" w:cs="Times New Roman"/>
          <w:color w:val="000000"/>
          <w:sz w:val="20"/>
          <w:szCs w:val="20"/>
          <w:lang w:eastAsia="en-IN"/>
        </w:rPr>
      </w:pPr>
      <w:r w:rsidRPr="00D41AA3">
        <w:rPr>
          <w:rFonts w:ascii="Consolas" w:eastAsia="Times New Roman" w:hAnsi="Consolas" w:cs="Times New Roman"/>
          <w:color w:val="000000"/>
          <w:sz w:val="20"/>
          <w:szCs w:val="20"/>
          <w:lang w:eastAsia="en-IN"/>
        </w:rPr>
        <w:t xml:space="preserve">Default Rate = </w:t>
      </w:r>
      <w:proofErr w:type="gramStart"/>
      <w:r w:rsidRPr="00D41AA3">
        <w:rPr>
          <w:rFonts w:ascii="Consolas" w:eastAsia="Times New Roman" w:hAnsi="Consolas" w:cs="Times New Roman"/>
          <w:color w:val="3165BB"/>
          <w:sz w:val="20"/>
          <w:szCs w:val="20"/>
          <w:lang w:eastAsia="en-IN"/>
        </w:rPr>
        <w:t>DIVIDE</w:t>
      </w:r>
      <w:r w:rsidRPr="00D41AA3">
        <w:rPr>
          <w:rFonts w:ascii="Consolas" w:eastAsia="Times New Roman" w:hAnsi="Consolas" w:cs="Times New Roman"/>
          <w:color w:val="000000"/>
          <w:sz w:val="20"/>
          <w:szCs w:val="20"/>
          <w:lang w:eastAsia="en-IN"/>
        </w:rPr>
        <w:t>(</w:t>
      </w:r>
      <w:proofErr w:type="gramEnd"/>
      <w:r w:rsidRPr="00D41AA3">
        <w:rPr>
          <w:rFonts w:ascii="Consolas" w:eastAsia="Times New Roman" w:hAnsi="Consolas" w:cs="Times New Roman"/>
          <w:color w:val="3165BB"/>
          <w:sz w:val="20"/>
          <w:szCs w:val="20"/>
          <w:lang w:eastAsia="en-IN"/>
        </w:rPr>
        <w:t>COUNTROWS</w:t>
      </w:r>
      <w:r w:rsidRPr="00D41AA3">
        <w:rPr>
          <w:rFonts w:ascii="Consolas" w:eastAsia="Times New Roman" w:hAnsi="Consolas" w:cs="Times New Roman"/>
          <w:color w:val="000000"/>
          <w:sz w:val="20"/>
          <w:szCs w:val="20"/>
          <w:lang w:eastAsia="en-IN"/>
        </w:rPr>
        <w:t>(</w:t>
      </w:r>
      <w:r w:rsidRPr="00D41AA3">
        <w:rPr>
          <w:rFonts w:ascii="Consolas" w:eastAsia="Times New Roman" w:hAnsi="Consolas" w:cs="Times New Roman"/>
          <w:color w:val="3165BB"/>
          <w:sz w:val="20"/>
          <w:szCs w:val="20"/>
          <w:lang w:eastAsia="en-IN"/>
        </w:rPr>
        <w:t>FILTER</w:t>
      </w:r>
      <w:r w:rsidRPr="00D41AA3">
        <w:rPr>
          <w:rFonts w:ascii="Consolas" w:eastAsia="Times New Roman" w:hAnsi="Consolas" w:cs="Times New Roman"/>
          <w:color w:val="000000"/>
          <w:sz w:val="20"/>
          <w:szCs w:val="20"/>
          <w:lang w:eastAsia="en-IN"/>
        </w:rPr>
        <w:t>(</w:t>
      </w:r>
      <w:r w:rsidRPr="00D41AA3">
        <w:rPr>
          <w:rFonts w:ascii="Consolas" w:eastAsia="Times New Roman" w:hAnsi="Consolas" w:cs="Times New Roman"/>
          <w:color w:val="001080"/>
          <w:sz w:val="20"/>
          <w:szCs w:val="20"/>
          <w:lang w:eastAsia="en-IN"/>
        </w:rPr>
        <w:t>loans</w:t>
      </w:r>
      <w:r w:rsidRPr="00D41AA3">
        <w:rPr>
          <w:rFonts w:ascii="Consolas" w:eastAsia="Times New Roman" w:hAnsi="Consolas" w:cs="Times New Roman"/>
          <w:color w:val="000000"/>
          <w:sz w:val="20"/>
          <w:szCs w:val="20"/>
          <w:lang w:eastAsia="en-IN"/>
        </w:rPr>
        <w:t xml:space="preserve">, </w:t>
      </w:r>
      <w:r w:rsidRPr="00D41AA3">
        <w:rPr>
          <w:rFonts w:ascii="Consolas" w:eastAsia="Times New Roman" w:hAnsi="Consolas" w:cs="Times New Roman"/>
          <w:color w:val="001080"/>
          <w:sz w:val="20"/>
          <w:szCs w:val="20"/>
          <w:lang w:eastAsia="en-IN"/>
        </w:rPr>
        <w:t>loans[status]</w:t>
      </w:r>
      <w:r w:rsidRPr="00D41AA3">
        <w:rPr>
          <w:rFonts w:ascii="Consolas" w:eastAsia="Times New Roman" w:hAnsi="Consolas" w:cs="Times New Roman"/>
          <w:color w:val="000000"/>
          <w:sz w:val="20"/>
          <w:szCs w:val="20"/>
          <w:lang w:eastAsia="en-IN"/>
        </w:rPr>
        <w:t xml:space="preserve"> = </w:t>
      </w:r>
      <w:r w:rsidRPr="00D41AA3">
        <w:rPr>
          <w:rFonts w:ascii="Consolas" w:eastAsia="Times New Roman" w:hAnsi="Consolas" w:cs="Times New Roman"/>
          <w:color w:val="A31515"/>
          <w:sz w:val="20"/>
          <w:szCs w:val="20"/>
          <w:lang w:eastAsia="en-IN"/>
        </w:rPr>
        <w:t>"late"</w:t>
      </w:r>
      <w:r w:rsidRPr="00D41AA3">
        <w:rPr>
          <w:rFonts w:ascii="Consolas" w:eastAsia="Times New Roman" w:hAnsi="Consolas" w:cs="Times New Roman"/>
          <w:color w:val="000000"/>
          <w:sz w:val="20"/>
          <w:szCs w:val="20"/>
          <w:lang w:eastAsia="en-IN"/>
        </w:rPr>
        <w:t>)),</w:t>
      </w:r>
      <w:r w:rsidRPr="00D41AA3">
        <w:rPr>
          <w:rFonts w:ascii="Consolas" w:eastAsia="Times New Roman" w:hAnsi="Consolas" w:cs="Times New Roman"/>
          <w:color w:val="3165BB"/>
          <w:sz w:val="20"/>
          <w:szCs w:val="20"/>
          <w:lang w:eastAsia="en-IN"/>
        </w:rPr>
        <w:t>COUNTROWS</w:t>
      </w:r>
      <w:r w:rsidRPr="00D41AA3">
        <w:rPr>
          <w:rFonts w:ascii="Consolas" w:eastAsia="Times New Roman" w:hAnsi="Consolas" w:cs="Times New Roman"/>
          <w:color w:val="000000"/>
          <w:sz w:val="20"/>
          <w:szCs w:val="20"/>
          <w:lang w:eastAsia="en-IN"/>
        </w:rPr>
        <w:t>(</w:t>
      </w:r>
      <w:r w:rsidRPr="00D41AA3">
        <w:rPr>
          <w:rFonts w:ascii="Consolas" w:eastAsia="Times New Roman" w:hAnsi="Consolas" w:cs="Times New Roman"/>
          <w:color w:val="001080"/>
          <w:sz w:val="20"/>
          <w:szCs w:val="20"/>
          <w:lang w:eastAsia="en-IN"/>
        </w:rPr>
        <w:t>loans</w:t>
      </w:r>
      <w:r w:rsidRPr="00D41AA3">
        <w:rPr>
          <w:rFonts w:ascii="Consolas" w:eastAsia="Times New Roman" w:hAnsi="Consolas" w:cs="Times New Roman"/>
          <w:color w:val="000000"/>
          <w:sz w:val="20"/>
          <w:szCs w:val="20"/>
          <w:lang w:eastAsia="en-IN"/>
        </w:rPr>
        <w:t>),</w:t>
      </w:r>
      <w:r w:rsidRPr="00D41AA3">
        <w:rPr>
          <w:rFonts w:ascii="Consolas" w:eastAsia="Times New Roman" w:hAnsi="Consolas" w:cs="Times New Roman"/>
          <w:color w:val="098658"/>
          <w:sz w:val="20"/>
          <w:szCs w:val="20"/>
          <w:lang w:eastAsia="en-IN"/>
        </w:rPr>
        <w:t>0</w:t>
      </w:r>
      <w:r w:rsidRPr="00D41AA3">
        <w:rPr>
          <w:rFonts w:ascii="Consolas" w:eastAsia="Times New Roman" w:hAnsi="Consolas" w:cs="Times New Roman"/>
          <w:color w:val="000000"/>
          <w:sz w:val="20"/>
          <w:szCs w:val="20"/>
          <w:lang w:eastAsia="en-IN"/>
        </w:rPr>
        <w:t>)</w:t>
      </w:r>
    </w:p>
    <w:p w14:paraId="7C0919E6" w14:textId="77777777" w:rsidR="00D41AA3" w:rsidRPr="00D41AA3" w:rsidRDefault="00D41AA3" w:rsidP="00D41AA3">
      <w:pPr>
        <w:pStyle w:val="ListParagraph"/>
        <w:numPr>
          <w:ilvl w:val="0"/>
          <w:numId w:val="1"/>
        </w:numPr>
        <w:shd w:val="clear" w:color="auto" w:fill="FFFFFF"/>
        <w:spacing w:after="0" w:line="270" w:lineRule="atLeast"/>
        <w:rPr>
          <w:rFonts w:ascii="Consolas" w:eastAsia="Times New Roman" w:hAnsi="Consolas" w:cs="Times New Roman"/>
          <w:color w:val="000000"/>
          <w:sz w:val="20"/>
          <w:szCs w:val="20"/>
          <w:lang w:eastAsia="en-IN"/>
        </w:rPr>
      </w:pPr>
      <w:proofErr w:type="spellStart"/>
      <w:r w:rsidRPr="00D41AA3">
        <w:rPr>
          <w:rFonts w:ascii="Consolas" w:eastAsia="Times New Roman" w:hAnsi="Consolas" w:cs="Times New Roman"/>
          <w:color w:val="000000"/>
          <w:sz w:val="20"/>
          <w:szCs w:val="20"/>
          <w:lang w:eastAsia="en-IN"/>
        </w:rPr>
        <w:t>default_percentage</w:t>
      </w:r>
      <w:proofErr w:type="spellEnd"/>
      <w:r w:rsidRPr="00D41AA3">
        <w:rPr>
          <w:rFonts w:ascii="Consolas" w:eastAsia="Times New Roman" w:hAnsi="Consolas" w:cs="Times New Roman"/>
          <w:color w:val="000000"/>
          <w:sz w:val="20"/>
          <w:szCs w:val="20"/>
          <w:lang w:eastAsia="en-IN"/>
        </w:rPr>
        <w:t xml:space="preserve"> = </w:t>
      </w:r>
      <w:r w:rsidRPr="00D41AA3">
        <w:rPr>
          <w:rFonts w:ascii="Consolas" w:eastAsia="Times New Roman" w:hAnsi="Consolas" w:cs="Times New Roman"/>
          <w:color w:val="3165BB"/>
          <w:sz w:val="20"/>
          <w:szCs w:val="20"/>
          <w:lang w:eastAsia="en-IN"/>
        </w:rPr>
        <w:t>DIVIDE</w:t>
      </w:r>
      <w:r w:rsidRPr="00D41AA3">
        <w:rPr>
          <w:rFonts w:ascii="Consolas" w:eastAsia="Times New Roman" w:hAnsi="Consolas" w:cs="Times New Roman"/>
          <w:color w:val="000000"/>
          <w:sz w:val="20"/>
          <w:szCs w:val="20"/>
          <w:lang w:eastAsia="en-IN"/>
        </w:rPr>
        <w:t>(</w:t>
      </w:r>
      <w:r w:rsidRPr="00D41AA3">
        <w:rPr>
          <w:rFonts w:ascii="Consolas" w:eastAsia="Times New Roman" w:hAnsi="Consolas" w:cs="Times New Roman"/>
          <w:color w:val="68349C"/>
          <w:sz w:val="20"/>
          <w:szCs w:val="20"/>
          <w:lang w:eastAsia="en-IN"/>
        </w:rPr>
        <w:t>[</w:t>
      </w:r>
      <w:proofErr w:type="spellStart"/>
      <w:r w:rsidRPr="00D41AA3">
        <w:rPr>
          <w:rFonts w:ascii="Consolas" w:eastAsia="Times New Roman" w:hAnsi="Consolas" w:cs="Times New Roman"/>
          <w:color w:val="68349C"/>
          <w:sz w:val="20"/>
          <w:szCs w:val="20"/>
          <w:lang w:eastAsia="en-IN"/>
        </w:rPr>
        <w:t>defaulted_loans</w:t>
      </w:r>
      <w:proofErr w:type="spellEnd"/>
      <w:r w:rsidRPr="00D41AA3">
        <w:rPr>
          <w:rFonts w:ascii="Consolas" w:eastAsia="Times New Roman" w:hAnsi="Consolas" w:cs="Times New Roman"/>
          <w:color w:val="68349C"/>
          <w:sz w:val="20"/>
          <w:szCs w:val="20"/>
          <w:lang w:eastAsia="en-IN"/>
        </w:rPr>
        <w:t>]</w:t>
      </w:r>
      <w:r w:rsidRPr="00D41AA3">
        <w:rPr>
          <w:rFonts w:ascii="Consolas" w:eastAsia="Times New Roman" w:hAnsi="Consolas" w:cs="Times New Roman"/>
          <w:color w:val="000000"/>
          <w:sz w:val="20"/>
          <w:szCs w:val="20"/>
          <w:lang w:eastAsia="en-IN"/>
        </w:rPr>
        <w:t xml:space="preserve">, </w:t>
      </w:r>
      <w:r w:rsidRPr="00D41AA3">
        <w:rPr>
          <w:rFonts w:ascii="Consolas" w:eastAsia="Times New Roman" w:hAnsi="Consolas" w:cs="Times New Roman"/>
          <w:color w:val="3165BB"/>
          <w:sz w:val="20"/>
          <w:szCs w:val="20"/>
          <w:lang w:eastAsia="en-IN"/>
        </w:rPr>
        <w:t>COUNT</w:t>
      </w:r>
      <w:r w:rsidRPr="00D41AA3">
        <w:rPr>
          <w:rFonts w:ascii="Consolas" w:eastAsia="Times New Roman" w:hAnsi="Consolas" w:cs="Times New Roman"/>
          <w:color w:val="000000"/>
          <w:sz w:val="20"/>
          <w:szCs w:val="20"/>
          <w:lang w:eastAsia="en-IN"/>
        </w:rPr>
        <w:t>(</w:t>
      </w:r>
      <w:r w:rsidRPr="00D41AA3">
        <w:rPr>
          <w:rFonts w:ascii="Consolas" w:eastAsia="Times New Roman" w:hAnsi="Consolas" w:cs="Times New Roman"/>
          <w:color w:val="001080"/>
          <w:sz w:val="20"/>
          <w:szCs w:val="20"/>
          <w:lang w:eastAsia="en-IN"/>
        </w:rPr>
        <w:t>'loans'[</w:t>
      </w:r>
      <w:proofErr w:type="spellStart"/>
      <w:r w:rsidRPr="00D41AA3">
        <w:rPr>
          <w:rFonts w:ascii="Consolas" w:eastAsia="Times New Roman" w:hAnsi="Consolas" w:cs="Times New Roman"/>
          <w:color w:val="001080"/>
          <w:sz w:val="20"/>
          <w:szCs w:val="20"/>
          <w:lang w:eastAsia="en-IN"/>
        </w:rPr>
        <w:t>loan_id</w:t>
      </w:r>
      <w:proofErr w:type="spellEnd"/>
      <w:r w:rsidRPr="00D41AA3">
        <w:rPr>
          <w:rFonts w:ascii="Consolas" w:eastAsia="Times New Roman" w:hAnsi="Consolas" w:cs="Times New Roman"/>
          <w:color w:val="001080"/>
          <w:sz w:val="20"/>
          <w:szCs w:val="20"/>
          <w:lang w:eastAsia="en-IN"/>
        </w:rPr>
        <w:t>]</w:t>
      </w:r>
      <w:r w:rsidRPr="00D41AA3">
        <w:rPr>
          <w:rFonts w:ascii="Consolas" w:eastAsia="Times New Roman" w:hAnsi="Consolas" w:cs="Times New Roman"/>
          <w:color w:val="000000"/>
          <w:sz w:val="20"/>
          <w:szCs w:val="20"/>
          <w:lang w:eastAsia="en-IN"/>
        </w:rPr>
        <w:t xml:space="preserve">), </w:t>
      </w:r>
      <w:r w:rsidRPr="00D41AA3">
        <w:rPr>
          <w:rFonts w:ascii="Consolas" w:eastAsia="Times New Roman" w:hAnsi="Consolas" w:cs="Times New Roman"/>
          <w:color w:val="098658"/>
          <w:sz w:val="20"/>
          <w:szCs w:val="20"/>
          <w:lang w:eastAsia="en-IN"/>
        </w:rPr>
        <w:t>0</w:t>
      </w:r>
      <w:r w:rsidRPr="00D41AA3">
        <w:rPr>
          <w:rFonts w:ascii="Consolas" w:eastAsia="Times New Roman" w:hAnsi="Consolas" w:cs="Times New Roman"/>
          <w:color w:val="000000"/>
          <w:sz w:val="20"/>
          <w:szCs w:val="20"/>
          <w:lang w:eastAsia="en-IN"/>
        </w:rPr>
        <w:t>)</w:t>
      </w:r>
    </w:p>
    <w:p w14:paraId="07EE3A11" w14:textId="77777777" w:rsidR="00D41AA3" w:rsidRPr="00D41AA3" w:rsidRDefault="00D41AA3" w:rsidP="00D41AA3">
      <w:pPr>
        <w:pStyle w:val="ListParagraph"/>
        <w:numPr>
          <w:ilvl w:val="0"/>
          <w:numId w:val="1"/>
        </w:numPr>
        <w:shd w:val="clear" w:color="auto" w:fill="FFFFFF"/>
        <w:spacing w:after="0" w:line="270" w:lineRule="atLeast"/>
        <w:rPr>
          <w:rFonts w:ascii="Consolas" w:eastAsia="Times New Roman" w:hAnsi="Consolas" w:cs="Times New Roman"/>
          <w:color w:val="000000"/>
          <w:sz w:val="20"/>
          <w:szCs w:val="20"/>
          <w:lang w:eastAsia="en-IN"/>
        </w:rPr>
      </w:pPr>
      <w:proofErr w:type="spellStart"/>
      <w:r w:rsidRPr="00D41AA3">
        <w:rPr>
          <w:rFonts w:ascii="Consolas" w:eastAsia="Times New Roman" w:hAnsi="Consolas" w:cs="Times New Roman"/>
          <w:color w:val="000000"/>
          <w:sz w:val="20"/>
          <w:szCs w:val="20"/>
          <w:lang w:eastAsia="en-IN"/>
        </w:rPr>
        <w:t>defaulted_loans</w:t>
      </w:r>
      <w:proofErr w:type="spellEnd"/>
      <w:r w:rsidRPr="00D41AA3">
        <w:rPr>
          <w:rFonts w:ascii="Consolas" w:eastAsia="Times New Roman" w:hAnsi="Consolas" w:cs="Times New Roman"/>
          <w:color w:val="000000"/>
          <w:sz w:val="20"/>
          <w:szCs w:val="20"/>
          <w:lang w:eastAsia="en-IN"/>
        </w:rPr>
        <w:t xml:space="preserve"> = </w:t>
      </w:r>
      <w:proofErr w:type="gramStart"/>
      <w:r w:rsidRPr="00D41AA3">
        <w:rPr>
          <w:rFonts w:ascii="Consolas" w:eastAsia="Times New Roman" w:hAnsi="Consolas" w:cs="Times New Roman"/>
          <w:color w:val="3165BB"/>
          <w:sz w:val="20"/>
          <w:szCs w:val="20"/>
          <w:lang w:eastAsia="en-IN"/>
        </w:rPr>
        <w:t>COUNTROWS</w:t>
      </w:r>
      <w:r w:rsidRPr="00D41AA3">
        <w:rPr>
          <w:rFonts w:ascii="Consolas" w:eastAsia="Times New Roman" w:hAnsi="Consolas" w:cs="Times New Roman"/>
          <w:color w:val="000000"/>
          <w:sz w:val="20"/>
          <w:szCs w:val="20"/>
          <w:lang w:eastAsia="en-IN"/>
        </w:rPr>
        <w:t>(</w:t>
      </w:r>
      <w:proofErr w:type="gramEnd"/>
      <w:r w:rsidRPr="00D41AA3">
        <w:rPr>
          <w:rFonts w:ascii="Consolas" w:eastAsia="Times New Roman" w:hAnsi="Consolas" w:cs="Times New Roman"/>
          <w:color w:val="3165BB"/>
          <w:sz w:val="20"/>
          <w:szCs w:val="20"/>
          <w:lang w:eastAsia="en-IN"/>
        </w:rPr>
        <w:t>FILTER</w:t>
      </w:r>
      <w:r w:rsidRPr="00D41AA3">
        <w:rPr>
          <w:rFonts w:ascii="Consolas" w:eastAsia="Times New Roman" w:hAnsi="Consolas" w:cs="Times New Roman"/>
          <w:color w:val="000000"/>
          <w:sz w:val="20"/>
          <w:szCs w:val="20"/>
          <w:lang w:eastAsia="en-IN"/>
        </w:rPr>
        <w:t>(</w:t>
      </w:r>
      <w:r w:rsidRPr="00D41AA3">
        <w:rPr>
          <w:rFonts w:ascii="Consolas" w:eastAsia="Times New Roman" w:hAnsi="Consolas" w:cs="Times New Roman"/>
          <w:color w:val="001080"/>
          <w:sz w:val="20"/>
          <w:szCs w:val="20"/>
          <w:lang w:eastAsia="en-IN"/>
        </w:rPr>
        <w:t>'loans'</w:t>
      </w:r>
      <w:r w:rsidRPr="00D41AA3">
        <w:rPr>
          <w:rFonts w:ascii="Consolas" w:eastAsia="Times New Roman" w:hAnsi="Consolas" w:cs="Times New Roman"/>
          <w:color w:val="000000"/>
          <w:sz w:val="20"/>
          <w:szCs w:val="20"/>
          <w:lang w:eastAsia="en-IN"/>
        </w:rPr>
        <w:t xml:space="preserve">, </w:t>
      </w:r>
      <w:r w:rsidRPr="00D41AA3">
        <w:rPr>
          <w:rFonts w:ascii="Consolas" w:eastAsia="Times New Roman" w:hAnsi="Consolas" w:cs="Times New Roman"/>
          <w:color w:val="001080"/>
          <w:sz w:val="20"/>
          <w:szCs w:val="20"/>
          <w:lang w:eastAsia="en-IN"/>
        </w:rPr>
        <w:t>loans[status]</w:t>
      </w:r>
      <w:r w:rsidRPr="00D41AA3">
        <w:rPr>
          <w:rFonts w:ascii="Consolas" w:eastAsia="Times New Roman" w:hAnsi="Consolas" w:cs="Times New Roman"/>
          <w:color w:val="000000"/>
          <w:sz w:val="20"/>
          <w:szCs w:val="20"/>
          <w:lang w:eastAsia="en-IN"/>
        </w:rPr>
        <w:t xml:space="preserve"> = </w:t>
      </w:r>
      <w:r w:rsidRPr="00D41AA3">
        <w:rPr>
          <w:rFonts w:ascii="Consolas" w:eastAsia="Times New Roman" w:hAnsi="Consolas" w:cs="Times New Roman"/>
          <w:color w:val="A31515"/>
          <w:sz w:val="20"/>
          <w:szCs w:val="20"/>
          <w:lang w:eastAsia="en-IN"/>
        </w:rPr>
        <w:t>"late"</w:t>
      </w:r>
      <w:r w:rsidRPr="00D41AA3">
        <w:rPr>
          <w:rFonts w:ascii="Consolas" w:eastAsia="Times New Roman" w:hAnsi="Consolas" w:cs="Times New Roman"/>
          <w:color w:val="000000"/>
          <w:sz w:val="20"/>
          <w:szCs w:val="20"/>
          <w:lang w:eastAsia="en-IN"/>
        </w:rPr>
        <w:t>))</w:t>
      </w:r>
    </w:p>
    <w:p w14:paraId="4608DD5E" w14:textId="77777777" w:rsidR="00D41AA3" w:rsidRPr="00D41AA3" w:rsidRDefault="00D41AA3" w:rsidP="00D41AA3">
      <w:pPr>
        <w:pStyle w:val="ListParagraph"/>
        <w:numPr>
          <w:ilvl w:val="0"/>
          <w:numId w:val="1"/>
        </w:numPr>
        <w:shd w:val="clear" w:color="auto" w:fill="FFFFFF"/>
        <w:spacing w:after="0" w:line="270" w:lineRule="atLeast"/>
        <w:rPr>
          <w:rFonts w:ascii="Consolas" w:eastAsia="Times New Roman" w:hAnsi="Consolas" w:cs="Times New Roman"/>
          <w:color w:val="000000"/>
          <w:sz w:val="20"/>
          <w:szCs w:val="20"/>
          <w:lang w:eastAsia="en-IN"/>
        </w:rPr>
      </w:pPr>
      <w:r w:rsidRPr="00D41AA3">
        <w:rPr>
          <w:rFonts w:ascii="Consolas" w:eastAsia="Times New Roman" w:hAnsi="Consolas" w:cs="Times New Roman"/>
          <w:color w:val="000000"/>
          <w:sz w:val="20"/>
          <w:szCs w:val="20"/>
          <w:lang w:eastAsia="en-IN"/>
        </w:rPr>
        <w:t xml:space="preserve">profitability = </w:t>
      </w:r>
      <w:proofErr w:type="gramStart"/>
      <w:r w:rsidRPr="00D41AA3">
        <w:rPr>
          <w:rFonts w:ascii="Consolas" w:eastAsia="Times New Roman" w:hAnsi="Consolas" w:cs="Times New Roman"/>
          <w:color w:val="3165BB"/>
          <w:sz w:val="20"/>
          <w:szCs w:val="20"/>
          <w:lang w:eastAsia="en-IN"/>
        </w:rPr>
        <w:t>SUM</w:t>
      </w:r>
      <w:r w:rsidRPr="00D41AA3">
        <w:rPr>
          <w:rFonts w:ascii="Consolas" w:eastAsia="Times New Roman" w:hAnsi="Consolas" w:cs="Times New Roman"/>
          <w:color w:val="000000"/>
          <w:sz w:val="20"/>
          <w:szCs w:val="20"/>
          <w:lang w:eastAsia="en-IN"/>
        </w:rPr>
        <w:t>(</w:t>
      </w:r>
      <w:proofErr w:type="gramEnd"/>
      <w:r w:rsidRPr="00D41AA3">
        <w:rPr>
          <w:rFonts w:ascii="Consolas" w:eastAsia="Times New Roman" w:hAnsi="Consolas" w:cs="Times New Roman"/>
          <w:color w:val="001080"/>
          <w:sz w:val="20"/>
          <w:szCs w:val="20"/>
          <w:lang w:eastAsia="en-IN"/>
        </w:rPr>
        <w:t>loans[</w:t>
      </w:r>
      <w:proofErr w:type="spellStart"/>
      <w:r w:rsidRPr="00D41AA3">
        <w:rPr>
          <w:rFonts w:ascii="Consolas" w:eastAsia="Times New Roman" w:hAnsi="Consolas" w:cs="Times New Roman"/>
          <w:color w:val="001080"/>
          <w:sz w:val="20"/>
          <w:szCs w:val="20"/>
          <w:lang w:eastAsia="en-IN"/>
        </w:rPr>
        <w:t>loan_amount_paid</w:t>
      </w:r>
      <w:proofErr w:type="spellEnd"/>
      <w:r w:rsidRPr="00D41AA3">
        <w:rPr>
          <w:rFonts w:ascii="Consolas" w:eastAsia="Times New Roman" w:hAnsi="Consolas" w:cs="Times New Roman"/>
          <w:color w:val="001080"/>
          <w:sz w:val="20"/>
          <w:szCs w:val="20"/>
          <w:lang w:eastAsia="en-IN"/>
        </w:rPr>
        <w:t>]</w:t>
      </w:r>
      <w:r w:rsidRPr="00D41AA3">
        <w:rPr>
          <w:rFonts w:ascii="Consolas" w:eastAsia="Times New Roman" w:hAnsi="Consolas" w:cs="Times New Roman"/>
          <w:color w:val="000000"/>
          <w:sz w:val="20"/>
          <w:szCs w:val="20"/>
          <w:lang w:eastAsia="en-IN"/>
        </w:rPr>
        <w:t xml:space="preserve">) - </w:t>
      </w:r>
      <w:r w:rsidRPr="00D41AA3">
        <w:rPr>
          <w:rFonts w:ascii="Consolas" w:eastAsia="Times New Roman" w:hAnsi="Consolas" w:cs="Times New Roman"/>
          <w:color w:val="3165BB"/>
          <w:sz w:val="20"/>
          <w:szCs w:val="20"/>
          <w:lang w:eastAsia="en-IN"/>
        </w:rPr>
        <w:t>SUM</w:t>
      </w:r>
      <w:r w:rsidRPr="00D41AA3">
        <w:rPr>
          <w:rFonts w:ascii="Consolas" w:eastAsia="Times New Roman" w:hAnsi="Consolas" w:cs="Times New Roman"/>
          <w:color w:val="000000"/>
          <w:sz w:val="20"/>
          <w:szCs w:val="20"/>
          <w:lang w:eastAsia="en-IN"/>
        </w:rPr>
        <w:t>(</w:t>
      </w:r>
      <w:r w:rsidRPr="00D41AA3">
        <w:rPr>
          <w:rFonts w:ascii="Consolas" w:eastAsia="Times New Roman" w:hAnsi="Consolas" w:cs="Times New Roman"/>
          <w:color w:val="001080"/>
          <w:sz w:val="20"/>
          <w:szCs w:val="20"/>
          <w:lang w:eastAsia="en-IN"/>
        </w:rPr>
        <w:t>loans[</w:t>
      </w:r>
      <w:proofErr w:type="spellStart"/>
      <w:r w:rsidRPr="00D41AA3">
        <w:rPr>
          <w:rFonts w:ascii="Consolas" w:eastAsia="Times New Roman" w:hAnsi="Consolas" w:cs="Times New Roman"/>
          <w:color w:val="001080"/>
          <w:sz w:val="20"/>
          <w:szCs w:val="20"/>
          <w:lang w:eastAsia="en-IN"/>
        </w:rPr>
        <w:t>loan_amount</w:t>
      </w:r>
      <w:proofErr w:type="spellEnd"/>
      <w:r w:rsidRPr="00D41AA3">
        <w:rPr>
          <w:rFonts w:ascii="Consolas" w:eastAsia="Times New Roman" w:hAnsi="Consolas" w:cs="Times New Roman"/>
          <w:color w:val="001080"/>
          <w:sz w:val="20"/>
          <w:szCs w:val="20"/>
          <w:lang w:eastAsia="en-IN"/>
        </w:rPr>
        <w:t>]</w:t>
      </w:r>
      <w:r w:rsidRPr="00D41AA3">
        <w:rPr>
          <w:rFonts w:ascii="Consolas" w:eastAsia="Times New Roman" w:hAnsi="Consolas" w:cs="Times New Roman"/>
          <w:color w:val="000000"/>
          <w:sz w:val="20"/>
          <w:szCs w:val="20"/>
          <w:lang w:eastAsia="en-IN"/>
        </w:rPr>
        <w:t>)</w:t>
      </w:r>
    </w:p>
    <w:p w14:paraId="739100DD" w14:textId="49F4D7B7" w:rsidR="00D41AA3" w:rsidRDefault="00D41AA3" w:rsidP="00D41AA3">
      <w:pPr>
        <w:pStyle w:val="ListParagraph"/>
        <w:numPr>
          <w:ilvl w:val="0"/>
          <w:numId w:val="1"/>
        </w:numPr>
        <w:shd w:val="clear" w:color="auto" w:fill="FFFFFF"/>
        <w:spacing w:after="0" w:line="270" w:lineRule="atLeast"/>
        <w:rPr>
          <w:rFonts w:ascii="Consolas" w:eastAsia="Times New Roman" w:hAnsi="Consolas" w:cs="Times New Roman"/>
          <w:color w:val="000000"/>
          <w:sz w:val="20"/>
          <w:szCs w:val="20"/>
          <w:lang w:eastAsia="en-IN"/>
        </w:rPr>
      </w:pPr>
      <w:r w:rsidRPr="00D41AA3">
        <w:rPr>
          <w:rFonts w:ascii="Consolas" w:eastAsia="Times New Roman" w:hAnsi="Consolas" w:cs="Times New Roman"/>
          <w:color w:val="000000"/>
          <w:sz w:val="20"/>
          <w:szCs w:val="20"/>
          <w:lang w:eastAsia="en-IN"/>
        </w:rPr>
        <w:t xml:space="preserve">Total Disbursed = </w:t>
      </w:r>
      <w:proofErr w:type="gramStart"/>
      <w:r w:rsidRPr="00D41AA3">
        <w:rPr>
          <w:rFonts w:ascii="Consolas" w:eastAsia="Times New Roman" w:hAnsi="Consolas" w:cs="Times New Roman"/>
          <w:color w:val="3165BB"/>
          <w:sz w:val="20"/>
          <w:szCs w:val="20"/>
          <w:lang w:eastAsia="en-IN"/>
        </w:rPr>
        <w:t>SUM</w:t>
      </w:r>
      <w:r w:rsidRPr="00D41AA3">
        <w:rPr>
          <w:rFonts w:ascii="Consolas" w:eastAsia="Times New Roman" w:hAnsi="Consolas" w:cs="Times New Roman"/>
          <w:color w:val="000000"/>
          <w:sz w:val="20"/>
          <w:szCs w:val="20"/>
          <w:lang w:eastAsia="en-IN"/>
        </w:rPr>
        <w:t>(</w:t>
      </w:r>
      <w:proofErr w:type="gramEnd"/>
      <w:r w:rsidRPr="00D41AA3">
        <w:rPr>
          <w:rFonts w:ascii="Consolas" w:eastAsia="Times New Roman" w:hAnsi="Consolas" w:cs="Times New Roman"/>
          <w:color w:val="001080"/>
          <w:sz w:val="20"/>
          <w:szCs w:val="20"/>
          <w:lang w:eastAsia="en-IN"/>
        </w:rPr>
        <w:t>loans[</w:t>
      </w:r>
      <w:proofErr w:type="spellStart"/>
      <w:r w:rsidRPr="00D41AA3">
        <w:rPr>
          <w:rFonts w:ascii="Consolas" w:eastAsia="Times New Roman" w:hAnsi="Consolas" w:cs="Times New Roman"/>
          <w:color w:val="001080"/>
          <w:sz w:val="20"/>
          <w:szCs w:val="20"/>
          <w:lang w:eastAsia="en-IN"/>
        </w:rPr>
        <w:t>loan_amount</w:t>
      </w:r>
      <w:proofErr w:type="spellEnd"/>
      <w:r w:rsidRPr="00D41AA3">
        <w:rPr>
          <w:rFonts w:ascii="Consolas" w:eastAsia="Times New Roman" w:hAnsi="Consolas" w:cs="Times New Roman"/>
          <w:color w:val="001080"/>
          <w:sz w:val="20"/>
          <w:szCs w:val="20"/>
          <w:lang w:eastAsia="en-IN"/>
        </w:rPr>
        <w:t>]</w:t>
      </w:r>
      <w:r w:rsidRPr="00D41AA3">
        <w:rPr>
          <w:rFonts w:ascii="Consolas" w:eastAsia="Times New Roman" w:hAnsi="Consolas" w:cs="Times New Roman"/>
          <w:color w:val="000000"/>
          <w:sz w:val="20"/>
          <w:szCs w:val="20"/>
          <w:lang w:eastAsia="en-IN"/>
        </w:rPr>
        <w:t>)</w:t>
      </w:r>
    </w:p>
    <w:p w14:paraId="51046E82" w14:textId="2A314471" w:rsidR="00D41AA3" w:rsidRDefault="00D41AA3" w:rsidP="00D41AA3">
      <w:pPr>
        <w:shd w:val="clear" w:color="auto" w:fill="FFFFFF"/>
        <w:spacing w:after="0" w:line="270" w:lineRule="atLeast"/>
        <w:rPr>
          <w:rFonts w:ascii="Consolas" w:eastAsia="Times New Roman" w:hAnsi="Consolas" w:cs="Times New Roman"/>
          <w:color w:val="000000"/>
          <w:sz w:val="20"/>
          <w:szCs w:val="20"/>
          <w:lang w:eastAsia="en-IN"/>
        </w:rPr>
      </w:pPr>
    </w:p>
    <w:p w14:paraId="3F1B5999" w14:textId="1749256A" w:rsidR="00D41AA3" w:rsidRDefault="00D41AA3" w:rsidP="00D41AA3">
      <w:pPr>
        <w:shd w:val="clear" w:color="auto" w:fill="FFFFFF"/>
        <w:spacing w:after="0" w:line="270" w:lineRule="atLeast"/>
        <w:rPr>
          <w:rFonts w:ascii="Consolas" w:eastAsia="Times New Roman" w:hAnsi="Consolas" w:cs="Times New Roman"/>
          <w:color w:val="000000"/>
          <w:sz w:val="20"/>
          <w:szCs w:val="20"/>
          <w:lang w:eastAsia="en-IN"/>
        </w:rPr>
      </w:pPr>
    </w:p>
    <w:p w14:paraId="7DAF2E0D" w14:textId="58F366B8" w:rsidR="00D41AA3" w:rsidRPr="00D41AA3" w:rsidRDefault="00D41AA3" w:rsidP="00D41AA3">
      <w:pPr>
        <w:spacing w:before="100" w:beforeAutospacing="1" w:after="100" w:afterAutospacing="1" w:line="240" w:lineRule="auto"/>
        <w:rPr>
          <w:rFonts w:ascii="Calibri" w:eastAsia="Times New Roman" w:hAnsi="Calibri" w:cs="Calibri"/>
          <w:sz w:val="24"/>
          <w:szCs w:val="24"/>
          <w:lang w:eastAsia="en-IN"/>
        </w:rPr>
      </w:pPr>
      <w:r w:rsidRPr="00566641">
        <w:rPr>
          <w:rFonts w:ascii="Calibri" w:eastAsia="Times New Roman" w:hAnsi="Calibri" w:cs="Calibri"/>
          <w:sz w:val="24"/>
          <w:szCs w:val="24"/>
          <w:lang w:eastAsia="en-IN"/>
        </w:rPr>
        <w:lastRenderedPageBreak/>
        <w:t>The D</w:t>
      </w:r>
      <w:r w:rsidRPr="00D41AA3">
        <w:rPr>
          <w:rFonts w:ascii="Calibri" w:eastAsia="Times New Roman" w:hAnsi="Calibri" w:cs="Calibri"/>
          <w:sz w:val="24"/>
          <w:szCs w:val="24"/>
          <w:lang w:eastAsia="en-IN"/>
        </w:rPr>
        <w:t>ashboard focuses on assessing the performance of loans and lending operations, featuring several key metrics (KPIs) and visualizations that highlight profitability, loan disbursement, default rates, and overall loan performance by status and year. Let’s break down the KPIs and charts one by one:</w:t>
      </w:r>
    </w:p>
    <w:p w14:paraId="4486948B" w14:textId="77777777" w:rsidR="00D41AA3" w:rsidRPr="00D41AA3" w:rsidRDefault="00D41AA3" w:rsidP="00D41AA3">
      <w:pPr>
        <w:spacing w:before="100" w:beforeAutospacing="1" w:after="100" w:afterAutospacing="1" w:line="240" w:lineRule="auto"/>
        <w:outlineLvl w:val="2"/>
        <w:rPr>
          <w:rFonts w:ascii="Calibri" w:eastAsia="Times New Roman" w:hAnsi="Calibri" w:cs="Calibri"/>
          <w:b/>
          <w:bCs/>
          <w:sz w:val="24"/>
          <w:szCs w:val="24"/>
          <w:lang w:eastAsia="en-IN"/>
        </w:rPr>
      </w:pPr>
      <w:r w:rsidRPr="00D41AA3">
        <w:rPr>
          <w:rFonts w:ascii="Calibri" w:eastAsia="Times New Roman" w:hAnsi="Calibri" w:cs="Calibri"/>
          <w:b/>
          <w:bCs/>
          <w:sz w:val="24"/>
          <w:szCs w:val="24"/>
          <w:lang w:eastAsia="en-IN"/>
        </w:rPr>
        <w:t>KPIs (Top Row):</w:t>
      </w:r>
    </w:p>
    <w:p w14:paraId="79FD8105" w14:textId="77777777" w:rsidR="00D41AA3" w:rsidRPr="00D41AA3" w:rsidRDefault="00D41AA3" w:rsidP="00D41AA3">
      <w:pPr>
        <w:numPr>
          <w:ilvl w:val="0"/>
          <w:numId w:val="2"/>
        </w:numPr>
        <w:spacing w:before="100" w:beforeAutospacing="1" w:after="100" w:afterAutospacing="1" w:line="240" w:lineRule="auto"/>
        <w:rPr>
          <w:rFonts w:ascii="Calibri" w:eastAsia="Times New Roman" w:hAnsi="Calibri" w:cs="Calibri"/>
          <w:sz w:val="24"/>
          <w:szCs w:val="24"/>
          <w:lang w:eastAsia="en-IN"/>
        </w:rPr>
      </w:pPr>
      <w:r w:rsidRPr="00D41AA3">
        <w:rPr>
          <w:rFonts w:ascii="Calibri" w:eastAsia="Times New Roman" w:hAnsi="Calibri" w:cs="Calibri"/>
          <w:b/>
          <w:bCs/>
          <w:sz w:val="24"/>
          <w:szCs w:val="24"/>
          <w:lang w:eastAsia="en-IN"/>
        </w:rPr>
        <w:t>Profitability (1.61M)</w:t>
      </w:r>
      <w:r w:rsidRPr="00D41AA3">
        <w:rPr>
          <w:rFonts w:ascii="Calibri" w:eastAsia="Times New Roman" w:hAnsi="Calibri" w:cs="Calibri"/>
          <w:sz w:val="24"/>
          <w:szCs w:val="24"/>
          <w:lang w:eastAsia="en-IN"/>
        </w:rPr>
        <w:t>:</w:t>
      </w:r>
    </w:p>
    <w:p w14:paraId="0D4B8592" w14:textId="77777777" w:rsidR="00D41AA3" w:rsidRPr="00D41AA3" w:rsidRDefault="00D41AA3" w:rsidP="00D41AA3">
      <w:pPr>
        <w:numPr>
          <w:ilvl w:val="1"/>
          <w:numId w:val="2"/>
        </w:numPr>
        <w:spacing w:before="100" w:beforeAutospacing="1" w:after="100" w:afterAutospacing="1" w:line="240" w:lineRule="auto"/>
        <w:rPr>
          <w:rFonts w:ascii="Calibri" w:eastAsia="Times New Roman" w:hAnsi="Calibri" w:cs="Calibri"/>
          <w:sz w:val="24"/>
          <w:szCs w:val="24"/>
          <w:lang w:eastAsia="en-IN"/>
        </w:rPr>
      </w:pPr>
      <w:r w:rsidRPr="00D41AA3">
        <w:rPr>
          <w:rFonts w:ascii="Calibri" w:eastAsia="Times New Roman" w:hAnsi="Calibri" w:cs="Calibri"/>
          <w:sz w:val="24"/>
          <w:szCs w:val="24"/>
          <w:lang w:eastAsia="en-IN"/>
        </w:rPr>
        <w:t xml:space="preserve">This metric represents the total </w:t>
      </w:r>
      <w:r w:rsidRPr="00D41AA3">
        <w:rPr>
          <w:rFonts w:ascii="Calibri" w:eastAsia="Times New Roman" w:hAnsi="Calibri" w:cs="Calibri"/>
          <w:b/>
          <w:bCs/>
          <w:sz w:val="24"/>
          <w:szCs w:val="24"/>
          <w:lang w:eastAsia="en-IN"/>
        </w:rPr>
        <w:t>profit</w:t>
      </w:r>
      <w:r w:rsidRPr="00D41AA3">
        <w:rPr>
          <w:rFonts w:ascii="Calibri" w:eastAsia="Times New Roman" w:hAnsi="Calibri" w:cs="Calibri"/>
          <w:sz w:val="24"/>
          <w:szCs w:val="24"/>
          <w:lang w:eastAsia="en-IN"/>
        </w:rPr>
        <w:t xml:space="preserve"> generated from the lending operation, likely calculated as the difference between the interest earned and the cost incurred (such as loan defaults or operational costs).</w:t>
      </w:r>
    </w:p>
    <w:p w14:paraId="254FE31E" w14:textId="77777777" w:rsidR="00D41AA3" w:rsidRPr="00D41AA3" w:rsidRDefault="00D41AA3" w:rsidP="00D41AA3">
      <w:pPr>
        <w:numPr>
          <w:ilvl w:val="0"/>
          <w:numId w:val="2"/>
        </w:numPr>
        <w:spacing w:before="100" w:beforeAutospacing="1" w:after="100" w:afterAutospacing="1" w:line="240" w:lineRule="auto"/>
        <w:rPr>
          <w:rFonts w:ascii="Calibri" w:eastAsia="Times New Roman" w:hAnsi="Calibri" w:cs="Calibri"/>
          <w:sz w:val="24"/>
          <w:szCs w:val="24"/>
          <w:lang w:eastAsia="en-IN"/>
        </w:rPr>
      </w:pPr>
      <w:r w:rsidRPr="00D41AA3">
        <w:rPr>
          <w:rFonts w:ascii="Calibri" w:eastAsia="Times New Roman" w:hAnsi="Calibri" w:cs="Calibri"/>
          <w:b/>
          <w:bCs/>
          <w:sz w:val="24"/>
          <w:szCs w:val="24"/>
          <w:lang w:eastAsia="en-IN"/>
        </w:rPr>
        <w:t>Disbursed Amount (7.33M)</w:t>
      </w:r>
      <w:r w:rsidRPr="00D41AA3">
        <w:rPr>
          <w:rFonts w:ascii="Calibri" w:eastAsia="Times New Roman" w:hAnsi="Calibri" w:cs="Calibri"/>
          <w:sz w:val="24"/>
          <w:szCs w:val="24"/>
          <w:lang w:eastAsia="en-IN"/>
        </w:rPr>
        <w:t>:</w:t>
      </w:r>
    </w:p>
    <w:p w14:paraId="04C8CEC4" w14:textId="77777777" w:rsidR="00D41AA3" w:rsidRPr="00D41AA3" w:rsidRDefault="00D41AA3" w:rsidP="00D41AA3">
      <w:pPr>
        <w:numPr>
          <w:ilvl w:val="1"/>
          <w:numId w:val="2"/>
        </w:numPr>
        <w:spacing w:before="100" w:beforeAutospacing="1" w:after="100" w:afterAutospacing="1" w:line="240" w:lineRule="auto"/>
        <w:rPr>
          <w:rFonts w:ascii="Calibri" w:eastAsia="Times New Roman" w:hAnsi="Calibri" w:cs="Calibri"/>
          <w:sz w:val="24"/>
          <w:szCs w:val="24"/>
          <w:lang w:eastAsia="en-IN"/>
        </w:rPr>
      </w:pPr>
      <w:r w:rsidRPr="00D41AA3">
        <w:rPr>
          <w:rFonts w:ascii="Calibri" w:eastAsia="Times New Roman" w:hAnsi="Calibri" w:cs="Calibri"/>
          <w:sz w:val="24"/>
          <w:szCs w:val="24"/>
          <w:lang w:eastAsia="en-IN"/>
        </w:rPr>
        <w:t xml:space="preserve">This value shows the </w:t>
      </w:r>
      <w:r w:rsidRPr="00D41AA3">
        <w:rPr>
          <w:rFonts w:ascii="Calibri" w:eastAsia="Times New Roman" w:hAnsi="Calibri" w:cs="Calibri"/>
          <w:b/>
          <w:bCs/>
          <w:sz w:val="24"/>
          <w:szCs w:val="24"/>
          <w:lang w:eastAsia="en-IN"/>
        </w:rPr>
        <w:t>total amount</w:t>
      </w:r>
      <w:r w:rsidRPr="00D41AA3">
        <w:rPr>
          <w:rFonts w:ascii="Calibri" w:eastAsia="Times New Roman" w:hAnsi="Calibri" w:cs="Calibri"/>
          <w:sz w:val="24"/>
          <w:szCs w:val="24"/>
          <w:lang w:eastAsia="en-IN"/>
        </w:rPr>
        <w:t xml:space="preserve"> of loans that have been disbursed to borrowers over time, indicating the overall scale of the lending operation.</w:t>
      </w:r>
    </w:p>
    <w:p w14:paraId="26B0F904" w14:textId="77777777" w:rsidR="00D41AA3" w:rsidRPr="00D41AA3" w:rsidRDefault="00D41AA3" w:rsidP="00D41AA3">
      <w:pPr>
        <w:numPr>
          <w:ilvl w:val="0"/>
          <w:numId w:val="2"/>
        </w:numPr>
        <w:spacing w:before="100" w:beforeAutospacing="1" w:after="100" w:afterAutospacing="1" w:line="240" w:lineRule="auto"/>
        <w:rPr>
          <w:rFonts w:ascii="Calibri" w:eastAsia="Times New Roman" w:hAnsi="Calibri" w:cs="Calibri"/>
          <w:sz w:val="24"/>
          <w:szCs w:val="24"/>
          <w:lang w:eastAsia="en-IN"/>
        </w:rPr>
      </w:pPr>
      <w:r w:rsidRPr="00D41AA3">
        <w:rPr>
          <w:rFonts w:ascii="Calibri" w:eastAsia="Times New Roman" w:hAnsi="Calibri" w:cs="Calibri"/>
          <w:b/>
          <w:bCs/>
          <w:sz w:val="24"/>
          <w:szCs w:val="24"/>
          <w:lang w:eastAsia="en-IN"/>
        </w:rPr>
        <w:t>Default Rate (0.15)</w:t>
      </w:r>
      <w:r w:rsidRPr="00D41AA3">
        <w:rPr>
          <w:rFonts w:ascii="Calibri" w:eastAsia="Times New Roman" w:hAnsi="Calibri" w:cs="Calibri"/>
          <w:sz w:val="24"/>
          <w:szCs w:val="24"/>
          <w:lang w:eastAsia="en-IN"/>
        </w:rPr>
        <w:t>:</w:t>
      </w:r>
    </w:p>
    <w:p w14:paraId="6E4DD0B0" w14:textId="77777777" w:rsidR="00D41AA3" w:rsidRPr="00D41AA3" w:rsidRDefault="00D41AA3" w:rsidP="00D41AA3">
      <w:pPr>
        <w:numPr>
          <w:ilvl w:val="1"/>
          <w:numId w:val="2"/>
        </w:numPr>
        <w:spacing w:before="100" w:beforeAutospacing="1" w:after="100" w:afterAutospacing="1" w:line="240" w:lineRule="auto"/>
        <w:rPr>
          <w:rFonts w:ascii="Calibri" w:eastAsia="Times New Roman" w:hAnsi="Calibri" w:cs="Calibri"/>
          <w:sz w:val="24"/>
          <w:szCs w:val="24"/>
          <w:lang w:eastAsia="en-IN"/>
        </w:rPr>
      </w:pPr>
      <w:r w:rsidRPr="00D41AA3">
        <w:rPr>
          <w:rFonts w:ascii="Calibri" w:eastAsia="Times New Roman" w:hAnsi="Calibri" w:cs="Calibri"/>
          <w:sz w:val="24"/>
          <w:szCs w:val="24"/>
          <w:lang w:eastAsia="en-IN"/>
        </w:rPr>
        <w:t xml:space="preserve">The </w:t>
      </w:r>
      <w:r w:rsidRPr="00D41AA3">
        <w:rPr>
          <w:rFonts w:ascii="Calibri" w:eastAsia="Times New Roman" w:hAnsi="Calibri" w:cs="Calibri"/>
          <w:b/>
          <w:bCs/>
          <w:sz w:val="24"/>
          <w:szCs w:val="24"/>
          <w:lang w:eastAsia="en-IN"/>
        </w:rPr>
        <w:t>default rate</w:t>
      </w:r>
      <w:r w:rsidRPr="00D41AA3">
        <w:rPr>
          <w:rFonts w:ascii="Calibri" w:eastAsia="Times New Roman" w:hAnsi="Calibri" w:cs="Calibri"/>
          <w:sz w:val="24"/>
          <w:szCs w:val="24"/>
          <w:lang w:eastAsia="en-IN"/>
        </w:rPr>
        <w:t xml:space="preserve"> shows the proportion of loans that have not been repaid as scheduled. A rate of 0.15 suggests that 15% of loans have defaulted.</w:t>
      </w:r>
    </w:p>
    <w:p w14:paraId="3A4BDFA8" w14:textId="77777777" w:rsidR="00D41AA3" w:rsidRPr="00D41AA3" w:rsidRDefault="00D41AA3" w:rsidP="00D41AA3">
      <w:pPr>
        <w:numPr>
          <w:ilvl w:val="0"/>
          <w:numId w:val="2"/>
        </w:numPr>
        <w:spacing w:before="100" w:beforeAutospacing="1" w:after="100" w:afterAutospacing="1" w:line="240" w:lineRule="auto"/>
        <w:rPr>
          <w:rFonts w:ascii="Calibri" w:eastAsia="Times New Roman" w:hAnsi="Calibri" w:cs="Calibri"/>
          <w:sz w:val="24"/>
          <w:szCs w:val="24"/>
          <w:lang w:eastAsia="en-IN"/>
        </w:rPr>
      </w:pPr>
      <w:r w:rsidRPr="00D41AA3">
        <w:rPr>
          <w:rFonts w:ascii="Calibri" w:eastAsia="Times New Roman" w:hAnsi="Calibri" w:cs="Calibri"/>
          <w:b/>
          <w:bCs/>
          <w:sz w:val="24"/>
          <w:szCs w:val="24"/>
          <w:lang w:eastAsia="en-IN"/>
        </w:rPr>
        <w:t>Average Interest Rate (0.09)</w:t>
      </w:r>
      <w:r w:rsidRPr="00D41AA3">
        <w:rPr>
          <w:rFonts w:ascii="Calibri" w:eastAsia="Times New Roman" w:hAnsi="Calibri" w:cs="Calibri"/>
          <w:sz w:val="24"/>
          <w:szCs w:val="24"/>
          <w:lang w:eastAsia="en-IN"/>
        </w:rPr>
        <w:t>:</w:t>
      </w:r>
    </w:p>
    <w:p w14:paraId="0BD00348" w14:textId="77777777" w:rsidR="00D41AA3" w:rsidRPr="00D41AA3" w:rsidRDefault="00D41AA3" w:rsidP="00D41AA3">
      <w:pPr>
        <w:numPr>
          <w:ilvl w:val="1"/>
          <w:numId w:val="2"/>
        </w:numPr>
        <w:spacing w:before="100" w:beforeAutospacing="1" w:after="100" w:afterAutospacing="1" w:line="240" w:lineRule="auto"/>
        <w:rPr>
          <w:rFonts w:ascii="Calibri" w:eastAsia="Times New Roman" w:hAnsi="Calibri" w:cs="Calibri"/>
          <w:sz w:val="24"/>
          <w:szCs w:val="24"/>
          <w:lang w:eastAsia="en-IN"/>
        </w:rPr>
      </w:pPr>
      <w:r w:rsidRPr="00D41AA3">
        <w:rPr>
          <w:rFonts w:ascii="Calibri" w:eastAsia="Times New Roman" w:hAnsi="Calibri" w:cs="Calibri"/>
          <w:sz w:val="24"/>
          <w:szCs w:val="24"/>
          <w:lang w:eastAsia="en-IN"/>
        </w:rPr>
        <w:t xml:space="preserve">This is the </w:t>
      </w:r>
      <w:r w:rsidRPr="00D41AA3">
        <w:rPr>
          <w:rFonts w:ascii="Calibri" w:eastAsia="Times New Roman" w:hAnsi="Calibri" w:cs="Calibri"/>
          <w:b/>
          <w:bCs/>
          <w:sz w:val="24"/>
          <w:szCs w:val="24"/>
          <w:lang w:eastAsia="en-IN"/>
        </w:rPr>
        <w:t>mean interest rate</w:t>
      </w:r>
      <w:r w:rsidRPr="00D41AA3">
        <w:rPr>
          <w:rFonts w:ascii="Calibri" w:eastAsia="Times New Roman" w:hAnsi="Calibri" w:cs="Calibri"/>
          <w:sz w:val="24"/>
          <w:szCs w:val="24"/>
          <w:lang w:eastAsia="en-IN"/>
        </w:rPr>
        <w:t xml:space="preserve"> charged across all loans, a key factor in determining profitability and the cost of borrowing for clients.</w:t>
      </w:r>
    </w:p>
    <w:p w14:paraId="461A8D10" w14:textId="77777777" w:rsidR="00D41AA3" w:rsidRPr="00D41AA3" w:rsidRDefault="00D41AA3" w:rsidP="00D41AA3">
      <w:pPr>
        <w:numPr>
          <w:ilvl w:val="0"/>
          <w:numId w:val="2"/>
        </w:numPr>
        <w:spacing w:before="100" w:beforeAutospacing="1" w:after="100" w:afterAutospacing="1" w:line="240" w:lineRule="auto"/>
        <w:rPr>
          <w:rFonts w:ascii="Calibri" w:eastAsia="Times New Roman" w:hAnsi="Calibri" w:cs="Calibri"/>
          <w:sz w:val="24"/>
          <w:szCs w:val="24"/>
          <w:lang w:eastAsia="en-IN"/>
        </w:rPr>
      </w:pPr>
      <w:r w:rsidRPr="00D41AA3">
        <w:rPr>
          <w:rFonts w:ascii="Calibri" w:eastAsia="Times New Roman" w:hAnsi="Calibri" w:cs="Calibri"/>
          <w:b/>
          <w:bCs/>
          <w:sz w:val="24"/>
          <w:szCs w:val="24"/>
          <w:lang w:eastAsia="en-IN"/>
        </w:rPr>
        <w:t>Average Credit Limit (13.65K)</w:t>
      </w:r>
      <w:r w:rsidRPr="00D41AA3">
        <w:rPr>
          <w:rFonts w:ascii="Calibri" w:eastAsia="Times New Roman" w:hAnsi="Calibri" w:cs="Calibri"/>
          <w:sz w:val="24"/>
          <w:szCs w:val="24"/>
          <w:lang w:eastAsia="en-IN"/>
        </w:rPr>
        <w:t>:</w:t>
      </w:r>
    </w:p>
    <w:p w14:paraId="03A28997" w14:textId="77777777" w:rsidR="00D41AA3" w:rsidRPr="00D41AA3" w:rsidRDefault="00D41AA3" w:rsidP="00D41AA3">
      <w:pPr>
        <w:numPr>
          <w:ilvl w:val="1"/>
          <w:numId w:val="2"/>
        </w:numPr>
        <w:spacing w:before="100" w:beforeAutospacing="1" w:after="100" w:afterAutospacing="1" w:line="240" w:lineRule="auto"/>
        <w:rPr>
          <w:rFonts w:ascii="Calibri" w:eastAsia="Times New Roman" w:hAnsi="Calibri" w:cs="Calibri"/>
          <w:sz w:val="24"/>
          <w:szCs w:val="24"/>
          <w:lang w:eastAsia="en-IN"/>
        </w:rPr>
      </w:pPr>
      <w:r w:rsidRPr="00D41AA3">
        <w:rPr>
          <w:rFonts w:ascii="Calibri" w:eastAsia="Times New Roman" w:hAnsi="Calibri" w:cs="Calibri"/>
          <w:sz w:val="24"/>
          <w:szCs w:val="24"/>
          <w:lang w:eastAsia="en-IN"/>
        </w:rPr>
        <w:t xml:space="preserve">This KPI indicates the </w:t>
      </w:r>
      <w:r w:rsidRPr="00D41AA3">
        <w:rPr>
          <w:rFonts w:ascii="Calibri" w:eastAsia="Times New Roman" w:hAnsi="Calibri" w:cs="Calibri"/>
          <w:b/>
          <w:bCs/>
          <w:sz w:val="24"/>
          <w:szCs w:val="24"/>
          <w:lang w:eastAsia="en-IN"/>
        </w:rPr>
        <w:t>average credit limit</w:t>
      </w:r>
      <w:r w:rsidRPr="00D41AA3">
        <w:rPr>
          <w:rFonts w:ascii="Calibri" w:eastAsia="Times New Roman" w:hAnsi="Calibri" w:cs="Calibri"/>
          <w:sz w:val="24"/>
          <w:szCs w:val="24"/>
          <w:lang w:eastAsia="en-IN"/>
        </w:rPr>
        <w:t xml:space="preserve"> granted to borrowers, providing insights into how much the institution is willing to lend on average.</w:t>
      </w:r>
    </w:p>
    <w:p w14:paraId="0D85131E" w14:textId="77777777" w:rsidR="00D41AA3" w:rsidRPr="00D41AA3" w:rsidRDefault="00D41AA3" w:rsidP="00D41AA3">
      <w:pPr>
        <w:spacing w:before="100" w:beforeAutospacing="1" w:after="100" w:afterAutospacing="1" w:line="240" w:lineRule="auto"/>
        <w:outlineLvl w:val="2"/>
        <w:rPr>
          <w:rFonts w:ascii="Calibri" w:eastAsia="Times New Roman" w:hAnsi="Calibri" w:cs="Calibri"/>
          <w:b/>
          <w:bCs/>
          <w:sz w:val="24"/>
          <w:szCs w:val="24"/>
          <w:lang w:eastAsia="en-IN"/>
        </w:rPr>
      </w:pPr>
      <w:r w:rsidRPr="00D41AA3">
        <w:rPr>
          <w:rFonts w:ascii="Calibri" w:eastAsia="Times New Roman" w:hAnsi="Calibri" w:cs="Calibri"/>
          <w:b/>
          <w:bCs/>
          <w:sz w:val="24"/>
          <w:szCs w:val="24"/>
          <w:lang w:eastAsia="en-IN"/>
        </w:rPr>
        <w:t>Filters (Top-Right):</w:t>
      </w:r>
    </w:p>
    <w:p w14:paraId="453B0E49" w14:textId="77777777" w:rsidR="00D41AA3" w:rsidRPr="00D41AA3" w:rsidRDefault="00D41AA3" w:rsidP="00D41AA3">
      <w:pPr>
        <w:numPr>
          <w:ilvl w:val="0"/>
          <w:numId w:val="3"/>
        </w:numPr>
        <w:spacing w:before="100" w:beforeAutospacing="1" w:after="100" w:afterAutospacing="1" w:line="240" w:lineRule="auto"/>
        <w:rPr>
          <w:rFonts w:ascii="Calibri" w:eastAsia="Times New Roman" w:hAnsi="Calibri" w:cs="Calibri"/>
          <w:sz w:val="24"/>
          <w:szCs w:val="24"/>
          <w:lang w:eastAsia="en-IN"/>
        </w:rPr>
      </w:pPr>
      <w:r w:rsidRPr="00D41AA3">
        <w:rPr>
          <w:rFonts w:ascii="Calibri" w:eastAsia="Times New Roman" w:hAnsi="Calibri" w:cs="Calibri"/>
          <w:b/>
          <w:bCs/>
          <w:sz w:val="24"/>
          <w:szCs w:val="24"/>
          <w:lang w:eastAsia="en-IN"/>
        </w:rPr>
        <w:t>Year</w:t>
      </w:r>
      <w:r w:rsidRPr="00D41AA3">
        <w:rPr>
          <w:rFonts w:ascii="Calibri" w:eastAsia="Times New Roman" w:hAnsi="Calibri" w:cs="Calibri"/>
          <w:sz w:val="24"/>
          <w:szCs w:val="24"/>
          <w:lang w:eastAsia="en-IN"/>
        </w:rPr>
        <w:t>:</w:t>
      </w:r>
    </w:p>
    <w:p w14:paraId="059FDCB1" w14:textId="77777777" w:rsidR="00D41AA3" w:rsidRPr="00D41AA3" w:rsidRDefault="00D41AA3" w:rsidP="00D41AA3">
      <w:pPr>
        <w:numPr>
          <w:ilvl w:val="1"/>
          <w:numId w:val="3"/>
        </w:numPr>
        <w:spacing w:before="100" w:beforeAutospacing="1" w:after="100" w:afterAutospacing="1" w:line="240" w:lineRule="auto"/>
        <w:rPr>
          <w:rFonts w:ascii="Calibri" w:eastAsia="Times New Roman" w:hAnsi="Calibri" w:cs="Calibri"/>
          <w:sz w:val="24"/>
          <w:szCs w:val="24"/>
          <w:lang w:eastAsia="en-IN"/>
        </w:rPr>
      </w:pPr>
      <w:r w:rsidRPr="00D41AA3">
        <w:rPr>
          <w:rFonts w:ascii="Calibri" w:eastAsia="Times New Roman" w:hAnsi="Calibri" w:cs="Calibri"/>
          <w:sz w:val="24"/>
          <w:szCs w:val="24"/>
          <w:lang w:eastAsia="en-IN"/>
        </w:rPr>
        <w:t>A filter that allows users to view data for specific years or across all years.</w:t>
      </w:r>
    </w:p>
    <w:p w14:paraId="60E2216E" w14:textId="77777777" w:rsidR="00D41AA3" w:rsidRPr="00D41AA3" w:rsidRDefault="00D41AA3" w:rsidP="00D41AA3">
      <w:pPr>
        <w:numPr>
          <w:ilvl w:val="0"/>
          <w:numId w:val="3"/>
        </w:numPr>
        <w:spacing w:before="100" w:beforeAutospacing="1" w:after="100" w:afterAutospacing="1" w:line="240" w:lineRule="auto"/>
        <w:rPr>
          <w:rFonts w:ascii="Calibri" w:eastAsia="Times New Roman" w:hAnsi="Calibri" w:cs="Calibri"/>
          <w:sz w:val="24"/>
          <w:szCs w:val="24"/>
          <w:lang w:eastAsia="en-IN"/>
        </w:rPr>
      </w:pPr>
      <w:r w:rsidRPr="00D41AA3">
        <w:rPr>
          <w:rFonts w:ascii="Calibri" w:eastAsia="Times New Roman" w:hAnsi="Calibri" w:cs="Calibri"/>
          <w:b/>
          <w:bCs/>
          <w:sz w:val="24"/>
          <w:szCs w:val="24"/>
          <w:lang w:eastAsia="en-IN"/>
        </w:rPr>
        <w:t>Status of Loan</w:t>
      </w:r>
      <w:r w:rsidRPr="00D41AA3">
        <w:rPr>
          <w:rFonts w:ascii="Calibri" w:eastAsia="Times New Roman" w:hAnsi="Calibri" w:cs="Calibri"/>
          <w:sz w:val="24"/>
          <w:szCs w:val="24"/>
          <w:lang w:eastAsia="en-IN"/>
        </w:rPr>
        <w:t>:</w:t>
      </w:r>
    </w:p>
    <w:p w14:paraId="5E295C77" w14:textId="77777777" w:rsidR="00D41AA3" w:rsidRPr="00D41AA3" w:rsidRDefault="00D41AA3" w:rsidP="00D41AA3">
      <w:pPr>
        <w:numPr>
          <w:ilvl w:val="1"/>
          <w:numId w:val="3"/>
        </w:numPr>
        <w:spacing w:before="100" w:beforeAutospacing="1" w:after="100" w:afterAutospacing="1" w:line="240" w:lineRule="auto"/>
        <w:rPr>
          <w:rFonts w:ascii="Calibri" w:eastAsia="Times New Roman" w:hAnsi="Calibri" w:cs="Calibri"/>
          <w:sz w:val="24"/>
          <w:szCs w:val="24"/>
          <w:lang w:eastAsia="en-IN"/>
        </w:rPr>
      </w:pPr>
      <w:r w:rsidRPr="00D41AA3">
        <w:rPr>
          <w:rFonts w:ascii="Calibri" w:eastAsia="Times New Roman" w:hAnsi="Calibri" w:cs="Calibri"/>
          <w:sz w:val="24"/>
          <w:szCs w:val="24"/>
          <w:lang w:eastAsia="en-IN"/>
        </w:rPr>
        <w:t xml:space="preserve">This filter enables users to focus on loans based on their status: </w:t>
      </w:r>
      <w:r w:rsidRPr="00D41AA3">
        <w:rPr>
          <w:rFonts w:ascii="Calibri" w:eastAsia="Times New Roman" w:hAnsi="Calibri" w:cs="Calibri"/>
          <w:b/>
          <w:bCs/>
          <w:sz w:val="24"/>
          <w:szCs w:val="24"/>
          <w:lang w:eastAsia="en-IN"/>
        </w:rPr>
        <w:t>late</w:t>
      </w:r>
      <w:r w:rsidRPr="00D41AA3">
        <w:rPr>
          <w:rFonts w:ascii="Calibri" w:eastAsia="Times New Roman" w:hAnsi="Calibri" w:cs="Calibri"/>
          <w:sz w:val="24"/>
          <w:szCs w:val="24"/>
          <w:lang w:eastAsia="en-IN"/>
        </w:rPr>
        <w:t xml:space="preserve">, </w:t>
      </w:r>
      <w:r w:rsidRPr="00D41AA3">
        <w:rPr>
          <w:rFonts w:ascii="Calibri" w:eastAsia="Times New Roman" w:hAnsi="Calibri" w:cs="Calibri"/>
          <w:b/>
          <w:bCs/>
          <w:sz w:val="24"/>
          <w:szCs w:val="24"/>
          <w:lang w:eastAsia="en-IN"/>
        </w:rPr>
        <w:t>ongoing</w:t>
      </w:r>
      <w:r w:rsidRPr="00D41AA3">
        <w:rPr>
          <w:rFonts w:ascii="Calibri" w:eastAsia="Times New Roman" w:hAnsi="Calibri" w:cs="Calibri"/>
          <w:sz w:val="24"/>
          <w:szCs w:val="24"/>
          <w:lang w:eastAsia="en-IN"/>
        </w:rPr>
        <w:t xml:space="preserve">, or </w:t>
      </w:r>
      <w:r w:rsidRPr="00D41AA3">
        <w:rPr>
          <w:rFonts w:ascii="Calibri" w:eastAsia="Times New Roman" w:hAnsi="Calibri" w:cs="Calibri"/>
          <w:b/>
          <w:bCs/>
          <w:sz w:val="24"/>
          <w:szCs w:val="24"/>
          <w:lang w:eastAsia="en-IN"/>
        </w:rPr>
        <w:t>paid</w:t>
      </w:r>
      <w:r w:rsidRPr="00D41AA3">
        <w:rPr>
          <w:rFonts w:ascii="Calibri" w:eastAsia="Times New Roman" w:hAnsi="Calibri" w:cs="Calibri"/>
          <w:sz w:val="24"/>
          <w:szCs w:val="24"/>
          <w:lang w:eastAsia="en-IN"/>
        </w:rPr>
        <w:t>.</w:t>
      </w:r>
    </w:p>
    <w:p w14:paraId="73CD2375" w14:textId="77777777" w:rsidR="00D41AA3" w:rsidRPr="00D41AA3" w:rsidRDefault="00D41AA3" w:rsidP="00D41AA3">
      <w:pPr>
        <w:spacing w:before="100" w:beforeAutospacing="1" w:after="100" w:afterAutospacing="1" w:line="240" w:lineRule="auto"/>
        <w:outlineLvl w:val="2"/>
        <w:rPr>
          <w:rFonts w:ascii="Calibri" w:eastAsia="Times New Roman" w:hAnsi="Calibri" w:cs="Calibri"/>
          <w:b/>
          <w:bCs/>
          <w:sz w:val="24"/>
          <w:szCs w:val="24"/>
          <w:lang w:eastAsia="en-IN"/>
        </w:rPr>
      </w:pPr>
      <w:r w:rsidRPr="00D41AA3">
        <w:rPr>
          <w:rFonts w:ascii="Calibri" w:eastAsia="Times New Roman" w:hAnsi="Calibri" w:cs="Calibri"/>
          <w:b/>
          <w:bCs/>
          <w:sz w:val="24"/>
          <w:szCs w:val="24"/>
          <w:lang w:eastAsia="en-IN"/>
        </w:rPr>
        <w:t>Graphs:</w:t>
      </w:r>
    </w:p>
    <w:p w14:paraId="1FD644BB" w14:textId="77777777" w:rsidR="00D41AA3" w:rsidRPr="00D41AA3" w:rsidRDefault="00D41AA3" w:rsidP="00D41AA3">
      <w:pPr>
        <w:spacing w:before="100" w:beforeAutospacing="1" w:after="100" w:afterAutospacing="1" w:line="240" w:lineRule="auto"/>
        <w:outlineLvl w:val="3"/>
        <w:rPr>
          <w:rFonts w:ascii="Calibri" w:eastAsia="Times New Roman" w:hAnsi="Calibri" w:cs="Calibri"/>
          <w:b/>
          <w:bCs/>
          <w:sz w:val="24"/>
          <w:szCs w:val="24"/>
          <w:lang w:eastAsia="en-IN"/>
        </w:rPr>
      </w:pPr>
      <w:r w:rsidRPr="00D41AA3">
        <w:rPr>
          <w:rFonts w:ascii="Calibri" w:eastAsia="Times New Roman" w:hAnsi="Calibri" w:cs="Calibri"/>
          <w:b/>
          <w:bCs/>
          <w:sz w:val="24"/>
          <w:szCs w:val="24"/>
          <w:lang w:eastAsia="en-IN"/>
        </w:rPr>
        <w:t xml:space="preserve">1. Loan Amount </w:t>
      </w:r>
      <w:proofErr w:type="gramStart"/>
      <w:r w:rsidRPr="00D41AA3">
        <w:rPr>
          <w:rFonts w:ascii="Calibri" w:eastAsia="Times New Roman" w:hAnsi="Calibri" w:cs="Calibri"/>
          <w:b/>
          <w:bCs/>
          <w:sz w:val="24"/>
          <w:szCs w:val="24"/>
          <w:lang w:eastAsia="en-IN"/>
        </w:rPr>
        <w:t>By</w:t>
      </w:r>
      <w:proofErr w:type="gramEnd"/>
      <w:r w:rsidRPr="00D41AA3">
        <w:rPr>
          <w:rFonts w:ascii="Calibri" w:eastAsia="Times New Roman" w:hAnsi="Calibri" w:cs="Calibri"/>
          <w:b/>
          <w:bCs/>
          <w:sz w:val="24"/>
          <w:szCs w:val="24"/>
          <w:lang w:eastAsia="en-IN"/>
        </w:rPr>
        <w:t xml:space="preserve"> Year &amp; Status (Line Chart):</w:t>
      </w:r>
    </w:p>
    <w:p w14:paraId="7A176BE8" w14:textId="77777777" w:rsidR="00D41AA3" w:rsidRPr="00D41AA3" w:rsidRDefault="00D41AA3" w:rsidP="00D41AA3">
      <w:pPr>
        <w:numPr>
          <w:ilvl w:val="0"/>
          <w:numId w:val="4"/>
        </w:numPr>
        <w:spacing w:before="100" w:beforeAutospacing="1" w:after="100" w:afterAutospacing="1" w:line="240" w:lineRule="auto"/>
        <w:rPr>
          <w:rFonts w:ascii="Calibri" w:eastAsia="Times New Roman" w:hAnsi="Calibri" w:cs="Calibri"/>
          <w:sz w:val="24"/>
          <w:szCs w:val="24"/>
          <w:lang w:eastAsia="en-IN"/>
        </w:rPr>
      </w:pPr>
      <w:r w:rsidRPr="00D41AA3">
        <w:rPr>
          <w:rFonts w:ascii="Calibri" w:eastAsia="Times New Roman" w:hAnsi="Calibri" w:cs="Calibri"/>
          <w:b/>
          <w:bCs/>
          <w:sz w:val="24"/>
          <w:szCs w:val="24"/>
          <w:lang w:eastAsia="en-IN"/>
        </w:rPr>
        <w:t>X-axis (Year)</w:t>
      </w:r>
      <w:r w:rsidRPr="00D41AA3">
        <w:rPr>
          <w:rFonts w:ascii="Calibri" w:eastAsia="Times New Roman" w:hAnsi="Calibri" w:cs="Calibri"/>
          <w:sz w:val="24"/>
          <w:szCs w:val="24"/>
          <w:lang w:eastAsia="en-IN"/>
        </w:rPr>
        <w:t>: Shows the year from 2020 to 2025.</w:t>
      </w:r>
    </w:p>
    <w:p w14:paraId="6F93A966" w14:textId="77777777" w:rsidR="00D41AA3" w:rsidRPr="00D41AA3" w:rsidRDefault="00D41AA3" w:rsidP="00D41AA3">
      <w:pPr>
        <w:numPr>
          <w:ilvl w:val="0"/>
          <w:numId w:val="4"/>
        </w:numPr>
        <w:spacing w:before="100" w:beforeAutospacing="1" w:after="100" w:afterAutospacing="1" w:line="240" w:lineRule="auto"/>
        <w:rPr>
          <w:rFonts w:ascii="Calibri" w:eastAsia="Times New Roman" w:hAnsi="Calibri" w:cs="Calibri"/>
          <w:sz w:val="24"/>
          <w:szCs w:val="24"/>
          <w:lang w:eastAsia="en-IN"/>
        </w:rPr>
      </w:pPr>
      <w:r w:rsidRPr="00D41AA3">
        <w:rPr>
          <w:rFonts w:ascii="Calibri" w:eastAsia="Times New Roman" w:hAnsi="Calibri" w:cs="Calibri"/>
          <w:b/>
          <w:bCs/>
          <w:sz w:val="24"/>
          <w:szCs w:val="24"/>
          <w:lang w:eastAsia="en-IN"/>
        </w:rPr>
        <w:t>Y-axis (Sum of Loan Amount)</w:t>
      </w:r>
      <w:r w:rsidRPr="00D41AA3">
        <w:rPr>
          <w:rFonts w:ascii="Calibri" w:eastAsia="Times New Roman" w:hAnsi="Calibri" w:cs="Calibri"/>
          <w:sz w:val="24"/>
          <w:szCs w:val="24"/>
          <w:lang w:eastAsia="en-IN"/>
        </w:rPr>
        <w:t>: Shows the total loan amount disbursed per year.</w:t>
      </w:r>
    </w:p>
    <w:p w14:paraId="0ED6B3A8" w14:textId="77777777" w:rsidR="00D41AA3" w:rsidRPr="00D41AA3" w:rsidRDefault="00D41AA3" w:rsidP="00D41AA3">
      <w:pPr>
        <w:numPr>
          <w:ilvl w:val="0"/>
          <w:numId w:val="4"/>
        </w:numPr>
        <w:spacing w:before="100" w:beforeAutospacing="1" w:after="100" w:afterAutospacing="1" w:line="240" w:lineRule="auto"/>
        <w:rPr>
          <w:rFonts w:ascii="Calibri" w:eastAsia="Times New Roman" w:hAnsi="Calibri" w:cs="Calibri"/>
          <w:sz w:val="24"/>
          <w:szCs w:val="24"/>
          <w:lang w:eastAsia="en-IN"/>
        </w:rPr>
      </w:pPr>
      <w:r w:rsidRPr="00D41AA3">
        <w:rPr>
          <w:rFonts w:ascii="Calibri" w:eastAsia="Times New Roman" w:hAnsi="Calibri" w:cs="Calibri"/>
          <w:b/>
          <w:bCs/>
          <w:sz w:val="24"/>
          <w:szCs w:val="24"/>
          <w:lang w:eastAsia="en-IN"/>
        </w:rPr>
        <w:t>Lines:</w:t>
      </w:r>
    </w:p>
    <w:p w14:paraId="5DB6E269" w14:textId="77777777" w:rsidR="00D41AA3" w:rsidRPr="00D41AA3" w:rsidRDefault="00D41AA3" w:rsidP="00D41AA3">
      <w:pPr>
        <w:numPr>
          <w:ilvl w:val="1"/>
          <w:numId w:val="4"/>
        </w:numPr>
        <w:spacing w:before="100" w:beforeAutospacing="1" w:after="100" w:afterAutospacing="1" w:line="240" w:lineRule="auto"/>
        <w:rPr>
          <w:rFonts w:ascii="Calibri" w:eastAsia="Times New Roman" w:hAnsi="Calibri" w:cs="Calibri"/>
          <w:sz w:val="24"/>
          <w:szCs w:val="24"/>
          <w:lang w:eastAsia="en-IN"/>
        </w:rPr>
      </w:pPr>
      <w:r w:rsidRPr="00D41AA3">
        <w:rPr>
          <w:rFonts w:ascii="Calibri" w:eastAsia="Times New Roman" w:hAnsi="Calibri" w:cs="Calibri"/>
          <w:b/>
          <w:bCs/>
          <w:sz w:val="24"/>
          <w:szCs w:val="24"/>
          <w:lang w:eastAsia="en-IN"/>
        </w:rPr>
        <w:t>Green Line (Paid)</w:t>
      </w:r>
      <w:r w:rsidRPr="00D41AA3">
        <w:rPr>
          <w:rFonts w:ascii="Calibri" w:eastAsia="Times New Roman" w:hAnsi="Calibri" w:cs="Calibri"/>
          <w:sz w:val="24"/>
          <w:szCs w:val="24"/>
          <w:lang w:eastAsia="en-IN"/>
        </w:rPr>
        <w:t>: Represents loans that have been successfully repaid.</w:t>
      </w:r>
    </w:p>
    <w:p w14:paraId="4C18C0B1" w14:textId="77777777" w:rsidR="00D41AA3" w:rsidRPr="00D41AA3" w:rsidRDefault="00D41AA3" w:rsidP="00D41AA3">
      <w:pPr>
        <w:numPr>
          <w:ilvl w:val="1"/>
          <w:numId w:val="4"/>
        </w:numPr>
        <w:spacing w:before="100" w:beforeAutospacing="1" w:after="100" w:afterAutospacing="1" w:line="240" w:lineRule="auto"/>
        <w:rPr>
          <w:rFonts w:ascii="Calibri" w:eastAsia="Times New Roman" w:hAnsi="Calibri" w:cs="Calibri"/>
          <w:sz w:val="24"/>
          <w:szCs w:val="24"/>
          <w:lang w:eastAsia="en-IN"/>
        </w:rPr>
      </w:pPr>
      <w:r w:rsidRPr="00D41AA3">
        <w:rPr>
          <w:rFonts w:ascii="Calibri" w:eastAsia="Times New Roman" w:hAnsi="Calibri" w:cs="Calibri"/>
          <w:b/>
          <w:bCs/>
          <w:sz w:val="24"/>
          <w:szCs w:val="24"/>
          <w:lang w:eastAsia="en-IN"/>
        </w:rPr>
        <w:t>Yellow Line (Ongoing)</w:t>
      </w:r>
      <w:r w:rsidRPr="00D41AA3">
        <w:rPr>
          <w:rFonts w:ascii="Calibri" w:eastAsia="Times New Roman" w:hAnsi="Calibri" w:cs="Calibri"/>
          <w:sz w:val="24"/>
          <w:szCs w:val="24"/>
          <w:lang w:eastAsia="en-IN"/>
        </w:rPr>
        <w:t>: Shows the amount for loans that are still ongoing or in progress.</w:t>
      </w:r>
    </w:p>
    <w:p w14:paraId="6CA52B60" w14:textId="77777777" w:rsidR="00D41AA3" w:rsidRPr="00D41AA3" w:rsidRDefault="00D41AA3" w:rsidP="00D41AA3">
      <w:pPr>
        <w:numPr>
          <w:ilvl w:val="1"/>
          <w:numId w:val="4"/>
        </w:numPr>
        <w:spacing w:before="100" w:beforeAutospacing="1" w:after="100" w:afterAutospacing="1" w:line="240" w:lineRule="auto"/>
        <w:rPr>
          <w:rFonts w:ascii="Calibri" w:eastAsia="Times New Roman" w:hAnsi="Calibri" w:cs="Calibri"/>
          <w:sz w:val="24"/>
          <w:szCs w:val="24"/>
          <w:lang w:eastAsia="en-IN"/>
        </w:rPr>
      </w:pPr>
      <w:r w:rsidRPr="00D41AA3">
        <w:rPr>
          <w:rFonts w:ascii="Calibri" w:eastAsia="Times New Roman" w:hAnsi="Calibri" w:cs="Calibri"/>
          <w:b/>
          <w:bCs/>
          <w:sz w:val="24"/>
          <w:szCs w:val="24"/>
          <w:lang w:eastAsia="en-IN"/>
        </w:rPr>
        <w:t>Red Line (Late)</w:t>
      </w:r>
      <w:r w:rsidRPr="00D41AA3">
        <w:rPr>
          <w:rFonts w:ascii="Calibri" w:eastAsia="Times New Roman" w:hAnsi="Calibri" w:cs="Calibri"/>
          <w:sz w:val="24"/>
          <w:szCs w:val="24"/>
          <w:lang w:eastAsia="en-IN"/>
        </w:rPr>
        <w:t>: Displays the sum of loans that are overdue or late in payment.</w:t>
      </w:r>
    </w:p>
    <w:p w14:paraId="177E035B" w14:textId="77777777" w:rsidR="00D41AA3" w:rsidRPr="00D41AA3" w:rsidRDefault="00D41AA3" w:rsidP="00D41AA3">
      <w:pPr>
        <w:numPr>
          <w:ilvl w:val="0"/>
          <w:numId w:val="4"/>
        </w:numPr>
        <w:spacing w:before="100" w:beforeAutospacing="1" w:after="100" w:afterAutospacing="1" w:line="240" w:lineRule="auto"/>
        <w:rPr>
          <w:rFonts w:ascii="Calibri" w:eastAsia="Times New Roman" w:hAnsi="Calibri" w:cs="Calibri"/>
          <w:sz w:val="24"/>
          <w:szCs w:val="24"/>
          <w:lang w:eastAsia="en-IN"/>
        </w:rPr>
      </w:pPr>
      <w:r w:rsidRPr="00D41AA3">
        <w:rPr>
          <w:rFonts w:ascii="Calibri" w:eastAsia="Times New Roman" w:hAnsi="Calibri" w:cs="Calibri"/>
          <w:b/>
          <w:bCs/>
          <w:sz w:val="24"/>
          <w:szCs w:val="24"/>
          <w:lang w:eastAsia="en-IN"/>
        </w:rPr>
        <w:t>Insights</w:t>
      </w:r>
      <w:r w:rsidRPr="00D41AA3">
        <w:rPr>
          <w:rFonts w:ascii="Calibri" w:eastAsia="Times New Roman" w:hAnsi="Calibri" w:cs="Calibri"/>
          <w:sz w:val="24"/>
          <w:szCs w:val="24"/>
          <w:lang w:eastAsia="en-IN"/>
        </w:rPr>
        <w:t>: The graph shows a peak in loan amounts around 2022, followed by a decline in subsequent years. The loans marked as "late" remain relatively low but consistent, while the ongoing and paid loans fluctuate across the years.</w:t>
      </w:r>
    </w:p>
    <w:p w14:paraId="585368BD" w14:textId="77777777" w:rsidR="00D41AA3" w:rsidRPr="00D41AA3" w:rsidRDefault="00D41AA3" w:rsidP="00D41AA3">
      <w:pPr>
        <w:spacing w:before="100" w:beforeAutospacing="1" w:after="100" w:afterAutospacing="1" w:line="240" w:lineRule="auto"/>
        <w:outlineLvl w:val="3"/>
        <w:rPr>
          <w:rFonts w:ascii="Calibri" w:eastAsia="Times New Roman" w:hAnsi="Calibri" w:cs="Calibri"/>
          <w:b/>
          <w:bCs/>
          <w:sz w:val="24"/>
          <w:szCs w:val="24"/>
          <w:lang w:eastAsia="en-IN"/>
        </w:rPr>
      </w:pPr>
      <w:r w:rsidRPr="00D41AA3">
        <w:rPr>
          <w:rFonts w:ascii="Calibri" w:eastAsia="Times New Roman" w:hAnsi="Calibri" w:cs="Calibri"/>
          <w:b/>
          <w:bCs/>
          <w:sz w:val="24"/>
          <w:szCs w:val="24"/>
          <w:lang w:eastAsia="en-IN"/>
        </w:rPr>
        <w:lastRenderedPageBreak/>
        <w:t>2. Total Loan Amount by Status (Pie Chart):</w:t>
      </w:r>
    </w:p>
    <w:p w14:paraId="12E5FAB9" w14:textId="77777777" w:rsidR="00D41AA3" w:rsidRPr="00D41AA3" w:rsidRDefault="00D41AA3" w:rsidP="00D41AA3">
      <w:pPr>
        <w:numPr>
          <w:ilvl w:val="0"/>
          <w:numId w:val="5"/>
        </w:numPr>
        <w:spacing w:before="100" w:beforeAutospacing="1" w:after="100" w:afterAutospacing="1" w:line="240" w:lineRule="auto"/>
        <w:rPr>
          <w:rFonts w:ascii="Calibri" w:eastAsia="Times New Roman" w:hAnsi="Calibri" w:cs="Calibri"/>
          <w:sz w:val="24"/>
          <w:szCs w:val="24"/>
          <w:lang w:eastAsia="en-IN"/>
        </w:rPr>
      </w:pPr>
      <w:r w:rsidRPr="00D41AA3">
        <w:rPr>
          <w:rFonts w:ascii="Calibri" w:eastAsia="Times New Roman" w:hAnsi="Calibri" w:cs="Calibri"/>
          <w:sz w:val="24"/>
          <w:szCs w:val="24"/>
          <w:lang w:eastAsia="en-IN"/>
        </w:rPr>
        <w:t xml:space="preserve">This pie chart breaks down the </w:t>
      </w:r>
      <w:r w:rsidRPr="00D41AA3">
        <w:rPr>
          <w:rFonts w:ascii="Calibri" w:eastAsia="Times New Roman" w:hAnsi="Calibri" w:cs="Calibri"/>
          <w:b/>
          <w:bCs/>
          <w:sz w:val="24"/>
          <w:szCs w:val="24"/>
          <w:lang w:eastAsia="en-IN"/>
        </w:rPr>
        <w:t>total loan amount</w:t>
      </w:r>
      <w:r w:rsidRPr="00D41AA3">
        <w:rPr>
          <w:rFonts w:ascii="Calibri" w:eastAsia="Times New Roman" w:hAnsi="Calibri" w:cs="Calibri"/>
          <w:sz w:val="24"/>
          <w:szCs w:val="24"/>
          <w:lang w:eastAsia="en-IN"/>
        </w:rPr>
        <w:t xml:space="preserve"> by loan status (paid, late, ongoing).</w:t>
      </w:r>
    </w:p>
    <w:p w14:paraId="1BD03971" w14:textId="77777777" w:rsidR="00D41AA3" w:rsidRPr="00D41AA3" w:rsidRDefault="00D41AA3" w:rsidP="00D41AA3">
      <w:pPr>
        <w:numPr>
          <w:ilvl w:val="0"/>
          <w:numId w:val="5"/>
        </w:numPr>
        <w:spacing w:before="100" w:beforeAutospacing="1" w:after="100" w:afterAutospacing="1" w:line="240" w:lineRule="auto"/>
        <w:rPr>
          <w:rFonts w:ascii="Calibri" w:eastAsia="Times New Roman" w:hAnsi="Calibri" w:cs="Calibri"/>
          <w:sz w:val="24"/>
          <w:szCs w:val="24"/>
          <w:lang w:eastAsia="en-IN"/>
        </w:rPr>
      </w:pPr>
      <w:r w:rsidRPr="00D41AA3">
        <w:rPr>
          <w:rFonts w:ascii="Calibri" w:eastAsia="Times New Roman" w:hAnsi="Calibri" w:cs="Calibri"/>
          <w:b/>
          <w:bCs/>
          <w:sz w:val="24"/>
          <w:szCs w:val="24"/>
          <w:lang w:eastAsia="en-IN"/>
        </w:rPr>
        <w:t>Green (Paid - 79.5%)</w:t>
      </w:r>
      <w:r w:rsidRPr="00D41AA3">
        <w:rPr>
          <w:rFonts w:ascii="Calibri" w:eastAsia="Times New Roman" w:hAnsi="Calibri" w:cs="Calibri"/>
          <w:sz w:val="24"/>
          <w:szCs w:val="24"/>
          <w:lang w:eastAsia="en-IN"/>
        </w:rPr>
        <w:t>: Represents the largest portion of loans, indicating that most loans have been repaid.</w:t>
      </w:r>
    </w:p>
    <w:p w14:paraId="1E385A4D" w14:textId="77777777" w:rsidR="00D41AA3" w:rsidRPr="00D41AA3" w:rsidRDefault="00D41AA3" w:rsidP="00D41AA3">
      <w:pPr>
        <w:numPr>
          <w:ilvl w:val="0"/>
          <w:numId w:val="5"/>
        </w:numPr>
        <w:spacing w:before="100" w:beforeAutospacing="1" w:after="100" w:afterAutospacing="1" w:line="240" w:lineRule="auto"/>
        <w:rPr>
          <w:rFonts w:ascii="Calibri" w:eastAsia="Times New Roman" w:hAnsi="Calibri" w:cs="Calibri"/>
          <w:sz w:val="24"/>
          <w:szCs w:val="24"/>
          <w:lang w:eastAsia="en-IN"/>
        </w:rPr>
      </w:pPr>
      <w:r w:rsidRPr="00D41AA3">
        <w:rPr>
          <w:rFonts w:ascii="Calibri" w:eastAsia="Times New Roman" w:hAnsi="Calibri" w:cs="Calibri"/>
          <w:b/>
          <w:bCs/>
          <w:sz w:val="24"/>
          <w:szCs w:val="24"/>
          <w:lang w:eastAsia="en-IN"/>
        </w:rPr>
        <w:t>Red (Late - 12.04%)</w:t>
      </w:r>
      <w:r w:rsidRPr="00D41AA3">
        <w:rPr>
          <w:rFonts w:ascii="Calibri" w:eastAsia="Times New Roman" w:hAnsi="Calibri" w:cs="Calibri"/>
          <w:sz w:val="24"/>
          <w:szCs w:val="24"/>
          <w:lang w:eastAsia="en-IN"/>
        </w:rPr>
        <w:t>: Represents loans that are overdue, making up a smaller portion.</w:t>
      </w:r>
    </w:p>
    <w:p w14:paraId="72ED02ED" w14:textId="77777777" w:rsidR="00D41AA3" w:rsidRPr="00D41AA3" w:rsidRDefault="00D41AA3" w:rsidP="00D41AA3">
      <w:pPr>
        <w:numPr>
          <w:ilvl w:val="0"/>
          <w:numId w:val="5"/>
        </w:numPr>
        <w:spacing w:before="100" w:beforeAutospacing="1" w:after="100" w:afterAutospacing="1" w:line="240" w:lineRule="auto"/>
        <w:rPr>
          <w:rFonts w:ascii="Calibri" w:eastAsia="Times New Roman" w:hAnsi="Calibri" w:cs="Calibri"/>
          <w:sz w:val="24"/>
          <w:szCs w:val="24"/>
          <w:lang w:eastAsia="en-IN"/>
        </w:rPr>
      </w:pPr>
      <w:r w:rsidRPr="00D41AA3">
        <w:rPr>
          <w:rFonts w:ascii="Calibri" w:eastAsia="Times New Roman" w:hAnsi="Calibri" w:cs="Calibri"/>
          <w:b/>
          <w:bCs/>
          <w:sz w:val="24"/>
          <w:szCs w:val="24"/>
          <w:lang w:eastAsia="en-IN"/>
        </w:rPr>
        <w:t>Yellow (Ongoing - 8.46%)</w:t>
      </w:r>
      <w:r w:rsidRPr="00D41AA3">
        <w:rPr>
          <w:rFonts w:ascii="Calibri" w:eastAsia="Times New Roman" w:hAnsi="Calibri" w:cs="Calibri"/>
          <w:sz w:val="24"/>
          <w:szCs w:val="24"/>
          <w:lang w:eastAsia="en-IN"/>
        </w:rPr>
        <w:t>: Represents loans that are currently in progress or yet to be completed.</w:t>
      </w:r>
    </w:p>
    <w:p w14:paraId="09963ED4" w14:textId="77777777" w:rsidR="00D41AA3" w:rsidRPr="00D41AA3" w:rsidRDefault="00D41AA3" w:rsidP="00D41AA3">
      <w:pPr>
        <w:spacing w:before="100" w:beforeAutospacing="1" w:after="100" w:afterAutospacing="1" w:line="240" w:lineRule="auto"/>
        <w:outlineLvl w:val="3"/>
        <w:rPr>
          <w:rFonts w:ascii="Calibri" w:eastAsia="Times New Roman" w:hAnsi="Calibri" w:cs="Calibri"/>
          <w:b/>
          <w:bCs/>
          <w:sz w:val="24"/>
          <w:szCs w:val="24"/>
          <w:lang w:eastAsia="en-IN"/>
        </w:rPr>
      </w:pPr>
      <w:r w:rsidRPr="00D41AA3">
        <w:rPr>
          <w:rFonts w:ascii="Calibri" w:eastAsia="Times New Roman" w:hAnsi="Calibri" w:cs="Calibri"/>
          <w:b/>
          <w:bCs/>
          <w:sz w:val="24"/>
          <w:szCs w:val="24"/>
          <w:lang w:eastAsia="en-IN"/>
        </w:rPr>
        <w:t xml:space="preserve">3. Defaulted Loans </w:t>
      </w:r>
      <w:proofErr w:type="gramStart"/>
      <w:r w:rsidRPr="00D41AA3">
        <w:rPr>
          <w:rFonts w:ascii="Calibri" w:eastAsia="Times New Roman" w:hAnsi="Calibri" w:cs="Calibri"/>
          <w:b/>
          <w:bCs/>
          <w:sz w:val="24"/>
          <w:szCs w:val="24"/>
          <w:lang w:eastAsia="en-IN"/>
        </w:rPr>
        <w:t>By</w:t>
      </w:r>
      <w:proofErr w:type="gramEnd"/>
      <w:r w:rsidRPr="00D41AA3">
        <w:rPr>
          <w:rFonts w:ascii="Calibri" w:eastAsia="Times New Roman" w:hAnsi="Calibri" w:cs="Calibri"/>
          <w:b/>
          <w:bCs/>
          <w:sz w:val="24"/>
          <w:szCs w:val="24"/>
          <w:lang w:eastAsia="en-IN"/>
        </w:rPr>
        <w:t xml:space="preserve"> Year (Bar Chart):</w:t>
      </w:r>
    </w:p>
    <w:p w14:paraId="63F500E3" w14:textId="77777777" w:rsidR="00D41AA3" w:rsidRPr="00D41AA3" w:rsidRDefault="00D41AA3" w:rsidP="00D41AA3">
      <w:pPr>
        <w:numPr>
          <w:ilvl w:val="0"/>
          <w:numId w:val="6"/>
        </w:numPr>
        <w:spacing w:before="100" w:beforeAutospacing="1" w:after="100" w:afterAutospacing="1" w:line="240" w:lineRule="auto"/>
        <w:rPr>
          <w:rFonts w:ascii="Calibri" w:eastAsia="Times New Roman" w:hAnsi="Calibri" w:cs="Calibri"/>
          <w:sz w:val="24"/>
          <w:szCs w:val="24"/>
          <w:lang w:eastAsia="en-IN"/>
        </w:rPr>
      </w:pPr>
      <w:r w:rsidRPr="00D41AA3">
        <w:rPr>
          <w:rFonts w:ascii="Calibri" w:eastAsia="Times New Roman" w:hAnsi="Calibri" w:cs="Calibri"/>
          <w:b/>
          <w:bCs/>
          <w:sz w:val="24"/>
          <w:szCs w:val="24"/>
          <w:lang w:eastAsia="en-IN"/>
        </w:rPr>
        <w:t>X-axis (Year)</w:t>
      </w:r>
      <w:r w:rsidRPr="00D41AA3">
        <w:rPr>
          <w:rFonts w:ascii="Calibri" w:eastAsia="Times New Roman" w:hAnsi="Calibri" w:cs="Calibri"/>
          <w:sz w:val="24"/>
          <w:szCs w:val="24"/>
          <w:lang w:eastAsia="en-IN"/>
        </w:rPr>
        <w:t>: Displays the year from 2020 to 2025.</w:t>
      </w:r>
    </w:p>
    <w:p w14:paraId="492FF54E" w14:textId="77777777" w:rsidR="00D41AA3" w:rsidRPr="00D41AA3" w:rsidRDefault="00D41AA3" w:rsidP="00D41AA3">
      <w:pPr>
        <w:numPr>
          <w:ilvl w:val="0"/>
          <w:numId w:val="6"/>
        </w:numPr>
        <w:spacing w:before="100" w:beforeAutospacing="1" w:after="100" w:afterAutospacing="1" w:line="240" w:lineRule="auto"/>
        <w:rPr>
          <w:rFonts w:ascii="Calibri" w:eastAsia="Times New Roman" w:hAnsi="Calibri" w:cs="Calibri"/>
          <w:sz w:val="24"/>
          <w:szCs w:val="24"/>
          <w:lang w:eastAsia="en-IN"/>
        </w:rPr>
      </w:pPr>
      <w:r w:rsidRPr="00D41AA3">
        <w:rPr>
          <w:rFonts w:ascii="Calibri" w:eastAsia="Times New Roman" w:hAnsi="Calibri" w:cs="Calibri"/>
          <w:b/>
          <w:bCs/>
          <w:sz w:val="24"/>
          <w:szCs w:val="24"/>
          <w:lang w:eastAsia="en-IN"/>
        </w:rPr>
        <w:t>Y-axis (Defaulted Loans)</w:t>
      </w:r>
      <w:r w:rsidRPr="00D41AA3">
        <w:rPr>
          <w:rFonts w:ascii="Calibri" w:eastAsia="Times New Roman" w:hAnsi="Calibri" w:cs="Calibri"/>
          <w:sz w:val="24"/>
          <w:szCs w:val="24"/>
          <w:lang w:eastAsia="en-IN"/>
        </w:rPr>
        <w:t>: Shows the number of loans that defaulted.</w:t>
      </w:r>
    </w:p>
    <w:p w14:paraId="4FE2A04E" w14:textId="77777777" w:rsidR="00D41AA3" w:rsidRPr="00D41AA3" w:rsidRDefault="00D41AA3" w:rsidP="00D41AA3">
      <w:pPr>
        <w:numPr>
          <w:ilvl w:val="0"/>
          <w:numId w:val="6"/>
        </w:numPr>
        <w:spacing w:before="100" w:beforeAutospacing="1" w:after="100" w:afterAutospacing="1" w:line="240" w:lineRule="auto"/>
        <w:rPr>
          <w:rFonts w:ascii="Calibri" w:eastAsia="Times New Roman" w:hAnsi="Calibri" w:cs="Calibri"/>
          <w:sz w:val="24"/>
          <w:szCs w:val="24"/>
          <w:lang w:eastAsia="en-IN"/>
        </w:rPr>
      </w:pPr>
      <w:r w:rsidRPr="00D41AA3">
        <w:rPr>
          <w:rFonts w:ascii="Calibri" w:eastAsia="Times New Roman" w:hAnsi="Calibri" w:cs="Calibri"/>
          <w:b/>
          <w:bCs/>
          <w:sz w:val="24"/>
          <w:szCs w:val="24"/>
          <w:lang w:eastAsia="en-IN"/>
        </w:rPr>
        <w:t>Bars</w:t>
      </w:r>
      <w:r w:rsidRPr="00D41AA3">
        <w:rPr>
          <w:rFonts w:ascii="Calibri" w:eastAsia="Times New Roman" w:hAnsi="Calibri" w:cs="Calibri"/>
          <w:sz w:val="24"/>
          <w:szCs w:val="24"/>
          <w:lang w:eastAsia="en-IN"/>
        </w:rPr>
        <w:t>:</w:t>
      </w:r>
    </w:p>
    <w:p w14:paraId="442CAA8D" w14:textId="77777777" w:rsidR="00D41AA3" w:rsidRPr="00D41AA3" w:rsidRDefault="00D41AA3" w:rsidP="00D41AA3">
      <w:pPr>
        <w:numPr>
          <w:ilvl w:val="1"/>
          <w:numId w:val="6"/>
        </w:numPr>
        <w:spacing w:before="100" w:beforeAutospacing="1" w:after="100" w:afterAutospacing="1" w:line="240" w:lineRule="auto"/>
        <w:rPr>
          <w:rFonts w:ascii="Calibri" w:eastAsia="Times New Roman" w:hAnsi="Calibri" w:cs="Calibri"/>
          <w:sz w:val="24"/>
          <w:szCs w:val="24"/>
          <w:lang w:eastAsia="en-IN"/>
        </w:rPr>
      </w:pPr>
      <w:r w:rsidRPr="00D41AA3">
        <w:rPr>
          <w:rFonts w:ascii="Calibri" w:eastAsia="Times New Roman" w:hAnsi="Calibri" w:cs="Calibri"/>
          <w:b/>
          <w:bCs/>
          <w:sz w:val="24"/>
          <w:szCs w:val="24"/>
          <w:lang w:eastAsia="en-IN"/>
        </w:rPr>
        <w:t>Green Bar (2020)</w:t>
      </w:r>
      <w:r w:rsidRPr="00D41AA3">
        <w:rPr>
          <w:rFonts w:ascii="Calibri" w:eastAsia="Times New Roman" w:hAnsi="Calibri" w:cs="Calibri"/>
          <w:sz w:val="24"/>
          <w:szCs w:val="24"/>
          <w:lang w:eastAsia="en-IN"/>
        </w:rPr>
        <w:t>: Shows low defaults early on.</w:t>
      </w:r>
    </w:p>
    <w:p w14:paraId="0097B161" w14:textId="77777777" w:rsidR="00D41AA3" w:rsidRPr="00D41AA3" w:rsidRDefault="00D41AA3" w:rsidP="00D41AA3">
      <w:pPr>
        <w:numPr>
          <w:ilvl w:val="1"/>
          <w:numId w:val="6"/>
        </w:numPr>
        <w:spacing w:before="100" w:beforeAutospacing="1" w:after="100" w:afterAutospacing="1" w:line="240" w:lineRule="auto"/>
        <w:rPr>
          <w:rFonts w:ascii="Calibri" w:eastAsia="Times New Roman" w:hAnsi="Calibri" w:cs="Calibri"/>
          <w:sz w:val="24"/>
          <w:szCs w:val="24"/>
          <w:lang w:eastAsia="en-IN"/>
        </w:rPr>
      </w:pPr>
      <w:r w:rsidRPr="00D41AA3">
        <w:rPr>
          <w:rFonts w:ascii="Calibri" w:eastAsia="Times New Roman" w:hAnsi="Calibri" w:cs="Calibri"/>
          <w:b/>
          <w:bCs/>
          <w:sz w:val="24"/>
          <w:szCs w:val="24"/>
          <w:lang w:eastAsia="en-IN"/>
        </w:rPr>
        <w:t>Red Bars (2021-2023)</w:t>
      </w:r>
      <w:r w:rsidRPr="00D41AA3">
        <w:rPr>
          <w:rFonts w:ascii="Calibri" w:eastAsia="Times New Roman" w:hAnsi="Calibri" w:cs="Calibri"/>
          <w:sz w:val="24"/>
          <w:szCs w:val="24"/>
          <w:lang w:eastAsia="en-IN"/>
        </w:rPr>
        <w:t>: Peaks in defaults can be seen around 2022 and 2023.</w:t>
      </w:r>
    </w:p>
    <w:p w14:paraId="567C74A8" w14:textId="77777777" w:rsidR="00D41AA3" w:rsidRPr="00D41AA3" w:rsidRDefault="00D41AA3" w:rsidP="00D41AA3">
      <w:pPr>
        <w:numPr>
          <w:ilvl w:val="1"/>
          <w:numId w:val="6"/>
        </w:numPr>
        <w:spacing w:before="100" w:beforeAutospacing="1" w:after="100" w:afterAutospacing="1" w:line="240" w:lineRule="auto"/>
        <w:rPr>
          <w:rFonts w:ascii="Calibri" w:eastAsia="Times New Roman" w:hAnsi="Calibri" w:cs="Calibri"/>
          <w:sz w:val="24"/>
          <w:szCs w:val="24"/>
          <w:lang w:eastAsia="en-IN"/>
        </w:rPr>
      </w:pPr>
      <w:r w:rsidRPr="00D41AA3">
        <w:rPr>
          <w:rFonts w:ascii="Calibri" w:eastAsia="Times New Roman" w:hAnsi="Calibri" w:cs="Calibri"/>
          <w:b/>
          <w:bCs/>
          <w:sz w:val="24"/>
          <w:szCs w:val="24"/>
          <w:lang w:eastAsia="en-IN"/>
        </w:rPr>
        <w:t>Yellow Bars (2024-2025)</w:t>
      </w:r>
      <w:r w:rsidRPr="00D41AA3">
        <w:rPr>
          <w:rFonts w:ascii="Calibri" w:eastAsia="Times New Roman" w:hAnsi="Calibri" w:cs="Calibri"/>
          <w:sz w:val="24"/>
          <w:szCs w:val="24"/>
          <w:lang w:eastAsia="en-IN"/>
        </w:rPr>
        <w:t>: Indicates that defaults decrease in 2024 and almost disappear in 2025.</w:t>
      </w:r>
    </w:p>
    <w:p w14:paraId="7F94477E" w14:textId="77777777" w:rsidR="00D41AA3" w:rsidRPr="00D41AA3" w:rsidRDefault="00D41AA3" w:rsidP="00D41AA3">
      <w:pPr>
        <w:spacing w:before="100" w:beforeAutospacing="1" w:after="100" w:afterAutospacing="1" w:line="240" w:lineRule="auto"/>
        <w:outlineLvl w:val="3"/>
        <w:rPr>
          <w:rFonts w:ascii="Calibri" w:eastAsia="Times New Roman" w:hAnsi="Calibri" w:cs="Calibri"/>
          <w:b/>
          <w:bCs/>
          <w:sz w:val="24"/>
          <w:szCs w:val="24"/>
          <w:lang w:eastAsia="en-IN"/>
        </w:rPr>
      </w:pPr>
      <w:r w:rsidRPr="00D41AA3">
        <w:rPr>
          <w:rFonts w:ascii="Calibri" w:eastAsia="Times New Roman" w:hAnsi="Calibri" w:cs="Calibri"/>
          <w:b/>
          <w:bCs/>
          <w:sz w:val="24"/>
          <w:szCs w:val="24"/>
          <w:lang w:eastAsia="en-IN"/>
        </w:rPr>
        <w:t>4. Loan Amount and Profitability by Year (Bar Chart):</w:t>
      </w:r>
    </w:p>
    <w:p w14:paraId="768798BE" w14:textId="77777777" w:rsidR="00D41AA3" w:rsidRPr="00D41AA3" w:rsidRDefault="00D41AA3" w:rsidP="00D41AA3">
      <w:pPr>
        <w:numPr>
          <w:ilvl w:val="0"/>
          <w:numId w:val="7"/>
        </w:numPr>
        <w:spacing w:before="100" w:beforeAutospacing="1" w:after="100" w:afterAutospacing="1" w:line="240" w:lineRule="auto"/>
        <w:rPr>
          <w:rFonts w:ascii="Calibri" w:eastAsia="Times New Roman" w:hAnsi="Calibri" w:cs="Calibri"/>
          <w:sz w:val="24"/>
          <w:szCs w:val="24"/>
          <w:lang w:eastAsia="en-IN"/>
        </w:rPr>
      </w:pPr>
      <w:r w:rsidRPr="00D41AA3">
        <w:rPr>
          <w:rFonts w:ascii="Calibri" w:eastAsia="Times New Roman" w:hAnsi="Calibri" w:cs="Calibri"/>
          <w:b/>
          <w:bCs/>
          <w:sz w:val="24"/>
          <w:szCs w:val="24"/>
          <w:lang w:eastAsia="en-IN"/>
        </w:rPr>
        <w:t>X-axis (Year)</w:t>
      </w:r>
      <w:r w:rsidRPr="00D41AA3">
        <w:rPr>
          <w:rFonts w:ascii="Calibri" w:eastAsia="Times New Roman" w:hAnsi="Calibri" w:cs="Calibri"/>
          <w:sz w:val="24"/>
          <w:szCs w:val="24"/>
          <w:lang w:eastAsia="en-IN"/>
        </w:rPr>
        <w:t>: Displays the year from 2020 to 2025.</w:t>
      </w:r>
    </w:p>
    <w:p w14:paraId="4AFBA77C" w14:textId="77777777" w:rsidR="00D41AA3" w:rsidRPr="00D41AA3" w:rsidRDefault="00D41AA3" w:rsidP="00D41AA3">
      <w:pPr>
        <w:numPr>
          <w:ilvl w:val="0"/>
          <w:numId w:val="7"/>
        </w:numPr>
        <w:spacing w:before="100" w:beforeAutospacing="1" w:after="100" w:afterAutospacing="1" w:line="240" w:lineRule="auto"/>
        <w:rPr>
          <w:rFonts w:ascii="Calibri" w:eastAsia="Times New Roman" w:hAnsi="Calibri" w:cs="Calibri"/>
          <w:sz w:val="24"/>
          <w:szCs w:val="24"/>
          <w:lang w:eastAsia="en-IN"/>
        </w:rPr>
      </w:pPr>
      <w:r w:rsidRPr="00D41AA3">
        <w:rPr>
          <w:rFonts w:ascii="Calibri" w:eastAsia="Times New Roman" w:hAnsi="Calibri" w:cs="Calibri"/>
          <w:b/>
          <w:bCs/>
          <w:sz w:val="24"/>
          <w:szCs w:val="24"/>
          <w:lang w:eastAsia="en-IN"/>
        </w:rPr>
        <w:t>Y-axis (Sum of Loan Amount and Profitability)</w:t>
      </w:r>
      <w:r w:rsidRPr="00D41AA3">
        <w:rPr>
          <w:rFonts w:ascii="Calibri" w:eastAsia="Times New Roman" w:hAnsi="Calibri" w:cs="Calibri"/>
          <w:sz w:val="24"/>
          <w:szCs w:val="24"/>
          <w:lang w:eastAsia="en-IN"/>
        </w:rPr>
        <w:t>: Shows both the total loan amount and profitability over the years.</w:t>
      </w:r>
    </w:p>
    <w:p w14:paraId="335520A1" w14:textId="77777777" w:rsidR="00D41AA3" w:rsidRPr="00D41AA3" w:rsidRDefault="00D41AA3" w:rsidP="00D41AA3">
      <w:pPr>
        <w:numPr>
          <w:ilvl w:val="0"/>
          <w:numId w:val="7"/>
        </w:numPr>
        <w:spacing w:before="100" w:beforeAutospacing="1" w:after="100" w:afterAutospacing="1" w:line="240" w:lineRule="auto"/>
        <w:rPr>
          <w:rFonts w:ascii="Calibri" w:eastAsia="Times New Roman" w:hAnsi="Calibri" w:cs="Calibri"/>
          <w:sz w:val="24"/>
          <w:szCs w:val="24"/>
          <w:lang w:eastAsia="en-IN"/>
        </w:rPr>
      </w:pPr>
      <w:r w:rsidRPr="00D41AA3">
        <w:rPr>
          <w:rFonts w:ascii="Calibri" w:eastAsia="Times New Roman" w:hAnsi="Calibri" w:cs="Calibri"/>
          <w:b/>
          <w:bCs/>
          <w:sz w:val="24"/>
          <w:szCs w:val="24"/>
          <w:lang w:eastAsia="en-IN"/>
        </w:rPr>
        <w:t>Bars</w:t>
      </w:r>
      <w:r w:rsidRPr="00D41AA3">
        <w:rPr>
          <w:rFonts w:ascii="Calibri" w:eastAsia="Times New Roman" w:hAnsi="Calibri" w:cs="Calibri"/>
          <w:sz w:val="24"/>
          <w:szCs w:val="24"/>
          <w:lang w:eastAsia="en-IN"/>
        </w:rPr>
        <w:t>:</w:t>
      </w:r>
    </w:p>
    <w:p w14:paraId="63D19F7F" w14:textId="77777777" w:rsidR="00D41AA3" w:rsidRPr="00D41AA3" w:rsidRDefault="00D41AA3" w:rsidP="00D41AA3">
      <w:pPr>
        <w:numPr>
          <w:ilvl w:val="1"/>
          <w:numId w:val="7"/>
        </w:numPr>
        <w:spacing w:before="100" w:beforeAutospacing="1" w:after="100" w:afterAutospacing="1" w:line="240" w:lineRule="auto"/>
        <w:rPr>
          <w:rFonts w:ascii="Calibri" w:eastAsia="Times New Roman" w:hAnsi="Calibri" w:cs="Calibri"/>
          <w:sz w:val="24"/>
          <w:szCs w:val="24"/>
          <w:lang w:eastAsia="en-IN"/>
        </w:rPr>
      </w:pPr>
      <w:r w:rsidRPr="00D41AA3">
        <w:rPr>
          <w:rFonts w:ascii="Calibri" w:eastAsia="Times New Roman" w:hAnsi="Calibri" w:cs="Calibri"/>
          <w:b/>
          <w:bCs/>
          <w:sz w:val="24"/>
          <w:szCs w:val="24"/>
          <w:lang w:eastAsia="en-IN"/>
        </w:rPr>
        <w:t>Red Bars</w:t>
      </w:r>
      <w:r w:rsidRPr="00D41AA3">
        <w:rPr>
          <w:rFonts w:ascii="Calibri" w:eastAsia="Times New Roman" w:hAnsi="Calibri" w:cs="Calibri"/>
          <w:sz w:val="24"/>
          <w:szCs w:val="24"/>
          <w:lang w:eastAsia="en-IN"/>
        </w:rPr>
        <w:t xml:space="preserve">: Represents the </w:t>
      </w:r>
      <w:r w:rsidRPr="00D41AA3">
        <w:rPr>
          <w:rFonts w:ascii="Calibri" w:eastAsia="Times New Roman" w:hAnsi="Calibri" w:cs="Calibri"/>
          <w:b/>
          <w:bCs/>
          <w:sz w:val="24"/>
          <w:szCs w:val="24"/>
          <w:lang w:eastAsia="en-IN"/>
        </w:rPr>
        <w:t>sum of the loan amount</w:t>
      </w:r>
      <w:r w:rsidRPr="00D41AA3">
        <w:rPr>
          <w:rFonts w:ascii="Calibri" w:eastAsia="Times New Roman" w:hAnsi="Calibri" w:cs="Calibri"/>
          <w:sz w:val="24"/>
          <w:szCs w:val="24"/>
          <w:lang w:eastAsia="en-IN"/>
        </w:rPr>
        <w:t xml:space="preserve"> disbursed in each year.</w:t>
      </w:r>
    </w:p>
    <w:p w14:paraId="7BE0B143" w14:textId="77777777" w:rsidR="00D41AA3" w:rsidRPr="00D41AA3" w:rsidRDefault="00D41AA3" w:rsidP="00D41AA3">
      <w:pPr>
        <w:numPr>
          <w:ilvl w:val="1"/>
          <w:numId w:val="7"/>
        </w:numPr>
        <w:spacing w:before="100" w:beforeAutospacing="1" w:after="100" w:afterAutospacing="1" w:line="240" w:lineRule="auto"/>
        <w:rPr>
          <w:rFonts w:ascii="Calibri" w:eastAsia="Times New Roman" w:hAnsi="Calibri" w:cs="Calibri"/>
          <w:sz w:val="24"/>
          <w:szCs w:val="24"/>
          <w:lang w:eastAsia="en-IN"/>
        </w:rPr>
      </w:pPr>
      <w:r w:rsidRPr="00D41AA3">
        <w:rPr>
          <w:rFonts w:ascii="Calibri" w:eastAsia="Times New Roman" w:hAnsi="Calibri" w:cs="Calibri"/>
          <w:b/>
          <w:bCs/>
          <w:sz w:val="24"/>
          <w:szCs w:val="24"/>
          <w:lang w:eastAsia="en-IN"/>
        </w:rPr>
        <w:t>Green Bars</w:t>
      </w:r>
      <w:r w:rsidRPr="00D41AA3">
        <w:rPr>
          <w:rFonts w:ascii="Calibri" w:eastAsia="Times New Roman" w:hAnsi="Calibri" w:cs="Calibri"/>
          <w:sz w:val="24"/>
          <w:szCs w:val="24"/>
          <w:lang w:eastAsia="en-IN"/>
        </w:rPr>
        <w:t xml:space="preserve">: Represents the </w:t>
      </w:r>
      <w:r w:rsidRPr="00D41AA3">
        <w:rPr>
          <w:rFonts w:ascii="Calibri" w:eastAsia="Times New Roman" w:hAnsi="Calibri" w:cs="Calibri"/>
          <w:b/>
          <w:bCs/>
          <w:sz w:val="24"/>
          <w:szCs w:val="24"/>
          <w:lang w:eastAsia="en-IN"/>
        </w:rPr>
        <w:t>profitability</w:t>
      </w:r>
      <w:r w:rsidRPr="00D41AA3">
        <w:rPr>
          <w:rFonts w:ascii="Calibri" w:eastAsia="Times New Roman" w:hAnsi="Calibri" w:cs="Calibri"/>
          <w:sz w:val="24"/>
          <w:szCs w:val="24"/>
          <w:lang w:eastAsia="en-IN"/>
        </w:rPr>
        <w:t xml:space="preserve"> generated for each year.</w:t>
      </w:r>
    </w:p>
    <w:p w14:paraId="75FD4748" w14:textId="77777777" w:rsidR="00D41AA3" w:rsidRPr="00D41AA3" w:rsidRDefault="00D41AA3" w:rsidP="00D41AA3">
      <w:pPr>
        <w:numPr>
          <w:ilvl w:val="0"/>
          <w:numId w:val="7"/>
        </w:numPr>
        <w:spacing w:before="100" w:beforeAutospacing="1" w:after="100" w:afterAutospacing="1" w:line="240" w:lineRule="auto"/>
        <w:rPr>
          <w:rFonts w:ascii="Calibri" w:eastAsia="Times New Roman" w:hAnsi="Calibri" w:cs="Calibri"/>
          <w:sz w:val="24"/>
          <w:szCs w:val="24"/>
          <w:lang w:eastAsia="en-IN"/>
        </w:rPr>
      </w:pPr>
      <w:r w:rsidRPr="00D41AA3">
        <w:rPr>
          <w:rFonts w:ascii="Calibri" w:eastAsia="Times New Roman" w:hAnsi="Calibri" w:cs="Calibri"/>
          <w:b/>
          <w:bCs/>
          <w:sz w:val="24"/>
          <w:szCs w:val="24"/>
          <w:lang w:eastAsia="en-IN"/>
        </w:rPr>
        <w:t>Insights</w:t>
      </w:r>
      <w:r w:rsidRPr="00D41AA3">
        <w:rPr>
          <w:rFonts w:ascii="Calibri" w:eastAsia="Times New Roman" w:hAnsi="Calibri" w:cs="Calibri"/>
          <w:sz w:val="24"/>
          <w:szCs w:val="24"/>
          <w:lang w:eastAsia="en-IN"/>
        </w:rPr>
        <w:t>: Profitability fluctuates in relation to the loan amounts, showing a peak in 2023, followed by a drop in both profitability and loan amounts in 2025.</w:t>
      </w:r>
    </w:p>
    <w:p w14:paraId="74AB96C9" w14:textId="77777777" w:rsidR="00BB463C" w:rsidRPr="00BB463C" w:rsidRDefault="00BB463C" w:rsidP="00BB463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B463C">
        <w:rPr>
          <w:rFonts w:ascii="Times New Roman" w:eastAsia="Times New Roman" w:hAnsi="Times New Roman" w:cs="Times New Roman"/>
          <w:b/>
          <w:bCs/>
          <w:sz w:val="27"/>
          <w:szCs w:val="27"/>
          <w:lang w:eastAsia="en-IN"/>
        </w:rPr>
        <w:t>Slicers</w:t>
      </w:r>
      <w:r>
        <w:rPr>
          <w:rFonts w:ascii="Times New Roman" w:eastAsia="Times New Roman" w:hAnsi="Times New Roman" w:cs="Times New Roman"/>
          <w:b/>
          <w:bCs/>
          <w:sz w:val="27"/>
          <w:szCs w:val="27"/>
          <w:lang w:eastAsia="en-IN"/>
        </w:rPr>
        <w:t>:</w:t>
      </w:r>
    </w:p>
    <w:p w14:paraId="75C48AA3" w14:textId="77777777" w:rsidR="00BB463C" w:rsidRPr="00BB463C" w:rsidRDefault="00BB463C" w:rsidP="00BB463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B463C">
        <w:rPr>
          <w:rFonts w:ascii="Times New Roman" w:eastAsia="Times New Roman" w:hAnsi="Times New Roman" w:cs="Times New Roman"/>
          <w:b/>
          <w:bCs/>
          <w:sz w:val="24"/>
          <w:szCs w:val="24"/>
          <w:lang w:eastAsia="en-IN"/>
        </w:rPr>
        <w:t>Loan Status Slicer</w:t>
      </w:r>
      <w:r w:rsidRPr="00BB463C">
        <w:rPr>
          <w:rFonts w:ascii="Times New Roman" w:eastAsia="Times New Roman" w:hAnsi="Times New Roman" w:cs="Times New Roman"/>
          <w:sz w:val="24"/>
          <w:szCs w:val="24"/>
          <w:lang w:eastAsia="en-IN"/>
        </w:rPr>
        <w:t xml:space="preserve">: Allows you to filter the data by </w:t>
      </w:r>
      <w:r w:rsidRPr="00BB463C">
        <w:rPr>
          <w:rFonts w:ascii="Courier New" w:eastAsia="Times New Roman" w:hAnsi="Courier New" w:cs="Courier New"/>
          <w:sz w:val="20"/>
          <w:szCs w:val="20"/>
          <w:lang w:eastAsia="en-IN"/>
        </w:rPr>
        <w:t>All</w:t>
      </w:r>
      <w:r w:rsidRPr="00BB463C">
        <w:rPr>
          <w:rFonts w:ascii="Times New Roman" w:eastAsia="Times New Roman" w:hAnsi="Times New Roman" w:cs="Times New Roman"/>
          <w:sz w:val="24"/>
          <w:szCs w:val="24"/>
          <w:lang w:eastAsia="en-IN"/>
        </w:rPr>
        <w:t xml:space="preserve">, </w:t>
      </w:r>
      <w:r w:rsidRPr="00BB463C">
        <w:rPr>
          <w:rFonts w:ascii="Courier New" w:eastAsia="Times New Roman" w:hAnsi="Courier New" w:cs="Courier New"/>
          <w:sz w:val="20"/>
          <w:szCs w:val="20"/>
          <w:lang w:eastAsia="en-IN"/>
        </w:rPr>
        <w:t>late</w:t>
      </w:r>
      <w:r w:rsidRPr="00BB463C">
        <w:rPr>
          <w:rFonts w:ascii="Times New Roman" w:eastAsia="Times New Roman" w:hAnsi="Times New Roman" w:cs="Times New Roman"/>
          <w:sz w:val="24"/>
          <w:szCs w:val="24"/>
          <w:lang w:eastAsia="en-IN"/>
        </w:rPr>
        <w:t xml:space="preserve">, </w:t>
      </w:r>
      <w:r w:rsidRPr="00BB463C">
        <w:rPr>
          <w:rFonts w:ascii="Courier New" w:eastAsia="Times New Roman" w:hAnsi="Courier New" w:cs="Courier New"/>
          <w:sz w:val="20"/>
          <w:szCs w:val="20"/>
          <w:lang w:eastAsia="en-IN"/>
        </w:rPr>
        <w:t>ongoing</w:t>
      </w:r>
      <w:r w:rsidRPr="00BB463C">
        <w:rPr>
          <w:rFonts w:ascii="Times New Roman" w:eastAsia="Times New Roman" w:hAnsi="Times New Roman" w:cs="Times New Roman"/>
          <w:sz w:val="24"/>
          <w:szCs w:val="24"/>
          <w:lang w:eastAsia="en-IN"/>
        </w:rPr>
        <w:t xml:space="preserve">, or </w:t>
      </w:r>
      <w:r w:rsidRPr="00BB463C">
        <w:rPr>
          <w:rFonts w:ascii="Courier New" w:eastAsia="Times New Roman" w:hAnsi="Courier New" w:cs="Courier New"/>
          <w:sz w:val="20"/>
          <w:szCs w:val="20"/>
          <w:lang w:eastAsia="en-IN"/>
        </w:rPr>
        <w:t>paid</w:t>
      </w:r>
      <w:r w:rsidRPr="00BB463C">
        <w:rPr>
          <w:rFonts w:ascii="Times New Roman" w:eastAsia="Times New Roman" w:hAnsi="Times New Roman" w:cs="Times New Roman"/>
          <w:sz w:val="24"/>
          <w:szCs w:val="24"/>
          <w:lang w:eastAsia="en-IN"/>
        </w:rPr>
        <w:t xml:space="preserve"> loans.</w:t>
      </w:r>
    </w:p>
    <w:p w14:paraId="10078588" w14:textId="77777777" w:rsidR="00BB463C" w:rsidRPr="00BB463C" w:rsidRDefault="00BB463C" w:rsidP="00BB463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B463C">
        <w:rPr>
          <w:rFonts w:ascii="Times New Roman" w:eastAsia="Times New Roman" w:hAnsi="Times New Roman" w:cs="Times New Roman"/>
          <w:b/>
          <w:bCs/>
          <w:sz w:val="24"/>
          <w:szCs w:val="24"/>
          <w:lang w:eastAsia="en-IN"/>
        </w:rPr>
        <w:t>Year Slicer</w:t>
      </w:r>
      <w:r w:rsidRPr="00BB463C">
        <w:rPr>
          <w:rFonts w:ascii="Times New Roman" w:eastAsia="Times New Roman" w:hAnsi="Times New Roman" w:cs="Times New Roman"/>
          <w:sz w:val="24"/>
          <w:szCs w:val="24"/>
          <w:lang w:eastAsia="en-IN"/>
        </w:rPr>
        <w:t>: Filters the data by selecting specific years, allowing you to focus on a particular time period.</w:t>
      </w:r>
    </w:p>
    <w:p w14:paraId="10A47D62" w14:textId="0471B58D" w:rsidR="00D41AA3" w:rsidRPr="00D41AA3" w:rsidRDefault="00BB463C" w:rsidP="00BB463C">
      <w:pPr>
        <w:spacing w:before="100" w:beforeAutospacing="1" w:after="100" w:afterAutospacing="1" w:line="240" w:lineRule="auto"/>
        <w:rPr>
          <w:rFonts w:ascii="Times New Roman" w:eastAsia="Times New Roman" w:hAnsi="Times New Roman" w:cs="Times New Roman"/>
          <w:sz w:val="24"/>
          <w:szCs w:val="24"/>
          <w:lang w:eastAsia="en-IN"/>
        </w:rPr>
      </w:pPr>
      <w:r w:rsidRPr="00BB463C">
        <w:rPr>
          <w:rFonts w:ascii="Times New Roman" w:eastAsia="Times New Roman" w:hAnsi="Times New Roman" w:cs="Times New Roman"/>
          <w:sz w:val="24"/>
          <w:szCs w:val="24"/>
          <w:lang w:eastAsia="en-IN"/>
        </w:rPr>
        <w:t xml:space="preserve">These slicers are helpful for narrowing down data and </w:t>
      </w:r>
      <w:proofErr w:type="spellStart"/>
      <w:r w:rsidRPr="00BB463C">
        <w:rPr>
          <w:rFonts w:ascii="Times New Roman" w:eastAsia="Times New Roman" w:hAnsi="Times New Roman" w:cs="Times New Roman"/>
          <w:sz w:val="24"/>
          <w:szCs w:val="24"/>
          <w:lang w:eastAsia="en-IN"/>
        </w:rPr>
        <w:t>analyzing</w:t>
      </w:r>
      <w:proofErr w:type="spellEnd"/>
      <w:r w:rsidRPr="00BB463C">
        <w:rPr>
          <w:rFonts w:ascii="Times New Roman" w:eastAsia="Times New Roman" w:hAnsi="Times New Roman" w:cs="Times New Roman"/>
          <w:sz w:val="24"/>
          <w:szCs w:val="24"/>
          <w:lang w:eastAsia="en-IN"/>
        </w:rPr>
        <w:t xml:space="preserve"> specific aspects of the loan trends and performance based on the selected criteria</w:t>
      </w:r>
      <w:r>
        <w:rPr>
          <w:rFonts w:ascii="Times New Roman" w:eastAsia="Times New Roman" w:hAnsi="Times New Roman" w:cs="Times New Roman"/>
          <w:sz w:val="24"/>
          <w:szCs w:val="24"/>
          <w:lang w:eastAsia="en-IN"/>
        </w:rPr>
        <w:t>.</w:t>
      </w:r>
    </w:p>
    <w:p w14:paraId="116AE58E" w14:textId="77777777" w:rsidR="00D41AA3" w:rsidRPr="00D41AA3" w:rsidRDefault="00D41AA3" w:rsidP="00D41AA3">
      <w:pPr>
        <w:spacing w:before="100" w:beforeAutospacing="1" w:after="100" w:afterAutospacing="1" w:line="240" w:lineRule="auto"/>
        <w:outlineLvl w:val="2"/>
        <w:rPr>
          <w:rFonts w:ascii="Calibri" w:eastAsia="Times New Roman" w:hAnsi="Calibri" w:cs="Calibri"/>
          <w:b/>
          <w:bCs/>
          <w:sz w:val="24"/>
          <w:szCs w:val="24"/>
          <w:lang w:eastAsia="en-IN"/>
        </w:rPr>
      </w:pPr>
      <w:r w:rsidRPr="00D41AA3">
        <w:rPr>
          <w:rFonts w:ascii="Calibri" w:eastAsia="Times New Roman" w:hAnsi="Calibri" w:cs="Calibri"/>
          <w:b/>
          <w:bCs/>
          <w:sz w:val="24"/>
          <w:szCs w:val="24"/>
          <w:lang w:eastAsia="en-IN"/>
        </w:rPr>
        <w:t>Summary of Insights:</w:t>
      </w:r>
    </w:p>
    <w:p w14:paraId="4CF540F7" w14:textId="77777777" w:rsidR="00D41AA3" w:rsidRPr="00D41AA3" w:rsidRDefault="00D41AA3" w:rsidP="00D41AA3">
      <w:pPr>
        <w:numPr>
          <w:ilvl w:val="0"/>
          <w:numId w:val="8"/>
        </w:numPr>
        <w:spacing w:before="100" w:beforeAutospacing="1" w:after="100" w:afterAutospacing="1" w:line="240" w:lineRule="auto"/>
        <w:rPr>
          <w:rFonts w:ascii="Calibri" w:eastAsia="Times New Roman" w:hAnsi="Calibri" w:cs="Calibri"/>
          <w:sz w:val="24"/>
          <w:szCs w:val="24"/>
          <w:lang w:eastAsia="en-IN"/>
        </w:rPr>
      </w:pPr>
      <w:r w:rsidRPr="00D41AA3">
        <w:rPr>
          <w:rFonts w:ascii="Calibri" w:eastAsia="Times New Roman" w:hAnsi="Calibri" w:cs="Calibri"/>
          <w:b/>
          <w:bCs/>
          <w:sz w:val="24"/>
          <w:szCs w:val="24"/>
          <w:lang w:eastAsia="en-IN"/>
        </w:rPr>
        <w:t>Profitability and Loan Disbursement</w:t>
      </w:r>
      <w:r w:rsidRPr="00D41AA3">
        <w:rPr>
          <w:rFonts w:ascii="Calibri" w:eastAsia="Times New Roman" w:hAnsi="Calibri" w:cs="Calibri"/>
          <w:sz w:val="24"/>
          <w:szCs w:val="24"/>
          <w:lang w:eastAsia="en-IN"/>
        </w:rPr>
        <w:t>: Profitability reached a high of 1.61M, with a disbursed loan amount of 7.33M. Loan disbursement peaked in 2022.</w:t>
      </w:r>
    </w:p>
    <w:p w14:paraId="77CA2F66" w14:textId="77777777" w:rsidR="00D41AA3" w:rsidRPr="00D41AA3" w:rsidRDefault="00D41AA3" w:rsidP="00D41AA3">
      <w:pPr>
        <w:numPr>
          <w:ilvl w:val="0"/>
          <w:numId w:val="8"/>
        </w:numPr>
        <w:spacing w:before="100" w:beforeAutospacing="1" w:after="100" w:afterAutospacing="1" w:line="240" w:lineRule="auto"/>
        <w:rPr>
          <w:rFonts w:ascii="Calibri" w:eastAsia="Times New Roman" w:hAnsi="Calibri" w:cs="Calibri"/>
          <w:sz w:val="24"/>
          <w:szCs w:val="24"/>
          <w:lang w:eastAsia="en-IN"/>
        </w:rPr>
      </w:pPr>
      <w:r w:rsidRPr="00D41AA3">
        <w:rPr>
          <w:rFonts w:ascii="Calibri" w:eastAsia="Times New Roman" w:hAnsi="Calibri" w:cs="Calibri"/>
          <w:b/>
          <w:bCs/>
          <w:sz w:val="24"/>
          <w:szCs w:val="24"/>
          <w:lang w:eastAsia="en-IN"/>
        </w:rPr>
        <w:t>Default Rates</w:t>
      </w:r>
      <w:r w:rsidRPr="00D41AA3">
        <w:rPr>
          <w:rFonts w:ascii="Calibri" w:eastAsia="Times New Roman" w:hAnsi="Calibri" w:cs="Calibri"/>
          <w:sz w:val="24"/>
          <w:szCs w:val="24"/>
          <w:lang w:eastAsia="en-IN"/>
        </w:rPr>
        <w:t>: The default rate stands at 0.15, peaking in 2023 but improving in 2025 as defaults decrease.</w:t>
      </w:r>
    </w:p>
    <w:p w14:paraId="22895CEF" w14:textId="77777777" w:rsidR="00D41AA3" w:rsidRPr="00D41AA3" w:rsidRDefault="00D41AA3" w:rsidP="00D41AA3">
      <w:pPr>
        <w:numPr>
          <w:ilvl w:val="0"/>
          <w:numId w:val="8"/>
        </w:numPr>
        <w:spacing w:before="100" w:beforeAutospacing="1" w:after="100" w:afterAutospacing="1" w:line="240" w:lineRule="auto"/>
        <w:rPr>
          <w:rFonts w:ascii="Calibri" w:eastAsia="Times New Roman" w:hAnsi="Calibri" w:cs="Calibri"/>
          <w:sz w:val="24"/>
          <w:szCs w:val="24"/>
          <w:lang w:eastAsia="en-IN"/>
        </w:rPr>
      </w:pPr>
      <w:r w:rsidRPr="00D41AA3">
        <w:rPr>
          <w:rFonts w:ascii="Calibri" w:eastAsia="Times New Roman" w:hAnsi="Calibri" w:cs="Calibri"/>
          <w:b/>
          <w:bCs/>
          <w:sz w:val="24"/>
          <w:szCs w:val="24"/>
          <w:lang w:eastAsia="en-IN"/>
        </w:rPr>
        <w:lastRenderedPageBreak/>
        <w:t>Status of Loans</w:t>
      </w:r>
      <w:r w:rsidRPr="00D41AA3">
        <w:rPr>
          <w:rFonts w:ascii="Calibri" w:eastAsia="Times New Roman" w:hAnsi="Calibri" w:cs="Calibri"/>
          <w:sz w:val="24"/>
          <w:szCs w:val="24"/>
          <w:lang w:eastAsia="en-IN"/>
        </w:rPr>
        <w:t>: Most loans are repaid (79.5%), while 12.04% are late. Ongoing loans make up 8.46%.</w:t>
      </w:r>
    </w:p>
    <w:p w14:paraId="0ABF007D" w14:textId="77777777" w:rsidR="00D41AA3" w:rsidRPr="00D41AA3" w:rsidRDefault="00D41AA3" w:rsidP="00D41AA3">
      <w:pPr>
        <w:numPr>
          <w:ilvl w:val="0"/>
          <w:numId w:val="8"/>
        </w:numPr>
        <w:spacing w:before="100" w:beforeAutospacing="1" w:after="100" w:afterAutospacing="1" w:line="240" w:lineRule="auto"/>
        <w:rPr>
          <w:rFonts w:ascii="Calibri" w:eastAsia="Times New Roman" w:hAnsi="Calibri" w:cs="Calibri"/>
          <w:sz w:val="24"/>
          <w:szCs w:val="24"/>
          <w:lang w:eastAsia="en-IN"/>
        </w:rPr>
      </w:pPr>
      <w:r w:rsidRPr="00D41AA3">
        <w:rPr>
          <w:rFonts w:ascii="Calibri" w:eastAsia="Times New Roman" w:hAnsi="Calibri" w:cs="Calibri"/>
          <w:b/>
          <w:bCs/>
          <w:sz w:val="24"/>
          <w:szCs w:val="24"/>
          <w:lang w:eastAsia="en-IN"/>
        </w:rPr>
        <w:t>Trends in Loan Amounts and Profitability</w:t>
      </w:r>
      <w:r w:rsidRPr="00D41AA3">
        <w:rPr>
          <w:rFonts w:ascii="Calibri" w:eastAsia="Times New Roman" w:hAnsi="Calibri" w:cs="Calibri"/>
          <w:sz w:val="24"/>
          <w:szCs w:val="24"/>
          <w:lang w:eastAsia="en-IN"/>
        </w:rPr>
        <w:t>: Profitability follows the trends of loan amounts, rising as disbursements increase and falling with declining loan amounts.</w:t>
      </w:r>
    </w:p>
    <w:p w14:paraId="5C826FB5" w14:textId="77777777" w:rsidR="00D41AA3" w:rsidRPr="00D41AA3" w:rsidRDefault="00D41AA3" w:rsidP="00D41AA3">
      <w:pPr>
        <w:spacing w:before="100" w:beforeAutospacing="1" w:after="100" w:afterAutospacing="1" w:line="240" w:lineRule="auto"/>
        <w:rPr>
          <w:rFonts w:ascii="Calibri" w:eastAsia="Times New Roman" w:hAnsi="Calibri" w:cs="Calibri"/>
          <w:sz w:val="24"/>
          <w:szCs w:val="24"/>
          <w:lang w:eastAsia="en-IN"/>
        </w:rPr>
      </w:pPr>
      <w:r w:rsidRPr="00D41AA3">
        <w:rPr>
          <w:rFonts w:ascii="Calibri" w:eastAsia="Times New Roman" w:hAnsi="Calibri" w:cs="Calibri"/>
          <w:sz w:val="24"/>
          <w:szCs w:val="24"/>
          <w:lang w:eastAsia="en-IN"/>
        </w:rPr>
        <w:t>The dashboard provides a clear view of the lending operation's performance over time, emphasizing key metrics like profitability, default rates, and loan statuses, while offering flexibility through filters for more targeted analysis.</w:t>
      </w:r>
    </w:p>
    <w:p w14:paraId="295E952E" w14:textId="5BFCEE8E" w:rsidR="00566641" w:rsidRPr="00566641" w:rsidRDefault="00566641" w:rsidP="00D41AA3">
      <w:pPr>
        <w:shd w:val="clear" w:color="auto" w:fill="FFFFFF"/>
        <w:spacing w:after="0" w:line="270" w:lineRule="atLeast"/>
        <w:rPr>
          <w:rFonts w:eastAsia="Times New Roman" w:cstheme="minorHAnsi"/>
          <w:b/>
          <w:bCs/>
          <w:color w:val="000000"/>
          <w:sz w:val="28"/>
          <w:szCs w:val="28"/>
          <w:u w:val="single"/>
          <w:lang w:eastAsia="en-IN"/>
        </w:rPr>
      </w:pPr>
      <w:r w:rsidRPr="00566641">
        <w:rPr>
          <w:rFonts w:eastAsia="Times New Roman" w:cstheme="minorHAnsi"/>
          <w:b/>
          <w:bCs/>
          <w:color w:val="000000"/>
          <w:sz w:val="28"/>
          <w:szCs w:val="28"/>
          <w:u w:val="single"/>
          <w:lang w:eastAsia="en-IN"/>
        </w:rPr>
        <w:t>Dashboard 2:</w:t>
      </w:r>
    </w:p>
    <w:p w14:paraId="04F1D1E3" w14:textId="721784CB" w:rsidR="00566641" w:rsidRDefault="00566641" w:rsidP="00D41AA3">
      <w:pPr>
        <w:shd w:val="clear" w:color="auto" w:fill="FFFFFF"/>
        <w:spacing w:after="0" w:line="270" w:lineRule="atLeast"/>
        <w:rPr>
          <w:rFonts w:eastAsia="Times New Roman" w:cstheme="minorHAnsi"/>
          <w:b/>
          <w:bCs/>
          <w:color w:val="000000"/>
          <w:sz w:val="24"/>
          <w:szCs w:val="24"/>
          <w:u w:val="single"/>
          <w:lang w:eastAsia="en-IN"/>
        </w:rPr>
      </w:pPr>
      <w:r w:rsidRPr="00566641">
        <w:rPr>
          <w:rFonts w:eastAsia="Times New Roman" w:cstheme="minorHAnsi"/>
          <w:b/>
          <w:bCs/>
          <w:color w:val="000000"/>
          <w:sz w:val="24"/>
          <w:szCs w:val="24"/>
          <w:u w:val="single"/>
          <w:lang w:eastAsia="en-IN"/>
        </w:rPr>
        <w:drawing>
          <wp:inline distT="0" distB="0" distL="0" distR="0" wp14:anchorId="0B4E61AD" wp14:editId="42D762FA">
            <wp:extent cx="5731510" cy="31800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80080"/>
                    </a:xfrm>
                    <a:prstGeom prst="rect">
                      <a:avLst/>
                    </a:prstGeom>
                  </pic:spPr>
                </pic:pic>
              </a:graphicData>
            </a:graphic>
          </wp:inline>
        </w:drawing>
      </w:r>
    </w:p>
    <w:p w14:paraId="55DDA2E6" w14:textId="7B5F1722" w:rsidR="00566641" w:rsidRDefault="00566641" w:rsidP="00D41AA3">
      <w:pPr>
        <w:shd w:val="clear" w:color="auto" w:fill="FFFFFF"/>
        <w:spacing w:after="0" w:line="270" w:lineRule="atLeast"/>
        <w:rPr>
          <w:rFonts w:eastAsia="Times New Roman" w:cstheme="minorHAnsi"/>
          <w:b/>
          <w:bCs/>
          <w:color w:val="000000"/>
          <w:sz w:val="24"/>
          <w:szCs w:val="24"/>
          <w:u w:val="single"/>
          <w:lang w:eastAsia="en-IN"/>
        </w:rPr>
      </w:pPr>
    </w:p>
    <w:p w14:paraId="0A0776A1" w14:textId="5B5EBAF4" w:rsidR="00566641" w:rsidRDefault="00566641" w:rsidP="00D41AA3">
      <w:pPr>
        <w:shd w:val="clear" w:color="auto" w:fill="FFFFFF"/>
        <w:spacing w:after="0" w:line="270" w:lineRule="atLeast"/>
        <w:rPr>
          <w:rFonts w:eastAsia="Times New Roman" w:cstheme="minorHAnsi"/>
          <w:b/>
          <w:bCs/>
          <w:color w:val="000000"/>
          <w:sz w:val="24"/>
          <w:szCs w:val="24"/>
          <w:u w:val="single"/>
          <w:lang w:eastAsia="en-IN"/>
        </w:rPr>
      </w:pPr>
    </w:p>
    <w:p w14:paraId="36000C7A" w14:textId="77777777" w:rsidR="00566641" w:rsidRPr="00566641" w:rsidRDefault="00566641" w:rsidP="00566641">
      <w:pPr>
        <w:spacing w:before="100" w:beforeAutospacing="1" w:after="100" w:afterAutospacing="1" w:line="240" w:lineRule="auto"/>
        <w:outlineLvl w:val="2"/>
        <w:rPr>
          <w:rFonts w:eastAsia="Times New Roman" w:cstheme="minorHAnsi"/>
          <w:b/>
          <w:bCs/>
          <w:sz w:val="24"/>
          <w:szCs w:val="24"/>
          <w:lang w:eastAsia="en-IN"/>
        </w:rPr>
      </w:pPr>
      <w:r w:rsidRPr="00566641">
        <w:rPr>
          <w:rFonts w:eastAsia="Times New Roman" w:cstheme="minorHAnsi"/>
          <w:b/>
          <w:bCs/>
          <w:sz w:val="24"/>
          <w:szCs w:val="24"/>
          <w:lang w:eastAsia="en-IN"/>
        </w:rPr>
        <w:t>Count of Loan Amount &amp; Intensity by Primary Emotion and Relationship</w:t>
      </w:r>
    </w:p>
    <w:p w14:paraId="3AEB7D30" w14:textId="77777777" w:rsidR="00566641" w:rsidRPr="00566641" w:rsidRDefault="00566641" w:rsidP="00566641">
      <w:pPr>
        <w:numPr>
          <w:ilvl w:val="0"/>
          <w:numId w:val="9"/>
        </w:numPr>
        <w:spacing w:before="100" w:beforeAutospacing="1" w:after="100" w:afterAutospacing="1" w:line="240" w:lineRule="auto"/>
        <w:rPr>
          <w:rFonts w:eastAsia="Times New Roman" w:cstheme="minorHAnsi"/>
          <w:sz w:val="24"/>
          <w:szCs w:val="24"/>
          <w:lang w:eastAsia="en-IN"/>
        </w:rPr>
      </w:pPr>
      <w:r w:rsidRPr="00566641">
        <w:rPr>
          <w:rFonts w:eastAsia="Times New Roman" w:cstheme="minorHAnsi"/>
          <w:b/>
          <w:bCs/>
          <w:sz w:val="24"/>
          <w:szCs w:val="24"/>
          <w:lang w:eastAsia="en-IN"/>
        </w:rPr>
        <w:t>Bubble Chart</w:t>
      </w:r>
      <w:r w:rsidRPr="00566641">
        <w:rPr>
          <w:rFonts w:eastAsia="Times New Roman" w:cstheme="minorHAnsi"/>
          <w:sz w:val="24"/>
          <w:szCs w:val="24"/>
          <w:lang w:eastAsia="en-IN"/>
        </w:rPr>
        <w:t>:</w:t>
      </w:r>
    </w:p>
    <w:p w14:paraId="772E5E3F" w14:textId="77777777" w:rsidR="00566641" w:rsidRPr="00566641" w:rsidRDefault="00566641" w:rsidP="00566641">
      <w:pPr>
        <w:numPr>
          <w:ilvl w:val="1"/>
          <w:numId w:val="9"/>
        </w:numPr>
        <w:spacing w:before="100" w:beforeAutospacing="1" w:after="100" w:afterAutospacing="1" w:line="240" w:lineRule="auto"/>
        <w:rPr>
          <w:rFonts w:eastAsia="Times New Roman" w:cstheme="minorHAnsi"/>
          <w:sz w:val="24"/>
          <w:szCs w:val="24"/>
          <w:lang w:eastAsia="en-IN"/>
        </w:rPr>
      </w:pPr>
      <w:r w:rsidRPr="00566641">
        <w:rPr>
          <w:rFonts w:eastAsia="Times New Roman" w:cstheme="minorHAnsi"/>
          <w:b/>
          <w:bCs/>
          <w:sz w:val="24"/>
          <w:szCs w:val="24"/>
          <w:lang w:eastAsia="en-IN"/>
        </w:rPr>
        <w:t>X-axis (relationship)</w:t>
      </w:r>
      <w:r w:rsidRPr="00566641">
        <w:rPr>
          <w:rFonts w:eastAsia="Times New Roman" w:cstheme="minorHAnsi"/>
          <w:sz w:val="24"/>
          <w:szCs w:val="24"/>
          <w:lang w:eastAsia="en-IN"/>
        </w:rPr>
        <w:t>: This axis represents different types of relationships such as partner, friend, sibling, etc.</w:t>
      </w:r>
    </w:p>
    <w:p w14:paraId="48E27F7D" w14:textId="77777777" w:rsidR="00566641" w:rsidRPr="00566641" w:rsidRDefault="00566641" w:rsidP="00566641">
      <w:pPr>
        <w:numPr>
          <w:ilvl w:val="1"/>
          <w:numId w:val="9"/>
        </w:numPr>
        <w:spacing w:before="100" w:beforeAutospacing="1" w:after="100" w:afterAutospacing="1" w:line="240" w:lineRule="auto"/>
        <w:rPr>
          <w:rFonts w:eastAsia="Times New Roman" w:cstheme="minorHAnsi"/>
          <w:sz w:val="24"/>
          <w:szCs w:val="24"/>
          <w:lang w:eastAsia="en-IN"/>
        </w:rPr>
      </w:pPr>
      <w:r w:rsidRPr="00566641">
        <w:rPr>
          <w:rFonts w:eastAsia="Times New Roman" w:cstheme="minorHAnsi"/>
          <w:b/>
          <w:bCs/>
          <w:sz w:val="24"/>
          <w:szCs w:val="24"/>
          <w:lang w:eastAsia="en-IN"/>
        </w:rPr>
        <w:t>Y-axis (</w:t>
      </w:r>
      <w:proofErr w:type="spellStart"/>
      <w:r w:rsidRPr="00566641">
        <w:rPr>
          <w:rFonts w:eastAsia="Times New Roman" w:cstheme="minorHAnsi"/>
          <w:b/>
          <w:bCs/>
          <w:sz w:val="24"/>
          <w:szCs w:val="24"/>
          <w:lang w:eastAsia="en-IN"/>
        </w:rPr>
        <w:t>loan_amount</w:t>
      </w:r>
      <w:proofErr w:type="spellEnd"/>
      <w:r w:rsidRPr="00566641">
        <w:rPr>
          <w:rFonts w:eastAsia="Times New Roman" w:cstheme="minorHAnsi"/>
          <w:b/>
          <w:bCs/>
          <w:sz w:val="24"/>
          <w:szCs w:val="24"/>
          <w:lang w:eastAsia="en-IN"/>
        </w:rPr>
        <w:t>)</w:t>
      </w:r>
      <w:r w:rsidRPr="00566641">
        <w:rPr>
          <w:rFonts w:eastAsia="Times New Roman" w:cstheme="minorHAnsi"/>
          <w:sz w:val="24"/>
          <w:szCs w:val="24"/>
          <w:lang w:eastAsia="en-IN"/>
        </w:rPr>
        <w:t>: It shows the count of loan amounts, indicating how frequently loans of certain amounts were observed in the data.</w:t>
      </w:r>
    </w:p>
    <w:p w14:paraId="3441A7C4" w14:textId="77777777" w:rsidR="00566641" w:rsidRPr="00566641" w:rsidRDefault="00566641" w:rsidP="00566641">
      <w:pPr>
        <w:numPr>
          <w:ilvl w:val="1"/>
          <w:numId w:val="9"/>
        </w:numPr>
        <w:spacing w:before="100" w:beforeAutospacing="1" w:after="100" w:afterAutospacing="1" w:line="240" w:lineRule="auto"/>
        <w:rPr>
          <w:rFonts w:eastAsia="Times New Roman" w:cstheme="minorHAnsi"/>
          <w:sz w:val="24"/>
          <w:szCs w:val="24"/>
          <w:lang w:eastAsia="en-IN"/>
        </w:rPr>
      </w:pPr>
      <w:r w:rsidRPr="00566641">
        <w:rPr>
          <w:rFonts w:eastAsia="Times New Roman" w:cstheme="minorHAnsi"/>
          <w:b/>
          <w:bCs/>
          <w:sz w:val="24"/>
          <w:szCs w:val="24"/>
          <w:lang w:eastAsia="en-IN"/>
        </w:rPr>
        <w:t>Bubble Size (intensity)</w:t>
      </w:r>
      <w:r w:rsidRPr="00566641">
        <w:rPr>
          <w:rFonts w:eastAsia="Times New Roman" w:cstheme="minorHAnsi"/>
          <w:sz w:val="24"/>
          <w:szCs w:val="24"/>
          <w:lang w:eastAsia="en-IN"/>
        </w:rPr>
        <w:t>: The size of the bubbles corresponds to the intensity of the emotion during the loan interaction.</w:t>
      </w:r>
    </w:p>
    <w:p w14:paraId="55CDDD5F" w14:textId="77777777" w:rsidR="00566641" w:rsidRPr="00566641" w:rsidRDefault="00566641" w:rsidP="00566641">
      <w:pPr>
        <w:numPr>
          <w:ilvl w:val="1"/>
          <w:numId w:val="9"/>
        </w:numPr>
        <w:spacing w:before="100" w:beforeAutospacing="1" w:after="100" w:afterAutospacing="1" w:line="240" w:lineRule="auto"/>
        <w:rPr>
          <w:rFonts w:eastAsia="Times New Roman" w:cstheme="minorHAnsi"/>
          <w:sz w:val="24"/>
          <w:szCs w:val="24"/>
          <w:lang w:eastAsia="en-IN"/>
        </w:rPr>
      </w:pPr>
      <w:proofErr w:type="spellStart"/>
      <w:r w:rsidRPr="00566641">
        <w:rPr>
          <w:rFonts w:eastAsia="Times New Roman" w:cstheme="minorHAnsi"/>
          <w:b/>
          <w:bCs/>
          <w:sz w:val="24"/>
          <w:szCs w:val="24"/>
          <w:lang w:eastAsia="en-IN"/>
        </w:rPr>
        <w:t>Colors</w:t>
      </w:r>
      <w:proofErr w:type="spellEnd"/>
      <w:r w:rsidRPr="00566641">
        <w:rPr>
          <w:rFonts w:eastAsia="Times New Roman" w:cstheme="minorHAnsi"/>
          <w:b/>
          <w:bCs/>
          <w:sz w:val="24"/>
          <w:szCs w:val="24"/>
          <w:lang w:eastAsia="en-IN"/>
        </w:rPr>
        <w:t xml:space="preserve"> (</w:t>
      </w:r>
      <w:proofErr w:type="spellStart"/>
      <w:r w:rsidRPr="00566641">
        <w:rPr>
          <w:rFonts w:eastAsia="Times New Roman" w:cstheme="minorHAnsi"/>
          <w:b/>
          <w:bCs/>
          <w:sz w:val="24"/>
          <w:szCs w:val="24"/>
          <w:lang w:eastAsia="en-IN"/>
        </w:rPr>
        <w:t>primary_emotion</w:t>
      </w:r>
      <w:proofErr w:type="spellEnd"/>
      <w:r w:rsidRPr="00566641">
        <w:rPr>
          <w:rFonts w:eastAsia="Times New Roman" w:cstheme="minorHAnsi"/>
          <w:b/>
          <w:bCs/>
          <w:sz w:val="24"/>
          <w:szCs w:val="24"/>
          <w:lang w:eastAsia="en-IN"/>
        </w:rPr>
        <w:t>)</w:t>
      </w:r>
      <w:r w:rsidRPr="00566641">
        <w:rPr>
          <w:rFonts w:eastAsia="Times New Roman" w:cstheme="minorHAnsi"/>
          <w:sz w:val="24"/>
          <w:szCs w:val="24"/>
          <w:lang w:eastAsia="en-IN"/>
        </w:rPr>
        <w:t xml:space="preserve">: Each </w:t>
      </w:r>
      <w:proofErr w:type="spellStart"/>
      <w:r w:rsidRPr="00566641">
        <w:rPr>
          <w:rFonts w:eastAsia="Times New Roman" w:cstheme="minorHAnsi"/>
          <w:sz w:val="24"/>
          <w:szCs w:val="24"/>
          <w:lang w:eastAsia="en-IN"/>
        </w:rPr>
        <w:t>color</w:t>
      </w:r>
      <w:proofErr w:type="spellEnd"/>
      <w:r w:rsidRPr="00566641">
        <w:rPr>
          <w:rFonts w:eastAsia="Times New Roman" w:cstheme="minorHAnsi"/>
          <w:sz w:val="24"/>
          <w:szCs w:val="24"/>
          <w:lang w:eastAsia="en-IN"/>
        </w:rPr>
        <w:t xml:space="preserve"> represents a different primary emotion (e.g., amusement, anxiety, anticipation), making it easy to compare emotional contexts across relationships.</w:t>
      </w:r>
    </w:p>
    <w:p w14:paraId="55B2772D" w14:textId="77777777" w:rsidR="00566641" w:rsidRPr="00566641" w:rsidRDefault="00566641" w:rsidP="00566641">
      <w:pPr>
        <w:numPr>
          <w:ilvl w:val="1"/>
          <w:numId w:val="9"/>
        </w:numPr>
        <w:spacing w:before="100" w:beforeAutospacing="1" w:after="100" w:afterAutospacing="1" w:line="240" w:lineRule="auto"/>
        <w:rPr>
          <w:rFonts w:eastAsia="Times New Roman" w:cstheme="minorHAnsi"/>
          <w:sz w:val="24"/>
          <w:szCs w:val="24"/>
          <w:lang w:eastAsia="en-IN"/>
        </w:rPr>
      </w:pPr>
      <w:r w:rsidRPr="00566641">
        <w:rPr>
          <w:rFonts w:eastAsia="Times New Roman" w:cstheme="minorHAnsi"/>
          <w:b/>
          <w:bCs/>
          <w:sz w:val="24"/>
          <w:szCs w:val="24"/>
          <w:lang w:eastAsia="en-IN"/>
        </w:rPr>
        <w:t>Purpose</w:t>
      </w:r>
      <w:r w:rsidRPr="00566641">
        <w:rPr>
          <w:rFonts w:eastAsia="Times New Roman" w:cstheme="minorHAnsi"/>
          <w:sz w:val="24"/>
          <w:szCs w:val="24"/>
          <w:lang w:eastAsia="en-IN"/>
        </w:rPr>
        <w:t>: This graph helps in understanding how loan amounts and emotional intensity vary depending on relationships and emotions. You can visually see if certain relationships are associated with higher loan amounts or emotional intensities.</w:t>
      </w:r>
    </w:p>
    <w:p w14:paraId="3A92E83E" w14:textId="77777777" w:rsidR="00566641" w:rsidRPr="00566641" w:rsidRDefault="00566641" w:rsidP="00566641">
      <w:pPr>
        <w:spacing w:before="100" w:beforeAutospacing="1" w:after="100" w:afterAutospacing="1" w:line="240" w:lineRule="auto"/>
        <w:outlineLvl w:val="2"/>
        <w:rPr>
          <w:rFonts w:eastAsia="Times New Roman" w:cstheme="minorHAnsi"/>
          <w:b/>
          <w:bCs/>
          <w:sz w:val="24"/>
          <w:szCs w:val="24"/>
          <w:lang w:eastAsia="en-IN"/>
        </w:rPr>
      </w:pPr>
      <w:r w:rsidRPr="00566641">
        <w:rPr>
          <w:rFonts w:eastAsia="Times New Roman" w:cstheme="minorHAnsi"/>
          <w:b/>
          <w:bCs/>
          <w:sz w:val="24"/>
          <w:szCs w:val="24"/>
          <w:lang w:eastAsia="en-IN"/>
        </w:rPr>
        <w:lastRenderedPageBreak/>
        <w:t>Right Graph: Intensity by Time of Day &amp; Primary Emotion</w:t>
      </w:r>
    </w:p>
    <w:p w14:paraId="30E465C5" w14:textId="77777777" w:rsidR="00566641" w:rsidRPr="00566641" w:rsidRDefault="00566641" w:rsidP="00566641">
      <w:pPr>
        <w:numPr>
          <w:ilvl w:val="0"/>
          <w:numId w:val="10"/>
        </w:numPr>
        <w:spacing w:before="100" w:beforeAutospacing="1" w:after="100" w:afterAutospacing="1" w:line="240" w:lineRule="auto"/>
        <w:rPr>
          <w:rFonts w:eastAsia="Times New Roman" w:cstheme="minorHAnsi"/>
          <w:sz w:val="24"/>
          <w:szCs w:val="24"/>
          <w:lang w:eastAsia="en-IN"/>
        </w:rPr>
      </w:pPr>
      <w:r w:rsidRPr="00566641">
        <w:rPr>
          <w:rFonts w:eastAsia="Times New Roman" w:cstheme="minorHAnsi"/>
          <w:b/>
          <w:bCs/>
          <w:sz w:val="24"/>
          <w:szCs w:val="24"/>
          <w:lang w:eastAsia="en-IN"/>
        </w:rPr>
        <w:t>Bar Chart</w:t>
      </w:r>
      <w:r w:rsidRPr="00566641">
        <w:rPr>
          <w:rFonts w:eastAsia="Times New Roman" w:cstheme="minorHAnsi"/>
          <w:sz w:val="24"/>
          <w:szCs w:val="24"/>
          <w:lang w:eastAsia="en-IN"/>
        </w:rPr>
        <w:t>:</w:t>
      </w:r>
    </w:p>
    <w:p w14:paraId="452108D6" w14:textId="77777777" w:rsidR="00566641" w:rsidRPr="00566641" w:rsidRDefault="00566641" w:rsidP="00566641">
      <w:pPr>
        <w:numPr>
          <w:ilvl w:val="1"/>
          <w:numId w:val="10"/>
        </w:numPr>
        <w:spacing w:before="100" w:beforeAutospacing="1" w:after="100" w:afterAutospacing="1" w:line="240" w:lineRule="auto"/>
        <w:rPr>
          <w:rFonts w:eastAsia="Times New Roman" w:cstheme="minorHAnsi"/>
          <w:sz w:val="24"/>
          <w:szCs w:val="24"/>
          <w:lang w:eastAsia="en-IN"/>
        </w:rPr>
      </w:pPr>
      <w:r w:rsidRPr="00566641">
        <w:rPr>
          <w:rFonts w:eastAsia="Times New Roman" w:cstheme="minorHAnsi"/>
          <w:b/>
          <w:bCs/>
          <w:sz w:val="24"/>
          <w:szCs w:val="24"/>
          <w:lang w:eastAsia="en-IN"/>
        </w:rPr>
        <w:t>X-axis (</w:t>
      </w:r>
      <w:proofErr w:type="spellStart"/>
      <w:r w:rsidRPr="00566641">
        <w:rPr>
          <w:rFonts w:eastAsia="Times New Roman" w:cstheme="minorHAnsi"/>
          <w:b/>
          <w:bCs/>
          <w:sz w:val="24"/>
          <w:szCs w:val="24"/>
          <w:lang w:eastAsia="en-IN"/>
        </w:rPr>
        <w:t>time_of_day</w:t>
      </w:r>
      <w:proofErr w:type="spellEnd"/>
      <w:r w:rsidRPr="00566641">
        <w:rPr>
          <w:rFonts w:eastAsia="Times New Roman" w:cstheme="minorHAnsi"/>
          <w:b/>
          <w:bCs/>
          <w:sz w:val="24"/>
          <w:szCs w:val="24"/>
          <w:lang w:eastAsia="en-IN"/>
        </w:rPr>
        <w:t>)</w:t>
      </w:r>
      <w:r w:rsidRPr="00566641">
        <w:rPr>
          <w:rFonts w:eastAsia="Times New Roman" w:cstheme="minorHAnsi"/>
          <w:sz w:val="24"/>
          <w:szCs w:val="24"/>
          <w:lang w:eastAsia="en-IN"/>
        </w:rPr>
        <w:t>: This axis is segmented into different parts of the day (night, morning, afternoon, evening).</w:t>
      </w:r>
    </w:p>
    <w:p w14:paraId="1F5CE484" w14:textId="77777777" w:rsidR="00566641" w:rsidRPr="00566641" w:rsidRDefault="00566641" w:rsidP="00566641">
      <w:pPr>
        <w:numPr>
          <w:ilvl w:val="1"/>
          <w:numId w:val="10"/>
        </w:numPr>
        <w:spacing w:before="100" w:beforeAutospacing="1" w:after="100" w:afterAutospacing="1" w:line="240" w:lineRule="auto"/>
        <w:rPr>
          <w:rFonts w:eastAsia="Times New Roman" w:cstheme="minorHAnsi"/>
          <w:sz w:val="24"/>
          <w:szCs w:val="24"/>
          <w:lang w:eastAsia="en-IN"/>
        </w:rPr>
      </w:pPr>
      <w:r w:rsidRPr="00566641">
        <w:rPr>
          <w:rFonts w:eastAsia="Times New Roman" w:cstheme="minorHAnsi"/>
          <w:b/>
          <w:bCs/>
          <w:sz w:val="24"/>
          <w:szCs w:val="24"/>
          <w:lang w:eastAsia="en-IN"/>
        </w:rPr>
        <w:t>Y-axis (Sum of intensity)</w:t>
      </w:r>
      <w:r w:rsidRPr="00566641">
        <w:rPr>
          <w:rFonts w:eastAsia="Times New Roman" w:cstheme="minorHAnsi"/>
          <w:sz w:val="24"/>
          <w:szCs w:val="24"/>
          <w:lang w:eastAsia="en-IN"/>
        </w:rPr>
        <w:t>: The total sum of emotional intensity is displayed for each part of the day.</w:t>
      </w:r>
    </w:p>
    <w:p w14:paraId="49B76F93" w14:textId="77777777" w:rsidR="00566641" w:rsidRPr="00566641" w:rsidRDefault="00566641" w:rsidP="00566641">
      <w:pPr>
        <w:numPr>
          <w:ilvl w:val="1"/>
          <w:numId w:val="10"/>
        </w:numPr>
        <w:spacing w:before="100" w:beforeAutospacing="1" w:after="100" w:afterAutospacing="1" w:line="240" w:lineRule="auto"/>
        <w:rPr>
          <w:rFonts w:eastAsia="Times New Roman" w:cstheme="minorHAnsi"/>
          <w:sz w:val="24"/>
          <w:szCs w:val="24"/>
          <w:lang w:eastAsia="en-IN"/>
        </w:rPr>
      </w:pPr>
      <w:proofErr w:type="spellStart"/>
      <w:r w:rsidRPr="00566641">
        <w:rPr>
          <w:rFonts w:eastAsia="Times New Roman" w:cstheme="minorHAnsi"/>
          <w:b/>
          <w:bCs/>
          <w:sz w:val="24"/>
          <w:szCs w:val="24"/>
          <w:lang w:eastAsia="en-IN"/>
        </w:rPr>
        <w:t>Colors</w:t>
      </w:r>
      <w:proofErr w:type="spellEnd"/>
      <w:r w:rsidRPr="00566641">
        <w:rPr>
          <w:rFonts w:eastAsia="Times New Roman" w:cstheme="minorHAnsi"/>
          <w:b/>
          <w:bCs/>
          <w:sz w:val="24"/>
          <w:szCs w:val="24"/>
          <w:lang w:eastAsia="en-IN"/>
        </w:rPr>
        <w:t xml:space="preserve"> (</w:t>
      </w:r>
      <w:proofErr w:type="spellStart"/>
      <w:r w:rsidRPr="00566641">
        <w:rPr>
          <w:rFonts w:eastAsia="Times New Roman" w:cstheme="minorHAnsi"/>
          <w:b/>
          <w:bCs/>
          <w:sz w:val="24"/>
          <w:szCs w:val="24"/>
          <w:lang w:eastAsia="en-IN"/>
        </w:rPr>
        <w:t>primary_emotion</w:t>
      </w:r>
      <w:proofErr w:type="spellEnd"/>
      <w:r w:rsidRPr="00566641">
        <w:rPr>
          <w:rFonts w:eastAsia="Times New Roman" w:cstheme="minorHAnsi"/>
          <w:b/>
          <w:bCs/>
          <w:sz w:val="24"/>
          <w:szCs w:val="24"/>
          <w:lang w:eastAsia="en-IN"/>
        </w:rPr>
        <w:t>)</w:t>
      </w:r>
      <w:r w:rsidRPr="00566641">
        <w:rPr>
          <w:rFonts w:eastAsia="Times New Roman" w:cstheme="minorHAnsi"/>
          <w:sz w:val="24"/>
          <w:szCs w:val="24"/>
          <w:lang w:eastAsia="en-IN"/>
        </w:rPr>
        <w:t xml:space="preserve">: As with the bubble chart, each </w:t>
      </w:r>
      <w:proofErr w:type="spellStart"/>
      <w:r w:rsidRPr="00566641">
        <w:rPr>
          <w:rFonts w:eastAsia="Times New Roman" w:cstheme="minorHAnsi"/>
          <w:sz w:val="24"/>
          <w:szCs w:val="24"/>
          <w:lang w:eastAsia="en-IN"/>
        </w:rPr>
        <w:t>color</w:t>
      </w:r>
      <w:proofErr w:type="spellEnd"/>
      <w:r w:rsidRPr="00566641">
        <w:rPr>
          <w:rFonts w:eastAsia="Times New Roman" w:cstheme="minorHAnsi"/>
          <w:sz w:val="24"/>
          <w:szCs w:val="24"/>
          <w:lang w:eastAsia="en-IN"/>
        </w:rPr>
        <w:t xml:space="preserve"> here corresponds to a primary emotion, allowing a comparison of how emotions fluctuate throughout the day.</w:t>
      </w:r>
    </w:p>
    <w:p w14:paraId="1D402928" w14:textId="77777777" w:rsidR="00566641" w:rsidRPr="00566641" w:rsidRDefault="00566641" w:rsidP="00566641">
      <w:pPr>
        <w:numPr>
          <w:ilvl w:val="1"/>
          <w:numId w:val="10"/>
        </w:numPr>
        <w:spacing w:before="100" w:beforeAutospacing="1" w:after="100" w:afterAutospacing="1" w:line="240" w:lineRule="auto"/>
        <w:rPr>
          <w:rFonts w:eastAsia="Times New Roman" w:cstheme="minorHAnsi"/>
          <w:sz w:val="24"/>
          <w:szCs w:val="24"/>
          <w:lang w:eastAsia="en-IN"/>
        </w:rPr>
      </w:pPr>
      <w:r w:rsidRPr="00566641">
        <w:rPr>
          <w:rFonts w:eastAsia="Times New Roman" w:cstheme="minorHAnsi"/>
          <w:b/>
          <w:bCs/>
          <w:sz w:val="24"/>
          <w:szCs w:val="24"/>
          <w:lang w:eastAsia="en-IN"/>
        </w:rPr>
        <w:t>Purpose</w:t>
      </w:r>
      <w:r w:rsidRPr="00566641">
        <w:rPr>
          <w:rFonts w:eastAsia="Times New Roman" w:cstheme="minorHAnsi"/>
          <w:sz w:val="24"/>
          <w:szCs w:val="24"/>
          <w:lang w:eastAsia="en-IN"/>
        </w:rPr>
        <w:t>: This bar chart shows the correlation between emotional intensity and the time of day. You can observe when emotional intensity is highest for different emotions, which could reveal patterns such as heightened anxiety in the evening or increased amusement in the morning.</w:t>
      </w:r>
    </w:p>
    <w:p w14:paraId="41779356" w14:textId="77777777" w:rsidR="00566641" w:rsidRPr="00566641" w:rsidRDefault="00566641" w:rsidP="00566641">
      <w:pPr>
        <w:spacing w:before="100" w:beforeAutospacing="1" w:after="100" w:afterAutospacing="1" w:line="240" w:lineRule="auto"/>
        <w:outlineLvl w:val="2"/>
        <w:rPr>
          <w:rFonts w:eastAsia="Times New Roman" w:cstheme="minorHAnsi"/>
          <w:b/>
          <w:bCs/>
          <w:sz w:val="24"/>
          <w:szCs w:val="24"/>
          <w:lang w:eastAsia="en-IN"/>
        </w:rPr>
      </w:pPr>
      <w:r w:rsidRPr="00566641">
        <w:rPr>
          <w:rFonts w:eastAsia="Times New Roman" w:cstheme="minorHAnsi"/>
          <w:b/>
          <w:bCs/>
          <w:sz w:val="24"/>
          <w:szCs w:val="24"/>
          <w:lang w:eastAsia="en-IN"/>
        </w:rPr>
        <w:t>Slicers:</w:t>
      </w:r>
    </w:p>
    <w:p w14:paraId="235C1FBD" w14:textId="77777777" w:rsidR="00566641" w:rsidRPr="00566641" w:rsidRDefault="00566641" w:rsidP="00566641">
      <w:pPr>
        <w:numPr>
          <w:ilvl w:val="0"/>
          <w:numId w:val="11"/>
        </w:numPr>
        <w:spacing w:before="100" w:beforeAutospacing="1" w:after="100" w:afterAutospacing="1" w:line="240" w:lineRule="auto"/>
        <w:rPr>
          <w:rFonts w:eastAsia="Times New Roman" w:cstheme="minorHAnsi"/>
          <w:sz w:val="24"/>
          <w:szCs w:val="24"/>
          <w:lang w:eastAsia="en-IN"/>
        </w:rPr>
      </w:pPr>
      <w:r w:rsidRPr="00566641">
        <w:rPr>
          <w:rFonts w:eastAsia="Times New Roman" w:cstheme="minorHAnsi"/>
          <w:b/>
          <w:bCs/>
          <w:sz w:val="24"/>
          <w:szCs w:val="24"/>
          <w:lang w:eastAsia="en-IN"/>
        </w:rPr>
        <w:t>Relationship Slicer</w:t>
      </w:r>
      <w:r w:rsidRPr="00566641">
        <w:rPr>
          <w:rFonts w:eastAsia="Times New Roman" w:cstheme="minorHAnsi"/>
          <w:sz w:val="24"/>
          <w:szCs w:val="24"/>
          <w:lang w:eastAsia="en-IN"/>
        </w:rPr>
        <w:t xml:space="preserve">: Allows the user to filter the data based on specific relationships (e.g., partner, parent, </w:t>
      </w:r>
      <w:proofErr w:type="spellStart"/>
      <w:r w:rsidRPr="00566641">
        <w:rPr>
          <w:rFonts w:eastAsia="Times New Roman" w:cstheme="minorHAnsi"/>
          <w:sz w:val="24"/>
          <w:szCs w:val="24"/>
          <w:lang w:eastAsia="en-IN"/>
        </w:rPr>
        <w:t>coworker</w:t>
      </w:r>
      <w:proofErr w:type="spellEnd"/>
      <w:r w:rsidRPr="00566641">
        <w:rPr>
          <w:rFonts w:eastAsia="Times New Roman" w:cstheme="minorHAnsi"/>
          <w:sz w:val="24"/>
          <w:szCs w:val="24"/>
          <w:lang w:eastAsia="en-IN"/>
        </w:rPr>
        <w:t>). This is useful if you want to narrow down the data to see how emotions and loan amounts behave for a particular relationship type.</w:t>
      </w:r>
    </w:p>
    <w:p w14:paraId="203A52CE" w14:textId="77777777" w:rsidR="00566641" w:rsidRPr="00566641" w:rsidRDefault="00566641" w:rsidP="00566641">
      <w:pPr>
        <w:numPr>
          <w:ilvl w:val="0"/>
          <w:numId w:val="11"/>
        </w:numPr>
        <w:spacing w:before="100" w:beforeAutospacing="1" w:after="100" w:afterAutospacing="1" w:line="240" w:lineRule="auto"/>
        <w:rPr>
          <w:rFonts w:eastAsia="Times New Roman" w:cstheme="minorHAnsi"/>
          <w:sz w:val="24"/>
          <w:szCs w:val="24"/>
          <w:lang w:eastAsia="en-IN"/>
        </w:rPr>
      </w:pPr>
      <w:r w:rsidRPr="00566641">
        <w:rPr>
          <w:rFonts w:eastAsia="Times New Roman" w:cstheme="minorHAnsi"/>
          <w:b/>
          <w:bCs/>
          <w:sz w:val="24"/>
          <w:szCs w:val="24"/>
          <w:lang w:eastAsia="en-IN"/>
        </w:rPr>
        <w:t>Primary Emotion Slicer</w:t>
      </w:r>
      <w:r w:rsidRPr="00566641">
        <w:rPr>
          <w:rFonts w:eastAsia="Times New Roman" w:cstheme="minorHAnsi"/>
          <w:sz w:val="24"/>
          <w:szCs w:val="24"/>
          <w:lang w:eastAsia="en-IN"/>
        </w:rPr>
        <w:t>: Lets you filter the visualizations by specific emotions (e.g., anxiety, amusement). By selecting an emotion, you can focus on how this emotion interacts with loan amounts, relationships, and times of day.</w:t>
      </w:r>
    </w:p>
    <w:p w14:paraId="788764B3" w14:textId="77777777" w:rsidR="00566641" w:rsidRPr="00566641" w:rsidRDefault="00566641" w:rsidP="00566641">
      <w:pPr>
        <w:spacing w:before="100" w:beforeAutospacing="1" w:after="100" w:afterAutospacing="1" w:line="240" w:lineRule="auto"/>
        <w:outlineLvl w:val="2"/>
        <w:rPr>
          <w:rFonts w:eastAsia="Times New Roman" w:cstheme="minorHAnsi"/>
          <w:b/>
          <w:bCs/>
          <w:sz w:val="24"/>
          <w:szCs w:val="24"/>
          <w:lang w:eastAsia="en-IN"/>
        </w:rPr>
      </w:pPr>
      <w:r w:rsidRPr="00566641">
        <w:rPr>
          <w:rFonts w:eastAsia="Times New Roman" w:cstheme="minorHAnsi"/>
          <w:b/>
          <w:bCs/>
          <w:sz w:val="24"/>
          <w:szCs w:val="24"/>
          <w:lang w:eastAsia="en-IN"/>
        </w:rPr>
        <w:t>Overall Design:</w:t>
      </w:r>
    </w:p>
    <w:p w14:paraId="7D2F2C3F" w14:textId="77777777" w:rsidR="00566641" w:rsidRPr="00566641" w:rsidRDefault="00566641" w:rsidP="00566641">
      <w:pPr>
        <w:numPr>
          <w:ilvl w:val="0"/>
          <w:numId w:val="12"/>
        </w:numPr>
        <w:spacing w:before="100" w:beforeAutospacing="1" w:after="100" w:afterAutospacing="1" w:line="240" w:lineRule="auto"/>
        <w:rPr>
          <w:rFonts w:eastAsia="Times New Roman" w:cstheme="minorHAnsi"/>
          <w:sz w:val="24"/>
          <w:szCs w:val="24"/>
          <w:lang w:eastAsia="en-IN"/>
        </w:rPr>
      </w:pPr>
      <w:r w:rsidRPr="00566641">
        <w:rPr>
          <w:rFonts w:eastAsia="Times New Roman" w:cstheme="minorHAnsi"/>
          <w:sz w:val="24"/>
          <w:szCs w:val="24"/>
          <w:lang w:eastAsia="en-IN"/>
        </w:rPr>
        <w:t>The black background with neon-</w:t>
      </w:r>
      <w:proofErr w:type="spellStart"/>
      <w:r w:rsidRPr="00566641">
        <w:rPr>
          <w:rFonts w:eastAsia="Times New Roman" w:cstheme="minorHAnsi"/>
          <w:sz w:val="24"/>
          <w:szCs w:val="24"/>
          <w:lang w:eastAsia="en-IN"/>
        </w:rPr>
        <w:t>colored</w:t>
      </w:r>
      <w:proofErr w:type="spellEnd"/>
      <w:r w:rsidRPr="00566641">
        <w:rPr>
          <w:rFonts w:eastAsia="Times New Roman" w:cstheme="minorHAnsi"/>
          <w:sz w:val="24"/>
          <w:szCs w:val="24"/>
          <w:lang w:eastAsia="en-IN"/>
        </w:rPr>
        <w:t xml:space="preserve"> lines, bubbles, and bars creates a visually striking look, enhancing the clarity of different emotions and relationships across the graphs.</w:t>
      </w:r>
    </w:p>
    <w:p w14:paraId="15C16B98" w14:textId="77777777" w:rsidR="00566641" w:rsidRPr="00566641" w:rsidRDefault="00566641" w:rsidP="00566641">
      <w:pPr>
        <w:numPr>
          <w:ilvl w:val="0"/>
          <w:numId w:val="12"/>
        </w:numPr>
        <w:spacing w:before="100" w:beforeAutospacing="1" w:after="100" w:afterAutospacing="1" w:line="240" w:lineRule="auto"/>
        <w:rPr>
          <w:rFonts w:eastAsia="Times New Roman" w:cstheme="minorHAnsi"/>
          <w:sz w:val="24"/>
          <w:szCs w:val="24"/>
          <w:lang w:eastAsia="en-IN"/>
        </w:rPr>
      </w:pPr>
      <w:r w:rsidRPr="00566641">
        <w:rPr>
          <w:rFonts w:eastAsia="Times New Roman" w:cstheme="minorHAnsi"/>
          <w:sz w:val="24"/>
          <w:szCs w:val="24"/>
          <w:lang w:eastAsia="en-IN"/>
        </w:rPr>
        <w:t xml:space="preserve">The </w:t>
      </w:r>
      <w:r w:rsidRPr="00566641">
        <w:rPr>
          <w:rFonts w:eastAsia="Times New Roman" w:cstheme="minorHAnsi"/>
          <w:b/>
          <w:bCs/>
          <w:sz w:val="24"/>
          <w:szCs w:val="24"/>
          <w:lang w:eastAsia="en-IN"/>
        </w:rPr>
        <w:t>interactive slicers</w:t>
      </w:r>
      <w:r w:rsidRPr="00566641">
        <w:rPr>
          <w:rFonts w:eastAsia="Times New Roman" w:cstheme="minorHAnsi"/>
          <w:sz w:val="24"/>
          <w:szCs w:val="24"/>
          <w:lang w:eastAsia="en-IN"/>
        </w:rPr>
        <w:t xml:space="preserve"> make it easy to explore specific emotional and relational patterns dynamically, providing a customizable view for decision-making.</w:t>
      </w:r>
    </w:p>
    <w:p w14:paraId="71E8C8FD" w14:textId="1158A058" w:rsidR="00566641" w:rsidRDefault="00566641" w:rsidP="00566641">
      <w:pPr>
        <w:spacing w:before="100" w:beforeAutospacing="1" w:after="100" w:afterAutospacing="1" w:line="240" w:lineRule="auto"/>
        <w:rPr>
          <w:rFonts w:eastAsia="Times New Roman" w:cstheme="minorHAnsi"/>
          <w:sz w:val="24"/>
          <w:szCs w:val="24"/>
          <w:lang w:eastAsia="en-IN"/>
        </w:rPr>
      </w:pPr>
      <w:r w:rsidRPr="00566641">
        <w:rPr>
          <w:rFonts w:eastAsia="Times New Roman" w:cstheme="minorHAnsi"/>
          <w:sz w:val="24"/>
          <w:szCs w:val="24"/>
          <w:lang w:eastAsia="en-IN"/>
        </w:rPr>
        <w:t>This dashboard provides insights into how loan amounts and emotional intensity change across different contexts, including relationship types and time of day, while also allowing for further exploration through the slicers.</w:t>
      </w:r>
    </w:p>
    <w:p w14:paraId="1C4CB8F2" w14:textId="77777777" w:rsidR="00566641" w:rsidRDefault="00566641" w:rsidP="00566641">
      <w:pPr>
        <w:spacing w:before="100" w:beforeAutospacing="1" w:after="100" w:afterAutospacing="1" w:line="240" w:lineRule="auto"/>
        <w:rPr>
          <w:rFonts w:eastAsia="Times New Roman" w:cstheme="minorHAnsi"/>
          <w:sz w:val="24"/>
          <w:szCs w:val="24"/>
          <w:lang w:eastAsia="en-IN"/>
        </w:rPr>
      </w:pPr>
    </w:p>
    <w:p w14:paraId="38AF134A" w14:textId="3D5FB919" w:rsidR="00566641" w:rsidRDefault="00566641" w:rsidP="00566641">
      <w:pPr>
        <w:spacing w:before="100" w:beforeAutospacing="1" w:after="100" w:afterAutospacing="1" w:line="240" w:lineRule="auto"/>
        <w:rPr>
          <w:rFonts w:eastAsia="Times New Roman" w:cstheme="minorHAnsi"/>
          <w:b/>
          <w:bCs/>
          <w:sz w:val="28"/>
          <w:szCs w:val="28"/>
          <w:u w:val="single"/>
          <w:lang w:eastAsia="en-IN"/>
        </w:rPr>
      </w:pPr>
      <w:r w:rsidRPr="00566641">
        <w:rPr>
          <w:rFonts w:eastAsia="Times New Roman" w:cstheme="minorHAnsi"/>
          <w:b/>
          <w:bCs/>
          <w:sz w:val="28"/>
          <w:szCs w:val="28"/>
          <w:u w:val="single"/>
          <w:lang w:eastAsia="en-IN"/>
        </w:rPr>
        <w:t>Dashboard 3:</w:t>
      </w:r>
    </w:p>
    <w:p w14:paraId="3B25EB79" w14:textId="39C57E2F" w:rsidR="00566641" w:rsidRDefault="00566641" w:rsidP="00566641">
      <w:pPr>
        <w:spacing w:before="100" w:beforeAutospacing="1" w:after="100" w:afterAutospacing="1" w:line="240" w:lineRule="auto"/>
        <w:rPr>
          <w:rFonts w:eastAsia="Times New Roman" w:cstheme="minorHAnsi"/>
          <w:b/>
          <w:bCs/>
          <w:sz w:val="28"/>
          <w:szCs w:val="28"/>
          <w:u w:val="single"/>
          <w:lang w:eastAsia="en-IN"/>
        </w:rPr>
      </w:pPr>
      <w:r w:rsidRPr="00566641">
        <w:rPr>
          <w:rFonts w:eastAsia="Times New Roman" w:cstheme="minorHAnsi"/>
          <w:b/>
          <w:bCs/>
          <w:sz w:val="28"/>
          <w:szCs w:val="28"/>
          <w:u w:val="single"/>
          <w:lang w:eastAsia="en-IN"/>
        </w:rPr>
        <w:lastRenderedPageBreak/>
        <w:drawing>
          <wp:inline distT="0" distB="0" distL="0" distR="0" wp14:anchorId="284C4468" wp14:editId="337C11D9">
            <wp:extent cx="5347855" cy="257683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2524" cy="2579080"/>
                    </a:xfrm>
                    <a:prstGeom prst="rect">
                      <a:avLst/>
                    </a:prstGeom>
                  </pic:spPr>
                </pic:pic>
              </a:graphicData>
            </a:graphic>
          </wp:inline>
        </w:drawing>
      </w:r>
    </w:p>
    <w:p w14:paraId="3A43DB76" w14:textId="77777777" w:rsidR="00BB463C" w:rsidRPr="00BB463C" w:rsidRDefault="00BB463C" w:rsidP="00BB463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B463C">
        <w:rPr>
          <w:rFonts w:ascii="Times New Roman" w:eastAsia="Times New Roman" w:hAnsi="Times New Roman" w:cs="Times New Roman"/>
          <w:b/>
          <w:bCs/>
          <w:sz w:val="27"/>
          <w:szCs w:val="27"/>
          <w:lang w:eastAsia="en-IN"/>
        </w:rPr>
        <w:t>Graphs:</w:t>
      </w:r>
    </w:p>
    <w:p w14:paraId="5847153B" w14:textId="77777777" w:rsidR="00BB463C" w:rsidRPr="00BB463C" w:rsidRDefault="00BB463C" w:rsidP="00BB463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B463C">
        <w:rPr>
          <w:rFonts w:ascii="Times New Roman" w:eastAsia="Times New Roman" w:hAnsi="Times New Roman" w:cs="Times New Roman"/>
          <w:b/>
          <w:bCs/>
          <w:sz w:val="24"/>
          <w:szCs w:val="24"/>
          <w:lang w:eastAsia="en-IN"/>
        </w:rPr>
        <w:t>Loan Amount Paid by Year (Top Left)</w:t>
      </w:r>
    </w:p>
    <w:p w14:paraId="3A0670B2" w14:textId="77777777" w:rsidR="00BB463C" w:rsidRPr="00BB463C" w:rsidRDefault="00BB463C" w:rsidP="00BB463C">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B463C">
        <w:rPr>
          <w:rFonts w:ascii="Times New Roman" w:eastAsia="Times New Roman" w:hAnsi="Times New Roman" w:cs="Times New Roman"/>
          <w:sz w:val="24"/>
          <w:szCs w:val="24"/>
          <w:lang w:eastAsia="en-IN"/>
        </w:rPr>
        <w:t>This bar chart displays the total loan amount paid over different years.</w:t>
      </w:r>
    </w:p>
    <w:p w14:paraId="241E2499" w14:textId="77777777" w:rsidR="00BB463C" w:rsidRPr="00BB463C" w:rsidRDefault="00BB463C" w:rsidP="00BB463C">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B463C">
        <w:rPr>
          <w:rFonts w:ascii="Times New Roman" w:eastAsia="Times New Roman" w:hAnsi="Times New Roman" w:cs="Times New Roman"/>
          <w:sz w:val="24"/>
          <w:szCs w:val="24"/>
          <w:lang w:eastAsia="en-IN"/>
        </w:rPr>
        <w:t>The green bar indicates an increase in loan amounts paid, while the red bar indicates a decrease. The yellow bar shows the total.</w:t>
      </w:r>
    </w:p>
    <w:p w14:paraId="336EC372" w14:textId="77777777" w:rsidR="00BB463C" w:rsidRPr="00BB463C" w:rsidRDefault="00BB463C" w:rsidP="00BB463C">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B463C">
        <w:rPr>
          <w:rFonts w:ascii="Times New Roman" w:eastAsia="Times New Roman" w:hAnsi="Times New Roman" w:cs="Times New Roman"/>
          <w:sz w:val="24"/>
          <w:szCs w:val="24"/>
          <w:lang w:eastAsia="en-IN"/>
        </w:rPr>
        <w:t>The chart helps identify trends over the years, such as the increase in loan amounts from 2020 to 2025.</w:t>
      </w:r>
    </w:p>
    <w:p w14:paraId="3B4CB94B" w14:textId="77777777" w:rsidR="00BB463C" w:rsidRPr="00BB463C" w:rsidRDefault="00BB463C" w:rsidP="00BB463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B463C">
        <w:rPr>
          <w:rFonts w:ascii="Times New Roman" w:eastAsia="Times New Roman" w:hAnsi="Times New Roman" w:cs="Times New Roman"/>
          <w:b/>
          <w:bCs/>
          <w:sz w:val="24"/>
          <w:szCs w:val="24"/>
          <w:lang w:eastAsia="en-IN"/>
        </w:rPr>
        <w:t>Loan Amount Paid by Status &amp; Loan Amount (Top Right)</w:t>
      </w:r>
    </w:p>
    <w:p w14:paraId="096D33AA" w14:textId="77777777" w:rsidR="00BB463C" w:rsidRPr="00BB463C" w:rsidRDefault="00BB463C" w:rsidP="00BB463C">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B463C">
        <w:rPr>
          <w:rFonts w:ascii="Times New Roman" w:eastAsia="Times New Roman" w:hAnsi="Times New Roman" w:cs="Times New Roman"/>
          <w:sz w:val="24"/>
          <w:szCs w:val="24"/>
          <w:lang w:eastAsia="en-IN"/>
        </w:rPr>
        <w:t>This scatter plot shows the relationship between loan amounts and loan amounts paid, categorized by the status (</w:t>
      </w:r>
      <w:r w:rsidRPr="00BB463C">
        <w:rPr>
          <w:rFonts w:ascii="Courier New" w:eastAsia="Times New Roman" w:hAnsi="Courier New" w:cs="Courier New"/>
          <w:sz w:val="20"/>
          <w:szCs w:val="20"/>
          <w:lang w:eastAsia="en-IN"/>
        </w:rPr>
        <w:t>late</w:t>
      </w:r>
      <w:r w:rsidRPr="00BB463C">
        <w:rPr>
          <w:rFonts w:ascii="Times New Roman" w:eastAsia="Times New Roman" w:hAnsi="Times New Roman" w:cs="Times New Roman"/>
          <w:sz w:val="24"/>
          <w:szCs w:val="24"/>
          <w:lang w:eastAsia="en-IN"/>
        </w:rPr>
        <w:t xml:space="preserve">, </w:t>
      </w:r>
      <w:r w:rsidRPr="00BB463C">
        <w:rPr>
          <w:rFonts w:ascii="Courier New" w:eastAsia="Times New Roman" w:hAnsi="Courier New" w:cs="Courier New"/>
          <w:sz w:val="20"/>
          <w:szCs w:val="20"/>
          <w:lang w:eastAsia="en-IN"/>
        </w:rPr>
        <w:t>ongoing</w:t>
      </w:r>
      <w:r w:rsidRPr="00BB463C">
        <w:rPr>
          <w:rFonts w:ascii="Times New Roman" w:eastAsia="Times New Roman" w:hAnsi="Times New Roman" w:cs="Times New Roman"/>
          <w:sz w:val="24"/>
          <w:szCs w:val="24"/>
          <w:lang w:eastAsia="en-IN"/>
        </w:rPr>
        <w:t xml:space="preserve">, </w:t>
      </w:r>
      <w:r w:rsidRPr="00BB463C">
        <w:rPr>
          <w:rFonts w:ascii="Courier New" w:eastAsia="Times New Roman" w:hAnsi="Courier New" w:cs="Courier New"/>
          <w:sz w:val="20"/>
          <w:szCs w:val="20"/>
          <w:lang w:eastAsia="en-IN"/>
        </w:rPr>
        <w:t>paid</w:t>
      </w:r>
      <w:r w:rsidRPr="00BB463C">
        <w:rPr>
          <w:rFonts w:ascii="Times New Roman" w:eastAsia="Times New Roman" w:hAnsi="Times New Roman" w:cs="Times New Roman"/>
          <w:sz w:val="24"/>
          <w:szCs w:val="24"/>
          <w:lang w:eastAsia="en-IN"/>
        </w:rPr>
        <w:t>).</w:t>
      </w:r>
    </w:p>
    <w:p w14:paraId="3D63A3D3" w14:textId="77777777" w:rsidR="00BB463C" w:rsidRPr="00BB463C" w:rsidRDefault="00BB463C" w:rsidP="00BB463C">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B463C">
        <w:rPr>
          <w:rFonts w:ascii="Times New Roman" w:eastAsia="Times New Roman" w:hAnsi="Times New Roman" w:cs="Times New Roman"/>
          <w:sz w:val="24"/>
          <w:szCs w:val="24"/>
          <w:lang w:eastAsia="en-IN"/>
        </w:rPr>
        <w:t xml:space="preserve">Green, yellow, and red </w:t>
      </w:r>
      <w:proofErr w:type="spellStart"/>
      <w:r w:rsidRPr="00BB463C">
        <w:rPr>
          <w:rFonts w:ascii="Times New Roman" w:eastAsia="Times New Roman" w:hAnsi="Times New Roman" w:cs="Times New Roman"/>
          <w:sz w:val="24"/>
          <w:szCs w:val="24"/>
          <w:lang w:eastAsia="en-IN"/>
        </w:rPr>
        <w:t>colors</w:t>
      </w:r>
      <w:proofErr w:type="spellEnd"/>
      <w:r w:rsidRPr="00BB463C">
        <w:rPr>
          <w:rFonts w:ascii="Times New Roman" w:eastAsia="Times New Roman" w:hAnsi="Times New Roman" w:cs="Times New Roman"/>
          <w:sz w:val="24"/>
          <w:szCs w:val="24"/>
          <w:lang w:eastAsia="en-IN"/>
        </w:rPr>
        <w:t xml:space="preserve"> are used to represent </w:t>
      </w:r>
      <w:r w:rsidRPr="00BB463C">
        <w:rPr>
          <w:rFonts w:ascii="Courier New" w:eastAsia="Times New Roman" w:hAnsi="Courier New" w:cs="Courier New"/>
          <w:sz w:val="20"/>
          <w:szCs w:val="20"/>
          <w:lang w:eastAsia="en-IN"/>
        </w:rPr>
        <w:t>paid</w:t>
      </w:r>
      <w:r w:rsidRPr="00BB463C">
        <w:rPr>
          <w:rFonts w:ascii="Times New Roman" w:eastAsia="Times New Roman" w:hAnsi="Times New Roman" w:cs="Times New Roman"/>
          <w:sz w:val="24"/>
          <w:szCs w:val="24"/>
          <w:lang w:eastAsia="en-IN"/>
        </w:rPr>
        <w:t xml:space="preserve">, </w:t>
      </w:r>
      <w:r w:rsidRPr="00BB463C">
        <w:rPr>
          <w:rFonts w:ascii="Courier New" w:eastAsia="Times New Roman" w:hAnsi="Courier New" w:cs="Courier New"/>
          <w:sz w:val="20"/>
          <w:szCs w:val="20"/>
          <w:lang w:eastAsia="en-IN"/>
        </w:rPr>
        <w:t>ongoing</w:t>
      </w:r>
      <w:r w:rsidRPr="00BB463C">
        <w:rPr>
          <w:rFonts w:ascii="Times New Roman" w:eastAsia="Times New Roman" w:hAnsi="Times New Roman" w:cs="Times New Roman"/>
          <w:sz w:val="24"/>
          <w:szCs w:val="24"/>
          <w:lang w:eastAsia="en-IN"/>
        </w:rPr>
        <w:t xml:space="preserve">, and </w:t>
      </w:r>
      <w:r w:rsidRPr="00BB463C">
        <w:rPr>
          <w:rFonts w:ascii="Courier New" w:eastAsia="Times New Roman" w:hAnsi="Courier New" w:cs="Courier New"/>
          <w:sz w:val="20"/>
          <w:szCs w:val="20"/>
          <w:lang w:eastAsia="en-IN"/>
        </w:rPr>
        <w:t>late</w:t>
      </w:r>
      <w:r w:rsidRPr="00BB463C">
        <w:rPr>
          <w:rFonts w:ascii="Times New Roman" w:eastAsia="Times New Roman" w:hAnsi="Times New Roman" w:cs="Times New Roman"/>
          <w:sz w:val="24"/>
          <w:szCs w:val="24"/>
          <w:lang w:eastAsia="en-IN"/>
        </w:rPr>
        <w:t xml:space="preserve"> loans, respectively.</w:t>
      </w:r>
    </w:p>
    <w:p w14:paraId="3290AFCB" w14:textId="77777777" w:rsidR="00BB463C" w:rsidRPr="00BB463C" w:rsidRDefault="00BB463C" w:rsidP="00BB463C">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B463C">
        <w:rPr>
          <w:rFonts w:ascii="Times New Roman" w:eastAsia="Times New Roman" w:hAnsi="Times New Roman" w:cs="Times New Roman"/>
          <w:sz w:val="24"/>
          <w:szCs w:val="24"/>
          <w:lang w:eastAsia="en-IN"/>
        </w:rPr>
        <w:t xml:space="preserve">This graph helps understand how different loan statuses vary with the loan amount, providing insight into payment </w:t>
      </w:r>
      <w:proofErr w:type="spellStart"/>
      <w:r w:rsidRPr="00BB463C">
        <w:rPr>
          <w:rFonts w:ascii="Times New Roman" w:eastAsia="Times New Roman" w:hAnsi="Times New Roman" w:cs="Times New Roman"/>
          <w:sz w:val="24"/>
          <w:szCs w:val="24"/>
          <w:lang w:eastAsia="en-IN"/>
        </w:rPr>
        <w:t>behaviors</w:t>
      </w:r>
      <w:proofErr w:type="spellEnd"/>
      <w:r w:rsidRPr="00BB463C">
        <w:rPr>
          <w:rFonts w:ascii="Times New Roman" w:eastAsia="Times New Roman" w:hAnsi="Times New Roman" w:cs="Times New Roman"/>
          <w:sz w:val="24"/>
          <w:szCs w:val="24"/>
          <w:lang w:eastAsia="en-IN"/>
        </w:rPr>
        <w:t>.</w:t>
      </w:r>
    </w:p>
    <w:p w14:paraId="73B4C5ED" w14:textId="77777777" w:rsidR="00BB463C" w:rsidRPr="00BB463C" w:rsidRDefault="00BB463C" w:rsidP="00BB463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B463C">
        <w:rPr>
          <w:rFonts w:ascii="Times New Roman" w:eastAsia="Times New Roman" w:hAnsi="Times New Roman" w:cs="Times New Roman"/>
          <w:b/>
          <w:bCs/>
          <w:sz w:val="24"/>
          <w:szCs w:val="24"/>
          <w:lang w:eastAsia="en-IN"/>
        </w:rPr>
        <w:t>AvgLoanByScore</w:t>
      </w:r>
      <w:proofErr w:type="spellEnd"/>
      <w:r w:rsidRPr="00BB463C">
        <w:rPr>
          <w:rFonts w:ascii="Times New Roman" w:eastAsia="Times New Roman" w:hAnsi="Times New Roman" w:cs="Times New Roman"/>
          <w:b/>
          <w:bCs/>
          <w:sz w:val="24"/>
          <w:szCs w:val="24"/>
          <w:lang w:eastAsia="en-IN"/>
        </w:rPr>
        <w:t xml:space="preserve"> by Status (Bottom Left)</w:t>
      </w:r>
    </w:p>
    <w:p w14:paraId="791A045D" w14:textId="77777777" w:rsidR="00BB463C" w:rsidRPr="00BB463C" w:rsidRDefault="00BB463C" w:rsidP="00BB463C">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B463C">
        <w:rPr>
          <w:rFonts w:ascii="Times New Roman" w:eastAsia="Times New Roman" w:hAnsi="Times New Roman" w:cs="Times New Roman"/>
          <w:sz w:val="24"/>
          <w:szCs w:val="24"/>
          <w:lang w:eastAsia="en-IN"/>
        </w:rPr>
        <w:t>This Sankey chart shows the average loan amount by different statuses (</w:t>
      </w:r>
      <w:r w:rsidRPr="00BB463C">
        <w:rPr>
          <w:rFonts w:ascii="Courier New" w:eastAsia="Times New Roman" w:hAnsi="Courier New" w:cs="Courier New"/>
          <w:sz w:val="20"/>
          <w:szCs w:val="20"/>
          <w:lang w:eastAsia="en-IN"/>
        </w:rPr>
        <w:t>ongoing</w:t>
      </w:r>
      <w:r w:rsidRPr="00BB463C">
        <w:rPr>
          <w:rFonts w:ascii="Times New Roman" w:eastAsia="Times New Roman" w:hAnsi="Times New Roman" w:cs="Times New Roman"/>
          <w:sz w:val="24"/>
          <w:szCs w:val="24"/>
          <w:lang w:eastAsia="en-IN"/>
        </w:rPr>
        <w:t xml:space="preserve">, </w:t>
      </w:r>
      <w:r w:rsidRPr="00BB463C">
        <w:rPr>
          <w:rFonts w:ascii="Courier New" w:eastAsia="Times New Roman" w:hAnsi="Courier New" w:cs="Courier New"/>
          <w:sz w:val="20"/>
          <w:szCs w:val="20"/>
          <w:lang w:eastAsia="en-IN"/>
        </w:rPr>
        <w:t>paid</w:t>
      </w:r>
      <w:r w:rsidRPr="00BB463C">
        <w:rPr>
          <w:rFonts w:ascii="Times New Roman" w:eastAsia="Times New Roman" w:hAnsi="Times New Roman" w:cs="Times New Roman"/>
          <w:sz w:val="24"/>
          <w:szCs w:val="24"/>
          <w:lang w:eastAsia="en-IN"/>
        </w:rPr>
        <w:t xml:space="preserve">, </w:t>
      </w:r>
      <w:r w:rsidRPr="00BB463C">
        <w:rPr>
          <w:rFonts w:ascii="Courier New" w:eastAsia="Times New Roman" w:hAnsi="Courier New" w:cs="Courier New"/>
          <w:sz w:val="20"/>
          <w:szCs w:val="20"/>
          <w:lang w:eastAsia="en-IN"/>
        </w:rPr>
        <w:t>late</w:t>
      </w:r>
      <w:r w:rsidRPr="00BB463C">
        <w:rPr>
          <w:rFonts w:ascii="Times New Roman" w:eastAsia="Times New Roman" w:hAnsi="Times New Roman" w:cs="Times New Roman"/>
          <w:sz w:val="24"/>
          <w:szCs w:val="24"/>
          <w:lang w:eastAsia="en-IN"/>
        </w:rPr>
        <w:t>).</w:t>
      </w:r>
    </w:p>
    <w:p w14:paraId="762659F2" w14:textId="77777777" w:rsidR="00BB463C" w:rsidRPr="00BB463C" w:rsidRDefault="00BB463C" w:rsidP="00BB463C">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B463C">
        <w:rPr>
          <w:rFonts w:ascii="Times New Roman" w:eastAsia="Times New Roman" w:hAnsi="Times New Roman" w:cs="Times New Roman"/>
          <w:sz w:val="24"/>
          <w:szCs w:val="24"/>
          <w:lang w:eastAsia="en-IN"/>
        </w:rPr>
        <w:t>It helps illustrate how the average loan amount is distributed across different loan statuses.</w:t>
      </w:r>
    </w:p>
    <w:p w14:paraId="385583FD" w14:textId="77777777" w:rsidR="00BB463C" w:rsidRPr="00BB463C" w:rsidRDefault="00BB463C" w:rsidP="00BB463C">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B463C">
        <w:rPr>
          <w:rFonts w:ascii="Times New Roman" w:eastAsia="Times New Roman" w:hAnsi="Times New Roman" w:cs="Times New Roman"/>
          <w:sz w:val="24"/>
          <w:szCs w:val="24"/>
          <w:lang w:eastAsia="en-IN"/>
        </w:rPr>
        <w:t>The values provide an idea of which status tends to have higher average loan amounts.</w:t>
      </w:r>
    </w:p>
    <w:p w14:paraId="43B54A1D" w14:textId="77777777" w:rsidR="00BB463C" w:rsidRPr="00BB463C" w:rsidRDefault="00BB463C" w:rsidP="00BB463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B463C">
        <w:rPr>
          <w:rFonts w:ascii="Times New Roman" w:eastAsia="Times New Roman" w:hAnsi="Times New Roman" w:cs="Times New Roman"/>
          <w:b/>
          <w:bCs/>
          <w:sz w:val="24"/>
          <w:szCs w:val="24"/>
          <w:lang w:eastAsia="en-IN"/>
        </w:rPr>
        <w:t>Sum of Loan Amount Paid by Interest &amp; Status (Bottom Right)</w:t>
      </w:r>
    </w:p>
    <w:p w14:paraId="1CE92622" w14:textId="77777777" w:rsidR="00BB463C" w:rsidRPr="00BB463C" w:rsidRDefault="00BB463C" w:rsidP="00BB463C">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B463C">
        <w:rPr>
          <w:rFonts w:ascii="Times New Roman" w:eastAsia="Times New Roman" w:hAnsi="Times New Roman" w:cs="Times New Roman"/>
          <w:sz w:val="24"/>
          <w:szCs w:val="24"/>
          <w:lang w:eastAsia="en-IN"/>
        </w:rPr>
        <w:t>This line chart shows the sum of the loan amount paid in relation to interest rates, with different lines for each status (</w:t>
      </w:r>
      <w:r w:rsidRPr="00BB463C">
        <w:rPr>
          <w:rFonts w:ascii="Courier New" w:eastAsia="Times New Roman" w:hAnsi="Courier New" w:cs="Courier New"/>
          <w:sz w:val="20"/>
          <w:szCs w:val="20"/>
          <w:lang w:eastAsia="en-IN"/>
        </w:rPr>
        <w:t>late</w:t>
      </w:r>
      <w:r w:rsidRPr="00BB463C">
        <w:rPr>
          <w:rFonts w:ascii="Times New Roman" w:eastAsia="Times New Roman" w:hAnsi="Times New Roman" w:cs="Times New Roman"/>
          <w:sz w:val="24"/>
          <w:szCs w:val="24"/>
          <w:lang w:eastAsia="en-IN"/>
        </w:rPr>
        <w:t xml:space="preserve">, </w:t>
      </w:r>
      <w:r w:rsidRPr="00BB463C">
        <w:rPr>
          <w:rFonts w:ascii="Courier New" w:eastAsia="Times New Roman" w:hAnsi="Courier New" w:cs="Courier New"/>
          <w:sz w:val="20"/>
          <w:szCs w:val="20"/>
          <w:lang w:eastAsia="en-IN"/>
        </w:rPr>
        <w:t>ongoing</w:t>
      </w:r>
      <w:r w:rsidRPr="00BB463C">
        <w:rPr>
          <w:rFonts w:ascii="Times New Roman" w:eastAsia="Times New Roman" w:hAnsi="Times New Roman" w:cs="Times New Roman"/>
          <w:sz w:val="24"/>
          <w:szCs w:val="24"/>
          <w:lang w:eastAsia="en-IN"/>
        </w:rPr>
        <w:t xml:space="preserve">, </w:t>
      </w:r>
      <w:r w:rsidRPr="00BB463C">
        <w:rPr>
          <w:rFonts w:ascii="Courier New" w:eastAsia="Times New Roman" w:hAnsi="Courier New" w:cs="Courier New"/>
          <w:sz w:val="20"/>
          <w:szCs w:val="20"/>
          <w:lang w:eastAsia="en-IN"/>
        </w:rPr>
        <w:t>paid</w:t>
      </w:r>
      <w:r w:rsidRPr="00BB463C">
        <w:rPr>
          <w:rFonts w:ascii="Times New Roman" w:eastAsia="Times New Roman" w:hAnsi="Times New Roman" w:cs="Times New Roman"/>
          <w:sz w:val="24"/>
          <w:szCs w:val="24"/>
          <w:lang w:eastAsia="en-IN"/>
        </w:rPr>
        <w:t>).</w:t>
      </w:r>
    </w:p>
    <w:p w14:paraId="3768B9E6" w14:textId="77777777" w:rsidR="00BB463C" w:rsidRPr="00BB463C" w:rsidRDefault="00BB463C" w:rsidP="00BB463C">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B463C">
        <w:rPr>
          <w:rFonts w:ascii="Times New Roman" w:eastAsia="Times New Roman" w:hAnsi="Times New Roman" w:cs="Times New Roman"/>
          <w:sz w:val="24"/>
          <w:szCs w:val="24"/>
          <w:lang w:eastAsia="en-IN"/>
        </w:rPr>
        <w:t>It helps identify trends on how interest rates affect loan payments and the associated loan status.</w:t>
      </w:r>
    </w:p>
    <w:p w14:paraId="47B07456" w14:textId="77777777" w:rsidR="00BB463C" w:rsidRPr="00BB463C" w:rsidRDefault="00BB463C" w:rsidP="00BB463C">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B463C">
        <w:rPr>
          <w:rFonts w:ascii="Times New Roman" w:eastAsia="Times New Roman" w:hAnsi="Times New Roman" w:cs="Times New Roman"/>
          <w:sz w:val="24"/>
          <w:szCs w:val="24"/>
          <w:lang w:eastAsia="en-IN"/>
        </w:rPr>
        <w:t>For example, it shows how the paid loan amounts peak at certain interest rates compared to late or ongoing statuses.</w:t>
      </w:r>
    </w:p>
    <w:p w14:paraId="576BE188" w14:textId="721C6F18" w:rsidR="00BB463C" w:rsidRPr="00BB463C" w:rsidRDefault="00BB463C" w:rsidP="00BB463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B463C">
        <w:rPr>
          <w:rFonts w:ascii="Times New Roman" w:eastAsia="Times New Roman" w:hAnsi="Times New Roman" w:cs="Times New Roman"/>
          <w:b/>
          <w:bCs/>
          <w:sz w:val="27"/>
          <w:szCs w:val="27"/>
          <w:lang w:eastAsia="en-IN"/>
        </w:rPr>
        <w:t>Slicers</w:t>
      </w:r>
      <w:r>
        <w:rPr>
          <w:rFonts w:ascii="Times New Roman" w:eastAsia="Times New Roman" w:hAnsi="Times New Roman" w:cs="Times New Roman"/>
          <w:b/>
          <w:bCs/>
          <w:sz w:val="27"/>
          <w:szCs w:val="27"/>
          <w:lang w:eastAsia="en-IN"/>
        </w:rPr>
        <w:t>:</w:t>
      </w:r>
    </w:p>
    <w:p w14:paraId="60B7F386" w14:textId="77777777" w:rsidR="00BB463C" w:rsidRPr="00BB463C" w:rsidRDefault="00BB463C" w:rsidP="00BB463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B463C">
        <w:rPr>
          <w:rFonts w:ascii="Times New Roman" w:eastAsia="Times New Roman" w:hAnsi="Times New Roman" w:cs="Times New Roman"/>
          <w:b/>
          <w:bCs/>
          <w:sz w:val="24"/>
          <w:szCs w:val="24"/>
          <w:lang w:eastAsia="en-IN"/>
        </w:rPr>
        <w:t>Loan Status Slicer</w:t>
      </w:r>
      <w:r w:rsidRPr="00BB463C">
        <w:rPr>
          <w:rFonts w:ascii="Times New Roman" w:eastAsia="Times New Roman" w:hAnsi="Times New Roman" w:cs="Times New Roman"/>
          <w:sz w:val="24"/>
          <w:szCs w:val="24"/>
          <w:lang w:eastAsia="en-IN"/>
        </w:rPr>
        <w:t xml:space="preserve">: Allows you to filter the data by </w:t>
      </w:r>
      <w:r w:rsidRPr="00BB463C">
        <w:rPr>
          <w:rFonts w:ascii="Courier New" w:eastAsia="Times New Roman" w:hAnsi="Courier New" w:cs="Courier New"/>
          <w:sz w:val="20"/>
          <w:szCs w:val="20"/>
          <w:lang w:eastAsia="en-IN"/>
        </w:rPr>
        <w:t>All</w:t>
      </w:r>
      <w:r w:rsidRPr="00BB463C">
        <w:rPr>
          <w:rFonts w:ascii="Times New Roman" w:eastAsia="Times New Roman" w:hAnsi="Times New Roman" w:cs="Times New Roman"/>
          <w:sz w:val="24"/>
          <w:szCs w:val="24"/>
          <w:lang w:eastAsia="en-IN"/>
        </w:rPr>
        <w:t xml:space="preserve">, </w:t>
      </w:r>
      <w:r w:rsidRPr="00BB463C">
        <w:rPr>
          <w:rFonts w:ascii="Courier New" w:eastAsia="Times New Roman" w:hAnsi="Courier New" w:cs="Courier New"/>
          <w:sz w:val="20"/>
          <w:szCs w:val="20"/>
          <w:lang w:eastAsia="en-IN"/>
        </w:rPr>
        <w:t>late</w:t>
      </w:r>
      <w:r w:rsidRPr="00BB463C">
        <w:rPr>
          <w:rFonts w:ascii="Times New Roman" w:eastAsia="Times New Roman" w:hAnsi="Times New Roman" w:cs="Times New Roman"/>
          <w:sz w:val="24"/>
          <w:szCs w:val="24"/>
          <w:lang w:eastAsia="en-IN"/>
        </w:rPr>
        <w:t xml:space="preserve">, </w:t>
      </w:r>
      <w:r w:rsidRPr="00BB463C">
        <w:rPr>
          <w:rFonts w:ascii="Courier New" w:eastAsia="Times New Roman" w:hAnsi="Courier New" w:cs="Courier New"/>
          <w:sz w:val="20"/>
          <w:szCs w:val="20"/>
          <w:lang w:eastAsia="en-IN"/>
        </w:rPr>
        <w:t>ongoing</w:t>
      </w:r>
      <w:r w:rsidRPr="00BB463C">
        <w:rPr>
          <w:rFonts w:ascii="Times New Roman" w:eastAsia="Times New Roman" w:hAnsi="Times New Roman" w:cs="Times New Roman"/>
          <w:sz w:val="24"/>
          <w:szCs w:val="24"/>
          <w:lang w:eastAsia="en-IN"/>
        </w:rPr>
        <w:t xml:space="preserve">, or </w:t>
      </w:r>
      <w:r w:rsidRPr="00BB463C">
        <w:rPr>
          <w:rFonts w:ascii="Courier New" w:eastAsia="Times New Roman" w:hAnsi="Courier New" w:cs="Courier New"/>
          <w:sz w:val="20"/>
          <w:szCs w:val="20"/>
          <w:lang w:eastAsia="en-IN"/>
        </w:rPr>
        <w:t>paid</w:t>
      </w:r>
      <w:r w:rsidRPr="00BB463C">
        <w:rPr>
          <w:rFonts w:ascii="Times New Roman" w:eastAsia="Times New Roman" w:hAnsi="Times New Roman" w:cs="Times New Roman"/>
          <w:sz w:val="24"/>
          <w:szCs w:val="24"/>
          <w:lang w:eastAsia="en-IN"/>
        </w:rPr>
        <w:t xml:space="preserve"> loans.</w:t>
      </w:r>
    </w:p>
    <w:p w14:paraId="0C0642B6" w14:textId="77777777" w:rsidR="00BB463C" w:rsidRPr="00BB463C" w:rsidRDefault="00BB463C" w:rsidP="00BB463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B463C">
        <w:rPr>
          <w:rFonts w:ascii="Times New Roman" w:eastAsia="Times New Roman" w:hAnsi="Times New Roman" w:cs="Times New Roman"/>
          <w:b/>
          <w:bCs/>
          <w:sz w:val="24"/>
          <w:szCs w:val="24"/>
          <w:lang w:eastAsia="en-IN"/>
        </w:rPr>
        <w:lastRenderedPageBreak/>
        <w:t>Year Slicer</w:t>
      </w:r>
      <w:r w:rsidRPr="00BB463C">
        <w:rPr>
          <w:rFonts w:ascii="Times New Roman" w:eastAsia="Times New Roman" w:hAnsi="Times New Roman" w:cs="Times New Roman"/>
          <w:sz w:val="24"/>
          <w:szCs w:val="24"/>
          <w:lang w:eastAsia="en-IN"/>
        </w:rPr>
        <w:t>: Filters the data by selecting specific years, allowing you to focus on a particular time period.</w:t>
      </w:r>
    </w:p>
    <w:p w14:paraId="6739EA3A" w14:textId="77777777" w:rsidR="00BB463C" w:rsidRPr="00BB463C" w:rsidRDefault="00BB463C" w:rsidP="00BB463C">
      <w:pPr>
        <w:spacing w:before="100" w:beforeAutospacing="1" w:after="100" w:afterAutospacing="1" w:line="240" w:lineRule="auto"/>
        <w:rPr>
          <w:rFonts w:ascii="Times New Roman" w:eastAsia="Times New Roman" w:hAnsi="Times New Roman" w:cs="Times New Roman"/>
          <w:sz w:val="24"/>
          <w:szCs w:val="24"/>
          <w:lang w:eastAsia="en-IN"/>
        </w:rPr>
      </w:pPr>
      <w:r w:rsidRPr="00BB463C">
        <w:rPr>
          <w:rFonts w:ascii="Times New Roman" w:eastAsia="Times New Roman" w:hAnsi="Times New Roman" w:cs="Times New Roman"/>
          <w:sz w:val="24"/>
          <w:szCs w:val="24"/>
          <w:lang w:eastAsia="en-IN"/>
        </w:rPr>
        <w:t xml:space="preserve">These slicers are helpful for narrowing down data and </w:t>
      </w:r>
      <w:proofErr w:type="spellStart"/>
      <w:r w:rsidRPr="00BB463C">
        <w:rPr>
          <w:rFonts w:ascii="Times New Roman" w:eastAsia="Times New Roman" w:hAnsi="Times New Roman" w:cs="Times New Roman"/>
          <w:sz w:val="24"/>
          <w:szCs w:val="24"/>
          <w:lang w:eastAsia="en-IN"/>
        </w:rPr>
        <w:t>analyzing</w:t>
      </w:r>
      <w:proofErr w:type="spellEnd"/>
      <w:r w:rsidRPr="00BB463C">
        <w:rPr>
          <w:rFonts w:ascii="Times New Roman" w:eastAsia="Times New Roman" w:hAnsi="Times New Roman" w:cs="Times New Roman"/>
          <w:sz w:val="24"/>
          <w:szCs w:val="24"/>
          <w:lang w:eastAsia="en-IN"/>
        </w:rPr>
        <w:t xml:space="preserve"> specific aspects of the loan trends and performance based on the selected criteria.</w:t>
      </w:r>
    </w:p>
    <w:p w14:paraId="675E503D" w14:textId="77777777" w:rsidR="00566641" w:rsidRPr="00566641" w:rsidRDefault="00566641" w:rsidP="00566641">
      <w:pPr>
        <w:spacing w:before="100" w:beforeAutospacing="1" w:after="100" w:afterAutospacing="1" w:line="240" w:lineRule="auto"/>
        <w:rPr>
          <w:rFonts w:eastAsia="Times New Roman" w:cstheme="minorHAnsi"/>
          <w:b/>
          <w:bCs/>
          <w:sz w:val="28"/>
          <w:szCs w:val="28"/>
          <w:u w:val="single"/>
          <w:lang w:eastAsia="en-IN"/>
        </w:rPr>
      </w:pPr>
    </w:p>
    <w:p w14:paraId="5C3712E2" w14:textId="77777777" w:rsidR="00566641" w:rsidRPr="00566641" w:rsidRDefault="00566641" w:rsidP="00D41AA3">
      <w:pPr>
        <w:shd w:val="clear" w:color="auto" w:fill="FFFFFF"/>
        <w:spacing w:after="0" w:line="270" w:lineRule="atLeast"/>
        <w:rPr>
          <w:rFonts w:eastAsia="Times New Roman" w:cstheme="minorHAnsi"/>
          <w:b/>
          <w:bCs/>
          <w:color w:val="000000"/>
          <w:sz w:val="24"/>
          <w:szCs w:val="24"/>
          <w:u w:val="single"/>
          <w:lang w:eastAsia="en-IN"/>
        </w:rPr>
      </w:pPr>
    </w:p>
    <w:p w14:paraId="744DE86A" w14:textId="77777777" w:rsidR="006B5D1D" w:rsidRPr="006B5D1D" w:rsidRDefault="006B5D1D" w:rsidP="006B5D1D">
      <w:pPr>
        <w:shd w:val="clear" w:color="auto" w:fill="FFFFFF"/>
        <w:spacing w:after="0" w:line="270" w:lineRule="atLeast"/>
        <w:rPr>
          <w:rFonts w:ascii="Consolas" w:eastAsia="Times New Roman" w:hAnsi="Consolas" w:cs="Times New Roman"/>
          <w:color w:val="000000"/>
          <w:sz w:val="18"/>
          <w:szCs w:val="18"/>
          <w:lang w:eastAsia="en-IN"/>
        </w:rPr>
      </w:pPr>
    </w:p>
    <w:p w14:paraId="1DA3EC22" w14:textId="77777777" w:rsidR="006B5D1D" w:rsidRPr="006B5D1D" w:rsidRDefault="006B5D1D" w:rsidP="006B5D1D">
      <w:pPr>
        <w:rPr>
          <w:sz w:val="24"/>
          <w:szCs w:val="24"/>
        </w:rPr>
      </w:pPr>
    </w:p>
    <w:sectPr w:rsidR="006B5D1D" w:rsidRPr="006B5D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E53"/>
    <w:multiLevelType w:val="multilevel"/>
    <w:tmpl w:val="0B422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33867"/>
    <w:multiLevelType w:val="multilevel"/>
    <w:tmpl w:val="13D63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B3887"/>
    <w:multiLevelType w:val="multilevel"/>
    <w:tmpl w:val="C4601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A41DA4"/>
    <w:multiLevelType w:val="multilevel"/>
    <w:tmpl w:val="B0EE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A5612"/>
    <w:multiLevelType w:val="hybridMultilevel"/>
    <w:tmpl w:val="92788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701FFD"/>
    <w:multiLevelType w:val="multilevel"/>
    <w:tmpl w:val="C25AB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021B89"/>
    <w:multiLevelType w:val="multilevel"/>
    <w:tmpl w:val="07709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BC31A0"/>
    <w:multiLevelType w:val="multilevel"/>
    <w:tmpl w:val="E5E2C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406ECC"/>
    <w:multiLevelType w:val="multilevel"/>
    <w:tmpl w:val="C156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776ED5"/>
    <w:multiLevelType w:val="multilevel"/>
    <w:tmpl w:val="827E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7D5571"/>
    <w:multiLevelType w:val="multilevel"/>
    <w:tmpl w:val="1DB64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0271A6"/>
    <w:multiLevelType w:val="multilevel"/>
    <w:tmpl w:val="A0C0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3302D0"/>
    <w:multiLevelType w:val="multilevel"/>
    <w:tmpl w:val="270C3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2A71E9"/>
    <w:multiLevelType w:val="multilevel"/>
    <w:tmpl w:val="AA40F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0"/>
  </w:num>
  <w:num w:numId="4">
    <w:abstractNumId w:val="12"/>
  </w:num>
  <w:num w:numId="5">
    <w:abstractNumId w:val="7"/>
  </w:num>
  <w:num w:numId="6">
    <w:abstractNumId w:val="1"/>
  </w:num>
  <w:num w:numId="7">
    <w:abstractNumId w:val="5"/>
  </w:num>
  <w:num w:numId="8">
    <w:abstractNumId w:val="11"/>
  </w:num>
  <w:num w:numId="9">
    <w:abstractNumId w:val="6"/>
  </w:num>
  <w:num w:numId="10">
    <w:abstractNumId w:val="13"/>
  </w:num>
  <w:num w:numId="11">
    <w:abstractNumId w:val="8"/>
  </w:num>
  <w:num w:numId="12">
    <w:abstractNumId w:val="9"/>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D1D"/>
    <w:rsid w:val="00566641"/>
    <w:rsid w:val="006B5D1D"/>
    <w:rsid w:val="00B96D70"/>
    <w:rsid w:val="00BB463C"/>
    <w:rsid w:val="00D41A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9F484"/>
  <w15:chartTrackingRefBased/>
  <w15:docId w15:val="{E709F6D3-D1D4-4210-AE35-D631F70A6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41AA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41AA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AA3"/>
    <w:pPr>
      <w:ind w:left="720"/>
      <w:contextualSpacing/>
    </w:pPr>
  </w:style>
  <w:style w:type="character" w:customStyle="1" w:styleId="Heading3Char">
    <w:name w:val="Heading 3 Char"/>
    <w:basedOn w:val="DefaultParagraphFont"/>
    <w:link w:val="Heading3"/>
    <w:uiPriority w:val="9"/>
    <w:rsid w:val="00D41AA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41AA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41A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41AA3"/>
    <w:rPr>
      <w:b/>
      <w:bCs/>
    </w:rPr>
  </w:style>
  <w:style w:type="character" w:customStyle="1" w:styleId="overflow-hidden">
    <w:name w:val="overflow-hidden"/>
    <w:basedOn w:val="DefaultParagraphFont"/>
    <w:rsid w:val="00566641"/>
  </w:style>
  <w:style w:type="character" w:styleId="HTMLCode">
    <w:name w:val="HTML Code"/>
    <w:basedOn w:val="DefaultParagraphFont"/>
    <w:uiPriority w:val="99"/>
    <w:semiHidden/>
    <w:unhideWhenUsed/>
    <w:rsid w:val="00BB46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1351">
      <w:bodyDiv w:val="1"/>
      <w:marLeft w:val="0"/>
      <w:marRight w:val="0"/>
      <w:marTop w:val="0"/>
      <w:marBottom w:val="0"/>
      <w:divBdr>
        <w:top w:val="none" w:sz="0" w:space="0" w:color="auto"/>
        <w:left w:val="none" w:sz="0" w:space="0" w:color="auto"/>
        <w:bottom w:val="none" w:sz="0" w:space="0" w:color="auto"/>
        <w:right w:val="none" w:sz="0" w:space="0" w:color="auto"/>
      </w:divBdr>
    </w:div>
    <w:div w:id="109908489">
      <w:bodyDiv w:val="1"/>
      <w:marLeft w:val="0"/>
      <w:marRight w:val="0"/>
      <w:marTop w:val="0"/>
      <w:marBottom w:val="0"/>
      <w:divBdr>
        <w:top w:val="none" w:sz="0" w:space="0" w:color="auto"/>
        <w:left w:val="none" w:sz="0" w:space="0" w:color="auto"/>
        <w:bottom w:val="none" w:sz="0" w:space="0" w:color="auto"/>
        <w:right w:val="none" w:sz="0" w:space="0" w:color="auto"/>
      </w:divBdr>
      <w:divsChild>
        <w:div w:id="1894191178">
          <w:marLeft w:val="0"/>
          <w:marRight w:val="0"/>
          <w:marTop w:val="0"/>
          <w:marBottom w:val="0"/>
          <w:divBdr>
            <w:top w:val="none" w:sz="0" w:space="0" w:color="auto"/>
            <w:left w:val="none" w:sz="0" w:space="0" w:color="auto"/>
            <w:bottom w:val="none" w:sz="0" w:space="0" w:color="auto"/>
            <w:right w:val="none" w:sz="0" w:space="0" w:color="auto"/>
          </w:divBdr>
          <w:divsChild>
            <w:div w:id="164994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993">
      <w:bodyDiv w:val="1"/>
      <w:marLeft w:val="0"/>
      <w:marRight w:val="0"/>
      <w:marTop w:val="0"/>
      <w:marBottom w:val="0"/>
      <w:divBdr>
        <w:top w:val="none" w:sz="0" w:space="0" w:color="auto"/>
        <w:left w:val="none" w:sz="0" w:space="0" w:color="auto"/>
        <w:bottom w:val="none" w:sz="0" w:space="0" w:color="auto"/>
        <w:right w:val="none" w:sz="0" w:space="0" w:color="auto"/>
      </w:divBdr>
      <w:divsChild>
        <w:div w:id="363795808">
          <w:marLeft w:val="0"/>
          <w:marRight w:val="0"/>
          <w:marTop w:val="0"/>
          <w:marBottom w:val="0"/>
          <w:divBdr>
            <w:top w:val="none" w:sz="0" w:space="0" w:color="auto"/>
            <w:left w:val="none" w:sz="0" w:space="0" w:color="auto"/>
            <w:bottom w:val="none" w:sz="0" w:space="0" w:color="auto"/>
            <w:right w:val="none" w:sz="0" w:space="0" w:color="auto"/>
          </w:divBdr>
          <w:divsChild>
            <w:div w:id="19215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529">
      <w:bodyDiv w:val="1"/>
      <w:marLeft w:val="0"/>
      <w:marRight w:val="0"/>
      <w:marTop w:val="0"/>
      <w:marBottom w:val="0"/>
      <w:divBdr>
        <w:top w:val="none" w:sz="0" w:space="0" w:color="auto"/>
        <w:left w:val="none" w:sz="0" w:space="0" w:color="auto"/>
        <w:bottom w:val="none" w:sz="0" w:space="0" w:color="auto"/>
        <w:right w:val="none" w:sz="0" w:space="0" w:color="auto"/>
      </w:divBdr>
      <w:divsChild>
        <w:div w:id="1975863358">
          <w:marLeft w:val="0"/>
          <w:marRight w:val="0"/>
          <w:marTop w:val="0"/>
          <w:marBottom w:val="0"/>
          <w:divBdr>
            <w:top w:val="none" w:sz="0" w:space="0" w:color="auto"/>
            <w:left w:val="none" w:sz="0" w:space="0" w:color="auto"/>
            <w:bottom w:val="none" w:sz="0" w:space="0" w:color="auto"/>
            <w:right w:val="none" w:sz="0" w:space="0" w:color="auto"/>
          </w:divBdr>
          <w:divsChild>
            <w:div w:id="1383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87939">
      <w:bodyDiv w:val="1"/>
      <w:marLeft w:val="0"/>
      <w:marRight w:val="0"/>
      <w:marTop w:val="0"/>
      <w:marBottom w:val="0"/>
      <w:divBdr>
        <w:top w:val="none" w:sz="0" w:space="0" w:color="auto"/>
        <w:left w:val="none" w:sz="0" w:space="0" w:color="auto"/>
        <w:bottom w:val="none" w:sz="0" w:space="0" w:color="auto"/>
        <w:right w:val="none" w:sz="0" w:space="0" w:color="auto"/>
      </w:divBdr>
      <w:divsChild>
        <w:div w:id="986322342">
          <w:marLeft w:val="0"/>
          <w:marRight w:val="0"/>
          <w:marTop w:val="0"/>
          <w:marBottom w:val="0"/>
          <w:divBdr>
            <w:top w:val="none" w:sz="0" w:space="0" w:color="auto"/>
            <w:left w:val="none" w:sz="0" w:space="0" w:color="auto"/>
            <w:bottom w:val="none" w:sz="0" w:space="0" w:color="auto"/>
            <w:right w:val="none" w:sz="0" w:space="0" w:color="auto"/>
          </w:divBdr>
          <w:divsChild>
            <w:div w:id="16949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99778">
      <w:bodyDiv w:val="1"/>
      <w:marLeft w:val="0"/>
      <w:marRight w:val="0"/>
      <w:marTop w:val="0"/>
      <w:marBottom w:val="0"/>
      <w:divBdr>
        <w:top w:val="none" w:sz="0" w:space="0" w:color="auto"/>
        <w:left w:val="none" w:sz="0" w:space="0" w:color="auto"/>
        <w:bottom w:val="none" w:sz="0" w:space="0" w:color="auto"/>
        <w:right w:val="none" w:sz="0" w:space="0" w:color="auto"/>
      </w:divBdr>
    </w:div>
    <w:div w:id="305553022">
      <w:bodyDiv w:val="1"/>
      <w:marLeft w:val="0"/>
      <w:marRight w:val="0"/>
      <w:marTop w:val="0"/>
      <w:marBottom w:val="0"/>
      <w:divBdr>
        <w:top w:val="none" w:sz="0" w:space="0" w:color="auto"/>
        <w:left w:val="none" w:sz="0" w:space="0" w:color="auto"/>
        <w:bottom w:val="none" w:sz="0" w:space="0" w:color="auto"/>
        <w:right w:val="none" w:sz="0" w:space="0" w:color="auto"/>
      </w:divBdr>
      <w:divsChild>
        <w:div w:id="1856113111">
          <w:marLeft w:val="0"/>
          <w:marRight w:val="0"/>
          <w:marTop w:val="0"/>
          <w:marBottom w:val="0"/>
          <w:divBdr>
            <w:top w:val="none" w:sz="0" w:space="0" w:color="auto"/>
            <w:left w:val="none" w:sz="0" w:space="0" w:color="auto"/>
            <w:bottom w:val="none" w:sz="0" w:space="0" w:color="auto"/>
            <w:right w:val="none" w:sz="0" w:space="0" w:color="auto"/>
          </w:divBdr>
          <w:divsChild>
            <w:div w:id="195829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6317">
      <w:bodyDiv w:val="1"/>
      <w:marLeft w:val="0"/>
      <w:marRight w:val="0"/>
      <w:marTop w:val="0"/>
      <w:marBottom w:val="0"/>
      <w:divBdr>
        <w:top w:val="none" w:sz="0" w:space="0" w:color="auto"/>
        <w:left w:val="none" w:sz="0" w:space="0" w:color="auto"/>
        <w:bottom w:val="none" w:sz="0" w:space="0" w:color="auto"/>
        <w:right w:val="none" w:sz="0" w:space="0" w:color="auto"/>
      </w:divBdr>
      <w:divsChild>
        <w:div w:id="1873106734">
          <w:marLeft w:val="0"/>
          <w:marRight w:val="0"/>
          <w:marTop w:val="0"/>
          <w:marBottom w:val="0"/>
          <w:divBdr>
            <w:top w:val="none" w:sz="0" w:space="0" w:color="auto"/>
            <w:left w:val="none" w:sz="0" w:space="0" w:color="auto"/>
            <w:bottom w:val="none" w:sz="0" w:space="0" w:color="auto"/>
            <w:right w:val="none" w:sz="0" w:space="0" w:color="auto"/>
          </w:divBdr>
          <w:divsChild>
            <w:div w:id="1560163628">
              <w:marLeft w:val="0"/>
              <w:marRight w:val="0"/>
              <w:marTop w:val="0"/>
              <w:marBottom w:val="0"/>
              <w:divBdr>
                <w:top w:val="none" w:sz="0" w:space="0" w:color="auto"/>
                <w:left w:val="none" w:sz="0" w:space="0" w:color="auto"/>
                <w:bottom w:val="none" w:sz="0" w:space="0" w:color="auto"/>
                <w:right w:val="none" w:sz="0" w:space="0" w:color="auto"/>
              </w:divBdr>
              <w:divsChild>
                <w:div w:id="1232541410">
                  <w:marLeft w:val="0"/>
                  <w:marRight w:val="0"/>
                  <w:marTop w:val="0"/>
                  <w:marBottom w:val="0"/>
                  <w:divBdr>
                    <w:top w:val="none" w:sz="0" w:space="0" w:color="auto"/>
                    <w:left w:val="none" w:sz="0" w:space="0" w:color="auto"/>
                    <w:bottom w:val="none" w:sz="0" w:space="0" w:color="auto"/>
                    <w:right w:val="none" w:sz="0" w:space="0" w:color="auto"/>
                  </w:divBdr>
                  <w:divsChild>
                    <w:div w:id="130909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179756">
          <w:marLeft w:val="0"/>
          <w:marRight w:val="0"/>
          <w:marTop w:val="0"/>
          <w:marBottom w:val="0"/>
          <w:divBdr>
            <w:top w:val="none" w:sz="0" w:space="0" w:color="auto"/>
            <w:left w:val="none" w:sz="0" w:space="0" w:color="auto"/>
            <w:bottom w:val="none" w:sz="0" w:space="0" w:color="auto"/>
            <w:right w:val="none" w:sz="0" w:space="0" w:color="auto"/>
          </w:divBdr>
          <w:divsChild>
            <w:div w:id="1307011134">
              <w:marLeft w:val="0"/>
              <w:marRight w:val="0"/>
              <w:marTop w:val="0"/>
              <w:marBottom w:val="0"/>
              <w:divBdr>
                <w:top w:val="none" w:sz="0" w:space="0" w:color="auto"/>
                <w:left w:val="none" w:sz="0" w:space="0" w:color="auto"/>
                <w:bottom w:val="none" w:sz="0" w:space="0" w:color="auto"/>
                <w:right w:val="none" w:sz="0" w:space="0" w:color="auto"/>
              </w:divBdr>
              <w:divsChild>
                <w:div w:id="676687475">
                  <w:marLeft w:val="0"/>
                  <w:marRight w:val="0"/>
                  <w:marTop w:val="0"/>
                  <w:marBottom w:val="0"/>
                  <w:divBdr>
                    <w:top w:val="none" w:sz="0" w:space="0" w:color="auto"/>
                    <w:left w:val="none" w:sz="0" w:space="0" w:color="auto"/>
                    <w:bottom w:val="none" w:sz="0" w:space="0" w:color="auto"/>
                    <w:right w:val="none" w:sz="0" w:space="0" w:color="auto"/>
                  </w:divBdr>
                  <w:divsChild>
                    <w:div w:id="37408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409246">
      <w:bodyDiv w:val="1"/>
      <w:marLeft w:val="0"/>
      <w:marRight w:val="0"/>
      <w:marTop w:val="0"/>
      <w:marBottom w:val="0"/>
      <w:divBdr>
        <w:top w:val="none" w:sz="0" w:space="0" w:color="auto"/>
        <w:left w:val="none" w:sz="0" w:space="0" w:color="auto"/>
        <w:bottom w:val="none" w:sz="0" w:space="0" w:color="auto"/>
        <w:right w:val="none" w:sz="0" w:space="0" w:color="auto"/>
      </w:divBdr>
      <w:divsChild>
        <w:div w:id="1732267962">
          <w:marLeft w:val="0"/>
          <w:marRight w:val="0"/>
          <w:marTop w:val="0"/>
          <w:marBottom w:val="0"/>
          <w:divBdr>
            <w:top w:val="none" w:sz="0" w:space="0" w:color="auto"/>
            <w:left w:val="none" w:sz="0" w:space="0" w:color="auto"/>
            <w:bottom w:val="none" w:sz="0" w:space="0" w:color="auto"/>
            <w:right w:val="none" w:sz="0" w:space="0" w:color="auto"/>
          </w:divBdr>
          <w:divsChild>
            <w:div w:id="170447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71764">
      <w:bodyDiv w:val="1"/>
      <w:marLeft w:val="0"/>
      <w:marRight w:val="0"/>
      <w:marTop w:val="0"/>
      <w:marBottom w:val="0"/>
      <w:divBdr>
        <w:top w:val="none" w:sz="0" w:space="0" w:color="auto"/>
        <w:left w:val="none" w:sz="0" w:space="0" w:color="auto"/>
        <w:bottom w:val="none" w:sz="0" w:space="0" w:color="auto"/>
        <w:right w:val="none" w:sz="0" w:space="0" w:color="auto"/>
      </w:divBdr>
      <w:divsChild>
        <w:div w:id="1643342401">
          <w:marLeft w:val="0"/>
          <w:marRight w:val="0"/>
          <w:marTop w:val="0"/>
          <w:marBottom w:val="0"/>
          <w:divBdr>
            <w:top w:val="none" w:sz="0" w:space="0" w:color="auto"/>
            <w:left w:val="none" w:sz="0" w:space="0" w:color="auto"/>
            <w:bottom w:val="none" w:sz="0" w:space="0" w:color="auto"/>
            <w:right w:val="none" w:sz="0" w:space="0" w:color="auto"/>
          </w:divBdr>
          <w:divsChild>
            <w:div w:id="12007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09923">
      <w:bodyDiv w:val="1"/>
      <w:marLeft w:val="0"/>
      <w:marRight w:val="0"/>
      <w:marTop w:val="0"/>
      <w:marBottom w:val="0"/>
      <w:divBdr>
        <w:top w:val="none" w:sz="0" w:space="0" w:color="auto"/>
        <w:left w:val="none" w:sz="0" w:space="0" w:color="auto"/>
        <w:bottom w:val="none" w:sz="0" w:space="0" w:color="auto"/>
        <w:right w:val="none" w:sz="0" w:space="0" w:color="auto"/>
      </w:divBdr>
      <w:divsChild>
        <w:div w:id="2017882086">
          <w:marLeft w:val="0"/>
          <w:marRight w:val="0"/>
          <w:marTop w:val="0"/>
          <w:marBottom w:val="0"/>
          <w:divBdr>
            <w:top w:val="none" w:sz="0" w:space="0" w:color="auto"/>
            <w:left w:val="none" w:sz="0" w:space="0" w:color="auto"/>
            <w:bottom w:val="none" w:sz="0" w:space="0" w:color="auto"/>
            <w:right w:val="none" w:sz="0" w:space="0" w:color="auto"/>
          </w:divBdr>
          <w:divsChild>
            <w:div w:id="143978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86542">
      <w:bodyDiv w:val="1"/>
      <w:marLeft w:val="0"/>
      <w:marRight w:val="0"/>
      <w:marTop w:val="0"/>
      <w:marBottom w:val="0"/>
      <w:divBdr>
        <w:top w:val="none" w:sz="0" w:space="0" w:color="auto"/>
        <w:left w:val="none" w:sz="0" w:space="0" w:color="auto"/>
        <w:bottom w:val="none" w:sz="0" w:space="0" w:color="auto"/>
        <w:right w:val="none" w:sz="0" w:space="0" w:color="auto"/>
      </w:divBdr>
      <w:divsChild>
        <w:div w:id="129372841">
          <w:marLeft w:val="0"/>
          <w:marRight w:val="0"/>
          <w:marTop w:val="0"/>
          <w:marBottom w:val="0"/>
          <w:divBdr>
            <w:top w:val="none" w:sz="0" w:space="0" w:color="auto"/>
            <w:left w:val="none" w:sz="0" w:space="0" w:color="auto"/>
            <w:bottom w:val="none" w:sz="0" w:space="0" w:color="auto"/>
            <w:right w:val="none" w:sz="0" w:space="0" w:color="auto"/>
          </w:divBdr>
          <w:divsChild>
            <w:div w:id="20474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4909">
      <w:bodyDiv w:val="1"/>
      <w:marLeft w:val="0"/>
      <w:marRight w:val="0"/>
      <w:marTop w:val="0"/>
      <w:marBottom w:val="0"/>
      <w:divBdr>
        <w:top w:val="none" w:sz="0" w:space="0" w:color="auto"/>
        <w:left w:val="none" w:sz="0" w:space="0" w:color="auto"/>
        <w:bottom w:val="none" w:sz="0" w:space="0" w:color="auto"/>
        <w:right w:val="none" w:sz="0" w:space="0" w:color="auto"/>
      </w:divBdr>
      <w:divsChild>
        <w:div w:id="1697926002">
          <w:marLeft w:val="0"/>
          <w:marRight w:val="0"/>
          <w:marTop w:val="0"/>
          <w:marBottom w:val="0"/>
          <w:divBdr>
            <w:top w:val="none" w:sz="0" w:space="0" w:color="auto"/>
            <w:left w:val="none" w:sz="0" w:space="0" w:color="auto"/>
            <w:bottom w:val="none" w:sz="0" w:space="0" w:color="auto"/>
            <w:right w:val="none" w:sz="0" w:space="0" w:color="auto"/>
          </w:divBdr>
          <w:divsChild>
            <w:div w:id="40916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1493</Words>
  <Characters>8514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Deekshith K Gowda</dc:creator>
  <cp:keywords/>
  <dc:description/>
  <cp:lastModifiedBy>Deekshith K Gowda</cp:lastModifiedBy>
  <cp:revision>1</cp:revision>
  <dcterms:created xsi:type="dcterms:W3CDTF">2024-10-02T07:56:00Z</dcterms:created>
  <dcterms:modified xsi:type="dcterms:W3CDTF">2024-10-02T08:13:00Z</dcterms:modified>
</cp:coreProperties>
</file>