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5529" w14:textId="77777777" w:rsidR="006529BA" w:rsidRDefault="00000000" w:rsidP="001F058A">
      <w:pPr>
        <w:pStyle w:val="Heading1"/>
        <w:jc w:val="center"/>
      </w:pPr>
      <w:r>
        <w:t>Project Design Phase</w:t>
      </w:r>
    </w:p>
    <w:p w14:paraId="795AB911" w14:textId="77777777" w:rsidR="006529BA" w:rsidRPr="001F058A" w:rsidRDefault="00000000">
      <w:pPr>
        <w:jc w:val="center"/>
        <w:rPr>
          <w:rFonts w:ascii="Calibri" w:hAnsi="Calibri" w:cs="Calibri"/>
          <w:b/>
          <w:bCs/>
          <w:sz w:val="36"/>
          <w:szCs w:val="36"/>
        </w:rPr>
      </w:pPr>
      <w:r w:rsidRPr="001F058A">
        <w:rPr>
          <w:rFonts w:ascii="Calibri" w:hAnsi="Calibri" w:cs="Calibri"/>
          <w:b/>
          <w:bCs/>
          <w:sz w:val="36"/>
          <w:szCs w:val="36"/>
        </w:rPr>
        <w:t>Solution Architecture</w:t>
      </w:r>
    </w:p>
    <w:p w14:paraId="287AC3B4" w14:textId="77777777" w:rsidR="006529BA" w:rsidRDefault="006529BA">
      <w:pPr>
        <w:rPr>
          <w:rFonts w:ascii="Calibri" w:hAnsi="Calibri" w:cs="Calibri"/>
          <w:b/>
          <w:bCs/>
          <w:sz w:val="22"/>
          <w:szCs w:val="22"/>
        </w:rPr>
      </w:pPr>
    </w:p>
    <w:tbl>
      <w:tblPr>
        <w:tblW w:w="8784" w:type="dxa"/>
        <w:tblCellMar>
          <w:top w:w="15" w:type="dxa"/>
          <w:left w:w="15" w:type="dxa"/>
          <w:bottom w:w="15" w:type="dxa"/>
          <w:right w:w="15" w:type="dxa"/>
        </w:tblCellMar>
        <w:tblLook w:val="04A0" w:firstRow="1" w:lastRow="0" w:firstColumn="1" w:lastColumn="0" w:noHBand="0" w:noVBand="1"/>
      </w:tblPr>
      <w:tblGrid>
        <w:gridCol w:w="1908"/>
        <w:gridCol w:w="6876"/>
      </w:tblGrid>
      <w:tr w:rsidR="006529BA" w14:paraId="3964549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2940E" w14:textId="77777777" w:rsidR="006529BA" w:rsidRDefault="00000000">
            <w:pPr>
              <w:rPr>
                <w:rFonts w:ascii="Calibri" w:hAnsi="Calibri" w:cs="Calibri"/>
                <w:b/>
                <w:bCs/>
                <w:sz w:val="22"/>
                <w:szCs w:val="22"/>
              </w:rPr>
            </w:pPr>
            <w:r>
              <w:rPr>
                <w:rFonts w:ascii="Calibri" w:hAnsi="Calibri" w:cs="Calibri"/>
                <w:b/>
                <w:bCs/>
                <w:sz w:val="22"/>
                <w:szCs w:val="22"/>
              </w:rPr>
              <w:t>Date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69163" w14:textId="77777777" w:rsidR="006529BA" w:rsidRPr="001F058A" w:rsidRDefault="00000000">
            <w:pPr>
              <w:rPr>
                <w:rFonts w:ascii="Calibri" w:hAnsi="Calibri" w:cs="Calibri"/>
                <w:sz w:val="22"/>
                <w:szCs w:val="22"/>
              </w:rPr>
            </w:pPr>
            <w:r w:rsidRPr="001F058A">
              <w:rPr>
                <w:rFonts w:ascii="Calibri" w:hAnsi="Calibri" w:cs="Calibri"/>
                <w:sz w:val="22"/>
                <w:szCs w:val="22"/>
              </w:rPr>
              <w:t>24 June 2025</w:t>
            </w:r>
          </w:p>
        </w:tc>
      </w:tr>
      <w:tr w:rsidR="006529BA" w14:paraId="18A38552"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CEABB" w14:textId="77777777" w:rsidR="006529BA" w:rsidRDefault="00000000">
            <w:pPr>
              <w:rPr>
                <w:rFonts w:ascii="Calibri" w:hAnsi="Calibri" w:cs="Calibri"/>
                <w:b/>
                <w:bCs/>
                <w:sz w:val="22"/>
                <w:szCs w:val="22"/>
              </w:rPr>
            </w:pPr>
            <w:r>
              <w:rPr>
                <w:rFonts w:ascii="Calibri" w:hAnsi="Calibri" w:cs="Calibri"/>
                <w:b/>
                <w:bCs/>
                <w:sz w:val="22"/>
                <w:szCs w:val="22"/>
              </w:rPr>
              <w:t>Team ID</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600A4" w14:textId="77777777" w:rsidR="006529BA" w:rsidRPr="001F058A" w:rsidRDefault="00000000">
            <w:pPr>
              <w:rPr>
                <w:rFonts w:ascii="Calibri" w:hAnsi="Calibri" w:cs="Calibri"/>
                <w:sz w:val="22"/>
                <w:szCs w:val="22"/>
                <w:lang w:val="en-US"/>
              </w:rPr>
            </w:pPr>
            <w:r w:rsidRPr="001F058A">
              <w:rPr>
                <w:rFonts w:ascii="Calibri" w:hAnsi="Calibri" w:cs="Calibri"/>
                <w:sz w:val="22"/>
                <w:szCs w:val="22"/>
              </w:rPr>
              <w:t>LTVIP2025TMID</w:t>
            </w:r>
            <w:r w:rsidRPr="001F058A">
              <w:rPr>
                <w:rFonts w:ascii="Calibri" w:hAnsi="Calibri" w:cs="Calibri"/>
                <w:sz w:val="22"/>
                <w:szCs w:val="22"/>
                <w:lang w:val="en-US"/>
              </w:rPr>
              <w:t>53966</w:t>
            </w:r>
          </w:p>
        </w:tc>
      </w:tr>
      <w:tr w:rsidR="006529BA" w14:paraId="4E22E75F"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E6A49" w14:textId="77777777" w:rsidR="006529BA" w:rsidRDefault="00000000">
            <w:pPr>
              <w:rPr>
                <w:rFonts w:ascii="Calibri" w:hAnsi="Calibri" w:cs="Calibri"/>
                <w:b/>
                <w:bCs/>
                <w:sz w:val="22"/>
                <w:szCs w:val="22"/>
              </w:rPr>
            </w:pPr>
            <w:r>
              <w:rPr>
                <w:rFonts w:ascii="Calibri" w:hAnsi="Calibri" w:cs="Calibri"/>
                <w:b/>
                <w:bCs/>
                <w:sz w:val="22"/>
                <w:szCs w:val="22"/>
              </w:rPr>
              <w:t>Project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06801" w14:textId="77777777" w:rsidR="006529BA" w:rsidRPr="001F058A" w:rsidRDefault="00000000">
            <w:pPr>
              <w:rPr>
                <w:rFonts w:ascii="Calibri" w:hAnsi="Calibri" w:cs="Calibri"/>
                <w:sz w:val="22"/>
                <w:szCs w:val="22"/>
              </w:rPr>
            </w:pPr>
            <w:proofErr w:type="spellStart"/>
            <w:r w:rsidRPr="001F058A">
              <w:rPr>
                <w:rFonts w:ascii="Calibri" w:hAnsi="Calibri" w:cs="Calibri"/>
                <w:sz w:val="22"/>
                <w:szCs w:val="22"/>
              </w:rPr>
              <w:t>BookNest</w:t>
            </w:r>
            <w:proofErr w:type="spellEnd"/>
            <w:r w:rsidRPr="001F058A">
              <w:rPr>
                <w:rFonts w:ascii="Calibri" w:hAnsi="Calibri" w:cs="Calibri"/>
                <w:sz w:val="22"/>
                <w:szCs w:val="22"/>
              </w:rPr>
              <w:t>: Where Stories Nestle</w:t>
            </w:r>
          </w:p>
        </w:tc>
      </w:tr>
      <w:tr w:rsidR="006529BA" w14:paraId="466882DB"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30ED7" w14:textId="77777777" w:rsidR="006529BA" w:rsidRDefault="00000000">
            <w:pPr>
              <w:rPr>
                <w:rFonts w:ascii="Calibri" w:hAnsi="Calibri" w:cs="Calibri"/>
                <w:b/>
                <w:bCs/>
                <w:sz w:val="22"/>
                <w:szCs w:val="22"/>
              </w:rPr>
            </w:pPr>
            <w:r>
              <w:rPr>
                <w:rFonts w:ascii="Calibri" w:hAnsi="Calibri" w:cs="Calibri"/>
                <w:b/>
                <w:bCs/>
                <w:sz w:val="22"/>
                <w:szCs w:val="22"/>
              </w:rPr>
              <w:t>Mentor Name</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D1416" w14:textId="77777777" w:rsidR="006529BA" w:rsidRPr="001F058A" w:rsidRDefault="00000000">
            <w:pPr>
              <w:rPr>
                <w:rFonts w:ascii="Calibri" w:hAnsi="Calibri" w:cs="Calibri"/>
                <w:sz w:val="22"/>
                <w:szCs w:val="22"/>
              </w:rPr>
            </w:pPr>
            <w:r w:rsidRPr="001F058A">
              <w:rPr>
                <w:rFonts w:ascii="Calibri" w:hAnsi="Calibri" w:cs="Calibri"/>
                <w:sz w:val="22"/>
                <w:szCs w:val="22"/>
              </w:rPr>
              <w:t>Dr Shaik Salma Begam</w:t>
            </w:r>
          </w:p>
        </w:tc>
      </w:tr>
      <w:tr w:rsidR="006529BA" w14:paraId="3B4BC26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0F6EF" w14:textId="77777777" w:rsidR="006529BA" w:rsidRDefault="00000000">
            <w:pPr>
              <w:rPr>
                <w:rFonts w:ascii="Calibri" w:hAnsi="Calibri" w:cs="Calibri"/>
                <w:b/>
                <w:bCs/>
                <w:sz w:val="22"/>
                <w:szCs w:val="22"/>
              </w:rPr>
            </w:pPr>
            <w:r>
              <w:rPr>
                <w:rFonts w:ascii="Calibri" w:hAnsi="Calibri" w:cs="Calibri"/>
                <w:b/>
                <w:bCs/>
                <w:sz w:val="22"/>
                <w:szCs w:val="22"/>
              </w:rPr>
              <w:t>Maximum Marks</w:t>
            </w:r>
          </w:p>
        </w:tc>
        <w:tc>
          <w:tcPr>
            <w:tcW w:w="68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DED77" w14:textId="77777777" w:rsidR="006529BA" w:rsidRPr="001F058A" w:rsidRDefault="00000000">
            <w:pPr>
              <w:rPr>
                <w:rFonts w:ascii="Calibri" w:hAnsi="Calibri" w:cs="Calibri"/>
                <w:sz w:val="22"/>
                <w:szCs w:val="22"/>
              </w:rPr>
            </w:pPr>
            <w:r w:rsidRPr="001F058A">
              <w:rPr>
                <w:rFonts w:ascii="Calibri" w:hAnsi="Calibri" w:cs="Calibri"/>
                <w:sz w:val="22"/>
                <w:szCs w:val="22"/>
              </w:rPr>
              <w:t>4 Marks</w:t>
            </w:r>
          </w:p>
        </w:tc>
      </w:tr>
    </w:tbl>
    <w:p w14:paraId="646CB60A" w14:textId="77777777" w:rsidR="006529BA" w:rsidRDefault="006529BA">
      <w:pPr>
        <w:rPr>
          <w:rFonts w:ascii="Calibri" w:hAnsi="Calibri" w:cs="Calibri"/>
          <w:b/>
          <w:bCs/>
          <w:sz w:val="22"/>
          <w:szCs w:val="22"/>
        </w:rPr>
      </w:pPr>
    </w:p>
    <w:p w14:paraId="39907D51" w14:textId="77777777" w:rsidR="006529BA" w:rsidRDefault="00000000">
      <w:pPr>
        <w:rPr>
          <w:rFonts w:ascii="Calibri" w:hAnsi="Calibri" w:cs="Calibri"/>
          <w:b/>
          <w:bCs/>
          <w:sz w:val="22"/>
          <w:szCs w:val="22"/>
        </w:rPr>
      </w:pPr>
      <w:r>
        <w:rPr>
          <w:rFonts w:ascii="Calibri" w:hAnsi="Calibri" w:cs="Calibri"/>
          <w:b/>
          <w:bCs/>
          <w:sz w:val="22"/>
          <w:szCs w:val="22"/>
        </w:rPr>
        <w:t>Solution Architecture</w:t>
      </w:r>
    </w:p>
    <w:p w14:paraId="7724648A" w14:textId="77777777" w:rsidR="006529BA" w:rsidRDefault="00000000">
      <w:pPr>
        <w:rPr>
          <w:rFonts w:ascii="Calibri" w:eastAsia="SimSun" w:hAnsi="Calibri" w:cs="Calibri"/>
          <w:sz w:val="22"/>
          <w:szCs w:val="22"/>
        </w:rPr>
      </w:pPr>
      <w:r>
        <w:rPr>
          <w:rFonts w:ascii="Calibri" w:eastAsia="SimSun" w:hAnsi="Calibri" w:cs="Calibri"/>
          <w:sz w:val="22"/>
          <w:szCs w:val="22"/>
        </w:rPr>
        <w:t xml:space="preserve">The </w:t>
      </w:r>
      <w:r>
        <w:rPr>
          <w:rStyle w:val="Strong"/>
          <w:rFonts w:ascii="Calibri" w:eastAsia="SimSun" w:hAnsi="Calibri" w:cs="Calibri"/>
          <w:sz w:val="22"/>
          <w:szCs w:val="22"/>
        </w:rPr>
        <w:t xml:space="preserve">solution architecture for </w:t>
      </w:r>
      <w:proofErr w:type="spellStart"/>
      <w:r>
        <w:rPr>
          <w:rStyle w:val="Strong"/>
          <w:rFonts w:ascii="Calibri" w:eastAsia="SimSun" w:hAnsi="Calibri" w:cs="Calibri"/>
          <w:sz w:val="22"/>
          <w:szCs w:val="22"/>
        </w:rPr>
        <w:t>BookNest</w:t>
      </w:r>
      <w:proofErr w:type="spellEnd"/>
      <w:r>
        <w:rPr>
          <w:rFonts w:ascii="Calibri" w:eastAsia="SimSun" w:hAnsi="Calibri" w:cs="Calibri"/>
          <w:sz w:val="22"/>
          <w:szCs w:val="22"/>
        </w:rPr>
        <w:t xml:space="preserve"> bridges the gap between bibliophile needs (a seamless, interactive, and personalized online book browsing and purchasing experience) and modern technology solutions powered by the </w:t>
      </w:r>
      <w:r>
        <w:rPr>
          <w:rStyle w:val="Strong"/>
          <w:rFonts w:ascii="Calibri" w:eastAsia="SimSun" w:hAnsi="Calibri" w:cs="Calibri"/>
          <w:sz w:val="22"/>
          <w:szCs w:val="22"/>
        </w:rPr>
        <w:t>MERN stack</w:t>
      </w:r>
      <w:r>
        <w:rPr>
          <w:rFonts w:ascii="Calibri" w:eastAsia="SimSun" w:hAnsi="Calibri" w:cs="Calibri"/>
          <w:sz w:val="22"/>
          <w:szCs w:val="22"/>
        </w:rPr>
        <w:t xml:space="preserve"> (MongoDB, Express.js, React.js, Node.js). It ensures </w:t>
      </w:r>
      <w:proofErr w:type="spellStart"/>
      <w:r>
        <w:rPr>
          <w:rFonts w:ascii="Calibri" w:eastAsia="SimSun" w:hAnsi="Calibri" w:cs="Calibri"/>
          <w:sz w:val="22"/>
          <w:szCs w:val="22"/>
        </w:rPr>
        <w:t>BookNest</w:t>
      </w:r>
      <w:proofErr w:type="spellEnd"/>
      <w:r>
        <w:rPr>
          <w:rFonts w:ascii="Calibri" w:eastAsia="SimSun" w:hAnsi="Calibri" w:cs="Calibri"/>
          <w:sz w:val="22"/>
          <w:szCs w:val="22"/>
        </w:rPr>
        <w:t xml:space="preserve"> is scalable, responsive, and rich in user experience.</w:t>
      </w:r>
    </w:p>
    <w:p w14:paraId="4A31F359" w14:textId="77777777" w:rsidR="006529BA" w:rsidRDefault="00000000">
      <w:pPr>
        <w:rPr>
          <w:rFonts w:ascii="Calibri" w:hAnsi="Calibri" w:cs="Calibri"/>
          <w:b/>
          <w:bCs/>
          <w:sz w:val="22"/>
          <w:szCs w:val="22"/>
        </w:rPr>
      </w:pPr>
      <w:r>
        <w:rPr>
          <w:rFonts w:ascii="Calibri" w:hAnsi="Calibri" w:cs="Calibri"/>
          <w:b/>
          <w:bCs/>
          <w:sz w:val="22"/>
          <w:szCs w:val="22"/>
        </w:rPr>
        <w:t>Find the best tech solution to solve existing business problems:</w:t>
      </w:r>
    </w:p>
    <w:p w14:paraId="795188DA" w14:textId="77777777" w:rsidR="006529BA" w:rsidRDefault="00000000">
      <w:pPr>
        <w:pStyle w:val="Heading4"/>
        <w:keepNext w:val="0"/>
        <w:keepLines w:val="0"/>
        <w:rPr>
          <w:rFonts w:ascii="Calibri" w:hAnsi="Calibri" w:cs="Calibri"/>
          <w:sz w:val="22"/>
          <w:szCs w:val="22"/>
        </w:rPr>
      </w:pPr>
      <w:r>
        <w:rPr>
          <w:rFonts w:ascii="Calibri" w:hAnsi="Calibri" w:cs="Calibri"/>
          <w:color w:val="auto"/>
          <w:sz w:val="22"/>
          <w:szCs w:val="22"/>
        </w:rPr>
        <w:t xml:space="preserve">1. </w:t>
      </w:r>
      <w:r>
        <w:rPr>
          <w:rStyle w:val="Strong"/>
          <w:rFonts w:ascii="Calibri" w:hAnsi="Calibri" w:cs="Calibri"/>
          <w:color w:val="auto"/>
          <w:sz w:val="22"/>
          <w:szCs w:val="22"/>
        </w:rPr>
        <w:t>Solve Real User Challenge</w:t>
      </w:r>
      <w:r>
        <w:rPr>
          <w:rStyle w:val="Strong"/>
          <w:rFonts w:ascii="Calibri" w:hAnsi="Calibri" w:cs="Calibri"/>
          <w:sz w:val="22"/>
          <w:szCs w:val="22"/>
        </w:rPr>
        <w:t>s</w:t>
      </w:r>
    </w:p>
    <w:p w14:paraId="47FC0623" w14:textId="77777777" w:rsidR="006529BA" w:rsidRDefault="00000000">
      <w:pPr>
        <w:pStyle w:val="NormalWeb"/>
        <w:rPr>
          <w:rFonts w:ascii="Calibri" w:hAnsi="Calibri" w:cs="Calibri"/>
          <w:sz w:val="22"/>
          <w:szCs w:val="22"/>
        </w:rPr>
      </w:pPr>
      <w:proofErr w:type="spellStart"/>
      <w:r>
        <w:rPr>
          <w:rFonts w:ascii="Calibri" w:hAnsi="Calibri" w:cs="Calibri"/>
          <w:sz w:val="22"/>
          <w:szCs w:val="22"/>
        </w:rPr>
        <w:t>BookNest</w:t>
      </w:r>
      <w:proofErr w:type="spellEnd"/>
      <w:r>
        <w:rPr>
          <w:rFonts w:ascii="Calibri" w:hAnsi="Calibri" w:cs="Calibri"/>
          <w:sz w:val="22"/>
          <w:szCs w:val="22"/>
        </w:rPr>
        <w:t xml:space="preserve"> is designed to address the needs of readers like Sarah, who wish to browse, explore, and buy books without the limitations of traditional bookstores. The MERN stack provides the perfect foundation for delivering a responsive, interactive, and efficient book store platform.</w:t>
      </w:r>
    </w:p>
    <w:p w14:paraId="2A8438C5" w14:textId="77777777" w:rsidR="006529BA" w:rsidRDefault="00000000">
      <w:pPr>
        <w:pStyle w:val="Heading4"/>
        <w:keepNext w:val="0"/>
        <w:keepLines w:val="0"/>
        <w:rPr>
          <w:rFonts w:ascii="Calibri" w:hAnsi="Calibri" w:cs="Calibri"/>
          <w:color w:val="auto"/>
          <w:sz w:val="22"/>
          <w:szCs w:val="22"/>
        </w:rPr>
      </w:pPr>
      <w:r>
        <w:rPr>
          <w:rFonts w:ascii="Calibri" w:hAnsi="Calibri" w:cs="Calibri"/>
          <w:color w:val="auto"/>
          <w:sz w:val="22"/>
          <w:szCs w:val="22"/>
        </w:rPr>
        <w:t xml:space="preserve">2. </w:t>
      </w:r>
      <w:r>
        <w:rPr>
          <w:rStyle w:val="Strong"/>
          <w:rFonts w:ascii="Calibri" w:hAnsi="Calibri" w:cs="Calibri"/>
          <w:color w:val="auto"/>
          <w:sz w:val="22"/>
          <w:szCs w:val="22"/>
        </w:rPr>
        <w:t>Describe System Structure for Stakeholders</w:t>
      </w:r>
    </w:p>
    <w:p w14:paraId="2D829F0E" w14:textId="77777777" w:rsidR="006529BA" w:rsidRDefault="00000000">
      <w:pPr>
        <w:pStyle w:val="NormalWeb"/>
        <w:rPr>
          <w:rFonts w:ascii="Calibri" w:hAnsi="Calibri" w:cs="Calibri"/>
          <w:sz w:val="22"/>
          <w:szCs w:val="22"/>
        </w:rPr>
      </w:pPr>
      <w:r>
        <w:rPr>
          <w:rFonts w:ascii="Calibri" w:hAnsi="Calibri" w:cs="Calibri"/>
          <w:sz w:val="22"/>
          <w:szCs w:val="22"/>
        </w:rPr>
        <w:t>The architecture clearly outlines how the frontend, backend, database, and key services (authentication, inventory, orders) communicate with each other. This ensures that all team members and stakeholders understand data flow and component interactions.</w:t>
      </w:r>
    </w:p>
    <w:p w14:paraId="071CAC7D" w14:textId="77777777" w:rsidR="006529BA" w:rsidRDefault="00000000">
      <w:pPr>
        <w:pStyle w:val="Heading4"/>
        <w:keepNext w:val="0"/>
        <w:keepLines w:val="0"/>
        <w:numPr>
          <w:ilvl w:val="0"/>
          <w:numId w:val="1"/>
        </w:numPr>
        <w:rPr>
          <w:rFonts w:ascii="Calibri" w:hAnsi="Calibri" w:cs="Calibri"/>
          <w:sz w:val="22"/>
          <w:szCs w:val="22"/>
        </w:rPr>
      </w:pPr>
      <w:r>
        <w:rPr>
          <w:rStyle w:val="Strong"/>
          <w:rFonts w:ascii="Calibri" w:hAnsi="Calibri" w:cs="Calibri"/>
          <w:color w:val="auto"/>
          <w:sz w:val="22"/>
          <w:szCs w:val="22"/>
        </w:rPr>
        <w:t>Define Features and Development Phases</w:t>
      </w:r>
    </w:p>
    <w:p w14:paraId="7211E710"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User</w:t>
      </w:r>
      <w:proofErr w:type="gramEnd"/>
      <w:r>
        <w:rPr>
          <w:rFonts w:ascii="Calibri" w:hAnsi="Calibri" w:cs="Calibri"/>
          <w:sz w:val="22"/>
          <w:szCs w:val="22"/>
        </w:rPr>
        <w:t xml:space="preserve"> registration &amp; login</w:t>
      </w:r>
    </w:p>
    <w:p w14:paraId="33DA3EBC"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Book</w:t>
      </w:r>
      <w:proofErr w:type="gramEnd"/>
      <w:r>
        <w:rPr>
          <w:rFonts w:ascii="Calibri" w:hAnsi="Calibri" w:cs="Calibri"/>
          <w:sz w:val="22"/>
          <w:szCs w:val="22"/>
        </w:rPr>
        <w:t xml:space="preserve"> browsing and filtering</w:t>
      </w:r>
    </w:p>
    <w:p w14:paraId="56A577C1"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Cart</w:t>
      </w:r>
      <w:proofErr w:type="gramEnd"/>
      <w:r>
        <w:rPr>
          <w:rFonts w:ascii="Calibri" w:hAnsi="Calibri" w:cs="Calibri"/>
          <w:sz w:val="22"/>
          <w:szCs w:val="22"/>
        </w:rPr>
        <w:t xml:space="preserve"> management and checkout</w:t>
      </w:r>
    </w:p>
    <w:p w14:paraId="24F00F91"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Order</w:t>
      </w:r>
      <w:proofErr w:type="gramEnd"/>
      <w:r>
        <w:rPr>
          <w:rFonts w:ascii="Calibri" w:hAnsi="Calibri" w:cs="Calibri"/>
          <w:sz w:val="22"/>
          <w:szCs w:val="22"/>
        </w:rPr>
        <w:t xml:space="preserve"> tracking</w:t>
      </w:r>
    </w:p>
    <w:p w14:paraId="2891E918"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Admin</w:t>
      </w:r>
      <w:proofErr w:type="gramEnd"/>
      <w:r>
        <w:rPr>
          <w:rFonts w:ascii="Calibri" w:hAnsi="Calibri" w:cs="Calibri"/>
          <w:sz w:val="22"/>
          <w:szCs w:val="22"/>
        </w:rPr>
        <w:t xml:space="preserve"> book/inventory control</w:t>
      </w:r>
    </w:p>
    <w:p w14:paraId="00A81923" w14:textId="77777777" w:rsidR="006529BA" w:rsidRDefault="00000000">
      <w:pPr>
        <w:pStyle w:val="Heading4"/>
        <w:keepNext w:val="0"/>
        <w:keepLines w:val="0"/>
        <w:rPr>
          <w:rFonts w:ascii="Calibri" w:hAnsi="Calibri" w:cs="Calibri"/>
          <w:sz w:val="22"/>
          <w:szCs w:val="22"/>
        </w:rPr>
      </w:pPr>
      <w:r>
        <w:rPr>
          <w:rFonts w:ascii="Calibri" w:hAnsi="Calibri" w:cs="Calibri"/>
          <w:color w:val="auto"/>
          <w:sz w:val="22"/>
          <w:szCs w:val="22"/>
        </w:rPr>
        <w:lastRenderedPageBreak/>
        <w:t xml:space="preserve">4. </w:t>
      </w:r>
      <w:r>
        <w:rPr>
          <w:rStyle w:val="Strong"/>
          <w:rFonts w:ascii="Calibri" w:hAnsi="Calibri" w:cs="Calibri"/>
          <w:color w:val="auto"/>
          <w:sz w:val="22"/>
          <w:szCs w:val="22"/>
        </w:rPr>
        <w:t>Provide Specifications for Delivery and Scalability</w:t>
      </w:r>
    </w:p>
    <w:p w14:paraId="4BD8F7E8" w14:textId="77777777" w:rsidR="006529BA" w:rsidRDefault="00000000">
      <w:pPr>
        <w:pStyle w:val="NormalWeb"/>
        <w:rPr>
          <w:rFonts w:ascii="Calibri" w:hAnsi="Calibri" w:cs="Calibri"/>
          <w:sz w:val="22"/>
          <w:szCs w:val="22"/>
        </w:rPr>
      </w:pPr>
      <w:r>
        <w:rPr>
          <w:rFonts w:ascii="Calibri" w:hAnsi="Calibri" w:cs="Calibri"/>
          <w:sz w:val="22"/>
          <w:szCs w:val="22"/>
        </w:rPr>
        <w:t>The architecture includes:</w:t>
      </w:r>
    </w:p>
    <w:p w14:paraId="5DAB4EDB"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RESTful</w:t>
      </w:r>
      <w:proofErr w:type="gramEnd"/>
      <w:r>
        <w:rPr>
          <w:rFonts w:ascii="Calibri" w:hAnsi="Calibri" w:cs="Calibri"/>
          <w:sz w:val="22"/>
          <w:szCs w:val="22"/>
        </w:rPr>
        <w:t xml:space="preserve"> API specifications for secure, modular development</w:t>
      </w:r>
    </w:p>
    <w:p w14:paraId="0FFD091E"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Database</w:t>
      </w:r>
      <w:proofErr w:type="gramEnd"/>
      <w:r>
        <w:rPr>
          <w:rFonts w:ascii="Calibri" w:hAnsi="Calibri" w:cs="Calibri"/>
          <w:sz w:val="22"/>
          <w:szCs w:val="22"/>
        </w:rPr>
        <w:t xml:space="preserve"> schema to manage books, users, orders, reviews</w:t>
      </w:r>
    </w:p>
    <w:p w14:paraId="79538A67"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Deployment</w:t>
      </w:r>
      <w:proofErr w:type="gramEnd"/>
      <w:r>
        <w:rPr>
          <w:rFonts w:ascii="Calibri" w:hAnsi="Calibri" w:cs="Calibri"/>
          <w:sz w:val="22"/>
          <w:szCs w:val="22"/>
        </w:rPr>
        <w:t xml:space="preserve"> plan supporting scalability and high availability</w:t>
      </w:r>
    </w:p>
    <w:p w14:paraId="14F18EB3" w14:textId="77777777" w:rsidR="006529BA" w:rsidRDefault="00000000">
      <w:pPr>
        <w:pStyle w:val="NormalWeb"/>
        <w:rPr>
          <w:rFonts w:ascii="Calibri" w:hAnsi="Calibri" w:cs="Calibri"/>
          <w:sz w:val="22"/>
          <w:szCs w:val="22"/>
        </w:rPr>
      </w:pPr>
      <w:proofErr w:type="gramStart"/>
      <w:r>
        <w:rPr>
          <w:rFonts w:ascii="Calibri" w:eastAsia="Symbol" w:hAnsi="Calibri" w:cs="Calibri"/>
          <w:sz w:val="22"/>
          <w:szCs w:val="22"/>
        </w:rPr>
        <w:t>·</w:t>
      </w:r>
      <w:r>
        <w:rPr>
          <w:rFonts w:ascii="Calibri" w:hAnsi="Calibri" w:cs="Calibri"/>
          <w:sz w:val="22"/>
          <w:szCs w:val="22"/>
        </w:rPr>
        <w:t xml:space="preserve">  Frontend</w:t>
      </w:r>
      <w:proofErr w:type="gramEnd"/>
      <w:r>
        <w:rPr>
          <w:rFonts w:ascii="Calibri" w:hAnsi="Calibri" w:cs="Calibri"/>
          <w:sz w:val="22"/>
          <w:szCs w:val="22"/>
        </w:rPr>
        <w:t xml:space="preserve"> structure using React components and responsive design</w:t>
      </w:r>
    </w:p>
    <w:p w14:paraId="11FC377B" w14:textId="77777777" w:rsidR="006529BA" w:rsidRDefault="006529BA">
      <w:pPr>
        <w:rPr>
          <w:rFonts w:ascii="Calibri" w:hAnsi="Calibri" w:cs="Calibri"/>
          <w:sz w:val="22"/>
          <w:szCs w:val="22"/>
        </w:rPr>
      </w:pPr>
    </w:p>
    <w:p w14:paraId="13E923FB" w14:textId="77777777" w:rsidR="006529BA" w:rsidRDefault="00000000">
      <w:pPr>
        <w:rPr>
          <w:rFonts w:ascii="Calibri" w:hAnsi="Calibri" w:cs="Calibri"/>
          <w:sz w:val="22"/>
          <w:szCs w:val="22"/>
        </w:rPr>
      </w:pPr>
      <w:r>
        <w:rPr>
          <w:rFonts w:ascii="Calibri" w:hAnsi="Calibri" w:cs="Calibri"/>
          <w:b/>
          <w:bCs/>
          <w:sz w:val="22"/>
          <w:szCs w:val="22"/>
        </w:rPr>
        <w:t>Example - Solution Architecture Diagram:</w:t>
      </w:r>
    </w:p>
    <w:p w14:paraId="721613CC" w14:textId="77777777" w:rsidR="006529BA" w:rsidRDefault="00000000">
      <w:pPr>
        <w:rPr>
          <w:rFonts w:ascii="Calibri" w:hAnsi="Calibri" w:cs="Calibri"/>
          <w:sz w:val="22"/>
          <w:szCs w:val="22"/>
        </w:rPr>
      </w:pPr>
      <w:r>
        <w:rPr>
          <w:rFonts w:ascii="Calibri" w:hAnsi="Calibri" w:cs="Calibri"/>
          <w:noProof/>
          <w:sz w:val="22"/>
          <w:szCs w:val="22"/>
        </w:rPr>
        <w:drawing>
          <wp:inline distT="0" distB="0" distL="0" distR="0" wp14:anchorId="54025B1D" wp14:editId="796E57D9">
            <wp:extent cx="5731510" cy="3087370"/>
            <wp:effectExtent l="0" t="0" r="2540" b="0"/>
            <wp:docPr id="109933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36454" name="Picture 1"/>
                    <pic:cNvPicPr>
                      <a:picLocks noChangeAspect="1"/>
                    </pic:cNvPicPr>
                  </pic:nvPicPr>
                  <pic:blipFill>
                    <a:blip r:embed="rId7"/>
                    <a:stretch>
                      <a:fillRect/>
                    </a:stretch>
                  </pic:blipFill>
                  <pic:spPr>
                    <a:xfrm>
                      <a:off x="0" y="0"/>
                      <a:ext cx="5731510" cy="3087370"/>
                    </a:xfrm>
                    <a:prstGeom prst="rect">
                      <a:avLst/>
                    </a:prstGeom>
                  </pic:spPr>
                </pic:pic>
              </a:graphicData>
            </a:graphic>
          </wp:inline>
        </w:drawing>
      </w:r>
    </w:p>
    <w:sectPr w:rsidR="00652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FEDEA" w14:textId="77777777" w:rsidR="00546489" w:rsidRDefault="00546489">
      <w:pPr>
        <w:spacing w:line="240" w:lineRule="auto"/>
      </w:pPr>
      <w:r>
        <w:separator/>
      </w:r>
    </w:p>
  </w:endnote>
  <w:endnote w:type="continuationSeparator" w:id="0">
    <w:p w14:paraId="729D03BF" w14:textId="77777777" w:rsidR="00546489" w:rsidRDefault="00546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57617" w14:textId="77777777" w:rsidR="00546489" w:rsidRDefault="00546489">
      <w:pPr>
        <w:spacing w:after="0"/>
      </w:pPr>
      <w:r>
        <w:separator/>
      </w:r>
    </w:p>
  </w:footnote>
  <w:footnote w:type="continuationSeparator" w:id="0">
    <w:p w14:paraId="34ADB0E0" w14:textId="77777777" w:rsidR="00546489" w:rsidRDefault="005464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BFC776"/>
    <w:multiLevelType w:val="singleLevel"/>
    <w:tmpl w:val="A4BFC776"/>
    <w:lvl w:ilvl="0">
      <w:start w:val="3"/>
      <w:numFmt w:val="decimal"/>
      <w:suff w:val="space"/>
      <w:lvlText w:val="%1."/>
      <w:lvlJc w:val="left"/>
      <w:rPr>
        <w:rFonts w:hint="default"/>
        <w:color w:val="auto"/>
      </w:rPr>
    </w:lvl>
  </w:abstractNum>
  <w:num w:numId="1" w16cid:durableId="964695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EA"/>
    <w:rsid w:val="00147694"/>
    <w:rsid w:val="001F058A"/>
    <w:rsid w:val="00226CFF"/>
    <w:rsid w:val="00405070"/>
    <w:rsid w:val="004237E7"/>
    <w:rsid w:val="00546489"/>
    <w:rsid w:val="006529BA"/>
    <w:rsid w:val="007F1251"/>
    <w:rsid w:val="00A65957"/>
    <w:rsid w:val="00EE40EA"/>
    <w:rsid w:val="014130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7C89"/>
  <w15:docId w15:val="{B4C5C2FB-1ACC-4636-8135-3ED6B649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 Puritipati</dc:creator>
  <cp:lastModifiedBy>Gopicharan Veeramallu</cp:lastModifiedBy>
  <cp:revision>6</cp:revision>
  <cp:lastPrinted>2025-06-28T12:00:00Z</cp:lastPrinted>
  <dcterms:created xsi:type="dcterms:W3CDTF">2025-06-26T11:59:00Z</dcterms:created>
  <dcterms:modified xsi:type="dcterms:W3CDTF">2025-06-28T12:00:00Z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E2F30A688BFE456B97550782AA4036D1_12</vt:lpwstr>
  </property>
</Properties>
</file>