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AI-POWERED E-COMMERCE CUSTOMER INTELLIGENCE</w:t>
        <w:br/>
        <w:t>AND SALES ANALYTICS</w:t>
      </w:r>
    </w:p>
    <w:p>
      <w:pPr>
        <w:jc w:val="center"/>
      </w:pPr>
      <w:r>
        <w:rPr>
          <w:b/>
          <w:sz w:val="26"/>
        </w:rPr>
        <w:t>IBM SkillsBuild Data Analytics with AI Internship 2026</w:t>
      </w:r>
    </w:p>
    <w:p>
      <w:pPr>
        <w:jc w:val="center"/>
      </w:pPr>
      <w:r>
        <w:rPr>
          <w:b/>
        </w:rPr>
        <w:br/>
        <w:t>Submitted by</w:t>
        <w:br/>
      </w:r>
      <w:r>
        <w:t>Deekshitha</w:t>
      </w:r>
    </w:p>
    <w:p>
      <w:r>
        <w:br w:type="page"/>
      </w:r>
    </w:p>
    <w:p>
      <w:pPr>
        <w:pStyle w:val="Heading1"/>
      </w:pPr>
      <w:r>
        <w:t>1. Abstract</w:t>
      </w:r>
    </w:p>
    <w:p>
      <w:r>
        <w:t>This project presents an AI-powered e-commerce analytics solution that converts online retail transaction data into actionable business insights. The system performs data cleaning, exploratory data analysis, customer RFM analysis, K-Means customer segmentation, anomaly detection using Isolation Forest, and monthly sales prediction using Random Forest regression. The final workflow helps identify valuable customer groups, sales patterns, unusual customer behavior and future revenue trends.</w:t>
      </w:r>
    </w:p>
    <w:p>
      <w:pPr>
        <w:pStyle w:val="Heading1"/>
      </w:pPr>
      <w:r>
        <w:t>2. Introduction</w:t>
      </w:r>
    </w:p>
    <w:p>
      <w:r>
        <w:t>Modern online businesses generate large volumes of transaction data. Raw transaction records are difficult to use directly for decision-making because they contain duplicates, cancellations, missing customer identifiers and different levels of transaction detail. Data analytics and machine learning can transform these records into meaningful information about products, customers and revenue.</w:t>
      </w:r>
    </w:p>
    <w:p>
      <w:r>
        <w:t>This project uses the UCI Online Retail dataset, a transactional dataset from a UK-based registered non-store online retailer. The official UCI repository describes 541,909 records covering 01-Dec-2010 to 09-Dec-2011 and identifies clustering as one of the associated tasks.</w:t>
      </w:r>
    </w:p>
    <w:p>
      <w:pPr>
        <w:pStyle w:val="Heading1"/>
      </w:pPr>
      <w:r>
        <w:t>3. Problem Statement</w:t>
      </w:r>
    </w:p>
    <w:p>
      <w:r>
        <w:t>Businesses need to understand which products and customers contribute most to revenue, identify customer groups with similar purchasing behavior, detect unusual patterns, and estimate future sales. The objective is to build a reproducible Python-based analytics pipeline that addresses these needs from raw transaction data.</w:t>
      </w:r>
    </w:p>
    <w:p>
      <w:pPr>
        <w:pStyle w:val="Heading1"/>
      </w:pPr>
      <w:r>
        <w:t>4. Objectives</w:t>
      </w:r>
    </w:p>
    <w:p>
      <w:r>
        <w:t>• Clean and prepare transaction data for analysis.</w:t>
      </w:r>
    </w:p>
    <w:p>
      <w:r>
        <w:t>• Analyze sales, products, countries and time-based patterns.</w:t>
      </w:r>
    </w:p>
    <w:p>
      <w:r>
        <w:t>• Calculate customer Recency, Frequency and Monetary measures.</w:t>
      </w:r>
    </w:p>
    <w:p>
      <w:r>
        <w:t>• Segment customers using K-Means clustering.</w:t>
      </w:r>
    </w:p>
    <w:p>
      <w:r>
        <w:t>• Detect unusual customer-level behavior using Isolation Forest.</w:t>
      </w:r>
    </w:p>
    <w:p>
      <w:r>
        <w:t>• Predict monthly revenue using a Random Forest regression model.</w:t>
      </w:r>
    </w:p>
    <w:p>
      <w:r>
        <w:t>• Convert analytical results into practical business recommendations.</w:t>
      </w:r>
    </w:p>
    <w:p>
      <w:pPr>
        <w:pStyle w:val="Heading1"/>
      </w:pPr>
      <w:r>
        <w:t>5. Dataset Description</w:t>
      </w:r>
    </w:p>
    <w:p>
      <w:r>
        <w:t>Dataset: UCI Online Retail.</w:t>
      </w:r>
    </w:p>
    <w:p>
      <w:r>
        <w:t>The dataset contains transaction-level information including InvoiceNo, StockCode, Description, Quantity, InvoiceDate, UnitPrice, CustomerID and Country. Invoice numbers beginning with the letter C represent cancellations. Revenue is derived as Quantity multiplied by UnitPrice.</w:t>
      </w:r>
    </w:p>
    <w:p>
      <w:r>
        <w:t>Official source:</w:t>
      </w:r>
    </w:p>
    <w:p>
      <w:r>
        <w:t>https://archive.ics.uci.edu/dataset/352/online+retail</w:t>
      </w:r>
    </w:p>
    <w:p>
      <w:r>
        <w:t>Citation:</w:t>
      </w:r>
    </w:p>
    <w:p>
      <w:r>
        <w:t>Chen, D. (2015). Online Retail. UCI Machine Learning Repository. DOI: 10.24432/C5BW33.</w:t>
      </w:r>
    </w:p>
    <w:p>
      <w:pPr>
        <w:pStyle w:val="Heading1"/>
      </w:pPr>
      <w:r>
        <w:t>6. Technologies Used</w:t>
      </w:r>
    </w:p>
    <w:p>
      <w:r>
        <w:t>Python, Jupyter Notebook, Pandas, NumPy, Matplotlib, Seaborn, Scikit-learn, and ucimlrepo.</w:t>
      </w:r>
    </w:p>
    <w:p>
      <w:pPr>
        <w:pStyle w:val="Heading1"/>
      </w:pPr>
      <w:r>
        <w:t>7. System Methodology</w:t>
      </w:r>
    </w:p>
    <w:p>
      <w:r>
        <w:t>The project follows a sequential analytics pipeline:</w:t>
      </w:r>
    </w:p>
    <w:p>
      <w:r>
        <w:t>1. Dataset acquisition</w:t>
      </w:r>
    </w:p>
    <w:p>
      <w:r>
        <w:t>2. Data inspection</w:t>
      </w:r>
    </w:p>
    <w:p>
      <w:r>
        <w:t>3. Data cleaning</w:t>
      </w:r>
    </w:p>
    <w:p>
      <w:r>
        <w:t>4. Feature engineering</w:t>
      </w:r>
    </w:p>
    <w:p>
      <w:r>
        <w:t>5. Exploratory data analysis</w:t>
      </w:r>
    </w:p>
    <w:p>
      <w:r>
        <w:t>6. RFM customer analysis</w:t>
      </w:r>
    </w:p>
    <w:p>
      <w:r>
        <w:t>7. K-Means segmentation</w:t>
      </w:r>
    </w:p>
    <w:p>
      <w:r>
        <w:t>8. Isolation Forest anomaly detection</w:t>
      </w:r>
    </w:p>
    <w:p>
      <w:r>
        <w:t>9. Monthly sales modeling</w:t>
      </w:r>
    </w:p>
    <w:p>
      <w:r>
        <w:t>10. Model evaluation</w:t>
      </w:r>
    </w:p>
    <w:p>
      <w:r>
        <w:t>11. Business insight generation</w:t>
      </w:r>
    </w:p>
    <w:p>
      <w:pPr>
        <w:pStyle w:val="Heading1"/>
      </w:pPr>
      <w:r>
        <w:t>8. Data Preprocessing</w:t>
      </w:r>
    </w:p>
    <w:p>
      <w:r>
        <w:t>Duplicate rows are removed. InvoiceDate is converted to datetime. Records without CustomerID, records with non-positive Quantity or UnitPrice, and cancellation invoices are excluded from the main customer/revenue analysis. Revenue is calculated as Quantity × UnitPrice. Additional calendar fields such as YearMonth, Year, Month and DayOfWeek are created.</w:t>
      </w:r>
    </w:p>
    <w:p>
      <w:pPr>
        <w:pStyle w:val="Heading1"/>
      </w:pPr>
      <w:r>
        <w:t>9. Exploratory Data Analysis</w:t>
      </w:r>
    </w:p>
    <w:p>
      <w:r>
        <w:t>EDA is used to examine total revenue, unique customers, invoices, products and countries. Monthly revenue trends, top products, top countries and day-of-week revenue are visualized. These analyses help identify major contributors to business performance.</w:t>
      </w:r>
    </w:p>
    <w:p>
      <w:pPr>
        <w:pStyle w:val="Heading1"/>
      </w:pPr>
      <w:r>
        <w:t>10. RFM Analysis</w:t>
      </w:r>
    </w:p>
    <w:p>
      <w:r>
        <w:t>RFM analysis summarizes customer behavior using Recency, Frequency and Monetary value. Recency measures how recently a customer purchased; Frequency counts distinct invoices; Monetary measures total revenue generated by the customer. Quantile-based scores are combined into an RFM score and mapped to practical segments such as Champions, Loyal Customers, Potential Loyalists, At Risk and Needs Attention.</w:t>
      </w:r>
    </w:p>
    <w:p>
      <w:pPr>
        <w:pStyle w:val="Heading1"/>
      </w:pPr>
      <w:r>
        <w:t>11. K-Means Customer Segmentation</w:t>
      </w:r>
    </w:p>
    <w:p>
      <w:r>
        <w:t>RFM features are log-transformed and standardized before clustering. Several values of K are tested and silhouette score is used to select the most suitable cluster count. The final K-Means model groups customers with similar purchasing behavior. Cluster summaries provide an interpretable view of average recency, frequency and monetary value.</w:t>
      </w:r>
    </w:p>
    <w:p>
      <w:pPr>
        <w:pStyle w:val="Heading1"/>
      </w:pPr>
      <w:r>
        <w:t>12. Anomaly Detection</w:t>
      </w:r>
    </w:p>
    <w:p>
      <w:r>
        <w:t>Isolation Forest is applied to standardized RFM features to identify unusual customer-level behavior. An anomaly is treated as an analytical signal that deserves investigation, not as proof of fraud or wrongdoing.</w:t>
      </w:r>
    </w:p>
    <w:p>
      <w:pPr>
        <w:pStyle w:val="Heading1"/>
      </w:pPr>
      <w:r>
        <w:t>13. Sales Prediction</w:t>
      </w:r>
    </w:p>
    <w:p>
      <w:r>
        <w:t>Monthly revenue is modeled using calendar features and lagged revenue values. A chronological 80/20 train-test split is used to avoid leaking future information into the training set. Random Forest Regression is evaluated using Mean Absolute Error (MAE), Root Mean Squared Error (RMSE) and R².</w:t>
      </w:r>
    </w:p>
    <w:p>
      <w:pPr>
        <w:pStyle w:val="Heading1"/>
      </w:pPr>
      <w:r>
        <w:t>14. Results and Discussion</w:t>
      </w:r>
    </w:p>
    <w:p>
      <w:r>
        <w:t>The Jupyter Notebook generates the numerical results and visualizations at runtime. This report intentionally does not invent numerical findings. After running all notebook cells, the generated KPI table, RFM segment distribution, cluster summary, anomaly count, model metrics and next-month forecast should be reviewed and, if required by the internship evaluator, copied into this section.</w:t>
      </w:r>
    </w:p>
    <w:p>
      <w:r>
        <w:t>Expected analytical outputs include:</w:t>
      </w:r>
    </w:p>
    <w:p>
      <w:r>
        <w:t>• Revenue and customer KPIs</w:t>
      </w:r>
    </w:p>
    <w:p>
      <w:r>
        <w:t>• Monthly revenue trend</w:t>
      </w:r>
    </w:p>
    <w:p>
      <w:r>
        <w:t>• Top products and countries</w:t>
      </w:r>
    </w:p>
    <w:p>
      <w:r>
        <w:t>• RFM customer segments</w:t>
      </w:r>
    </w:p>
    <w:p>
      <w:r>
        <w:t>• K-Means cluster profiles</w:t>
      </w:r>
    </w:p>
    <w:p>
      <w:r>
        <w:t>• Anomaly summary</w:t>
      </w:r>
    </w:p>
    <w:p>
      <w:r>
        <w:t>• Actual vs predicted revenue chart</w:t>
      </w:r>
    </w:p>
    <w:p>
      <w:r>
        <w:t>• Next-month revenue forecast</w:t>
      </w:r>
    </w:p>
    <w:p>
      <w:pPr>
        <w:pStyle w:val="Heading1"/>
      </w:pPr>
      <w:r>
        <w:t>15. Business Recommendations</w:t>
      </w:r>
    </w:p>
    <w:p>
      <w:r>
        <w:t>1. Use high-value customer segments for loyalty and retention campaigns.</w:t>
      </w:r>
    </w:p>
    <w:p>
      <w:r>
        <w:t>2. Re-engage customers classified as At Risk or Needs Attention.</w:t>
      </w:r>
    </w:p>
    <w:p>
      <w:r>
        <w:t>3. Promote high-revenue products through bundles and cross-selling.</w:t>
      </w:r>
    </w:p>
    <w:p>
      <w:r>
        <w:t>4. Review unusual customer patterns before making operational decisions.</w:t>
      </w:r>
    </w:p>
    <w:p>
      <w:r>
        <w:t>5. Use revenue forecasts as planning signals alongside business context.</w:t>
      </w:r>
    </w:p>
    <w:p>
      <w:r>
        <w:t>6. Extend the solution with an interactive dashboard for non-technical users.</w:t>
      </w:r>
    </w:p>
    <w:p>
      <w:pPr>
        <w:pStyle w:val="Heading1"/>
      </w:pPr>
      <w:r>
        <w:t>16. Advantages</w:t>
      </w:r>
    </w:p>
    <w:p>
      <w:r>
        <w:t>• End-to-end analytics workflow.</w:t>
      </w:r>
    </w:p>
    <w:p>
      <w:r>
        <w:t>• Combines descriptive analytics and machine learning.</w:t>
      </w:r>
    </w:p>
    <w:p>
      <w:r>
        <w:t>• Uses customer-centric RFM analysis.</w:t>
      </w:r>
    </w:p>
    <w:p>
      <w:r>
        <w:t>• Provides interpretable business outputs.</w:t>
      </w:r>
    </w:p>
    <w:p>
      <w:r>
        <w:t>• Reproducible through Jupyter Notebook.</w:t>
      </w:r>
    </w:p>
    <w:p>
      <w:r>
        <w:t>• Uses a publicly documented dataset.</w:t>
      </w:r>
    </w:p>
    <w:p>
      <w:pPr>
        <w:pStyle w:val="Heading1"/>
      </w:pPr>
      <w:r>
        <w:t>17. Limitations</w:t>
      </w:r>
    </w:p>
    <w:p>
      <w:r>
        <w:t>• The dataset represents a historical online retailer and may not represent current market behavior.</w:t>
      </w:r>
    </w:p>
    <w:p>
      <w:r>
        <w:t>• Customer IDs are missing for some transaction records, so anonymous transactions are excluded from customer-level analysis.</w:t>
      </w:r>
    </w:p>
    <w:p>
      <w:r>
        <w:t>• The Random Forest forecast is a baseline model and should not be treated as a guaranteed future value.</w:t>
      </w:r>
    </w:p>
    <w:p>
      <w:r>
        <w:t>• Anomaly detection produces signals that require business validation.</w:t>
      </w:r>
    </w:p>
    <w:p>
      <w:pPr>
        <w:pStyle w:val="Heading1"/>
      </w:pPr>
      <w:r>
        <w:t>18. Future Scope</w:t>
      </w:r>
    </w:p>
    <w:p>
      <w:r>
        <w:t>• Interactive Streamlit or Power BI dashboard.</w:t>
      </w:r>
    </w:p>
    <w:p>
      <w:r>
        <w:t>• Product recommendation using association-rule mining.</w:t>
      </w:r>
    </w:p>
    <w:p>
      <w:r>
        <w:t>• Customer lifetime value modeling.</w:t>
      </w:r>
    </w:p>
    <w:p>
      <w:r>
        <w:t>• More advanced forecasting models.</w:t>
      </w:r>
    </w:p>
    <w:p>
      <w:r>
        <w:t>• Automated model monitoring.</w:t>
      </w:r>
    </w:p>
    <w:p>
      <w:r>
        <w:t>• Deployment as a web application or API.</w:t>
      </w:r>
    </w:p>
    <w:p>
      <w:pPr>
        <w:pStyle w:val="Heading1"/>
      </w:pPr>
      <w:r>
        <w:t>19. Conclusion</w:t>
      </w:r>
    </w:p>
    <w:p>
      <w:r>
        <w:t>The project demonstrates how Python, data analytics and machine learning can transform transaction records into customer and sales intelligence. By combining EDA, RFM analysis, K-Means clustering, anomaly detection and sales prediction, the system provides a strong foundation for data-driven e-commerce decision-making.</w:t>
      </w:r>
    </w:p>
    <w:p>
      <w:pPr>
        <w:pStyle w:val="Heading1"/>
      </w:pPr>
      <w:r>
        <w:t>20. References</w:t>
      </w:r>
    </w:p>
    <w:p>
      <w:r>
        <w:t>1. UCI Machine Learning Repository – Online Retail: https://archive.ics.uci.edu/dataset/352/online+retail</w:t>
      </w:r>
    </w:p>
    <w:p>
      <w:r>
        <w:t>2. Chen, D. (2015). Online Retail. UCI Machine Learning Repository. DOI: 10.24432/C5BW33.</w:t>
      </w:r>
    </w:p>
    <w:p>
      <w:r>
        <w:t>3. pandas documentation: https://pandas.pydata.org/</w:t>
      </w:r>
    </w:p>
    <w:p>
      <w:r>
        <w:t>4. NumPy documentation: https://numpy.org/</w:t>
      </w:r>
    </w:p>
    <w:p>
      <w:r>
        <w:t>5. scikit-learn documentation: https://scikit-learn.org/</w:t>
      </w:r>
    </w:p>
    <w:p>
      <w:pPr>
        <w:pStyle w:val="Heading1"/>
      </w:pPr>
      <w:r>
        <w:t>Appendix A – File Structure</w:t>
      </w:r>
    </w:p>
    <w:p>
      <w:r>
        <w:t>Deekshitha_Ecommerce_Customer_Intelligence/</w:t>
        <w:br/>
        <w:t>├── Deekshitha_EcommerceCustomerIntelligence.ipynb</w:t>
        <w:br/>
        <w:t>├── requirements.txt</w:t>
        <w:br/>
        <w:t>├── README.md</w:t>
        <w:br/>
        <w:t>└── Deekshitha_ProjectReport.docx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