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8.png" ContentType="image/png"/>
  <Override PartName="/word/media/rId51.png" ContentType="image/png"/>
  <Override PartName="/word/media/rId55.png" ContentType="image/png"/>
  <Override PartName="/word/media/rId58.png" ContentType="image/png"/>
  <Override PartName="/word/media/rId64.png" ContentType="image/png"/>
  <Override PartName="/word/media/rId67.png" ContentType="image/png"/>
  <Override PartName="/word/media/rId70.png" ContentType="image/png"/>
  <Override PartName="/word/media/rId73.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p>
    <w:p>
      <w:pPr>
        <w:pStyle w:val="Author"/>
      </w:pPr>
      <w:r>
        <w:t xml:space="preserve">Deekshitha</w:t>
      </w:r>
    </w:p>
    <w:p>
      <w:pPr>
        <w:pStyle w:val="Date"/>
      </w:pPr>
      <w:r>
        <w:t xml:space="preserve">2024-04-07</w:t>
      </w:r>
    </w:p>
    <w:p>
      <w:pPr>
        <w:pStyle w:val="SourceCode"/>
      </w:pPr>
      <w:r>
        <w:rPr>
          <w:rStyle w:val="NormalTok"/>
        </w:rPr>
        <w:t xml:space="preserve">cereal_1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"C:/Users/deeks/Downloads/Cereals.csv"</w:t>
      </w:r>
      <w:r>
        <w:rPr>
          <w:rStyle w:val="NormalTok"/>
        </w:rPr>
        <w:t xml:space="preserve">)</w:t>
      </w:r>
    </w:p>
    <w:p>
      <w:pPr>
        <w:pStyle w:val="SourceCode"/>
      </w:pPr>
      <w:r>
        <w:rPr>
          <w:rStyle w:val="FunctionTok"/>
        </w:rPr>
        <w:t xml:space="preserve">head</w:t>
      </w:r>
      <w:r>
        <w:rPr>
          <w:rStyle w:val="NormalTok"/>
        </w:rPr>
        <w:t xml:space="preserve">(cereal_1)</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5      8     NA       25     3      1 0.75 34.38484</w:t>
      </w:r>
      <w:r>
        <w:br/>
      </w:r>
      <w:r>
        <w:rPr>
          <w:rStyle w:val="VerbatimChar"/>
        </w:rPr>
        <w:t xml:space="preserve">## 6     10     70       25     1      1 0.75 29.50954</w:t>
      </w:r>
    </w:p>
    <w:p>
      <w:pPr>
        <w:pStyle w:val="SourceCode"/>
      </w:pPr>
      <w:r>
        <w:rPr>
          <w:rStyle w:val="FunctionTok"/>
        </w:rPr>
        <w:t xml:space="preserve">str</w:t>
      </w:r>
      <w:r>
        <w:rPr>
          <w:rStyle w:val="NormalTok"/>
        </w:rPr>
        <w:t xml:space="preserve">(cereal_1) </w:t>
      </w:r>
    </w:p>
    <w:p>
      <w:pPr>
        <w:pStyle w:val="SourceCode"/>
      </w:pPr>
      <w:r>
        <w:rPr>
          <w:rStyle w:val="VerbatimChar"/>
        </w:rPr>
        <w:t xml:space="preserve">## 'data.frame':    77 obs. of  16 variables:</w:t>
      </w:r>
      <w:r>
        <w:br/>
      </w:r>
      <w:r>
        <w:rPr>
          <w:rStyle w:val="VerbatimChar"/>
        </w:rPr>
        <w:t xml:space="preserve">##  $ name    : chr  "100%_Bran" "100%_Natural_Bran" "All-Bran" "All-Bran_with_Extra_Fiber" ...</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FunctionTok"/>
        </w:rPr>
        <w:t xml:space="preserve">summary</w:t>
      </w:r>
      <w:r>
        <w:rPr>
          <w:rStyle w:val="NormalTok"/>
        </w:rPr>
        <w:t xml:space="preserve">(cereal_1)</w:t>
      </w:r>
    </w:p>
    <w:p>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bookmarkStart w:id="20" w:name="process-the-data"/>
    <w:p>
      <w:pPr>
        <w:pStyle w:val="Heading1"/>
      </w:pPr>
      <w:r>
        <w:t xml:space="preserve">Process the data</w:t>
      </w:r>
    </w:p>
    <w:p>
      <w:pPr>
        <w:pStyle w:val="SourceCode"/>
      </w:pPr>
      <w:r>
        <w:rPr>
          <w:rStyle w:val="NormalTok"/>
        </w:rPr>
        <w:t xml:space="preserve">scaled_crl </w:t>
      </w:r>
      <w:r>
        <w:rPr>
          <w:rStyle w:val="OtherTok"/>
        </w:rPr>
        <w:t xml:space="preserve">&lt;-</w:t>
      </w:r>
      <w:r>
        <w:rPr>
          <w:rStyle w:val="NormalTok"/>
        </w:rPr>
        <w:t xml:space="preserve"> cereal_1 </w:t>
      </w:r>
      <w:r>
        <w:br/>
      </w:r>
      <w:r>
        <w:rPr>
          <w:rStyle w:val="NormalTok"/>
        </w:rPr>
        <w:t xml:space="preserve">scaled_crl[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(cereal_1[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br/>
      </w:r>
      <w:r>
        <w:rPr>
          <w:rStyle w:val="NormalTok"/>
        </w:rPr>
        <w:t xml:space="preserve">pre_processed_cereal </w:t>
      </w:r>
      <w:r>
        <w:rPr>
          <w:rStyle w:val="OtherTok"/>
        </w:rPr>
        <w:t xml:space="preserve">&lt;-</w:t>
      </w:r>
      <w:r>
        <w:rPr>
          <w:rStyle w:val="NormalTok"/>
        </w:rPr>
        <w:t xml:space="preserve"> </w:t>
      </w:r>
      <w:r>
        <w:rPr>
          <w:rStyle w:val="FunctionTok"/>
        </w:rPr>
        <w:t xml:space="preserve">na.omit</w:t>
      </w:r>
      <w:r>
        <w:rPr>
          <w:rStyle w:val="NormalTok"/>
        </w:rPr>
        <w:t xml:space="preserve">(scaled_crl) </w:t>
      </w:r>
      <w:r>
        <w:br/>
      </w:r>
      <w:r>
        <w:rPr>
          <w:rStyle w:val="FunctionTok"/>
        </w:rPr>
        <w:t xml:space="preserve">head</w:t>
      </w:r>
      <w:r>
        <w:rPr>
          <w:rStyle w:val="NormalTok"/>
        </w:rPr>
        <w:t xml:space="preserve">(pre_processed_cereal)</w:t>
      </w:r>
    </w:p>
    <w:p>
      <w:pPr>
        <w:pStyle w:val="SourceCode"/>
      </w:pPr>
      <w:r>
        <w:rPr>
          <w:rStyle w:val="VerbatimChar"/>
        </w:rPr>
        <w:t xml:space="preserve">##                        name mfr type   calories    protein         fat</w:t>
      </w:r>
      <w:r>
        <w:br/>
      </w:r>
      <w:r>
        <w:rPr>
          <w:rStyle w:val="VerbatimChar"/>
        </w:rPr>
        <w:t xml:space="preserve">## 1                 100%_Bran   N    C -1.8929836  1.3286071 -0.01290349</w:t>
      </w:r>
      <w:r>
        <w:br/>
      </w:r>
      <w:r>
        <w:rPr>
          <w:rStyle w:val="VerbatimChar"/>
        </w:rPr>
        <w:t xml:space="preserve">## 2         100%_Natural_Bran   Q    C  0.6732089  0.4151897  3.96137277</w:t>
      </w:r>
      <w:r>
        <w:br/>
      </w:r>
      <w:r>
        <w:rPr>
          <w:rStyle w:val="VerbatimChar"/>
        </w:rPr>
        <w:t xml:space="preserve">## 3                  All-Bran   K    C -1.8929836  1.3286071 -0.01290349</w:t>
      </w:r>
      <w:r>
        <w:br/>
      </w:r>
      <w:r>
        <w:rPr>
          <w:rStyle w:val="VerbatimChar"/>
        </w:rPr>
        <w:t xml:space="preserve">## 4 All-Bran_with_Extra_Fiber   K    C -2.9194605  1.3286071 -1.00647256</w:t>
      </w:r>
      <w:r>
        <w:br/>
      </w:r>
      <w:r>
        <w:rPr>
          <w:rStyle w:val="VerbatimChar"/>
        </w:rPr>
        <w:t xml:space="preserve">## 6   Apple_Cinnamon_Cheerios   G    C  0.1599704 -0.4982277  0.98066557</w:t>
      </w:r>
      <w:r>
        <w:br/>
      </w:r>
      <w:r>
        <w:rPr>
          <w:rStyle w:val="VerbatimChar"/>
        </w:rPr>
        <w:t xml:space="preserve">## 7               Apple_Jacks   K    C  0.1599704 -0.4982277 -1.00647256</w:t>
      </w:r>
      <w:r>
        <w:br/>
      </w:r>
      <w:r>
        <w:rPr>
          <w:rStyle w:val="VerbatimChar"/>
        </w:rPr>
        <w:t xml:space="preserve">##       sodium       fiber      carbo     sugars     potass   vitamins      shelf</w:t>
      </w:r>
      <w:r>
        <w:br/>
      </w:r>
      <w:r>
        <w:rPr>
          <w:rStyle w:val="VerbatimChar"/>
        </w:rPr>
        <w:t xml:space="preserve">## 1 -0.3539844  3.29284661 -2.5087829 -0.2343906  2.5753685 -0.1453172  0.9515734</w:t>
      </w:r>
      <w:r>
        <w:br/>
      </w:r>
      <w:r>
        <w:rPr>
          <w:rStyle w:val="VerbatimChar"/>
        </w:rPr>
        <w:t xml:space="preserve">## 2 -1.7257708 -0.06375361 -1.7409943  0.2223705  0.5160205 -1.2642598  0.9515734</w:t>
      </w:r>
      <w:r>
        <w:br/>
      </w:r>
      <w:r>
        <w:rPr>
          <w:rStyle w:val="VerbatimChar"/>
        </w:rPr>
        <w:t xml:space="preserve">## 3  1.1967306  2.87327158 -1.9969238 -0.4627711  3.1434645 -0.1453172  0.9515734</w:t>
      </w:r>
      <w:r>
        <w:br/>
      </w:r>
      <w:r>
        <w:rPr>
          <w:rStyle w:val="VerbatimChar"/>
        </w:rPr>
        <w:t xml:space="preserve">## 4 -0.2346986  4.97114672 -1.7409943 -1.6046739  3.2854885 -0.1453172  0.9515734</w:t>
      </w:r>
      <w:r>
        <w:br/>
      </w:r>
      <w:r>
        <w:rPr>
          <w:rStyle w:val="VerbatimChar"/>
        </w:rPr>
        <w:t xml:space="preserve">## 6  0.2424445 -0.27354112 -1.1011705  0.6791317 -0.4071355 -0.1453172 -1.4507595</w:t>
      </w:r>
      <w:r>
        <w:br/>
      </w:r>
      <w:r>
        <w:rPr>
          <w:rStyle w:val="VerbatimChar"/>
        </w:rPr>
        <w:t xml:space="preserve">## 7 -0.4136273 -0.48332864 -0.9732057  1.5926539 -0.9752315 -0.1453172 -0.2495930</w:t>
      </w:r>
      <w:r>
        <w:br/>
      </w:r>
      <w:r>
        <w:rPr>
          <w:rStyle w:val="VerbatimChar"/>
        </w:rPr>
        <w:t xml:space="preserve">##       weight       cups     rating</w:t>
      </w:r>
      <w:r>
        <w:br/>
      </w:r>
      <w:r>
        <w:rPr>
          <w:rStyle w:val="VerbatimChar"/>
        </w:rPr>
        <w:t xml:space="preserve">## 1 -0.1967771 -2.1100340  1.8321876</w:t>
      </w:r>
      <w:r>
        <w:br/>
      </w:r>
      <w:r>
        <w:rPr>
          <w:rStyle w:val="VerbatimChar"/>
        </w:rPr>
        <w:t xml:space="preserve">## 2 -0.1967771  0.7690100 -0.6180571</w:t>
      </w:r>
      <w:r>
        <w:br/>
      </w:r>
      <w:r>
        <w:rPr>
          <w:rStyle w:val="VerbatimChar"/>
        </w:rPr>
        <w:t xml:space="preserve">## 3 -0.1967771 -2.1100340  1.1930986</w:t>
      </w:r>
      <w:r>
        <w:br/>
      </w:r>
      <w:r>
        <w:rPr>
          <w:rStyle w:val="VerbatimChar"/>
        </w:rPr>
        <w:t xml:space="preserve">## 4 -0.1967771 -1.3795303  3.6333849</w:t>
      </w:r>
      <w:r>
        <w:br/>
      </w:r>
      <w:r>
        <w:rPr>
          <w:rStyle w:val="VerbatimChar"/>
        </w:rPr>
        <w:t xml:space="preserve">## 6 -0.1967771 -0.3052601 -0.9365625</w:t>
      </w:r>
      <w:r>
        <w:br/>
      </w:r>
      <w:r>
        <w:rPr>
          <w:rStyle w:val="VerbatimChar"/>
        </w:rPr>
        <w:t xml:space="preserve">## 7 -0.1967771  0.7690100 -0.6756899</w:t>
      </w:r>
    </w:p>
    <w:bookmarkEnd w:id="20"/>
    <w:bookmarkStart w:id="21" w:name="Xb91832678bbc3e3d74b852ede932125bcd9499c"/>
    <w:p>
      <w:pPr>
        <w:pStyle w:val="Heading1"/>
      </w:pPr>
      <w:r>
        <w:t xml:space="preserve">Following the preprocessing and scaling of the data, the final number of observations increased from 77 to 74. Therefore, the number of records with a</w:t>
      </w:r>
      <w:r>
        <w:t xml:space="preserve"> </w:t>
      </w:r>
      <w:r>
        <w:t xml:space="preserve">“</w:t>
      </w:r>
      <w:r>
        <w:t xml:space="preserve">NA</w:t>
      </w:r>
      <w:r>
        <w:t xml:space="preserve">”</w:t>
      </w:r>
      <w:r>
        <w:t xml:space="preserve"> </w:t>
      </w:r>
      <w:r>
        <w:t xml:space="preserve">value was limited to 3.</w:t>
      </w:r>
    </w:p>
    <w:bookmarkEnd w:id="21"/>
    <w:bookmarkStart w:id="46" w:name="task-1"/>
    <w:p>
      <w:pPr>
        <w:pStyle w:val="Heading1"/>
      </w:pPr>
      <w:r>
        <w:t xml:space="preserve">Task 1</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4.3.3</w:t>
      </w:r>
    </w:p>
    <w:p>
      <w:pPr>
        <w:pStyle w:val="SourceCode"/>
      </w:pPr>
      <w:r>
        <w:rPr>
          <w:rStyle w:val="NormalTok"/>
        </w:rPr>
        <w:t xml:space="preserve">crel_d_ecl </w:t>
      </w:r>
      <w:r>
        <w:rPr>
          <w:rStyle w:val="OtherTok"/>
        </w:rPr>
        <w:t xml:space="preserve">&lt;-</w:t>
      </w:r>
      <w:r>
        <w:rPr>
          <w:rStyle w:val="NormalTok"/>
        </w:rPr>
        <w:t xml:space="preserve"> </w:t>
      </w:r>
      <w:r>
        <w:rPr>
          <w:rStyle w:val="FunctionTok"/>
        </w:rPr>
        <w:t xml:space="preserve">dist</w:t>
      </w:r>
      <w:r>
        <w:rPr>
          <w:rStyle w:val="NormalTok"/>
        </w:rPr>
        <w:t xml:space="preserve">(pre_processed_cereal[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 </w:t>
      </w:r>
      <w:r>
        <w:br/>
      </w:r>
      <w:r>
        <w:rPr>
          <w:rStyle w:val="NormalTok"/>
        </w:rPr>
        <w:t xml:space="preserve">single_clust </w:t>
      </w:r>
      <w:r>
        <w:rPr>
          <w:rStyle w:val="OtherTok"/>
        </w:rPr>
        <w:t xml:space="preserve">&lt;-</w:t>
      </w:r>
      <w:r>
        <w:rPr>
          <w:rStyle w:val="NormalTok"/>
        </w:rPr>
        <w:t xml:space="preserve"> </w:t>
      </w:r>
      <w:r>
        <w:rPr>
          <w:rStyle w:val="FunctionTok"/>
        </w:rPr>
        <w:t xml:space="preserve">agnes</w:t>
      </w:r>
      <w:r>
        <w:rPr>
          <w:rStyle w:val="NormalTok"/>
        </w:rPr>
        <w:t xml:space="preserve">(crel_d_ecl, </w:t>
      </w:r>
      <w:r>
        <w:rPr>
          <w:rStyle w:val="AttributeTok"/>
        </w:rPr>
        <w:t xml:space="preserve">method =</w:t>
      </w:r>
      <w:r>
        <w:rPr>
          <w:rStyle w:val="NormalTok"/>
        </w:rPr>
        <w:t xml:space="preserve"> </w:t>
      </w:r>
      <w:r>
        <w:rPr>
          <w:rStyle w:val="StringTok"/>
        </w:rPr>
        <w:t xml:space="preserve">"single"</w:t>
      </w:r>
      <w:r>
        <w:rPr>
          <w:rStyle w:val="NormalTok"/>
        </w:rPr>
        <w:t xml:space="preserve">) </w:t>
      </w:r>
      <w:r>
        <w:br/>
      </w:r>
      <w:r>
        <w:rPr>
          <w:rStyle w:val="FunctionTok"/>
        </w:rPr>
        <w:t xml:space="preserve">plot</w:t>
      </w:r>
      <w:r>
        <w:rPr>
          <w:rStyle w:val="NormalTok"/>
        </w:rPr>
        <w:t xml:space="preserve">(single_clust,  </w:t>
      </w:r>
      <w:r>
        <w:rPr>
          <w:rStyle w:val="AttributeTok"/>
        </w:rPr>
        <w:t xml:space="preserve">main =</w:t>
      </w:r>
      <w:r>
        <w:rPr>
          <w:rStyle w:val="NormalTok"/>
        </w:rPr>
        <w:t xml:space="preserve"> </w:t>
      </w:r>
      <w:r>
        <w:rPr>
          <w:rStyle w:val="StringTok"/>
        </w:rPr>
        <w:t xml:space="preserve">"Customer Cereal Ratings - AGNES - Single Linkage Method"</w:t>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0.56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4620126" cy="3696101"/>
            <wp:effectExtent b="0" l="0" r="0" t="0"/>
            <wp:docPr descr="" title="" id="23" name="Picture"/>
            <a:graphic>
              <a:graphicData uri="http://schemas.openxmlformats.org/drawingml/2006/picture">
                <pic:pic>
                  <pic:nvPicPr>
                    <pic:cNvPr descr="FML-Assignment-5_files/figure-docx/unnamed-chunk-7-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 name="Picture"/>
            <a:graphic>
              <a:graphicData uri="http://schemas.openxmlformats.org/drawingml/2006/picture">
                <pic:pic>
                  <pic:nvPicPr>
                    <pic:cNvPr descr="FML-Assignment-5_files/figure-docx/unnamed-chunk-7-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complete_clust </w:t>
      </w:r>
      <w:r>
        <w:rPr>
          <w:rStyle w:val="OtherTok"/>
        </w:rPr>
        <w:t xml:space="preserve">&lt;-</w:t>
      </w:r>
      <w:r>
        <w:rPr>
          <w:rStyle w:val="NormalTok"/>
        </w:rPr>
        <w:t xml:space="preserve"> </w:t>
      </w:r>
      <w:r>
        <w:rPr>
          <w:rStyle w:val="FunctionTok"/>
        </w:rPr>
        <w:t xml:space="preserve">agnes</w:t>
      </w:r>
      <w:r>
        <w:rPr>
          <w:rStyle w:val="NormalTok"/>
        </w:rPr>
        <w:t xml:space="preserve">(crel_d_ecl, </w:t>
      </w:r>
      <w:r>
        <w:rPr>
          <w:rStyle w:val="AttributeTok"/>
        </w:rPr>
        <w:t xml:space="preserve">method =</w:t>
      </w:r>
      <w:r>
        <w:rPr>
          <w:rStyle w:val="NormalTok"/>
        </w:rPr>
        <w:t xml:space="preserve"> </w:t>
      </w:r>
      <w:r>
        <w:rPr>
          <w:rStyle w:val="StringTok"/>
        </w:rPr>
        <w:t xml:space="preserve">"complete"</w:t>
      </w:r>
      <w:r>
        <w:rPr>
          <w:rStyle w:val="NormalTok"/>
        </w:rPr>
        <w:t xml:space="preserve">) </w:t>
      </w:r>
      <w:r>
        <w:br/>
      </w:r>
      <w:r>
        <w:rPr>
          <w:rStyle w:val="FunctionTok"/>
        </w:rPr>
        <w:t xml:space="preserve">plot</w:t>
      </w:r>
      <w:r>
        <w:rPr>
          <w:rStyle w:val="NormalTok"/>
        </w:rPr>
        <w:t xml:space="preserve">(complete_clust,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 Complete Linkage Method"</w:t>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0.56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4620126" cy="3696101"/>
            <wp:effectExtent b="0" l="0" r="0" t="0"/>
            <wp:docPr descr="" title="" id="29" name="Picture"/>
            <a:graphic>
              <a:graphicData uri="http://schemas.openxmlformats.org/drawingml/2006/picture">
                <pic:pic>
                  <pic:nvPicPr>
                    <pic:cNvPr descr="FML-Assignment-5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FML-Assignment-5_files/figure-docx/unnamed-chunk-8-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average_clust </w:t>
      </w:r>
      <w:r>
        <w:rPr>
          <w:rStyle w:val="OtherTok"/>
        </w:rPr>
        <w:t xml:space="preserve">&lt;-</w:t>
      </w:r>
      <w:r>
        <w:rPr>
          <w:rStyle w:val="NormalTok"/>
        </w:rPr>
        <w:t xml:space="preserve"> </w:t>
      </w:r>
      <w:r>
        <w:rPr>
          <w:rStyle w:val="FunctionTok"/>
        </w:rPr>
        <w:t xml:space="preserve">agnes</w:t>
      </w:r>
      <w:r>
        <w:rPr>
          <w:rStyle w:val="NormalTok"/>
        </w:rPr>
        <w:t xml:space="preserve">(crel_d_ecl,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rPr>
          <w:rStyle w:val="FunctionTok"/>
        </w:rPr>
        <w:t xml:space="preserve">plot</w:t>
      </w:r>
      <w:r>
        <w:rPr>
          <w:rStyle w:val="NormalTok"/>
        </w:rPr>
        <w:t xml:space="preserve">(average_clust,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 Average Linkage Method"</w:t>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0.56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4620126" cy="3696101"/>
            <wp:effectExtent b="0" l="0" r="0" t="0"/>
            <wp:docPr descr="" title="" id="35" name="Picture"/>
            <a:graphic>
              <a:graphicData uri="http://schemas.openxmlformats.org/drawingml/2006/picture">
                <pic:pic>
                  <pic:nvPicPr>
                    <pic:cNvPr descr="FML-Assignment-5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FML-Assignment-5_files/figure-docx/unnamed-chunk-9-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ward_clust </w:t>
      </w:r>
      <w:r>
        <w:rPr>
          <w:rStyle w:val="OtherTok"/>
        </w:rPr>
        <w:t xml:space="preserve">&lt;-</w:t>
      </w:r>
      <w:r>
        <w:rPr>
          <w:rStyle w:val="NormalTok"/>
        </w:rPr>
        <w:t xml:space="preserve"> </w:t>
      </w:r>
      <w:r>
        <w:rPr>
          <w:rStyle w:val="FunctionTok"/>
        </w:rPr>
        <w:t xml:space="preserve">agnes</w:t>
      </w:r>
      <w:r>
        <w:rPr>
          <w:rStyle w:val="NormalTok"/>
        </w:rPr>
        <w:t xml:space="preserve">(crel_d_ecl, </w:t>
      </w:r>
      <w:r>
        <w:rPr>
          <w:rStyle w:val="AttributeTok"/>
        </w:rPr>
        <w:t xml:space="preserve">method =</w:t>
      </w:r>
      <w:r>
        <w:rPr>
          <w:rStyle w:val="NormalTok"/>
        </w:rPr>
        <w:t xml:space="preserve"> </w:t>
      </w:r>
      <w:r>
        <w:rPr>
          <w:rStyle w:val="StringTok"/>
        </w:rPr>
        <w:t xml:space="preserve">"ward"</w:t>
      </w:r>
      <w:r>
        <w:rPr>
          <w:rStyle w:val="NormalTok"/>
        </w:rPr>
        <w:t xml:space="preserve">) </w:t>
      </w:r>
      <w:r>
        <w:br/>
      </w:r>
      <w:r>
        <w:rPr>
          <w:rStyle w:val="CommentTok"/>
        </w:rPr>
        <w:t xml:space="preserve"># Plot the results of the different methods </w:t>
      </w:r>
      <w:r>
        <w:br/>
      </w:r>
      <w:r>
        <w:rPr>
          <w:rStyle w:val="FunctionTok"/>
        </w:rPr>
        <w:t xml:space="preserve">plot</w:t>
      </w:r>
      <w:r>
        <w:rPr>
          <w:rStyle w:val="NormalTok"/>
        </w:rPr>
        <w:t xml:space="preserve">(ward_clust,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 Ward Linkage Method"</w:t>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0.56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4620126" cy="3696101"/>
            <wp:effectExtent b="0" l="0" r="0" t="0"/>
            <wp:docPr descr="" title="" id="41" name="Picture"/>
            <a:graphic>
              <a:graphicData uri="http://schemas.openxmlformats.org/drawingml/2006/picture">
                <pic:pic>
                  <pic:nvPicPr>
                    <pic:cNvPr descr="FML-Assignment-5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FML-Assignment-5_files/figure-docx/unnamed-chunk-10-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7c4fe7dac345bec14126ba06fbeec4864835326"/>
    <w:p>
      <w:pPr>
        <w:pStyle w:val="Heading1"/>
      </w:pPr>
      <w:r>
        <w:t xml:space="preserve">The optimal clustering strategy shall be determined by the aggregation coefficient obtained from each method. The value approaching 1.0 indicates a closer clustering structure. Therefore, a choice will be made as to how to achieve a result that is as close as possible to 1.0. The Ward Method: 0.90; Average Linkage: 0.78; Complete Linkage: 0.84; Single Linkage: 0.61. Therefore, the Ward approach will be selected as an optimum clustering model in this particular case.</w:t>
      </w:r>
    </w:p>
    <w:bookmarkEnd w:id="47"/>
    <w:bookmarkStart w:id="54" w:name="task-2"/>
    <w:p>
      <w:pPr>
        <w:pStyle w:val="Heading1"/>
      </w:pPr>
      <w:r>
        <w:t xml:space="preserve">Task 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fviz_nbclust</w:t>
      </w:r>
      <w:r>
        <w:rPr>
          <w:rStyle w:val="NormalTok"/>
        </w:rPr>
        <w:t xml:space="preserve">(pre_processed_cereal[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AttributeTok"/>
        </w:rPr>
        <w:t xml:space="preserve">k.max =</w:t>
      </w:r>
      <w:r>
        <w:rPr>
          <w:rStyle w:val="NormalTok"/>
        </w:rPr>
        <w:t xml:space="preserve"> </w:t>
      </w:r>
      <w:r>
        <w:br/>
      </w:r>
      <w:r>
        <w:rPr>
          <w:rStyle w:val="DecValTok"/>
        </w:rPr>
        <w:t xml:space="preserve">26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 Elbow Method"</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12</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FML-Assignment-5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Determine the optimal number of clusters for the dataset via the silhouette method </w:t>
      </w:r>
      <w:r>
        <w:br/>
      </w:r>
      <w:r>
        <w:rPr>
          <w:rStyle w:val="FunctionTok"/>
        </w:rPr>
        <w:t xml:space="preserve">fviz_nbclust</w:t>
      </w:r>
      <w:r>
        <w:rPr>
          <w:rStyle w:val="NormalTok"/>
        </w:rPr>
        <w:t xml:space="preserve">(pre_processed_cereal[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hcut,  </w:t>
      </w:r>
      <w:r>
        <w:br/>
      </w:r>
      <w:r>
        <w:rPr>
          <w:rStyle w:val="NormalTok"/>
        </w:rPr>
        <w:t xml:space="preserve">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26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 Silhouette Method"</w:t>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FML-Assignment-5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61" w:name="Xec9954cdce1f7490b27eb793200e5aad378b252"/>
    <w:p>
      <w:pPr>
        <w:pStyle w:val="Heading1"/>
      </w:pPr>
      <w:r>
        <w:t xml:space="preserve">According to the agreement between the elbow technique and the silhouette approach, this scenario would have 12 clusters. A summary of the 12 hierarchical tree clusters is given here.</w:t>
      </w:r>
    </w:p>
    <w:p>
      <w:pPr>
        <w:pStyle w:val="SourceCode"/>
      </w:pPr>
      <w:r>
        <w:rPr>
          <w:rStyle w:val="FunctionTok"/>
        </w:rPr>
        <w:t xml:space="preserve">plot</w:t>
      </w:r>
      <w:r>
        <w:rPr>
          <w:rStyle w:val="NormalTok"/>
        </w:rPr>
        <w:t xml:space="preserve">(ward_clust,  </w:t>
      </w:r>
      <w:r>
        <w:br/>
      </w:r>
      <w:r>
        <w:rPr>
          <w:rStyle w:val="NormalTok"/>
        </w:rPr>
        <w:t xml:space="preserve">     </w:t>
      </w:r>
      <w:r>
        <w:rPr>
          <w:rStyle w:val="AttributeTok"/>
        </w:rPr>
        <w:t xml:space="preserve">main =</w:t>
      </w:r>
      <w:r>
        <w:rPr>
          <w:rStyle w:val="NormalTok"/>
        </w:rPr>
        <w:t xml:space="preserve"> </w:t>
      </w:r>
      <w:r>
        <w:rPr>
          <w:rStyle w:val="StringTok"/>
        </w:rPr>
        <w:t xml:space="preserve">"AGNES - Ward Linkage Method - 12 Clusters Outlined"</w:t>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0.56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4620126" cy="3696101"/>
            <wp:effectExtent b="0" l="0" r="0" t="0"/>
            <wp:docPr descr="" title="" id="56" name="Picture"/>
            <a:graphic>
              <a:graphicData uri="http://schemas.openxmlformats.org/drawingml/2006/picture">
                <pic:pic>
                  <pic:nvPicPr>
                    <pic:cNvPr descr="FML-Assignment-5_files/figure-docx/unnamed-chunk-1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9" name="Picture"/>
            <a:graphic>
              <a:graphicData uri="http://schemas.openxmlformats.org/drawingml/2006/picture">
                <pic:pic>
                  <pic:nvPicPr>
                    <pic:cNvPr descr="FML-Assignment-5_files/figure-docx/unnamed-chunk-13-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task-3"/>
    <w:p>
      <w:pPr>
        <w:pStyle w:val="Heading1"/>
      </w:pPr>
      <w:r>
        <w:t xml:space="preserve">Task 3</w:t>
      </w:r>
    </w:p>
    <w:p>
      <w:pPr>
        <w:pStyle w:val="SourceCode"/>
      </w:pPr>
      <w:r>
        <w:rPr>
          <w:rStyle w:val="CommentTok"/>
        </w:rPr>
        <w:t xml:space="preserve"># For analysis, divide the tree into 12 clusters. </w:t>
      </w:r>
      <w:r>
        <w:br/>
      </w:r>
      <w:r>
        <w:rPr>
          <w:rStyle w:val="NormalTok"/>
        </w:rPr>
        <w:t xml:space="preserve">clst_ward_12 </w:t>
      </w:r>
      <w:r>
        <w:rPr>
          <w:rStyle w:val="OtherTok"/>
        </w:rPr>
        <w:t xml:space="preserve">&lt;-</w:t>
      </w:r>
      <w:r>
        <w:rPr>
          <w:rStyle w:val="NormalTok"/>
        </w:rPr>
        <w:t xml:space="preserve"> </w:t>
      </w:r>
      <w:r>
        <w:rPr>
          <w:rStyle w:val="FunctionTok"/>
        </w:rPr>
        <w:t xml:space="preserve">cutree</w:t>
      </w:r>
      <w:r>
        <w:rPr>
          <w:rStyle w:val="NormalTok"/>
        </w:rPr>
        <w:t xml:space="preserve">(ward_clust, </w:t>
      </w:r>
      <w:r>
        <w:rPr>
          <w:rStyle w:val="AttributeTok"/>
        </w:rPr>
        <w:t xml:space="preserve">k =</w:t>
      </w:r>
      <w:r>
        <w:rPr>
          <w:rStyle w:val="NormalTok"/>
        </w:rPr>
        <w:t xml:space="preserve"> </w:t>
      </w:r>
      <w:r>
        <w:rPr>
          <w:rStyle w:val="DecValTok"/>
        </w:rPr>
        <w:t xml:space="preserve">12</w:t>
      </w:r>
      <w:r>
        <w:rPr>
          <w:rStyle w:val="NormalTok"/>
        </w:rPr>
        <w:t xml:space="preserve">)</w:t>
      </w:r>
      <w:r>
        <w:br/>
      </w:r>
      <w:r>
        <w:br/>
      </w:r>
      <w:r>
        <w:rPr>
          <w:rStyle w:val="CommentTok"/>
        </w:rPr>
        <w:t xml:space="preserve"># Add the assigned cluster to the preprocessed data set </w:t>
      </w:r>
      <w:r>
        <w:br/>
      </w:r>
      <w:r>
        <w:rPr>
          <w:rStyle w:val="NormalTok"/>
        </w:rPr>
        <w:t xml:space="preserve">pre_processed_1_cerl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cluster =</w:t>
      </w:r>
      <w:r>
        <w:rPr>
          <w:rStyle w:val="NormalTok"/>
        </w:rPr>
        <w:t xml:space="preserve"> clst_ward_12, </w:t>
      </w:r>
      <w:r>
        <w:br/>
      </w:r>
      <w:r>
        <w:rPr>
          <w:rStyle w:val="NormalTok"/>
        </w:rPr>
        <w:t xml:space="preserve">pre_processed_cereal)</w:t>
      </w:r>
    </w:p>
    <w:bookmarkEnd w:id="62"/>
    <w:bookmarkStart w:id="63" w:name="Xb54d443b6cdfc9220577e9c56549f09bc90adbc"/>
    <w:p>
      <w:pPr>
        <w:pStyle w:val="Heading1"/>
      </w:pPr>
      <w:r>
        <w:t xml:space="preserve">Partition Data: The data set will be divided into two halves in order to test the stability of the clusters. Once 70% has been used for the purpose of drawing up cluster allocations again, another 30% will be allocated according to their nearest centroid.</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4.3.2</w:t>
      </w:r>
    </w:p>
    <w:p>
      <w:pPr>
        <w:pStyle w:val="SourceCode"/>
      </w:pPr>
      <w:r>
        <w:rPr>
          <w:rStyle w:val="FunctionTok"/>
        </w:rPr>
        <w:t xml:space="preserve">set.seed</w:t>
      </w:r>
      <w:r>
        <w:rPr>
          <w:rStyle w:val="NormalTok"/>
        </w:rPr>
        <w:t xml:space="preserve">(</w:t>
      </w:r>
      <w:r>
        <w:rPr>
          <w:rStyle w:val="DecValTok"/>
        </w:rPr>
        <w:t xml:space="preserve">708</w:t>
      </w:r>
      <w:r>
        <w:rPr>
          <w:rStyle w:val="NormalTok"/>
        </w:rPr>
        <w:t xml:space="preserve">) </w:t>
      </w:r>
      <w:r>
        <w:br/>
      </w:r>
      <w:r>
        <w:rPr>
          <w:rStyle w:val="NormalTok"/>
        </w:rPr>
        <w:t xml:space="preserve">Indx_crel </w:t>
      </w:r>
      <w:r>
        <w:rPr>
          <w:rStyle w:val="OtherTok"/>
        </w:rPr>
        <w:t xml:space="preserve">&lt;-</w:t>
      </w:r>
      <w:r>
        <w:rPr>
          <w:rStyle w:val="NormalTok"/>
        </w:rPr>
        <w:t xml:space="preserve"> </w:t>
      </w:r>
      <w:r>
        <w:rPr>
          <w:rStyle w:val="FunctionTok"/>
        </w:rPr>
        <w:t xml:space="preserve">createDataPartition</w:t>
      </w:r>
      <w:r>
        <w:rPr>
          <w:rStyle w:val="NormalTok"/>
        </w:rPr>
        <w:t xml:space="preserve">(pre_processed_cereal</w:t>
      </w:r>
      <w:r>
        <w:rPr>
          <w:rStyle w:val="SpecialCharTok"/>
        </w:rPr>
        <w:t xml:space="preserve">$</w:t>
      </w:r>
      <w:r>
        <w:rPr>
          <w:rStyle w:val="NormalTok"/>
        </w:rPr>
        <w:t xml:space="preserve">protein, </w:t>
      </w:r>
      <w:r>
        <w:rPr>
          <w:rStyle w:val="AttributeTok"/>
        </w:rPr>
        <w:t xml:space="preserve">p=</w:t>
      </w:r>
      <w:r>
        <w:rPr>
          <w:rStyle w:val="FloatTok"/>
        </w:rPr>
        <w:t xml:space="preserve">0.3</w:t>
      </w:r>
      <w:r>
        <w:rPr>
          <w:rStyle w:val="NormalTok"/>
        </w:rPr>
        <w:t xml:space="preserve">, </w:t>
      </w:r>
      <w:r>
        <w:rPr>
          <w:rStyle w:val="AttributeTok"/>
        </w:rPr>
        <w:t xml:space="preserve">list =</w:t>
      </w:r>
      <w:r>
        <w:rPr>
          <w:rStyle w:val="NormalTok"/>
        </w:rPr>
        <w:t xml:space="preserve"> F) </w:t>
      </w:r>
      <w:r>
        <w:br/>
      </w:r>
      <w:r>
        <w:rPr>
          <w:rStyle w:val="NormalTok"/>
        </w:rPr>
        <w:t xml:space="preserve">preprocessed_crel_partion_B </w:t>
      </w:r>
      <w:r>
        <w:rPr>
          <w:rStyle w:val="OtherTok"/>
        </w:rPr>
        <w:t xml:space="preserve">&lt;-</w:t>
      </w:r>
      <w:r>
        <w:rPr>
          <w:rStyle w:val="NormalTok"/>
        </w:rPr>
        <w:t xml:space="preserve"> pre_processed_cereal[Indx_crel, ]</w:t>
      </w:r>
      <w:r>
        <w:br/>
      </w:r>
      <w:r>
        <w:rPr>
          <w:rStyle w:val="NormalTok"/>
        </w:rPr>
        <w:t xml:space="preserve">preprocessed_crel_partion_A </w:t>
      </w:r>
      <w:r>
        <w:rPr>
          <w:rStyle w:val="OtherTok"/>
        </w:rPr>
        <w:t xml:space="preserve">&lt;-</w:t>
      </w:r>
      <w:r>
        <w:rPr>
          <w:rStyle w:val="NormalTok"/>
        </w:rPr>
        <w:t xml:space="preserve"> pre_processed_cereal[</w:t>
      </w:r>
      <w:r>
        <w:rPr>
          <w:rStyle w:val="SpecialCharTok"/>
        </w:rPr>
        <w:t xml:space="preserve">-</w:t>
      </w:r>
      <w:r>
        <w:rPr>
          <w:rStyle w:val="NormalTok"/>
        </w:rPr>
        <w:t xml:space="preserve">Indx_crel, ]  </w:t>
      </w:r>
    </w:p>
    <w:bookmarkEnd w:id="63"/>
    <w:bookmarkStart w:id="76" w:name="Xc8a3b4b0240db0f9d8aa69239dd2a2cb63a4496"/>
    <w:p>
      <w:pPr>
        <w:pStyle w:val="Heading1"/>
      </w:pPr>
      <w:r>
        <w:t xml:space="preserve">In order to assess the stability of the clusters, the K value (12) and the ward clustering method shall be used for the duration of this task. Clusters 1 through 12 are then assigned to the closest points in partition B.</w:t>
      </w:r>
    </w:p>
    <w:p>
      <w:pPr>
        <w:pStyle w:val="SourceCode"/>
      </w:pPr>
      <w:r>
        <w:rPr>
          <w:rStyle w:val="NormalTok"/>
        </w:rPr>
        <w:t xml:space="preserve">crel_ecl_A </w:t>
      </w:r>
      <w:r>
        <w:rPr>
          <w:rStyle w:val="OtherTok"/>
        </w:rPr>
        <w:t xml:space="preserve">&lt;-</w:t>
      </w:r>
      <w:r>
        <w:rPr>
          <w:rStyle w:val="NormalTok"/>
        </w:rPr>
        <w:t xml:space="preserve"> </w:t>
      </w:r>
      <w:r>
        <w:rPr>
          <w:rStyle w:val="FunctionTok"/>
        </w:rPr>
        <w:t xml:space="preserve">dist</w:t>
      </w:r>
      <w:r>
        <w:rPr>
          <w:rStyle w:val="NormalTok"/>
        </w:rPr>
        <w:t xml:space="preserve">(preprocessed_crel_partion_A[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 </w:t>
      </w:r>
      <w:r>
        <w:br/>
      </w:r>
      <w:r>
        <w:rPr>
          <w:rStyle w:val="NormalTok"/>
        </w:rPr>
        <w:t xml:space="preserve">Clst_ward_A </w:t>
      </w:r>
      <w:r>
        <w:rPr>
          <w:rStyle w:val="OtherTok"/>
        </w:rPr>
        <w:t xml:space="preserve">&lt;-</w:t>
      </w:r>
      <w:r>
        <w:rPr>
          <w:rStyle w:val="NormalTok"/>
        </w:rPr>
        <w:t xml:space="preserve"> </w:t>
      </w:r>
      <w:r>
        <w:rPr>
          <w:rStyle w:val="FunctionTok"/>
        </w:rPr>
        <w:t xml:space="preserve">agnes</w:t>
      </w:r>
      <w:r>
        <w:rPr>
          <w:rStyle w:val="NormalTok"/>
        </w:rPr>
        <w:t xml:space="preserve">(crel_ecl_A, </w:t>
      </w:r>
      <w:r>
        <w:rPr>
          <w:rStyle w:val="AttributeTok"/>
        </w:rPr>
        <w:t xml:space="preserve">method =</w:t>
      </w:r>
      <w:r>
        <w:rPr>
          <w:rStyle w:val="NormalTok"/>
        </w:rPr>
        <w:t xml:space="preserve"> </w:t>
      </w:r>
      <w:r>
        <w:rPr>
          <w:rStyle w:val="StringTok"/>
        </w:rPr>
        <w:t xml:space="preserve">"ward"</w:t>
      </w:r>
      <w:r>
        <w:rPr>
          <w:rStyle w:val="NormalTok"/>
        </w:rPr>
        <w:t xml:space="preserve">) </w:t>
      </w:r>
      <w:r>
        <w:br/>
      </w:r>
      <w:r>
        <w:rPr>
          <w:rStyle w:val="FunctionTok"/>
        </w:rPr>
        <w:t xml:space="preserve">plot</w:t>
      </w:r>
      <w:r>
        <w:rPr>
          <w:rStyle w:val="NormalTok"/>
        </w:rPr>
        <w:t xml:space="preserve">(Clst_ward_A,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Ward Linkage Method - Partition A"</w:t>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 </w:t>
      </w:r>
      <w:r>
        <w:br/>
      </w:r>
      <w:r>
        <w:rPr>
          <w:rStyle w:val="AttributeTok"/>
        </w:rPr>
        <w:t xml:space="preserve">cex.axis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0.56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4620126" cy="3696101"/>
            <wp:effectExtent b="0" l="0" r="0" t="0"/>
            <wp:docPr descr="" title="" id="65" name="Picture"/>
            <a:graphic>
              <a:graphicData uri="http://schemas.openxmlformats.org/drawingml/2006/picture">
                <pic:pic>
                  <pic:nvPicPr>
                    <pic:cNvPr descr="FML-Assignment-5_files/figure-docx/unnamed-chunk-17-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FML-Assignment-5_files/figure-docx/unnamed-chunk-17-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clst_ward_12_A </w:t>
      </w:r>
      <w:r>
        <w:rPr>
          <w:rStyle w:val="OtherTok"/>
        </w:rPr>
        <w:t xml:space="preserve">&lt;-</w:t>
      </w:r>
      <w:r>
        <w:rPr>
          <w:rStyle w:val="NormalTok"/>
        </w:rPr>
        <w:t xml:space="preserve"> </w:t>
      </w:r>
      <w:r>
        <w:rPr>
          <w:rStyle w:val="FunctionTok"/>
        </w:rPr>
        <w:t xml:space="preserve">cutree</w:t>
      </w:r>
      <w:r>
        <w:rPr>
          <w:rStyle w:val="NormalTok"/>
        </w:rPr>
        <w:t xml:space="preserve">(Clst_ward_A, </w:t>
      </w:r>
      <w:r>
        <w:rPr>
          <w:rStyle w:val="AttributeTok"/>
        </w:rPr>
        <w:t xml:space="preserve">k =</w:t>
      </w:r>
      <w:r>
        <w:rPr>
          <w:rStyle w:val="NormalTok"/>
        </w:rPr>
        <w:t xml:space="preserve"> </w:t>
      </w:r>
      <w:r>
        <w:rPr>
          <w:rStyle w:val="DecValTok"/>
        </w:rPr>
        <w:t xml:space="preserve">12</w:t>
      </w:r>
      <w:r>
        <w:rPr>
          <w:rStyle w:val="NormalTok"/>
        </w:rPr>
        <w:t xml:space="preserve">)</w:t>
      </w:r>
      <w:r>
        <w:br/>
      </w:r>
      <w:r>
        <w:rPr>
          <w:rStyle w:val="NormalTok"/>
        </w:rPr>
        <w:t xml:space="preserve">pre_processed_cereal_A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cluster =</w:t>
      </w:r>
      <w:r>
        <w:rPr>
          <w:rStyle w:val="NormalTok"/>
        </w:rPr>
        <w:t xml:space="preserve"> clst_ward_12_A, </w:t>
      </w:r>
      <w:r>
        <w:br/>
      </w:r>
      <w:r>
        <w:rPr>
          <w:rStyle w:val="NormalTok"/>
        </w:rPr>
        <w:t xml:space="preserve">preprocessed_crel_partion_A) </w:t>
      </w:r>
    </w:p>
    <w:p>
      <w:pPr>
        <w:pStyle w:val="SourceCode"/>
      </w:pPr>
      <w:r>
        <w:rPr>
          <w:rStyle w:val="NormalTok"/>
        </w:rPr>
        <w:t xml:space="preserve">ctroids_A_ward </w:t>
      </w:r>
      <w:r>
        <w:rPr>
          <w:rStyle w:val="OtherTok"/>
        </w:rPr>
        <w:t xml:space="preserve">&lt;-</w:t>
      </w:r>
      <w:r>
        <w:rPr>
          <w:rStyle w:val="NormalTok"/>
        </w:rPr>
        <w:t xml:space="preserve"> </w:t>
      </w:r>
      <w:r>
        <w:rPr>
          <w:rStyle w:val="FunctionTok"/>
        </w:rPr>
        <w:t xml:space="preserve">aggregate</w:t>
      </w:r>
      <w:r>
        <w:rPr>
          <w:rStyle w:val="NormalTok"/>
        </w:rPr>
        <w:t xml:space="preserve">(pre_processed_cereal_A[ , </w:t>
      </w:r>
      <w:r>
        <w:rPr>
          <w:rStyle w:val="DecValTok"/>
        </w:rPr>
        <w:t xml:space="preserve">5</w:t>
      </w:r>
      <w:r>
        <w:rPr>
          <w:rStyle w:val="SpecialCharTok"/>
        </w:rPr>
        <w:t xml:space="preserve">:</w:t>
      </w:r>
      <w:r>
        <w:rPr>
          <w:rStyle w:val="DecValTok"/>
        </w:rPr>
        <w:t xml:space="preserve">17</w:t>
      </w:r>
      <w:r>
        <w:rPr>
          <w:rStyle w:val="NormalTok"/>
        </w:rPr>
        <w:t xml:space="preserve">], </w:t>
      </w:r>
      <w:r>
        <w:br/>
      </w:r>
      <w:r>
        <w:rPr>
          <w:rStyle w:val="FunctionTok"/>
        </w:rPr>
        <w:t xml:space="preserve">list</w:t>
      </w:r>
      <w:r>
        <w:rPr>
          <w:rStyle w:val="NormalTok"/>
        </w:rPr>
        <w:t xml:space="preserve">(pre_processed_cereal_A</w:t>
      </w:r>
      <w:r>
        <w:rPr>
          <w:rStyle w:val="SpecialCharTok"/>
        </w:rPr>
        <w:t xml:space="preserve">$</w:t>
      </w:r>
      <w:r>
        <w:rPr>
          <w:rStyle w:val="NormalTok"/>
        </w:rPr>
        <w:t xml:space="preserve">cluster), mean) </w:t>
      </w:r>
      <w:r>
        <w:br/>
      </w:r>
      <w:r>
        <w:rPr>
          <w:rStyle w:val="NormalTok"/>
        </w:rPr>
        <w:t xml:space="preserve">ctroids_A_ward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Cluster =</w:t>
      </w:r>
      <w:r>
        <w:rPr>
          <w:rStyle w:val="NormalTok"/>
        </w:rPr>
        <w:t xml:space="preserve"> ctroids_A_ward[ , </w:t>
      </w:r>
      <w:r>
        <w:rPr>
          <w:rStyle w:val="DecValTok"/>
        </w:rPr>
        <w:t xml:space="preserve">1</w:t>
      </w:r>
      <w:r>
        <w:rPr>
          <w:rStyle w:val="NormalTok"/>
        </w:rPr>
        <w:t xml:space="preserve">], </w:t>
      </w:r>
      <w:r>
        <w:rPr>
          <w:rStyle w:val="AttributeTok"/>
        </w:rPr>
        <w:t xml:space="preserve">Centroid =</w:t>
      </w:r>
      <w:r>
        <w:rPr>
          <w:rStyle w:val="NormalTok"/>
        </w:rPr>
        <w:t xml:space="preserve"> </w:t>
      </w:r>
      <w:r>
        <w:br/>
      </w:r>
      <w:r>
        <w:rPr>
          <w:rStyle w:val="FunctionTok"/>
        </w:rPr>
        <w:t xml:space="preserve">rowMeans</w:t>
      </w:r>
      <w:r>
        <w:rPr>
          <w:rStyle w:val="NormalTok"/>
        </w:rPr>
        <w:t xml:space="preserve">(ctroids_A_ward[ ,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ctroids_A_ward </w:t>
      </w:r>
      <w:r>
        <w:rPr>
          <w:rStyle w:val="OtherTok"/>
        </w:rPr>
        <w:t xml:space="preserve">&lt;-</w:t>
      </w:r>
      <w:r>
        <w:rPr>
          <w:rStyle w:val="NormalTok"/>
        </w:rPr>
        <w:t xml:space="preserve"> ctroids_A_ward</w:t>
      </w:r>
      <w:r>
        <w:rPr>
          <w:rStyle w:val="SpecialCharTok"/>
        </w:rPr>
        <w:t xml:space="preserve">$</w:t>
      </w:r>
      <w:r>
        <w:rPr>
          <w:rStyle w:val="NormalTok"/>
        </w:rPr>
        <w:t xml:space="preserve">Centroid </w:t>
      </w:r>
    </w:p>
    <w:p>
      <w:pPr>
        <w:pStyle w:val="SourceCode"/>
      </w:pPr>
      <w:r>
        <w:rPr>
          <w:rStyle w:val="NormalTok"/>
        </w:rPr>
        <w:t xml:space="preserve">preprocessed_crel_partion_B_centers </w:t>
      </w:r>
      <w:r>
        <w:rPr>
          <w:rStyle w:val="OtherTok"/>
        </w:rPr>
        <w:t xml:space="preserve">&lt;-</w:t>
      </w:r>
      <w:r>
        <w:rPr>
          <w:rStyle w:val="NormalTok"/>
        </w:rPr>
        <w:t xml:space="preserve"> </w:t>
      </w:r>
      <w:r>
        <w:rPr>
          <w:rStyle w:val="FunctionTok"/>
        </w:rPr>
        <w:t xml:space="preserve">data.frame</w:t>
      </w:r>
      <w:r>
        <w:rPr>
          <w:rStyle w:val="NormalTok"/>
        </w:rPr>
        <w:t xml:space="preserve">(preprocessed_crel_partion_B[,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AttributeTok"/>
        </w:rPr>
        <w:t xml:space="preserve">Center =</w:t>
      </w:r>
      <w:r>
        <w:rPr>
          <w:rStyle w:val="NormalTok"/>
        </w:rPr>
        <w:t xml:space="preserve"> </w:t>
      </w:r>
      <w:r>
        <w:rPr>
          <w:rStyle w:val="FunctionTok"/>
        </w:rPr>
        <w:t xml:space="preserve">rowMeans</w:t>
      </w:r>
      <w:r>
        <w:rPr>
          <w:rStyle w:val="NormalTok"/>
        </w:rPr>
        <w:t xml:space="preserve">(preprocessed_crel_partion_B[ , </w:t>
      </w:r>
      <w:r>
        <w:rPr>
          <w:rStyle w:val="DecValTok"/>
        </w:rPr>
        <w:t xml:space="preserve">4</w:t>
      </w:r>
      <w:r>
        <w:rPr>
          <w:rStyle w:val="SpecialCharTok"/>
        </w:rPr>
        <w:t xml:space="preserve">:</w:t>
      </w:r>
      <w:r>
        <w:rPr>
          <w:rStyle w:val="DecValTok"/>
        </w:rPr>
        <w:t xml:space="preserve">16</w:t>
      </w:r>
      <w:r>
        <w:rPr>
          <w:rStyle w:val="NormalTok"/>
        </w:rPr>
        <w:t xml:space="preserve">])) </w:t>
      </w:r>
    </w:p>
    <w:p>
      <w:pPr>
        <w:pStyle w:val="SourceCode"/>
      </w:pPr>
      <w:r>
        <w:rPr>
          <w:rStyle w:val="NormalTok"/>
        </w:rPr>
        <w:t xml:space="preserve">B_to_A_centers </w:t>
      </w:r>
      <w:r>
        <w:rPr>
          <w:rStyle w:val="OtherTok"/>
        </w:rPr>
        <w:t xml:space="preserve">&lt;-</w:t>
      </w:r>
      <w:r>
        <w:rPr>
          <w:rStyle w:val="NormalTok"/>
        </w:rPr>
        <w:t xml:space="preserve"> </w:t>
      </w:r>
      <w:r>
        <w:rPr>
          <w:rStyle w:val="FunctionTok"/>
        </w:rPr>
        <w:t xml:space="preserve">dist</w:t>
      </w:r>
      <w:r>
        <w:rPr>
          <w:rStyle w:val="NormalTok"/>
        </w:rPr>
        <w:t xml:space="preserve">(ctroids_A_ward, preprocessed_crel_partion_B_centers</w:t>
      </w:r>
      <w:r>
        <w:rPr>
          <w:rStyle w:val="SpecialCharTok"/>
        </w:rPr>
        <w:t xml:space="preserve">$</w:t>
      </w:r>
      <w:r>
        <w:rPr>
          <w:rStyle w:val="NormalTok"/>
        </w:rPr>
        <w:t xml:space="preserve">Center, </w:t>
      </w:r>
      <w:r>
        <w:br/>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NormalTok"/>
        </w:rPr>
        <w:t xml:space="preserve">pre_processed_cereal_B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cluster =</w:t>
      </w:r>
      <w:r>
        <w:rPr>
          <w:rStyle w:val="NormalTok"/>
        </w:rPr>
        <w:t xml:space="preserve"> </w:t>
      </w:r>
      <w:r>
        <w:br/>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12</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br/>
      </w:r>
      <w:r>
        <w:rPr>
          <w:rStyle w:val="NormalTok"/>
        </w:rPr>
        <w:t xml:space="preserve">preprocessed_crel_partion_B) </w:t>
      </w:r>
    </w:p>
    <w:p>
      <w:pPr>
        <w:pStyle w:val="SourceCode"/>
      </w:pPr>
      <w:r>
        <w:rPr>
          <w:rStyle w:val="NormalTok"/>
        </w:rPr>
        <w:t xml:space="preserve">pre_processed_cereal_2 </w:t>
      </w:r>
      <w:r>
        <w:rPr>
          <w:rStyle w:val="OtherTok"/>
        </w:rPr>
        <w:t xml:space="preserve">&lt;-</w:t>
      </w:r>
      <w:r>
        <w:rPr>
          <w:rStyle w:val="NormalTok"/>
        </w:rPr>
        <w:t xml:space="preserve"> </w:t>
      </w:r>
      <w:r>
        <w:rPr>
          <w:rStyle w:val="FunctionTok"/>
        </w:rPr>
        <w:t xml:space="preserve">rbind</w:t>
      </w:r>
      <w:r>
        <w:rPr>
          <w:rStyle w:val="NormalTok"/>
        </w:rPr>
        <w:t xml:space="preserve">(pre_processed_cereal_A, pre_processed_cereal_B)</w:t>
      </w:r>
      <w:r>
        <w:br/>
      </w:r>
      <w:r>
        <w:rPr>
          <w:rStyle w:val="NormalTok"/>
        </w:rPr>
        <w:t xml:space="preserve">pre_processed_1_cerl </w:t>
      </w:r>
      <w:r>
        <w:rPr>
          <w:rStyle w:val="OtherTok"/>
        </w:rPr>
        <w:t xml:space="preserve">&lt;-</w:t>
      </w:r>
      <w:r>
        <w:rPr>
          <w:rStyle w:val="NormalTok"/>
        </w:rPr>
        <w:t xml:space="preserve"> </w:t>
      </w:r>
      <w:r>
        <w:br/>
      </w:r>
      <w:r>
        <w:rPr>
          <w:rStyle w:val="NormalTok"/>
        </w:rPr>
        <w:t xml:space="preserve">pre_processed_1_cerl[</w:t>
      </w:r>
      <w:r>
        <w:rPr>
          <w:rStyle w:val="FunctionTok"/>
        </w:rPr>
        <w:t xml:space="preserve">order</w:t>
      </w:r>
      <w:r>
        <w:rPr>
          <w:rStyle w:val="NormalTok"/>
        </w:rPr>
        <w:t xml:space="preserve">(pre_processed_1_cerl</w:t>
      </w:r>
      <w:r>
        <w:rPr>
          <w:rStyle w:val="SpecialCharTok"/>
        </w:rPr>
        <w:t xml:space="preserve">$</w:t>
      </w:r>
      <w:r>
        <w:rPr>
          <w:rStyle w:val="NormalTok"/>
        </w:rPr>
        <w:t xml:space="preserve">name), ] </w:t>
      </w:r>
      <w:r>
        <w:br/>
      </w:r>
      <w:r>
        <w:rPr>
          <w:rStyle w:val="NormalTok"/>
        </w:rPr>
        <w:t xml:space="preserve">pre_processed_cereal_2 </w:t>
      </w:r>
      <w:r>
        <w:rPr>
          <w:rStyle w:val="OtherTok"/>
        </w:rPr>
        <w:t xml:space="preserve">&lt;-</w:t>
      </w:r>
      <w:r>
        <w:br/>
      </w:r>
      <w:r>
        <w:rPr>
          <w:rStyle w:val="NormalTok"/>
        </w:rPr>
        <w:t xml:space="preserve">pre_processed_cereal_2[</w:t>
      </w:r>
      <w:r>
        <w:rPr>
          <w:rStyle w:val="FunctionTok"/>
        </w:rPr>
        <w:t xml:space="preserve">order</w:t>
      </w:r>
      <w:r>
        <w:rPr>
          <w:rStyle w:val="NormalTok"/>
        </w:rPr>
        <w:t xml:space="preserve">(pre_processed_cereal_2</w:t>
      </w:r>
      <w:r>
        <w:rPr>
          <w:rStyle w:val="SpecialCharTok"/>
        </w:rPr>
        <w:t xml:space="preserve">$</w:t>
      </w:r>
      <w:r>
        <w:rPr>
          <w:rStyle w:val="NormalTok"/>
        </w:rPr>
        <w:t xml:space="preserve">name), ]     </w:t>
      </w:r>
    </w:p>
    <w:p>
      <w:pPr>
        <w:pStyle w:val="SourceCode"/>
      </w:pPr>
      <w:r>
        <w:rPr>
          <w:rStyle w:val="FunctionTok"/>
        </w:rPr>
        <w:t xml:space="preserve">sum</w:t>
      </w:r>
      <w:r>
        <w:rPr>
          <w:rStyle w:val="NormalTok"/>
        </w:rPr>
        <w:t xml:space="preserve">(pre_processed_1_cerl</w:t>
      </w:r>
      <w:r>
        <w:rPr>
          <w:rStyle w:val="SpecialCharTok"/>
        </w:rPr>
        <w:t xml:space="preserve">$</w:t>
      </w:r>
      <w:r>
        <w:rPr>
          <w:rStyle w:val="NormalTok"/>
        </w:rPr>
        <w:t xml:space="preserve">cluster </w:t>
      </w:r>
      <w:r>
        <w:rPr>
          <w:rStyle w:val="SpecialCharTok"/>
        </w:rPr>
        <w:t xml:space="preserve">==</w:t>
      </w:r>
      <w:r>
        <w:rPr>
          <w:rStyle w:val="NormalTok"/>
        </w:rPr>
        <w:t xml:space="preserve"> pre_processed_cereal_2</w:t>
      </w:r>
      <w:r>
        <w:rPr>
          <w:rStyle w:val="SpecialCharTok"/>
        </w:rPr>
        <w:t xml:space="preserve">$</w:t>
      </w:r>
      <w:r>
        <w:rPr>
          <w:rStyle w:val="NormalTok"/>
        </w:rPr>
        <w:t xml:space="preserve">cluster) </w:t>
      </w:r>
    </w:p>
    <w:p>
      <w:pPr>
        <w:pStyle w:val="SourceCode"/>
      </w:pPr>
      <w:r>
        <w:rPr>
          <w:rStyle w:val="VerbatimChar"/>
        </w:rPr>
        <w:t xml:space="preserve">## [1] 20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pre_processed_1_cerl, </w:t>
      </w:r>
      <w:r>
        <w:rPr>
          <w:rStyle w:val="FunctionTok"/>
        </w:rPr>
        <w:t xml:space="preserve">aes</w:t>
      </w:r>
      <w:r>
        <w:rPr>
          <w:rStyle w:val="NormalTok"/>
        </w:rPr>
        <w:t xml:space="preserve">(pre_processed_1_cerl</w:t>
      </w:r>
      <w:r>
        <w:rPr>
          <w:rStyle w:val="SpecialCharTok"/>
        </w:rPr>
        <w:t xml:space="preserve">$</w:t>
      </w:r>
      <w:r>
        <w:rPr>
          <w:rStyle w:val="NormalTok"/>
        </w:rPr>
        <w:t xml:space="preserve">cluster))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FunctionTok"/>
        </w:rPr>
        <w:t xml:space="preserve">labs</w:t>
      </w:r>
      <w:r>
        <w:rPr>
          <w:rStyle w:val="NormalTok"/>
        </w:rPr>
        <w:t xml:space="preserve">(</w:t>
      </w:r>
      <w:r>
        <w:rPr>
          <w:rStyle w:val="AttributeTok"/>
        </w:rPr>
        <w:t xml:space="preserve">title=</w:t>
      </w:r>
      <w:r>
        <w:rPr>
          <w:rStyle w:val="StringTok"/>
        </w:rPr>
        <w:t xml:space="preserve">"Count of Cluster Assignments - All Original Data"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 </w:t>
      </w:r>
      <w:r>
        <w:br/>
      </w:r>
      <w:r>
        <w:rPr>
          <w:rStyle w:val="StringTok"/>
        </w:rPr>
        <w:t xml:space="preserve">Assignment"</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br/>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Use of `pre_processed_1_cerl$cluster` is discouraged.</w:t>
      </w:r>
      <w:r>
        <w:br/>
      </w:r>
      <w:r>
        <w:rPr>
          <w:rStyle w:val="VerbatimChar"/>
        </w:rPr>
        <w:t xml:space="preserve">## ℹ Use `cluster` instead.</w:t>
      </w:r>
    </w:p>
    <w:p>
      <w:pPr>
        <w:pStyle w:val="FirstParagraph"/>
      </w:pPr>
      <w:r>
        <w:drawing>
          <wp:inline>
            <wp:extent cx="4620126" cy="3696101"/>
            <wp:effectExtent b="0" l="0" r="0" t="0"/>
            <wp:docPr descr="" title="" id="71" name="Picture"/>
            <a:graphic>
              <a:graphicData uri="http://schemas.openxmlformats.org/drawingml/2006/picture">
                <pic:pic>
                  <pic:nvPicPr>
                    <pic:cNvPr descr="FML-Assignment-5_files/figure-docx/unnamed-chunk-25-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pre_processed_cereal_2, </w:t>
      </w:r>
      <w:r>
        <w:rPr>
          <w:rStyle w:val="FunctionTok"/>
        </w:rPr>
        <w:t xml:space="preserve">aes</w:t>
      </w:r>
      <w:r>
        <w:rPr>
          <w:rStyle w:val="NormalTok"/>
        </w:rPr>
        <w:t xml:space="preserve">(pre_processed_cereal_2</w:t>
      </w:r>
      <w:r>
        <w:rPr>
          <w:rStyle w:val="SpecialCharTok"/>
        </w:rPr>
        <w:t xml:space="preserve">$</w:t>
      </w:r>
      <w:r>
        <w:rPr>
          <w:rStyle w:val="NormalTok"/>
        </w:rPr>
        <w:t xml:space="preserve">cluster))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FunctionTok"/>
        </w:rPr>
        <w:t xml:space="preserve">labs</w:t>
      </w:r>
      <w:r>
        <w:rPr>
          <w:rStyle w:val="NormalTok"/>
        </w:rPr>
        <w:t xml:space="preserve">(</w:t>
      </w:r>
      <w:r>
        <w:rPr>
          <w:rStyle w:val="AttributeTok"/>
        </w:rPr>
        <w:t xml:space="preserve">title=</w:t>
      </w:r>
      <w:r>
        <w:rPr>
          <w:rStyle w:val="StringTok"/>
        </w:rPr>
        <w:t xml:space="preserve">"Count of Cluster Assignments - Partitioned Data"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 </w:t>
      </w:r>
      <w:r>
        <w:br/>
      </w:r>
      <w:r>
        <w:rPr>
          <w:rStyle w:val="StringTok"/>
        </w:rPr>
        <w:t xml:space="preserve">Assignment"</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p>
    <w:p>
      <w:pPr>
        <w:pStyle w:val="SourceCode"/>
      </w:pPr>
      <w:r>
        <w:rPr>
          <w:rStyle w:val="VerbatimChar"/>
        </w:rPr>
        <w:t xml:space="preserve">## Warning: Use of `pre_processed_cereal_2$cluster` is discouraged.</w:t>
      </w:r>
      <w:r>
        <w:br/>
      </w:r>
      <w:r>
        <w:rPr>
          <w:rStyle w:val="VerbatimChar"/>
        </w:rPr>
        <w:t xml:space="preserve">## ℹ Use `cluster` instead.</w:t>
      </w:r>
    </w:p>
    <w:p>
      <w:pPr>
        <w:pStyle w:val="FirstParagraph"/>
      </w:pPr>
      <w:r>
        <w:drawing>
          <wp:inline>
            <wp:extent cx="4620126" cy="3696101"/>
            <wp:effectExtent b="0" l="0" r="0" t="0"/>
            <wp:docPr descr="" title="" id="74" name="Picture"/>
            <a:graphic>
              <a:graphicData uri="http://schemas.openxmlformats.org/drawingml/2006/picture">
                <pic:pic>
                  <pic:nvPicPr>
                    <pic:cNvPr descr="FML-Assignment-5_files/figure-docx/unnamed-chunk-2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Assignment Task 4:</w:t>
      </w:r>
    </w:p>
    <w:p>
      <w:pPr>
        <w:pStyle w:val="BodyText"/>
      </w:pPr>
      <w:r>
        <w:t xml:space="preserve">#</w:t>
      </w:r>
      <w:r>
        <w:t xml:space="preserve">“</w:t>
      </w:r>
      <w:r>
        <w:t xml:space="preserve">The elementary public schools would like to choose a set of cereals to include in their daily cafeterias. Every day a different cereal is offered, but all cereals should support a healthy diet. For this goal, you are requested to find a cluster of “healthy cereals.</w:t>
      </w:r>
      <w:r>
        <w:t xml:space="preserve">”</w:t>
      </w:r>
      <w:r>
        <w:t xml:space="preserve"> </w:t>
      </w:r>
      <w:r>
        <w:t xml:space="preserve">Should the data be normalized? If not, how should they be used in the cluster analysis?”</w:t>
      </w:r>
    </w:p>
    <w:p>
      <w:pPr>
        <w:pStyle w:val="BodyText"/>
      </w:pPr>
      <w:r>
        <w:t xml:space="preserve">Normalizing the data would not be suitable in this situation. It wouldn’t be acceptable because the nutritional information for cereal is scaled and normalized based on the sample of cereal that is being studied. As a result, the collected data set might only contain cereals with extremely high sugar content and extremely low levels of iron, fiber, and other nutrients. It is hard to say how much nutrients the cereal will supply a child once it has been scaled or standardized throughout the sample set. Uninformed viewers would believe that a cereal with an iron score of 0.999 indicates it contains nearly all the iron a child needs for nutrition; nevertheless, it might just be the best of the worst in the sample set, with essentially little nutritional value.</w:t>
      </w:r>
    </w:p>
    <w:p>
      <w:pPr>
        <w:pStyle w:val="BodyText"/>
      </w:pPr>
      <w:r>
        <w:t xml:space="preserve">Therefore, converting the data into a ratio to a child’s daily recommended intake of calories, fiber, carbs, etc. would be a more acceptable way to preprocess the data. As a result, analysts would be able to analyze the clusters with greater knowledge and be prevented from letting a few major variables interfere with the distance computations. An analyst examining the clusters could look at the cluster average to find out how much of XX cereal a student should eat each day. This would enable the employees to choose the</w:t>
      </w:r>
      <w:r>
        <w:t xml:space="preserve"> </w:t>
      </w:r>
      <w:r>
        <w:t xml:space="preserve">“</w:t>
      </w:r>
      <w:r>
        <w:t xml:space="preserve">healthy</w:t>
      </w:r>
      <w:r>
        <w:t xml:space="preserve">”</w:t>
      </w:r>
      <w:r>
        <w:t xml:space="preserve"> </w:t>
      </w:r>
      <w:r>
        <w:t xml:space="preserve">cereal clusters with knowledge.</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dc:title>
  <dc:creator>Deekshitha</dc:creator>
  <cp:keywords/>
  <dcterms:created xsi:type="dcterms:W3CDTF">2024-04-08T02:53:32Z</dcterms:created>
  <dcterms:modified xsi:type="dcterms:W3CDTF">2024-04-08T02:53:32Z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2024-04-07</vt:lpwstr>
  </property>
  <property fmtid="{D5CDD505-2E9C-101B-9397-08002B2CF9AE}" pid="3" name="output">
    <vt:lpwstr/>
  </property>
</Properties>
</file>