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imes New Roman" w:cs="Times New Roman" w:eastAsia="Times New Roman" w:hAnsi="Times New Roman"/>
          <w:b w:val="0"/>
          <w:i w:val="0"/>
          <w:smallCaps w:val="0"/>
          <w:strike w:val="0"/>
          <w:color w:val="000000"/>
          <w:sz w:val="41"/>
          <w:szCs w:val="41"/>
          <w:u w:val="none"/>
          <w:shd w:fill="auto" w:val="clear"/>
          <w:vertAlign w:val="baseline"/>
        </w:rPr>
      </w:pPr>
      <w:r w:rsidDel="00000000" w:rsidR="00000000" w:rsidRPr="00000000">
        <w:rPr>
          <w:rtl w:val="0"/>
        </w:rPr>
      </w:r>
    </w:p>
    <w:bookmarkStart w:colFirst="0" w:colLast="0" w:name="bookmark=id.ab96fe3v34j" w:id="0"/>
    <w:bookmarkEnd w:id="0"/>
    <w:p w:rsidR="00000000" w:rsidDel="00000000" w:rsidP="00000000" w:rsidRDefault="00000000" w:rsidRPr="00000000" w14:paraId="00000003">
      <w:pPr>
        <w:pStyle w:val="Title"/>
        <w:rPr/>
      </w:pPr>
      <w:bookmarkStart w:colFirst="0" w:colLast="0" w:name="_heading=h.l2ml30qkzurr" w:id="1"/>
      <w:bookmarkEnd w:id="1"/>
      <w:r w:rsidDel="00000000" w:rsidR="00000000" w:rsidRPr="00000000">
        <w:rPr>
          <w:rtl w:val="0"/>
        </w:rPr>
        <w:t xml:space="preserve">Individual Research Project Proposal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Predictive Maintenance using Machine Learning and Time-Series Forecasting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8">
      <w:pPr>
        <w:jc w:val="center"/>
        <w:rPr>
          <w:sz w:val="34"/>
          <w:szCs w:val="34"/>
        </w:rPr>
      </w:pPr>
      <w:r w:rsidDel="00000000" w:rsidR="00000000" w:rsidRPr="00000000">
        <w:rPr>
          <w:sz w:val="34"/>
          <w:szCs w:val="34"/>
          <w:rtl w:val="0"/>
        </w:rPr>
        <w:t xml:space="preserve">Deelaka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A">
      <w:pPr>
        <w:spacing w:before="1" w:line="566" w:lineRule="auto"/>
        <w:ind w:left="2749" w:right="2747" w:firstLine="0"/>
        <w:jc w:val="center"/>
        <w:rPr>
          <w:sz w:val="28"/>
          <w:szCs w:val="28"/>
        </w:rPr>
      </w:pPr>
      <w:r w:rsidDel="00000000" w:rsidR="00000000" w:rsidRPr="00000000">
        <w:rPr>
          <w:sz w:val="28"/>
          <w:szCs w:val="28"/>
          <w:rtl w:val="0"/>
        </w:rPr>
        <w:t xml:space="preserve">RGU Number: 2237934</w:t>
      </w:r>
    </w:p>
    <w:p w:rsidR="00000000" w:rsidDel="00000000" w:rsidP="00000000" w:rsidRDefault="00000000" w:rsidRPr="00000000" w14:paraId="0000000B">
      <w:pPr>
        <w:spacing w:before="1" w:line="566" w:lineRule="auto"/>
        <w:ind w:left="2749" w:right="2747" w:firstLine="0"/>
        <w:jc w:val="center"/>
        <w:rPr>
          <w:sz w:val="28"/>
          <w:szCs w:val="28"/>
        </w:rPr>
      </w:pPr>
      <w:r w:rsidDel="00000000" w:rsidR="00000000" w:rsidRPr="00000000">
        <w:rPr>
          <w:sz w:val="28"/>
          <w:szCs w:val="28"/>
          <w:rtl w:val="0"/>
        </w:rPr>
        <w:t xml:space="preserve"> IIT Number: 20220275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jc w:val="center"/>
        <w:rPr>
          <w:sz w:val="28"/>
          <w:szCs w:val="28"/>
        </w:rPr>
        <w:sectPr>
          <w:pgSz w:h="16840" w:w="11910" w:orient="portrait"/>
          <w:pgMar w:bottom="280" w:top="1920" w:left="1275" w:right="1275" w:header="720" w:footer="720"/>
          <w:pgNumType w:start="1"/>
        </w:sectPr>
      </w:pPr>
      <w:r w:rsidDel="00000000" w:rsidR="00000000" w:rsidRPr="00000000">
        <w:rPr>
          <w:sz w:val="28"/>
          <w:szCs w:val="28"/>
          <w:rtl w:val="0"/>
        </w:rPr>
        <w:t xml:space="preserve">September 6, 2025</w:t>
      </w:r>
    </w:p>
    <w:p w:rsidR="00000000" w:rsidDel="00000000" w:rsidP="00000000" w:rsidRDefault="00000000" w:rsidRPr="00000000" w14:paraId="0000000F">
      <w:pPr>
        <w:pStyle w:val="Heading1"/>
        <w:spacing w:before="118" w:lineRule="auto"/>
        <w:ind w:left="142" w:firstLine="0"/>
        <w:rPr/>
      </w:pPr>
      <w:r w:rsidDel="00000000" w:rsidR="00000000" w:rsidRPr="00000000">
        <w:rPr>
          <w:rtl w:val="0"/>
        </w:rPr>
        <w:t xml:space="preserve">Abstract</w:t>
      </w:r>
    </w:p>
    <w:p w:rsidR="00000000" w:rsidDel="00000000" w:rsidP="00000000" w:rsidRDefault="00000000" w:rsidRPr="00000000" w14:paraId="00000010">
      <w:pPr>
        <w:pStyle w:val="Heading1"/>
        <w:spacing w:before="118" w:lineRule="auto"/>
        <w:ind w:left="142" w:firstLine="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type w:val="nextPage"/>
          <w:pgSz w:h="16840" w:w="11910" w:orient="portrait"/>
          <w:pgMar w:bottom="280" w:top="1340" w:left="1275" w:right="1275" w:header="661" w:footer="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focuses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predictive maintenance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machine learning and time-series forecasting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minimize unplanned downtime in industrial sewing machines. By analyzing historical sensor data—such as vibration, temperature, and RPM—the system predicts potential machine failures before they occur.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Temporal Fusion Transformer (TFT)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 is implemented to handle multivariate time-series data, capturing both short- and long-term dependencies for accurate multi-horizon forecasting. The approach enhances maintenance scheduling, reduces production interruptions, and optimizes operational efficiency. This study demonstrates how integrating deep learning with IoT-driven data can deliver actionable insights for smarter and more reliable manufacturing processes.</w:t>
      </w:r>
    </w:p>
    <w:p w:rsidR="00000000" w:rsidDel="00000000" w:rsidP="00000000" w:rsidRDefault="00000000" w:rsidRPr="00000000" w14:paraId="00000012">
      <w:pPr>
        <w:spacing w:before="118" w:lineRule="auto"/>
        <w:ind w:left="142" w:firstLine="0"/>
        <w:rPr>
          <w:b w:val="1"/>
          <w:sz w:val="28"/>
          <w:szCs w:val="28"/>
        </w:rPr>
      </w:pPr>
      <w:r w:rsidDel="00000000" w:rsidR="00000000" w:rsidRPr="00000000">
        <w:rPr>
          <w:b w:val="1"/>
          <w:sz w:val="28"/>
          <w:szCs w:val="28"/>
          <w:rtl w:val="0"/>
        </w:rPr>
        <w:t xml:space="preserve">Contents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3"/>
        </w:tabs>
        <w:spacing w:after="0" w:before="406" w:line="240" w:lineRule="auto"/>
        <w:ind w:left="14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l2ml30qkzur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0"/>
          <w:tab w:val="right" w:leader="none" w:pos="9213"/>
        </w:tabs>
        <w:spacing w:after="0" w:before="321" w:line="240" w:lineRule="auto"/>
        <w:ind w:left="500" w:right="0" w:hanging="358"/>
        <w:jc w:val="left"/>
        <w:rPr/>
      </w:pPr>
      <w:hyperlink w:anchor="_heading=h.28554qnivc6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right" w:leader="none" w:pos="9213"/>
        </w:tabs>
        <w:spacing w:after="0" w:before="83" w:line="240" w:lineRule="auto"/>
        <w:ind w:left="1050" w:right="0" w:hanging="550"/>
        <w:jc w:val="left"/>
        <w:rPr/>
      </w:pPr>
      <w:hyperlink w:anchor="_heading=h.55eooklb7a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 . . . . . . .</w:t>
        <w:tab/>
        <w:t xml:space="preserve">3</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0"/>
          <w:tab w:val="right" w:leader="none" w:pos="9213"/>
        </w:tabs>
        <w:spacing w:after="0" w:before="322" w:line="240" w:lineRule="auto"/>
        <w:ind w:left="500" w:right="0" w:hanging="358"/>
        <w:jc w:val="left"/>
        <w:rPr/>
      </w:pPr>
      <w:hyperlink w:anchor="_heading=h.kk3z2nd47lt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Problem and Objectives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left" w:leader="none" w:pos="4147"/>
          <w:tab w:val="right" w:leader="none" w:pos="9213"/>
        </w:tabs>
        <w:spacing w:after="0" w:before="82" w:line="240" w:lineRule="auto"/>
        <w:ind w:left="1050" w:right="0" w:hanging="550"/>
        <w:jc w:val="left"/>
        <w:rPr/>
      </w:pPr>
      <w:hyperlink w:anchor="_heading=h.656rhu9aoe1b">
        <w:r w:rsidDel="00000000" w:rsidR="00000000" w:rsidRPr="00000000">
          <w:rPr>
            <w:sz w:val="24"/>
            <w:szCs w:val="24"/>
            <w:rtl w:val="0"/>
          </w:rPr>
          <w:t xml:space="preserve">Research</w:t>
        </w:r>
      </w:hyperlink>
      <w:hyperlink w:anchor="_heading=h.656rhu9aoe1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Problem Statement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 . . . . . . . . . . . . . . . . . . . . . . . .</w:t>
        <w:tab/>
        <w:t xml:space="preserve">3</w:t>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right" w:leader="none" w:pos="9213"/>
        </w:tabs>
        <w:spacing w:after="0" w:before="83" w:line="240" w:lineRule="auto"/>
        <w:ind w:left="1050" w:right="0" w:hanging="550"/>
        <w:jc w:val="left"/>
        <w:rPr/>
      </w:pPr>
      <w:hyperlink w:anchor="_heading=h.76hdp7pv0pv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Questions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 . . .</w:t>
        <w:tab/>
        <w:t xml:space="preserve">3</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right" w:leader="none" w:pos="9213"/>
        </w:tabs>
        <w:spacing w:after="0" w:before="82" w:line="240" w:lineRule="auto"/>
        <w:ind w:left="1050" w:right="0" w:hanging="550"/>
        <w:jc w:val="left"/>
        <w:rPr/>
      </w:pPr>
      <w:hyperlink w:anchor="_heading=h.fnixj2cntr5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Objectives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 . . .</w:t>
        <w:tab/>
        <w:t xml:space="preserve">3</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0"/>
          <w:tab w:val="right" w:leader="none" w:pos="9213"/>
        </w:tabs>
        <w:spacing w:after="0" w:before="322" w:line="240" w:lineRule="auto"/>
        <w:ind w:left="500" w:right="0" w:hanging="358"/>
        <w:jc w:val="left"/>
        <w:rPr/>
      </w:pPr>
      <w:hyperlink w:anchor="_heading=h.lt0e5i15hf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Literature Review</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right" w:leader="none" w:pos="9213"/>
        </w:tabs>
        <w:spacing w:after="0" w:before="83" w:line="240" w:lineRule="auto"/>
        <w:ind w:left="1050" w:right="0" w:hanging="550"/>
        <w:jc w:val="left"/>
        <w:rPr/>
      </w:pPr>
      <w:hyperlink w:anchor="_heading=h.kmc9pke7ysa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Theoretical Background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 .</w:t>
        <w:tab/>
        <w:t xml:space="preserve">4</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right" w:leader="none" w:pos="9213"/>
        </w:tabs>
        <w:spacing w:after="0" w:before="82" w:line="240" w:lineRule="auto"/>
        <w:ind w:left="1050" w:right="0" w:hanging="550"/>
        <w:jc w:val="left"/>
        <w:rPr/>
      </w:pPr>
      <w:hyperlink w:anchor="_heading=h.8jnq6sf1h3q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Previous Studies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 . . . . .</w:t>
        <w:tab/>
        <w:t xml:space="preserve">4</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left" w:leader="none" w:pos="2712"/>
          <w:tab w:val="right" w:leader="none" w:pos="9213"/>
        </w:tabs>
        <w:spacing w:after="0" w:before="83" w:line="240" w:lineRule="auto"/>
        <w:ind w:left="1050" w:right="0" w:hanging="550"/>
        <w:jc w:val="left"/>
        <w:rPr/>
      </w:pPr>
      <w:hyperlink w:anchor="_heading=h.cn0ax8x0549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Gaps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 . . . . . . . . . . . . . . . . . . . . . . . . . . . . . . . .</w:t>
        <w:tab/>
        <w:t xml:space="preserve">4</w:t>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right" w:leader="none" w:pos="9213"/>
        </w:tabs>
        <w:spacing w:after="0" w:before="82" w:line="240" w:lineRule="auto"/>
        <w:ind w:left="1050" w:right="0" w:hanging="550"/>
        <w:jc w:val="left"/>
        <w:rPr/>
      </w:pPr>
      <w:hyperlink w:anchor="_heading=h.izb9skpe77o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 . . . . . . . .</w:t>
        <w:tab/>
        <w:t xml:space="preserve">4</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0"/>
          <w:tab w:val="right" w:leader="none" w:pos="9213"/>
        </w:tabs>
        <w:spacing w:after="0" w:before="322" w:line="240" w:lineRule="auto"/>
        <w:ind w:left="500" w:right="0" w:hanging="358"/>
        <w:jc w:val="left"/>
        <w:rPr/>
      </w:pPr>
      <w:hyperlink w:anchor="_heading=h.4unxgbhn2zg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Theoretical Framework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0"/>
          <w:tab w:val="right" w:leader="none" w:pos="9213"/>
        </w:tabs>
        <w:spacing w:after="0" w:before="322" w:line="240" w:lineRule="auto"/>
        <w:ind w:left="500" w:right="0" w:hanging="358"/>
        <w:jc w:val="left"/>
        <w:rPr/>
      </w:pPr>
      <w:hyperlink w:anchor="_heading=h.5umdls70ng1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Methodology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left" w:leader="none" w:pos="2891"/>
          <w:tab w:val="right" w:leader="none" w:pos="9213"/>
        </w:tabs>
        <w:spacing w:after="0" w:before="82" w:line="240" w:lineRule="auto"/>
        <w:ind w:left="1050" w:right="0" w:hanging="550"/>
        <w:jc w:val="left"/>
        <w:rPr/>
      </w:pPr>
      <w:hyperlink w:anchor="_heading=h.nu1ie3htdzw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Design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 . . . . . . . . . . . . . . . . . . . . . . . . . . . . . . .</w:t>
        <w:tab/>
        <w:t xml:space="preserve">4</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right" w:leader="none" w:pos="9213"/>
        </w:tabs>
        <w:spacing w:after="0" w:before="83" w:line="240" w:lineRule="auto"/>
        <w:ind w:left="1050" w:right="0" w:hanging="550"/>
        <w:jc w:val="left"/>
        <w:rPr/>
      </w:pPr>
      <w:hyperlink w:anchor="_heading=h.pi8mlvhci8w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Collection Methods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w:t>
        <w:tab/>
        <w:t xml:space="preserve">4</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right" w:leader="none" w:pos="9213"/>
        </w:tabs>
        <w:spacing w:after="0" w:before="82" w:line="240" w:lineRule="auto"/>
        <w:ind w:left="1050" w:right="0" w:hanging="550"/>
        <w:jc w:val="left"/>
        <w:rPr/>
      </w:pPr>
      <w:hyperlink w:anchor="_heading=h.h88tyrhwn3m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Analysis Techniques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 . . . . . . . . . . . . . . . . . . . .</w:t>
        <w:tab/>
        <w:t xml:space="preserve">4</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 w:val="left" w:leader="none" w:pos="3788"/>
          <w:tab w:val="right" w:leader="none" w:pos="9213"/>
        </w:tabs>
        <w:spacing w:after="0" w:before="83" w:line="240" w:lineRule="auto"/>
        <w:ind w:left="1050" w:right="0" w:hanging="550"/>
        <w:jc w:val="left"/>
        <w:rPr/>
      </w:pPr>
      <w:hyperlink w:anchor="_heading=h.bq3zivs8mna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 Justification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 . . . . . . . . . . . . . . . . . . . . . . . . . .</w:t>
        <w:tab/>
        <w:t xml:space="preserve">4</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0"/>
          <w:tab w:val="right" w:leader="none" w:pos="9213"/>
        </w:tabs>
        <w:spacing w:after="0" w:before="322" w:line="240" w:lineRule="auto"/>
        <w:ind w:left="500" w:right="0" w:hanging="358"/>
        <w:jc w:val="left"/>
        <w:rPr/>
      </w:pPr>
      <w:hyperlink w:anchor="_heading=h.hfmwdfsf1yr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Expected Contributions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0"/>
          <w:tab w:val="right" w:leader="none" w:pos="9213"/>
        </w:tabs>
        <w:spacing w:after="0" w:before="321" w:line="240" w:lineRule="auto"/>
        <w:ind w:left="500" w:right="0" w:hanging="358"/>
        <w:jc w:val="left"/>
        <w:rPr/>
      </w:pPr>
      <w:hyperlink w:anchor="_heading=h.mglu7y5bkvy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Timeline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0"/>
          <w:tab w:val="right" w:leader="none" w:pos="9213"/>
        </w:tabs>
        <w:spacing w:after="0" w:before="322" w:line="240" w:lineRule="auto"/>
        <w:ind w:left="500" w:right="0" w:hanging="358"/>
        <w:jc w:val="left"/>
        <w:rPr/>
        <w:sectPr>
          <w:type w:val="nextPage"/>
          <w:pgSz w:h="16840" w:w="11910" w:orient="portrait"/>
          <w:pgMar w:bottom="280" w:top="1340" w:left="1275" w:right="1275" w:header="661" w:footer="0"/>
        </w:sectPr>
      </w:pPr>
      <w:hyperlink w:anchor="_heading=h.mnpwtlopcir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bookmarkStart w:colFirst="0" w:colLast="0" w:name="bookmark=id.ydtk076c379" w:id="2"/>
    <w:bookmarkEnd w:id="2"/>
    <w:p w:rsidR="00000000" w:rsidDel="00000000" w:rsidP="00000000" w:rsidRDefault="00000000" w:rsidRPr="00000000" w14:paraId="00000028">
      <w:pPr>
        <w:pStyle w:val="Heading1"/>
        <w:numPr>
          <w:ilvl w:val="0"/>
          <w:numId w:val="1"/>
        </w:numPr>
        <w:tabs>
          <w:tab w:val="left" w:leader="none" w:pos="572"/>
        </w:tabs>
        <w:spacing w:before="118" w:lineRule="auto"/>
        <w:ind w:left="572" w:hanging="430"/>
        <w:rPr/>
      </w:pPr>
      <w:bookmarkStart w:colFirst="0" w:colLast="0" w:name="_heading=h.28554qnivc6c" w:id="3"/>
      <w:bookmarkEnd w:id="3"/>
      <w:r w:rsidDel="00000000" w:rsidR="00000000" w:rsidRPr="00000000">
        <w:rPr>
          <w:rtl w:val="0"/>
        </w:rPr>
        <w:t xml:space="preserve">Introduction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646gix5xc8i1" w:id="4"/>
    <w:bookmarkEnd w:id="4"/>
    <w:p w:rsidR="00000000" w:rsidDel="00000000" w:rsidP="00000000" w:rsidRDefault="00000000" w:rsidRPr="00000000" w14:paraId="0000002A">
      <w:pPr>
        <w:pStyle w:val="Heading2"/>
        <w:numPr>
          <w:ilvl w:val="1"/>
          <w:numId w:val="1"/>
        </w:numPr>
        <w:tabs>
          <w:tab w:val="left" w:leader="none" w:pos="680"/>
        </w:tabs>
        <w:spacing w:before="0" w:lineRule="auto"/>
        <w:ind w:left="680" w:hanging="538"/>
        <w:rPr/>
      </w:pPr>
      <w:bookmarkStart w:colFirst="0" w:colLast="0" w:name="_heading=h.55eooklb7awt" w:id="5"/>
      <w:bookmarkEnd w:id="5"/>
      <w:r w:rsidDel="00000000" w:rsidR="00000000" w:rsidRPr="00000000">
        <w:rPr>
          <w:rtl w:val="0"/>
        </w:rPr>
        <w:t xml:space="preserve">Background</w:t>
      </w:r>
    </w:p>
    <w:p w:rsidR="00000000" w:rsidDel="00000000" w:rsidP="00000000" w:rsidRDefault="00000000" w:rsidRPr="00000000" w14:paraId="0000002B">
      <w:pPr>
        <w:tabs>
          <w:tab w:val="left" w:leader="none" w:pos="680"/>
        </w:tabs>
        <w:ind w:left="680" w:firstLine="0"/>
        <w:rPr/>
      </w:pPr>
      <w:r w:rsidDel="00000000" w:rsidR="00000000" w:rsidRPr="00000000">
        <w:rPr>
          <w:rtl w:val="0"/>
        </w:rPr>
      </w:r>
    </w:p>
    <w:p w:rsidR="00000000" w:rsidDel="00000000" w:rsidP="00000000" w:rsidRDefault="00000000" w:rsidRPr="00000000" w14:paraId="0000002C">
      <w:pPr>
        <w:widowControl w:val="1"/>
        <w:spacing w:after="240" w:before="240" w:line="279" w:lineRule="auto"/>
        <w:jc w:val="both"/>
        <w:rPr>
          <w:sz w:val="24"/>
          <w:szCs w:val="24"/>
        </w:rPr>
      </w:pPr>
      <w:r w:rsidDel="00000000" w:rsidR="00000000" w:rsidRPr="00000000">
        <w:rPr>
          <w:sz w:val="24"/>
          <w:szCs w:val="24"/>
          <w:rtl w:val="0"/>
        </w:rPr>
        <w:t xml:space="preserve">The apparel industry is one of the most demanding and fast-paced manufacturing sectors in the world. Each production line operates with hundreds or even thousands of sewing machines, where operational efficiency and uptime are directly tied to profitability and customer satisfaction. However, many apparel companies still rely on </w:t>
      </w:r>
      <w:r w:rsidDel="00000000" w:rsidR="00000000" w:rsidRPr="00000000">
        <w:rPr>
          <w:b w:val="1"/>
          <w:sz w:val="24"/>
          <w:szCs w:val="24"/>
          <w:rtl w:val="0"/>
        </w:rPr>
        <w:t xml:space="preserve">manual checklist methods</w:t>
      </w:r>
      <w:r w:rsidDel="00000000" w:rsidR="00000000" w:rsidRPr="00000000">
        <w:rPr>
          <w:sz w:val="24"/>
          <w:szCs w:val="24"/>
          <w:rtl w:val="0"/>
        </w:rPr>
        <w:t xml:space="preserve"> to track machine servicing and performance, often documenting maintenance after breakdowns occur. During your internship experience in an apparel plant, it became evident that </w:t>
      </w:r>
      <w:r w:rsidDel="00000000" w:rsidR="00000000" w:rsidRPr="00000000">
        <w:rPr>
          <w:b w:val="1"/>
          <w:sz w:val="24"/>
          <w:szCs w:val="24"/>
          <w:rtl w:val="0"/>
        </w:rPr>
        <w:t xml:space="preserve">unexpected machine breakdowns cause significant production delays</w:t>
      </w:r>
      <w:r w:rsidDel="00000000" w:rsidR="00000000" w:rsidRPr="00000000">
        <w:rPr>
          <w:sz w:val="24"/>
          <w:szCs w:val="24"/>
          <w:rtl w:val="0"/>
        </w:rPr>
        <w:t xml:space="preserve">, lower efficiency, and sometimes even result in </w:t>
      </w:r>
      <w:r w:rsidDel="00000000" w:rsidR="00000000" w:rsidRPr="00000000">
        <w:rPr>
          <w:b w:val="1"/>
          <w:sz w:val="24"/>
          <w:szCs w:val="24"/>
          <w:rtl w:val="0"/>
        </w:rPr>
        <w:t xml:space="preserve">loss of clients due to missed delivery timelines</w:t>
      </w:r>
      <w:r w:rsidDel="00000000" w:rsidR="00000000" w:rsidRPr="00000000">
        <w:rPr>
          <w:sz w:val="24"/>
          <w:szCs w:val="24"/>
          <w:rtl w:val="0"/>
        </w:rPr>
        <w:t xml:space="preserve">.</w:t>
      </w:r>
    </w:p>
    <w:p w:rsidR="00000000" w:rsidDel="00000000" w:rsidP="00000000" w:rsidRDefault="00000000" w:rsidRPr="00000000" w14:paraId="0000002D">
      <w:pPr>
        <w:widowControl w:val="1"/>
        <w:spacing w:after="240" w:before="240" w:line="279" w:lineRule="auto"/>
        <w:jc w:val="both"/>
        <w:rPr>
          <w:sz w:val="24"/>
          <w:szCs w:val="24"/>
        </w:rPr>
      </w:pPr>
      <w:r w:rsidDel="00000000" w:rsidR="00000000" w:rsidRPr="00000000">
        <w:rPr>
          <w:sz w:val="24"/>
          <w:szCs w:val="24"/>
          <w:rtl w:val="0"/>
        </w:rPr>
        <w:t xml:space="preserve">When a sewing machine stops functioning, restoring it to operational status can take hours or even days, depending on the availability of spare parts and technicians. This unplanned downtime disrupts the production line flow, resulting in lower output and reduced overall equipment effectiveness (OEE). In most cases, these failures occur suddenly because traditional maintenance systems in the apparel industry lack the capability to </w:t>
      </w:r>
      <w:r w:rsidDel="00000000" w:rsidR="00000000" w:rsidRPr="00000000">
        <w:rPr>
          <w:b w:val="1"/>
          <w:sz w:val="24"/>
          <w:szCs w:val="24"/>
          <w:rtl w:val="0"/>
        </w:rPr>
        <w:t xml:space="preserve">predict when a breakdown might occur</w:t>
      </w:r>
      <w:r w:rsidDel="00000000" w:rsidR="00000000" w:rsidRPr="00000000">
        <w:rPr>
          <w:sz w:val="24"/>
          <w:szCs w:val="24"/>
          <w:rtl w:val="0"/>
        </w:rPr>
        <w:t xml:space="preserve">. There is currently no comprehensive system capable of identifying the </w:t>
      </w:r>
      <w:r w:rsidDel="00000000" w:rsidR="00000000" w:rsidRPr="00000000">
        <w:rPr>
          <w:b w:val="1"/>
          <w:sz w:val="24"/>
          <w:szCs w:val="24"/>
          <w:rtl w:val="0"/>
        </w:rPr>
        <w:t xml:space="preserve">root causes and early warning signals</w:t>
      </w:r>
      <w:r w:rsidDel="00000000" w:rsidR="00000000" w:rsidRPr="00000000">
        <w:rPr>
          <w:sz w:val="24"/>
          <w:szCs w:val="24"/>
          <w:rtl w:val="0"/>
        </w:rPr>
        <w:t xml:space="preserve"> leading to these failures.</w:t>
      </w:r>
    </w:p>
    <w:p w:rsidR="00000000" w:rsidDel="00000000" w:rsidP="00000000" w:rsidRDefault="00000000" w:rsidRPr="00000000" w14:paraId="0000002E">
      <w:pPr>
        <w:widowControl w:val="1"/>
        <w:spacing w:after="240" w:before="240" w:line="279" w:lineRule="auto"/>
        <w:jc w:val="both"/>
        <w:rPr>
          <w:sz w:val="24"/>
          <w:szCs w:val="24"/>
        </w:rPr>
      </w:pPr>
      <w:r w:rsidDel="00000000" w:rsidR="00000000" w:rsidRPr="00000000">
        <w:rPr>
          <w:sz w:val="24"/>
          <w:szCs w:val="24"/>
          <w:rtl w:val="0"/>
        </w:rPr>
        <w:t xml:space="preserve">Recent advancements in </w:t>
      </w:r>
      <w:r w:rsidDel="00000000" w:rsidR="00000000" w:rsidRPr="00000000">
        <w:rPr>
          <w:b w:val="1"/>
          <w:sz w:val="24"/>
          <w:szCs w:val="24"/>
          <w:rtl w:val="0"/>
        </w:rPr>
        <w:t xml:space="preserve">Machine Learning (ML)</w:t>
      </w:r>
      <w:r w:rsidDel="00000000" w:rsidR="00000000" w:rsidRPr="00000000">
        <w:rPr>
          <w:sz w:val="24"/>
          <w:szCs w:val="24"/>
          <w:rtl w:val="0"/>
        </w:rPr>
        <w:t xml:space="preserve"> and </w:t>
      </w:r>
      <w:r w:rsidDel="00000000" w:rsidR="00000000" w:rsidRPr="00000000">
        <w:rPr>
          <w:b w:val="1"/>
          <w:sz w:val="24"/>
          <w:szCs w:val="24"/>
          <w:rtl w:val="0"/>
        </w:rPr>
        <w:t xml:space="preserve">Artificial Intelligence (AI)</w:t>
      </w:r>
      <w:r w:rsidDel="00000000" w:rsidR="00000000" w:rsidRPr="00000000">
        <w:rPr>
          <w:sz w:val="24"/>
          <w:szCs w:val="24"/>
          <w:rtl w:val="0"/>
        </w:rPr>
        <w:t xml:space="preserve">—particularly in </w:t>
      </w:r>
      <w:r w:rsidDel="00000000" w:rsidR="00000000" w:rsidRPr="00000000">
        <w:rPr>
          <w:b w:val="1"/>
          <w:sz w:val="24"/>
          <w:szCs w:val="24"/>
          <w:rtl w:val="0"/>
        </w:rPr>
        <w:t xml:space="preserve">time-series forecasting</w:t>
      </w:r>
      <w:r w:rsidDel="00000000" w:rsidR="00000000" w:rsidRPr="00000000">
        <w:rPr>
          <w:sz w:val="24"/>
          <w:szCs w:val="24"/>
          <w:rtl w:val="0"/>
        </w:rPr>
        <w:t xml:space="preserve">—offer promising solutions to address this challenge. Predictive maintenance, powered by ML, allows the detection of anomalies and estimation of remaining useful life (RUL) of machinery using historical operational data. In this context, the </w:t>
      </w:r>
      <w:r w:rsidDel="00000000" w:rsidR="00000000" w:rsidRPr="00000000">
        <w:rPr>
          <w:b w:val="1"/>
          <w:sz w:val="24"/>
          <w:szCs w:val="24"/>
          <w:rtl w:val="0"/>
        </w:rPr>
        <w:t xml:space="preserve">Temporal Fusion Transformer (TFT)</w:t>
      </w:r>
      <w:r w:rsidDel="00000000" w:rsidR="00000000" w:rsidRPr="00000000">
        <w:rPr>
          <w:sz w:val="24"/>
          <w:szCs w:val="24"/>
          <w:rtl w:val="0"/>
        </w:rPr>
        <w:t xml:space="preserve"> architecture emerges as a powerful model for forecasting and interpretability. It combines recurrent and attention-based mechanisms to capture both short- and long-term temporal dependencies while handling mixed data types—such as static features (needle type, last service date, fabric type) and dynamic sensor data (vibration, RPM, motor power).</w:t>
      </w:r>
    </w:p>
    <w:p w:rsidR="00000000" w:rsidDel="00000000" w:rsidP="00000000" w:rsidRDefault="00000000" w:rsidRPr="00000000" w14:paraId="0000002F">
      <w:pPr>
        <w:widowControl w:val="1"/>
        <w:spacing w:after="240" w:before="240" w:line="279" w:lineRule="auto"/>
        <w:jc w:val="both"/>
        <w:rPr>
          <w:sz w:val="24"/>
          <w:szCs w:val="24"/>
        </w:rPr>
      </w:pPr>
      <w:r w:rsidDel="00000000" w:rsidR="00000000" w:rsidRPr="00000000">
        <w:rPr>
          <w:sz w:val="24"/>
          <w:szCs w:val="24"/>
          <w:rtl w:val="0"/>
        </w:rPr>
        <w:t xml:space="preserve">By leveraging these capabilities, this project aims to design a </w:t>
      </w:r>
      <w:r w:rsidDel="00000000" w:rsidR="00000000" w:rsidRPr="00000000">
        <w:rPr>
          <w:b w:val="1"/>
          <w:sz w:val="24"/>
          <w:szCs w:val="24"/>
          <w:rtl w:val="0"/>
        </w:rPr>
        <w:t xml:space="preserve">predictive maintenance system for sewing machines</w:t>
      </w:r>
      <w:r w:rsidDel="00000000" w:rsidR="00000000" w:rsidRPr="00000000">
        <w:rPr>
          <w:sz w:val="24"/>
          <w:szCs w:val="24"/>
          <w:rtl w:val="0"/>
        </w:rPr>
        <w:t xml:space="preserve"> that forecasts potential breakdowns using sensor data. The proposed approach not only enhances the ability to schedule proactive maintenance but also </w:t>
      </w:r>
      <w:r w:rsidDel="00000000" w:rsidR="00000000" w:rsidRPr="00000000">
        <w:rPr>
          <w:b w:val="1"/>
          <w:sz w:val="24"/>
          <w:szCs w:val="24"/>
          <w:rtl w:val="0"/>
        </w:rPr>
        <w:t xml:space="preserve">reduces downtime, increases productivity, and improves decision-making</w:t>
      </w:r>
      <w:r w:rsidDel="00000000" w:rsidR="00000000" w:rsidRPr="00000000">
        <w:rPr>
          <w:sz w:val="24"/>
          <w:szCs w:val="24"/>
          <w:rtl w:val="0"/>
        </w:rPr>
        <w:t xml:space="preserve"> in apparel production environments. Implementing such an intelligent system can significantly transform traditional maintenance practices in the apparel industry, leading to </w:t>
      </w:r>
      <w:r w:rsidDel="00000000" w:rsidR="00000000" w:rsidRPr="00000000">
        <w:rPr>
          <w:b w:val="1"/>
          <w:sz w:val="24"/>
          <w:szCs w:val="24"/>
          <w:rtl w:val="0"/>
        </w:rPr>
        <w:t xml:space="preserve">higher operational efficiency and long-term sustainability</w:t>
      </w:r>
      <w:r w:rsidDel="00000000" w:rsidR="00000000" w:rsidRPr="00000000">
        <w:rPr>
          <w:sz w:val="24"/>
          <w:szCs w:val="24"/>
          <w:rtl w:val="0"/>
        </w:rPr>
        <w:t xml:space="preserve">.</w:t>
      </w:r>
    </w:p>
    <w:p w:rsidR="00000000" w:rsidDel="00000000" w:rsidP="00000000" w:rsidRDefault="00000000" w:rsidRPr="00000000" w14:paraId="00000030">
      <w:pPr>
        <w:widowControl w:val="1"/>
        <w:spacing w:after="160" w:line="279" w:lineRule="auto"/>
        <w:jc w:val="both"/>
        <w:rPr>
          <w:rFonts w:ascii="Aptos" w:cs="Aptos" w:eastAsia="Aptos" w:hAnsi="Aptos"/>
          <w:sz w:val="32"/>
          <w:szCs w:val="32"/>
          <w:vertAlign w:val="superscript"/>
        </w:rPr>
      </w:pPr>
      <w:r w:rsidDel="00000000" w:rsidR="00000000" w:rsidRPr="00000000">
        <w:rPr>
          <w:rtl w:val="0"/>
        </w:rPr>
      </w:r>
    </w:p>
    <w:bookmarkStart w:colFirst="0" w:colLast="0" w:name="bookmark=id.2tx1xflfm5js" w:id="6"/>
    <w:bookmarkEnd w:id="6"/>
    <w:p w:rsidR="00000000" w:rsidDel="00000000" w:rsidP="00000000" w:rsidRDefault="00000000" w:rsidRPr="00000000" w14:paraId="00000031">
      <w:pPr>
        <w:pStyle w:val="Heading1"/>
        <w:numPr>
          <w:ilvl w:val="0"/>
          <w:numId w:val="1"/>
        </w:numPr>
        <w:tabs>
          <w:tab w:val="left" w:leader="none" w:pos="572"/>
        </w:tabs>
        <w:spacing w:before="1" w:lineRule="auto"/>
        <w:ind w:left="572" w:hanging="430"/>
        <w:rPr/>
      </w:pPr>
      <w:bookmarkStart w:colFirst="0" w:colLast="0" w:name="_heading=h.kk3z2nd47lt9" w:id="7"/>
      <w:bookmarkEnd w:id="7"/>
      <w:r w:rsidDel="00000000" w:rsidR="00000000" w:rsidRPr="00000000">
        <w:rPr>
          <w:rtl w:val="0"/>
        </w:rPr>
        <w:t xml:space="preserve">Research Problem and Objectives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
        </w:tabs>
        <w:spacing w:after="0" w:before="144" w:line="240" w:lineRule="auto"/>
        <w:ind w:left="727" w:right="0" w:firstLine="0"/>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
        </w:tabs>
        <w:spacing w:after="0" w:before="144" w:line="240" w:lineRule="auto"/>
        <w:ind w:left="727" w:right="0" w:firstLine="0"/>
        <w:jc w:val="left"/>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
        </w:tabs>
        <w:spacing w:after="0" w:before="144" w:line="240" w:lineRule="auto"/>
        <w:ind w:left="727" w:right="0" w:firstLine="0"/>
        <w:jc w:val="left"/>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numPr>
          <w:ilvl w:val="1"/>
          <w:numId w:val="1"/>
        </w:numPr>
        <w:tabs>
          <w:tab w:val="left" w:leader="none" w:pos="680"/>
        </w:tabs>
        <w:spacing w:before="0" w:lineRule="auto"/>
        <w:ind w:left="680" w:hanging="538"/>
        <w:rPr/>
      </w:pPr>
      <w:bookmarkStart w:colFirst="0" w:colLast="0" w:name="_heading=h.656rhu9aoe1b" w:id="8"/>
      <w:bookmarkEnd w:id="8"/>
      <w:r w:rsidDel="00000000" w:rsidR="00000000" w:rsidRPr="00000000">
        <w:rPr>
          <w:rtl w:val="0"/>
        </w:rPr>
        <w:t xml:space="preserve">Research Problem Statement</w:t>
      </w:r>
    </w:p>
    <w:p w:rsidR="00000000" w:rsidDel="00000000" w:rsidP="00000000" w:rsidRDefault="00000000" w:rsidRPr="00000000" w14:paraId="00000037">
      <w:pPr>
        <w:pStyle w:val="Heading3"/>
        <w:keepNext w:val="0"/>
        <w:keepLines w:val="0"/>
        <w:tabs>
          <w:tab w:val="left" w:leader="none" w:pos="680"/>
        </w:tabs>
        <w:ind w:left="680" w:firstLine="0"/>
        <w:rPr>
          <w:sz w:val="26"/>
          <w:szCs w:val="26"/>
        </w:rPr>
      </w:pPr>
      <w:bookmarkStart w:colFirst="0" w:colLast="0" w:name="_heading=h.8wp68bbynv3t" w:id="9"/>
      <w:bookmarkEnd w:id="9"/>
      <w:r w:rsidDel="00000000" w:rsidR="00000000" w:rsidRPr="00000000">
        <w:rPr>
          <w:sz w:val="26"/>
          <w:szCs w:val="26"/>
          <w:rtl w:val="0"/>
        </w:rPr>
        <w:t xml:space="preserve">2.1 Research Problem Statement</w:t>
      </w:r>
    </w:p>
    <w:p w:rsidR="00000000" w:rsidDel="00000000" w:rsidP="00000000" w:rsidRDefault="00000000" w:rsidRPr="00000000" w14:paraId="00000038">
      <w:pPr>
        <w:tabs>
          <w:tab w:val="left" w:leader="none" w:pos="680"/>
        </w:tabs>
        <w:spacing w:after="240" w:before="240" w:lineRule="auto"/>
        <w:rPr/>
      </w:pPr>
      <w:r w:rsidDel="00000000" w:rsidR="00000000" w:rsidRPr="00000000">
        <w:rPr>
          <w:rtl w:val="0"/>
        </w:rPr>
        <w:t xml:space="preserve">Sewing machines in apparel factories are highly utilized assets that frequently encounter unexpected breakdowns, leading to downtime and production inefficiencies. Traditional maintenance methods rely heavily on manual checklists and reactive repairs, which fail to anticipate potential failures. This lack of predictive capability causes production interruptions, delays, and financial losses.</w:t>
      </w:r>
    </w:p>
    <w:p w:rsidR="00000000" w:rsidDel="00000000" w:rsidP="00000000" w:rsidRDefault="00000000" w:rsidRPr="00000000" w14:paraId="00000039">
      <w:pPr>
        <w:tabs>
          <w:tab w:val="left" w:leader="none" w:pos="680"/>
        </w:tabs>
        <w:spacing w:after="240" w:before="240" w:lineRule="auto"/>
        <w:rPr/>
      </w:pPr>
      <w:r w:rsidDel="00000000" w:rsidR="00000000" w:rsidRPr="00000000">
        <w:rPr>
          <w:rtl w:val="0"/>
        </w:rPr>
        <w:t xml:space="preserve">The central problem of this study is the </w:t>
      </w:r>
      <w:r w:rsidDel="00000000" w:rsidR="00000000" w:rsidRPr="00000000">
        <w:rPr>
          <w:b w:val="1"/>
          <w:rtl w:val="0"/>
        </w:rPr>
        <w:t xml:space="preserve">absence of an intelligent predictive maintenance framework</w:t>
      </w:r>
      <w:r w:rsidDel="00000000" w:rsidR="00000000" w:rsidRPr="00000000">
        <w:rPr>
          <w:rtl w:val="0"/>
        </w:rPr>
        <w:t xml:space="preserve"> capable of identifying and forecasting possible sewing machine breakdowns using historical performance and sensor data.</w:t>
      </w:r>
    </w:p>
    <w:p w:rsidR="00000000" w:rsidDel="00000000" w:rsidP="00000000" w:rsidRDefault="00000000" w:rsidRPr="00000000" w14:paraId="0000003A">
      <w:pPr>
        <w:tabs>
          <w:tab w:val="left" w:leader="none" w:pos="680"/>
        </w:tabs>
        <w:ind w:left="680" w:firstLine="0"/>
        <w:rPr/>
      </w:pPr>
      <w:r w:rsidDel="00000000" w:rsidR="00000000" w:rsidRPr="00000000">
        <w:rPr>
          <w:rtl w:val="0"/>
        </w:rPr>
      </w:r>
    </w:p>
    <w:bookmarkStart w:colFirst="0" w:colLast="0" w:name="bookmark=id.9vaq77c6gfm2" w:id="10"/>
    <w:bookmarkEnd w:id="10"/>
    <w:p w:rsidR="00000000" w:rsidDel="00000000" w:rsidP="00000000" w:rsidRDefault="00000000" w:rsidRPr="00000000" w14:paraId="0000003B">
      <w:pPr>
        <w:pStyle w:val="Heading2"/>
        <w:numPr>
          <w:ilvl w:val="1"/>
          <w:numId w:val="1"/>
        </w:numPr>
        <w:tabs>
          <w:tab w:val="left" w:leader="none" w:pos="680"/>
        </w:tabs>
        <w:ind w:left="680" w:hanging="538"/>
        <w:rPr/>
      </w:pPr>
      <w:bookmarkStart w:colFirst="0" w:colLast="0" w:name="_heading=h.76hdp7pv0pvt" w:id="11"/>
      <w:bookmarkEnd w:id="11"/>
      <w:r w:rsidDel="00000000" w:rsidR="00000000" w:rsidRPr="00000000">
        <w:rPr>
          <w:rtl w:val="0"/>
        </w:rPr>
        <w:t xml:space="preserve">Research Questions</w:t>
      </w:r>
    </w:p>
    <w:p w:rsidR="00000000" w:rsidDel="00000000" w:rsidP="00000000" w:rsidRDefault="00000000" w:rsidRPr="00000000" w14:paraId="0000003C">
      <w:pPr>
        <w:numPr>
          <w:ilvl w:val="0"/>
          <w:numId w:val="5"/>
        </w:numPr>
        <w:tabs>
          <w:tab w:val="left" w:leader="none" w:pos="680"/>
        </w:tabs>
        <w:ind w:left="720" w:hanging="360"/>
        <w:rPr>
          <w:u w:val="none"/>
        </w:rPr>
      </w:pPr>
      <w:r w:rsidDel="00000000" w:rsidR="00000000" w:rsidRPr="00000000">
        <w:rPr>
          <w:rtl w:val="0"/>
        </w:rPr>
        <w:t xml:space="preserve">How can machine learning and time-series forecasting be used to predict the probability of sewing machine breakdowns?</w:t>
        <w:br w:type="textWrapping"/>
      </w:r>
    </w:p>
    <w:p w:rsidR="00000000" w:rsidDel="00000000" w:rsidP="00000000" w:rsidRDefault="00000000" w:rsidRPr="00000000" w14:paraId="0000003D">
      <w:pPr>
        <w:numPr>
          <w:ilvl w:val="0"/>
          <w:numId w:val="5"/>
        </w:numPr>
        <w:tabs>
          <w:tab w:val="left" w:leader="none" w:pos="680"/>
        </w:tabs>
        <w:ind w:left="720" w:hanging="360"/>
        <w:rPr>
          <w:u w:val="none"/>
        </w:rPr>
      </w:pPr>
      <w:r w:rsidDel="00000000" w:rsidR="00000000" w:rsidRPr="00000000">
        <w:rPr>
          <w:rtl w:val="0"/>
        </w:rPr>
        <w:t xml:space="preserve">Which parameters most significantly contribute to predicting sewing machine failures?</w:t>
        <w:br w:type="textWrapping"/>
      </w:r>
    </w:p>
    <w:p w:rsidR="00000000" w:rsidDel="00000000" w:rsidP="00000000" w:rsidRDefault="00000000" w:rsidRPr="00000000" w14:paraId="0000003E">
      <w:pPr>
        <w:numPr>
          <w:ilvl w:val="0"/>
          <w:numId w:val="5"/>
        </w:numPr>
        <w:tabs>
          <w:tab w:val="left" w:leader="none" w:pos="680"/>
        </w:tabs>
        <w:ind w:left="720" w:hanging="360"/>
        <w:rPr>
          <w:u w:val="none"/>
        </w:rPr>
      </w:pPr>
      <w:r w:rsidDel="00000000" w:rsidR="00000000" w:rsidRPr="00000000">
        <w:rPr>
          <w:rtl w:val="0"/>
        </w:rPr>
        <w:t xml:space="preserve">How can the Temporal Fusion Transformer (TFT) architecture improve prediction accuracy and interpretability compared to traditional models (e.g., LSTM, GRU, ARIMA)?</w:t>
        <w:br w:type="textWrapping"/>
      </w:r>
      <w:r w:rsidDel="00000000" w:rsidR="00000000" w:rsidRPr="00000000">
        <w:rPr>
          <w:rtl w:val="0"/>
        </w:rPr>
      </w:r>
    </w:p>
    <w:bookmarkStart w:colFirst="0" w:colLast="0" w:name="bookmark=id.bdeuuohk7gv0" w:id="12"/>
    <w:bookmarkEnd w:id="12"/>
    <w:p w:rsidR="00000000" w:rsidDel="00000000" w:rsidP="00000000" w:rsidRDefault="00000000" w:rsidRPr="00000000" w14:paraId="0000003F">
      <w:pPr>
        <w:pStyle w:val="Heading2"/>
        <w:numPr>
          <w:ilvl w:val="1"/>
          <w:numId w:val="1"/>
        </w:numPr>
        <w:tabs>
          <w:tab w:val="left" w:leader="none" w:pos="680"/>
        </w:tabs>
        <w:ind w:left="680" w:hanging="538"/>
        <w:rPr/>
      </w:pPr>
      <w:bookmarkStart w:colFirst="0" w:colLast="0" w:name="_heading=h.fnixj2cntr54" w:id="13"/>
      <w:bookmarkEnd w:id="13"/>
      <w:r w:rsidDel="00000000" w:rsidR="00000000" w:rsidRPr="00000000">
        <w:rPr>
          <w:rtl w:val="0"/>
        </w:rPr>
        <w:t xml:space="preserve">Research Objectives</w:t>
      </w:r>
    </w:p>
    <w:p w:rsidR="00000000" w:rsidDel="00000000" w:rsidP="00000000" w:rsidRDefault="00000000" w:rsidRPr="00000000" w14:paraId="00000040">
      <w:pPr>
        <w:tabs>
          <w:tab w:val="left" w:leader="none" w:pos="680"/>
        </w:tabs>
        <w:ind w:left="680" w:firstLine="0"/>
        <w:rPr/>
      </w:pPr>
      <w:r w:rsidDel="00000000" w:rsidR="00000000" w:rsidRPr="00000000">
        <w:rPr>
          <w:b w:val="1"/>
          <w:rtl w:val="0"/>
        </w:rPr>
        <w:t xml:space="preserve">Main Objective:</w:t>
        <w:br w:type="textWrapping"/>
      </w:r>
      <w:r w:rsidDel="00000000" w:rsidR="00000000" w:rsidRPr="00000000">
        <w:rPr>
          <w:rtl w:val="0"/>
        </w:rPr>
        <w:t xml:space="preserve"> To develop a machine learning–based predictive maintenance system using time-series forecasting to predict potential sewing machine breakdowns.</w:t>
        <w:br w:type="textWrapping"/>
      </w:r>
    </w:p>
    <w:p w:rsidR="00000000" w:rsidDel="00000000" w:rsidP="00000000" w:rsidRDefault="00000000" w:rsidRPr="00000000" w14:paraId="00000041">
      <w:pPr>
        <w:tabs>
          <w:tab w:val="left" w:leader="none" w:pos="680"/>
        </w:tabs>
        <w:ind w:left="680" w:firstLine="0"/>
        <w:rPr>
          <w:b w:val="1"/>
        </w:rPr>
      </w:pPr>
      <w:r w:rsidDel="00000000" w:rsidR="00000000" w:rsidRPr="00000000">
        <w:rPr>
          <w:b w:val="1"/>
          <w:rtl w:val="0"/>
        </w:rPr>
        <w:t xml:space="preserve">Specific Objectives:</w:t>
        <w:br w:type="textWrapping"/>
      </w:r>
    </w:p>
    <w:p w:rsidR="00000000" w:rsidDel="00000000" w:rsidP="00000000" w:rsidRDefault="00000000" w:rsidRPr="00000000" w14:paraId="00000042">
      <w:pPr>
        <w:numPr>
          <w:ilvl w:val="0"/>
          <w:numId w:val="3"/>
        </w:numPr>
        <w:tabs>
          <w:tab w:val="left" w:leader="none" w:pos="680"/>
        </w:tabs>
        <w:spacing w:after="0" w:afterAutospacing="0" w:before="240" w:lineRule="auto"/>
        <w:ind w:left="720" w:hanging="360"/>
      </w:pPr>
      <w:r w:rsidDel="00000000" w:rsidR="00000000" w:rsidRPr="00000000">
        <w:rPr>
          <w:rtl w:val="0"/>
        </w:rPr>
        <w:t xml:space="preserve">To collect and preprocess operational data such as vibration, RPM, motor torque, oil temperature, air pressure, and service history.</w:t>
        <w:br w:type="textWrapping"/>
      </w:r>
    </w:p>
    <w:p w:rsidR="00000000" w:rsidDel="00000000" w:rsidP="00000000" w:rsidRDefault="00000000" w:rsidRPr="00000000" w14:paraId="00000043">
      <w:pPr>
        <w:numPr>
          <w:ilvl w:val="0"/>
          <w:numId w:val="3"/>
        </w:numPr>
        <w:tabs>
          <w:tab w:val="left" w:leader="none" w:pos="680"/>
        </w:tabs>
        <w:spacing w:after="0" w:afterAutospacing="0" w:before="0" w:beforeAutospacing="0" w:lineRule="auto"/>
        <w:ind w:left="720" w:hanging="360"/>
      </w:pPr>
      <w:r w:rsidDel="00000000" w:rsidR="00000000" w:rsidRPr="00000000">
        <w:rPr>
          <w:rtl w:val="0"/>
        </w:rPr>
        <w:t xml:space="preserve">To analyze and visualize historical breakdown patterns and identify key influencing factors.</w:t>
        <w:br w:type="textWrapping"/>
      </w:r>
    </w:p>
    <w:p w:rsidR="00000000" w:rsidDel="00000000" w:rsidP="00000000" w:rsidRDefault="00000000" w:rsidRPr="00000000" w14:paraId="00000044">
      <w:pPr>
        <w:numPr>
          <w:ilvl w:val="0"/>
          <w:numId w:val="3"/>
        </w:numPr>
        <w:tabs>
          <w:tab w:val="left" w:leader="none" w:pos="680"/>
        </w:tabs>
        <w:spacing w:after="0" w:afterAutospacing="0" w:before="0" w:beforeAutospacing="0" w:lineRule="auto"/>
        <w:ind w:left="720" w:hanging="360"/>
      </w:pPr>
      <w:r w:rsidDel="00000000" w:rsidR="00000000" w:rsidRPr="00000000">
        <w:rPr>
          <w:rtl w:val="0"/>
        </w:rPr>
        <w:t xml:space="preserve">To design and implement a Temporal Fusion Transformer (TFT) model for forecasting breakdown probabilities.</w:t>
        <w:br w:type="textWrapping"/>
      </w:r>
    </w:p>
    <w:p w:rsidR="00000000" w:rsidDel="00000000" w:rsidP="00000000" w:rsidRDefault="00000000" w:rsidRPr="00000000" w14:paraId="00000045">
      <w:pPr>
        <w:numPr>
          <w:ilvl w:val="0"/>
          <w:numId w:val="3"/>
        </w:numPr>
        <w:tabs>
          <w:tab w:val="left" w:leader="none" w:pos="680"/>
        </w:tabs>
        <w:spacing w:after="0" w:afterAutospacing="0" w:before="0" w:beforeAutospacing="0" w:lineRule="auto"/>
        <w:ind w:left="720" w:hanging="360"/>
      </w:pPr>
      <w:r w:rsidDel="00000000" w:rsidR="00000000" w:rsidRPr="00000000">
        <w:rPr>
          <w:rtl w:val="0"/>
        </w:rPr>
        <w:t xml:space="preserve">To compare model performance with baseline time-series models (LSTM, GRU).</w:t>
      </w:r>
    </w:p>
    <w:p w:rsidR="00000000" w:rsidDel="00000000" w:rsidP="00000000" w:rsidRDefault="00000000" w:rsidRPr="00000000" w14:paraId="00000046">
      <w:pPr>
        <w:numPr>
          <w:ilvl w:val="0"/>
          <w:numId w:val="3"/>
        </w:numPr>
        <w:tabs>
          <w:tab w:val="left" w:leader="none" w:pos="680"/>
        </w:tabs>
        <w:spacing w:after="240" w:before="0" w:beforeAutospacing="0" w:lineRule="auto"/>
        <w:ind w:left="720" w:hanging="360"/>
      </w:pPr>
      <w:r w:rsidDel="00000000" w:rsidR="00000000" w:rsidRPr="00000000">
        <w:rPr>
          <w:rtl w:val="0"/>
        </w:rPr>
        <w:t xml:space="preserve">To evaluate the system’s effectiveness in reducing downtime and improving maintenance planning.</w:t>
        <w:br w:type="textWrapping"/>
      </w:r>
    </w:p>
    <w:p w:rsidR="00000000" w:rsidDel="00000000" w:rsidP="00000000" w:rsidRDefault="00000000" w:rsidRPr="00000000" w14:paraId="00000047">
      <w:pPr>
        <w:tabs>
          <w:tab w:val="left" w:leader="none" w:pos="680"/>
        </w:tabs>
        <w:ind w:left="680" w:firstLine="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efkdxrkp9y3u" w:id="14"/>
    <w:bookmarkEnd w:id="14"/>
    <w:p w:rsidR="00000000" w:rsidDel="00000000" w:rsidP="00000000" w:rsidRDefault="00000000" w:rsidRPr="00000000" w14:paraId="00000049">
      <w:pPr>
        <w:pStyle w:val="Heading1"/>
        <w:numPr>
          <w:ilvl w:val="0"/>
          <w:numId w:val="1"/>
        </w:numPr>
        <w:tabs>
          <w:tab w:val="left" w:leader="none" w:pos="572"/>
        </w:tabs>
        <w:ind w:left="572" w:hanging="430"/>
        <w:rPr/>
        <w:sectPr>
          <w:type w:val="nextPage"/>
          <w:pgSz w:h="16840" w:w="11910" w:orient="portrait"/>
          <w:pgMar w:bottom="280" w:top="1340" w:left="1275" w:right="1275" w:header="661" w:footer="0"/>
        </w:sectPr>
      </w:pPr>
      <w:bookmarkStart w:colFirst="0" w:colLast="0" w:name="_heading=h.lt0e5i15hff" w:id="15"/>
      <w:bookmarkEnd w:id="15"/>
      <w:r w:rsidDel="00000000" w:rsidR="00000000" w:rsidRPr="00000000">
        <w:rPr>
          <w:rtl w:val="0"/>
        </w:rPr>
        <w:t xml:space="preserve">Literature Review</w:t>
      </w:r>
      <w:r w:rsidDel="00000000" w:rsidR="00000000" w:rsidRPr="00000000">
        <w:rPr>
          <w:rtl w:val="0"/>
        </w:rPr>
      </w:r>
    </w:p>
    <w:bookmarkStart w:colFirst="0" w:colLast="0" w:name="bookmark=id.w0xnaswe1usm" w:id="16"/>
    <w:bookmarkEnd w:id="16"/>
    <w:p w:rsidR="00000000" w:rsidDel="00000000" w:rsidP="00000000" w:rsidRDefault="00000000" w:rsidRPr="00000000" w14:paraId="0000004A">
      <w:pPr>
        <w:pStyle w:val="Heading2"/>
        <w:numPr>
          <w:ilvl w:val="1"/>
          <w:numId w:val="1"/>
        </w:numPr>
        <w:tabs>
          <w:tab w:val="left" w:leader="none" w:pos="680"/>
        </w:tabs>
        <w:spacing w:before="95" w:lineRule="auto"/>
        <w:ind w:left="680" w:hanging="538"/>
        <w:rPr/>
      </w:pPr>
      <w:bookmarkStart w:colFirst="0" w:colLast="0" w:name="_heading=h.kmc9pke7ysa2" w:id="17"/>
      <w:bookmarkEnd w:id="17"/>
      <w:r w:rsidDel="00000000" w:rsidR="00000000" w:rsidRPr="00000000">
        <w:rPr>
          <w:rtl w:val="0"/>
        </w:rPr>
        <w:t xml:space="preserve">Theoretical Background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Predictive maintenance combines the concepts of time-series forecasting, anomaly detection, and supervised learning to anticipate machine failures before they occur. Time-series forecasting models like </w:t>
      </w:r>
      <w:r w:rsidDel="00000000" w:rsidR="00000000" w:rsidRPr="00000000">
        <w:rPr>
          <w:b w:val="1"/>
          <w:sz w:val="24"/>
          <w:szCs w:val="24"/>
          <w:rtl w:val="0"/>
        </w:rPr>
        <w:t xml:space="preserve">ARIMA</w:t>
      </w:r>
      <w:r w:rsidDel="00000000" w:rsidR="00000000" w:rsidRPr="00000000">
        <w:rPr>
          <w:sz w:val="24"/>
          <w:szCs w:val="24"/>
          <w:rtl w:val="0"/>
        </w:rPr>
        <w:t xml:space="preserve">, </w:t>
      </w:r>
      <w:r w:rsidDel="00000000" w:rsidR="00000000" w:rsidRPr="00000000">
        <w:rPr>
          <w:b w:val="1"/>
          <w:sz w:val="24"/>
          <w:szCs w:val="24"/>
          <w:rtl w:val="0"/>
        </w:rPr>
        <w:t xml:space="preserve">LSTM</w:t>
      </w:r>
      <w:r w:rsidDel="00000000" w:rsidR="00000000" w:rsidRPr="00000000">
        <w:rPr>
          <w:sz w:val="24"/>
          <w:szCs w:val="24"/>
          <w:rtl w:val="0"/>
        </w:rPr>
        <w:t xml:space="preserve">, and </w:t>
      </w:r>
      <w:r w:rsidDel="00000000" w:rsidR="00000000" w:rsidRPr="00000000">
        <w:rPr>
          <w:b w:val="1"/>
          <w:sz w:val="24"/>
          <w:szCs w:val="24"/>
          <w:rtl w:val="0"/>
        </w:rPr>
        <w:t xml:space="preserve">GRU</w:t>
      </w:r>
      <w:r w:rsidDel="00000000" w:rsidR="00000000" w:rsidRPr="00000000">
        <w:rPr>
          <w:sz w:val="24"/>
          <w:szCs w:val="24"/>
          <w:rtl w:val="0"/>
        </w:rPr>
        <w:t xml:space="preserve"> have been widely used in industrial prediction tasks. However, </w:t>
      </w:r>
      <w:r w:rsidDel="00000000" w:rsidR="00000000" w:rsidRPr="00000000">
        <w:rPr>
          <w:b w:val="1"/>
          <w:sz w:val="24"/>
          <w:szCs w:val="24"/>
          <w:rtl w:val="0"/>
        </w:rPr>
        <w:t xml:space="preserve">Temporal Fusion Transformer (TFT)</w:t>
      </w:r>
      <w:r w:rsidDel="00000000" w:rsidR="00000000" w:rsidRPr="00000000">
        <w:rPr>
          <w:sz w:val="24"/>
          <w:szCs w:val="24"/>
          <w:rtl w:val="0"/>
        </w:rPr>
        <w:t xml:space="preserve">, introduced by Google Research in 2020, provides a more advanced approach by integrating sequence modeling with attention mechanisms for interpretability and mixed feature types.</w:t>
      </w:r>
    </w:p>
    <w:p w:rsidR="00000000" w:rsidDel="00000000" w:rsidP="00000000" w:rsidRDefault="00000000" w:rsidRPr="00000000" w14:paraId="0000004C">
      <w:pPr>
        <w:spacing w:after="240" w:before="240" w:lineRule="auto"/>
        <w:rPr/>
      </w:pPr>
      <w:r w:rsidDel="00000000" w:rsidR="00000000" w:rsidRPr="00000000">
        <w:rPr>
          <w:sz w:val="24"/>
          <w:szCs w:val="24"/>
          <w:rtl w:val="0"/>
        </w:rPr>
        <w:t xml:space="preserve">The TFT architecture includes </w:t>
      </w:r>
      <w:r w:rsidDel="00000000" w:rsidR="00000000" w:rsidRPr="00000000">
        <w:rPr>
          <w:b w:val="1"/>
          <w:sz w:val="24"/>
          <w:szCs w:val="24"/>
          <w:rtl w:val="0"/>
        </w:rPr>
        <w:t xml:space="preserve">LSTM encoders</w:t>
      </w:r>
      <w:r w:rsidDel="00000000" w:rsidR="00000000" w:rsidRPr="00000000">
        <w:rPr>
          <w:sz w:val="24"/>
          <w:szCs w:val="24"/>
          <w:rtl w:val="0"/>
        </w:rPr>
        <w:t xml:space="preserve">, </w:t>
      </w:r>
      <w:r w:rsidDel="00000000" w:rsidR="00000000" w:rsidRPr="00000000">
        <w:rPr>
          <w:b w:val="1"/>
          <w:sz w:val="24"/>
          <w:szCs w:val="24"/>
          <w:rtl w:val="0"/>
        </w:rPr>
        <w:t xml:space="preserve">Gated Residual Networks (GRNs)</w:t>
      </w:r>
      <w:r w:rsidDel="00000000" w:rsidR="00000000" w:rsidRPr="00000000">
        <w:rPr>
          <w:sz w:val="24"/>
          <w:szCs w:val="24"/>
          <w:rtl w:val="0"/>
        </w:rPr>
        <w:t xml:space="preserve">, and </w:t>
      </w:r>
      <w:r w:rsidDel="00000000" w:rsidR="00000000" w:rsidRPr="00000000">
        <w:rPr>
          <w:b w:val="1"/>
          <w:sz w:val="24"/>
          <w:szCs w:val="24"/>
          <w:rtl w:val="0"/>
        </w:rPr>
        <w:t xml:space="preserve">Variable Selection Networks</w:t>
      </w:r>
      <w:r w:rsidDel="00000000" w:rsidR="00000000" w:rsidRPr="00000000">
        <w:rPr>
          <w:sz w:val="24"/>
          <w:szCs w:val="24"/>
          <w:rtl w:val="0"/>
        </w:rPr>
        <w:t xml:space="preserve">, which allow it to model both static and dynamic covariates effectively. Its strength lies in its ability to capture temporal dependencies and output interpretable results that show which variables influence predictions the most.</w:t>
      </w:r>
      <w:r w:rsidDel="00000000" w:rsidR="00000000" w:rsidRPr="00000000">
        <w:rPr>
          <w:rtl w:val="0"/>
        </w:rPr>
      </w:r>
    </w:p>
    <w:bookmarkStart w:colFirst="0" w:colLast="0" w:name="bookmark=id.t9vhj1symccu" w:id="18"/>
    <w:bookmarkEnd w:id="18"/>
    <w:p w:rsidR="00000000" w:rsidDel="00000000" w:rsidP="00000000" w:rsidRDefault="00000000" w:rsidRPr="00000000" w14:paraId="0000004D">
      <w:pPr>
        <w:pStyle w:val="Heading2"/>
        <w:numPr>
          <w:ilvl w:val="1"/>
          <w:numId w:val="1"/>
        </w:numPr>
        <w:tabs>
          <w:tab w:val="left" w:leader="none" w:pos="680"/>
        </w:tabs>
        <w:ind w:left="680" w:hanging="538"/>
        <w:rPr/>
      </w:pPr>
      <w:bookmarkStart w:colFirst="0" w:colLast="0" w:name="_heading=h.8jnq6sf1h3qw" w:id="19"/>
      <w:bookmarkEnd w:id="19"/>
      <w:r w:rsidDel="00000000" w:rsidR="00000000" w:rsidRPr="00000000">
        <w:rPr>
          <w:rtl w:val="0"/>
        </w:rPr>
        <w:t xml:space="preserve">Previous Studies</w:t>
      </w:r>
    </w:p>
    <w:p w:rsidR="00000000" w:rsidDel="00000000" w:rsidP="00000000" w:rsidRDefault="00000000" w:rsidRPr="00000000" w14:paraId="0000004E">
      <w:pPr>
        <w:tabs>
          <w:tab w:val="left" w:leader="none" w:pos="680"/>
        </w:tabs>
        <w:ind w:left="680" w:firstLine="0"/>
        <w:rPr/>
      </w:pPr>
      <w:r w:rsidDel="00000000" w:rsidR="00000000" w:rsidRPr="00000000">
        <w:rPr>
          <w:rtl w:val="0"/>
        </w:rPr>
      </w:r>
    </w:p>
    <w:sdt>
      <w:sdtPr>
        <w:lock w:val="contentLocked"/>
        <w:id w:val="-996680133"/>
        <w:tag w:val="goog_rdk_0"/>
      </w:sdtPr>
      <w:sdtContent>
        <w:tbl>
          <w:tblPr>
            <w:tblStyle w:val="Table1"/>
            <w:tblW w:w="86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0"/>
            <w:gridCol w:w="1240"/>
            <w:gridCol w:w="1240"/>
            <w:gridCol w:w="1240"/>
            <w:gridCol w:w="1240"/>
            <w:gridCol w:w="1240"/>
            <w:gridCol w:w="1240"/>
            <w:tblGridChange w:id="0">
              <w:tblGrid>
                <w:gridCol w:w="1240"/>
                <w:gridCol w:w="1240"/>
                <w:gridCol w:w="1240"/>
                <w:gridCol w:w="1240"/>
                <w:gridCol w:w="1240"/>
                <w:gridCol w:w="1240"/>
                <w:gridCol w:w="1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64">
      <w:pPr>
        <w:tabs>
          <w:tab w:val="left" w:leader="none" w:pos="680"/>
        </w:tabs>
        <w:ind w:left="680" w:firstLine="0"/>
        <w:rPr/>
      </w:pPr>
      <w:r w:rsidDel="00000000" w:rsidR="00000000" w:rsidRPr="00000000">
        <w:rPr>
          <w:rtl w:val="0"/>
        </w:rPr>
      </w:r>
    </w:p>
    <w:bookmarkStart w:colFirst="0" w:colLast="0" w:name="bookmark=id.pph11yffhrri" w:id="20"/>
    <w:bookmarkEnd w:id="20"/>
    <w:p w:rsidR="00000000" w:rsidDel="00000000" w:rsidP="00000000" w:rsidRDefault="00000000" w:rsidRPr="00000000" w14:paraId="00000065">
      <w:pPr>
        <w:pStyle w:val="Heading2"/>
        <w:numPr>
          <w:ilvl w:val="1"/>
          <w:numId w:val="1"/>
        </w:numPr>
        <w:tabs>
          <w:tab w:val="left" w:leader="none" w:pos="680"/>
        </w:tabs>
        <w:ind w:left="680" w:hanging="538"/>
        <w:rPr/>
      </w:pPr>
      <w:bookmarkStart w:colFirst="0" w:colLast="0" w:name="_heading=h.cn0ax8x0549h" w:id="21"/>
      <w:bookmarkEnd w:id="21"/>
      <w:r w:rsidDel="00000000" w:rsidR="00000000" w:rsidRPr="00000000">
        <w:rPr>
          <w:rtl w:val="0"/>
        </w:rPr>
        <w:t xml:space="preserve">Research Gaps</w:t>
      </w:r>
    </w:p>
    <w:p w:rsidR="00000000" w:rsidDel="00000000" w:rsidP="00000000" w:rsidRDefault="00000000" w:rsidRPr="00000000" w14:paraId="00000066">
      <w:pPr>
        <w:tabs>
          <w:tab w:val="left" w:leader="none" w:pos="680"/>
        </w:tabs>
        <w:ind w:left="680" w:firstLine="0"/>
        <w:rPr/>
      </w:pPr>
      <w:r w:rsidDel="00000000" w:rsidR="00000000" w:rsidRPr="00000000">
        <w:rPr>
          <w:rtl w:val="0"/>
        </w:rPr>
        <w:t xml:space="preserve">Most predictive maintenance studies focus on heavy industries (energy, automotive, aerospace), not on </w:t>
      </w:r>
      <w:r w:rsidDel="00000000" w:rsidR="00000000" w:rsidRPr="00000000">
        <w:rPr>
          <w:b w:val="1"/>
          <w:rtl w:val="0"/>
        </w:rPr>
        <w:t xml:space="preserve">sewing machine maintenance</w:t>
      </w:r>
      <w:r w:rsidDel="00000000" w:rsidR="00000000" w:rsidRPr="00000000">
        <w:rPr>
          <w:rtl w:val="0"/>
        </w:rPr>
        <w:t xml:space="preserve">.</w:t>
        <w:br w:type="textWrapping"/>
      </w:r>
    </w:p>
    <w:p w:rsidR="00000000" w:rsidDel="00000000" w:rsidP="00000000" w:rsidRDefault="00000000" w:rsidRPr="00000000" w14:paraId="00000067">
      <w:pPr>
        <w:tabs>
          <w:tab w:val="left" w:leader="none" w:pos="680"/>
        </w:tabs>
        <w:ind w:left="680" w:firstLine="0"/>
        <w:rPr/>
      </w:pPr>
      <w:r w:rsidDel="00000000" w:rsidR="00000000" w:rsidRPr="00000000">
        <w:rPr>
          <w:rtl w:val="0"/>
        </w:rPr>
        <w:t xml:space="preserve">Limited use of </w:t>
      </w:r>
      <w:r w:rsidDel="00000000" w:rsidR="00000000" w:rsidRPr="00000000">
        <w:rPr>
          <w:b w:val="1"/>
          <w:rtl w:val="0"/>
        </w:rPr>
        <w:t xml:space="preserve">Temporal Fusion Transformer (TFT)</w:t>
      </w:r>
      <w:r w:rsidDel="00000000" w:rsidR="00000000" w:rsidRPr="00000000">
        <w:rPr>
          <w:rtl w:val="0"/>
        </w:rPr>
        <w:t xml:space="preserve"> in predictive maintenance tasks, especially in manufacturing environments.</w:t>
        <w:br w:type="textWrapping"/>
      </w:r>
    </w:p>
    <w:p w:rsidR="00000000" w:rsidDel="00000000" w:rsidP="00000000" w:rsidRDefault="00000000" w:rsidRPr="00000000" w14:paraId="00000068">
      <w:pPr>
        <w:tabs>
          <w:tab w:val="left" w:leader="none" w:pos="680"/>
        </w:tabs>
        <w:ind w:left="680" w:firstLine="0"/>
        <w:rPr/>
      </w:pPr>
      <w:r w:rsidDel="00000000" w:rsidR="00000000" w:rsidRPr="00000000">
        <w:rPr>
          <w:rtl w:val="0"/>
        </w:rPr>
        <w:t xml:space="preserve">Lack of real-time, interpretable models that combine static and dynamic features for failure forecasting.</w:t>
      </w:r>
    </w:p>
    <w:p w:rsidR="00000000" w:rsidDel="00000000" w:rsidP="00000000" w:rsidRDefault="00000000" w:rsidRPr="00000000" w14:paraId="00000069">
      <w:pPr>
        <w:tabs>
          <w:tab w:val="left" w:leader="none" w:pos="680"/>
        </w:tabs>
        <w:ind w:left="680" w:firstLine="0"/>
        <w:rPr/>
      </w:pPr>
      <w:r w:rsidDel="00000000" w:rsidR="00000000" w:rsidRPr="00000000">
        <w:rPr>
          <w:rtl w:val="0"/>
        </w:rPr>
      </w:r>
    </w:p>
    <w:bookmarkStart w:colFirst="0" w:colLast="0" w:name="bookmark=id.mifkjcugy6b3" w:id="22"/>
    <w:bookmarkEnd w:id="22"/>
    <w:p w:rsidR="00000000" w:rsidDel="00000000" w:rsidP="00000000" w:rsidRDefault="00000000" w:rsidRPr="00000000" w14:paraId="0000006A">
      <w:pPr>
        <w:pStyle w:val="Heading2"/>
        <w:numPr>
          <w:ilvl w:val="1"/>
          <w:numId w:val="1"/>
        </w:numPr>
        <w:tabs>
          <w:tab w:val="left" w:leader="none" w:pos="680"/>
        </w:tabs>
        <w:ind w:left="680" w:hanging="538"/>
        <w:rPr/>
      </w:pPr>
      <w:bookmarkStart w:colFirst="0" w:colLast="0" w:name="_heading=h.izb9skpe77o4" w:id="23"/>
      <w:bookmarkEnd w:id="23"/>
      <w:r w:rsidDel="00000000" w:rsidR="00000000" w:rsidRPr="00000000">
        <w:rPr>
          <w:rtl w:val="0"/>
        </w:rPr>
        <w:t xml:space="preserve">Summary</w:t>
      </w:r>
    </w:p>
    <w:p w:rsidR="00000000" w:rsidDel="00000000" w:rsidP="00000000" w:rsidRDefault="00000000" w:rsidRPr="00000000" w14:paraId="0000006B">
      <w:pPr>
        <w:tabs>
          <w:tab w:val="left" w:leader="none" w:pos="680"/>
        </w:tabs>
        <w:ind w:left="680" w:firstLine="0"/>
        <w:rPr/>
      </w:pPr>
      <w:r w:rsidDel="00000000" w:rsidR="00000000" w:rsidRPr="00000000">
        <w:rPr>
          <w:rtl w:val="0"/>
        </w:rPr>
        <w:t xml:space="preserve">The literature emphasizes the need for interpretable, high-accuracy forecasting models in predictive maintenance. TFT offers the most promising approach due to its </w:t>
      </w:r>
      <w:r w:rsidDel="00000000" w:rsidR="00000000" w:rsidRPr="00000000">
        <w:rPr>
          <w:b w:val="1"/>
          <w:rtl w:val="0"/>
        </w:rPr>
        <w:t xml:space="preserve">explainability, scalability, and hybrid architecture</w:t>
      </w:r>
      <w:r w:rsidDel="00000000" w:rsidR="00000000" w:rsidRPr="00000000">
        <w:rPr>
          <w:rtl w:val="0"/>
        </w:rPr>
        <w:t xml:space="preserve">, making it ideal for this project’s objectives.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5d6eyamn7f8x" w:id="24"/>
    <w:bookmarkEnd w:id="24"/>
    <w:p w:rsidR="00000000" w:rsidDel="00000000" w:rsidP="00000000" w:rsidRDefault="00000000" w:rsidRPr="00000000" w14:paraId="0000006D">
      <w:pPr>
        <w:pStyle w:val="Heading1"/>
        <w:numPr>
          <w:ilvl w:val="0"/>
          <w:numId w:val="1"/>
        </w:numPr>
        <w:tabs>
          <w:tab w:val="left" w:leader="none" w:pos="572"/>
        </w:tabs>
        <w:ind w:left="572" w:hanging="430"/>
        <w:rPr/>
      </w:pPr>
      <w:bookmarkStart w:colFirst="0" w:colLast="0" w:name="_heading=h.4unxgbhn2zg9" w:id="25"/>
      <w:bookmarkEnd w:id="25"/>
      <w:r w:rsidDel="00000000" w:rsidR="00000000" w:rsidRPr="00000000">
        <w:rPr>
          <w:rtl w:val="0"/>
        </w:rPr>
        <w:t xml:space="preserve">Theoretical Framework</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theoretical framework for this study integrates </w:t>
      </w:r>
      <w:r w:rsidDel="00000000" w:rsidR="00000000" w:rsidRPr="00000000">
        <w:rPr>
          <w:b w:val="1"/>
          <w:sz w:val="24"/>
          <w:szCs w:val="24"/>
          <w:rtl w:val="0"/>
        </w:rPr>
        <w:t xml:space="preserve">machine learning-based time-series forecasting</w:t>
      </w:r>
      <w:r w:rsidDel="00000000" w:rsidR="00000000" w:rsidRPr="00000000">
        <w:rPr>
          <w:sz w:val="24"/>
          <w:szCs w:val="24"/>
          <w:rtl w:val="0"/>
        </w:rPr>
        <w:t xml:space="preserve"> and </w:t>
      </w:r>
      <w:r w:rsidDel="00000000" w:rsidR="00000000" w:rsidRPr="00000000">
        <w:rPr>
          <w:b w:val="1"/>
          <w:sz w:val="24"/>
          <w:szCs w:val="24"/>
          <w:rtl w:val="0"/>
        </w:rPr>
        <w:t xml:space="preserve">predictive maintenance principles</w:t>
      </w:r>
      <w:r w:rsidDel="00000000" w:rsidR="00000000" w:rsidRPr="00000000">
        <w:rPr>
          <w:sz w:val="24"/>
          <w:szCs w:val="24"/>
          <w:rtl w:val="0"/>
        </w:rPr>
        <w:t xml:space="preserve">. The </w:t>
      </w:r>
      <w:r w:rsidDel="00000000" w:rsidR="00000000" w:rsidRPr="00000000">
        <w:rPr>
          <w:b w:val="1"/>
          <w:sz w:val="24"/>
          <w:szCs w:val="24"/>
          <w:rtl w:val="0"/>
        </w:rPr>
        <w:t xml:space="preserve">Temporal Fusion Transformer (TFT)</w:t>
      </w:r>
      <w:r w:rsidDel="00000000" w:rsidR="00000000" w:rsidRPr="00000000">
        <w:rPr>
          <w:sz w:val="24"/>
          <w:szCs w:val="24"/>
          <w:rtl w:val="0"/>
        </w:rPr>
        <w:t xml:space="preserve"> forms the core predictive model, supported by data preprocessing, feature engineering, and evaluation modules.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Key components include:</w:t>
      </w:r>
    </w:p>
    <w:p w:rsidR="00000000" w:rsidDel="00000000" w:rsidP="00000000" w:rsidRDefault="00000000" w:rsidRPr="00000000" w14:paraId="00000070">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Input Layer:</w:t>
      </w:r>
      <w:r w:rsidDel="00000000" w:rsidR="00000000" w:rsidRPr="00000000">
        <w:rPr>
          <w:sz w:val="24"/>
          <w:szCs w:val="24"/>
          <w:rtl w:val="0"/>
        </w:rPr>
        <w:t xml:space="preserve"> Time-stamped features (vibration, RPM, motor torque, etc.)</w:t>
        <w:br w:type="textWrapping"/>
      </w:r>
    </w:p>
    <w:p w:rsidR="00000000" w:rsidDel="00000000" w:rsidP="00000000" w:rsidRDefault="00000000" w:rsidRPr="00000000" w14:paraId="00000071">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Encoder-Decoder:</w:t>
      </w:r>
      <w:r w:rsidDel="00000000" w:rsidR="00000000" w:rsidRPr="00000000">
        <w:rPr>
          <w:sz w:val="24"/>
          <w:szCs w:val="24"/>
          <w:rtl w:val="0"/>
        </w:rPr>
        <w:t xml:space="preserve"> Captures temporal dependencies using LSTM and GRN layers</w:t>
        <w:br w:type="textWrapping"/>
      </w:r>
    </w:p>
    <w:p w:rsidR="00000000" w:rsidDel="00000000" w:rsidP="00000000" w:rsidRDefault="00000000" w:rsidRPr="00000000" w14:paraId="00000072">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Attention Mechanism:</w:t>
      </w:r>
      <w:r w:rsidDel="00000000" w:rsidR="00000000" w:rsidRPr="00000000">
        <w:rPr>
          <w:sz w:val="24"/>
          <w:szCs w:val="24"/>
          <w:rtl w:val="0"/>
        </w:rPr>
        <w:t xml:space="preserve"> Highlights important past events</w:t>
        <w:br w:type="textWrapping"/>
      </w:r>
    </w:p>
    <w:p w:rsidR="00000000" w:rsidDel="00000000" w:rsidP="00000000" w:rsidRDefault="00000000" w:rsidRPr="00000000" w14:paraId="00000073">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Interpretability Layer:</w:t>
      </w:r>
      <w:r w:rsidDel="00000000" w:rsidR="00000000" w:rsidRPr="00000000">
        <w:rPr>
          <w:sz w:val="24"/>
          <w:szCs w:val="24"/>
          <w:rtl w:val="0"/>
        </w:rPr>
        <w:t xml:space="preserve"> Provides variable importance and temporal attribution</w:t>
        <w:br w:type="textWrapping"/>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This framework supports the overall goal of transforming raw sensor data into actionable maintenance predictions.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240" w:lineRule="auto"/>
        <w:ind w:left="142" w:right="0"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bzy37kbuows" w:id="26"/>
    <w:bookmarkEnd w:id="26"/>
    <w:p w:rsidR="00000000" w:rsidDel="00000000" w:rsidP="00000000" w:rsidRDefault="00000000" w:rsidRPr="00000000" w14:paraId="00000077">
      <w:pPr>
        <w:pStyle w:val="Heading1"/>
        <w:numPr>
          <w:ilvl w:val="0"/>
          <w:numId w:val="1"/>
        </w:numPr>
        <w:tabs>
          <w:tab w:val="left" w:leader="none" w:pos="572"/>
        </w:tabs>
        <w:ind w:left="572" w:hanging="430"/>
        <w:rPr/>
      </w:pPr>
      <w:bookmarkStart w:colFirst="0" w:colLast="0" w:name="_heading=h.5umdls70ng11" w:id="27"/>
      <w:bookmarkEnd w:id="27"/>
      <w:r w:rsidDel="00000000" w:rsidR="00000000" w:rsidRPr="00000000">
        <w:rPr>
          <w:rtl w:val="0"/>
        </w:rPr>
        <w:t xml:space="preserve">Research Methodology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14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proposed research design, methods of data collection, and analysis techniques. Justify why these methods are appropriate (400-500 words). Refer to the Fig.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methodology here - 400-500 words] Suggested structure: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6twh5dmtf1n" w:id="28"/>
    <w:bookmarkEnd w:id="28"/>
    <w:p w:rsidR="00000000" w:rsidDel="00000000" w:rsidP="00000000" w:rsidRDefault="00000000" w:rsidRPr="00000000" w14:paraId="0000007B">
      <w:pPr>
        <w:pStyle w:val="Heading2"/>
        <w:numPr>
          <w:ilvl w:val="1"/>
          <w:numId w:val="1"/>
        </w:numPr>
        <w:tabs>
          <w:tab w:val="left" w:leader="none" w:pos="680"/>
        </w:tabs>
        <w:spacing w:before="1" w:lineRule="auto"/>
        <w:ind w:left="680" w:hanging="538"/>
        <w:rPr/>
      </w:pPr>
      <w:bookmarkStart w:colFirst="0" w:colLast="0" w:name="_heading=h.nu1ie3htdzwp" w:id="29"/>
      <w:bookmarkEnd w:id="29"/>
      <w:r w:rsidDel="00000000" w:rsidR="00000000" w:rsidRPr="00000000">
        <w:rPr>
          <w:rtl w:val="0"/>
        </w:rPr>
        <w:t xml:space="preserve">Research Design</w:t>
      </w:r>
    </w:p>
    <w:p w:rsidR="00000000" w:rsidDel="00000000" w:rsidP="00000000" w:rsidRDefault="00000000" w:rsidRPr="00000000" w14:paraId="0000007C">
      <w:pPr>
        <w:tabs>
          <w:tab w:val="left" w:leader="none" w:pos="680"/>
        </w:tabs>
        <w:spacing w:after="240" w:before="240" w:lineRule="auto"/>
        <w:rPr/>
      </w:pPr>
      <w:r w:rsidDel="00000000" w:rsidR="00000000" w:rsidRPr="00000000">
        <w:rPr>
          <w:rtl w:val="0"/>
        </w:rPr>
        <w:t xml:space="preserve">A quantitative, experimental research design will be used. Historical and real-time sensor data from sewing machines will be collected, preprocessed, and analyzed to train and evaluate the TFT model.</w:t>
      </w:r>
    </w:p>
    <w:p w:rsidR="00000000" w:rsidDel="00000000" w:rsidP="00000000" w:rsidRDefault="00000000" w:rsidRPr="00000000" w14:paraId="0000007D">
      <w:pPr>
        <w:tabs>
          <w:tab w:val="left" w:leader="none" w:pos="680"/>
        </w:tabs>
        <w:ind w:left="680" w:firstLine="0"/>
        <w:rPr/>
      </w:pPr>
      <w:r w:rsidDel="00000000" w:rsidR="00000000" w:rsidRPr="00000000">
        <w:rPr>
          <w:rtl w:val="0"/>
        </w:rPr>
      </w:r>
    </w:p>
    <w:bookmarkStart w:colFirst="0" w:colLast="0" w:name="bookmark=id.bdutij7l0cvy" w:id="30"/>
    <w:bookmarkEnd w:id="30"/>
    <w:p w:rsidR="00000000" w:rsidDel="00000000" w:rsidP="00000000" w:rsidRDefault="00000000" w:rsidRPr="00000000" w14:paraId="0000007E">
      <w:pPr>
        <w:pStyle w:val="Heading2"/>
        <w:numPr>
          <w:ilvl w:val="1"/>
          <w:numId w:val="1"/>
        </w:numPr>
        <w:tabs>
          <w:tab w:val="left" w:leader="none" w:pos="680"/>
        </w:tabs>
        <w:ind w:left="680" w:hanging="538"/>
        <w:rPr/>
      </w:pPr>
      <w:bookmarkStart w:colFirst="0" w:colLast="0" w:name="_heading=h.pi8mlvhci8w2" w:id="31"/>
      <w:bookmarkEnd w:id="31"/>
      <w:r w:rsidDel="00000000" w:rsidR="00000000" w:rsidRPr="00000000">
        <w:rPr>
          <w:rtl w:val="0"/>
        </w:rPr>
        <w:t xml:space="preserve">Data Collection Methods</w:t>
      </w:r>
    </w:p>
    <w:p w:rsidR="00000000" w:rsidDel="00000000" w:rsidP="00000000" w:rsidRDefault="00000000" w:rsidRPr="00000000" w14:paraId="0000007F">
      <w:pPr>
        <w:tabs>
          <w:tab w:val="left" w:leader="none" w:pos="680"/>
        </w:tabs>
        <w:ind w:left="680" w:firstLine="0"/>
        <w:rPr/>
      </w:pPr>
      <w:r w:rsidDel="00000000" w:rsidR="00000000" w:rsidRPr="00000000">
        <w:rPr>
          <w:rtl w:val="0"/>
        </w:rPr>
        <w:t xml:space="preserve">Data will be gathered through IoT-enabled sensors measuring parameters such as </w:t>
      </w:r>
      <w:r w:rsidDel="00000000" w:rsidR="00000000" w:rsidRPr="00000000">
        <w:rPr>
          <w:b w:val="1"/>
          <w:rtl w:val="0"/>
        </w:rPr>
        <w:t xml:space="preserve">vibration, RPM, air pressure, torque, oil temperature, and service history</w:t>
      </w:r>
      <w:r w:rsidDel="00000000" w:rsidR="00000000" w:rsidRPr="00000000">
        <w:rPr>
          <w:rtl w:val="0"/>
        </w:rPr>
        <w:t xml:space="preserve">. These are recorded at frequent intervals (e.g., every 0.5 seconds) to ensure sufficient temporal resolution.</w:t>
      </w:r>
      <w:r w:rsidDel="00000000" w:rsidR="00000000" w:rsidRPr="00000000">
        <w:rPr>
          <w:rtl w:val="0"/>
        </w:rPr>
      </w:r>
    </w:p>
    <w:bookmarkStart w:colFirst="0" w:colLast="0" w:name="bookmark=id.rahxaga2aupc" w:id="32"/>
    <w:bookmarkEnd w:id="32"/>
    <w:p w:rsidR="00000000" w:rsidDel="00000000" w:rsidP="00000000" w:rsidRDefault="00000000" w:rsidRPr="00000000" w14:paraId="00000080">
      <w:pPr>
        <w:pStyle w:val="Heading2"/>
        <w:numPr>
          <w:ilvl w:val="1"/>
          <w:numId w:val="1"/>
        </w:numPr>
        <w:tabs>
          <w:tab w:val="left" w:leader="none" w:pos="680"/>
        </w:tabs>
        <w:ind w:left="680" w:hanging="538"/>
        <w:rPr/>
      </w:pPr>
      <w:bookmarkStart w:colFirst="0" w:colLast="0" w:name="_heading=h.h88tyrhwn3mx" w:id="33"/>
      <w:bookmarkEnd w:id="33"/>
      <w:r w:rsidDel="00000000" w:rsidR="00000000" w:rsidRPr="00000000">
        <w:rPr>
          <w:rtl w:val="0"/>
        </w:rPr>
        <w:t xml:space="preserve">Data Analysis Techniques</w:t>
      </w:r>
    </w:p>
    <w:p w:rsidR="00000000" w:rsidDel="00000000" w:rsidP="00000000" w:rsidRDefault="00000000" w:rsidRPr="00000000" w14:paraId="00000081">
      <w:pPr>
        <w:tabs>
          <w:tab w:val="left" w:leader="none" w:pos="680"/>
        </w:tabs>
        <w:ind w:left="680" w:firstLine="0"/>
        <w:rPr/>
      </w:pPr>
      <w:r w:rsidDel="00000000" w:rsidR="00000000" w:rsidRPr="00000000">
        <w:rPr>
          <w:b w:val="1"/>
          <w:rtl w:val="0"/>
        </w:rPr>
        <w:t xml:space="preserve">Data Cleaning &amp; Preprocessing</w:t>
      </w:r>
      <w:r w:rsidDel="00000000" w:rsidR="00000000" w:rsidRPr="00000000">
        <w:rPr>
          <w:rtl w:val="0"/>
        </w:rPr>
        <w:t xml:space="preserve"> using Pandas and NumPy</w:t>
        <w:br w:type="textWrapping"/>
      </w:r>
    </w:p>
    <w:p w:rsidR="00000000" w:rsidDel="00000000" w:rsidP="00000000" w:rsidRDefault="00000000" w:rsidRPr="00000000" w14:paraId="00000082">
      <w:pPr>
        <w:tabs>
          <w:tab w:val="left" w:leader="none" w:pos="680"/>
        </w:tabs>
        <w:ind w:left="680" w:firstLine="0"/>
        <w:rPr/>
      </w:pPr>
      <w:r w:rsidDel="00000000" w:rsidR="00000000" w:rsidRPr="00000000">
        <w:rPr>
          <w:b w:val="1"/>
          <w:rtl w:val="0"/>
        </w:rPr>
        <w:t xml:space="preserve">Feature Engineering</w:t>
      </w:r>
      <w:r w:rsidDel="00000000" w:rsidR="00000000" w:rsidRPr="00000000">
        <w:rPr>
          <w:rtl w:val="0"/>
        </w:rPr>
        <w:t xml:space="preserve"> (e.g., lag features, moving averages, scaling)</w:t>
        <w:br w:type="textWrapping"/>
      </w:r>
    </w:p>
    <w:p w:rsidR="00000000" w:rsidDel="00000000" w:rsidP="00000000" w:rsidRDefault="00000000" w:rsidRPr="00000000" w14:paraId="00000083">
      <w:pPr>
        <w:tabs>
          <w:tab w:val="left" w:leader="none" w:pos="680"/>
        </w:tabs>
        <w:ind w:left="680" w:firstLine="0"/>
        <w:rPr/>
      </w:pPr>
      <w:r w:rsidDel="00000000" w:rsidR="00000000" w:rsidRPr="00000000">
        <w:rPr>
          <w:b w:val="1"/>
          <w:rtl w:val="0"/>
        </w:rPr>
        <w:t xml:space="preserve">Model Training</w:t>
      </w:r>
      <w:r w:rsidDel="00000000" w:rsidR="00000000" w:rsidRPr="00000000">
        <w:rPr>
          <w:rtl w:val="0"/>
        </w:rPr>
        <w:t xml:space="preserve"> with PyTorch Forecasting’s TFT</w:t>
        <w:br w:type="textWrapping"/>
      </w:r>
    </w:p>
    <w:p w:rsidR="00000000" w:rsidDel="00000000" w:rsidP="00000000" w:rsidRDefault="00000000" w:rsidRPr="00000000" w14:paraId="00000084">
      <w:pPr>
        <w:tabs>
          <w:tab w:val="left" w:leader="none" w:pos="680"/>
        </w:tabs>
        <w:ind w:left="680" w:firstLine="0"/>
        <w:rPr/>
      </w:pPr>
      <w:r w:rsidDel="00000000" w:rsidR="00000000" w:rsidRPr="00000000">
        <w:rPr>
          <w:b w:val="1"/>
          <w:rtl w:val="0"/>
        </w:rPr>
        <w:t xml:space="preserve">Evaluation Metrics:</w:t>
      </w:r>
      <w:r w:rsidDel="00000000" w:rsidR="00000000" w:rsidRPr="00000000">
        <w:rPr>
          <w:rtl w:val="0"/>
        </w:rPr>
        <w:t xml:space="preserve"> RMSE, MAE, and accuracy</w:t>
        <w:br w:type="textWrapping"/>
      </w:r>
    </w:p>
    <w:p w:rsidR="00000000" w:rsidDel="00000000" w:rsidP="00000000" w:rsidRDefault="00000000" w:rsidRPr="00000000" w14:paraId="00000085">
      <w:pPr>
        <w:tabs>
          <w:tab w:val="left" w:leader="none" w:pos="680"/>
        </w:tabs>
        <w:ind w:left="680" w:firstLine="0"/>
        <w:rPr/>
      </w:pPr>
      <w:r w:rsidDel="00000000" w:rsidR="00000000" w:rsidRPr="00000000">
        <w:rPr>
          <w:b w:val="1"/>
          <w:rtl w:val="0"/>
        </w:rPr>
        <w:t xml:space="preserve">Visualization:</w:t>
      </w:r>
      <w:r w:rsidDel="00000000" w:rsidR="00000000" w:rsidRPr="00000000">
        <w:rPr>
          <w:rtl w:val="0"/>
        </w:rPr>
        <w:t xml:space="preserve"> Matplotlib and Power BI dashboards for interpretability</w:t>
      </w:r>
    </w:p>
    <w:p w:rsidR="00000000" w:rsidDel="00000000" w:rsidP="00000000" w:rsidRDefault="00000000" w:rsidRPr="00000000" w14:paraId="00000086">
      <w:pPr>
        <w:tabs>
          <w:tab w:val="left" w:leader="none" w:pos="680"/>
        </w:tabs>
        <w:ind w:left="680" w:firstLine="0"/>
        <w:rPr/>
      </w:pPr>
      <w:r w:rsidDel="00000000" w:rsidR="00000000" w:rsidRPr="00000000">
        <w:rPr>
          <w:rtl w:val="0"/>
        </w:rPr>
      </w:r>
    </w:p>
    <w:bookmarkStart w:colFirst="0" w:colLast="0" w:name="bookmark=id.sc7ilx6gr1c7" w:id="34"/>
    <w:bookmarkEnd w:id="34"/>
    <w:p w:rsidR="00000000" w:rsidDel="00000000" w:rsidP="00000000" w:rsidRDefault="00000000" w:rsidRPr="00000000" w14:paraId="00000087">
      <w:pPr>
        <w:pStyle w:val="Heading2"/>
        <w:numPr>
          <w:ilvl w:val="1"/>
          <w:numId w:val="1"/>
        </w:numPr>
        <w:tabs>
          <w:tab w:val="left" w:leader="none" w:pos="680"/>
        </w:tabs>
        <w:spacing w:before="236" w:lineRule="auto"/>
        <w:ind w:left="680" w:hanging="538"/>
        <w:rPr/>
      </w:pPr>
      <w:bookmarkStart w:colFirst="0" w:colLast="0" w:name="_heading=h.bq3zivs8mna3" w:id="35"/>
      <w:bookmarkEnd w:id="35"/>
      <w:r w:rsidDel="00000000" w:rsidR="00000000" w:rsidRPr="00000000">
        <w:rPr>
          <w:rtl w:val="0"/>
        </w:rPr>
        <w:t xml:space="preserve">Methodology Justification</w:t>
      </w:r>
    </w:p>
    <w:p w:rsidR="00000000" w:rsidDel="00000000" w:rsidP="00000000" w:rsidRDefault="00000000" w:rsidRPr="00000000" w14:paraId="00000088">
      <w:pPr>
        <w:tabs>
          <w:tab w:val="left" w:leader="none" w:pos="680"/>
        </w:tabs>
        <w:ind w:left="680" w:firstLine="0"/>
        <w:rPr/>
      </w:pPr>
      <w:r w:rsidDel="00000000" w:rsidR="00000000" w:rsidRPr="00000000">
        <w:rPr>
          <w:rtl w:val="0"/>
        </w:rPr>
        <w:t xml:space="preserve">TFT was selected due to its ability to handle </w:t>
      </w:r>
      <w:r w:rsidDel="00000000" w:rsidR="00000000" w:rsidRPr="00000000">
        <w:rPr>
          <w:b w:val="1"/>
          <w:rtl w:val="0"/>
        </w:rPr>
        <w:t xml:space="preserve">mixed data types</w:t>
      </w:r>
      <w:r w:rsidDel="00000000" w:rsidR="00000000" w:rsidRPr="00000000">
        <w:rPr>
          <w:rtl w:val="0"/>
        </w:rPr>
        <w:t xml:space="preserve">, interpret complex temporal patterns, and provide </w:t>
      </w:r>
      <w:r w:rsidDel="00000000" w:rsidR="00000000" w:rsidRPr="00000000">
        <w:rPr>
          <w:b w:val="1"/>
          <w:rtl w:val="0"/>
        </w:rPr>
        <w:t xml:space="preserve">explainable outputs</w:t>
      </w:r>
      <w:r w:rsidDel="00000000" w:rsidR="00000000" w:rsidRPr="00000000">
        <w:rPr>
          <w:rtl w:val="0"/>
        </w:rPr>
        <w:t xml:space="preserve"> — all essential for maintenance decision-making. It outperforms classical models like LSTM and GRU in both accuracy and interpretability.</w:t>
      </w:r>
    </w:p>
    <w:p w:rsidR="00000000" w:rsidDel="00000000" w:rsidP="00000000" w:rsidRDefault="00000000" w:rsidRPr="00000000" w14:paraId="00000089">
      <w:pPr>
        <w:tabs>
          <w:tab w:val="left" w:leader="none" w:pos="680"/>
        </w:tabs>
        <w:ind w:left="680" w:firstLine="0"/>
        <w:rPr/>
      </w:pPr>
      <w:r w:rsidDel="00000000" w:rsidR="00000000" w:rsidRPr="00000000">
        <w:rPr>
          <w:rtl w:val="0"/>
        </w:rPr>
      </w:r>
    </w:p>
    <w:bookmarkStart w:colFirst="0" w:colLast="0" w:name="bookmark=id.ufocbc9rb3uz" w:id="36"/>
    <w:bookmarkEnd w:id="36"/>
    <w:p w:rsidR="00000000" w:rsidDel="00000000" w:rsidP="00000000" w:rsidRDefault="00000000" w:rsidRPr="00000000" w14:paraId="0000008A">
      <w:pPr>
        <w:pStyle w:val="Heading1"/>
        <w:numPr>
          <w:ilvl w:val="0"/>
          <w:numId w:val="1"/>
        </w:numPr>
        <w:tabs>
          <w:tab w:val="left" w:leader="none" w:pos="572"/>
        </w:tabs>
        <w:spacing w:before="1" w:lineRule="auto"/>
        <w:ind w:left="572" w:hanging="430"/>
        <w:rPr/>
      </w:pPr>
      <w:bookmarkStart w:colFirst="0" w:colLast="0" w:name="_heading=h.hfmwdfsf1yr5" w:id="37"/>
      <w:bookmarkEnd w:id="37"/>
      <w:r w:rsidDel="00000000" w:rsidR="00000000" w:rsidRPr="00000000">
        <w:rPr>
          <w:rtl w:val="0"/>
        </w:rPr>
        <w:t xml:space="preserve">Expected Contributions</w:t>
      </w:r>
    </w:p>
    <w:p w:rsidR="00000000" w:rsidDel="00000000" w:rsidP="00000000" w:rsidRDefault="00000000" w:rsidRPr="00000000" w14:paraId="0000008B">
      <w:pPr>
        <w:tabs>
          <w:tab w:val="left" w:leader="none" w:pos="572"/>
        </w:tabs>
        <w:ind w:left="572" w:firstLine="0"/>
        <w:rPr/>
      </w:pPr>
      <w:r w:rsidDel="00000000" w:rsidR="00000000" w:rsidRPr="00000000">
        <w:rPr>
          <w:rtl w:val="0"/>
        </w:rPr>
      </w:r>
    </w:p>
    <w:p w:rsidR="00000000" w:rsidDel="00000000" w:rsidP="00000000" w:rsidRDefault="00000000" w:rsidRPr="00000000" w14:paraId="0000008C">
      <w:pPr>
        <w:tabs>
          <w:tab w:val="left" w:leader="none" w:pos="572"/>
        </w:tabs>
        <w:ind w:left="572" w:firstLine="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sz w:val="24"/>
          <w:szCs w:val="24"/>
        </w:rPr>
      </w:pPr>
      <w:r w:rsidDel="00000000" w:rsidR="00000000" w:rsidRPr="00000000">
        <w:rPr>
          <w:rtl w:val="0"/>
        </w:rPr>
      </w:r>
    </w:p>
    <w:bookmarkStart w:colFirst="0" w:colLast="0" w:name="bookmark=id.4mo7afag4l1i" w:id="38"/>
    <w:bookmarkEnd w:id="38"/>
    <w:p w:rsidR="00000000" w:rsidDel="00000000" w:rsidP="00000000" w:rsidRDefault="00000000" w:rsidRPr="00000000" w14:paraId="00000093">
      <w:pPr>
        <w:pStyle w:val="Heading1"/>
        <w:numPr>
          <w:ilvl w:val="0"/>
          <w:numId w:val="1"/>
        </w:numPr>
        <w:tabs>
          <w:tab w:val="left" w:leader="none" w:pos="572"/>
        </w:tabs>
        <w:ind w:left="572" w:hanging="430"/>
        <w:rPr/>
      </w:pPr>
      <w:bookmarkStart w:colFirst="0" w:colLast="0" w:name="_heading=h.mglu7y5bkvy5" w:id="39"/>
      <w:bookmarkEnd w:id="39"/>
      <w:r w:rsidDel="00000000" w:rsidR="00000000" w:rsidRPr="00000000">
        <w:rPr>
          <w:rtl w:val="0"/>
        </w:rPr>
        <w:t xml:space="preserve">Timeline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1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40" w:left="1275" w:right="1275" w:header="661" w:footer="0"/>
        </w:sectPr>
      </w:pPr>
      <w:r w:rsidDel="00000000" w:rsidR="00000000" w:rsidRPr="00000000">
        <w:rPr>
          <w:sz w:val="24"/>
          <w:szCs w:val="24"/>
        </w:rPr>
        <w:drawing>
          <wp:inline distB="114300" distT="114300" distL="114300" distR="114300">
            <wp:extent cx="5940750" cy="35306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07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1"/>
        <w:numPr>
          <w:ilvl w:val="0"/>
          <w:numId w:val="1"/>
        </w:numPr>
        <w:tabs>
          <w:tab w:val="left" w:leader="none" w:pos="572"/>
        </w:tabs>
        <w:spacing w:before="118" w:line="508" w:lineRule="auto"/>
        <w:ind w:right="7447" w:firstLine="141"/>
      </w:pPr>
      <w:bookmarkStart w:colFirst="0" w:colLast="0" w:name="_heading=h.o3no01e1bp9t" w:id="40"/>
      <w:bookmarkEnd w:id="40"/>
      <w:r w:rsidDel="00000000" w:rsidR="00000000" w:rsidRPr="00000000">
        <w:rPr>
          <w:rtl w:val="0"/>
        </w:rPr>
        <w:t xml:space="preserve">References</w:t>
      </w:r>
    </w:p>
    <w:p w:rsidR="00000000" w:rsidDel="00000000" w:rsidP="00000000" w:rsidRDefault="00000000" w:rsidRPr="00000000" w14:paraId="00000096">
      <w:pPr>
        <w:spacing w:before="83" w:line="312" w:lineRule="auto"/>
        <w:ind w:left="376" w:firstLine="0"/>
        <w:rPr>
          <w:sz w:val="24"/>
          <w:szCs w:val="24"/>
        </w:rPr>
      </w:pPr>
      <w:r w:rsidDel="00000000" w:rsidR="00000000" w:rsidRPr="00000000">
        <w:rPr>
          <w:rtl w:val="0"/>
        </w:rPr>
      </w:r>
    </w:p>
    <w:sectPr>
      <w:type w:val="nextPage"/>
      <w:pgSz w:h="16840" w:w="11910" w:orient="portrait"/>
      <w:pgMar w:bottom="280" w:top="1340" w:left="1275" w:right="1275" w:header="66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899997</wp:posOffset>
              </wp:positionH>
              <wp:positionV relativeFrom="page">
                <wp:posOffset>611505</wp:posOffset>
              </wp:positionV>
              <wp:extent cx="1270" cy="12700"/>
              <wp:effectExtent b="0" l="0" r="0" t="0"/>
              <wp:wrapNone/>
              <wp:docPr id="4" name=""/>
              <a:graphic>
                <a:graphicData uri="http://schemas.microsoft.com/office/word/2010/wordprocessingShape">
                  <wps:wsp>
                    <wps:cNvSpPr/>
                    <wps:cNvPr id="2" name="Shape 2"/>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899997</wp:posOffset>
              </wp:positionH>
              <wp:positionV relativeFrom="page">
                <wp:posOffset>611505</wp:posOffset>
              </wp:positionV>
              <wp:extent cx="1270" cy="1270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882535</wp:posOffset>
              </wp:positionH>
              <wp:positionV relativeFrom="page">
                <wp:posOffset>402531</wp:posOffset>
              </wp:positionV>
              <wp:extent cx="840740" cy="218440"/>
              <wp:effectExtent b="0" l="0" r="0" t="0"/>
              <wp:wrapNone/>
              <wp:docPr id="5" name=""/>
              <a:graphic>
                <a:graphicData uri="http://schemas.microsoft.com/office/word/2010/wordprocessingShape">
                  <wps:wsp>
                    <wps:cNvSpPr/>
                    <wps:cNvPr id="3" name="Shape 3"/>
                    <wps:spPr>
                      <a:xfrm>
                        <a:off x="4930393" y="3675543"/>
                        <a:ext cx="831215" cy="208915"/>
                      </a:xfrm>
                      <a:prstGeom prst="rect">
                        <a:avLst/>
                      </a:prstGeom>
                      <a:no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IRP Proposal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882535</wp:posOffset>
              </wp:positionH>
              <wp:positionV relativeFrom="page">
                <wp:posOffset>402531</wp:posOffset>
              </wp:positionV>
              <wp:extent cx="840740" cy="218440"/>
              <wp:effectExtent b="0" l="0" r="0" t="0"/>
              <wp:wrapNone/>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40740" cy="2184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6541234</wp:posOffset>
              </wp:positionH>
              <wp:positionV relativeFrom="page">
                <wp:posOffset>402531</wp:posOffset>
              </wp:positionV>
              <wp:extent cx="174625" cy="218440"/>
              <wp:effectExtent b="0" l="0" r="0" t="0"/>
              <wp:wrapNone/>
              <wp:docPr id="6" name=""/>
              <a:graphic>
                <a:graphicData uri="http://schemas.microsoft.com/office/word/2010/wordprocessingShape">
                  <wps:wsp>
                    <wps:cNvSpPr/>
                    <wps:cNvPr id="4" name="Shape 4"/>
                    <wps:spPr>
                      <a:xfrm>
                        <a:off x="5263450" y="3675543"/>
                        <a:ext cx="165100" cy="208915"/>
                      </a:xfrm>
                      <a:prstGeom prst="rect">
                        <a:avLst/>
                      </a:prstGeom>
                      <a:noFill/>
                      <a:ln>
                        <a:noFill/>
                      </a:ln>
                    </wps:spPr>
                    <wps:txbx>
                      <w:txbxContent>
                        <w:p w:rsidR="00000000" w:rsidDel="00000000" w:rsidP="00000000" w:rsidRDefault="00000000" w:rsidRPr="00000000">
                          <w:pPr>
                            <w:spacing w:after="0" w:before="17.000000476837158"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6541234</wp:posOffset>
              </wp:positionH>
              <wp:positionV relativeFrom="page">
                <wp:posOffset>402531</wp:posOffset>
              </wp:positionV>
              <wp:extent cx="174625" cy="218440"/>
              <wp:effectExtent b="0" l="0" r="0" t="0"/>
              <wp:wrapNone/>
              <wp:docPr id="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4625" cy="2184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2" w:hanging="431"/>
      </w:pPr>
      <w:rPr>
        <w:rFonts w:ascii="Times New Roman" w:cs="Times New Roman" w:eastAsia="Times New Roman" w:hAnsi="Times New Roman"/>
        <w:b w:val="1"/>
        <w:i w:val="0"/>
        <w:sz w:val="28"/>
        <w:szCs w:val="28"/>
      </w:rPr>
    </w:lvl>
    <w:lvl w:ilvl="1">
      <w:start w:val="1"/>
      <w:numFmt w:val="decimal"/>
      <w:lvlText w:val="%1.%2"/>
      <w:lvlJc w:val="left"/>
      <w:pPr>
        <w:ind w:left="680" w:hanging="538"/>
      </w:pPr>
      <w:rPr>
        <w:rFonts w:ascii="Times New Roman" w:cs="Times New Roman" w:eastAsia="Times New Roman" w:hAnsi="Times New Roman"/>
        <w:b w:val="1"/>
        <w:i w:val="0"/>
        <w:sz w:val="24"/>
        <w:szCs w:val="24"/>
      </w:rPr>
    </w:lvl>
    <w:lvl w:ilvl="2">
      <w:start w:val="0"/>
      <w:numFmt w:val="bullet"/>
      <w:lvlText w:val="•"/>
      <w:lvlJc w:val="left"/>
      <w:pPr>
        <w:ind w:left="1643" w:hanging="537.9999999999998"/>
      </w:pPr>
      <w:rPr/>
    </w:lvl>
    <w:lvl w:ilvl="3">
      <w:start w:val="0"/>
      <w:numFmt w:val="bullet"/>
      <w:lvlText w:val="•"/>
      <w:lvlJc w:val="left"/>
      <w:pPr>
        <w:ind w:left="2607" w:hanging="538"/>
      </w:pPr>
      <w:rPr/>
    </w:lvl>
    <w:lvl w:ilvl="4">
      <w:start w:val="0"/>
      <w:numFmt w:val="bullet"/>
      <w:lvlText w:val="•"/>
      <w:lvlJc w:val="left"/>
      <w:pPr>
        <w:ind w:left="3571" w:hanging="538"/>
      </w:pPr>
      <w:rPr/>
    </w:lvl>
    <w:lvl w:ilvl="5">
      <w:start w:val="0"/>
      <w:numFmt w:val="bullet"/>
      <w:lvlText w:val="•"/>
      <w:lvlJc w:val="left"/>
      <w:pPr>
        <w:ind w:left="4535" w:hanging="538"/>
      </w:pPr>
      <w:rPr/>
    </w:lvl>
    <w:lvl w:ilvl="6">
      <w:start w:val="0"/>
      <w:numFmt w:val="bullet"/>
      <w:lvlText w:val="•"/>
      <w:lvlJc w:val="left"/>
      <w:pPr>
        <w:ind w:left="5499" w:hanging="538"/>
      </w:pPr>
      <w:rPr/>
    </w:lvl>
    <w:lvl w:ilvl="7">
      <w:start w:val="0"/>
      <w:numFmt w:val="bullet"/>
      <w:lvlText w:val="•"/>
      <w:lvlJc w:val="left"/>
      <w:pPr>
        <w:ind w:left="6463" w:hanging="538"/>
      </w:pPr>
      <w:rPr/>
    </w:lvl>
    <w:lvl w:ilvl="8">
      <w:start w:val="0"/>
      <w:numFmt w:val="bullet"/>
      <w:lvlText w:val="•"/>
      <w:lvlJc w:val="left"/>
      <w:pPr>
        <w:ind w:left="7427" w:hanging="537.9999999999991"/>
      </w:pPr>
      <w:rPr/>
    </w:lvl>
  </w:abstractNum>
  <w:abstractNum w:abstractNumId="2">
    <w:lvl w:ilvl="0">
      <w:start w:val="1"/>
      <w:numFmt w:val="decimal"/>
      <w:lvlText w:val="%1"/>
      <w:lvlJc w:val="left"/>
      <w:pPr>
        <w:ind w:left="500" w:hanging="359"/>
      </w:pPr>
      <w:rPr>
        <w:rFonts w:ascii="Times New Roman" w:cs="Times New Roman" w:eastAsia="Times New Roman" w:hAnsi="Times New Roman"/>
        <w:b w:val="1"/>
        <w:i w:val="0"/>
        <w:sz w:val="24"/>
        <w:szCs w:val="24"/>
      </w:rPr>
    </w:lvl>
    <w:lvl w:ilvl="1">
      <w:start w:val="1"/>
      <w:numFmt w:val="decimal"/>
      <w:lvlText w:val="%1.%2"/>
      <w:lvlJc w:val="left"/>
      <w:pPr>
        <w:ind w:left="1050" w:hanging="550"/>
      </w:pPr>
      <w:rPr>
        <w:rFonts w:ascii="Times New Roman" w:cs="Times New Roman" w:eastAsia="Times New Roman" w:hAnsi="Times New Roman"/>
        <w:b w:val="0"/>
        <w:i w:val="0"/>
        <w:sz w:val="24"/>
        <w:szCs w:val="24"/>
      </w:rPr>
    </w:lvl>
    <w:lvl w:ilvl="2">
      <w:start w:val="0"/>
      <w:numFmt w:val="bullet"/>
      <w:lvlText w:val="•"/>
      <w:lvlJc w:val="left"/>
      <w:pPr>
        <w:ind w:left="1981" w:hanging="550"/>
      </w:pPr>
      <w:rPr/>
    </w:lvl>
    <w:lvl w:ilvl="3">
      <w:start w:val="0"/>
      <w:numFmt w:val="bullet"/>
      <w:lvlText w:val="•"/>
      <w:lvlJc w:val="left"/>
      <w:pPr>
        <w:ind w:left="2903" w:hanging="550"/>
      </w:pPr>
      <w:rPr/>
    </w:lvl>
    <w:lvl w:ilvl="4">
      <w:start w:val="0"/>
      <w:numFmt w:val="bullet"/>
      <w:lvlText w:val="•"/>
      <w:lvlJc w:val="left"/>
      <w:pPr>
        <w:ind w:left="3825" w:hanging="550"/>
      </w:pPr>
      <w:rPr/>
    </w:lvl>
    <w:lvl w:ilvl="5">
      <w:start w:val="0"/>
      <w:numFmt w:val="bullet"/>
      <w:lvlText w:val="•"/>
      <w:lvlJc w:val="left"/>
      <w:pPr>
        <w:ind w:left="4746" w:hanging="550"/>
      </w:pPr>
      <w:rPr/>
    </w:lvl>
    <w:lvl w:ilvl="6">
      <w:start w:val="0"/>
      <w:numFmt w:val="bullet"/>
      <w:lvlText w:val="•"/>
      <w:lvlJc w:val="left"/>
      <w:pPr>
        <w:ind w:left="5668" w:hanging="550"/>
      </w:pPr>
      <w:rPr/>
    </w:lvl>
    <w:lvl w:ilvl="7">
      <w:start w:val="0"/>
      <w:numFmt w:val="bullet"/>
      <w:lvlText w:val="•"/>
      <w:lvlJc w:val="left"/>
      <w:pPr>
        <w:ind w:left="6590" w:hanging="550"/>
      </w:pPr>
      <w:rPr/>
    </w:lvl>
    <w:lvl w:ilvl="8">
      <w:start w:val="0"/>
      <w:numFmt w:val="bullet"/>
      <w:lvlText w:val="•"/>
      <w:lvlJc w:val="left"/>
      <w:pPr>
        <w:ind w:left="7512" w:hanging="55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72" w:hanging="430"/>
    </w:pPr>
    <w:rPr>
      <w:b w:val="1"/>
      <w:sz w:val="28"/>
      <w:szCs w:val="28"/>
    </w:rPr>
  </w:style>
  <w:style w:type="paragraph" w:styleId="Heading2">
    <w:name w:val="heading 2"/>
    <w:basedOn w:val="Normal"/>
    <w:next w:val="Normal"/>
    <w:pPr>
      <w:spacing w:before="237" w:lineRule="auto"/>
      <w:ind w:left="680" w:hanging="538"/>
    </w:pPr>
    <w:rPr>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41"/>
      <w:szCs w:val="4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322"/>
      <w:ind w:left="500" w:hanging="358"/>
    </w:pPr>
    <w:rPr>
      <w:b w:val="1"/>
      <w:bCs w:val="1"/>
      <w:sz w:val="24"/>
      <w:szCs w:val="24"/>
    </w:rPr>
  </w:style>
  <w:style w:type="paragraph" w:styleId="TOC2">
    <w:name w:val="toc 2"/>
    <w:basedOn w:val="Normal"/>
    <w:uiPriority w:val="1"/>
    <w:qFormat w:val="1"/>
    <w:pPr>
      <w:spacing w:before="82"/>
      <w:ind w:left="1050" w:hanging="550"/>
    </w:pPr>
    <w:rPr>
      <w:sz w:val="24"/>
      <w:szCs w:val="24"/>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680" w:hanging="550"/>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sqzQqfwXgW66tEygls7vH1JIeQ==">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2025-10-09T08:45:00Z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LaTeX with hyperref</vt:lpwstr>
  </property>
  <property fmtid="{D5CDD505-2E9C-101B-9397-08002B2CF9AE}" pid="4" name="LastSaved">
    <vt:filetime>2025-10-09T00:00:00Z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