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INV1000047</w:t>
      </w:r>
    </w:p>
    <w:p>
      <w:r>
        <w:t>PRODUCTS</w:t>
        <w:br/>
      </w:r>
      <w:r>
        <w:t>Parka:1</w:t>
        <w:br/>
      </w:r>
      <w:r>
        <w:t>Crampons:1</w:t>
        <w:br/>
      </w:r>
      <w:r>
        <w:t>Oxygen Tank:1</w:t>
        <w:br/>
      </w:r>
    </w:p>
    <w:p>
      <w:r>
        <w:t>SUBTOTAL:996.71</w:t>
        <w:br/>
        <w:t>TAX:129.57</w:t>
        <w:br/>
        <w:t>TOTAL:1126.28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