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906B" w14:textId="77777777" w:rsidR="00CF6D24" w:rsidRDefault="00000000" w:rsidP="004A5FD0">
      <w:pPr>
        <w:spacing w:after="0" w:line="259" w:lineRule="auto"/>
        <w:ind w:left="12" w:firstLine="0"/>
        <w:jc w:val="both"/>
      </w:pPr>
      <w:r>
        <w:rPr>
          <w:b/>
          <w:sz w:val="30"/>
        </w:rPr>
        <w:t>SIMATS ENGINEERING</w:t>
      </w:r>
    </w:p>
    <w:p w14:paraId="3F6B2094" w14:textId="77777777" w:rsidR="00CF6D24" w:rsidRDefault="00000000" w:rsidP="004A5FD0">
      <w:pPr>
        <w:spacing w:after="330" w:line="259" w:lineRule="auto"/>
        <w:ind w:left="12" w:firstLine="0"/>
        <w:jc w:val="both"/>
      </w:pPr>
      <w:r>
        <w:rPr>
          <w:b/>
          <w:sz w:val="24"/>
        </w:rPr>
        <w:t>ASSESSMENT TOOL 1: Analytical Problem Solving</w:t>
      </w:r>
    </w:p>
    <w:p w14:paraId="0BCDA117" w14:textId="77777777" w:rsidR="00CF6D24" w:rsidRDefault="00000000" w:rsidP="004A5FD0">
      <w:pPr>
        <w:tabs>
          <w:tab w:val="center" w:pos="3582"/>
          <w:tab w:val="center" w:pos="5999"/>
          <w:tab w:val="center" w:pos="8019"/>
        </w:tabs>
        <w:spacing w:after="0" w:line="265" w:lineRule="auto"/>
        <w:ind w:left="-15" w:firstLine="0"/>
        <w:jc w:val="both"/>
      </w:pPr>
      <w:r>
        <w:rPr>
          <w:b/>
          <w:sz w:val="23"/>
        </w:rPr>
        <w:t>COURSE NAME:</w:t>
      </w:r>
      <w:r>
        <w:rPr>
          <w:b/>
          <w:sz w:val="23"/>
        </w:rPr>
        <w:tab/>
      </w:r>
      <w:r>
        <w:rPr>
          <w:sz w:val="23"/>
        </w:rPr>
        <w:t xml:space="preserve">Cloud Computing and </w:t>
      </w:r>
      <w:r>
        <w:rPr>
          <w:sz w:val="23"/>
        </w:rPr>
        <w:tab/>
      </w:r>
      <w:r>
        <w:rPr>
          <w:b/>
          <w:sz w:val="23"/>
        </w:rPr>
        <w:t>COURSE CODE:</w:t>
      </w:r>
      <w:r>
        <w:rPr>
          <w:b/>
          <w:sz w:val="23"/>
        </w:rPr>
        <w:tab/>
      </w:r>
      <w:r>
        <w:rPr>
          <w:sz w:val="23"/>
        </w:rPr>
        <w:t>CSA15</w:t>
      </w:r>
    </w:p>
    <w:p w14:paraId="6AA9A23B" w14:textId="77777777" w:rsidR="00CF6D24" w:rsidRDefault="00000000" w:rsidP="004A5FD0">
      <w:pPr>
        <w:spacing w:after="516" w:line="265" w:lineRule="auto"/>
        <w:ind w:left="2570"/>
        <w:jc w:val="both"/>
      </w:pPr>
      <w:r>
        <w:rPr>
          <w:sz w:val="23"/>
        </w:rPr>
        <w:t>Big Data Analytics</w:t>
      </w:r>
    </w:p>
    <w:p w14:paraId="08C19817" w14:textId="77777777" w:rsidR="00CF6D24" w:rsidRDefault="00000000" w:rsidP="004A5FD0">
      <w:pPr>
        <w:spacing w:after="304" w:line="259" w:lineRule="auto"/>
        <w:ind w:left="0" w:right="-12" w:firstLine="0"/>
        <w:jc w:val="both"/>
      </w:pPr>
      <w:r>
        <w:rPr>
          <w:rFonts w:ascii="Calibri" w:eastAsia="Calibri" w:hAnsi="Calibri" w:cs="Calibri"/>
          <w:noProof/>
        </w:rPr>
        <mc:AlternateContent>
          <mc:Choice Requires="wpg">
            <w:drawing>
              <wp:inline distT="0" distB="0" distL="0" distR="0" wp14:anchorId="46C3BEC5" wp14:editId="5E7A699A">
                <wp:extent cx="6502400" cy="9525"/>
                <wp:effectExtent l="0" t="0" r="0" b="0"/>
                <wp:docPr id="1915" name="Group 1915"/>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14" name="Shape 14"/>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5" style="width:512pt;height:0.75pt;mso-position-horizontal-relative:char;mso-position-vertical-relative:line" coordsize="65024,95">
                <v:shape id="Shape 14" style="position:absolute;width:65024;height:0;left:0;top:0;" coordsize="6502400,0" path="m0,0l6502400,0">
                  <v:stroke weight="0.75pt" endcap="flat" joinstyle="miter" miterlimit="4" on="true" color="#a6a6a6"/>
                  <v:fill on="false" color="#000000" opacity="0"/>
                </v:shape>
              </v:group>
            </w:pict>
          </mc:Fallback>
        </mc:AlternateContent>
      </w:r>
    </w:p>
    <w:p w14:paraId="05F457FE" w14:textId="77777777" w:rsidR="00CF6D24" w:rsidRDefault="00000000" w:rsidP="004A5FD0">
      <w:pPr>
        <w:pStyle w:val="Heading1"/>
        <w:ind w:left="-5"/>
        <w:jc w:val="both"/>
      </w:pPr>
      <w:r>
        <w:t>COURSE OUTCOME COVERED</w:t>
      </w:r>
    </w:p>
    <w:p w14:paraId="09E05024" w14:textId="77777777" w:rsidR="00CF6D24" w:rsidRDefault="00000000" w:rsidP="004A5FD0">
      <w:pPr>
        <w:spacing w:after="120" w:line="274" w:lineRule="auto"/>
        <w:ind w:left="0" w:firstLine="0"/>
        <w:jc w:val="both"/>
      </w:pPr>
      <w:r>
        <w:rPr>
          <w:b/>
        </w:rPr>
        <w:t xml:space="preserve">CO2: </w:t>
      </w:r>
      <w:proofErr w:type="spellStart"/>
      <w:r>
        <w:rPr>
          <w:i/>
        </w:rPr>
        <w:t>Analyze</w:t>
      </w:r>
      <w:proofErr w:type="spellEnd"/>
      <w:r>
        <w:rPr>
          <w:i/>
        </w:rPr>
        <w:t xml:space="preserve"> virtualization architectures to identify performance and security issues in cloud computing environments.</w:t>
      </w:r>
      <w:r>
        <w:t xml:space="preserve"> (BL3)</w:t>
      </w:r>
    </w:p>
    <w:p w14:paraId="7D6F36A3" w14:textId="77777777" w:rsidR="00CF6D24" w:rsidRDefault="00000000" w:rsidP="004A5FD0">
      <w:pPr>
        <w:spacing w:after="329"/>
        <w:ind w:left="-5"/>
        <w:jc w:val="both"/>
      </w:pPr>
      <w:r>
        <w:t>Assessment Tool Weightage: 40%</w:t>
      </w:r>
    </w:p>
    <w:p w14:paraId="2E9008F2" w14:textId="77777777" w:rsidR="00CF6D24" w:rsidRDefault="00000000" w:rsidP="004A5FD0">
      <w:pPr>
        <w:tabs>
          <w:tab w:val="center" w:pos="9260"/>
        </w:tabs>
        <w:spacing w:after="0"/>
        <w:ind w:left="-15" w:firstLine="0"/>
        <w:jc w:val="both"/>
      </w:pPr>
      <w:r>
        <w:t>Dave's Taxonomy: Manipulation (Level 2)</w:t>
      </w:r>
      <w:r>
        <w:tab/>
      </w:r>
      <w:r>
        <w:rPr>
          <w:b/>
        </w:rPr>
        <w:t>Total Marks: 50</w:t>
      </w:r>
    </w:p>
    <w:p w14:paraId="66B3FDF5" w14:textId="77777777" w:rsidR="00CF6D24" w:rsidRDefault="00000000" w:rsidP="004A5FD0">
      <w:pPr>
        <w:spacing w:after="525"/>
        <w:ind w:left="-5"/>
        <w:jc w:val="both"/>
      </w:pPr>
      <w:r>
        <w:t>Question Count: 5</w:t>
      </w:r>
    </w:p>
    <w:p w14:paraId="22229C3D" w14:textId="77777777" w:rsidR="00CF6D24" w:rsidRDefault="00000000" w:rsidP="004A5FD0">
      <w:pPr>
        <w:spacing w:after="264" w:line="259" w:lineRule="auto"/>
        <w:ind w:left="0" w:right="-12" w:firstLine="0"/>
        <w:jc w:val="both"/>
      </w:pPr>
      <w:r>
        <w:rPr>
          <w:rFonts w:ascii="Calibri" w:eastAsia="Calibri" w:hAnsi="Calibri" w:cs="Calibri"/>
          <w:noProof/>
        </w:rPr>
        <mc:AlternateContent>
          <mc:Choice Requires="wpg">
            <w:drawing>
              <wp:inline distT="0" distB="0" distL="0" distR="0" wp14:anchorId="19321137" wp14:editId="30CB1D69">
                <wp:extent cx="6502400" cy="9525"/>
                <wp:effectExtent l="0" t="0" r="0" b="0"/>
                <wp:docPr id="1916" name="Group 1916"/>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24" name="Shape 24"/>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6" style="width:512pt;height:0.75pt;mso-position-horizontal-relative:char;mso-position-vertical-relative:line" coordsize="65024,95">
                <v:shape id="Shape 24" style="position:absolute;width:65024;height:0;left:0;top:0;" coordsize="6502400,0" path="m0,0l6502400,0">
                  <v:stroke weight="0.75pt" endcap="flat" joinstyle="miter" miterlimit="4" on="true" color="#a6a6a6"/>
                  <v:fill on="false" color="#000000" opacity="0"/>
                </v:shape>
              </v:group>
            </w:pict>
          </mc:Fallback>
        </mc:AlternateContent>
      </w:r>
    </w:p>
    <w:p w14:paraId="24D089C8" w14:textId="77777777" w:rsidR="00CF6D24" w:rsidRDefault="00000000" w:rsidP="004A5FD0">
      <w:pPr>
        <w:pStyle w:val="Heading1"/>
        <w:ind w:left="-5"/>
        <w:jc w:val="both"/>
      </w:pPr>
      <w:r>
        <w:t>Code of Conduct</w:t>
      </w:r>
    </w:p>
    <w:p w14:paraId="6F428B48" w14:textId="256A41BC" w:rsidR="00CF6D24" w:rsidRDefault="00000000" w:rsidP="004A5FD0">
      <w:pPr>
        <w:ind w:left="-5"/>
        <w:jc w:val="both"/>
      </w:pPr>
      <w:proofErr w:type="gramStart"/>
      <w:r>
        <w:t xml:space="preserve">I </w:t>
      </w:r>
      <w:r w:rsidR="004A5FD0">
        <w:t xml:space="preserve"> </w:t>
      </w:r>
      <w:r>
        <w:t>(</w:t>
      </w:r>
      <w:proofErr w:type="gramEnd"/>
      <w:r w:rsidR="004A5FD0">
        <w:t xml:space="preserve">P </w:t>
      </w:r>
      <w:proofErr w:type="spellStart"/>
      <w:r w:rsidR="004A5FD0">
        <w:t>Deenadayalan</w:t>
      </w:r>
      <w:proofErr w:type="spellEnd"/>
      <w:r w:rsidR="004A5FD0">
        <w:t>/192521135</w:t>
      </w:r>
      <w:r>
        <w:t>) certify that this submission is my original work and that I have adhered to the guidelines specified for this assessment.</w:t>
      </w:r>
    </w:p>
    <w:p w14:paraId="66E629E3" w14:textId="77777777" w:rsidR="00CF6D24" w:rsidRDefault="00000000" w:rsidP="004A5FD0">
      <w:pPr>
        <w:ind w:left="-5"/>
        <w:jc w:val="both"/>
      </w:pPr>
      <w:r>
        <w:t>I understand that any violation of academic integrity rules will result in disciplinary action.</w:t>
      </w:r>
    </w:p>
    <w:p w14:paraId="26E1D67D" w14:textId="121C3755" w:rsidR="00CF6D24" w:rsidRDefault="00000000" w:rsidP="004A5FD0">
      <w:pPr>
        <w:spacing w:after="301"/>
        <w:ind w:left="-5"/>
        <w:jc w:val="both"/>
      </w:pPr>
      <w:r>
        <w:t>Signature of the student</w:t>
      </w:r>
      <w:r w:rsidR="004A5FD0">
        <w:t xml:space="preserve">: P DEENADAYALAN </w:t>
      </w:r>
    </w:p>
    <w:p w14:paraId="56AE5F39" w14:textId="77777777" w:rsidR="004A5FD0" w:rsidRDefault="004A5FD0" w:rsidP="004A5FD0">
      <w:pPr>
        <w:pStyle w:val="Heading1"/>
        <w:spacing w:after="63"/>
        <w:ind w:left="-5"/>
        <w:jc w:val="both"/>
      </w:pPr>
    </w:p>
    <w:p w14:paraId="4DE133F7" w14:textId="77777777" w:rsidR="004A5FD0" w:rsidRDefault="004A5FD0" w:rsidP="004A5FD0">
      <w:pPr>
        <w:pStyle w:val="Heading1"/>
        <w:spacing w:after="63"/>
        <w:ind w:left="-5"/>
        <w:jc w:val="both"/>
      </w:pPr>
    </w:p>
    <w:p w14:paraId="5B1B28F7" w14:textId="77777777" w:rsidR="004A5FD0" w:rsidRDefault="004A5FD0" w:rsidP="004A5FD0">
      <w:pPr>
        <w:pStyle w:val="Heading1"/>
        <w:spacing w:after="63"/>
        <w:ind w:left="-5"/>
        <w:jc w:val="both"/>
      </w:pPr>
    </w:p>
    <w:p w14:paraId="51865116" w14:textId="77777777" w:rsidR="004A5FD0" w:rsidRDefault="004A5FD0" w:rsidP="004A5FD0">
      <w:pPr>
        <w:pStyle w:val="Heading1"/>
        <w:spacing w:after="63"/>
        <w:ind w:left="-5"/>
        <w:jc w:val="both"/>
      </w:pPr>
    </w:p>
    <w:p w14:paraId="73C764A6" w14:textId="77777777" w:rsidR="004A5FD0" w:rsidRDefault="004A5FD0" w:rsidP="004A5FD0">
      <w:pPr>
        <w:pStyle w:val="Heading1"/>
        <w:spacing w:after="63"/>
        <w:ind w:left="-5"/>
        <w:jc w:val="both"/>
      </w:pPr>
    </w:p>
    <w:p w14:paraId="4C25D7C5" w14:textId="77777777" w:rsidR="004A5FD0" w:rsidRDefault="004A5FD0" w:rsidP="004A5FD0">
      <w:pPr>
        <w:pStyle w:val="Heading1"/>
        <w:spacing w:after="63"/>
        <w:ind w:left="-5"/>
        <w:jc w:val="both"/>
      </w:pPr>
    </w:p>
    <w:p w14:paraId="5D2B78CB" w14:textId="77777777" w:rsidR="004A5FD0" w:rsidRDefault="004A5FD0" w:rsidP="004A5FD0">
      <w:pPr>
        <w:pStyle w:val="Heading1"/>
        <w:spacing w:after="63"/>
        <w:ind w:left="-5"/>
        <w:jc w:val="both"/>
      </w:pPr>
    </w:p>
    <w:p w14:paraId="6A67311E" w14:textId="5CAC6855" w:rsidR="00CF6D24" w:rsidRDefault="00000000" w:rsidP="004A5FD0">
      <w:pPr>
        <w:pStyle w:val="Heading1"/>
        <w:spacing w:after="63"/>
        <w:ind w:left="-5"/>
        <w:jc w:val="both"/>
      </w:pPr>
      <w:r>
        <w:t xml:space="preserve">Analytical </w:t>
      </w:r>
      <w:proofErr w:type="gramStart"/>
      <w:r>
        <w:t>Problem Solving</w:t>
      </w:r>
      <w:proofErr w:type="gramEnd"/>
      <w:r>
        <w:t xml:space="preserve"> Rubric</w:t>
      </w:r>
    </w:p>
    <w:tbl>
      <w:tblPr>
        <w:tblStyle w:val="TableGrid"/>
        <w:tblW w:w="10242" w:type="dxa"/>
        <w:tblInd w:w="-108" w:type="dxa"/>
        <w:tblCellMar>
          <w:top w:w="53" w:type="dxa"/>
          <w:left w:w="108" w:type="dxa"/>
          <w:bottom w:w="0" w:type="dxa"/>
          <w:right w:w="94" w:type="dxa"/>
        </w:tblCellMar>
        <w:tblLook w:val="04A0" w:firstRow="1" w:lastRow="0" w:firstColumn="1" w:lastColumn="0" w:noHBand="0" w:noVBand="1"/>
      </w:tblPr>
      <w:tblGrid>
        <w:gridCol w:w="1707"/>
        <w:gridCol w:w="1707"/>
        <w:gridCol w:w="1707"/>
        <w:gridCol w:w="1707"/>
        <w:gridCol w:w="1707"/>
        <w:gridCol w:w="1707"/>
      </w:tblGrid>
      <w:tr w:rsidR="00CF6D24" w14:paraId="3CE600D4" w14:textId="77777777">
        <w:trPr>
          <w:trHeight w:val="470"/>
        </w:trPr>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13D434BA" w14:textId="77777777" w:rsidR="00CF6D24" w:rsidRDefault="00000000" w:rsidP="004A5FD0">
            <w:pPr>
              <w:spacing w:after="0" w:line="259" w:lineRule="auto"/>
              <w:ind w:left="0" w:firstLine="0"/>
              <w:jc w:val="both"/>
            </w:pPr>
            <w:r>
              <w:rPr>
                <w:b/>
                <w:sz w:val="20"/>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EF77B77" w14:textId="77777777" w:rsidR="00CF6D24" w:rsidRDefault="00000000" w:rsidP="004A5FD0">
            <w:pPr>
              <w:spacing w:after="0" w:line="259" w:lineRule="auto"/>
              <w:ind w:left="0" w:firstLine="0"/>
              <w:jc w:val="both"/>
            </w:pPr>
            <w:r>
              <w:rPr>
                <w:b/>
                <w:sz w:val="20"/>
              </w:rPr>
              <w:t>Weightage</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7487168" w14:textId="77777777" w:rsidR="00CF6D24" w:rsidRDefault="00000000" w:rsidP="004A5FD0">
            <w:pPr>
              <w:spacing w:after="0" w:line="259" w:lineRule="auto"/>
              <w:ind w:left="0" w:firstLine="0"/>
              <w:jc w:val="both"/>
            </w:pPr>
            <w:r>
              <w:rPr>
                <w:b/>
                <w:sz w:val="20"/>
              </w:rPr>
              <w:t xml:space="preserve">Level 4 - </w:t>
            </w:r>
          </w:p>
          <w:p w14:paraId="013348D9" w14:textId="77777777" w:rsidR="00CF6D24" w:rsidRDefault="00000000" w:rsidP="004A5FD0">
            <w:pPr>
              <w:spacing w:after="0" w:line="259" w:lineRule="auto"/>
              <w:ind w:left="0" w:firstLine="0"/>
              <w:jc w:val="both"/>
            </w:pPr>
            <w:r>
              <w:rPr>
                <w:b/>
                <w:sz w:val="20"/>
              </w:rPr>
              <w:t>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277E6ACD" w14:textId="77777777" w:rsidR="00CF6D24" w:rsidRDefault="00000000" w:rsidP="004A5FD0">
            <w:pPr>
              <w:spacing w:after="0" w:line="259" w:lineRule="auto"/>
              <w:ind w:left="0" w:firstLine="0"/>
              <w:jc w:val="both"/>
            </w:pPr>
            <w:r>
              <w:rPr>
                <w:b/>
                <w:sz w:val="20"/>
              </w:rPr>
              <w:t xml:space="preserve">Level 3 – </w:t>
            </w:r>
          </w:p>
          <w:p w14:paraId="37D3F644" w14:textId="77777777" w:rsidR="00CF6D24" w:rsidRDefault="00000000" w:rsidP="004A5FD0">
            <w:pPr>
              <w:spacing w:after="0" w:line="259" w:lineRule="auto"/>
              <w:ind w:left="0" w:firstLine="0"/>
              <w:jc w:val="both"/>
            </w:pPr>
            <w:r>
              <w:rPr>
                <w:b/>
                <w:sz w:val="20"/>
              </w:rPr>
              <w:t>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599B7218" w14:textId="77777777" w:rsidR="00CF6D24" w:rsidRDefault="00000000" w:rsidP="004A5FD0">
            <w:pPr>
              <w:spacing w:after="0" w:line="259" w:lineRule="auto"/>
              <w:ind w:left="0" w:firstLine="0"/>
              <w:jc w:val="both"/>
            </w:pPr>
            <w:r>
              <w:rPr>
                <w:b/>
                <w:sz w:val="20"/>
              </w:rPr>
              <w:t xml:space="preserve">Level 2 - </w:t>
            </w:r>
          </w:p>
          <w:p w14:paraId="3B74EDB8" w14:textId="77777777" w:rsidR="00CF6D24" w:rsidRDefault="00000000" w:rsidP="004A5FD0">
            <w:pPr>
              <w:spacing w:after="0" w:line="259" w:lineRule="auto"/>
              <w:ind w:left="0" w:firstLine="0"/>
              <w:jc w:val="both"/>
            </w:pPr>
            <w:r>
              <w:rPr>
                <w:b/>
                <w:sz w:val="20"/>
              </w:rPr>
              <w:t>Developing</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FD06E02" w14:textId="77777777" w:rsidR="00CF6D24" w:rsidRDefault="00000000" w:rsidP="004A5FD0">
            <w:pPr>
              <w:spacing w:after="0" w:line="259" w:lineRule="auto"/>
              <w:ind w:left="0" w:firstLine="0"/>
              <w:jc w:val="both"/>
            </w:pPr>
            <w:r>
              <w:rPr>
                <w:b/>
                <w:sz w:val="20"/>
              </w:rPr>
              <w:t xml:space="preserve">Level 1 - </w:t>
            </w:r>
          </w:p>
          <w:p w14:paraId="4A19051D" w14:textId="77777777" w:rsidR="00CF6D24" w:rsidRDefault="00000000" w:rsidP="004A5FD0">
            <w:pPr>
              <w:spacing w:after="0" w:line="259" w:lineRule="auto"/>
              <w:ind w:left="0" w:firstLine="0"/>
              <w:jc w:val="both"/>
            </w:pPr>
            <w:r>
              <w:rPr>
                <w:b/>
                <w:sz w:val="20"/>
              </w:rPr>
              <w:t>Beginning</w:t>
            </w:r>
          </w:p>
        </w:tc>
      </w:tr>
      <w:tr w:rsidR="00CF6D24" w14:paraId="5D955EAC" w14:textId="77777777">
        <w:trPr>
          <w:trHeight w:val="930"/>
        </w:trPr>
        <w:tc>
          <w:tcPr>
            <w:tcW w:w="1707" w:type="dxa"/>
            <w:tcBorders>
              <w:top w:val="single" w:sz="4" w:space="0" w:color="000000"/>
              <w:left w:val="single" w:sz="4" w:space="0" w:color="000000"/>
              <w:bottom w:val="single" w:sz="4" w:space="0" w:color="000000"/>
              <w:right w:val="single" w:sz="4" w:space="0" w:color="000000"/>
            </w:tcBorders>
          </w:tcPr>
          <w:p w14:paraId="5EBA8FF1" w14:textId="77777777" w:rsidR="00CF6D24" w:rsidRDefault="00000000" w:rsidP="004A5FD0">
            <w:pPr>
              <w:spacing w:after="0" w:line="259" w:lineRule="auto"/>
              <w:ind w:left="0" w:firstLine="0"/>
              <w:jc w:val="both"/>
            </w:pPr>
            <w:r>
              <w:rPr>
                <w:sz w:val="20"/>
              </w:rPr>
              <w:t xml:space="preserve">Problem </w:t>
            </w:r>
          </w:p>
          <w:p w14:paraId="363102F8" w14:textId="77777777" w:rsidR="00CF6D24" w:rsidRDefault="00000000" w:rsidP="004A5FD0">
            <w:pPr>
              <w:spacing w:after="0" w:line="259" w:lineRule="auto"/>
              <w:ind w:left="0" w:firstLine="0"/>
              <w:jc w:val="both"/>
            </w:pPr>
            <w:r>
              <w:rPr>
                <w:sz w:val="20"/>
              </w:rPr>
              <w:t>Interpretation</w:t>
            </w:r>
          </w:p>
        </w:tc>
        <w:tc>
          <w:tcPr>
            <w:tcW w:w="1707" w:type="dxa"/>
            <w:tcBorders>
              <w:top w:val="single" w:sz="4" w:space="0" w:color="000000"/>
              <w:left w:val="single" w:sz="4" w:space="0" w:color="000000"/>
              <w:bottom w:val="single" w:sz="4" w:space="0" w:color="000000"/>
              <w:right w:val="single" w:sz="4" w:space="0" w:color="000000"/>
            </w:tcBorders>
          </w:tcPr>
          <w:p w14:paraId="114BA596" w14:textId="77777777" w:rsidR="00CF6D24" w:rsidRDefault="00000000" w:rsidP="004A5FD0">
            <w:pPr>
              <w:spacing w:after="0" w:line="259" w:lineRule="auto"/>
              <w:ind w:left="0" w:firstLine="0"/>
              <w:jc w:val="both"/>
            </w:pPr>
            <w:r>
              <w:rPr>
                <w:sz w:val="20"/>
              </w:rPr>
              <w:t>20%</w:t>
            </w:r>
          </w:p>
        </w:tc>
        <w:tc>
          <w:tcPr>
            <w:tcW w:w="1707" w:type="dxa"/>
            <w:tcBorders>
              <w:top w:val="single" w:sz="4" w:space="0" w:color="000000"/>
              <w:left w:val="single" w:sz="4" w:space="0" w:color="000000"/>
              <w:bottom w:val="single" w:sz="4" w:space="0" w:color="000000"/>
              <w:right w:val="single" w:sz="4" w:space="0" w:color="000000"/>
            </w:tcBorders>
          </w:tcPr>
          <w:p w14:paraId="1E1C1588" w14:textId="77777777" w:rsidR="00CF6D24" w:rsidRDefault="00000000" w:rsidP="004A5FD0">
            <w:pPr>
              <w:spacing w:after="0" w:line="259" w:lineRule="auto"/>
              <w:ind w:left="0" w:firstLine="0"/>
              <w:jc w:val="both"/>
            </w:pPr>
            <w:r>
              <w:rPr>
                <w:sz w:val="20"/>
              </w:rPr>
              <w:t>Interprets all technical requirements accurately</w:t>
            </w:r>
          </w:p>
        </w:tc>
        <w:tc>
          <w:tcPr>
            <w:tcW w:w="1707" w:type="dxa"/>
            <w:tcBorders>
              <w:top w:val="single" w:sz="4" w:space="0" w:color="000000"/>
              <w:left w:val="single" w:sz="4" w:space="0" w:color="000000"/>
              <w:bottom w:val="single" w:sz="4" w:space="0" w:color="000000"/>
              <w:right w:val="single" w:sz="4" w:space="0" w:color="000000"/>
            </w:tcBorders>
          </w:tcPr>
          <w:p w14:paraId="3672B210" w14:textId="77777777" w:rsidR="00CF6D24" w:rsidRDefault="00000000" w:rsidP="004A5FD0">
            <w:pPr>
              <w:spacing w:after="0" w:line="259" w:lineRule="auto"/>
              <w:ind w:left="0" w:firstLine="0"/>
              <w:jc w:val="both"/>
            </w:pPr>
            <w:r>
              <w:rPr>
                <w:sz w:val="20"/>
              </w:rPr>
              <w:t>Interprets most requirements correctly</w:t>
            </w:r>
          </w:p>
        </w:tc>
        <w:tc>
          <w:tcPr>
            <w:tcW w:w="1707" w:type="dxa"/>
            <w:tcBorders>
              <w:top w:val="single" w:sz="4" w:space="0" w:color="000000"/>
              <w:left w:val="single" w:sz="4" w:space="0" w:color="000000"/>
              <w:bottom w:val="single" w:sz="4" w:space="0" w:color="000000"/>
              <w:right w:val="single" w:sz="4" w:space="0" w:color="000000"/>
            </w:tcBorders>
          </w:tcPr>
          <w:p w14:paraId="6925D75E" w14:textId="77777777" w:rsidR="00CF6D24" w:rsidRDefault="00000000" w:rsidP="004A5FD0">
            <w:pPr>
              <w:spacing w:after="0" w:line="259" w:lineRule="auto"/>
              <w:ind w:left="0" w:firstLine="0"/>
              <w:jc w:val="both"/>
            </w:pPr>
            <w:r>
              <w:rPr>
                <w:sz w:val="20"/>
              </w:rPr>
              <w:t>Partial interpretation</w:t>
            </w:r>
          </w:p>
        </w:tc>
        <w:tc>
          <w:tcPr>
            <w:tcW w:w="1707" w:type="dxa"/>
            <w:tcBorders>
              <w:top w:val="single" w:sz="4" w:space="0" w:color="000000"/>
              <w:left w:val="single" w:sz="4" w:space="0" w:color="000000"/>
              <w:bottom w:val="single" w:sz="4" w:space="0" w:color="000000"/>
              <w:right w:val="single" w:sz="4" w:space="0" w:color="000000"/>
            </w:tcBorders>
          </w:tcPr>
          <w:p w14:paraId="6BC41CE5" w14:textId="77777777" w:rsidR="00CF6D24" w:rsidRDefault="00000000" w:rsidP="004A5FD0">
            <w:pPr>
              <w:spacing w:after="0" w:line="259" w:lineRule="auto"/>
              <w:ind w:left="0" w:firstLine="0"/>
              <w:jc w:val="both"/>
            </w:pPr>
            <w:r>
              <w:rPr>
                <w:sz w:val="20"/>
              </w:rPr>
              <w:t>Misinterprets the problem</w:t>
            </w:r>
          </w:p>
        </w:tc>
      </w:tr>
      <w:tr w:rsidR="00CF6D24" w14:paraId="4C5F6F5F" w14:textId="77777777">
        <w:trPr>
          <w:trHeight w:val="700"/>
        </w:trPr>
        <w:tc>
          <w:tcPr>
            <w:tcW w:w="1707" w:type="dxa"/>
            <w:tcBorders>
              <w:top w:val="single" w:sz="4" w:space="0" w:color="000000"/>
              <w:left w:val="single" w:sz="4" w:space="0" w:color="000000"/>
              <w:bottom w:val="single" w:sz="4" w:space="0" w:color="000000"/>
              <w:right w:val="single" w:sz="4" w:space="0" w:color="000000"/>
            </w:tcBorders>
          </w:tcPr>
          <w:p w14:paraId="465DD276" w14:textId="77777777" w:rsidR="00CF6D24" w:rsidRDefault="00000000" w:rsidP="004A5FD0">
            <w:pPr>
              <w:spacing w:after="0" w:line="259" w:lineRule="auto"/>
              <w:ind w:left="0" w:firstLine="0"/>
              <w:jc w:val="both"/>
            </w:pPr>
            <w:r>
              <w:rPr>
                <w:sz w:val="20"/>
              </w:rPr>
              <w:t>Analytical Reasoning</w:t>
            </w:r>
          </w:p>
        </w:tc>
        <w:tc>
          <w:tcPr>
            <w:tcW w:w="1707" w:type="dxa"/>
            <w:tcBorders>
              <w:top w:val="single" w:sz="4" w:space="0" w:color="000000"/>
              <w:left w:val="single" w:sz="4" w:space="0" w:color="000000"/>
              <w:bottom w:val="single" w:sz="4" w:space="0" w:color="000000"/>
              <w:right w:val="single" w:sz="4" w:space="0" w:color="000000"/>
            </w:tcBorders>
          </w:tcPr>
          <w:p w14:paraId="185FDAE0" w14:textId="77777777" w:rsidR="00CF6D24" w:rsidRDefault="00000000" w:rsidP="004A5FD0">
            <w:pPr>
              <w:spacing w:after="0" w:line="259" w:lineRule="auto"/>
              <w:ind w:left="0" w:firstLine="0"/>
              <w:jc w:val="both"/>
            </w:pPr>
            <w:r>
              <w:rPr>
                <w:sz w:val="20"/>
              </w:rPr>
              <w:t>25%</w:t>
            </w:r>
          </w:p>
        </w:tc>
        <w:tc>
          <w:tcPr>
            <w:tcW w:w="1707" w:type="dxa"/>
            <w:tcBorders>
              <w:top w:val="single" w:sz="4" w:space="0" w:color="000000"/>
              <w:left w:val="single" w:sz="4" w:space="0" w:color="000000"/>
              <w:bottom w:val="single" w:sz="4" w:space="0" w:color="000000"/>
              <w:right w:val="single" w:sz="4" w:space="0" w:color="000000"/>
            </w:tcBorders>
          </w:tcPr>
          <w:p w14:paraId="305C8D55" w14:textId="77777777" w:rsidR="00CF6D24" w:rsidRDefault="00000000" w:rsidP="004A5FD0">
            <w:pPr>
              <w:spacing w:after="0" w:line="259" w:lineRule="auto"/>
              <w:ind w:left="0" w:firstLine="0"/>
              <w:jc w:val="both"/>
            </w:pPr>
            <w:r>
              <w:rPr>
                <w:sz w:val="20"/>
              </w:rPr>
              <w:t xml:space="preserve">Strong reasoning with clear </w:t>
            </w:r>
            <w:proofErr w:type="spellStart"/>
            <w:r>
              <w:rPr>
                <w:sz w:val="20"/>
              </w:rPr>
              <w:t>causeeffect</w:t>
            </w:r>
            <w:proofErr w:type="spellEnd"/>
            <w:r>
              <w:rPr>
                <w:sz w:val="20"/>
              </w:rPr>
              <w:t xml:space="preserve"> analysis</w:t>
            </w:r>
          </w:p>
        </w:tc>
        <w:tc>
          <w:tcPr>
            <w:tcW w:w="1707" w:type="dxa"/>
            <w:tcBorders>
              <w:top w:val="single" w:sz="4" w:space="0" w:color="000000"/>
              <w:left w:val="single" w:sz="4" w:space="0" w:color="000000"/>
              <w:bottom w:val="single" w:sz="4" w:space="0" w:color="000000"/>
              <w:right w:val="single" w:sz="4" w:space="0" w:color="000000"/>
            </w:tcBorders>
          </w:tcPr>
          <w:p w14:paraId="69A6B411" w14:textId="77777777" w:rsidR="00CF6D24" w:rsidRDefault="00000000" w:rsidP="004A5FD0">
            <w:pPr>
              <w:spacing w:after="0" w:line="259" w:lineRule="auto"/>
              <w:ind w:left="0" w:firstLine="0"/>
              <w:jc w:val="both"/>
            </w:pPr>
            <w:r>
              <w:rPr>
                <w:sz w:val="20"/>
              </w:rPr>
              <w:t>Good reasoning with minor gaps</w:t>
            </w:r>
          </w:p>
        </w:tc>
        <w:tc>
          <w:tcPr>
            <w:tcW w:w="1707" w:type="dxa"/>
            <w:tcBorders>
              <w:top w:val="single" w:sz="4" w:space="0" w:color="000000"/>
              <w:left w:val="single" w:sz="4" w:space="0" w:color="000000"/>
              <w:bottom w:val="single" w:sz="4" w:space="0" w:color="000000"/>
              <w:right w:val="single" w:sz="4" w:space="0" w:color="000000"/>
            </w:tcBorders>
          </w:tcPr>
          <w:p w14:paraId="3B56E73D" w14:textId="77777777" w:rsidR="00CF6D24" w:rsidRDefault="00000000" w:rsidP="004A5FD0">
            <w:pPr>
              <w:spacing w:after="0" w:line="259" w:lineRule="auto"/>
              <w:ind w:left="0" w:firstLine="0"/>
              <w:jc w:val="both"/>
            </w:pPr>
            <w:r>
              <w:rPr>
                <w:sz w:val="20"/>
              </w:rPr>
              <w:t>Basic analysis only</w:t>
            </w:r>
          </w:p>
        </w:tc>
        <w:tc>
          <w:tcPr>
            <w:tcW w:w="1707" w:type="dxa"/>
            <w:tcBorders>
              <w:top w:val="single" w:sz="4" w:space="0" w:color="000000"/>
              <w:left w:val="single" w:sz="4" w:space="0" w:color="000000"/>
              <w:bottom w:val="single" w:sz="4" w:space="0" w:color="000000"/>
              <w:right w:val="single" w:sz="4" w:space="0" w:color="000000"/>
            </w:tcBorders>
          </w:tcPr>
          <w:p w14:paraId="0FF1DAB1" w14:textId="77777777" w:rsidR="00CF6D24" w:rsidRDefault="00000000" w:rsidP="004A5FD0">
            <w:pPr>
              <w:spacing w:after="0" w:line="259" w:lineRule="auto"/>
              <w:ind w:left="0" w:firstLine="0"/>
              <w:jc w:val="both"/>
            </w:pPr>
            <w:r>
              <w:rPr>
                <w:sz w:val="20"/>
              </w:rPr>
              <w:t>Weak or no analysis</w:t>
            </w:r>
          </w:p>
        </w:tc>
      </w:tr>
      <w:tr w:rsidR="00CF6D24" w14:paraId="6576DA0A" w14:textId="77777777">
        <w:trPr>
          <w:trHeight w:val="930"/>
        </w:trPr>
        <w:tc>
          <w:tcPr>
            <w:tcW w:w="1707" w:type="dxa"/>
            <w:tcBorders>
              <w:top w:val="single" w:sz="4" w:space="0" w:color="000000"/>
              <w:left w:val="single" w:sz="4" w:space="0" w:color="000000"/>
              <w:bottom w:val="single" w:sz="4" w:space="0" w:color="000000"/>
              <w:right w:val="single" w:sz="4" w:space="0" w:color="000000"/>
            </w:tcBorders>
          </w:tcPr>
          <w:p w14:paraId="04407CC3" w14:textId="77777777" w:rsidR="00CF6D24" w:rsidRDefault="00000000" w:rsidP="004A5FD0">
            <w:pPr>
              <w:spacing w:after="0" w:line="259" w:lineRule="auto"/>
              <w:ind w:left="0" w:firstLine="0"/>
              <w:jc w:val="both"/>
            </w:pPr>
            <w:r>
              <w:rPr>
                <w:sz w:val="20"/>
              </w:rPr>
              <w:t>Method Selection</w:t>
            </w:r>
          </w:p>
        </w:tc>
        <w:tc>
          <w:tcPr>
            <w:tcW w:w="1707" w:type="dxa"/>
            <w:tcBorders>
              <w:top w:val="single" w:sz="4" w:space="0" w:color="000000"/>
              <w:left w:val="single" w:sz="4" w:space="0" w:color="000000"/>
              <w:bottom w:val="single" w:sz="4" w:space="0" w:color="000000"/>
              <w:right w:val="single" w:sz="4" w:space="0" w:color="000000"/>
            </w:tcBorders>
          </w:tcPr>
          <w:p w14:paraId="38FEF1DF" w14:textId="77777777" w:rsidR="00CF6D24" w:rsidRDefault="00000000" w:rsidP="004A5FD0">
            <w:pPr>
              <w:spacing w:after="0" w:line="259" w:lineRule="auto"/>
              <w:ind w:left="0" w:firstLine="0"/>
              <w:jc w:val="both"/>
            </w:pPr>
            <w:r>
              <w:rPr>
                <w:sz w:val="20"/>
              </w:rPr>
              <w:t>20%</w:t>
            </w:r>
          </w:p>
        </w:tc>
        <w:tc>
          <w:tcPr>
            <w:tcW w:w="1707" w:type="dxa"/>
            <w:tcBorders>
              <w:top w:val="single" w:sz="4" w:space="0" w:color="000000"/>
              <w:left w:val="single" w:sz="4" w:space="0" w:color="000000"/>
              <w:bottom w:val="single" w:sz="4" w:space="0" w:color="000000"/>
              <w:right w:val="single" w:sz="4" w:space="0" w:color="000000"/>
            </w:tcBorders>
          </w:tcPr>
          <w:p w14:paraId="2791D839" w14:textId="77777777" w:rsidR="00CF6D24" w:rsidRDefault="00000000" w:rsidP="004A5FD0">
            <w:pPr>
              <w:spacing w:after="0" w:line="259" w:lineRule="auto"/>
              <w:ind w:left="0" w:firstLine="0"/>
              <w:jc w:val="both"/>
            </w:pPr>
            <w:r>
              <w:rPr>
                <w:sz w:val="20"/>
              </w:rPr>
              <w:t>Chooses highly appropriate virtualization and security concepts</w:t>
            </w:r>
          </w:p>
        </w:tc>
        <w:tc>
          <w:tcPr>
            <w:tcW w:w="1707" w:type="dxa"/>
            <w:tcBorders>
              <w:top w:val="single" w:sz="4" w:space="0" w:color="000000"/>
              <w:left w:val="single" w:sz="4" w:space="0" w:color="000000"/>
              <w:bottom w:val="single" w:sz="4" w:space="0" w:color="000000"/>
              <w:right w:val="single" w:sz="4" w:space="0" w:color="000000"/>
            </w:tcBorders>
          </w:tcPr>
          <w:p w14:paraId="2120BEE0" w14:textId="77777777" w:rsidR="00CF6D24" w:rsidRDefault="00000000" w:rsidP="004A5FD0">
            <w:pPr>
              <w:spacing w:after="0" w:line="259" w:lineRule="auto"/>
              <w:ind w:left="0" w:firstLine="0"/>
              <w:jc w:val="both"/>
            </w:pPr>
            <w:r>
              <w:rPr>
                <w:sz w:val="20"/>
              </w:rPr>
              <w:t>Chooses mostly suitable concepts</w:t>
            </w:r>
          </w:p>
        </w:tc>
        <w:tc>
          <w:tcPr>
            <w:tcW w:w="1707" w:type="dxa"/>
            <w:tcBorders>
              <w:top w:val="single" w:sz="4" w:space="0" w:color="000000"/>
              <w:left w:val="single" w:sz="4" w:space="0" w:color="000000"/>
              <w:bottom w:val="single" w:sz="4" w:space="0" w:color="000000"/>
              <w:right w:val="single" w:sz="4" w:space="0" w:color="000000"/>
            </w:tcBorders>
          </w:tcPr>
          <w:p w14:paraId="00476BC0" w14:textId="77777777" w:rsidR="00CF6D24" w:rsidRDefault="00000000" w:rsidP="004A5FD0">
            <w:pPr>
              <w:spacing w:after="0" w:line="259" w:lineRule="auto"/>
              <w:ind w:left="0" w:firstLine="0"/>
              <w:jc w:val="both"/>
            </w:pPr>
            <w:r>
              <w:rPr>
                <w:sz w:val="20"/>
              </w:rPr>
              <w:t>Partially suitable concepts</w:t>
            </w:r>
          </w:p>
        </w:tc>
        <w:tc>
          <w:tcPr>
            <w:tcW w:w="1707" w:type="dxa"/>
            <w:tcBorders>
              <w:top w:val="single" w:sz="4" w:space="0" w:color="000000"/>
              <w:left w:val="single" w:sz="4" w:space="0" w:color="000000"/>
              <w:bottom w:val="single" w:sz="4" w:space="0" w:color="000000"/>
              <w:right w:val="single" w:sz="4" w:space="0" w:color="000000"/>
            </w:tcBorders>
          </w:tcPr>
          <w:p w14:paraId="4EFD4618" w14:textId="77777777" w:rsidR="00CF6D24" w:rsidRDefault="00000000" w:rsidP="004A5FD0">
            <w:pPr>
              <w:spacing w:after="0" w:line="259" w:lineRule="auto"/>
              <w:ind w:left="0" w:firstLine="0"/>
              <w:jc w:val="both"/>
            </w:pPr>
            <w:r>
              <w:rPr>
                <w:sz w:val="20"/>
              </w:rPr>
              <w:t>Inappropriate approach</w:t>
            </w:r>
          </w:p>
        </w:tc>
      </w:tr>
      <w:tr w:rsidR="00CF6D24" w14:paraId="57B9137B" w14:textId="77777777">
        <w:trPr>
          <w:trHeight w:val="700"/>
        </w:trPr>
        <w:tc>
          <w:tcPr>
            <w:tcW w:w="1707" w:type="dxa"/>
            <w:tcBorders>
              <w:top w:val="single" w:sz="4" w:space="0" w:color="000000"/>
              <w:left w:val="single" w:sz="4" w:space="0" w:color="000000"/>
              <w:bottom w:val="single" w:sz="4" w:space="0" w:color="000000"/>
              <w:right w:val="single" w:sz="4" w:space="0" w:color="000000"/>
            </w:tcBorders>
          </w:tcPr>
          <w:p w14:paraId="1B979943" w14:textId="77777777" w:rsidR="00CF6D24" w:rsidRDefault="00000000" w:rsidP="004A5FD0">
            <w:pPr>
              <w:spacing w:after="0" w:line="259" w:lineRule="auto"/>
              <w:ind w:left="0" w:firstLine="0"/>
              <w:jc w:val="both"/>
            </w:pPr>
            <w:r>
              <w:rPr>
                <w:sz w:val="20"/>
              </w:rPr>
              <w:t>Solution Quality</w:t>
            </w:r>
          </w:p>
        </w:tc>
        <w:tc>
          <w:tcPr>
            <w:tcW w:w="1707" w:type="dxa"/>
            <w:tcBorders>
              <w:top w:val="single" w:sz="4" w:space="0" w:color="000000"/>
              <w:left w:val="single" w:sz="4" w:space="0" w:color="000000"/>
              <w:bottom w:val="single" w:sz="4" w:space="0" w:color="000000"/>
              <w:right w:val="single" w:sz="4" w:space="0" w:color="000000"/>
            </w:tcBorders>
          </w:tcPr>
          <w:p w14:paraId="21DF5AD6" w14:textId="77777777" w:rsidR="00CF6D24" w:rsidRDefault="00000000" w:rsidP="004A5FD0">
            <w:pPr>
              <w:spacing w:after="0" w:line="259" w:lineRule="auto"/>
              <w:ind w:left="0" w:firstLine="0"/>
              <w:jc w:val="both"/>
            </w:pPr>
            <w:r>
              <w:rPr>
                <w:sz w:val="20"/>
              </w:rPr>
              <w:t>20%</w:t>
            </w:r>
          </w:p>
        </w:tc>
        <w:tc>
          <w:tcPr>
            <w:tcW w:w="1707" w:type="dxa"/>
            <w:tcBorders>
              <w:top w:val="single" w:sz="4" w:space="0" w:color="000000"/>
              <w:left w:val="single" w:sz="4" w:space="0" w:color="000000"/>
              <w:bottom w:val="single" w:sz="4" w:space="0" w:color="000000"/>
              <w:right w:val="single" w:sz="4" w:space="0" w:color="000000"/>
            </w:tcBorders>
          </w:tcPr>
          <w:p w14:paraId="10AC7FC3" w14:textId="77777777" w:rsidR="00CF6D24" w:rsidRDefault="00000000" w:rsidP="004A5FD0">
            <w:pPr>
              <w:spacing w:after="0" w:line="259" w:lineRule="auto"/>
              <w:ind w:left="0" w:firstLine="0"/>
              <w:jc w:val="both"/>
            </w:pPr>
            <w:r>
              <w:rPr>
                <w:sz w:val="20"/>
              </w:rPr>
              <w:t>Provides feasible and technically sound solution</w:t>
            </w:r>
          </w:p>
        </w:tc>
        <w:tc>
          <w:tcPr>
            <w:tcW w:w="1707" w:type="dxa"/>
            <w:tcBorders>
              <w:top w:val="single" w:sz="4" w:space="0" w:color="000000"/>
              <w:left w:val="single" w:sz="4" w:space="0" w:color="000000"/>
              <w:bottom w:val="single" w:sz="4" w:space="0" w:color="000000"/>
              <w:right w:val="single" w:sz="4" w:space="0" w:color="000000"/>
            </w:tcBorders>
          </w:tcPr>
          <w:p w14:paraId="44AE2246" w14:textId="77777777" w:rsidR="00CF6D24" w:rsidRDefault="00000000" w:rsidP="004A5FD0">
            <w:pPr>
              <w:spacing w:after="0" w:line="259" w:lineRule="auto"/>
              <w:ind w:left="0" w:firstLine="0"/>
              <w:jc w:val="both"/>
            </w:pPr>
            <w:r>
              <w:rPr>
                <w:sz w:val="20"/>
              </w:rPr>
              <w:t>Reasonable solution with minor issues</w:t>
            </w:r>
          </w:p>
        </w:tc>
        <w:tc>
          <w:tcPr>
            <w:tcW w:w="1707" w:type="dxa"/>
            <w:tcBorders>
              <w:top w:val="single" w:sz="4" w:space="0" w:color="000000"/>
              <w:left w:val="single" w:sz="4" w:space="0" w:color="000000"/>
              <w:bottom w:val="single" w:sz="4" w:space="0" w:color="000000"/>
              <w:right w:val="single" w:sz="4" w:space="0" w:color="000000"/>
            </w:tcBorders>
          </w:tcPr>
          <w:p w14:paraId="6765A760" w14:textId="77777777" w:rsidR="00CF6D24" w:rsidRDefault="00000000" w:rsidP="004A5FD0">
            <w:pPr>
              <w:spacing w:after="0" w:line="259" w:lineRule="auto"/>
              <w:ind w:left="0" w:firstLine="0"/>
              <w:jc w:val="both"/>
            </w:pPr>
            <w:r>
              <w:rPr>
                <w:sz w:val="20"/>
              </w:rPr>
              <w:t>Basic solution with limitations</w:t>
            </w:r>
          </w:p>
        </w:tc>
        <w:tc>
          <w:tcPr>
            <w:tcW w:w="1707" w:type="dxa"/>
            <w:tcBorders>
              <w:top w:val="single" w:sz="4" w:space="0" w:color="000000"/>
              <w:left w:val="single" w:sz="4" w:space="0" w:color="000000"/>
              <w:bottom w:val="single" w:sz="4" w:space="0" w:color="000000"/>
              <w:right w:val="single" w:sz="4" w:space="0" w:color="000000"/>
            </w:tcBorders>
          </w:tcPr>
          <w:p w14:paraId="41D306CF" w14:textId="77777777" w:rsidR="00CF6D24" w:rsidRDefault="00000000" w:rsidP="004A5FD0">
            <w:pPr>
              <w:spacing w:after="0" w:line="259" w:lineRule="auto"/>
              <w:ind w:left="0" w:firstLine="0"/>
              <w:jc w:val="both"/>
            </w:pPr>
            <w:r>
              <w:rPr>
                <w:sz w:val="20"/>
              </w:rPr>
              <w:t>Unclear or invalid solution</w:t>
            </w:r>
          </w:p>
        </w:tc>
      </w:tr>
      <w:tr w:rsidR="00CF6D24" w14:paraId="60962EC4" w14:textId="77777777">
        <w:trPr>
          <w:trHeight w:val="700"/>
        </w:trPr>
        <w:tc>
          <w:tcPr>
            <w:tcW w:w="1707" w:type="dxa"/>
            <w:tcBorders>
              <w:top w:val="single" w:sz="4" w:space="0" w:color="000000"/>
              <w:left w:val="single" w:sz="4" w:space="0" w:color="000000"/>
              <w:bottom w:val="single" w:sz="4" w:space="0" w:color="000000"/>
              <w:right w:val="single" w:sz="4" w:space="0" w:color="000000"/>
            </w:tcBorders>
          </w:tcPr>
          <w:p w14:paraId="722D3F2E" w14:textId="77777777" w:rsidR="00CF6D24" w:rsidRDefault="00000000" w:rsidP="004A5FD0">
            <w:pPr>
              <w:spacing w:after="0" w:line="259" w:lineRule="auto"/>
              <w:ind w:left="0" w:firstLine="0"/>
              <w:jc w:val="both"/>
            </w:pPr>
            <w:r>
              <w:rPr>
                <w:sz w:val="20"/>
              </w:rPr>
              <w:t>Presentation of Analysis</w:t>
            </w:r>
          </w:p>
        </w:tc>
        <w:tc>
          <w:tcPr>
            <w:tcW w:w="1707" w:type="dxa"/>
            <w:tcBorders>
              <w:top w:val="single" w:sz="4" w:space="0" w:color="000000"/>
              <w:left w:val="single" w:sz="4" w:space="0" w:color="000000"/>
              <w:bottom w:val="single" w:sz="4" w:space="0" w:color="000000"/>
              <w:right w:val="single" w:sz="4" w:space="0" w:color="000000"/>
            </w:tcBorders>
          </w:tcPr>
          <w:p w14:paraId="4CDDBE52" w14:textId="77777777" w:rsidR="00CF6D24" w:rsidRDefault="00000000" w:rsidP="004A5FD0">
            <w:pPr>
              <w:spacing w:after="0" w:line="259" w:lineRule="auto"/>
              <w:ind w:left="0" w:firstLine="0"/>
              <w:jc w:val="both"/>
            </w:pPr>
            <w:r>
              <w:rPr>
                <w:sz w:val="20"/>
              </w:rPr>
              <w:t>15%</w:t>
            </w:r>
          </w:p>
        </w:tc>
        <w:tc>
          <w:tcPr>
            <w:tcW w:w="1707" w:type="dxa"/>
            <w:tcBorders>
              <w:top w:val="single" w:sz="4" w:space="0" w:color="000000"/>
              <w:left w:val="single" w:sz="4" w:space="0" w:color="000000"/>
              <w:bottom w:val="single" w:sz="4" w:space="0" w:color="000000"/>
              <w:right w:val="single" w:sz="4" w:space="0" w:color="000000"/>
            </w:tcBorders>
          </w:tcPr>
          <w:p w14:paraId="71DB3E4E" w14:textId="77777777" w:rsidR="00CF6D24" w:rsidRDefault="00000000" w:rsidP="004A5FD0">
            <w:pPr>
              <w:spacing w:after="0" w:line="259" w:lineRule="auto"/>
              <w:ind w:left="0" w:firstLine="0"/>
              <w:jc w:val="both"/>
            </w:pPr>
            <w:r>
              <w:rPr>
                <w:sz w:val="20"/>
              </w:rPr>
              <w:t>Well-structured and technically precise</w:t>
            </w:r>
          </w:p>
        </w:tc>
        <w:tc>
          <w:tcPr>
            <w:tcW w:w="1707" w:type="dxa"/>
            <w:tcBorders>
              <w:top w:val="single" w:sz="4" w:space="0" w:color="000000"/>
              <w:left w:val="single" w:sz="4" w:space="0" w:color="000000"/>
              <w:bottom w:val="single" w:sz="4" w:space="0" w:color="000000"/>
              <w:right w:val="single" w:sz="4" w:space="0" w:color="000000"/>
            </w:tcBorders>
          </w:tcPr>
          <w:p w14:paraId="02F23378" w14:textId="77777777" w:rsidR="00CF6D24" w:rsidRDefault="00000000" w:rsidP="004A5FD0">
            <w:pPr>
              <w:spacing w:after="0" w:line="259" w:lineRule="auto"/>
              <w:ind w:left="0" w:firstLine="0"/>
              <w:jc w:val="both"/>
            </w:pPr>
            <w:r>
              <w:rPr>
                <w:sz w:val="20"/>
              </w:rPr>
              <w:t>Generally clear</w:t>
            </w:r>
          </w:p>
        </w:tc>
        <w:tc>
          <w:tcPr>
            <w:tcW w:w="1707" w:type="dxa"/>
            <w:tcBorders>
              <w:top w:val="single" w:sz="4" w:space="0" w:color="000000"/>
              <w:left w:val="single" w:sz="4" w:space="0" w:color="000000"/>
              <w:bottom w:val="single" w:sz="4" w:space="0" w:color="000000"/>
              <w:right w:val="single" w:sz="4" w:space="0" w:color="000000"/>
            </w:tcBorders>
          </w:tcPr>
          <w:p w14:paraId="20AD4342" w14:textId="77777777" w:rsidR="00CF6D24" w:rsidRDefault="00000000" w:rsidP="004A5FD0">
            <w:pPr>
              <w:spacing w:after="0" w:line="259" w:lineRule="auto"/>
              <w:ind w:left="0" w:firstLine="0"/>
              <w:jc w:val="both"/>
            </w:pPr>
            <w:r>
              <w:rPr>
                <w:sz w:val="20"/>
              </w:rPr>
              <w:t>Somewhat unclear</w:t>
            </w:r>
          </w:p>
        </w:tc>
        <w:tc>
          <w:tcPr>
            <w:tcW w:w="1707" w:type="dxa"/>
            <w:tcBorders>
              <w:top w:val="single" w:sz="4" w:space="0" w:color="000000"/>
              <w:left w:val="single" w:sz="4" w:space="0" w:color="000000"/>
              <w:bottom w:val="single" w:sz="4" w:space="0" w:color="000000"/>
              <w:right w:val="single" w:sz="4" w:space="0" w:color="000000"/>
            </w:tcBorders>
          </w:tcPr>
          <w:p w14:paraId="31FA0B74" w14:textId="77777777" w:rsidR="00CF6D24" w:rsidRDefault="00000000" w:rsidP="004A5FD0">
            <w:pPr>
              <w:spacing w:after="0" w:line="259" w:lineRule="auto"/>
              <w:ind w:left="0" w:firstLine="0"/>
              <w:jc w:val="both"/>
            </w:pPr>
            <w:r>
              <w:rPr>
                <w:sz w:val="20"/>
              </w:rPr>
              <w:t>Difficult to follow</w:t>
            </w:r>
          </w:p>
        </w:tc>
      </w:tr>
    </w:tbl>
    <w:p w14:paraId="13C72AD0" w14:textId="77777777" w:rsidR="004A5FD0" w:rsidRDefault="004A5FD0" w:rsidP="004A5FD0">
      <w:pPr>
        <w:spacing w:after="0" w:line="259" w:lineRule="auto"/>
        <w:ind w:left="0" w:right="853" w:firstLine="0"/>
        <w:jc w:val="both"/>
        <w:rPr>
          <w:b/>
        </w:rPr>
      </w:pPr>
    </w:p>
    <w:p w14:paraId="660CBC32" w14:textId="77777777" w:rsidR="004A5FD0" w:rsidRDefault="004A5FD0" w:rsidP="004A5FD0">
      <w:pPr>
        <w:spacing w:after="160" w:line="278" w:lineRule="auto"/>
        <w:ind w:left="0" w:firstLine="0"/>
        <w:jc w:val="both"/>
        <w:rPr>
          <w:b/>
        </w:rPr>
      </w:pPr>
      <w:r>
        <w:rPr>
          <w:b/>
        </w:rPr>
        <w:br w:type="page"/>
      </w:r>
    </w:p>
    <w:p w14:paraId="46C18D2F" w14:textId="77777777" w:rsidR="004A5FD0" w:rsidRPr="004A5FD0" w:rsidRDefault="004A5FD0" w:rsidP="004A5FD0">
      <w:pPr>
        <w:spacing w:after="0" w:line="259" w:lineRule="auto"/>
        <w:ind w:left="0" w:right="853" w:firstLine="0"/>
        <w:jc w:val="both"/>
        <w:rPr>
          <w:b/>
          <w:sz w:val="24"/>
        </w:rPr>
      </w:pPr>
    </w:p>
    <w:p w14:paraId="04356938" w14:textId="77777777" w:rsidR="004A5FD0" w:rsidRPr="004A5FD0" w:rsidRDefault="004A5FD0" w:rsidP="004A5FD0">
      <w:pPr>
        <w:spacing w:after="160" w:line="278" w:lineRule="auto"/>
        <w:ind w:left="0" w:firstLine="0"/>
        <w:jc w:val="both"/>
        <w:rPr>
          <w:b/>
          <w:bCs/>
          <w:sz w:val="24"/>
        </w:rPr>
      </w:pPr>
      <w:r w:rsidRPr="004A5FD0">
        <w:rPr>
          <w:b/>
          <w:bCs/>
          <w:sz w:val="24"/>
        </w:rPr>
        <w:t>1. Type-1 vs Type-2 Hypervisors for Mission-Critical Cloud Applications</w:t>
      </w:r>
    </w:p>
    <w:p w14:paraId="10123106" w14:textId="77777777" w:rsidR="004A5FD0" w:rsidRPr="004A5FD0" w:rsidRDefault="004A5FD0" w:rsidP="004A5FD0">
      <w:pPr>
        <w:spacing w:after="160" w:line="278" w:lineRule="auto"/>
        <w:ind w:left="0" w:firstLine="0"/>
        <w:jc w:val="both"/>
        <w:rPr>
          <w:bCs/>
        </w:rPr>
      </w:pPr>
      <w:r w:rsidRPr="004A5FD0">
        <w:rPr>
          <w:bCs/>
        </w:rPr>
        <w:t xml:space="preserve">A Type-1 hypervisor, also called a bare-metal hypervisor, runs directly on the physical server hardware. Examples include VMware </w:t>
      </w:r>
      <w:proofErr w:type="spellStart"/>
      <w:r w:rsidRPr="004A5FD0">
        <w:rPr>
          <w:bCs/>
        </w:rPr>
        <w:t>ESXi</w:t>
      </w:r>
      <w:proofErr w:type="spellEnd"/>
      <w:r w:rsidRPr="004A5FD0">
        <w:rPr>
          <w:bCs/>
        </w:rPr>
        <w:t>, Microsoft Hyper-V, and Xen. A Type-2 hypervisor runs on top of a host operating system, such as VMware Workstation or Oracle VirtualBox.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4434"/>
        <w:gridCol w:w="3295"/>
      </w:tblGrid>
      <w:tr w:rsidR="004A5FD0" w:rsidRPr="004A5FD0" w14:paraId="34FBF387" w14:textId="77777777">
        <w:trPr>
          <w:tblHeader/>
          <w:tblCellSpacing w:w="15" w:type="dxa"/>
        </w:trPr>
        <w:tc>
          <w:tcPr>
            <w:tcW w:w="0" w:type="auto"/>
            <w:vAlign w:val="center"/>
            <w:hideMark/>
          </w:tcPr>
          <w:p w14:paraId="24EF5A55" w14:textId="77777777" w:rsidR="004A5FD0" w:rsidRPr="004A5FD0" w:rsidRDefault="004A5FD0" w:rsidP="004A5FD0">
            <w:pPr>
              <w:spacing w:after="160" w:line="278" w:lineRule="auto"/>
              <w:ind w:left="0" w:firstLine="0"/>
              <w:jc w:val="both"/>
              <w:rPr>
                <w:bCs/>
              </w:rPr>
            </w:pPr>
            <w:r w:rsidRPr="004A5FD0">
              <w:rPr>
                <w:bCs/>
              </w:rPr>
              <w:t>Factor</w:t>
            </w:r>
          </w:p>
        </w:tc>
        <w:tc>
          <w:tcPr>
            <w:tcW w:w="0" w:type="auto"/>
            <w:vAlign w:val="center"/>
            <w:hideMark/>
          </w:tcPr>
          <w:p w14:paraId="0D6931FB" w14:textId="77777777" w:rsidR="004A5FD0" w:rsidRPr="004A5FD0" w:rsidRDefault="004A5FD0" w:rsidP="004A5FD0">
            <w:pPr>
              <w:spacing w:after="160" w:line="278" w:lineRule="auto"/>
              <w:ind w:left="0" w:firstLine="0"/>
              <w:jc w:val="both"/>
              <w:rPr>
                <w:bCs/>
              </w:rPr>
            </w:pPr>
            <w:r w:rsidRPr="004A5FD0">
              <w:rPr>
                <w:bCs/>
              </w:rPr>
              <w:t>Type-1 Hypervisor</w:t>
            </w:r>
          </w:p>
        </w:tc>
        <w:tc>
          <w:tcPr>
            <w:tcW w:w="0" w:type="auto"/>
            <w:vAlign w:val="center"/>
            <w:hideMark/>
          </w:tcPr>
          <w:p w14:paraId="17AF23C5" w14:textId="77777777" w:rsidR="004A5FD0" w:rsidRPr="004A5FD0" w:rsidRDefault="004A5FD0" w:rsidP="004A5FD0">
            <w:pPr>
              <w:spacing w:after="160" w:line="278" w:lineRule="auto"/>
              <w:ind w:left="0" w:firstLine="0"/>
              <w:jc w:val="both"/>
              <w:rPr>
                <w:bCs/>
              </w:rPr>
            </w:pPr>
            <w:r w:rsidRPr="004A5FD0">
              <w:rPr>
                <w:bCs/>
              </w:rPr>
              <w:t>Type-2 Hypervisor</w:t>
            </w:r>
          </w:p>
        </w:tc>
      </w:tr>
      <w:tr w:rsidR="004A5FD0" w:rsidRPr="004A5FD0" w14:paraId="02AD6368" w14:textId="77777777">
        <w:trPr>
          <w:tblCellSpacing w:w="15" w:type="dxa"/>
        </w:trPr>
        <w:tc>
          <w:tcPr>
            <w:tcW w:w="0" w:type="auto"/>
            <w:vAlign w:val="center"/>
            <w:hideMark/>
          </w:tcPr>
          <w:p w14:paraId="40BA51A8" w14:textId="77777777" w:rsidR="004A5FD0" w:rsidRPr="004A5FD0" w:rsidRDefault="004A5FD0" w:rsidP="004A5FD0">
            <w:pPr>
              <w:spacing w:after="160" w:line="278" w:lineRule="auto"/>
              <w:ind w:left="0" w:firstLine="0"/>
              <w:jc w:val="both"/>
              <w:rPr>
                <w:bCs/>
              </w:rPr>
            </w:pPr>
            <w:r w:rsidRPr="004A5FD0">
              <w:rPr>
                <w:bCs/>
              </w:rPr>
              <w:t>Performance</w:t>
            </w:r>
          </w:p>
        </w:tc>
        <w:tc>
          <w:tcPr>
            <w:tcW w:w="0" w:type="auto"/>
            <w:vAlign w:val="center"/>
            <w:hideMark/>
          </w:tcPr>
          <w:p w14:paraId="46DB606D" w14:textId="77777777" w:rsidR="004A5FD0" w:rsidRPr="004A5FD0" w:rsidRDefault="004A5FD0" w:rsidP="004A5FD0">
            <w:pPr>
              <w:spacing w:after="160" w:line="278" w:lineRule="auto"/>
              <w:ind w:left="0" w:firstLine="0"/>
              <w:jc w:val="both"/>
              <w:rPr>
                <w:bCs/>
              </w:rPr>
            </w:pPr>
            <w:r w:rsidRPr="004A5FD0">
              <w:rPr>
                <w:bCs/>
              </w:rPr>
              <w:t>Very high</w:t>
            </w:r>
          </w:p>
        </w:tc>
        <w:tc>
          <w:tcPr>
            <w:tcW w:w="0" w:type="auto"/>
            <w:vAlign w:val="center"/>
            <w:hideMark/>
          </w:tcPr>
          <w:p w14:paraId="690F1534" w14:textId="77777777" w:rsidR="004A5FD0" w:rsidRPr="004A5FD0" w:rsidRDefault="004A5FD0" w:rsidP="004A5FD0">
            <w:pPr>
              <w:spacing w:after="160" w:line="278" w:lineRule="auto"/>
              <w:ind w:left="0" w:firstLine="0"/>
              <w:jc w:val="both"/>
              <w:rPr>
                <w:bCs/>
              </w:rPr>
            </w:pPr>
            <w:r w:rsidRPr="004A5FD0">
              <w:rPr>
                <w:bCs/>
              </w:rPr>
              <w:t>Lower due to host OS overhead</w:t>
            </w:r>
          </w:p>
        </w:tc>
      </w:tr>
      <w:tr w:rsidR="004A5FD0" w:rsidRPr="004A5FD0" w14:paraId="67F817C8" w14:textId="77777777">
        <w:trPr>
          <w:tblCellSpacing w:w="15" w:type="dxa"/>
        </w:trPr>
        <w:tc>
          <w:tcPr>
            <w:tcW w:w="0" w:type="auto"/>
            <w:vAlign w:val="center"/>
            <w:hideMark/>
          </w:tcPr>
          <w:p w14:paraId="50CB3564" w14:textId="77777777" w:rsidR="004A5FD0" w:rsidRPr="004A5FD0" w:rsidRDefault="004A5FD0" w:rsidP="004A5FD0">
            <w:pPr>
              <w:spacing w:after="160" w:line="278" w:lineRule="auto"/>
              <w:ind w:left="0" w:firstLine="0"/>
              <w:jc w:val="both"/>
              <w:rPr>
                <w:bCs/>
              </w:rPr>
            </w:pPr>
            <w:r w:rsidRPr="004A5FD0">
              <w:rPr>
                <w:bCs/>
              </w:rPr>
              <w:t>Security</w:t>
            </w:r>
          </w:p>
        </w:tc>
        <w:tc>
          <w:tcPr>
            <w:tcW w:w="0" w:type="auto"/>
            <w:vAlign w:val="center"/>
            <w:hideMark/>
          </w:tcPr>
          <w:p w14:paraId="1ECC2868" w14:textId="77777777" w:rsidR="004A5FD0" w:rsidRPr="004A5FD0" w:rsidRDefault="004A5FD0" w:rsidP="004A5FD0">
            <w:pPr>
              <w:spacing w:after="160" w:line="278" w:lineRule="auto"/>
              <w:ind w:left="0" w:firstLine="0"/>
              <w:jc w:val="both"/>
              <w:rPr>
                <w:bCs/>
              </w:rPr>
            </w:pPr>
            <w:r w:rsidRPr="004A5FD0">
              <w:rPr>
                <w:bCs/>
              </w:rPr>
              <w:t>More secure, smaller attack surface</w:t>
            </w:r>
          </w:p>
        </w:tc>
        <w:tc>
          <w:tcPr>
            <w:tcW w:w="0" w:type="auto"/>
            <w:vAlign w:val="center"/>
            <w:hideMark/>
          </w:tcPr>
          <w:p w14:paraId="1936D78E" w14:textId="77777777" w:rsidR="004A5FD0" w:rsidRPr="004A5FD0" w:rsidRDefault="004A5FD0" w:rsidP="004A5FD0">
            <w:pPr>
              <w:spacing w:after="160" w:line="278" w:lineRule="auto"/>
              <w:ind w:left="0" w:firstLine="0"/>
              <w:jc w:val="both"/>
              <w:rPr>
                <w:bCs/>
              </w:rPr>
            </w:pPr>
            <w:r w:rsidRPr="004A5FD0">
              <w:rPr>
                <w:bCs/>
              </w:rPr>
              <w:t>More dependent on host OS security</w:t>
            </w:r>
          </w:p>
        </w:tc>
      </w:tr>
      <w:tr w:rsidR="004A5FD0" w:rsidRPr="004A5FD0" w14:paraId="35321B40" w14:textId="77777777">
        <w:trPr>
          <w:tblCellSpacing w:w="15" w:type="dxa"/>
        </w:trPr>
        <w:tc>
          <w:tcPr>
            <w:tcW w:w="0" w:type="auto"/>
            <w:vAlign w:val="center"/>
            <w:hideMark/>
          </w:tcPr>
          <w:p w14:paraId="33B55283" w14:textId="77777777" w:rsidR="004A5FD0" w:rsidRPr="004A5FD0" w:rsidRDefault="004A5FD0" w:rsidP="004A5FD0">
            <w:pPr>
              <w:spacing w:after="160" w:line="278" w:lineRule="auto"/>
              <w:ind w:left="0" w:firstLine="0"/>
              <w:jc w:val="both"/>
              <w:rPr>
                <w:bCs/>
              </w:rPr>
            </w:pPr>
            <w:r w:rsidRPr="004A5FD0">
              <w:rPr>
                <w:bCs/>
              </w:rPr>
              <w:t>Management</w:t>
            </w:r>
          </w:p>
        </w:tc>
        <w:tc>
          <w:tcPr>
            <w:tcW w:w="0" w:type="auto"/>
            <w:vAlign w:val="center"/>
            <w:hideMark/>
          </w:tcPr>
          <w:p w14:paraId="4E2B32EC" w14:textId="77777777" w:rsidR="004A5FD0" w:rsidRPr="004A5FD0" w:rsidRDefault="004A5FD0" w:rsidP="004A5FD0">
            <w:pPr>
              <w:spacing w:after="160" w:line="278" w:lineRule="auto"/>
              <w:ind w:left="0" w:firstLine="0"/>
              <w:jc w:val="both"/>
              <w:rPr>
                <w:bCs/>
              </w:rPr>
            </w:pPr>
            <w:r w:rsidRPr="004A5FD0">
              <w:rPr>
                <w:bCs/>
              </w:rPr>
              <w:t>Designed for centralized data-</w:t>
            </w:r>
            <w:proofErr w:type="spellStart"/>
            <w:r w:rsidRPr="004A5FD0">
              <w:rPr>
                <w:bCs/>
              </w:rPr>
              <w:t>center</w:t>
            </w:r>
            <w:proofErr w:type="spellEnd"/>
            <w:r w:rsidRPr="004A5FD0">
              <w:rPr>
                <w:bCs/>
              </w:rPr>
              <w:t xml:space="preserve"> management</w:t>
            </w:r>
          </w:p>
        </w:tc>
        <w:tc>
          <w:tcPr>
            <w:tcW w:w="0" w:type="auto"/>
            <w:vAlign w:val="center"/>
            <w:hideMark/>
          </w:tcPr>
          <w:p w14:paraId="6A4D5E93" w14:textId="77777777" w:rsidR="004A5FD0" w:rsidRPr="004A5FD0" w:rsidRDefault="004A5FD0" w:rsidP="004A5FD0">
            <w:pPr>
              <w:spacing w:after="160" w:line="278" w:lineRule="auto"/>
              <w:ind w:left="0" w:firstLine="0"/>
              <w:jc w:val="both"/>
              <w:rPr>
                <w:bCs/>
              </w:rPr>
            </w:pPr>
            <w:r w:rsidRPr="004A5FD0">
              <w:rPr>
                <w:bCs/>
              </w:rPr>
              <w:t>Easier for desktops/testing</w:t>
            </w:r>
          </w:p>
        </w:tc>
      </w:tr>
      <w:tr w:rsidR="004A5FD0" w:rsidRPr="004A5FD0" w14:paraId="6F96C9D6" w14:textId="77777777">
        <w:trPr>
          <w:tblCellSpacing w:w="15" w:type="dxa"/>
        </w:trPr>
        <w:tc>
          <w:tcPr>
            <w:tcW w:w="0" w:type="auto"/>
            <w:vAlign w:val="center"/>
            <w:hideMark/>
          </w:tcPr>
          <w:p w14:paraId="5E4C24AA" w14:textId="77777777" w:rsidR="004A5FD0" w:rsidRPr="004A5FD0" w:rsidRDefault="004A5FD0" w:rsidP="004A5FD0">
            <w:pPr>
              <w:spacing w:after="160" w:line="278" w:lineRule="auto"/>
              <w:ind w:left="0" w:firstLine="0"/>
              <w:jc w:val="both"/>
              <w:rPr>
                <w:bCs/>
              </w:rPr>
            </w:pPr>
            <w:r w:rsidRPr="004A5FD0">
              <w:rPr>
                <w:bCs/>
              </w:rPr>
              <w:t>Reliability</w:t>
            </w:r>
          </w:p>
        </w:tc>
        <w:tc>
          <w:tcPr>
            <w:tcW w:w="0" w:type="auto"/>
            <w:vAlign w:val="center"/>
            <w:hideMark/>
          </w:tcPr>
          <w:p w14:paraId="2A27735D" w14:textId="77777777" w:rsidR="004A5FD0" w:rsidRPr="004A5FD0" w:rsidRDefault="004A5FD0" w:rsidP="004A5FD0">
            <w:pPr>
              <w:spacing w:after="160" w:line="278" w:lineRule="auto"/>
              <w:ind w:left="0" w:firstLine="0"/>
              <w:jc w:val="both"/>
              <w:rPr>
                <w:bCs/>
              </w:rPr>
            </w:pPr>
            <w:r w:rsidRPr="004A5FD0">
              <w:rPr>
                <w:bCs/>
              </w:rPr>
              <w:t>High availability and fault tolerance</w:t>
            </w:r>
          </w:p>
        </w:tc>
        <w:tc>
          <w:tcPr>
            <w:tcW w:w="0" w:type="auto"/>
            <w:vAlign w:val="center"/>
            <w:hideMark/>
          </w:tcPr>
          <w:p w14:paraId="468175F3" w14:textId="77777777" w:rsidR="004A5FD0" w:rsidRPr="004A5FD0" w:rsidRDefault="004A5FD0" w:rsidP="004A5FD0">
            <w:pPr>
              <w:spacing w:after="160" w:line="278" w:lineRule="auto"/>
              <w:ind w:left="0" w:firstLine="0"/>
              <w:jc w:val="both"/>
              <w:rPr>
                <w:bCs/>
              </w:rPr>
            </w:pPr>
            <w:r w:rsidRPr="004A5FD0">
              <w:rPr>
                <w:bCs/>
              </w:rPr>
              <w:t>Less suitable for critical workloads</w:t>
            </w:r>
          </w:p>
        </w:tc>
      </w:tr>
      <w:tr w:rsidR="004A5FD0" w:rsidRPr="004A5FD0" w14:paraId="7655B853" w14:textId="77777777">
        <w:trPr>
          <w:tblCellSpacing w:w="15" w:type="dxa"/>
        </w:trPr>
        <w:tc>
          <w:tcPr>
            <w:tcW w:w="0" w:type="auto"/>
            <w:vAlign w:val="center"/>
            <w:hideMark/>
          </w:tcPr>
          <w:p w14:paraId="06C9F96D" w14:textId="77777777" w:rsidR="004A5FD0" w:rsidRPr="004A5FD0" w:rsidRDefault="004A5FD0" w:rsidP="004A5FD0">
            <w:pPr>
              <w:spacing w:after="160" w:line="278" w:lineRule="auto"/>
              <w:ind w:left="0" w:firstLine="0"/>
              <w:jc w:val="both"/>
              <w:rPr>
                <w:bCs/>
              </w:rPr>
            </w:pPr>
            <w:r w:rsidRPr="004A5FD0">
              <w:rPr>
                <w:bCs/>
              </w:rPr>
              <w:t>Resource efficiency</w:t>
            </w:r>
          </w:p>
        </w:tc>
        <w:tc>
          <w:tcPr>
            <w:tcW w:w="0" w:type="auto"/>
            <w:vAlign w:val="center"/>
            <w:hideMark/>
          </w:tcPr>
          <w:p w14:paraId="0D72869E" w14:textId="77777777" w:rsidR="004A5FD0" w:rsidRPr="004A5FD0" w:rsidRDefault="004A5FD0" w:rsidP="004A5FD0">
            <w:pPr>
              <w:spacing w:after="160" w:line="278" w:lineRule="auto"/>
              <w:ind w:left="0" w:firstLine="0"/>
              <w:jc w:val="both"/>
              <w:rPr>
                <w:bCs/>
              </w:rPr>
            </w:pPr>
            <w:r w:rsidRPr="004A5FD0">
              <w:rPr>
                <w:bCs/>
              </w:rPr>
              <w:t>Better</w:t>
            </w:r>
          </w:p>
        </w:tc>
        <w:tc>
          <w:tcPr>
            <w:tcW w:w="0" w:type="auto"/>
            <w:vAlign w:val="center"/>
            <w:hideMark/>
          </w:tcPr>
          <w:p w14:paraId="7DA321D4" w14:textId="77777777" w:rsidR="004A5FD0" w:rsidRPr="004A5FD0" w:rsidRDefault="004A5FD0" w:rsidP="004A5FD0">
            <w:pPr>
              <w:spacing w:after="160" w:line="278" w:lineRule="auto"/>
              <w:ind w:left="0" w:firstLine="0"/>
              <w:jc w:val="both"/>
              <w:rPr>
                <w:bCs/>
              </w:rPr>
            </w:pPr>
            <w:r w:rsidRPr="004A5FD0">
              <w:rPr>
                <w:bCs/>
              </w:rPr>
              <w:t>More overhead</w:t>
            </w:r>
          </w:p>
        </w:tc>
      </w:tr>
    </w:tbl>
    <w:p w14:paraId="518D4129" w14:textId="77777777" w:rsidR="004A5FD0" w:rsidRPr="004A5FD0" w:rsidRDefault="004A5FD0" w:rsidP="004A5FD0">
      <w:pPr>
        <w:spacing w:after="160" w:line="278" w:lineRule="auto"/>
        <w:ind w:left="0" w:firstLine="0"/>
        <w:jc w:val="both"/>
        <w:rPr>
          <w:bCs/>
        </w:rPr>
      </w:pPr>
      <w:r w:rsidRPr="004A5FD0">
        <w:rPr>
          <w:bCs/>
        </w:rPr>
        <w:t>For mission-critical applications, Type-1 is the better choice because it provides higher performance, stronger isolation, better resource utilization, and advanced management features. It is suitable for applications such as banking, healthcare, and large-scale cloud services.</w:t>
      </w:r>
    </w:p>
    <w:p w14:paraId="3309A939" w14:textId="77777777" w:rsidR="004A5FD0" w:rsidRPr="004A5FD0" w:rsidRDefault="004A5FD0" w:rsidP="004A5FD0">
      <w:pPr>
        <w:spacing w:after="160" w:line="278" w:lineRule="auto"/>
        <w:ind w:left="0" w:firstLine="0"/>
        <w:jc w:val="both"/>
        <w:rPr>
          <w:bCs/>
        </w:rPr>
      </w:pPr>
      <w:r w:rsidRPr="004A5FD0">
        <w:rPr>
          <w:bCs/>
        </w:rPr>
        <w:t>Conclusion: A Type-1 hypervisor should be selected because mission-critical applications require high availability, security, performance, and reliability.</w:t>
      </w:r>
    </w:p>
    <w:p w14:paraId="14ADB5B1" w14:textId="197F9519" w:rsidR="004A5FD0" w:rsidRPr="004A5FD0" w:rsidRDefault="004A5FD0" w:rsidP="004A5FD0">
      <w:pPr>
        <w:spacing w:after="160" w:line="278" w:lineRule="auto"/>
        <w:ind w:left="0" w:firstLine="0"/>
        <w:jc w:val="both"/>
        <w:rPr>
          <w:bCs/>
        </w:rPr>
      </w:pPr>
    </w:p>
    <w:p w14:paraId="672013CD" w14:textId="77777777" w:rsidR="004A5FD0" w:rsidRPr="004A5FD0" w:rsidRDefault="004A5FD0" w:rsidP="004A5FD0">
      <w:pPr>
        <w:spacing w:after="160" w:line="278" w:lineRule="auto"/>
        <w:ind w:left="0" w:firstLine="0"/>
        <w:jc w:val="both"/>
        <w:rPr>
          <w:b/>
          <w:sz w:val="24"/>
        </w:rPr>
      </w:pPr>
      <w:r w:rsidRPr="004A5FD0">
        <w:rPr>
          <w:b/>
          <w:sz w:val="24"/>
        </w:rPr>
        <w:t>2. Workload Isolation and Major Attack Surfaces</w:t>
      </w:r>
    </w:p>
    <w:p w14:paraId="54A48AC5" w14:textId="77777777" w:rsidR="004A5FD0" w:rsidRPr="004A5FD0" w:rsidRDefault="004A5FD0" w:rsidP="004A5FD0">
      <w:pPr>
        <w:spacing w:after="160" w:line="278" w:lineRule="auto"/>
        <w:ind w:left="0" w:firstLine="0"/>
        <w:jc w:val="both"/>
        <w:rPr>
          <w:bCs/>
        </w:rPr>
      </w:pPr>
      <w:r w:rsidRPr="004A5FD0">
        <w:rPr>
          <w:bCs/>
        </w:rPr>
        <w:t>A cloud provider may host finance, healthcare, and student portal workloads on the same physical hardware. Virtualization creates separate Virtual Machines (VMs) for each workload. Each VM has its own virtual CPU, memory, storage, and network interface.</w:t>
      </w:r>
    </w:p>
    <w:p w14:paraId="476C859A" w14:textId="77777777" w:rsidR="004A5FD0" w:rsidRPr="004A5FD0" w:rsidRDefault="004A5FD0" w:rsidP="004A5FD0">
      <w:pPr>
        <w:spacing w:after="160" w:line="278" w:lineRule="auto"/>
        <w:ind w:left="0" w:firstLine="0"/>
        <w:jc w:val="both"/>
        <w:rPr>
          <w:bCs/>
        </w:rPr>
      </w:pPr>
      <w:r w:rsidRPr="004A5FD0">
        <w:rPr>
          <w:bCs/>
        </w:rPr>
        <w:t xml:space="preserve">The hypervisor controls access to physical resources and prevents one VM from directly accessing another VM's </w:t>
      </w:r>
      <w:proofErr w:type="gramStart"/>
      <w:r w:rsidRPr="004A5FD0">
        <w:rPr>
          <w:bCs/>
        </w:rPr>
        <w:t>resources</w:t>
      </w:r>
      <w:proofErr w:type="gramEnd"/>
      <w:r w:rsidRPr="004A5FD0">
        <w:rPr>
          <w:bCs/>
        </w:rPr>
        <w:t>. For example:</w:t>
      </w:r>
    </w:p>
    <w:p w14:paraId="294E3D36" w14:textId="77777777" w:rsidR="004A5FD0" w:rsidRPr="004A5FD0" w:rsidRDefault="004A5FD0" w:rsidP="004A5FD0">
      <w:pPr>
        <w:numPr>
          <w:ilvl w:val="0"/>
          <w:numId w:val="2"/>
        </w:numPr>
        <w:spacing w:after="160" w:line="278" w:lineRule="auto"/>
        <w:jc w:val="both"/>
        <w:rPr>
          <w:bCs/>
        </w:rPr>
      </w:pPr>
      <w:r w:rsidRPr="004A5FD0">
        <w:rPr>
          <w:bCs/>
        </w:rPr>
        <w:t>Finance VM → handles banking and payment information.</w:t>
      </w:r>
    </w:p>
    <w:p w14:paraId="398F1968" w14:textId="77777777" w:rsidR="004A5FD0" w:rsidRPr="004A5FD0" w:rsidRDefault="004A5FD0" w:rsidP="004A5FD0">
      <w:pPr>
        <w:numPr>
          <w:ilvl w:val="0"/>
          <w:numId w:val="2"/>
        </w:numPr>
        <w:spacing w:after="160" w:line="278" w:lineRule="auto"/>
        <w:jc w:val="both"/>
        <w:rPr>
          <w:bCs/>
        </w:rPr>
      </w:pPr>
      <w:r w:rsidRPr="004A5FD0">
        <w:rPr>
          <w:bCs/>
        </w:rPr>
        <w:t>Healthcare VM → handles medical information.</w:t>
      </w:r>
    </w:p>
    <w:p w14:paraId="41CE8DFD" w14:textId="77777777" w:rsidR="004A5FD0" w:rsidRPr="004A5FD0" w:rsidRDefault="004A5FD0" w:rsidP="004A5FD0">
      <w:pPr>
        <w:numPr>
          <w:ilvl w:val="0"/>
          <w:numId w:val="2"/>
        </w:numPr>
        <w:spacing w:after="160" w:line="278" w:lineRule="auto"/>
        <w:jc w:val="both"/>
        <w:rPr>
          <w:bCs/>
        </w:rPr>
      </w:pPr>
      <w:r w:rsidRPr="004A5FD0">
        <w:rPr>
          <w:bCs/>
        </w:rPr>
        <w:t>Student VM → handles academic and student information.</w:t>
      </w:r>
    </w:p>
    <w:p w14:paraId="2C29E945" w14:textId="77777777" w:rsidR="004A5FD0" w:rsidRPr="004A5FD0" w:rsidRDefault="004A5FD0" w:rsidP="004A5FD0">
      <w:pPr>
        <w:spacing w:after="160" w:line="278" w:lineRule="auto"/>
        <w:ind w:left="0" w:firstLine="0"/>
        <w:jc w:val="both"/>
        <w:rPr>
          <w:bCs/>
        </w:rPr>
      </w:pPr>
      <w:r w:rsidRPr="004A5FD0">
        <w:rPr>
          <w:bCs/>
        </w:rPr>
        <w:lastRenderedPageBreak/>
        <w:t>How virtualization provides isolation</w:t>
      </w:r>
    </w:p>
    <w:p w14:paraId="5EE6C50C" w14:textId="77777777" w:rsidR="004A5FD0" w:rsidRPr="004A5FD0" w:rsidRDefault="004A5FD0" w:rsidP="004A5FD0">
      <w:pPr>
        <w:numPr>
          <w:ilvl w:val="0"/>
          <w:numId w:val="3"/>
        </w:numPr>
        <w:spacing w:after="160" w:line="278" w:lineRule="auto"/>
        <w:jc w:val="both"/>
        <w:rPr>
          <w:bCs/>
        </w:rPr>
      </w:pPr>
      <w:r w:rsidRPr="004A5FD0">
        <w:rPr>
          <w:bCs/>
        </w:rPr>
        <w:t>Each workload runs inside a separate VM.</w:t>
      </w:r>
    </w:p>
    <w:p w14:paraId="5622340D" w14:textId="77777777" w:rsidR="004A5FD0" w:rsidRPr="004A5FD0" w:rsidRDefault="004A5FD0" w:rsidP="004A5FD0">
      <w:pPr>
        <w:numPr>
          <w:ilvl w:val="0"/>
          <w:numId w:val="3"/>
        </w:numPr>
        <w:spacing w:after="160" w:line="278" w:lineRule="auto"/>
        <w:jc w:val="both"/>
        <w:rPr>
          <w:bCs/>
        </w:rPr>
      </w:pPr>
      <w:r w:rsidRPr="004A5FD0">
        <w:rPr>
          <w:bCs/>
        </w:rPr>
        <w:t>The hypervisor controls CPU and memory allocation.</w:t>
      </w:r>
    </w:p>
    <w:p w14:paraId="7933B6A1" w14:textId="77777777" w:rsidR="004A5FD0" w:rsidRPr="004A5FD0" w:rsidRDefault="004A5FD0" w:rsidP="004A5FD0">
      <w:pPr>
        <w:numPr>
          <w:ilvl w:val="0"/>
          <w:numId w:val="3"/>
        </w:numPr>
        <w:spacing w:after="160" w:line="278" w:lineRule="auto"/>
        <w:jc w:val="both"/>
        <w:rPr>
          <w:bCs/>
        </w:rPr>
      </w:pPr>
      <w:r w:rsidRPr="004A5FD0">
        <w:rPr>
          <w:bCs/>
        </w:rPr>
        <w:t>Virtual networks can separate different workloads.</w:t>
      </w:r>
    </w:p>
    <w:p w14:paraId="4FF22B82" w14:textId="77777777" w:rsidR="004A5FD0" w:rsidRPr="004A5FD0" w:rsidRDefault="004A5FD0" w:rsidP="004A5FD0">
      <w:pPr>
        <w:numPr>
          <w:ilvl w:val="0"/>
          <w:numId w:val="3"/>
        </w:numPr>
        <w:spacing w:after="160" w:line="278" w:lineRule="auto"/>
        <w:jc w:val="both"/>
        <w:rPr>
          <w:bCs/>
        </w:rPr>
      </w:pPr>
      <w:r w:rsidRPr="004A5FD0">
        <w:rPr>
          <w:bCs/>
        </w:rPr>
        <w:t>Access permissions restrict communication between VMs.</w:t>
      </w:r>
    </w:p>
    <w:p w14:paraId="187BFF28" w14:textId="77777777" w:rsidR="004A5FD0" w:rsidRPr="004A5FD0" w:rsidRDefault="004A5FD0" w:rsidP="004A5FD0">
      <w:pPr>
        <w:numPr>
          <w:ilvl w:val="0"/>
          <w:numId w:val="3"/>
        </w:numPr>
        <w:spacing w:after="160" w:line="278" w:lineRule="auto"/>
        <w:jc w:val="both"/>
        <w:rPr>
          <w:bCs/>
        </w:rPr>
      </w:pPr>
      <w:r w:rsidRPr="004A5FD0">
        <w:rPr>
          <w:bCs/>
        </w:rPr>
        <w:t>Storage can be logically separated using virtual disks and access controls.</w:t>
      </w:r>
    </w:p>
    <w:p w14:paraId="67F86EB5" w14:textId="77777777" w:rsidR="004A5FD0" w:rsidRPr="004A5FD0" w:rsidRDefault="004A5FD0" w:rsidP="004A5FD0">
      <w:pPr>
        <w:spacing w:after="160" w:line="278" w:lineRule="auto"/>
        <w:ind w:left="0" w:firstLine="0"/>
        <w:jc w:val="both"/>
        <w:rPr>
          <w:bCs/>
        </w:rPr>
      </w:pPr>
      <w:r w:rsidRPr="004A5FD0">
        <w:rPr>
          <w:bCs/>
        </w:rPr>
        <w:t>Two major attack surfaces</w:t>
      </w:r>
    </w:p>
    <w:p w14:paraId="40BBF30A" w14:textId="77777777" w:rsidR="004A5FD0" w:rsidRPr="004A5FD0" w:rsidRDefault="004A5FD0" w:rsidP="004A5FD0">
      <w:pPr>
        <w:spacing w:after="160" w:line="278" w:lineRule="auto"/>
        <w:ind w:left="0" w:firstLine="0"/>
        <w:jc w:val="both"/>
        <w:rPr>
          <w:bCs/>
        </w:rPr>
      </w:pPr>
      <w:r w:rsidRPr="004A5FD0">
        <w:rPr>
          <w:bCs/>
        </w:rPr>
        <w:t>1. Hypervisor attack surface:</w:t>
      </w:r>
      <w:r w:rsidRPr="004A5FD0">
        <w:rPr>
          <w:bCs/>
        </w:rPr>
        <w:br/>
        <w:t>If an attacker exploits a vulnerability in the hypervisor, they may attempt a VM escape, allowing access to other VMs or the host system.</w:t>
      </w:r>
    </w:p>
    <w:p w14:paraId="0567A5F2" w14:textId="77777777" w:rsidR="004A5FD0" w:rsidRPr="004A5FD0" w:rsidRDefault="004A5FD0" w:rsidP="004A5FD0">
      <w:pPr>
        <w:spacing w:after="160" w:line="278" w:lineRule="auto"/>
        <w:ind w:left="0" w:firstLine="0"/>
        <w:jc w:val="both"/>
        <w:rPr>
          <w:bCs/>
        </w:rPr>
      </w:pPr>
      <w:r w:rsidRPr="004A5FD0">
        <w:rPr>
          <w:bCs/>
        </w:rPr>
        <w:t>2. Virtual network/management interface:</w:t>
      </w:r>
      <w:r w:rsidRPr="004A5FD0">
        <w:rPr>
          <w:bCs/>
        </w:rPr>
        <w:br/>
        <w:t>Weak network configurations, exposed management interfaces, or stolen administrator credentials can allow attackers to access or manipulate VMs.</w:t>
      </w:r>
    </w:p>
    <w:p w14:paraId="7455EA2F" w14:textId="77777777" w:rsidR="004A5FD0" w:rsidRPr="004A5FD0" w:rsidRDefault="004A5FD0" w:rsidP="004A5FD0">
      <w:pPr>
        <w:spacing w:after="160" w:line="278" w:lineRule="auto"/>
        <w:ind w:left="0" w:firstLine="0"/>
        <w:jc w:val="both"/>
        <w:rPr>
          <w:bCs/>
        </w:rPr>
      </w:pPr>
      <w:r w:rsidRPr="004A5FD0">
        <w:rPr>
          <w:bCs/>
        </w:rPr>
        <w:t>Therefore, strong hypervisor security, network segmentation, patching, encryption, and access control are required.</w:t>
      </w:r>
    </w:p>
    <w:p w14:paraId="1F0612E6" w14:textId="1D16AE5F" w:rsidR="004A5FD0" w:rsidRPr="004A5FD0" w:rsidRDefault="004A5FD0" w:rsidP="004A5FD0">
      <w:pPr>
        <w:spacing w:after="160" w:line="278" w:lineRule="auto"/>
        <w:ind w:left="0" w:firstLine="0"/>
        <w:jc w:val="both"/>
        <w:rPr>
          <w:bCs/>
        </w:rPr>
      </w:pPr>
    </w:p>
    <w:p w14:paraId="470FC4EA" w14:textId="77777777" w:rsidR="004A5FD0" w:rsidRPr="004A5FD0" w:rsidRDefault="004A5FD0" w:rsidP="004A5FD0">
      <w:pPr>
        <w:spacing w:after="160" w:line="278" w:lineRule="auto"/>
        <w:ind w:left="0" w:firstLine="0"/>
        <w:jc w:val="both"/>
        <w:rPr>
          <w:b/>
          <w:sz w:val="24"/>
        </w:rPr>
      </w:pPr>
      <w:r w:rsidRPr="004A5FD0">
        <w:rPr>
          <w:b/>
          <w:sz w:val="24"/>
        </w:rPr>
        <w:t>3. VM Host Utilization Analysis</w:t>
      </w:r>
    </w:p>
    <w:p w14:paraId="43022A29" w14:textId="77777777" w:rsidR="004A5FD0" w:rsidRPr="004A5FD0" w:rsidRDefault="004A5FD0" w:rsidP="004A5FD0">
      <w:pPr>
        <w:spacing w:after="160" w:line="278" w:lineRule="auto"/>
        <w:ind w:left="0" w:firstLine="0"/>
        <w:jc w:val="both"/>
        <w:rPr>
          <w:bCs/>
        </w:rPr>
      </w:pPr>
      <w:r w:rsidRPr="004A5FD0">
        <w:rPr>
          <w:bCs/>
        </w:rPr>
        <w:t>The given VM host utilization is:</w:t>
      </w:r>
    </w:p>
    <w:p w14:paraId="451848FA" w14:textId="77777777" w:rsidR="004A5FD0" w:rsidRPr="004A5FD0" w:rsidRDefault="004A5FD0" w:rsidP="004A5FD0">
      <w:pPr>
        <w:numPr>
          <w:ilvl w:val="0"/>
          <w:numId w:val="4"/>
        </w:numPr>
        <w:spacing w:after="160" w:line="278" w:lineRule="auto"/>
        <w:jc w:val="both"/>
        <w:rPr>
          <w:bCs/>
        </w:rPr>
      </w:pPr>
      <w:r w:rsidRPr="004A5FD0">
        <w:rPr>
          <w:bCs/>
        </w:rPr>
        <w:t>CPU = 92%</w:t>
      </w:r>
    </w:p>
    <w:p w14:paraId="4FB46FBE" w14:textId="77777777" w:rsidR="004A5FD0" w:rsidRPr="004A5FD0" w:rsidRDefault="004A5FD0" w:rsidP="004A5FD0">
      <w:pPr>
        <w:numPr>
          <w:ilvl w:val="0"/>
          <w:numId w:val="4"/>
        </w:numPr>
        <w:spacing w:after="160" w:line="278" w:lineRule="auto"/>
        <w:jc w:val="both"/>
        <w:rPr>
          <w:bCs/>
        </w:rPr>
      </w:pPr>
      <w:r w:rsidRPr="004A5FD0">
        <w:rPr>
          <w:bCs/>
        </w:rPr>
        <w:t>Memory = 88%</w:t>
      </w:r>
    </w:p>
    <w:p w14:paraId="582FAC74" w14:textId="77777777" w:rsidR="004A5FD0" w:rsidRPr="004A5FD0" w:rsidRDefault="004A5FD0" w:rsidP="004A5FD0">
      <w:pPr>
        <w:numPr>
          <w:ilvl w:val="0"/>
          <w:numId w:val="4"/>
        </w:numPr>
        <w:spacing w:after="160" w:line="278" w:lineRule="auto"/>
        <w:jc w:val="both"/>
        <w:rPr>
          <w:bCs/>
        </w:rPr>
      </w:pPr>
      <w:r w:rsidRPr="004A5FD0">
        <w:rPr>
          <w:bCs/>
        </w:rPr>
        <w:t xml:space="preserve">Storage I/O latency = 35 </w:t>
      </w:r>
      <w:proofErr w:type="spellStart"/>
      <w:r w:rsidRPr="004A5FD0">
        <w:rPr>
          <w:bCs/>
        </w:rPr>
        <w:t>ms</w:t>
      </w:r>
      <w:proofErr w:type="spellEnd"/>
    </w:p>
    <w:p w14:paraId="37F7D594" w14:textId="77777777" w:rsidR="004A5FD0" w:rsidRPr="004A5FD0" w:rsidRDefault="004A5FD0" w:rsidP="004A5FD0">
      <w:pPr>
        <w:numPr>
          <w:ilvl w:val="0"/>
          <w:numId w:val="4"/>
        </w:numPr>
        <w:spacing w:after="160" w:line="278" w:lineRule="auto"/>
        <w:jc w:val="both"/>
        <w:rPr>
          <w:bCs/>
        </w:rPr>
      </w:pPr>
      <w:r w:rsidRPr="004A5FD0">
        <w:rPr>
          <w:bCs/>
        </w:rPr>
        <w:t>Average VM boot time = 170 seconds</w:t>
      </w:r>
    </w:p>
    <w:p w14:paraId="39C956C6" w14:textId="77777777" w:rsidR="004A5FD0" w:rsidRPr="004A5FD0" w:rsidRDefault="004A5FD0" w:rsidP="004A5FD0">
      <w:pPr>
        <w:spacing w:after="160" w:line="278" w:lineRule="auto"/>
        <w:ind w:left="0" w:firstLine="0"/>
        <w:jc w:val="both"/>
        <w:rPr>
          <w:bCs/>
        </w:rPr>
      </w:pPr>
      <w:r w:rsidRPr="004A5FD0">
        <w:rPr>
          <w:bCs/>
        </w:rPr>
        <w:t>These values indicate that the host is under high resource pressure.</w:t>
      </w:r>
    </w:p>
    <w:p w14:paraId="7C12B2C2" w14:textId="77777777" w:rsidR="004A5FD0" w:rsidRPr="004A5FD0" w:rsidRDefault="004A5FD0" w:rsidP="004A5FD0">
      <w:pPr>
        <w:spacing w:after="160" w:line="278" w:lineRule="auto"/>
        <w:ind w:left="0" w:firstLine="0"/>
        <w:jc w:val="both"/>
        <w:rPr>
          <w:bCs/>
        </w:rPr>
      </w:pPr>
      <w:r w:rsidRPr="004A5FD0">
        <w:rPr>
          <w:bCs/>
        </w:rPr>
        <w:t>Analysis</w:t>
      </w:r>
    </w:p>
    <w:p w14:paraId="7460AB98" w14:textId="77777777" w:rsidR="004A5FD0" w:rsidRPr="004A5FD0" w:rsidRDefault="004A5FD0" w:rsidP="004A5FD0">
      <w:pPr>
        <w:spacing w:after="160" w:line="278" w:lineRule="auto"/>
        <w:ind w:left="0" w:firstLine="0"/>
        <w:jc w:val="both"/>
        <w:rPr>
          <w:bCs/>
        </w:rPr>
      </w:pPr>
      <w:r w:rsidRPr="004A5FD0">
        <w:rPr>
          <w:bCs/>
        </w:rPr>
        <w:t>CPU – 92%:</w:t>
      </w:r>
      <w:r w:rsidRPr="004A5FD0">
        <w:rPr>
          <w:bCs/>
        </w:rPr>
        <w:br/>
        <w:t>CPU utilization is very high. There is little remaining CPU capacity for sudden workload increases. This can cause slow application response and VM performance degradation.</w:t>
      </w:r>
    </w:p>
    <w:p w14:paraId="3BA3CE72" w14:textId="77777777" w:rsidR="004A5FD0" w:rsidRPr="004A5FD0" w:rsidRDefault="004A5FD0" w:rsidP="004A5FD0">
      <w:pPr>
        <w:spacing w:after="160" w:line="278" w:lineRule="auto"/>
        <w:ind w:left="0" w:firstLine="0"/>
        <w:jc w:val="both"/>
        <w:rPr>
          <w:bCs/>
        </w:rPr>
      </w:pPr>
      <w:r w:rsidRPr="004A5FD0">
        <w:rPr>
          <w:bCs/>
        </w:rPr>
        <w:lastRenderedPageBreak/>
        <w:t>Memory – 88%:</w:t>
      </w:r>
      <w:r w:rsidRPr="004A5FD0">
        <w:rPr>
          <w:bCs/>
        </w:rPr>
        <w:br/>
        <w:t>Memory utilization is also high. If memory demand increases further, the host may use memory swapping, which can significantly reduce performance.</w:t>
      </w:r>
    </w:p>
    <w:p w14:paraId="1633B85E" w14:textId="77777777" w:rsidR="004A5FD0" w:rsidRPr="004A5FD0" w:rsidRDefault="004A5FD0" w:rsidP="004A5FD0">
      <w:pPr>
        <w:spacing w:after="160" w:line="278" w:lineRule="auto"/>
        <w:ind w:left="0" w:firstLine="0"/>
        <w:jc w:val="both"/>
        <w:rPr>
          <w:bCs/>
        </w:rPr>
      </w:pPr>
      <w:r w:rsidRPr="004A5FD0">
        <w:rPr>
          <w:bCs/>
        </w:rPr>
        <w:t xml:space="preserve">Storage I/O latency – 35 </w:t>
      </w:r>
      <w:proofErr w:type="spellStart"/>
      <w:r w:rsidRPr="004A5FD0">
        <w:rPr>
          <w:bCs/>
        </w:rPr>
        <w:t>ms</w:t>
      </w:r>
      <w:proofErr w:type="spellEnd"/>
      <w:r w:rsidRPr="004A5FD0">
        <w:rPr>
          <w:bCs/>
        </w:rPr>
        <w:t>:</w:t>
      </w:r>
      <w:r w:rsidRPr="004A5FD0">
        <w:rPr>
          <w:bCs/>
        </w:rPr>
        <w:br/>
        <w:t xml:space="preserve">A latency of 35 </w:t>
      </w:r>
      <w:proofErr w:type="spellStart"/>
      <w:r w:rsidRPr="004A5FD0">
        <w:rPr>
          <w:bCs/>
        </w:rPr>
        <w:t>ms</w:t>
      </w:r>
      <w:proofErr w:type="spellEnd"/>
      <w:r w:rsidRPr="004A5FD0">
        <w:rPr>
          <w:bCs/>
        </w:rPr>
        <w:t xml:space="preserve"> indicates that storage operations are taking relatively long. This can affect database operations, application response time, and VM boot performance.</w:t>
      </w:r>
    </w:p>
    <w:p w14:paraId="5934B687" w14:textId="77777777" w:rsidR="004A5FD0" w:rsidRPr="004A5FD0" w:rsidRDefault="004A5FD0" w:rsidP="004A5FD0">
      <w:pPr>
        <w:spacing w:after="160" w:line="278" w:lineRule="auto"/>
        <w:ind w:left="0" w:firstLine="0"/>
        <w:jc w:val="both"/>
        <w:rPr>
          <w:bCs/>
        </w:rPr>
      </w:pPr>
      <w:r w:rsidRPr="004A5FD0">
        <w:rPr>
          <w:bCs/>
        </w:rPr>
        <w:t>Average VM boot time – 170 seconds:</w:t>
      </w:r>
      <w:r w:rsidRPr="004A5FD0">
        <w:rPr>
          <w:bCs/>
        </w:rPr>
        <w:br/>
        <w:t>A boot time of 170 seconds is high and may be caused by CPU/memory contention and especially storage I/O bottlenecks.</w:t>
      </w:r>
    </w:p>
    <w:p w14:paraId="564B44B7" w14:textId="77777777" w:rsidR="004A5FD0" w:rsidRPr="004A5FD0" w:rsidRDefault="004A5FD0" w:rsidP="004A5FD0">
      <w:pPr>
        <w:spacing w:after="160" w:line="278" w:lineRule="auto"/>
        <w:ind w:left="0" w:firstLine="0"/>
        <w:jc w:val="both"/>
        <w:rPr>
          <w:bCs/>
        </w:rPr>
      </w:pPr>
      <w:r w:rsidRPr="004A5FD0">
        <w:rPr>
          <w:bCs/>
        </w:rPr>
        <w:t>Likely bottleneck</w:t>
      </w:r>
    </w:p>
    <w:p w14:paraId="2097FAFF" w14:textId="77777777" w:rsidR="004A5FD0" w:rsidRPr="004A5FD0" w:rsidRDefault="004A5FD0" w:rsidP="004A5FD0">
      <w:pPr>
        <w:spacing w:after="160" w:line="278" w:lineRule="auto"/>
        <w:ind w:left="0" w:firstLine="0"/>
        <w:jc w:val="both"/>
        <w:rPr>
          <w:bCs/>
        </w:rPr>
      </w:pPr>
      <w:r w:rsidRPr="004A5FD0">
        <w:rPr>
          <w:bCs/>
        </w:rPr>
        <w:t>The primary bottleneck is storage I/O, because the high I/O latency can directly contribute to the long VM boot time. CPU and memory are also heavily utilized and may increase the overall performance problem.</w:t>
      </w:r>
    </w:p>
    <w:p w14:paraId="0184CC4D" w14:textId="77777777" w:rsidR="004A5FD0" w:rsidRPr="004A5FD0" w:rsidRDefault="004A5FD0" w:rsidP="004A5FD0">
      <w:pPr>
        <w:spacing w:after="160" w:line="278" w:lineRule="auto"/>
        <w:ind w:left="0" w:firstLine="0"/>
        <w:jc w:val="both"/>
        <w:rPr>
          <w:bCs/>
        </w:rPr>
      </w:pPr>
      <w:r w:rsidRPr="004A5FD0">
        <w:rPr>
          <w:bCs/>
        </w:rPr>
        <w:t>Corrective actions</w:t>
      </w:r>
    </w:p>
    <w:p w14:paraId="5E9E5A45" w14:textId="77777777" w:rsidR="004A5FD0" w:rsidRPr="004A5FD0" w:rsidRDefault="004A5FD0" w:rsidP="004A5FD0">
      <w:pPr>
        <w:numPr>
          <w:ilvl w:val="0"/>
          <w:numId w:val="5"/>
        </w:numPr>
        <w:spacing w:after="160" w:line="278" w:lineRule="auto"/>
        <w:jc w:val="both"/>
        <w:rPr>
          <w:bCs/>
        </w:rPr>
      </w:pPr>
      <w:r w:rsidRPr="004A5FD0">
        <w:rPr>
          <w:bCs/>
        </w:rPr>
        <w:t>Move some VMs to another physical host.</w:t>
      </w:r>
    </w:p>
    <w:p w14:paraId="7BFA0106" w14:textId="77777777" w:rsidR="004A5FD0" w:rsidRPr="004A5FD0" w:rsidRDefault="004A5FD0" w:rsidP="004A5FD0">
      <w:pPr>
        <w:numPr>
          <w:ilvl w:val="0"/>
          <w:numId w:val="5"/>
        </w:numPr>
        <w:spacing w:after="160" w:line="278" w:lineRule="auto"/>
        <w:jc w:val="both"/>
        <w:rPr>
          <w:bCs/>
        </w:rPr>
      </w:pPr>
      <w:r w:rsidRPr="004A5FD0">
        <w:rPr>
          <w:bCs/>
        </w:rPr>
        <w:t>Increase CPU and RAM resources.</w:t>
      </w:r>
    </w:p>
    <w:p w14:paraId="4106476E" w14:textId="77777777" w:rsidR="004A5FD0" w:rsidRPr="004A5FD0" w:rsidRDefault="004A5FD0" w:rsidP="004A5FD0">
      <w:pPr>
        <w:numPr>
          <w:ilvl w:val="0"/>
          <w:numId w:val="5"/>
        </w:numPr>
        <w:spacing w:after="160" w:line="278" w:lineRule="auto"/>
        <w:jc w:val="both"/>
        <w:rPr>
          <w:bCs/>
        </w:rPr>
      </w:pPr>
      <w:r w:rsidRPr="004A5FD0">
        <w:rPr>
          <w:bCs/>
        </w:rPr>
        <w:t>Upgrade to faster SSD/</w:t>
      </w:r>
      <w:proofErr w:type="spellStart"/>
      <w:r w:rsidRPr="004A5FD0">
        <w:rPr>
          <w:bCs/>
        </w:rPr>
        <w:t>NVMe</w:t>
      </w:r>
      <w:proofErr w:type="spellEnd"/>
      <w:r w:rsidRPr="004A5FD0">
        <w:rPr>
          <w:bCs/>
        </w:rPr>
        <w:t xml:space="preserve"> storage.</w:t>
      </w:r>
    </w:p>
    <w:p w14:paraId="28EF115E" w14:textId="77777777" w:rsidR="004A5FD0" w:rsidRPr="004A5FD0" w:rsidRDefault="004A5FD0" w:rsidP="004A5FD0">
      <w:pPr>
        <w:numPr>
          <w:ilvl w:val="0"/>
          <w:numId w:val="5"/>
        </w:numPr>
        <w:spacing w:after="160" w:line="278" w:lineRule="auto"/>
        <w:jc w:val="both"/>
        <w:rPr>
          <w:bCs/>
        </w:rPr>
      </w:pPr>
      <w:r w:rsidRPr="004A5FD0">
        <w:rPr>
          <w:bCs/>
        </w:rPr>
        <w:t>Optimize storage I/O and reduce unnecessary disk operations.</w:t>
      </w:r>
    </w:p>
    <w:p w14:paraId="767A04C8" w14:textId="77777777" w:rsidR="004A5FD0" w:rsidRPr="004A5FD0" w:rsidRDefault="004A5FD0" w:rsidP="004A5FD0">
      <w:pPr>
        <w:numPr>
          <w:ilvl w:val="0"/>
          <w:numId w:val="5"/>
        </w:numPr>
        <w:spacing w:after="160" w:line="278" w:lineRule="auto"/>
        <w:jc w:val="both"/>
        <w:rPr>
          <w:bCs/>
        </w:rPr>
      </w:pPr>
      <w:r w:rsidRPr="004A5FD0">
        <w:rPr>
          <w:bCs/>
        </w:rPr>
        <w:t>Use VM resource reservations for critical applications.</w:t>
      </w:r>
    </w:p>
    <w:p w14:paraId="4216715B" w14:textId="77777777" w:rsidR="004A5FD0" w:rsidRPr="004A5FD0" w:rsidRDefault="004A5FD0" w:rsidP="004A5FD0">
      <w:pPr>
        <w:numPr>
          <w:ilvl w:val="0"/>
          <w:numId w:val="5"/>
        </w:numPr>
        <w:spacing w:after="160" w:line="278" w:lineRule="auto"/>
        <w:jc w:val="both"/>
        <w:rPr>
          <w:bCs/>
        </w:rPr>
      </w:pPr>
      <w:r w:rsidRPr="004A5FD0">
        <w:rPr>
          <w:bCs/>
        </w:rPr>
        <w:t>Monitor workloads continuously and apply load balancing.</w:t>
      </w:r>
    </w:p>
    <w:p w14:paraId="72077DE8" w14:textId="77777777" w:rsidR="004A5FD0" w:rsidRPr="004A5FD0" w:rsidRDefault="004A5FD0" w:rsidP="004A5FD0">
      <w:pPr>
        <w:spacing w:after="160" w:line="278" w:lineRule="auto"/>
        <w:ind w:left="0" w:firstLine="0"/>
        <w:jc w:val="both"/>
        <w:rPr>
          <w:bCs/>
        </w:rPr>
      </w:pPr>
      <w:r w:rsidRPr="004A5FD0">
        <w:rPr>
          <w:bCs/>
        </w:rPr>
        <w:t>Conclusion: The host is over-utilized. Storage optimization and workload migration should be performed first, followed by CPU and memory optimization.</w:t>
      </w:r>
    </w:p>
    <w:p w14:paraId="247622EC" w14:textId="4B307574" w:rsidR="004A5FD0" w:rsidRPr="004A5FD0" w:rsidRDefault="004A5FD0" w:rsidP="004A5FD0">
      <w:pPr>
        <w:spacing w:after="160" w:line="278" w:lineRule="auto"/>
        <w:ind w:left="0" w:firstLine="0"/>
        <w:jc w:val="both"/>
        <w:rPr>
          <w:bCs/>
        </w:rPr>
      </w:pPr>
    </w:p>
    <w:p w14:paraId="6326721A" w14:textId="77777777" w:rsidR="004A5FD0" w:rsidRPr="004A5FD0" w:rsidRDefault="004A5FD0" w:rsidP="004A5FD0">
      <w:pPr>
        <w:spacing w:after="160" w:line="278" w:lineRule="auto"/>
        <w:ind w:left="0" w:firstLine="0"/>
        <w:jc w:val="both"/>
        <w:rPr>
          <w:b/>
          <w:sz w:val="24"/>
        </w:rPr>
      </w:pPr>
      <w:r w:rsidRPr="004A5FD0">
        <w:rPr>
          <w:b/>
          <w:sz w:val="24"/>
        </w:rPr>
        <w:t xml:space="preserve">4. Software-Defined </w:t>
      </w:r>
      <w:proofErr w:type="spellStart"/>
      <w:r w:rsidRPr="004A5FD0">
        <w:rPr>
          <w:b/>
          <w:sz w:val="24"/>
        </w:rPr>
        <w:t>Datacenter</w:t>
      </w:r>
      <w:proofErr w:type="spellEnd"/>
      <w:r w:rsidRPr="004A5FD0">
        <w:rPr>
          <w:b/>
          <w:sz w:val="24"/>
        </w:rPr>
        <w:t xml:space="preserve"> vs Traditional </w:t>
      </w:r>
      <w:proofErr w:type="spellStart"/>
      <w:r w:rsidRPr="004A5FD0">
        <w:rPr>
          <w:b/>
          <w:sz w:val="24"/>
        </w:rPr>
        <w:t>Datacenter</w:t>
      </w:r>
      <w:proofErr w:type="spellEnd"/>
    </w:p>
    <w:p w14:paraId="54F43C64" w14:textId="77777777" w:rsidR="004A5FD0" w:rsidRPr="004A5FD0" w:rsidRDefault="004A5FD0" w:rsidP="004A5FD0">
      <w:pPr>
        <w:spacing w:after="160" w:line="278" w:lineRule="auto"/>
        <w:ind w:left="0" w:firstLine="0"/>
        <w:jc w:val="both"/>
        <w:rPr>
          <w:bCs/>
        </w:rPr>
      </w:pPr>
      <w:r w:rsidRPr="004A5FD0">
        <w:rPr>
          <w:bCs/>
        </w:rPr>
        <w:t xml:space="preserve">A Software-Defined </w:t>
      </w:r>
      <w:proofErr w:type="spellStart"/>
      <w:r w:rsidRPr="004A5FD0">
        <w:rPr>
          <w:bCs/>
        </w:rPr>
        <w:t>Datacenter</w:t>
      </w:r>
      <w:proofErr w:type="spellEnd"/>
      <w:r w:rsidRPr="004A5FD0">
        <w:rPr>
          <w:bCs/>
        </w:rPr>
        <w:t xml:space="preserve"> (SDDC) uses software-based control and virtualization to manage computing, storage, and networking resources. A traditional </w:t>
      </w:r>
      <w:proofErr w:type="spellStart"/>
      <w:r w:rsidRPr="004A5FD0">
        <w:rPr>
          <w:bCs/>
        </w:rPr>
        <w:t>datacenter</w:t>
      </w:r>
      <w:proofErr w:type="spellEnd"/>
      <w:r w:rsidRPr="004A5FD0">
        <w:rPr>
          <w:bCs/>
        </w:rPr>
        <w:t xml:space="preserve"> relies more heavily on manually configured physical hardware.</w:t>
      </w:r>
    </w:p>
    <w:p w14:paraId="38BDA637" w14:textId="77777777" w:rsidR="004A5FD0" w:rsidRPr="004A5FD0" w:rsidRDefault="004A5FD0" w:rsidP="004A5FD0">
      <w:pPr>
        <w:spacing w:after="160" w:line="278" w:lineRule="auto"/>
        <w:ind w:left="0" w:firstLine="0"/>
        <w:jc w:val="both"/>
        <w:rPr>
          <w:bCs/>
        </w:rPr>
      </w:pPr>
      <w:r w:rsidRPr="004A5FD0">
        <w:rPr>
          <w:bCs/>
        </w:rPr>
        <w:t>Compute virtualization</w:t>
      </w:r>
    </w:p>
    <w:p w14:paraId="5E9E564F" w14:textId="77777777" w:rsidR="004A5FD0" w:rsidRPr="004A5FD0" w:rsidRDefault="004A5FD0" w:rsidP="004A5FD0">
      <w:pPr>
        <w:spacing w:after="160" w:line="278" w:lineRule="auto"/>
        <w:ind w:left="0" w:firstLine="0"/>
        <w:jc w:val="both"/>
        <w:rPr>
          <w:bCs/>
        </w:rPr>
      </w:pPr>
      <w:r w:rsidRPr="004A5FD0">
        <w:rPr>
          <w:bCs/>
        </w:rPr>
        <w:lastRenderedPageBreak/>
        <w:t>In an SDDC, physical servers are divided into multiple virtual machines. CPU and memory resources can be dynamically allocated according to workload requirements.</w:t>
      </w:r>
    </w:p>
    <w:p w14:paraId="7B61F5BA" w14:textId="77777777" w:rsidR="004A5FD0" w:rsidRPr="004A5FD0" w:rsidRDefault="004A5FD0" w:rsidP="004A5FD0">
      <w:pPr>
        <w:spacing w:after="160" w:line="278" w:lineRule="auto"/>
        <w:ind w:left="0" w:firstLine="0"/>
        <w:jc w:val="both"/>
        <w:rPr>
          <w:bCs/>
        </w:rPr>
      </w:pPr>
      <w:r w:rsidRPr="004A5FD0">
        <w:rPr>
          <w:bCs/>
        </w:rPr>
        <w:t>For example, if an application suddenly requires more CPU, resources can be assigned without manually installing another physical server.</w:t>
      </w:r>
    </w:p>
    <w:p w14:paraId="781CE963" w14:textId="77777777" w:rsidR="004A5FD0" w:rsidRPr="004A5FD0" w:rsidRDefault="004A5FD0" w:rsidP="004A5FD0">
      <w:pPr>
        <w:spacing w:after="160" w:line="278" w:lineRule="auto"/>
        <w:ind w:left="0" w:firstLine="0"/>
        <w:jc w:val="both"/>
        <w:rPr>
          <w:bCs/>
        </w:rPr>
      </w:pPr>
      <w:r w:rsidRPr="004A5FD0">
        <w:rPr>
          <w:bCs/>
        </w:rPr>
        <w:t>Storage virtualization</w:t>
      </w:r>
    </w:p>
    <w:p w14:paraId="08326EE2" w14:textId="77777777" w:rsidR="004A5FD0" w:rsidRPr="004A5FD0" w:rsidRDefault="004A5FD0" w:rsidP="004A5FD0">
      <w:pPr>
        <w:spacing w:after="160" w:line="278" w:lineRule="auto"/>
        <w:ind w:left="0" w:firstLine="0"/>
        <w:jc w:val="both"/>
        <w:rPr>
          <w:bCs/>
        </w:rPr>
      </w:pPr>
      <w:r w:rsidRPr="004A5FD0">
        <w:rPr>
          <w:bCs/>
        </w:rPr>
        <w:t>Storage from multiple physical devices can be combined into a virtual storage pool. Administrators can allocate storage dynamically and automate storage management.</w:t>
      </w:r>
    </w:p>
    <w:p w14:paraId="11D48795" w14:textId="77777777" w:rsidR="004A5FD0" w:rsidRPr="004A5FD0" w:rsidRDefault="004A5FD0" w:rsidP="004A5FD0">
      <w:pPr>
        <w:spacing w:after="160" w:line="278" w:lineRule="auto"/>
        <w:ind w:left="0" w:firstLine="0"/>
        <w:jc w:val="both"/>
        <w:rPr>
          <w:bCs/>
        </w:rPr>
      </w:pPr>
      <w:r w:rsidRPr="004A5FD0">
        <w:rPr>
          <w:bCs/>
        </w:rPr>
        <w:t>Benefits include:</w:t>
      </w:r>
    </w:p>
    <w:p w14:paraId="21620A71" w14:textId="77777777" w:rsidR="004A5FD0" w:rsidRPr="004A5FD0" w:rsidRDefault="004A5FD0" w:rsidP="004A5FD0">
      <w:pPr>
        <w:numPr>
          <w:ilvl w:val="0"/>
          <w:numId w:val="6"/>
        </w:numPr>
        <w:spacing w:after="160" w:line="278" w:lineRule="auto"/>
        <w:jc w:val="both"/>
        <w:rPr>
          <w:bCs/>
        </w:rPr>
      </w:pPr>
      <w:r w:rsidRPr="004A5FD0">
        <w:rPr>
          <w:bCs/>
        </w:rPr>
        <w:t>Better storage utilization</w:t>
      </w:r>
    </w:p>
    <w:p w14:paraId="49374414" w14:textId="77777777" w:rsidR="004A5FD0" w:rsidRPr="004A5FD0" w:rsidRDefault="004A5FD0" w:rsidP="004A5FD0">
      <w:pPr>
        <w:numPr>
          <w:ilvl w:val="0"/>
          <w:numId w:val="6"/>
        </w:numPr>
        <w:spacing w:after="160" w:line="278" w:lineRule="auto"/>
        <w:jc w:val="both"/>
        <w:rPr>
          <w:bCs/>
        </w:rPr>
      </w:pPr>
      <w:r w:rsidRPr="004A5FD0">
        <w:rPr>
          <w:bCs/>
        </w:rPr>
        <w:t>Easier expansion</w:t>
      </w:r>
    </w:p>
    <w:p w14:paraId="683B817D" w14:textId="77777777" w:rsidR="004A5FD0" w:rsidRPr="004A5FD0" w:rsidRDefault="004A5FD0" w:rsidP="004A5FD0">
      <w:pPr>
        <w:numPr>
          <w:ilvl w:val="0"/>
          <w:numId w:val="6"/>
        </w:numPr>
        <w:spacing w:after="160" w:line="278" w:lineRule="auto"/>
        <w:jc w:val="both"/>
        <w:rPr>
          <w:bCs/>
        </w:rPr>
      </w:pPr>
      <w:r w:rsidRPr="004A5FD0">
        <w:rPr>
          <w:bCs/>
        </w:rPr>
        <w:t>Faster provisioning</w:t>
      </w:r>
    </w:p>
    <w:p w14:paraId="4DE38A87" w14:textId="77777777" w:rsidR="004A5FD0" w:rsidRPr="004A5FD0" w:rsidRDefault="004A5FD0" w:rsidP="004A5FD0">
      <w:pPr>
        <w:numPr>
          <w:ilvl w:val="0"/>
          <w:numId w:val="6"/>
        </w:numPr>
        <w:spacing w:after="160" w:line="278" w:lineRule="auto"/>
        <w:jc w:val="both"/>
        <w:rPr>
          <w:bCs/>
        </w:rPr>
      </w:pPr>
      <w:r w:rsidRPr="004A5FD0">
        <w:rPr>
          <w:bCs/>
        </w:rPr>
        <w:t>Centralized management</w:t>
      </w:r>
    </w:p>
    <w:p w14:paraId="2D462906" w14:textId="77777777" w:rsidR="004A5FD0" w:rsidRPr="004A5FD0" w:rsidRDefault="004A5FD0" w:rsidP="004A5FD0">
      <w:pPr>
        <w:spacing w:after="160" w:line="278" w:lineRule="auto"/>
        <w:ind w:left="0" w:firstLine="0"/>
        <w:jc w:val="both"/>
        <w:rPr>
          <w:bCs/>
        </w:rPr>
      </w:pPr>
      <w:r w:rsidRPr="004A5FD0">
        <w:rPr>
          <w:bCs/>
        </w:rPr>
        <w:t>Network virtualization</w:t>
      </w:r>
    </w:p>
    <w:p w14:paraId="77A085B2" w14:textId="77777777" w:rsidR="004A5FD0" w:rsidRPr="004A5FD0" w:rsidRDefault="004A5FD0" w:rsidP="004A5FD0">
      <w:pPr>
        <w:spacing w:after="160" w:line="278" w:lineRule="auto"/>
        <w:ind w:left="0" w:firstLine="0"/>
        <w:jc w:val="both"/>
        <w:rPr>
          <w:bCs/>
        </w:rPr>
      </w:pPr>
      <w:r w:rsidRPr="004A5FD0">
        <w:rPr>
          <w:bCs/>
        </w:rPr>
        <w:t>SDDCs use software-defined networking to create virtual networks, firewalls, load balancers, and security policies.</w:t>
      </w:r>
    </w:p>
    <w:p w14:paraId="6435F88B" w14:textId="77777777" w:rsidR="004A5FD0" w:rsidRPr="004A5FD0" w:rsidRDefault="004A5FD0" w:rsidP="004A5FD0">
      <w:pPr>
        <w:spacing w:after="160" w:line="278" w:lineRule="auto"/>
        <w:ind w:left="0" w:firstLine="0"/>
        <w:jc w:val="both"/>
        <w:rPr>
          <w:bCs/>
        </w:rPr>
      </w:pPr>
      <w:r w:rsidRPr="004A5FD0">
        <w:rPr>
          <w:bCs/>
        </w:rPr>
        <w:t>Network configurations can be changed through software instead of manually configuring every physical network device.</w:t>
      </w:r>
    </w:p>
    <w:p w14:paraId="058CE882" w14:textId="77777777" w:rsidR="004A5FD0" w:rsidRPr="004A5FD0" w:rsidRDefault="004A5FD0" w:rsidP="004A5FD0">
      <w:pPr>
        <w:spacing w:after="160" w:line="278" w:lineRule="auto"/>
        <w:ind w:left="0" w:firstLine="0"/>
        <w:jc w:val="both"/>
        <w:rPr>
          <w:bCs/>
        </w:rPr>
      </w:pPr>
      <w:r w:rsidRPr="004A5FD0">
        <w:rPr>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394"/>
        <w:gridCol w:w="1835"/>
      </w:tblGrid>
      <w:tr w:rsidR="004A5FD0" w:rsidRPr="004A5FD0" w14:paraId="204E752C" w14:textId="77777777">
        <w:trPr>
          <w:tblHeader/>
          <w:tblCellSpacing w:w="15" w:type="dxa"/>
        </w:trPr>
        <w:tc>
          <w:tcPr>
            <w:tcW w:w="0" w:type="auto"/>
            <w:vAlign w:val="center"/>
            <w:hideMark/>
          </w:tcPr>
          <w:p w14:paraId="09C067F2" w14:textId="77777777" w:rsidR="004A5FD0" w:rsidRPr="004A5FD0" w:rsidRDefault="004A5FD0" w:rsidP="004A5FD0">
            <w:pPr>
              <w:spacing w:after="160" w:line="278" w:lineRule="auto"/>
              <w:ind w:left="0" w:firstLine="0"/>
              <w:jc w:val="both"/>
              <w:rPr>
                <w:bCs/>
              </w:rPr>
            </w:pPr>
            <w:r w:rsidRPr="004A5FD0">
              <w:rPr>
                <w:bCs/>
              </w:rPr>
              <w:t>Feature</w:t>
            </w:r>
          </w:p>
        </w:tc>
        <w:tc>
          <w:tcPr>
            <w:tcW w:w="0" w:type="auto"/>
            <w:vAlign w:val="center"/>
            <w:hideMark/>
          </w:tcPr>
          <w:p w14:paraId="3560628A" w14:textId="77777777" w:rsidR="004A5FD0" w:rsidRPr="004A5FD0" w:rsidRDefault="004A5FD0" w:rsidP="004A5FD0">
            <w:pPr>
              <w:spacing w:after="160" w:line="278" w:lineRule="auto"/>
              <w:ind w:left="0" w:firstLine="0"/>
              <w:jc w:val="both"/>
              <w:rPr>
                <w:bCs/>
              </w:rPr>
            </w:pPr>
            <w:r w:rsidRPr="004A5FD0">
              <w:rPr>
                <w:bCs/>
              </w:rPr>
              <w:t xml:space="preserve">Traditional </w:t>
            </w:r>
            <w:proofErr w:type="spellStart"/>
            <w:r w:rsidRPr="004A5FD0">
              <w:rPr>
                <w:bCs/>
              </w:rPr>
              <w:t>Datacenter</w:t>
            </w:r>
            <w:proofErr w:type="spellEnd"/>
          </w:p>
        </w:tc>
        <w:tc>
          <w:tcPr>
            <w:tcW w:w="0" w:type="auto"/>
            <w:vAlign w:val="center"/>
            <w:hideMark/>
          </w:tcPr>
          <w:p w14:paraId="4DB127BE" w14:textId="77777777" w:rsidR="004A5FD0" w:rsidRPr="004A5FD0" w:rsidRDefault="004A5FD0" w:rsidP="004A5FD0">
            <w:pPr>
              <w:spacing w:after="160" w:line="278" w:lineRule="auto"/>
              <w:ind w:left="0" w:firstLine="0"/>
              <w:jc w:val="both"/>
              <w:rPr>
                <w:bCs/>
              </w:rPr>
            </w:pPr>
            <w:r w:rsidRPr="004A5FD0">
              <w:rPr>
                <w:bCs/>
              </w:rPr>
              <w:t>SDDC</w:t>
            </w:r>
          </w:p>
        </w:tc>
      </w:tr>
      <w:tr w:rsidR="004A5FD0" w:rsidRPr="004A5FD0" w14:paraId="764E4430" w14:textId="77777777">
        <w:trPr>
          <w:tblCellSpacing w:w="15" w:type="dxa"/>
        </w:trPr>
        <w:tc>
          <w:tcPr>
            <w:tcW w:w="0" w:type="auto"/>
            <w:vAlign w:val="center"/>
            <w:hideMark/>
          </w:tcPr>
          <w:p w14:paraId="7CF1E7F5" w14:textId="77777777" w:rsidR="004A5FD0" w:rsidRPr="004A5FD0" w:rsidRDefault="004A5FD0" w:rsidP="004A5FD0">
            <w:pPr>
              <w:spacing w:after="160" w:line="278" w:lineRule="auto"/>
              <w:ind w:left="0" w:firstLine="0"/>
              <w:jc w:val="both"/>
              <w:rPr>
                <w:bCs/>
              </w:rPr>
            </w:pPr>
            <w:r w:rsidRPr="004A5FD0">
              <w:rPr>
                <w:bCs/>
              </w:rPr>
              <w:t>Resource management</w:t>
            </w:r>
          </w:p>
        </w:tc>
        <w:tc>
          <w:tcPr>
            <w:tcW w:w="0" w:type="auto"/>
            <w:vAlign w:val="center"/>
            <w:hideMark/>
          </w:tcPr>
          <w:p w14:paraId="675C8D13" w14:textId="77777777" w:rsidR="004A5FD0" w:rsidRPr="004A5FD0" w:rsidRDefault="004A5FD0" w:rsidP="004A5FD0">
            <w:pPr>
              <w:spacing w:after="160" w:line="278" w:lineRule="auto"/>
              <w:ind w:left="0" w:firstLine="0"/>
              <w:jc w:val="both"/>
              <w:rPr>
                <w:bCs/>
              </w:rPr>
            </w:pPr>
            <w:r w:rsidRPr="004A5FD0">
              <w:rPr>
                <w:bCs/>
              </w:rPr>
              <w:t>Mostly manual</w:t>
            </w:r>
          </w:p>
        </w:tc>
        <w:tc>
          <w:tcPr>
            <w:tcW w:w="0" w:type="auto"/>
            <w:vAlign w:val="center"/>
            <w:hideMark/>
          </w:tcPr>
          <w:p w14:paraId="649D0178" w14:textId="77777777" w:rsidR="004A5FD0" w:rsidRPr="004A5FD0" w:rsidRDefault="004A5FD0" w:rsidP="004A5FD0">
            <w:pPr>
              <w:spacing w:after="160" w:line="278" w:lineRule="auto"/>
              <w:ind w:left="0" w:firstLine="0"/>
              <w:jc w:val="both"/>
              <w:rPr>
                <w:bCs/>
              </w:rPr>
            </w:pPr>
            <w:r w:rsidRPr="004A5FD0">
              <w:rPr>
                <w:bCs/>
              </w:rPr>
              <w:t>Software-controlled</w:t>
            </w:r>
          </w:p>
        </w:tc>
      </w:tr>
      <w:tr w:rsidR="004A5FD0" w:rsidRPr="004A5FD0" w14:paraId="2B03F0AA" w14:textId="77777777">
        <w:trPr>
          <w:tblCellSpacing w:w="15" w:type="dxa"/>
        </w:trPr>
        <w:tc>
          <w:tcPr>
            <w:tcW w:w="0" w:type="auto"/>
            <w:vAlign w:val="center"/>
            <w:hideMark/>
          </w:tcPr>
          <w:p w14:paraId="339ADF59" w14:textId="77777777" w:rsidR="004A5FD0" w:rsidRPr="004A5FD0" w:rsidRDefault="004A5FD0" w:rsidP="004A5FD0">
            <w:pPr>
              <w:spacing w:after="160" w:line="278" w:lineRule="auto"/>
              <w:ind w:left="0" w:firstLine="0"/>
              <w:jc w:val="both"/>
              <w:rPr>
                <w:bCs/>
              </w:rPr>
            </w:pPr>
            <w:r w:rsidRPr="004A5FD0">
              <w:rPr>
                <w:bCs/>
              </w:rPr>
              <w:t>Provisioning</w:t>
            </w:r>
          </w:p>
        </w:tc>
        <w:tc>
          <w:tcPr>
            <w:tcW w:w="0" w:type="auto"/>
            <w:vAlign w:val="center"/>
            <w:hideMark/>
          </w:tcPr>
          <w:p w14:paraId="57772130" w14:textId="77777777" w:rsidR="004A5FD0" w:rsidRPr="004A5FD0" w:rsidRDefault="004A5FD0" w:rsidP="004A5FD0">
            <w:pPr>
              <w:spacing w:after="160" w:line="278" w:lineRule="auto"/>
              <w:ind w:left="0" w:firstLine="0"/>
              <w:jc w:val="both"/>
              <w:rPr>
                <w:bCs/>
              </w:rPr>
            </w:pPr>
            <w:r w:rsidRPr="004A5FD0">
              <w:rPr>
                <w:bCs/>
              </w:rPr>
              <w:t>Slow</w:t>
            </w:r>
          </w:p>
        </w:tc>
        <w:tc>
          <w:tcPr>
            <w:tcW w:w="0" w:type="auto"/>
            <w:vAlign w:val="center"/>
            <w:hideMark/>
          </w:tcPr>
          <w:p w14:paraId="10410FB3" w14:textId="77777777" w:rsidR="004A5FD0" w:rsidRPr="004A5FD0" w:rsidRDefault="004A5FD0" w:rsidP="004A5FD0">
            <w:pPr>
              <w:spacing w:after="160" w:line="278" w:lineRule="auto"/>
              <w:ind w:left="0" w:firstLine="0"/>
              <w:jc w:val="both"/>
              <w:rPr>
                <w:bCs/>
              </w:rPr>
            </w:pPr>
            <w:r w:rsidRPr="004A5FD0">
              <w:rPr>
                <w:bCs/>
              </w:rPr>
              <w:t>Fast</w:t>
            </w:r>
          </w:p>
        </w:tc>
      </w:tr>
      <w:tr w:rsidR="004A5FD0" w:rsidRPr="004A5FD0" w14:paraId="5272A279" w14:textId="77777777">
        <w:trPr>
          <w:tblCellSpacing w:w="15" w:type="dxa"/>
        </w:trPr>
        <w:tc>
          <w:tcPr>
            <w:tcW w:w="0" w:type="auto"/>
            <w:vAlign w:val="center"/>
            <w:hideMark/>
          </w:tcPr>
          <w:p w14:paraId="51346ACB" w14:textId="77777777" w:rsidR="004A5FD0" w:rsidRPr="004A5FD0" w:rsidRDefault="004A5FD0" w:rsidP="004A5FD0">
            <w:pPr>
              <w:spacing w:after="160" w:line="278" w:lineRule="auto"/>
              <w:ind w:left="0" w:firstLine="0"/>
              <w:jc w:val="both"/>
              <w:rPr>
                <w:bCs/>
              </w:rPr>
            </w:pPr>
            <w:r w:rsidRPr="004A5FD0">
              <w:rPr>
                <w:bCs/>
              </w:rPr>
              <w:t>Scalability</w:t>
            </w:r>
          </w:p>
        </w:tc>
        <w:tc>
          <w:tcPr>
            <w:tcW w:w="0" w:type="auto"/>
            <w:vAlign w:val="center"/>
            <w:hideMark/>
          </w:tcPr>
          <w:p w14:paraId="62F1E10F" w14:textId="77777777" w:rsidR="004A5FD0" w:rsidRPr="004A5FD0" w:rsidRDefault="004A5FD0" w:rsidP="004A5FD0">
            <w:pPr>
              <w:spacing w:after="160" w:line="278" w:lineRule="auto"/>
              <w:ind w:left="0" w:firstLine="0"/>
              <w:jc w:val="both"/>
              <w:rPr>
                <w:bCs/>
              </w:rPr>
            </w:pPr>
            <w:r w:rsidRPr="004A5FD0">
              <w:rPr>
                <w:bCs/>
              </w:rPr>
              <w:t>Requires physical changes</w:t>
            </w:r>
          </w:p>
        </w:tc>
        <w:tc>
          <w:tcPr>
            <w:tcW w:w="0" w:type="auto"/>
            <w:vAlign w:val="center"/>
            <w:hideMark/>
          </w:tcPr>
          <w:p w14:paraId="7453EB31" w14:textId="77777777" w:rsidR="004A5FD0" w:rsidRPr="004A5FD0" w:rsidRDefault="004A5FD0" w:rsidP="004A5FD0">
            <w:pPr>
              <w:spacing w:after="160" w:line="278" w:lineRule="auto"/>
              <w:ind w:left="0" w:firstLine="0"/>
              <w:jc w:val="both"/>
              <w:rPr>
                <w:bCs/>
              </w:rPr>
            </w:pPr>
            <w:r w:rsidRPr="004A5FD0">
              <w:rPr>
                <w:bCs/>
              </w:rPr>
              <w:t>Highly scalable</w:t>
            </w:r>
          </w:p>
        </w:tc>
      </w:tr>
      <w:tr w:rsidR="004A5FD0" w:rsidRPr="004A5FD0" w14:paraId="7B62EA9C" w14:textId="77777777">
        <w:trPr>
          <w:tblCellSpacing w:w="15" w:type="dxa"/>
        </w:trPr>
        <w:tc>
          <w:tcPr>
            <w:tcW w:w="0" w:type="auto"/>
            <w:vAlign w:val="center"/>
            <w:hideMark/>
          </w:tcPr>
          <w:p w14:paraId="12CFD68C" w14:textId="77777777" w:rsidR="004A5FD0" w:rsidRPr="004A5FD0" w:rsidRDefault="004A5FD0" w:rsidP="004A5FD0">
            <w:pPr>
              <w:spacing w:after="160" w:line="278" w:lineRule="auto"/>
              <w:ind w:left="0" w:firstLine="0"/>
              <w:jc w:val="both"/>
              <w:rPr>
                <w:bCs/>
              </w:rPr>
            </w:pPr>
            <w:r w:rsidRPr="004A5FD0">
              <w:rPr>
                <w:bCs/>
              </w:rPr>
              <w:t>Automation</w:t>
            </w:r>
          </w:p>
        </w:tc>
        <w:tc>
          <w:tcPr>
            <w:tcW w:w="0" w:type="auto"/>
            <w:vAlign w:val="center"/>
            <w:hideMark/>
          </w:tcPr>
          <w:p w14:paraId="4A66837D" w14:textId="77777777" w:rsidR="004A5FD0" w:rsidRPr="004A5FD0" w:rsidRDefault="004A5FD0" w:rsidP="004A5FD0">
            <w:pPr>
              <w:spacing w:after="160" w:line="278" w:lineRule="auto"/>
              <w:ind w:left="0" w:firstLine="0"/>
              <w:jc w:val="both"/>
              <w:rPr>
                <w:bCs/>
              </w:rPr>
            </w:pPr>
            <w:r w:rsidRPr="004A5FD0">
              <w:rPr>
                <w:bCs/>
              </w:rPr>
              <w:t>Limited</w:t>
            </w:r>
          </w:p>
        </w:tc>
        <w:tc>
          <w:tcPr>
            <w:tcW w:w="0" w:type="auto"/>
            <w:vAlign w:val="center"/>
            <w:hideMark/>
          </w:tcPr>
          <w:p w14:paraId="59CF28F3" w14:textId="77777777" w:rsidR="004A5FD0" w:rsidRPr="004A5FD0" w:rsidRDefault="004A5FD0" w:rsidP="004A5FD0">
            <w:pPr>
              <w:spacing w:after="160" w:line="278" w:lineRule="auto"/>
              <w:ind w:left="0" w:firstLine="0"/>
              <w:jc w:val="both"/>
              <w:rPr>
                <w:bCs/>
              </w:rPr>
            </w:pPr>
            <w:r w:rsidRPr="004A5FD0">
              <w:rPr>
                <w:bCs/>
              </w:rPr>
              <w:t>High</w:t>
            </w:r>
          </w:p>
        </w:tc>
      </w:tr>
      <w:tr w:rsidR="004A5FD0" w:rsidRPr="004A5FD0" w14:paraId="76D9D642" w14:textId="77777777">
        <w:trPr>
          <w:tblCellSpacing w:w="15" w:type="dxa"/>
        </w:trPr>
        <w:tc>
          <w:tcPr>
            <w:tcW w:w="0" w:type="auto"/>
            <w:vAlign w:val="center"/>
            <w:hideMark/>
          </w:tcPr>
          <w:p w14:paraId="1CCF57F0" w14:textId="77777777" w:rsidR="004A5FD0" w:rsidRPr="004A5FD0" w:rsidRDefault="004A5FD0" w:rsidP="004A5FD0">
            <w:pPr>
              <w:spacing w:after="160" w:line="278" w:lineRule="auto"/>
              <w:ind w:left="0" w:firstLine="0"/>
              <w:jc w:val="both"/>
              <w:rPr>
                <w:bCs/>
              </w:rPr>
            </w:pPr>
            <w:r w:rsidRPr="004A5FD0">
              <w:rPr>
                <w:bCs/>
              </w:rPr>
              <w:t>Network configuration</w:t>
            </w:r>
          </w:p>
        </w:tc>
        <w:tc>
          <w:tcPr>
            <w:tcW w:w="0" w:type="auto"/>
            <w:vAlign w:val="center"/>
            <w:hideMark/>
          </w:tcPr>
          <w:p w14:paraId="596D5001" w14:textId="77777777" w:rsidR="004A5FD0" w:rsidRPr="004A5FD0" w:rsidRDefault="004A5FD0" w:rsidP="004A5FD0">
            <w:pPr>
              <w:spacing w:after="160" w:line="278" w:lineRule="auto"/>
              <w:ind w:left="0" w:firstLine="0"/>
              <w:jc w:val="both"/>
              <w:rPr>
                <w:bCs/>
              </w:rPr>
            </w:pPr>
            <w:r w:rsidRPr="004A5FD0">
              <w:rPr>
                <w:bCs/>
              </w:rPr>
              <w:t>Hardware-focused</w:t>
            </w:r>
          </w:p>
        </w:tc>
        <w:tc>
          <w:tcPr>
            <w:tcW w:w="0" w:type="auto"/>
            <w:vAlign w:val="center"/>
            <w:hideMark/>
          </w:tcPr>
          <w:p w14:paraId="51A30A95" w14:textId="77777777" w:rsidR="004A5FD0" w:rsidRPr="004A5FD0" w:rsidRDefault="004A5FD0" w:rsidP="004A5FD0">
            <w:pPr>
              <w:spacing w:after="160" w:line="278" w:lineRule="auto"/>
              <w:ind w:left="0" w:firstLine="0"/>
              <w:jc w:val="both"/>
              <w:rPr>
                <w:bCs/>
              </w:rPr>
            </w:pPr>
            <w:r w:rsidRPr="004A5FD0">
              <w:rPr>
                <w:bCs/>
              </w:rPr>
              <w:t>Software-defined</w:t>
            </w:r>
          </w:p>
        </w:tc>
      </w:tr>
      <w:tr w:rsidR="004A5FD0" w:rsidRPr="004A5FD0" w14:paraId="0F275EF2" w14:textId="77777777">
        <w:trPr>
          <w:tblCellSpacing w:w="15" w:type="dxa"/>
        </w:trPr>
        <w:tc>
          <w:tcPr>
            <w:tcW w:w="0" w:type="auto"/>
            <w:vAlign w:val="center"/>
            <w:hideMark/>
          </w:tcPr>
          <w:p w14:paraId="1DFDA3E8" w14:textId="77777777" w:rsidR="004A5FD0" w:rsidRPr="004A5FD0" w:rsidRDefault="004A5FD0" w:rsidP="004A5FD0">
            <w:pPr>
              <w:spacing w:after="160" w:line="278" w:lineRule="auto"/>
              <w:ind w:left="0" w:firstLine="0"/>
              <w:jc w:val="both"/>
              <w:rPr>
                <w:bCs/>
              </w:rPr>
            </w:pPr>
            <w:r w:rsidRPr="004A5FD0">
              <w:rPr>
                <w:bCs/>
              </w:rPr>
              <w:t>Resource utilization</w:t>
            </w:r>
          </w:p>
        </w:tc>
        <w:tc>
          <w:tcPr>
            <w:tcW w:w="0" w:type="auto"/>
            <w:vAlign w:val="center"/>
            <w:hideMark/>
          </w:tcPr>
          <w:p w14:paraId="2685AD8F" w14:textId="77777777" w:rsidR="004A5FD0" w:rsidRPr="004A5FD0" w:rsidRDefault="004A5FD0" w:rsidP="004A5FD0">
            <w:pPr>
              <w:spacing w:after="160" w:line="278" w:lineRule="auto"/>
              <w:ind w:left="0" w:firstLine="0"/>
              <w:jc w:val="both"/>
              <w:rPr>
                <w:bCs/>
              </w:rPr>
            </w:pPr>
            <w:r w:rsidRPr="004A5FD0">
              <w:rPr>
                <w:bCs/>
              </w:rPr>
              <w:t>Lower</w:t>
            </w:r>
          </w:p>
        </w:tc>
        <w:tc>
          <w:tcPr>
            <w:tcW w:w="0" w:type="auto"/>
            <w:vAlign w:val="center"/>
            <w:hideMark/>
          </w:tcPr>
          <w:p w14:paraId="71601C37" w14:textId="77777777" w:rsidR="004A5FD0" w:rsidRPr="004A5FD0" w:rsidRDefault="004A5FD0" w:rsidP="004A5FD0">
            <w:pPr>
              <w:spacing w:after="160" w:line="278" w:lineRule="auto"/>
              <w:ind w:left="0" w:firstLine="0"/>
              <w:jc w:val="both"/>
              <w:rPr>
                <w:bCs/>
              </w:rPr>
            </w:pPr>
            <w:r w:rsidRPr="004A5FD0">
              <w:rPr>
                <w:bCs/>
              </w:rPr>
              <w:t>Better</w:t>
            </w:r>
          </w:p>
        </w:tc>
      </w:tr>
    </w:tbl>
    <w:p w14:paraId="74723238" w14:textId="77777777" w:rsidR="004A5FD0" w:rsidRPr="004A5FD0" w:rsidRDefault="004A5FD0" w:rsidP="004A5FD0">
      <w:pPr>
        <w:spacing w:after="160" w:line="278" w:lineRule="auto"/>
        <w:ind w:left="0" w:firstLine="0"/>
        <w:jc w:val="both"/>
        <w:rPr>
          <w:bCs/>
        </w:rPr>
      </w:pPr>
      <w:r w:rsidRPr="004A5FD0">
        <w:rPr>
          <w:bCs/>
        </w:rPr>
        <w:lastRenderedPageBreak/>
        <w:t>Conclusion: SDDC improves agility because resources can be provisioned, modified, monitored, and scaled using software and automation. It reduces manual work and allows organizations to respond quickly to changing workloads.</w:t>
      </w:r>
    </w:p>
    <w:p w14:paraId="5BFD730C" w14:textId="2B5085F9" w:rsidR="004A5FD0" w:rsidRPr="004A5FD0" w:rsidRDefault="004A5FD0" w:rsidP="004A5FD0">
      <w:pPr>
        <w:spacing w:after="160" w:line="278" w:lineRule="auto"/>
        <w:ind w:left="0" w:firstLine="0"/>
        <w:jc w:val="both"/>
        <w:rPr>
          <w:bCs/>
        </w:rPr>
      </w:pPr>
    </w:p>
    <w:p w14:paraId="253371FF" w14:textId="77777777" w:rsidR="004A5FD0" w:rsidRPr="004A5FD0" w:rsidRDefault="004A5FD0" w:rsidP="004A5FD0">
      <w:pPr>
        <w:spacing w:after="160" w:line="278" w:lineRule="auto"/>
        <w:ind w:left="0" w:firstLine="0"/>
        <w:jc w:val="both"/>
        <w:rPr>
          <w:b/>
          <w:sz w:val="24"/>
        </w:rPr>
      </w:pPr>
      <w:r w:rsidRPr="004A5FD0">
        <w:rPr>
          <w:b/>
          <w:sz w:val="24"/>
        </w:rPr>
        <w:t>5. Multi-Cloud Federation and Identity Mismatch</w:t>
      </w:r>
    </w:p>
    <w:p w14:paraId="41A906EC" w14:textId="77777777" w:rsidR="004A5FD0" w:rsidRPr="004A5FD0" w:rsidRDefault="004A5FD0" w:rsidP="004A5FD0">
      <w:pPr>
        <w:spacing w:after="160" w:line="278" w:lineRule="auto"/>
        <w:ind w:left="0" w:firstLine="0"/>
        <w:jc w:val="both"/>
        <w:rPr>
          <w:bCs/>
        </w:rPr>
      </w:pPr>
      <w:r w:rsidRPr="004A5FD0">
        <w:rPr>
          <w:bCs/>
        </w:rPr>
        <w:t>A multi-cloud federation allows an organization to use services from multiple cloud providers. The project may fail when different providers use different identity formats, authentication mechanisms, roles, and access-control models.</w:t>
      </w:r>
    </w:p>
    <w:p w14:paraId="0C7B69EC" w14:textId="77777777" w:rsidR="004A5FD0" w:rsidRPr="004A5FD0" w:rsidRDefault="004A5FD0" w:rsidP="004A5FD0">
      <w:pPr>
        <w:spacing w:after="160" w:line="278" w:lineRule="auto"/>
        <w:ind w:left="0" w:firstLine="0"/>
        <w:jc w:val="both"/>
        <w:rPr>
          <w:bCs/>
        </w:rPr>
      </w:pPr>
      <w:r w:rsidRPr="004A5FD0">
        <w:rPr>
          <w:bCs/>
        </w:rPr>
        <w:t>For example, Cloud Provider A may identify a user using an email address, while Cloud Provider B may use a different user ID. Their roles may also be different. A user who is an administrator in one cloud may not automatically receive the same permissions in another cloud.</w:t>
      </w:r>
    </w:p>
    <w:p w14:paraId="759B4292" w14:textId="77777777" w:rsidR="004A5FD0" w:rsidRPr="004A5FD0" w:rsidRDefault="004A5FD0" w:rsidP="004A5FD0">
      <w:pPr>
        <w:spacing w:after="160" w:line="278" w:lineRule="auto"/>
        <w:ind w:left="0" w:firstLine="0"/>
        <w:jc w:val="both"/>
        <w:rPr>
          <w:bCs/>
        </w:rPr>
      </w:pPr>
      <w:r w:rsidRPr="004A5FD0">
        <w:rPr>
          <w:bCs/>
        </w:rPr>
        <w:t>Problems caused by identity mismatch</w:t>
      </w:r>
    </w:p>
    <w:p w14:paraId="6055D1F3" w14:textId="77777777" w:rsidR="004A5FD0" w:rsidRPr="004A5FD0" w:rsidRDefault="004A5FD0" w:rsidP="004A5FD0">
      <w:pPr>
        <w:numPr>
          <w:ilvl w:val="0"/>
          <w:numId w:val="7"/>
        </w:numPr>
        <w:spacing w:after="160" w:line="278" w:lineRule="auto"/>
        <w:jc w:val="both"/>
        <w:rPr>
          <w:bCs/>
        </w:rPr>
      </w:pPr>
      <w:r w:rsidRPr="004A5FD0">
        <w:rPr>
          <w:bCs/>
        </w:rPr>
        <w:t>Different user identifiers.</w:t>
      </w:r>
    </w:p>
    <w:p w14:paraId="57643B4E" w14:textId="77777777" w:rsidR="004A5FD0" w:rsidRPr="004A5FD0" w:rsidRDefault="004A5FD0" w:rsidP="004A5FD0">
      <w:pPr>
        <w:numPr>
          <w:ilvl w:val="0"/>
          <w:numId w:val="7"/>
        </w:numPr>
        <w:spacing w:after="160" w:line="278" w:lineRule="auto"/>
        <w:jc w:val="both"/>
        <w:rPr>
          <w:bCs/>
        </w:rPr>
      </w:pPr>
      <w:r w:rsidRPr="004A5FD0">
        <w:rPr>
          <w:bCs/>
        </w:rPr>
        <w:t>Different role and permission structures.</w:t>
      </w:r>
    </w:p>
    <w:p w14:paraId="3B440BFC" w14:textId="77777777" w:rsidR="004A5FD0" w:rsidRPr="004A5FD0" w:rsidRDefault="004A5FD0" w:rsidP="004A5FD0">
      <w:pPr>
        <w:numPr>
          <w:ilvl w:val="0"/>
          <w:numId w:val="7"/>
        </w:numPr>
        <w:spacing w:after="160" w:line="278" w:lineRule="auto"/>
        <w:jc w:val="both"/>
        <w:rPr>
          <w:bCs/>
        </w:rPr>
      </w:pPr>
      <w:r w:rsidRPr="004A5FD0">
        <w:rPr>
          <w:bCs/>
        </w:rPr>
        <w:t>Different authentication mechanisms.</w:t>
      </w:r>
    </w:p>
    <w:p w14:paraId="3C8C848F" w14:textId="77777777" w:rsidR="004A5FD0" w:rsidRPr="004A5FD0" w:rsidRDefault="004A5FD0" w:rsidP="004A5FD0">
      <w:pPr>
        <w:numPr>
          <w:ilvl w:val="0"/>
          <w:numId w:val="7"/>
        </w:numPr>
        <w:spacing w:after="160" w:line="278" w:lineRule="auto"/>
        <w:jc w:val="both"/>
        <w:rPr>
          <w:bCs/>
        </w:rPr>
      </w:pPr>
      <w:r w:rsidRPr="004A5FD0">
        <w:rPr>
          <w:bCs/>
        </w:rPr>
        <w:t>Inconsistent security policies.</w:t>
      </w:r>
    </w:p>
    <w:p w14:paraId="75C63CC2" w14:textId="77777777" w:rsidR="004A5FD0" w:rsidRPr="004A5FD0" w:rsidRDefault="004A5FD0" w:rsidP="004A5FD0">
      <w:pPr>
        <w:numPr>
          <w:ilvl w:val="0"/>
          <w:numId w:val="7"/>
        </w:numPr>
        <w:spacing w:after="160" w:line="278" w:lineRule="auto"/>
        <w:jc w:val="both"/>
        <w:rPr>
          <w:bCs/>
        </w:rPr>
      </w:pPr>
      <w:r w:rsidRPr="004A5FD0">
        <w:rPr>
          <w:bCs/>
        </w:rPr>
        <w:t>Difficulty managing user access across clouds.</w:t>
      </w:r>
    </w:p>
    <w:p w14:paraId="5115E45F" w14:textId="77777777" w:rsidR="004A5FD0" w:rsidRPr="004A5FD0" w:rsidRDefault="004A5FD0" w:rsidP="004A5FD0">
      <w:pPr>
        <w:spacing w:after="160" w:line="278" w:lineRule="auto"/>
        <w:ind w:left="0" w:firstLine="0"/>
        <w:jc w:val="both"/>
        <w:rPr>
          <w:bCs/>
        </w:rPr>
      </w:pPr>
      <w:r w:rsidRPr="004A5FD0">
        <w:rPr>
          <w:bCs/>
        </w:rPr>
        <w:t>Secure identity and privacy design</w:t>
      </w:r>
    </w:p>
    <w:p w14:paraId="4FE70121" w14:textId="77777777" w:rsidR="004A5FD0" w:rsidRPr="004A5FD0" w:rsidRDefault="004A5FD0" w:rsidP="004A5FD0">
      <w:pPr>
        <w:spacing w:after="160" w:line="278" w:lineRule="auto"/>
        <w:ind w:left="0" w:firstLine="0"/>
        <w:jc w:val="both"/>
        <w:rPr>
          <w:bCs/>
        </w:rPr>
      </w:pPr>
      <w:r w:rsidRPr="004A5FD0">
        <w:rPr>
          <w:bCs/>
        </w:rPr>
        <w:t>A federated identity model should be used. A central Identity Provider (IdP) can authenticate users and allow trusted cloud providers to accept the authentication result.</w:t>
      </w:r>
    </w:p>
    <w:p w14:paraId="6C23290D" w14:textId="77777777" w:rsidR="004A5FD0" w:rsidRPr="004A5FD0" w:rsidRDefault="004A5FD0" w:rsidP="004A5FD0">
      <w:pPr>
        <w:spacing w:after="160" w:line="278" w:lineRule="auto"/>
        <w:ind w:left="0" w:firstLine="0"/>
        <w:jc w:val="both"/>
        <w:rPr>
          <w:bCs/>
        </w:rPr>
      </w:pPr>
      <w:r w:rsidRPr="004A5FD0">
        <w:rPr>
          <w:bCs/>
        </w:rPr>
        <w:t>Common federation technologies include:</w:t>
      </w:r>
    </w:p>
    <w:p w14:paraId="1BEABE4D" w14:textId="77777777" w:rsidR="004A5FD0" w:rsidRPr="004A5FD0" w:rsidRDefault="004A5FD0" w:rsidP="004A5FD0">
      <w:pPr>
        <w:numPr>
          <w:ilvl w:val="0"/>
          <w:numId w:val="8"/>
        </w:numPr>
        <w:spacing w:after="160" w:line="278" w:lineRule="auto"/>
        <w:jc w:val="both"/>
        <w:rPr>
          <w:bCs/>
        </w:rPr>
      </w:pPr>
      <w:r w:rsidRPr="004A5FD0">
        <w:rPr>
          <w:bCs/>
        </w:rPr>
        <w:t>SAML</w:t>
      </w:r>
    </w:p>
    <w:p w14:paraId="17935D14" w14:textId="77777777" w:rsidR="004A5FD0" w:rsidRPr="004A5FD0" w:rsidRDefault="004A5FD0" w:rsidP="004A5FD0">
      <w:pPr>
        <w:numPr>
          <w:ilvl w:val="0"/>
          <w:numId w:val="8"/>
        </w:numPr>
        <w:spacing w:after="160" w:line="278" w:lineRule="auto"/>
        <w:jc w:val="both"/>
        <w:rPr>
          <w:bCs/>
        </w:rPr>
      </w:pPr>
      <w:r w:rsidRPr="004A5FD0">
        <w:rPr>
          <w:bCs/>
        </w:rPr>
        <w:t>OAuth 2.0</w:t>
      </w:r>
    </w:p>
    <w:p w14:paraId="0B667839" w14:textId="77777777" w:rsidR="004A5FD0" w:rsidRPr="004A5FD0" w:rsidRDefault="004A5FD0" w:rsidP="004A5FD0">
      <w:pPr>
        <w:numPr>
          <w:ilvl w:val="0"/>
          <w:numId w:val="8"/>
        </w:numPr>
        <w:spacing w:after="160" w:line="278" w:lineRule="auto"/>
        <w:jc w:val="both"/>
        <w:rPr>
          <w:bCs/>
        </w:rPr>
      </w:pPr>
      <w:r w:rsidRPr="004A5FD0">
        <w:rPr>
          <w:bCs/>
        </w:rPr>
        <w:t>OpenID Connect (OIDC)</w:t>
      </w:r>
    </w:p>
    <w:p w14:paraId="751EDFC5" w14:textId="77777777" w:rsidR="004A5FD0" w:rsidRPr="004A5FD0" w:rsidRDefault="004A5FD0" w:rsidP="004A5FD0">
      <w:pPr>
        <w:spacing w:after="160" w:line="278" w:lineRule="auto"/>
        <w:ind w:left="0" w:firstLine="0"/>
        <w:jc w:val="both"/>
        <w:rPr>
          <w:bCs/>
        </w:rPr>
      </w:pPr>
      <w:r w:rsidRPr="004A5FD0">
        <w:rPr>
          <w:bCs/>
        </w:rPr>
        <w:t>Proposed design</w:t>
      </w:r>
    </w:p>
    <w:p w14:paraId="3C7B8A31" w14:textId="77777777" w:rsidR="004A5FD0" w:rsidRPr="004A5FD0" w:rsidRDefault="004A5FD0" w:rsidP="004A5FD0">
      <w:pPr>
        <w:spacing w:after="160" w:line="278" w:lineRule="auto"/>
        <w:ind w:left="0" w:firstLine="0"/>
        <w:jc w:val="both"/>
        <w:rPr>
          <w:bCs/>
        </w:rPr>
      </w:pPr>
      <w:r w:rsidRPr="004A5FD0">
        <w:rPr>
          <w:bCs/>
        </w:rPr>
        <w:t>User → Central Identity Provider → Authentication → Cloud Provider A / Cloud Provider B / Cloud Provider C</w:t>
      </w:r>
    </w:p>
    <w:p w14:paraId="6A715CEE" w14:textId="77777777" w:rsidR="004A5FD0" w:rsidRPr="004A5FD0" w:rsidRDefault="004A5FD0" w:rsidP="004A5FD0">
      <w:pPr>
        <w:spacing w:after="160" w:line="278" w:lineRule="auto"/>
        <w:ind w:left="0" w:firstLine="0"/>
        <w:jc w:val="both"/>
        <w:rPr>
          <w:bCs/>
        </w:rPr>
      </w:pPr>
      <w:r w:rsidRPr="004A5FD0">
        <w:rPr>
          <w:bCs/>
        </w:rPr>
        <w:t>The central identity provider authenticates the user. After successful authentication, the appropriate identity token or assertion is provided to the cloud provider.</w:t>
      </w:r>
    </w:p>
    <w:p w14:paraId="1A06FC37" w14:textId="77777777" w:rsidR="004A5FD0" w:rsidRPr="004A5FD0" w:rsidRDefault="004A5FD0" w:rsidP="004A5FD0">
      <w:pPr>
        <w:spacing w:after="160" w:line="278" w:lineRule="auto"/>
        <w:ind w:left="0" w:firstLine="0"/>
        <w:jc w:val="both"/>
        <w:rPr>
          <w:bCs/>
        </w:rPr>
      </w:pPr>
      <w:r w:rsidRPr="004A5FD0">
        <w:rPr>
          <w:bCs/>
        </w:rPr>
        <w:lastRenderedPageBreak/>
        <w:t>Security measures</w:t>
      </w:r>
    </w:p>
    <w:p w14:paraId="19069716" w14:textId="77777777" w:rsidR="004A5FD0" w:rsidRPr="004A5FD0" w:rsidRDefault="004A5FD0" w:rsidP="004A5FD0">
      <w:pPr>
        <w:numPr>
          <w:ilvl w:val="0"/>
          <w:numId w:val="9"/>
        </w:numPr>
        <w:spacing w:after="160" w:line="278" w:lineRule="auto"/>
        <w:jc w:val="both"/>
        <w:rPr>
          <w:bCs/>
        </w:rPr>
      </w:pPr>
      <w:r w:rsidRPr="004A5FD0">
        <w:rPr>
          <w:bCs/>
        </w:rPr>
        <w:t>Use centralized identity management.</w:t>
      </w:r>
    </w:p>
    <w:p w14:paraId="2CDED6F3" w14:textId="77777777" w:rsidR="004A5FD0" w:rsidRPr="004A5FD0" w:rsidRDefault="004A5FD0" w:rsidP="004A5FD0">
      <w:pPr>
        <w:numPr>
          <w:ilvl w:val="0"/>
          <w:numId w:val="9"/>
        </w:numPr>
        <w:spacing w:after="160" w:line="278" w:lineRule="auto"/>
        <w:jc w:val="both"/>
        <w:rPr>
          <w:bCs/>
        </w:rPr>
      </w:pPr>
      <w:r w:rsidRPr="004A5FD0">
        <w:rPr>
          <w:bCs/>
        </w:rPr>
        <w:t>Apply Multi-Factor Authentication (MFA).</w:t>
      </w:r>
    </w:p>
    <w:p w14:paraId="7BE8E557" w14:textId="77777777" w:rsidR="004A5FD0" w:rsidRPr="004A5FD0" w:rsidRDefault="004A5FD0" w:rsidP="004A5FD0">
      <w:pPr>
        <w:numPr>
          <w:ilvl w:val="0"/>
          <w:numId w:val="9"/>
        </w:numPr>
        <w:spacing w:after="160" w:line="278" w:lineRule="auto"/>
        <w:jc w:val="both"/>
        <w:rPr>
          <w:bCs/>
        </w:rPr>
      </w:pPr>
      <w:r w:rsidRPr="004A5FD0">
        <w:rPr>
          <w:bCs/>
        </w:rPr>
        <w:t>Use Role-Based Access Control (RBAC).</w:t>
      </w:r>
    </w:p>
    <w:p w14:paraId="30B33C3C" w14:textId="77777777" w:rsidR="004A5FD0" w:rsidRPr="004A5FD0" w:rsidRDefault="004A5FD0" w:rsidP="004A5FD0">
      <w:pPr>
        <w:numPr>
          <w:ilvl w:val="0"/>
          <w:numId w:val="9"/>
        </w:numPr>
        <w:spacing w:after="160" w:line="278" w:lineRule="auto"/>
        <w:jc w:val="both"/>
        <w:rPr>
          <w:bCs/>
        </w:rPr>
      </w:pPr>
      <w:r w:rsidRPr="004A5FD0">
        <w:rPr>
          <w:bCs/>
        </w:rPr>
        <w:t>Apply least-privilege permissions.</w:t>
      </w:r>
    </w:p>
    <w:p w14:paraId="671A8690" w14:textId="77777777" w:rsidR="004A5FD0" w:rsidRPr="004A5FD0" w:rsidRDefault="004A5FD0" w:rsidP="004A5FD0">
      <w:pPr>
        <w:numPr>
          <w:ilvl w:val="0"/>
          <w:numId w:val="9"/>
        </w:numPr>
        <w:spacing w:after="160" w:line="278" w:lineRule="auto"/>
        <w:jc w:val="both"/>
        <w:rPr>
          <w:bCs/>
        </w:rPr>
      </w:pPr>
      <w:r w:rsidRPr="004A5FD0">
        <w:rPr>
          <w:bCs/>
        </w:rPr>
        <w:t>Encrypt data during transmission and storage.</w:t>
      </w:r>
    </w:p>
    <w:p w14:paraId="7FA92810" w14:textId="77777777" w:rsidR="004A5FD0" w:rsidRPr="004A5FD0" w:rsidRDefault="004A5FD0" w:rsidP="004A5FD0">
      <w:pPr>
        <w:numPr>
          <w:ilvl w:val="0"/>
          <w:numId w:val="9"/>
        </w:numPr>
        <w:spacing w:after="160" w:line="278" w:lineRule="auto"/>
        <w:jc w:val="both"/>
        <w:rPr>
          <w:bCs/>
        </w:rPr>
      </w:pPr>
      <w:r w:rsidRPr="004A5FD0">
        <w:rPr>
          <w:bCs/>
        </w:rPr>
        <w:t>Use short-lived authentication tokens.</w:t>
      </w:r>
    </w:p>
    <w:p w14:paraId="1772E148" w14:textId="77777777" w:rsidR="004A5FD0" w:rsidRPr="004A5FD0" w:rsidRDefault="004A5FD0" w:rsidP="004A5FD0">
      <w:pPr>
        <w:numPr>
          <w:ilvl w:val="0"/>
          <w:numId w:val="9"/>
        </w:numPr>
        <w:spacing w:after="160" w:line="278" w:lineRule="auto"/>
        <w:jc w:val="both"/>
        <w:rPr>
          <w:bCs/>
        </w:rPr>
      </w:pPr>
      <w:r w:rsidRPr="004A5FD0">
        <w:rPr>
          <w:bCs/>
        </w:rPr>
        <w:t>Maintain audit logs across all cloud providers.</w:t>
      </w:r>
    </w:p>
    <w:p w14:paraId="2D393730" w14:textId="77777777" w:rsidR="004A5FD0" w:rsidRPr="004A5FD0" w:rsidRDefault="004A5FD0" w:rsidP="004A5FD0">
      <w:pPr>
        <w:numPr>
          <w:ilvl w:val="0"/>
          <w:numId w:val="9"/>
        </w:numPr>
        <w:spacing w:after="160" w:line="278" w:lineRule="auto"/>
        <w:jc w:val="both"/>
        <w:rPr>
          <w:bCs/>
        </w:rPr>
      </w:pPr>
      <w:r w:rsidRPr="004A5FD0">
        <w:rPr>
          <w:bCs/>
        </w:rPr>
        <w:t>Avoid storing unnecessary personal information in each cloud.</w:t>
      </w:r>
    </w:p>
    <w:p w14:paraId="0706F07A" w14:textId="77777777" w:rsidR="004A5FD0" w:rsidRPr="004A5FD0" w:rsidRDefault="004A5FD0" w:rsidP="004A5FD0">
      <w:pPr>
        <w:spacing w:after="160" w:line="278" w:lineRule="auto"/>
        <w:ind w:left="0" w:firstLine="0"/>
        <w:jc w:val="both"/>
        <w:rPr>
          <w:bCs/>
        </w:rPr>
      </w:pPr>
      <w:r w:rsidRPr="004A5FD0">
        <w:rPr>
          <w:bCs/>
        </w:rPr>
        <w:t xml:space="preserve">Conclusion: Identity federation solves interoperability problems by providing a common authentication mechanism across multiple cloud providers. Combining federation with MFA, RBAC, least privilege, encryption, and auditing </w:t>
      </w:r>
      <w:proofErr w:type="gramStart"/>
      <w:r w:rsidRPr="004A5FD0">
        <w:rPr>
          <w:bCs/>
        </w:rPr>
        <w:t>provides</w:t>
      </w:r>
      <w:proofErr w:type="gramEnd"/>
      <w:r w:rsidRPr="004A5FD0">
        <w:rPr>
          <w:bCs/>
        </w:rPr>
        <w:t xml:space="preserve"> a secure and privacy-aware multi-cloud architecture.</w:t>
      </w:r>
    </w:p>
    <w:p w14:paraId="0A107A2B" w14:textId="77777777" w:rsidR="004A5FD0" w:rsidRPr="004A5FD0" w:rsidRDefault="004A5FD0" w:rsidP="004A5FD0">
      <w:pPr>
        <w:spacing w:after="160" w:line="278" w:lineRule="auto"/>
        <w:ind w:left="0" w:firstLine="0"/>
        <w:jc w:val="both"/>
        <w:rPr>
          <w:bCs/>
        </w:rPr>
      </w:pPr>
      <w:r w:rsidRPr="004A5FD0">
        <w:rPr>
          <w:bCs/>
        </w:rPr>
        <w:br w:type="page"/>
      </w:r>
    </w:p>
    <w:p w14:paraId="7C8CF5EF" w14:textId="0A521586" w:rsidR="00CF6D24" w:rsidRDefault="00000000" w:rsidP="004A5FD0">
      <w:pPr>
        <w:spacing w:after="0" w:line="259" w:lineRule="auto"/>
        <w:ind w:left="0" w:right="853" w:firstLine="0"/>
        <w:jc w:val="both"/>
      </w:pPr>
      <w:r>
        <w:rPr>
          <w:b/>
        </w:rPr>
        <w:lastRenderedPageBreak/>
        <w:t xml:space="preserve">Total Marks Awarded: </w:t>
      </w:r>
    </w:p>
    <w:sectPr w:rsidR="00CF6D24">
      <w:pgSz w:w="12240" w:h="15840"/>
      <w:pgMar w:top="917" w:right="1012" w:bottom="4142"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7223"/>
    <w:multiLevelType w:val="multilevel"/>
    <w:tmpl w:val="EE2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7338D"/>
    <w:multiLevelType w:val="multilevel"/>
    <w:tmpl w:val="E694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00F58"/>
    <w:multiLevelType w:val="multilevel"/>
    <w:tmpl w:val="9A8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83890"/>
    <w:multiLevelType w:val="multilevel"/>
    <w:tmpl w:val="47E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9179D"/>
    <w:multiLevelType w:val="multilevel"/>
    <w:tmpl w:val="233A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2D0398"/>
    <w:multiLevelType w:val="multilevel"/>
    <w:tmpl w:val="4168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B365E"/>
    <w:multiLevelType w:val="multilevel"/>
    <w:tmpl w:val="FF6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9552C"/>
    <w:multiLevelType w:val="multilevel"/>
    <w:tmpl w:val="5C5C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6374C"/>
    <w:multiLevelType w:val="hybridMultilevel"/>
    <w:tmpl w:val="DF2897C8"/>
    <w:lvl w:ilvl="0" w:tplc="82FA386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3E85F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5415C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FA7DA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DCDC4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38003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444ED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6CB9C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96140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17164249">
    <w:abstractNumId w:val="8"/>
  </w:num>
  <w:num w:numId="2" w16cid:durableId="29649018">
    <w:abstractNumId w:val="3"/>
  </w:num>
  <w:num w:numId="3" w16cid:durableId="194663901">
    <w:abstractNumId w:val="5"/>
  </w:num>
  <w:num w:numId="4" w16cid:durableId="1165703713">
    <w:abstractNumId w:val="2"/>
  </w:num>
  <w:num w:numId="5" w16cid:durableId="61566398">
    <w:abstractNumId w:val="4"/>
  </w:num>
  <w:num w:numId="6" w16cid:durableId="2117209928">
    <w:abstractNumId w:val="6"/>
  </w:num>
  <w:num w:numId="7" w16cid:durableId="1847985105">
    <w:abstractNumId w:val="1"/>
  </w:num>
  <w:num w:numId="8" w16cid:durableId="1612472225">
    <w:abstractNumId w:val="0"/>
  </w:num>
  <w:num w:numId="9" w16cid:durableId="232592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24"/>
    <w:rsid w:val="004A5FD0"/>
    <w:rsid w:val="00CF6D24"/>
    <w:rsid w:val="00F47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57EC"/>
  <w15:docId w15:val="{3B4A67B6-3D90-4B23-9F47-75D3E5EE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6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8" w:line="259" w:lineRule="auto"/>
      <w:ind w:left="10" w:hanging="10"/>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semiHidden/>
    <w:unhideWhenUsed/>
    <w:qFormat/>
    <w:rsid w:val="004A5FD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A5FD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A5FD0"/>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4A5FD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 KRISH</dc:creator>
  <cp:keywords/>
  <cp:lastModifiedBy>DEEN KRISH</cp:lastModifiedBy>
  <cp:revision>2</cp:revision>
  <dcterms:created xsi:type="dcterms:W3CDTF">2026-08-12T03:08:00Z</dcterms:created>
  <dcterms:modified xsi:type="dcterms:W3CDTF">2026-08-12T03:08:00Z</dcterms:modified>
</cp:coreProperties>
</file>