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06F" w:rsidRDefault="00F7306F">
      <w:pPr>
        <w:rPr>
          <w:rFonts w:hint="default"/>
        </w:rPr>
      </w:pPr>
      <w:bookmarkStart w:id="0" w:name="_GoBack"/>
      <w:bookmarkEnd w:id="0"/>
    </w:p>
    <w:sdt>
      <w:sdtPr>
        <w:rPr>
          <w:rFonts w:ascii="宋体" w:eastAsia="宋体" w:hAnsi="宋体"/>
        </w:rPr>
        <w:id w:val="20146119"/>
        <w15:color w:val="DBDBDB"/>
      </w:sdtPr>
      <w:sdtEndPr>
        <w:rPr>
          <w:rFonts w:ascii="等线" w:eastAsia="等线" w:hAnsi="等线"/>
        </w:rPr>
      </w:sdtEndPr>
      <w:sdtContent>
        <w:p w:rsidR="00F7306F" w:rsidRDefault="00E150FF">
          <w:pPr>
            <w:jc w:val="center"/>
            <w:rPr>
              <w:rFonts w:hint="default"/>
            </w:rPr>
          </w:pPr>
          <w:r>
            <w:rPr>
              <w:rFonts w:ascii="宋体" w:eastAsia="宋体" w:hAnsi="宋体"/>
            </w:rPr>
            <w:t>目录</w:t>
          </w:r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73542486" w:history="1">
            <w:r>
              <w:rPr>
                <w:rFonts w:hint="default"/>
              </w:rPr>
              <w:t>一、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系统的功能设计</w:t>
            </w:r>
            <w:r>
              <w:tab/>
            </w:r>
            <w:r>
              <w:fldChar w:fldCharType="begin"/>
            </w:r>
            <w:r>
              <w:instrText xml:space="preserve"> PAGEREF _Toc1573542486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267449397" w:history="1">
            <w:r>
              <w:rPr>
                <w:rFonts w:ascii="DejaVu Sans" w:hint="default"/>
              </w:rPr>
              <w:t xml:space="preserve">1. </w:t>
            </w:r>
            <w:r>
              <w:rPr>
                <w:rFonts w:hint="default"/>
              </w:rPr>
              <w:t>基本要求</w:t>
            </w:r>
            <w:r>
              <w:tab/>
            </w:r>
            <w:r>
              <w:fldChar w:fldCharType="begin"/>
            </w:r>
            <w:r>
              <w:instrText xml:space="preserve"> PAGEREF _Toc267449397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338742208" w:history="1">
            <w:r>
              <w:rPr>
                <w:rFonts w:hint="default"/>
              </w:rPr>
              <w:t xml:space="preserve">2. </w:t>
            </w:r>
            <w:r>
              <w:rPr>
                <w:rFonts w:hint="default"/>
              </w:rPr>
              <w:t>实验环境</w:t>
            </w:r>
            <w:r>
              <w:tab/>
            </w:r>
            <w:r>
              <w:fldChar w:fldCharType="begin"/>
            </w:r>
            <w:r>
              <w:instrText xml:space="preserve"> PAGEREF _Toc338742208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hyperlink w:anchor="_Toc261141659" w:history="1">
            <w:r>
              <w:rPr>
                <w:rFonts w:hint="default"/>
              </w:rPr>
              <w:t>二、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模块划分</w:t>
            </w:r>
            <w:r>
              <w:tab/>
            </w:r>
            <w:r>
              <w:fldChar w:fldCharType="begin"/>
            </w:r>
            <w:r>
              <w:instrText xml:space="preserve"> PAGEREF _Toc261141659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1698771992" w:history="1"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数据结构的存储</w:t>
            </w:r>
            <w:r>
              <w:tab/>
            </w:r>
            <w:r>
              <w:fldChar w:fldCharType="begin"/>
            </w:r>
            <w:r>
              <w:instrText xml:space="preserve"> PAGEREF _Toc1698771992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465782679" w:history="1">
            <w:r>
              <w:rPr>
                <w:rFonts w:hint="default"/>
              </w:rPr>
              <w:t>2. “IP-</w:t>
            </w:r>
            <w:r>
              <w:rPr>
                <w:rFonts w:hint="default"/>
              </w:rPr>
              <w:t>域名</w:t>
            </w:r>
            <w:r>
              <w:rPr>
                <w:rFonts w:hint="default"/>
              </w:rPr>
              <w:t>”</w:t>
            </w:r>
            <w:r>
              <w:rPr>
                <w:rFonts w:hint="default"/>
              </w:rPr>
              <w:t>映射表的处理</w:t>
            </w:r>
            <w:r>
              <w:tab/>
            </w:r>
            <w:r>
              <w:fldChar w:fldCharType="begin"/>
            </w:r>
            <w:r>
              <w:instrText xml:space="preserve"> PAGEREF _Toc465782679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831592638" w:history="1">
            <w:r>
              <w:rPr>
                <w:rFonts w:hint="default"/>
              </w:rPr>
              <w:t>3. “ID-</w:t>
            </w:r>
            <w:r>
              <w:rPr>
                <w:rFonts w:hint="default"/>
              </w:rPr>
              <w:t>客户端</w:t>
            </w:r>
            <w:r>
              <w:rPr>
                <w:rFonts w:hint="default"/>
              </w:rPr>
              <w:t>”</w:t>
            </w:r>
            <w:r>
              <w:rPr>
                <w:rFonts w:hint="default"/>
              </w:rPr>
              <w:t>映射的处理</w:t>
            </w:r>
            <w:r>
              <w:tab/>
            </w:r>
            <w:r>
              <w:fldChar w:fldCharType="begin"/>
            </w:r>
            <w:r>
              <w:instrText xml:space="preserve"> PAGEREF _Toc831592638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7306F" w:rsidRDefault="00E150FF">
          <w:pPr>
            <w:pStyle w:val="TOC2"/>
            <w:tabs>
              <w:tab w:val="right" w:leader="dot" w:pos="8640"/>
            </w:tabs>
            <w:rPr>
              <w:rFonts w:hint="default"/>
            </w:rPr>
          </w:pPr>
          <w:hyperlink w:anchor="_Toc753892190" w:history="1">
            <w:r>
              <w:rPr>
                <w:rFonts w:hint="default"/>
              </w:rPr>
              <w:t>4. DNS</w:t>
            </w:r>
            <w:r>
              <w:rPr>
                <w:rFonts w:hint="default"/>
              </w:rPr>
              <w:t>报文的处理</w:t>
            </w:r>
            <w:r>
              <w:tab/>
            </w:r>
            <w:r>
              <w:fldChar w:fldCharType="begin"/>
            </w:r>
            <w:r>
              <w:instrText xml:space="preserve"> PAGEREF _Toc753892190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hyperlink w:anchor="_Toc512520030" w:history="1">
            <w:r>
              <w:rPr>
                <w:rFonts w:hint="default"/>
              </w:rPr>
              <w:t>三、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软件流程图</w:t>
            </w:r>
            <w:r>
              <w:tab/>
            </w:r>
            <w:r>
              <w:fldChar w:fldCharType="begin"/>
            </w:r>
            <w:r>
              <w:instrText xml:space="preserve"> PAGEREF _Toc51</w:instrText>
            </w:r>
            <w:r>
              <w:instrText xml:space="preserve">2520030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hyperlink w:anchor="_Toc367236093" w:history="1">
            <w:r>
              <w:rPr>
                <w:rFonts w:hint="default"/>
              </w:rPr>
              <w:t>四、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测试用例以及运行结果</w:t>
            </w:r>
            <w:r>
              <w:tab/>
            </w:r>
            <w:r>
              <w:fldChar w:fldCharType="begin"/>
            </w:r>
            <w:r>
              <w:instrText xml:space="preserve"> PAGEREF _Toc367236093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hyperlink w:anchor="_Toc269013573" w:history="1">
            <w:r>
              <w:rPr>
                <w:rFonts w:hint="default"/>
              </w:rPr>
              <w:t>五、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调试中遇到并解决的问题</w:t>
            </w:r>
            <w:r>
              <w:tab/>
            </w:r>
            <w:r>
              <w:fldChar w:fldCharType="begin"/>
            </w:r>
            <w:r>
              <w:instrText xml:space="preserve"> PAGEREF _Toc269013573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7306F" w:rsidRDefault="00E150FF">
          <w:pPr>
            <w:pStyle w:val="TOC1"/>
            <w:tabs>
              <w:tab w:val="right" w:leader="dot" w:pos="8640"/>
            </w:tabs>
            <w:rPr>
              <w:rFonts w:hint="default"/>
            </w:rPr>
          </w:pPr>
          <w:hyperlink w:anchor="_Toc858044476" w:history="1">
            <w:r>
              <w:rPr>
                <w:rFonts w:hint="default"/>
              </w:rPr>
              <w:t>六、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课程设计工作总结</w:t>
            </w:r>
            <w:r>
              <w:tab/>
            </w:r>
            <w:r>
              <w:fldChar w:fldCharType="begin"/>
            </w:r>
            <w:r>
              <w:instrText xml:space="preserve"> PAGEREF _Toc858044476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7306F" w:rsidRDefault="00E150FF">
          <w:pPr>
            <w:rPr>
              <w:rFonts w:hint="default"/>
            </w:rPr>
          </w:pPr>
          <w:r>
            <w:fldChar w:fldCharType="end"/>
          </w:r>
        </w:p>
      </w:sdtContent>
    </w:sdt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F7306F">
      <w:pPr>
        <w:rPr>
          <w:rFonts w:hint="default"/>
          <w:sz w:val="28"/>
        </w:rPr>
      </w:pPr>
    </w:p>
    <w:p w:rsidR="00F7306F" w:rsidRDefault="00E150FF">
      <w:pPr>
        <w:pStyle w:val="1"/>
        <w:numPr>
          <w:ilvl w:val="0"/>
          <w:numId w:val="1"/>
        </w:numPr>
        <w:rPr>
          <w:rFonts w:hint="default"/>
        </w:rPr>
      </w:pPr>
      <w:bookmarkStart w:id="1" w:name="_Toc1573542486"/>
      <w:r>
        <w:rPr>
          <w:rFonts w:hint="default"/>
        </w:rPr>
        <w:lastRenderedPageBreak/>
        <w:t>系统的功能设计</w:t>
      </w:r>
      <w:bookmarkEnd w:id="1"/>
    </w:p>
    <w:p w:rsidR="00F7306F" w:rsidRDefault="00E150FF">
      <w:pPr>
        <w:rPr>
          <w:rFonts w:hint="default"/>
        </w:rPr>
      </w:pPr>
      <w:bookmarkStart w:id="2" w:name="_Toc267449397"/>
      <w:r>
        <w:rPr>
          <w:rStyle w:val="20"/>
          <w:rFonts w:hint="default"/>
        </w:rPr>
        <w:t xml:space="preserve">1. </w:t>
      </w:r>
      <w:r>
        <w:rPr>
          <w:rStyle w:val="20"/>
          <w:rFonts w:hint="default"/>
        </w:rPr>
        <w:t>基本要求</w:t>
      </w:r>
      <w:bookmarkEnd w:id="2"/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设计一个</w:t>
      </w:r>
      <w:r>
        <w:rPr>
          <w:rFonts w:hint="default"/>
        </w:rPr>
        <w:t>DNS</w:t>
      </w:r>
      <w:r>
        <w:rPr>
          <w:rFonts w:hint="default"/>
        </w:rPr>
        <w:t>服务器程序，读入</w:t>
      </w:r>
      <w:r>
        <w:rPr>
          <w:rFonts w:hint="default"/>
        </w:rPr>
        <w:t>“IP</w:t>
      </w:r>
      <w:r>
        <w:rPr>
          <w:rFonts w:hint="default"/>
        </w:rPr>
        <w:t>地址</w:t>
      </w:r>
      <w:r>
        <w:rPr>
          <w:rFonts w:hint="default"/>
        </w:rPr>
        <w:t>-</w:t>
      </w:r>
      <w:r>
        <w:rPr>
          <w:rFonts w:hint="default"/>
        </w:rPr>
        <w:t>域名</w:t>
      </w:r>
      <w:r>
        <w:rPr>
          <w:rFonts w:hint="default"/>
        </w:rPr>
        <w:t>”</w:t>
      </w:r>
      <w:r>
        <w:rPr>
          <w:rFonts w:hint="default"/>
        </w:rPr>
        <w:t>对照表，当客户端查询域名对应的</w:t>
      </w:r>
      <w:r>
        <w:rPr>
          <w:rFonts w:hint="default"/>
        </w:rPr>
        <w:t>IP</w:t>
      </w:r>
      <w:r>
        <w:rPr>
          <w:rFonts w:hint="default"/>
        </w:rPr>
        <w:t>地址时，用域名检索该对照表，有三种可能检索结果：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）检索结果：</w:t>
      </w:r>
      <w:proofErr w:type="spellStart"/>
      <w:r>
        <w:rPr>
          <w:rFonts w:hint="default"/>
        </w:rPr>
        <w:t>ip</w:t>
      </w:r>
      <w:proofErr w:type="spellEnd"/>
      <w:r>
        <w:rPr>
          <w:rFonts w:hint="default"/>
        </w:rPr>
        <w:t>地址</w:t>
      </w:r>
      <w:r>
        <w:rPr>
          <w:rFonts w:hint="default"/>
        </w:rPr>
        <w:t>0.0.0.0</w:t>
      </w:r>
      <w:r>
        <w:rPr>
          <w:rFonts w:hint="default"/>
        </w:rPr>
        <w:t>，则向客户端返回</w:t>
      </w:r>
      <w:r>
        <w:rPr>
          <w:rFonts w:hint="default"/>
        </w:rPr>
        <w:t>“</w:t>
      </w:r>
      <w:r>
        <w:rPr>
          <w:rFonts w:hint="default"/>
        </w:rPr>
        <w:t>域名不存在</w:t>
      </w:r>
      <w:r>
        <w:rPr>
          <w:rFonts w:hint="default"/>
        </w:rPr>
        <w:t>”</w:t>
      </w:r>
      <w:r>
        <w:rPr>
          <w:rFonts w:hint="default"/>
        </w:rPr>
        <w:t>的报错消息（不良网站拦截功能）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）检索结果：普通</w:t>
      </w:r>
      <w:r>
        <w:rPr>
          <w:rFonts w:hint="default"/>
        </w:rPr>
        <w:t>IP</w:t>
      </w:r>
      <w:r>
        <w:rPr>
          <w:rFonts w:hint="default"/>
        </w:rPr>
        <w:t>地址，则向客户端返回该地址（服务器功能）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）表中未检到该域名，则向因特网</w:t>
      </w:r>
      <w:r>
        <w:rPr>
          <w:rFonts w:hint="default"/>
        </w:rPr>
        <w:t>DNS</w:t>
      </w:r>
      <w:r>
        <w:rPr>
          <w:rFonts w:hint="default"/>
        </w:rPr>
        <w:t>服务器发出查询，并将结果返给客户端（中继功能）：考虑多个计算机上的客户端会同时查询，需要进行消息</w:t>
      </w:r>
      <w:r>
        <w:rPr>
          <w:rFonts w:hint="default"/>
        </w:rPr>
        <w:t>ID</w:t>
      </w:r>
      <w:r>
        <w:rPr>
          <w:rFonts w:hint="default"/>
        </w:rPr>
        <w:t>的转换。</w:t>
      </w:r>
      <w:r>
        <w:rPr>
          <w:rFonts w:hint="default"/>
        </w:rPr>
        <w:br/>
      </w:r>
      <w:r>
        <w:rPr>
          <w:rFonts w:hint="default"/>
        </w:rPr>
        <w:t>注意：表中只有</w:t>
      </w:r>
      <w:r>
        <w:rPr>
          <w:rFonts w:hint="default"/>
        </w:rPr>
        <w:t>IPV4</w:t>
      </w:r>
      <w:r>
        <w:rPr>
          <w:rFonts w:hint="default"/>
        </w:rPr>
        <w:t>地址，如</w:t>
      </w:r>
      <w:r>
        <w:rPr>
          <w:rFonts w:hint="default"/>
        </w:rPr>
        <w:t>果客户端想要查询的是</w:t>
      </w:r>
      <w:r>
        <w:rPr>
          <w:rFonts w:hint="default"/>
        </w:rPr>
        <w:t>IPV6</w:t>
      </w:r>
      <w:r>
        <w:rPr>
          <w:rFonts w:hint="default"/>
        </w:rPr>
        <w:t>地址，则需要向因特网</w:t>
      </w:r>
      <w:r>
        <w:rPr>
          <w:rFonts w:hint="default"/>
        </w:rPr>
        <w:t>DNS</w:t>
      </w:r>
      <w:r>
        <w:rPr>
          <w:rFonts w:hint="default"/>
        </w:rPr>
        <w:t>服务器发出查询。</w:t>
      </w:r>
    </w:p>
    <w:p w:rsidR="00F7306F" w:rsidRDefault="00F7306F">
      <w:pPr>
        <w:rPr>
          <w:rFonts w:hint="default"/>
        </w:rPr>
      </w:pPr>
    </w:p>
    <w:p w:rsidR="00F7306F" w:rsidRDefault="00E150FF">
      <w:pPr>
        <w:numPr>
          <w:ilvl w:val="0"/>
          <w:numId w:val="2"/>
        </w:numPr>
        <w:rPr>
          <w:rStyle w:val="20"/>
          <w:rFonts w:hint="default"/>
        </w:rPr>
      </w:pPr>
      <w:bookmarkStart w:id="3" w:name="_Toc338742208"/>
      <w:r>
        <w:rPr>
          <w:rStyle w:val="20"/>
          <w:rFonts w:hint="default"/>
        </w:rPr>
        <w:t>实验环境</w:t>
      </w:r>
    </w:p>
    <w:bookmarkEnd w:id="3"/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操作系统：</w:t>
      </w:r>
      <w:r>
        <w:rPr>
          <w:rFonts w:hint="default"/>
        </w:rPr>
        <w:t>Mac OS Mojave 10.14.6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编译环境：</w:t>
      </w:r>
      <w:proofErr w:type="spellStart"/>
      <w:r>
        <w:rPr>
          <w:rFonts w:hint="default"/>
        </w:rPr>
        <w:t>Xcode</w:t>
      </w:r>
      <w:proofErr w:type="spellEnd"/>
      <w:r>
        <w:rPr>
          <w:rFonts w:hint="default"/>
        </w:rPr>
        <w:br/>
      </w:r>
      <w:r>
        <w:rPr>
          <w:rFonts w:hint="default"/>
        </w:rPr>
        <w:tab/>
        <w:t xml:space="preserve">- </w:t>
      </w:r>
      <w:r>
        <w:rPr>
          <w:rFonts w:hint="default"/>
        </w:rPr>
        <w:t>编程语言：</w:t>
      </w:r>
      <w:r>
        <w:rPr>
          <w:rFonts w:hint="default"/>
        </w:rPr>
        <w:t>C</w:t>
      </w:r>
      <w:r>
        <w:rPr>
          <w:rFonts w:hint="default"/>
        </w:rPr>
        <w:t>语言</w:t>
      </w:r>
    </w:p>
    <w:p w:rsidR="00F7306F" w:rsidRDefault="00E150FF">
      <w:pPr>
        <w:pStyle w:val="1"/>
        <w:numPr>
          <w:ilvl w:val="0"/>
          <w:numId w:val="3"/>
        </w:numPr>
        <w:rPr>
          <w:rFonts w:hint="default"/>
        </w:rPr>
      </w:pPr>
      <w:bookmarkStart w:id="4" w:name="_Toc261141659"/>
      <w:r>
        <w:rPr>
          <w:rFonts w:hint="default"/>
        </w:rPr>
        <w:t>模块划分</w:t>
      </w:r>
      <w:bookmarkEnd w:id="4"/>
    </w:p>
    <w:p w:rsidR="00F7306F" w:rsidRDefault="00E150FF">
      <w:pPr>
        <w:pStyle w:val="2"/>
        <w:numPr>
          <w:ilvl w:val="0"/>
          <w:numId w:val="4"/>
        </w:numPr>
        <w:rPr>
          <w:rFonts w:hint="default"/>
        </w:rPr>
      </w:pPr>
      <w:bookmarkStart w:id="5" w:name="_Toc1698771992"/>
      <w:r>
        <w:rPr>
          <w:rFonts w:hint="default"/>
        </w:rPr>
        <w:t>数据结构的存储</w:t>
      </w:r>
      <w:bookmarkEnd w:id="5"/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）采用哈希表作为基本的存储数据结构，并采用链式法解决</w:t>
      </w:r>
      <w:r>
        <w:rPr>
          <w:rFonts w:hint="default"/>
        </w:rPr>
        <w:t>“</w:t>
      </w:r>
      <w:r>
        <w:rPr>
          <w:rFonts w:hint="default"/>
        </w:rPr>
        <w:t>冲突</w:t>
      </w:r>
      <w:r>
        <w:rPr>
          <w:rFonts w:hint="default"/>
        </w:rPr>
        <w:t>”</w:t>
      </w:r>
      <w:r>
        <w:rPr>
          <w:rFonts w:hint="default"/>
        </w:rPr>
        <w:t>。</w:t>
      </w:r>
      <w:r>
        <w:rPr>
          <w:rFonts w:hint="default"/>
        </w:rPr>
        <w:br/>
      </w:r>
      <w:r>
        <w:rPr>
          <w:rFonts w:hint="default"/>
        </w:rPr>
        <w:tab/>
        <w:t xml:space="preserve">- </w:t>
      </w:r>
      <w:r>
        <w:rPr>
          <w:rFonts w:hint="default"/>
        </w:rPr>
        <w:t>哈希表的结构体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3904615" cy="17106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1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  <w:t>-</w:t>
      </w:r>
      <w:r>
        <w:t>哈希表中的结点的结构体</w:t>
      </w:r>
      <w:r>
        <w:br/>
      </w:r>
      <w:r>
        <w:lastRenderedPageBreak/>
        <w:tab/>
      </w:r>
      <w:r>
        <w:rPr>
          <w:noProof/>
        </w:rPr>
        <w:drawing>
          <wp:inline distT="0" distB="0" distL="114300" distR="114300">
            <wp:extent cx="1734820" cy="671830"/>
            <wp:effectExtent l="0" t="0" r="177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（</w:t>
      </w:r>
      <w:r>
        <w:t>2</w:t>
      </w:r>
      <w:r>
        <w:t>）实现哈希表的以下操作：</w:t>
      </w:r>
      <w:r>
        <w:br/>
      </w:r>
      <w:r>
        <w:tab/>
      </w:r>
      <w:r>
        <w:t>①创建哈希表；</w:t>
      </w:r>
      <w:r>
        <w:br/>
      </w:r>
      <w:r>
        <w:tab/>
      </w:r>
      <w:r>
        <w:t>②插入结点；</w:t>
      </w:r>
      <w:r>
        <w:br/>
      </w:r>
      <w:r>
        <w:tab/>
      </w:r>
      <w:r>
        <w:tab/>
      </w:r>
      <w:r>
        <w:t xml:space="preserve">- </w:t>
      </w:r>
      <w:r>
        <w:t>插入结点使用的是头插法</w:t>
      </w:r>
      <w:r>
        <w:rPr>
          <w:rFonts w:hint="default"/>
        </w:rPr>
        <w:t>。</w:t>
      </w:r>
      <w:r>
        <w:br/>
      </w:r>
      <w:r>
        <w:tab/>
      </w:r>
      <w:r>
        <w:t>③删除结点</w:t>
      </w:r>
      <w:r>
        <w:br/>
      </w:r>
      <w:r>
        <w:tab/>
      </w:r>
      <w:r>
        <w:t>④销毁哈希表；</w:t>
      </w:r>
      <w:r>
        <w:br/>
      </w:r>
      <w:r>
        <w:tab/>
      </w:r>
      <w:r>
        <w:t>⑤</w:t>
      </w:r>
      <w:r>
        <w:t>查找</w:t>
      </w:r>
      <w:r>
        <w:t>key</w:t>
      </w:r>
      <w:r>
        <w:t>对应的值</w:t>
      </w:r>
      <w:r>
        <w:rPr>
          <w:rFonts w:hint="default"/>
        </w:rPr>
        <w:t>；</w:t>
      </w:r>
      <w:r>
        <w:rPr>
          <w:rFonts w:hint="default"/>
        </w:rPr>
        <w:br/>
      </w:r>
      <w:r>
        <w:rPr>
          <w:rFonts w:hint="default"/>
        </w:rPr>
        <w:tab/>
        <w:t>⑥</w:t>
      </w:r>
      <w:r>
        <w:rPr>
          <w:rFonts w:hint="default"/>
        </w:rPr>
        <w:t>哈希</w:t>
      </w:r>
      <w:r>
        <w:rPr>
          <w:rFonts w:hint="default"/>
        </w:rPr>
        <w:t>表的映射；</w:t>
      </w:r>
      <w:r>
        <w:rPr>
          <w:rFonts w:hint="default"/>
        </w:rPr>
        <w:br/>
      </w:r>
      <w:r>
        <w:rPr>
          <w:rFonts w:hint="default"/>
        </w:rPr>
        <w:tab/>
        <w:t>⑦</w:t>
      </w:r>
      <w:r>
        <w:rPr>
          <w:rFonts w:hint="default"/>
        </w:rPr>
        <w:t>将哈希表转换为数组。</w:t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）这部分内容对应的文件为：</w:t>
      </w:r>
      <w:proofErr w:type="spellStart"/>
      <w:r>
        <w:rPr>
          <w:rFonts w:hint="default"/>
        </w:rPr>
        <w:t>hash.h</w:t>
      </w:r>
      <w:proofErr w:type="spellEnd"/>
      <w:r>
        <w:rPr>
          <w:rFonts w:hint="default"/>
        </w:rPr>
        <w:t>和</w:t>
      </w:r>
      <w:proofErr w:type="spellStart"/>
      <w:r>
        <w:rPr>
          <w:rFonts w:hint="default"/>
        </w:rPr>
        <w:t>hash.c</w:t>
      </w:r>
      <w:proofErr w:type="spellEnd"/>
    </w:p>
    <w:p w:rsidR="00F7306F" w:rsidRDefault="00E150FF">
      <w:pPr>
        <w:pStyle w:val="2"/>
        <w:rPr>
          <w:rFonts w:hint="default"/>
        </w:rPr>
      </w:pPr>
      <w:bookmarkStart w:id="6" w:name="_Toc465782679"/>
      <w:r>
        <w:rPr>
          <w:rFonts w:hint="default"/>
        </w:rPr>
        <w:t>2. “IP-</w:t>
      </w:r>
      <w:r>
        <w:rPr>
          <w:rFonts w:hint="default"/>
        </w:rPr>
        <w:t>域名</w:t>
      </w:r>
      <w:r>
        <w:rPr>
          <w:rFonts w:hint="default"/>
        </w:rPr>
        <w:t>”</w:t>
      </w:r>
      <w:r>
        <w:rPr>
          <w:rFonts w:hint="default"/>
        </w:rPr>
        <w:t>映射表的处理</w:t>
      </w:r>
      <w:bookmarkEnd w:id="6"/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proofErr w:type="spellStart"/>
      <w:r>
        <w:rPr>
          <w:rFonts w:hint="default"/>
        </w:rPr>
        <w:t>ipCache</w:t>
      </w:r>
      <w:proofErr w:type="spellEnd"/>
      <w:r>
        <w:rPr>
          <w:rFonts w:hint="default"/>
        </w:rPr>
        <w:t>是基本存储结构</w:t>
      </w:r>
      <w:proofErr w:type="spellStart"/>
      <w:r>
        <w:rPr>
          <w:rFonts w:hint="default"/>
        </w:rPr>
        <w:t>HashTable</w:t>
      </w:r>
      <w:proofErr w:type="spellEnd"/>
      <w:r>
        <w:rPr>
          <w:rFonts w:hint="default"/>
        </w:rPr>
        <w:t>的扩展，以域名为</w:t>
      </w:r>
      <w:r>
        <w:rPr>
          <w:rFonts w:hint="default"/>
        </w:rPr>
        <w:t>key</w:t>
      </w:r>
      <w:r>
        <w:rPr>
          <w:rFonts w:hint="default"/>
        </w:rPr>
        <w:t>，考虑存在某个域名对应多个</w:t>
      </w:r>
      <w:r>
        <w:rPr>
          <w:rFonts w:hint="default"/>
        </w:rPr>
        <w:t>IP</w:t>
      </w:r>
      <w:r>
        <w:rPr>
          <w:rFonts w:hint="default"/>
        </w:rPr>
        <w:t>地址的情况，将</w:t>
      </w:r>
      <w:proofErr w:type="spellStart"/>
      <w:r>
        <w:rPr>
          <w:rFonts w:hint="default"/>
        </w:rPr>
        <w:t>ip</w:t>
      </w:r>
      <w:proofErr w:type="spellEnd"/>
      <w:r>
        <w:rPr>
          <w:rFonts w:hint="default"/>
        </w:rPr>
        <w:t>存在另一个简化的</w:t>
      </w:r>
      <w:proofErr w:type="spellStart"/>
      <w:r>
        <w:rPr>
          <w:rFonts w:hint="default"/>
        </w:rPr>
        <w:t>HashTable</w:t>
      </w:r>
      <w:proofErr w:type="spellEnd"/>
      <w:r>
        <w:rPr>
          <w:rFonts w:hint="default"/>
        </w:rPr>
        <w:t>（</w:t>
      </w:r>
      <w:r>
        <w:rPr>
          <w:rFonts w:hint="default"/>
        </w:rPr>
        <w:t>HashSet</w:t>
      </w:r>
      <w:r>
        <w:rPr>
          <w:rFonts w:hint="default"/>
        </w:rPr>
        <w:t>）中，以整个</w:t>
      </w:r>
      <w:r>
        <w:rPr>
          <w:rFonts w:hint="default"/>
        </w:rPr>
        <w:t>HashSet</w:t>
      </w:r>
      <w:r>
        <w:rPr>
          <w:rFonts w:hint="default"/>
        </w:rPr>
        <w:t>作为</w:t>
      </w:r>
      <w:r>
        <w:rPr>
          <w:rFonts w:hint="default"/>
        </w:rPr>
        <w:t>value</w:t>
      </w:r>
      <w:r>
        <w:rPr>
          <w:rFonts w:hint="default"/>
        </w:rPr>
        <w:t>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 xml:space="preserve">- </w:t>
      </w:r>
      <w:proofErr w:type="spellStart"/>
      <w:r>
        <w:rPr>
          <w:rFonts w:hint="default"/>
        </w:rPr>
        <w:t>ipCache</w:t>
      </w:r>
      <w:proofErr w:type="spellEnd"/>
      <w:r>
        <w:rPr>
          <w:rFonts w:hint="default"/>
        </w:rPr>
        <w:t>的哈希函数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3077210" cy="1519555"/>
            <wp:effectExtent l="0" t="0" r="2159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）实现</w:t>
      </w:r>
      <w:proofErr w:type="spellStart"/>
      <w:r>
        <w:rPr>
          <w:rFonts w:hint="default"/>
        </w:rPr>
        <w:t>ipCache</w:t>
      </w:r>
      <w:proofErr w:type="spellEnd"/>
      <w:r>
        <w:rPr>
          <w:rFonts w:hint="default"/>
        </w:rPr>
        <w:t>的以下操作：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①</w:t>
      </w:r>
      <w:r>
        <w:rPr>
          <w:rFonts w:hint="default"/>
        </w:rPr>
        <w:t>初始化；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②</w:t>
      </w:r>
      <w:r>
        <w:rPr>
          <w:rFonts w:hint="default"/>
        </w:rPr>
        <w:t>从文件中读取</w:t>
      </w:r>
      <w:proofErr w:type="spellStart"/>
      <w:r>
        <w:rPr>
          <w:rFonts w:hint="default"/>
        </w:rPr>
        <w:t>ip</w:t>
      </w:r>
      <w:proofErr w:type="spellEnd"/>
      <w:r>
        <w:rPr>
          <w:rFonts w:hint="default"/>
        </w:rPr>
        <w:t>和域名的映射；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③</w:t>
      </w:r>
      <w:r>
        <w:rPr>
          <w:rFonts w:hint="default"/>
        </w:rPr>
        <w:t>查找域名对应的</w:t>
      </w:r>
      <w:proofErr w:type="spellStart"/>
      <w:r>
        <w:rPr>
          <w:rFonts w:hint="default"/>
        </w:rPr>
        <w:t>ip</w:t>
      </w:r>
      <w:proofErr w:type="spellEnd"/>
      <w:r>
        <w:rPr>
          <w:rFonts w:hint="default"/>
        </w:rPr>
        <w:t>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④</w:t>
      </w:r>
      <w:r>
        <w:rPr>
          <w:rFonts w:hint="default"/>
        </w:rPr>
        <w:t>插入新的域名节点；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⑤</w:t>
      </w:r>
      <w:r>
        <w:rPr>
          <w:rFonts w:hint="default"/>
        </w:rPr>
        <w:t>销毁节点以及表。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）这部分内容对应的文件为：</w:t>
      </w:r>
      <w:proofErr w:type="spellStart"/>
      <w:r>
        <w:rPr>
          <w:rFonts w:hint="default"/>
        </w:rPr>
        <w:t>ipcache.h</w:t>
      </w:r>
      <w:proofErr w:type="spellEnd"/>
      <w:r>
        <w:rPr>
          <w:rFonts w:hint="default"/>
        </w:rPr>
        <w:t>和</w:t>
      </w:r>
      <w:proofErr w:type="spellStart"/>
      <w:r>
        <w:rPr>
          <w:rFonts w:hint="default"/>
        </w:rPr>
        <w:t>ipchace.c</w:t>
      </w:r>
      <w:proofErr w:type="spellEnd"/>
    </w:p>
    <w:p w:rsidR="00F7306F" w:rsidRDefault="00E150FF">
      <w:pPr>
        <w:pStyle w:val="2"/>
        <w:rPr>
          <w:rFonts w:hint="default"/>
        </w:rPr>
      </w:pPr>
      <w:bookmarkStart w:id="7" w:name="_Toc831592638"/>
      <w:r>
        <w:rPr>
          <w:rFonts w:hint="default"/>
        </w:rPr>
        <w:t>3. “ID-</w:t>
      </w:r>
      <w:r>
        <w:rPr>
          <w:rFonts w:hint="default"/>
        </w:rPr>
        <w:t>客户端</w:t>
      </w:r>
      <w:r>
        <w:rPr>
          <w:rFonts w:hint="default"/>
        </w:rPr>
        <w:t>”</w:t>
      </w:r>
      <w:r>
        <w:rPr>
          <w:rFonts w:hint="default"/>
        </w:rPr>
        <w:t>映射的处理</w:t>
      </w:r>
      <w:bookmarkEnd w:id="7"/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proofErr w:type="spellStart"/>
      <w:r>
        <w:rPr>
          <w:rFonts w:hint="default"/>
        </w:rPr>
        <w:t>IdMap</w:t>
      </w:r>
      <w:proofErr w:type="spellEnd"/>
      <w:r>
        <w:rPr>
          <w:rFonts w:hint="default"/>
        </w:rPr>
        <w:t>是基本存储结构</w:t>
      </w:r>
      <w:proofErr w:type="spellStart"/>
      <w:r>
        <w:rPr>
          <w:rFonts w:hint="default"/>
        </w:rPr>
        <w:t>HashTable</w:t>
      </w:r>
      <w:proofErr w:type="spellEnd"/>
      <w:r>
        <w:rPr>
          <w:rFonts w:hint="default"/>
        </w:rPr>
        <w:t>的扩展，以重新分配的</w:t>
      </w:r>
      <w:r>
        <w:rPr>
          <w:rFonts w:hint="default"/>
        </w:rPr>
        <w:t>id</w:t>
      </w:r>
      <w:r>
        <w:rPr>
          <w:rFonts w:hint="default"/>
        </w:rPr>
        <w:t>为</w:t>
      </w:r>
      <w:r>
        <w:rPr>
          <w:rFonts w:hint="default"/>
        </w:rPr>
        <w:t>key</w:t>
      </w:r>
      <w:r>
        <w:rPr>
          <w:rFonts w:hint="default"/>
        </w:rPr>
        <w:t>，以结构体</w:t>
      </w:r>
      <w:proofErr w:type="spellStart"/>
      <w:r>
        <w:rPr>
          <w:rFonts w:hint="default"/>
        </w:rPr>
        <w:t>IpId</w:t>
      </w:r>
      <w:proofErr w:type="spellEnd"/>
      <w:r>
        <w:rPr>
          <w:rFonts w:hint="default"/>
        </w:rPr>
        <w:t>作为</w:t>
      </w:r>
      <w:r>
        <w:rPr>
          <w:rFonts w:hint="default"/>
        </w:rPr>
        <w:t>value</w:t>
      </w:r>
      <w:r>
        <w:rPr>
          <w:rFonts w:hint="default"/>
        </w:rPr>
        <w:t>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lastRenderedPageBreak/>
        <w:t xml:space="preserve">- </w:t>
      </w:r>
      <w:proofErr w:type="spellStart"/>
      <w:r>
        <w:rPr>
          <w:rFonts w:hint="default"/>
        </w:rPr>
        <w:t>IdMap</w:t>
      </w:r>
      <w:proofErr w:type="spellEnd"/>
      <w:r>
        <w:rPr>
          <w:rFonts w:hint="default"/>
        </w:rPr>
        <w:t>节点的</w:t>
      </w:r>
      <w:r>
        <w:rPr>
          <w:rFonts w:hint="default"/>
        </w:rPr>
        <w:t>value</w:t>
      </w:r>
      <w:r>
        <w:rPr>
          <w:rFonts w:hint="default"/>
        </w:rPr>
        <w:t>的数据结构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3100070" cy="929005"/>
            <wp:effectExtent l="0" t="0" r="24130" b="1079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 xml:space="preserve">- </w:t>
      </w:r>
      <w:proofErr w:type="spellStart"/>
      <w:r>
        <w:rPr>
          <w:rFonts w:hint="default"/>
        </w:rPr>
        <w:t>IdMap</w:t>
      </w:r>
      <w:proofErr w:type="spellEnd"/>
      <w:r>
        <w:rPr>
          <w:rFonts w:hint="default"/>
        </w:rPr>
        <w:t>的哈希函数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3380105" cy="716915"/>
            <wp:effectExtent l="0" t="0" r="23495" b="1968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）实现</w:t>
      </w:r>
      <w:proofErr w:type="spellStart"/>
      <w:r>
        <w:rPr>
          <w:rFonts w:hint="default"/>
        </w:rPr>
        <w:t>IdMap</w:t>
      </w:r>
      <w:proofErr w:type="spellEnd"/>
      <w:r>
        <w:rPr>
          <w:rFonts w:hint="default"/>
        </w:rPr>
        <w:t>的以下操作：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①</w:t>
      </w:r>
      <w:r>
        <w:rPr>
          <w:rFonts w:hint="default"/>
        </w:rPr>
        <w:t>初始化；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②</w:t>
      </w:r>
      <w:r>
        <w:rPr>
          <w:rFonts w:hint="default"/>
        </w:rPr>
        <w:t>插入新的</w:t>
      </w:r>
      <w:r>
        <w:rPr>
          <w:rFonts w:hint="default"/>
        </w:rPr>
        <w:t>id</w:t>
      </w:r>
      <w:r>
        <w:rPr>
          <w:rFonts w:hint="default"/>
        </w:rPr>
        <w:t>映射；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③</w:t>
      </w:r>
      <w:r>
        <w:rPr>
          <w:rFonts w:hint="default"/>
        </w:rPr>
        <w:t>查找</w:t>
      </w:r>
      <w:r>
        <w:rPr>
          <w:rFonts w:hint="default"/>
        </w:rPr>
        <w:t>id</w:t>
      </w:r>
      <w:r>
        <w:rPr>
          <w:rFonts w:hint="default"/>
        </w:rPr>
        <w:t>对应的</w:t>
      </w:r>
      <w:proofErr w:type="spellStart"/>
      <w:r>
        <w:rPr>
          <w:rFonts w:hint="default"/>
        </w:rPr>
        <w:t>ipid</w:t>
      </w:r>
      <w:proofErr w:type="spellEnd"/>
      <w:r>
        <w:rPr>
          <w:rFonts w:hint="default"/>
        </w:rPr>
        <w:t>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④</w:t>
      </w:r>
      <w:r>
        <w:rPr>
          <w:rFonts w:hint="default"/>
        </w:rPr>
        <w:t>刷新</w:t>
      </w:r>
      <w:proofErr w:type="spellStart"/>
      <w:r>
        <w:rPr>
          <w:rFonts w:hint="default"/>
        </w:rPr>
        <w:t>IdMap</w:t>
      </w:r>
      <w:proofErr w:type="spellEnd"/>
      <w:r>
        <w:rPr>
          <w:rFonts w:hint="default"/>
        </w:rPr>
        <w:t>，删除超时映射；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ab/>
        <w:t>⑤</w:t>
      </w:r>
      <w:r>
        <w:rPr>
          <w:rFonts w:hint="default"/>
        </w:rPr>
        <w:t>销毁节点以及表。</w:t>
      </w:r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）这部分内容对应的文件为：</w:t>
      </w:r>
      <w:proofErr w:type="spellStart"/>
      <w:r>
        <w:rPr>
          <w:rFonts w:hint="default"/>
        </w:rPr>
        <w:t>idmap.h</w:t>
      </w:r>
      <w:proofErr w:type="spellEnd"/>
      <w:r>
        <w:rPr>
          <w:rFonts w:hint="default"/>
        </w:rPr>
        <w:t>和</w:t>
      </w:r>
      <w:proofErr w:type="spellStart"/>
      <w:r>
        <w:rPr>
          <w:rFonts w:hint="default"/>
        </w:rPr>
        <w:t>idmap.c</w:t>
      </w:r>
      <w:proofErr w:type="spellEnd"/>
    </w:p>
    <w:p w:rsidR="00F7306F" w:rsidRDefault="00E150FF">
      <w:pPr>
        <w:pStyle w:val="2"/>
        <w:rPr>
          <w:rFonts w:hint="default"/>
        </w:rPr>
      </w:pPr>
      <w:bookmarkStart w:id="8" w:name="_Toc753892190"/>
      <w:r>
        <w:rPr>
          <w:rFonts w:hint="default"/>
        </w:rPr>
        <w:t>4. DNS</w:t>
      </w:r>
      <w:r>
        <w:rPr>
          <w:rFonts w:hint="default"/>
        </w:rPr>
        <w:t>报文的处理</w:t>
      </w:r>
      <w:bookmarkEnd w:id="8"/>
    </w:p>
    <w:p w:rsidR="00F7306F" w:rsidRDefault="00E150FF">
      <w:pPr>
        <w:rPr>
          <w:rFonts w:hint="default"/>
        </w:rPr>
      </w:pP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>
        <w:rPr>
          <w:rFonts w:hint="default"/>
        </w:rPr>
        <w:t>DNS</w:t>
      </w:r>
      <w:r>
        <w:rPr>
          <w:rFonts w:hint="default"/>
        </w:rPr>
        <w:t>报文头部的数据结构：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3771900" cy="2729230"/>
            <wp:effectExtent l="0" t="0" r="1270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（</w:t>
      </w:r>
      <w:r>
        <w:t>2</w:t>
      </w:r>
      <w:r>
        <w:t>）</w:t>
      </w:r>
      <w:r>
        <w:t>DNS</w:t>
      </w:r>
      <w:r>
        <w:t>报文的数据结构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1752600" cy="1500505"/>
            <wp:effectExtent l="0" t="0" r="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（</w:t>
      </w:r>
      <w:r>
        <w:t>3</w:t>
      </w:r>
      <w:r>
        <w:t>）实现对</w:t>
      </w:r>
      <w:r>
        <w:t>DNS</w:t>
      </w:r>
      <w:r>
        <w:t>报文的以下操作：</w:t>
      </w:r>
      <w:r>
        <w:br/>
      </w:r>
      <w:r>
        <w:tab/>
      </w:r>
      <w:r>
        <w:t>①</w:t>
      </w:r>
      <w:r>
        <w:t>取出</w:t>
      </w:r>
      <w:r>
        <w:t>DNS</w:t>
      </w:r>
      <w:r>
        <w:t>头</w:t>
      </w:r>
      <w:r>
        <w:rPr>
          <w:rFonts w:hint="default"/>
        </w:rPr>
        <w:t>；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②</w:t>
      </w:r>
      <w:r>
        <w:rPr>
          <w:rFonts w:hint="default"/>
        </w:rPr>
        <w:t>得到域名；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③</w:t>
      </w:r>
      <w:r>
        <w:rPr>
          <w:rFonts w:hint="default"/>
        </w:rPr>
        <w:t>加入回答资源；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④</w:t>
      </w:r>
      <w:r>
        <w:rPr>
          <w:rFonts w:hint="default"/>
        </w:rPr>
        <w:t>替换报文中的</w:t>
      </w:r>
      <w:r>
        <w:rPr>
          <w:rFonts w:hint="default"/>
        </w:rPr>
        <w:t>id</w:t>
      </w:r>
      <w:r>
        <w:rPr>
          <w:rFonts w:hint="default"/>
        </w:rPr>
        <w:t>；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⑤</w:t>
      </w:r>
      <w:r>
        <w:rPr>
          <w:rFonts w:hint="default"/>
        </w:rPr>
        <w:t>返回被拦截的查询。</w:t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4</w:t>
      </w:r>
      <w:r>
        <w:rPr>
          <w:rFonts w:hint="default"/>
        </w:rPr>
        <w:t>）这部分内容对应的文件为：</w:t>
      </w:r>
      <w:proofErr w:type="spellStart"/>
      <w:r>
        <w:rPr>
          <w:rFonts w:hint="default"/>
        </w:rPr>
        <w:t>DNS.h</w:t>
      </w:r>
      <w:proofErr w:type="spellEnd"/>
      <w:r>
        <w:rPr>
          <w:rFonts w:hint="default"/>
        </w:rPr>
        <w:t>和</w:t>
      </w:r>
      <w:proofErr w:type="spellStart"/>
      <w:r>
        <w:rPr>
          <w:rFonts w:hint="default"/>
        </w:rPr>
        <w:t>DNS.c</w:t>
      </w:r>
      <w:proofErr w:type="spellEnd"/>
    </w:p>
    <w:p w:rsidR="00F7306F" w:rsidRDefault="00F7306F">
      <w:pPr>
        <w:rPr>
          <w:rFonts w:hint="default"/>
        </w:rPr>
      </w:pPr>
    </w:p>
    <w:p w:rsidR="00F7306F" w:rsidRDefault="00E150FF">
      <w:pPr>
        <w:pStyle w:val="1"/>
        <w:numPr>
          <w:ilvl w:val="0"/>
          <w:numId w:val="5"/>
        </w:numPr>
        <w:rPr>
          <w:rFonts w:hint="default"/>
        </w:rPr>
      </w:pPr>
      <w:bookmarkStart w:id="9" w:name="_Toc512520030"/>
      <w:r>
        <w:rPr>
          <w:rFonts w:hint="default"/>
        </w:rPr>
        <w:t>软件流程图</w:t>
      </w:r>
      <w:bookmarkEnd w:id="9"/>
    </w:p>
    <w:p w:rsidR="00F7306F" w:rsidRDefault="00E150FF">
      <w:pPr>
        <w:rPr>
          <w:rFonts w:hint="default"/>
        </w:rPr>
      </w:pPr>
      <w:r>
        <w:rPr>
          <w:rFonts w:hint="default"/>
        </w:rPr>
        <w:t>下图为</w:t>
      </w:r>
      <w:proofErr w:type="spellStart"/>
      <w:r>
        <w:rPr>
          <w:rFonts w:hint="default"/>
        </w:rPr>
        <w:t>main.c</w:t>
      </w:r>
      <w:proofErr w:type="spellEnd"/>
      <w:r>
        <w:rPr>
          <w:rFonts w:hint="default"/>
        </w:rPr>
        <w:t>中的流程：</w:t>
      </w:r>
    </w:p>
    <w:p w:rsidR="00F7306F" w:rsidRDefault="00E150FF">
      <w:pPr>
        <w:rPr>
          <w:rFonts w:hint="default"/>
        </w:rPr>
      </w:pPr>
      <w:r>
        <w:rPr>
          <w:rFonts w:hint="default"/>
          <w:noProof/>
        </w:rPr>
        <w:lastRenderedPageBreak/>
        <w:drawing>
          <wp:inline distT="0" distB="0" distL="114300" distR="114300">
            <wp:extent cx="5473065" cy="6269355"/>
            <wp:effectExtent l="0" t="0" r="0" b="0"/>
            <wp:docPr id="6" name="图片 6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6F" w:rsidRDefault="00F7306F">
      <w:pPr>
        <w:rPr>
          <w:rFonts w:hint="default"/>
        </w:rPr>
      </w:pPr>
    </w:p>
    <w:p w:rsidR="00F7306F" w:rsidRDefault="00E150FF">
      <w:pPr>
        <w:pStyle w:val="1"/>
        <w:numPr>
          <w:ilvl w:val="0"/>
          <w:numId w:val="5"/>
        </w:numPr>
        <w:rPr>
          <w:rFonts w:hint="default"/>
        </w:rPr>
      </w:pPr>
      <w:bookmarkStart w:id="10" w:name="_Toc367236093"/>
      <w:r>
        <w:rPr>
          <w:rFonts w:hint="default"/>
        </w:rPr>
        <w:t>测试用例以及运行结果</w:t>
      </w:r>
      <w:bookmarkEnd w:id="10"/>
    </w:p>
    <w:p w:rsidR="00F7306F" w:rsidRDefault="00E150FF">
      <w:pPr>
        <w:rPr>
          <w:rFonts w:hint="default"/>
        </w:rPr>
      </w:pPr>
      <w:r>
        <w:rPr>
          <w:rFonts w:hint="default"/>
        </w:rPr>
        <w:t xml:space="preserve">dnsrelay.txt </w:t>
      </w:r>
      <w:r>
        <w:rPr>
          <w:rFonts w:hint="default"/>
        </w:rPr>
        <w:t>如下图所示：</w:t>
      </w:r>
    </w:p>
    <w:p w:rsidR="00F7306F" w:rsidRDefault="00E150FF">
      <w:pPr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>
            <wp:extent cx="2317750" cy="1011555"/>
            <wp:effectExtent l="0" t="0" r="1905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基本功能测试</w:t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）不良网站拦截功能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选取</w:t>
      </w:r>
      <w:r>
        <w:rPr>
          <w:rFonts w:hint="default"/>
        </w:rPr>
        <w:t>IP</w:t>
      </w:r>
      <w:r>
        <w:rPr>
          <w:rFonts w:hint="default"/>
        </w:rPr>
        <w:t>地址为</w:t>
      </w:r>
      <w:r>
        <w:rPr>
          <w:rFonts w:hint="default"/>
        </w:rPr>
        <w:t>0.0.0.0</w:t>
      </w:r>
      <w:r>
        <w:rPr>
          <w:rFonts w:hint="default"/>
        </w:rPr>
        <w:t>的域名之一进行查询：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2332990" cy="1077595"/>
            <wp:effectExtent l="0" t="0" r="381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2</w:t>
      </w:r>
      <w:r>
        <w:rPr>
          <w:rFonts w:hint="default"/>
        </w:rPr>
        <w:t>）服务器功能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选取存在于</w:t>
      </w:r>
      <w:r>
        <w:rPr>
          <w:rFonts w:hint="default"/>
        </w:rPr>
        <w:t>dnsrelay.txt</w:t>
      </w:r>
      <w:r>
        <w:rPr>
          <w:rFonts w:hint="default"/>
        </w:rPr>
        <w:t>中的域名之一，且对应</w:t>
      </w:r>
      <w:r>
        <w:rPr>
          <w:rFonts w:hint="default"/>
        </w:rPr>
        <w:t>IP</w:t>
      </w:r>
      <w:r>
        <w:rPr>
          <w:rFonts w:hint="default"/>
        </w:rPr>
        <w:t>地址不为</w:t>
      </w:r>
      <w:r>
        <w:rPr>
          <w:rFonts w:hint="default"/>
        </w:rPr>
        <w:t>0.0.0.0</w:t>
      </w:r>
      <w:r>
        <w:rPr>
          <w:rFonts w:hint="default"/>
        </w:rPr>
        <w:t>的域名进行查询：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2348230" cy="977265"/>
            <wp:effectExtent l="0" t="0" r="13970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rPr>
          <w:noProof/>
        </w:rPr>
        <w:drawing>
          <wp:inline distT="0" distB="0" distL="114300" distR="114300">
            <wp:extent cx="2363470" cy="1002665"/>
            <wp:effectExtent l="0" t="0" r="2413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3</w:t>
      </w:r>
      <w:r>
        <w:rPr>
          <w:rFonts w:hint="default"/>
        </w:rPr>
        <w:t>）中继功能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选取不存在于</w:t>
      </w:r>
      <w:r>
        <w:rPr>
          <w:rFonts w:hint="default"/>
        </w:rPr>
        <w:t>dnsrelay.txt</w:t>
      </w:r>
      <w:r>
        <w:rPr>
          <w:rFonts w:hint="default"/>
        </w:rPr>
        <w:t>中的域名进行查询：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2382520" cy="1103630"/>
            <wp:effectExtent l="0" t="0" r="508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IPV6</w:t>
      </w:r>
      <w:r>
        <w:rPr>
          <w:rFonts w:hint="default"/>
        </w:rPr>
        <w:t>地址查询测试</w:t>
      </w:r>
      <w:r>
        <w:rPr>
          <w:rFonts w:hint="default"/>
        </w:rPr>
        <w:br/>
      </w:r>
      <w:r>
        <w:rPr>
          <w:rFonts w:hint="default"/>
        </w:rPr>
        <w:lastRenderedPageBreak/>
        <w:tab/>
      </w:r>
      <w:r>
        <w:rPr>
          <w:noProof/>
        </w:rPr>
        <w:drawing>
          <wp:inline distT="0" distB="0" distL="114300" distR="114300">
            <wp:extent cx="2441575" cy="1390015"/>
            <wp:effectExtent l="0" t="0" r="22225" b="698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其他异常情况测试</w:t>
      </w:r>
      <w:r>
        <w:rPr>
          <w:rFonts w:hint="default"/>
        </w:rPr>
        <w:br/>
      </w:r>
      <w:r>
        <w:rPr>
          <w:rFonts w:hint="default"/>
        </w:rPr>
        <w:t>（</w:t>
      </w:r>
      <w:r>
        <w:rPr>
          <w:rFonts w:hint="default"/>
        </w:rPr>
        <w:t>1</w:t>
      </w:r>
      <w:r>
        <w:rPr>
          <w:rFonts w:hint="default"/>
        </w:rPr>
        <w:t>）</w:t>
      </w:r>
      <w:r>
        <w:rPr>
          <w:rFonts w:hint="default"/>
        </w:rPr>
        <w:t>dnsrelay.txt</w:t>
      </w:r>
      <w:r>
        <w:rPr>
          <w:rFonts w:hint="default"/>
        </w:rPr>
        <w:t>中，一个域名对应了两个</w:t>
      </w:r>
      <w:r>
        <w:rPr>
          <w:rFonts w:hint="default"/>
        </w:rPr>
        <w:t>IP</w:t>
      </w:r>
      <w:r>
        <w:rPr>
          <w:rFonts w:hint="default"/>
        </w:rPr>
        <w:t>地址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这种情况下的返回结果应该是：只返回一个</w:t>
      </w:r>
      <w:r>
        <w:rPr>
          <w:rFonts w:hint="default"/>
        </w:rPr>
        <w:t>IP</w:t>
      </w:r>
      <w:r>
        <w:rPr>
          <w:rFonts w:hint="default"/>
        </w:rPr>
        <w:t>地址，如下图所示：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2443480" cy="1089660"/>
            <wp:effectExtent l="0" t="0" r="20320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pStyle w:val="1"/>
        <w:numPr>
          <w:ilvl w:val="0"/>
          <w:numId w:val="7"/>
        </w:numPr>
        <w:rPr>
          <w:rFonts w:hint="default"/>
        </w:rPr>
      </w:pPr>
      <w:bookmarkStart w:id="11" w:name="_Toc269013573"/>
      <w:r>
        <w:rPr>
          <w:rFonts w:hint="default"/>
        </w:rPr>
        <w:t>调试中遇到并解决的问题</w:t>
      </w:r>
      <w:bookmarkEnd w:id="11"/>
    </w:p>
    <w:p w:rsidR="00F7306F" w:rsidRDefault="00E150FF">
      <w:pPr>
        <w:numPr>
          <w:ilvl w:val="0"/>
          <w:numId w:val="8"/>
        </w:numPr>
        <w:rPr>
          <w:rFonts w:hint="default"/>
        </w:rPr>
      </w:pPr>
      <w:r>
        <w:t>查询</w:t>
      </w:r>
      <w:r>
        <w:t>dnsrelay.txt</w:t>
      </w:r>
      <w:r>
        <w:t>中不存在的域名时出现请求超时</w:t>
      </w:r>
      <w:r>
        <w:br/>
      </w:r>
      <w:r>
        <w:tab/>
      </w:r>
      <w:r>
        <w:t>错误情况如下图所示：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2465070" cy="252095"/>
            <wp:effectExtent l="0" t="0" r="24130" b="190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>经过检查后我们发现，是因为</w:t>
      </w:r>
      <w:proofErr w:type="spellStart"/>
      <w:r>
        <w:t>idm</w:t>
      </w:r>
      <w:r>
        <w:t>ap.c</w:t>
      </w:r>
      <w:proofErr w:type="spellEnd"/>
      <w:r>
        <w:t>中的哈希函数出了问题，错误如红框中所示：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2466975" cy="471805"/>
            <wp:effectExtent l="0" t="0" r="22225" b="1079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t>将这里改成</w:t>
      </w:r>
      <w:r>
        <w:t>uint16_t</w:t>
      </w:r>
      <w:r>
        <w:t>之后，程序运行正确：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2462530" cy="466725"/>
            <wp:effectExtent l="0" t="0" r="1270" b="1587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2509520" cy="1372235"/>
            <wp:effectExtent l="0" t="0" r="5080" b="2476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7306F" w:rsidRDefault="00E150FF"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查询到的</w:t>
      </w:r>
      <w:r>
        <w:rPr>
          <w:rFonts w:hint="default"/>
        </w:rPr>
        <w:t>IP</w:t>
      </w:r>
      <w:r>
        <w:rPr>
          <w:rFonts w:hint="default"/>
        </w:rPr>
        <w:t>地址错误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刚开始我们测试时发现，给客户端返回的</w:t>
      </w:r>
      <w:r>
        <w:rPr>
          <w:rFonts w:hint="default"/>
        </w:rPr>
        <w:t>IP</w:t>
      </w:r>
      <w:r>
        <w:rPr>
          <w:rFonts w:hint="default"/>
        </w:rPr>
        <w:t>地址与</w:t>
      </w:r>
      <w:r>
        <w:rPr>
          <w:rFonts w:hint="default"/>
        </w:rPr>
        <w:t>dnsrelay.txt</w:t>
      </w:r>
      <w:r>
        <w:rPr>
          <w:rFonts w:hint="default"/>
        </w:rPr>
        <w:t>中存储的是相反的。比如，</w:t>
      </w:r>
      <w:r>
        <w:rPr>
          <w:rFonts w:hint="default"/>
        </w:rPr>
        <w:t>dnsrelay.txt</w:t>
      </w:r>
      <w:r>
        <w:rPr>
          <w:rFonts w:hint="default"/>
        </w:rPr>
        <w:t>中存储的如下图：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1385570" cy="144780"/>
            <wp:effectExtent l="0" t="0" r="1143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但是客户端返回的</w:t>
      </w:r>
      <w:r>
        <w:rPr>
          <w:rFonts w:hint="default"/>
        </w:rPr>
        <w:t>IP</w:t>
      </w:r>
      <w:r>
        <w:rPr>
          <w:rFonts w:hint="default"/>
        </w:rPr>
        <w:t>地址为：</w:t>
      </w:r>
      <w:r>
        <w:rPr>
          <w:rFonts w:hint="default"/>
        </w:rPr>
        <w:t>175.181.135.61</w:t>
      </w:r>
      <w:r>
        <w:rPr>
          <w:rFonts w:hint="default"/>
        </w:rPr>
        <w:t>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经过检查后我们发现，需要把</w:t>
      </w:r>
      <w:r>
        <w:rPr>
          <w:rFonts w:hint="default"/>
        </w:rPr>
        <w:t>IP</w:t>
      </w:r>
      <w:r>
        <w:rPr>
          <w:rFonts w:hint="default"/>
        </w:rPr>
        <w:t>地址的字节序转换一下，解决方法如下图：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3984625" cy="186055"/>
            <wp:effectExtent l="0" t="0" r="3175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即调用</w:t>
      </w:r>
      <w:proofErr w:type="spellStart"/>
      <w:r>
        <w:rPr>
          <w:rFonts w:hint="default"/>
        </w:rPr>
        <w:t>htonl</w:t>
      </w:r>
      <w:proofErr w:type="spellEnd"/>
      <w:r>
        <w:rPr>
          <w:rFonts w:hint="default"/>
        </w:rPr>
        <w:t>()</w:t>
      </w:r>
      <w:r>
        <w:rPr>
          <w:rFonts w:hint="default"/>
        </w:rPr>
        <w:t>函数，将</w:t>
      </w:r>
      <w:r>
        <w:rPr>
          <w:rFonts w:hint="default"/>
        </w:rPr>
        <w:t>*(</w:t>
      </w:r>
      <w:proofErr w:type="spellStart"/>
      <w:r>
        <w:rPr>
          <w:rFonts w:hint="default"/>
        </w:rPr>
        <w:t>ipArray</w:t>
      </w:r>
      <w:proofErr w:type="spellEnd"/>
      <w:r>
        <w:rPr>
          <w:rFonts w:hint="default"/>
        </w:rPr>
        <w:t>[0])</w:t>
      </w:r>
      <w:r>
        <w:rPr>
          <w:rFonts w:hint="default"/>
        </w:rPr>
        <w:t>存储的</w:t>
      </w:r>
      <w:r>
        <w:rPr>
          <w:rFonts w:hint="default"/>
        </w:rPr>
        <w:t>IP</w:t>
      </w:r>
      <w:r>
        <w:rPr>
          <w:rFonts w:hint="default"/>
        </w:rPr>
        <w:t>地址主机字节顺序转换一下。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noProof/>
        </w:rPr>
        <w:drawing>
          <wp:inline distT="0" distB="0" distL="114300" distR="114300">
            <wp:extent cx="2216150" cy="1622425"/>
            <wp:effectExtent l="0" t="0" r="1905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F7306F">
      <w:pPr>
        <w:ind w:firstLine="420"/>
        <w:rPr>
          <w:rFonts w:hint="default"/>
        </w:rPr>
      </w:pPr>
    </w:p>
    <w:p w:rsidR="00F7306F" w:rsidRDefault="00E150FF">
      <w:pPr>
        <w:rPr>
          <w:rFonts w:hint="default"/>
        </w:rPr>
      </w:pPr>
      <w:r>
        <w:t xml:space="preserve">3. </w:t>
      </w:r>
      <w:r>
        <w:t>查询不到</w:t>
      </w:r>
      <w:r>
        <w:t>IPV6</w:t>
      </w:r>
      <w:r>
        <w:t>地址</w:t>
      </w:r>
      <w:r>
        <w:br/>
      </w:r>
      <w:r>
        <w:rPr>
          <w:rFonts w:hint="default"/>
        </w:rPr>
        <w:tab/>
      </w:r>
      <w:r>
        <w:rPr>
          <w:rFonts w:hint="default"/>
        </w:rPr>
        <w:t>在客户端请求的域名存在于</w:t>
      </w:r>
      <w:r>
        <w:rPr>
          <w:rFonts w:hint="default"/>
        </w:rPr>
        <w:t>dnsrelay.txt</w:t>
      </w:r>
      <w:r>
        <w:rPr>
          <w:rFonts w:hint="default"/>
        </w:rPr>
        <w:t>中的情况，我们的程序只能返回它的</w:t>
      </w:r>
      <w:r>
        <w:rPr>
          <w:rFonts w:hint="default"/>
        </w:rPr>
        <w:t>IPV4</w:t>
      </w:r>
      <w:r>
        <w:rPr>
          <w:rFonts w:hint="default"/>
        </w:rPr>
        <w:t>地址，经检查发现是因为我们在查询</w:t>
      </w:r>
      <w:r>
        <w:rPr>
          <w:rFonts w:hint="default"/>
        </w:rPr>
        <w:t>dnsrelay.txt</w:t>
      </w:r>
      <w:r>
        <w:rPr>
          <w:rFonts w:hint="default"/>
        </w:rPr>
        <w:t>时，如果检查到域名存在于</w:t>
      </w:r>
      <w:r>
        <w:rPr>
          <w:rFonts w:hint="default"/>
        </w:rPr>
        <w:t>dnsrelay.txt</w:t>
      </w:r>
      <w:r>
        <w:rPr>
          <w:rFonts w:hint="default"/>
        </w:rPr>
        <w:t>中，则不再向外部服务器请求查询。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所以我们修改了这部分逻辑为：</w:t>
      </w:r>
    </w:p>
    <w:p w:rsidR="00F7306F" w:rsidRDefault="00E150FF">
      <w:pPr>
        <w:ind w:firstLine="420"/>
        <w:rPr>
          <w:rFonts w:hint="default"/>
        </w:rPr>
      </w:pPr>
      <w:r>
        <w:rPr>
          <w:noProof/>
        </w:rPr>
        <w:drawing>
          <wp:inline distT="0" distB="0" distL="114300" distR="114300">
            <wp:extent cx="3505835" cy="3143885"/>
            <wp:effectExtent l="0" t="0" r="24765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lastRenderedPageBreak/>
        <w:t>修改后即可在</w:t>
      </w:r>
      <w:r>
        <w:rPr>
          <w:rFonts w:hint="default"/>
        </w:rPr>
        <w:t>”</w:t>
      </w:r>
      <w:r>
        <w:rPr>
          <w:rFonts w:hint="default"/>
        </w:rPr>
        <w:t>客户端请求的域名存在于</w:t>
      </w:r>
      <w:r>
        <w:rPr>
          <w:rFonts w:hint="default"/>
        </w:rPr>
        <w:t>dnsrelay.txt</w:t>
      </w:r>
      <w:r>
        <w:rPr>
          <w:rFonts w:hint="default"/>
        </w:rPr>
        <w:t>中</w:t>
      </w:r>
      <w:r>
        <w:rPr>
          <w:rFonts w:hint="default"/>
        </w:rPr>
        <w:t>“</w:t>
      </w:r>
      <w:r>
        <w:rPr>
          <w:rFonts w:hint="default"/>
        </w:rPr>
        <w:t>这种情况下也可以成功查找到</w:t>
      </w:r>
      <w:r>
        <w:rPr>
          <w:rFonts w:hint="default"/>
        </w:rPr>
        <w:t>IPV6</w:t>
      </w:r>
      <w:r>
        <w:rPr>
          <w:rFonts w:hint="default"/>
        </w:rPr>
        <w:t>地址。</w:t>
      </w:r>
    </w:p>
    <w:p w:rsidR="00F7306F" w:rsidRDefault="00E150FF">
      <w:pPr>
        <w:pStyle w:val="1"/>
        <w:numPr>
          <w:ilvl w:val="0"/>
          <w:numId w:val="9"/>
        </w:numPr>
        <w:rPr>
          <w:rFonts w:hint="default"/>
        </w:rPr>
      </w:pPr>
      <w:bookmarkStart w:id="12" w:name="_Toc858044476"/>
      <w:r>
        <w:rPr>
          <w:rFonts w:hint="default"/>
        </w:rPr>
        <w:t>课程设计工作总结</w:t>
      </w:r>
      <w:bookmarkEnd w:id="12"/>
    </w:p>
    <w:p w:rsidR="00F7306F" w:rsidRDefault="00E150FF">
      <w:pPr>
        <w:ind w:firstLine="420"/>
        <w:rPr>
          <w:rFonts w:hint="default"/>
        </w:rPr>
      </w:pPr>
      <w:r>
        <w:t>关于</w:t>
      </w:r>
      <w:r>
        <w:rPr>
          <w:rFonts w:hint="default"/>
        </w:rPr>
        <w:t>DNS</w:t>
      </w:r>
      <w:r>
        <w:rPr>
          <w:rFonts w:hint="default"/>
        </w:rPr>
        <w:t>服务器</w:t>
      </w:r>
      <w:r>
        <w:t>这部分内容，我们在之前的</w:t>
      </w:r>
      <w:r>
        <w:rPr>
          <w:rFonts w:hint="default"/>
        </w:rPr>
        <w:t>计算机网络课程的</w:t>
      </w:r>
      <w:r>
        <w:t>学习</w:t>
      </w:r>
      <w:r>
        <w:rPr>
          <w:rFonts w:hint="default"/>
        </w:rPr>
        <w:t>中</w:t>
      </w:r>
      <w:r>
        <w:t>有过一定的</w:t>
      </w:r>
      <w:r>
        <w:rPr>
          <w:rFonts w:hint="default"/>
        </w:rPr>
        <w:t>了解</w:t>
      </w:r>
      <w:r>
        <w:t>，</w:t>
      </w:r>
      <w:r>
        <w:rPr>
          <w:rFonts w:hint="default"/>
        </w:rPr>
        <w:t>但对它的报文以及通信过程了解的并不十分深刻。这次的</w:t>
      </w:r>
      <w:r>
        <w:rPr>
          <w:rFonts w:hint="default"/>
        </w:rPr>
        <w:t>课程设计则让我们更深入的了解了</w:t>
      </w:r>
      <w:r>
        <w:rPr>
          <w:rFonts w:hint="default"/>
        </w:rPr>
        <w:t>DNS</w:t>
      </w:r>
      <w:r>
        <w:rPr>
          <w:rFonts w:hint="default"/>
        </w:rPr>
        <w:t>服务器工作的过程，并对其报文的格式与对应字段的意义有了进一步的掌握与了解。</w:t>
      </w:r>
      <w:r>
        <w:rPr>
          <w:rFonts w:hint="default"/>
        </w:rPr>
        <w:br/>
      </w:r>
      <w:r>
        <w:rPr>
          <w:rFonts w:hint="default"/>
        </w:rPr>
        <w:tab/>
      </w:r>
      <w:r>
        <w:rPr>
          <w:rFonts w:hint="default"/>
        </w:rPr>
        <w:t>同时，这次实验也让我们复习了</w:t>
      </w:r>
      <w:r>
        <w:rPr>
          <w:rFonts w:hint="default"/>
        </w:rPr>
        <w:t>socket</w:t>
      </w:r>
      <w:r>
        <w:rPr>
          <w:rFonts w:hint="default"/>
        </w:rPr>
        <w:t>编程。我们</w:t>
      </w:r>
      <w:r>
        <w:t>选择了</w:t>
      </w:r>
      <w:r>
        <w:rPr>
          <w:rFonts w:hint="default"/>
        </w:rPr>
        <w:t>UDP</w:t>
      </w:r>
      <w:r>
        <w:t>协议</w:t>
      </w:r>
      <w:r>
        <w:rPr>
          <w:rFonts w:hint="default"/>
        </w:rPr>
        <w:t>来完成这次实验，基本没有出现丢包导致超时等问题，开销也相对较小</w:t>
      </w:r>
      <w:r>
        <w:t>。</w:t>
      </w:r>
      <w:r>
        <w:rPr>
          <w:rFonts w:hint="default"/>
        </w:rPr>
        <w:t>但是可能仅限于我们测试时这种只有一个客户端的情况，在后期完成作业后我们发现，可以用多线程</w:t>
      </w:r>
      <w:r>
        <w:rPr>
          <w:rFonts w:hint="default"/>
        </w:rPr>
        <w:t>+TCP</w:t>
      </w:r>
      <w:r>
        <w:rPr>
          <w:rFonts w:hint="default"/>
        </w:rPr>
        <w:t>协议来实现更可靠的传输，并且注意线程之间的调度和锁的问题，但是时间上已经来不及了，我们觉得非常可惜。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还有，这次的编程使用了我们有段时间没有使用的</w:t>
      </w:r>
      <w:r>
        <w:rPr>
          <w:rFonts w:hint="default"/>
        </w:rPr>
        <w:t>C</w:t>
      </w:r>
      <w:r>
        <w:rPr>
          <w:rFonts w:hint="default"/>
        </w:rPr>
        <w:t>语言，虽然可能工作量大了</w:t>
      </w:r>
      <w:r>
        <w:rPr>
          <w:rFonts w:hint="default"/>
        </w:rPr>
        <w:t>一点，但是</w:t>
      </w:r>
      <w:r>
        <w:rPr>
          <w:rFonts w:hint="default"/>
        </w:rPr>
        <w:t>C</w:t>
      </w:r>
      <w:r>
        <w:rPr>
          <w:rFonts w:hint="default"/>
        </w:rPr>
        <w:t>语言能让我们更好的设计、实现哈希表这样基本数据结构，对于我们的能力的提升也起到了很大的帮助作用。</w:t>
      </w:r>
    </w:p>
    <w:p w:rsidR="00F7306F" w:rsidRDefault="00E150FF">
      <w:pPr>
        <w:ind w:firstLine="420"/>
        <w:rPr>
          <w:rFonts w:hint="default"/>
        </w:rPr>
      </w:pPr>
      <w:r>
        <w:rPr>
          <w:rFonts w:hint="default"/>
        </w:rPr>
        <w:t>最后，这次实验让我们意识到模块化和数据结构的重要性，只有拥有清晰的程序架构和明确的数据结构，才能帮助我们在后续的代码编写过程中不偏离主线，也节省了很多</w:t>
      </w:r>
      <w:r>
        <w:rPr>
          <w:rFonts w:hint="default"/>
        </w:rPr>
        <w:t>debug</w:t>
      </w:r>
      <w:r>
        <w:rPr>
          <w:rFonts w:hint="default"/>
        </w:rPr>
        <w:t>的时间。</w:t>
      </w:r>
    </w:p>
    <w:sectPr w:rsidR="00F7306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BC668"/>
    <w:multiLevelType w:val="singleLevel"/>
    <w:tmpl w:val="5DDBC66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DDBC7ED"/>
    <w:multiLevelType w:val="singleLevel"/>
    <w:tmpl w:val="5DDBC7ED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DDBC884"/>
    <w:multiLevelType w:val="singleLevel"/>
    <w:tmpl w:val="5DDBC884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DDBCA5A"/>
    <w:multiLevelType w:val="singleLevel"/>
    <w:tmpl w:val="5DDBCA5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DDBCF07"/>
    <w:multiLevelType w:val="singleLevel"/>
    <w:tmpl w:val="5DDBCF07"/>
    <w:lvl w:ilvl="0">
      <w:start w:val="3"/>
      <w:numFmt w:val="chineseCounting"/>
      <w:suff w:val="nothing"/>
      <w:lvlText w:val="%1、"/>
      <w:lvlJc w:val="left"/>
    </w:lvl>
  </w:abstractNum>
  <w:abstractNum w:abstractNumId="5" w15:restartNumberingAfterBreak="0">
    <w:nsid w:val="5DDBD052"/>
    <w:multiLevelType w:val="singleLevel"/>
    <w:tmpl w:val="5DDBD05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DDBD2CF"/>
    <w:multiLevelType w:val="singleLevel"/>
    <w:tmpl w:val="5DDBD2CF"/>
    <w:lvl w:ilvl="0">
      <w:start w:val="5"/>
      <w:numFmt w:val="chineseCounting"/>
      <w:suff w:val="nothing"/>
      <w:lvlText w:val="%1、"/>
      <w:lvlJc w:val="left"/>
    </w:lvl>
  </w:abstractNum>
  <w:abstractNum w:abstractNumId="7" w15:restartNumberingAfterBreak="0">
    <w:nsid w:val="5DDBD3DA"/>
    <w:multiLevelType w:val="singleLevel"/>
    <w:tmpl w:val="5DDBD3D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DDBD612"/>
    <w:multiLevelType w:val="singleLevel"/>
    <w:tmpl w:val="5DDBD612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AD70697"/>
    <w:rsid w:val="FEC5AB2E"/>
    <w:rsid w:val="FED777D2"/>
    <w:rsid w:val="FF77821F"/>
    <w:rsid w:val="FFA572A2"/>
    <w:rsid w:val="FFDA376D"/>
    <w:rsid w:val="FFFFA83A"/>
    <w:rsid w:val="00172A27"/>
    <w:rsid w:val="00E150FF"/>
    <w:rsid w:val="00F7306F"/>
    <w:rsid w:val="0BE7B0E3"/>
    <w:rsid w:val="0F6EB9D0"/>
    <w:rsid w:val="2E533E16"/>
    <w:rsid w:val="2F3BBB81"/>
    <w:rsid w:val="316C9C72"/>
    <w:rsid w:val="35DFE884"/>
    <w:rsid w:val="37E75CDB"/>
    <w:rsid w:val="3C6F9DD9"/>
    <w:rsid w:val="3CD5E92B"/>
    <w:rsid w:val="3E73CFA0"/>
    <w:rsid w:val="3E8F9EBB"/>
    <w:rsid w:val="3FFD5355"/>
    <w:rsid w:val="42D89BE9"/>
    <w:rsid w:val="4FC293C3"/>
    <w:rsid w:val="577542D6"/>
    <w:rsid w:val="5E7E57D8"/>
    <w:rsid w:val="5FBF136B"/>
    <w:rsid w:val="5FF7884F"/>
    <w:rsid w:val="5FFF42DF"/>
    <w:rsid w:val="6BBF16FC"/>
    <w:rsid w:val="6CBD919F"/>
    <w:rsid w:val="6EDF35BC"/>
    <w:rsid w:val="6EFAE8C1"/>
    <w:rsid w:val="6F9FF418"/>
    <w:rsid w:val="6FDF9D68"/>
    <w:rsid w:val="6FF69EFA"/>
    <w:rsid w:val="749563B8"/>
    <w:rsid w:val="77ED7018"/>
    <w:rsid w:val="7A2DE24C"/>
    <w:rsid w:val="7AF580D9"/>
    <w:rsid w:val="7D7F05F4"/>
    <w:rsid w:val="7DFB425E"/>
    <w:rsid w:val="7EFF27B7"/>
    <w:rsid w:val="7F7F2AC3"/>
    <w:rsid w:val="7FB6B8F3"/>
    <w:rsid w:val="7FBE8CBB"/>
    <w:rsid w:val="7FFD1C2B"/>
    <w:rsid w:val="9DCF1448"/>
    <w:rsid w:val="9F3F3F6F"/>
    <w:rsid w:val="A6FE972F"/>
    <w:rsid w:val="AB5363C3"/>
    <w:rsid w:val="B55F13DF"/>
    <w:rsid w:val="BA871C95"/>
    <w:rsid w:val="BBE6EDA0"/>
    <w:rsid w:val="BCFF88B3"/>
    <w:rsid w:val="BEFEEEA9"/>
    <w:rsid w:val="C9FD65AB"/>
    <w:rsid w:val="CA3D56DD"/>
    <w:rsid w:val="D1EF3E5B"/>
    <w:rsid w:val="D7FBAD58"/>
    <w:rsid w:val="DFBB22EC"/>
    <w:rsid w:val="E7FFEDE3"/>
    <w:rsid w:val="EA7E71D6"/>
    <w:rsid w:val="EAB5F4DD"/>
    <w:rsid w:val="F46FD549"/>
    <w:rsid w:val="F49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D26320"/>
  <w15:docId w15:val="{55AEB98C-28E4-D044-918C-8265648B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hint="eastAsia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  <w:snapToGrid w:val="0"/>
    </w:pPr>
    <w:rPr>
      <w:rFonts w:ascii="DejaVu Sans" w:hAnsi="DejaVu Sans" w:hint="default"/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character" w:customStyle="1" w:styleId="20">
    <w:name w:val="标题 2 字符"/>
    <w:link w:val="2"/>
    <w:qFormat/>
    <w:rPr>
      <w:rFonts w:ascii="DejaVu Sans" w:eastAsia="方正黑体_GBK" w:hAnsi="DejaVu Sans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管珂菡</cp:lastModifiedBy>
  <cp:revision>2</cp:revision>
  <dcterms:created xsi:type="dcterms:W3CDTF">2019-11-26T19:55:00Z</dcterms:created>
  <dcterms:modified xsi:type="dcterms:W3CDTF">2019-11-28T07:35:00Z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