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Python via .NET 23.4.0 -->
  <w:body>
    <w:p>
      <w:pPr>
        <w:pStyle w:val="Title"/>
        <w:tabs>
          <w:tab w:val="left" w:pos="1929"/>
        </w:tabs>
        <w:spacing w:line="960" w:lineRule="exact"/>
      </w:pPr>
      <w:bookmarkStart w:id="0" w:name="ART by age"/>
      <w:bookmarkEnd w:id="0"/>
      <w:bookmarkStart w:id="1" w:name="Adult HIV incidence"/>
      <w:bookmarkEnd w:id="1"/>
      <w:bookmarkStart w:id="2" w:name="AIM results"/>
      <w:bookmarkEnd w:id="2"/>
      <w:bookmarkStart w:id="3" w:name="Number of infections and deaths"/>
      <w:bookmarkEnd w:id="3"/>
      <w:bookmarkStart w:id="4" w:name="Adults (15+)"/>
      <w:bookmarkEnd w:id="4"/>
      <w:bookmarkStart w:id="5" w:name="Orphans"/>
      <w:bookmarkEnd w:id="5"/>
      <w:bookmarkStart w:id="6" w:name="Prevalence"/>
      <w:bookmarkEnd w:id="6"/>
      <w:bookmarkStart w:id="7" w:name="Mortality by age (all ages)"/>
      <w:bookmarkEnd w:id="7"/>
      <w:bookmarkStart w:id="8" w:name="ART"/>
      <w:bookmarkEnd w:id="8"/>
      <w:bookmarkStart w:id="9" w:name="Program tutorial"/>
      <w:bookmarkEnd w:id="9"/>
      <w:bookmarkStart w:id="10" w:name="Advanced options"/>
      <w:bookmarkEnd w:id="10"/>
      <w:bookmarkStart w:id="11" w:name="Curve fitting"/>
      <w:bookmarkEnd w:id="11"/>
      <w:bookmarkStart w:id="12" w:name="Creating alternate projections"/>
      <w:bookmarkEnd w:id="12"/>
      <w:bookmarkStart w:id="13" w:name="Methodology"/>
      <w:bookmarkEnd w:id="13"/>
      <w:bookmarkStart w:id="14" w:name="Structure"/>
      <w:bookmarkEnd w:id="14"/>
      <w:bookmarkStart w:id="15" w:name="Initializing the population"/>
      <w:bookmarkEnd w:id="15"/>
      <w:bookmarkStart w:id="16" w:name="Adults 15 to 79 years old"/>
      <w:bookmarkEnd w:id="16"/>
      <w:bookmarkStart w:id="17" w:name="Paternal AIDS orphans"/>
      <w:bookmarkEnd w:id="17"/>
      <w:bookmarkStart w:id="18" w:name="_bookmark75"/>
      <w:bookmarkEnd w:id="18"/>
      <w:bookmarkStart w:id="19" w:name="_bookmark74"/>
      <w:bookmarkEnd w:id="19"/>
      <w:bookmarkStart w:id="20" w:name="_bookmark73"/>
      <w:bookmarkEnd w:id="20"/>
      <w:bookmarkStart w:id="21" w:name="_bookmark72"/>
      <w:bookmarkEnd w:id="21"/>
      <w:bookmarkStart w:id="22" w:name="_bookmark71"/>
      <w:bookmarkEnd w:id="22"/>
      <w:bookmarkStart w:id="23" w:name="_bookmark70"/>
      <w:bookmarkEnd w:id="23"/>
      <w:bookmarkStart w:id="24" w:name="_bookmark69"/>
      <w:bookmarkEnd w:id="24"/>
      <w:bookmarkStart w:id="25" w:name="_bookmark68"/>
      <w:bookmarkEnd w:id="25"/>
      <w:bookmarkStart w:id="26" w:name="_bookmark67"/>
      <w:bookmarkEnd w:id="26"/>
      <w:bookmarkStart w:id="27" w:name="_bookmark66"/>
      <w:bookmarkEnd w:id="27"/>
      <w:bookmarkStart w:id="28" w:name="_bookmark65"/>
      <w:bookmarkEnd w:id="28"/>
      <w:bookmarkStart w:id="29" w:name="_bookmark64"/>
      <w:bookmarkEnd w:id="29"/>
      <w:bookmarkStart w:id="30" w:name="_bookmark63"/>
      <w:bookmarkEnd w:id="30"/>
      <w:bookmarkStart w:id="31" w:name="_bookmark62"/>
      <w:bookmarkEnd w:id="31"/>
      <w:bookmarkStart w:id="32" w:name="_bookmark61"/>
      <w:bookmarkEnd w:id="32"/>
      <w:bookmarkStart w:id="33" w:name="_bookmark60"/>
      <w:bookmarkEnd w:id="33"/>
      <w:bookmarkStart w:id="34" w:name="_bookmark59"/>
      <w:bookmarkEnd w:id="34"/>
      <w:bookmarkStart w:id="35" w:name="Child treatment"/>
      <w:bookmarkEnd w:id="35"/>
      <w:bookmarkStart w:id="36" w:name="Viral suppression"/>
      <w:bookmarkEnd w:id="36"/>
      <w:bookmarkStart w:id="37" w:name="HIV progression and mortality without AR"/>
      <w:bookmarkEnd w:id="37"/>
      <w:bookmarkStart w:id="38" w:name="Effectiveness of cotrimoxazole"/>
      <w:bookmarkEnd w:id="38"/>
      <w:bookmarkStart w:id="39" w:name="Total population"/>
      <w:bookmarkEnd w:id="39"/>
      <w:bookmarkStart w:id="40" w:name="Adults (15-49)"/>
      <w:bookmarkEnd w:id="40"/>
      <w:bookmarkStart w:id="41" w:name="Children under 1"/>
      <w:bookmarkEnd w:id="41"/>
      <w:bookmarkStart w:id="42" w:name="Installing the program"/>
      <w:bookmarkEnd w:id="42"/>
      <w:bookmarkStart w:id="43" w:name="Display the AIM menus"/>
      <w:bookmarkEnd w:id="43"/>
      <w:bookmarkStart w:id="44" w:name="Calculating incidence"/>
      <w:bookmarkEnd w:id="44"/>
      <w:bookmarkStart w:id="45" w:name="Uncertainty analysis"/>
      <w:bookmarkEnd w:id="45"/>
      <w:bookmarkStart w:id="46" w:name="Progressing the population to the next y"/>
      <w:bookmarkEnd w:id="46"/>
      <w:bookmarkStart w:id="47" w:name="Adults 80+"/>
      <w:bookmarkEnd w:id="47"/>
      <w:bookmarkStart w:id="48" w:name="ART among adults"/>
      <w:bookmarkEnd w:id="48"/>
      <w:bookmarkStart w:id="49" w:name="Births to HIV+ women"/>
      <w:bookmarkEnd w:id="49"/>
      <w:bookmarkStart w:id="50" w:name="ART for children"/>
      <w:bookmarkEnd w:id="50"/>
      <w:bookmarkStart w:id="51" w:name="Maternal AIDS orphans"/>
      <w:bookmarkEnd w:id="51"/>
      <w:bookmarkStart w:id="52" w:name="Paternal non-AIDS orphans"/>
      <w:bookmarkEnd w:id="52"/>
      <w:bookmarkStart w:id="53" w:name="Tools"/>
      <w:bookmarkEnd w:id="53"/>
      <w:bookmarkStart w:id="54" w:name="Extract"/>
      <w:bookmarkEnd w:id="54"/>
      <w:bookmarkStart w:id="55" w:name="Uncertainty analysis for AIM"/>
      <w:bookmarkEnd w:id="55"/>
      <w:bookmarkStart w:id="56" w:name="Aggregate uncertainty"/>
      <w:bookmarkEnd w:id="56"/>
      <w:bookmarkStart w:id="57" w:name="Naomi district estimates"/>
      <w:bookmarkEnd w:id="57"/>
      <w:bookmarkStart w:id="58" w:name="Missed Opportunities for LiST"/>
      <w:bookmarkEnd w:id="58"/>
      <w:bookmarkStart w:id="59" w:name="_bookmark0"/>
      <w:bookmarkEnd w:id="59"/>
      <w:bookmarkStart w:id="60" w:name="_bookmark1"/>
      <w:bookmarkEnd w:id="60"/>
      <w:bookmarkStart w:id="61" w:name="_bookmark2"/>
      <w:bookmarkEnd w:id="61"/>
      <w:bookmarkStart w:id="62" w:name="_bookmark3"/>
      <w:bookmarkEnd w:id="62"/>
      <w:bookmarkStart w:id="63" w:name="_bookmark4"/>
      <w:bookmarkEnd w:id="63"/>
      <w:bookmarkStart w:id="64" w:name="_bookmark5"/>
      <w:bookmarkEnd w:id="64"/>
      <w:r>
        <w:drawing>
          <wp:inline distT="0" distB="0" distL="0" distR="0">
            <wp:extent cx="876300"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876300" cy="657225"/>
                    </a:xfrm>
                    <a:prstGeom prst="rect">
                      <a:avLst/>
                    </a:prstGeom>
                  </pic:spPr>
                </pic:pic>
              </a:graphicData>
            </a:graphic>
          </wp:inline>
        </w:drawing>
      </w:r>
      <w:r>
        <w:rPr>
          <w:rFonts w:ascii="Times New Roman"/>
          <w:sz w:val="20"/>
        </w:rPr>
        <w:tab/>
      </w:r>
      <w:r>
        <w:rPr>
          <w:rFonts w:ascii="Times New Roman"/>
          <w:sz w:val="20"/>
        </w:rPr>
        <w:tab/>
      </w:r>
      <w:r>
        <w:rPr>
          <w:rFonts w:ascii="Times New Roman" w:eastAsia="Times New Roman" w:hAnsi="Times New Roman" w:cs="Times New Roman"/>
        </w:rPr>
        <w:t>Посібник Spectrum</w:t>
      </w:r>
    </w:p>
    <w:p>
      <w:pPr>
        <w:spacing w:before="71" w:line="480" w:lineRule="exact"/>
        <w:ind w:left="488" w:right="444" w:firstLine="0"/>
        <w:jc w:val="center"/>
        <w:rPr>
          <w:sz w:val="48"/>
        </w:rPr>
      </w:pPr>
      <w:bookmarkStart w:id="65" w:name="Children"/>
      <w:bookmarkEnd w:id="65"/>
      <w:bookmarkStart w:id="66" w:name="Under 5 mortality rate"/>
      <w:bookmarkEnd w:id="66"/>
      <w:bookmarkStart w:id="67" w:name="GAM"/>
      <w:bookmarkEnd w:id="67"/>
      <w:bookmarkStart w:id="68" w:name="Scenario Generator for LiST"/>
      <w:bookmarkEnd w:id="68"/>
      <w:bookmarkStart w:id="69" w:name="Equity Tool for LiST"/>
      <w:bookmarkEnd w:id="69"/>
      <w:bookmarkStart w:id="70" w:name="_bookmark6"/>
      <w:bookmarkEnd w:id="70"/>
      <w:bookmarkStart w:id="71" w:name="_bookmark7"/>
      <w:bookmarkEnd w:id="71"/>
      <w:bookmarkStart w:id="72" w:name="_bookmark8"/>
      <w:bookmarkEnd w:id="72"/>
      <w:bookmarkStart w:id="73" w:name="_bookmark9"/>
      <w:bookmarkEnd w:id="73"/>
      <w:bookmarkStart w:id="74" w:name="_bookmark10"/>
      <w:bookmarkEnd w:id="74"/>
      <w:r>
        <w:rPr>
          <w:rFonts w:ascii="Times New Roman" w:eastAsia="Times New Roman" w:hAnsi="Times New Roman" w:cs="Times New Roman"/>
          <w:sz w:val="48"/>
          <w:szCs w:val="48"/>
        </w:rPr>
        <w:t>Система моделей політики Spectrum</w:t>
      </w:r>
    </w:p>
    <w:p>
      <w:pPr>
        <w:pStyle w:val="BodyText"/>
        <w:spacing w:before="5"/>
        <w:rPr>
          <w:sz w:val="18"/>
        </w:rPr>
      </w:pPr>
      <w:r>
        <w:drawing>
          <wp:anchor distT="0" distB="0" distL="0" distR="0" simplePos="0" relativeHeight="252107776" behindDoc="1" locked="0" layoutInCell="1" allowOverlap="1">
            <wp:simplePos x="0" y="0"/>
            <wp:positionH relativeFrom="page">
              <wp:posOffset>685800</wp:posOffset>
            </wp:positionH>
            <wp:positionV relativeFrom="paragraph">
              <wp:posOffset>156428</wp:posOffset>
            </wp:positionV>
            <wp:extent cx="6400800" cy="30480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5" cstate="print"/>
                    <a:stretch>
                      <a:fillRect/>
                    </a:stretch>
                  </pic:blipFill>
                  <pic:spPr>
                    <a:xfrm>
                      <a:off x="0" y="0"/>
                      <a:ext cx="6400800" cy="3048000"/>
                    </a:xfrm>
                    <a:prstGeom prst="rect">
                      <a:avLst/>
                    </a:prstGeom>
                  </pic:spPr>
                </pic:pic>
              </a:graphicData>
            </a:graphic>
          </wp:anchor>
        </w:drawing>
      </w:r>
    </w:p>
    <w:p>
      <w:pPr>
        <w:pStyle w:val="BodyText"/>
        <w:spacing w:before="105"/>
        <w:rPr>
          <w:sz w:val="24"/>
        </w:rPr>
      </w:pPr>
    </w:p>
    <w:p>
      <w:pPr>
        <w:spacing w:before="0" w:line="240" w:lineRule="exact"/>
        <w:ind w:left="5995" w:right="1003" w:hanging="765"/>
        <w:jc w:val="right"/>
        <w:rPr>
          <w:sz w:val="24"/>
        </w:rPr>
      </w:pPr>
      <w:bookmarkStart w:id="75" w:name="Knowledge of status"/>
      <w:bookmarkEnd w:id="75"/>
      <w:bookmarkStart w:id="76" w:name="Eligibility for treatment"/>
      <w:bookmarkEnd w:id="76"/>
      <w:bookmarkStart w:id="77" w:name="Adults"/>
      <w:bookmarkEnd w:id="77"/>
      <w:bookmarkStart w:id="78" w:name="Pediatric transition parameters"/>
      <w:bookmarkEnd w:id="78"/>
      <w:bookmarkStart w:id="79" w:name="Progression from HIV infection to AIDS d"/>
      <w:bookmarkEnd w:id="79"/>
      <w:bookmarkStart w:id="80" w:name="HIV-related fertility reductions"/>
      <w:bookmarkEnd w:id="80"/>
      <w:bookmarkStart w:id="81" w:name="HIV+ migrants"/>
      <w:bookmarkEnd w:id="81"/>
      <w:bookmarkStart w:id="82" w:name="Pediatric nosocomial infections"/>
      <w:bookmarkEnd w:id="82"/>
      <w:bookmarkStart w:id="83" w:name="Age and sex distribution of infections"/>
      <w:bookmarkEnd w:id="83"/>
      <w:bookmarkStart w:id="84" w:name="Dashboard"/>
      <w:bookmarkEnd w:id="84"/>
      <w:bookmarkStart w:id="85" w:name="Adults (50+)"/>
      <w:bookmarkEnd w:id="85"/>
      <w:bookmarkStart w:id="86" w:name="Adolescents 10-19"/>
      <w:bookmarkEnd w:id="86"/>
      <w:bookmarkStart w:id="87" w:name="Children 0-14"/>
      <w:bookmarkEnd w:id="87"/>
      <w:bookmarkStart w:id="88" w:name="Children 1-4"/>
      <w:bookmarkEnd w:id="88"/>
      <w:bookmarkStart w:id="89" w:name="Children under 2"/>
      <w:bookmarkEnd w:id="89"/>
      <w:bookmarkStart w:id="90" w:name="PMTCT"/>
      <w:bookmarkEnd w:id="90"/>
      <w:bookmarkStart w:id="91" w:name="Sub-populations"/>
      <w:bookmarkEnd w:id="91"/>
      <w:bookmarkStart w:id="92" w:name="AIDS impacts"/>
      <w:bookmarkEnd w:id="92"/>
      <w:bookmarkStart w:id="93" w:name="Validation"/>
      <w:bookmarkEnd w:id="93"/>
      <w:bookmarkStart w:id="94" w:name="Adult mortality (15+)"/>
      <w:bookmarkEnd w:id="94"/>
      <w:bookmarkStart w:id="95" w:name="Previously treated"/>
      <w:bookmarkEnd w:id="95"/>
      <w:bookmarkStart w:id="96" w:name="Changing the language"/>
      <w:bookmarkEnd w:id="96"/>
      <w:bookmarkStart w:id="97" w:name="Start the program"/>
      <w:bookmarkEnd w:id="97"/>
      <w:bookmarkStart w:id="98" w:name="Enter program statistics"/>
      <w:bookmarkEnd w:id="98"/>
      <w:bookmarkStart w:id="99" w:name="Surveillance data (EPP)"/>
      <w:bookmarkEnd w:id="99"/>
      <w:bookmarkStart w:id="100" w:name="Direct incidence input"/>
      <w:bookmarkEnd w:id="100"/>
      <w:bookmarkStart w:id="101" w:name="Set the pattern of incidence by sex and "/>
      <w:bookmarkEnd w:id="101"/>
      <w:bookmarkStart w:id="102" w:name="Results"/>
      <w:bookmarkEnd w:id="102"/>
      <w:bookmarkStart w:id="103" w:name="Save the projection"/>
      <w:bookmarkEnd w:id="103"/>
      <w:bookmarkStart w:id="104" w:name="Uninfected population"/>
      <w:bookmarkEnd w:id="104"/>
      <w:bookmarkStart w:id="105" w:name="Children 15 years old"/>
      <w:bookmarkEnd w:id="105"/>
      <w:bookmarkStart w:id="106" w:name="Births"/>
      <w:bookmarkEnd w:id="106"/>
      <w:bookmarkStart w:id="107" w:name="HIV+ adults not on ART"/>
      <w:bookmarkEnd w:id="107"/>
      <w:bookmarkStart w:id="108" w:name="New adult HIV infections"/>
      <w:bookmarkEnd w:id="108"/>
      <w:bookmarkStart w:id="109" w:name="Mother-to-child transmission"/>
      <w:bookmarkEnd w:id="109"/>
      <w:bookmarkStart w:id="110" w:name="Cotrimoxazole for children"/>
      <w:bookmarkEnd w:id="110"/>
      <w:bookmarkStart w:id="111" w:name="Child AIDS mortality"/>
      <w:bookmarkEnd w:id="111"/>
      <w:bookmarkStart w:id="112" w:name="Double orphans"/>
      <w:bookmarkEnd w:id="112"/>
      <w:bookmarkStart w:id="113" w:name="Aggregate"/>
      <w:bookmarkEnd w:id="113"/>
      <w:bookmarkStart w:id="114" w:name="Scenario generator for AIM"/>
      <w:bookmarkEnd w:id="114"/>
      <w:bookmarkStart w:id="115" w:name="District estimates"/>
      <w:bookmarkEnd w:id="115"/>
      <w:bookmarkStart w:id="116" w:name="Subnational Wizard for LiST"/>
      <w:bookmarkEnd w:id="116"/>
      <w:bookmarkStart w:id="117" w:name="_bookmark11"/>
      <w:bookmarkEnd w:id="117"/>
      <w:bookmarkStart w:id="118" w:name="_bookmark12"/>
      <w:bookmarkEnd w:id="118"/>
      <w:bookmarkStart w:id="119" w:name="_bookmark13"/>
      <w:bookmarkEnd w:id="119"/>
      <w:bookmarkStart w:id="120" w:name="_bookmark14"/>
      <w:bookmarkEnd w:id="120"/>
      <w:bookmarkStart w:id="121" w:name="_bookmark15"/>
      <w:bookmarkEnd w:id="121"/>
      <w:bookmarkStart w:id="122" w:name="_bookmark16"/>
      <w:bookmarkEnd w:id="122"/>
      <w:bookmarkStart w:id="123" w:name="_bookmark17"/>
      <w:bookmarkEnd w:id="123"/>
      <w:bookmarkStart w:id="124" w:name="_bookmark18"/>
      <w:bookmarkEnd w:id="124"/>
      <w:bookmarkStart w:id="125" w:name="_bookmark19"/>
      <w:bookmarkEnd w:id="125"/>
      <w:bookmarkStart w:id="126" w:name="_bookmark20"/>
      <w:bookmarkEnd w:id="126"/>
      <w:bookmarkStart w:id="127" w:name="_bookmark21"/>
      <w:bookmarkEnd w:id="127"/>
      <w:bookmarkStart w:id="128" w:name="_bookmark22"/>
      <w:bookmarkEnd w:id="128"/>
      <w:bookmarkStart w:id="129" w:name="_bookmark23"/>
      <w:bookmarkEnd w:id="129"/>
      <w:bookmarkStart w:id="130" w:name="_bookmark24"/>
      <w:bookmarkEnd w:id="130"/>
      <w:bookmarkStart w:id="131" w:name="_bookmark25"/>
      <w:bookmarkEnd w:id="131"/>
      <w:bookmarkStart w:id="132" w:name="_bookmark26"/>
      <w:bookmarkEnd w:id="132"/>
      <w:bookmarkStart w:id="133" w:name="_bookmark27"/>
      <w:bookmarkEnd w:id="133"/>
      <w:bookmarkStart w:id="134" w:name="_bookmark28"/>
      <w:bookmarkEnd w:id="134"/>
      <w:bookmarkStart w:id="135" w:name="_bookmark29"/>
      <w:bookmarkEnd w:id="135"/>
      <w:bookmarkStart w:id="136" w:name="_bookmark30"/>
      <w:bookmarkEnd w:id="136"/>
      <w:bookmarkStart w:id="137" w:name="_bookmark31"/>
      <w:bookmarkEnd w:id="137"/>
      <w:bookmarkStart w:id="138" w:name="_bookmark33"/>
      <w:bookmarkEnd w:id="138"/>
      <w:bookmarkStart w:id="139" w:name="_bookmark34"/>
      <w:bookmarkEnd w:id="139"/>
      <w:bookmarkStart w:id="140" w:name="_bookmark35"/>
      <w:bookmarkEnd w:id="140"/>
      <w:bookmarkStart w:id="141" w:name="_bookmark36"/>
      <w:bookmarkEnd w:id="141"/>
      <w:bookmarkStart w:id="142" w:name="_bookmark37"/>
      <w:bookmarkEnd w:id="142"/>
      <w:bookmarkStart w:id="143" w:name="_bookmark39"/>
      <w:bookmarkEnd w:id="143"/>
      <w:bookmarkStart w:id="144" w:name="_bookmark40"/>
      <w:bookmarkEnd w:id="144"/>
      <w:bookmarkStart w:id="145" w:name="_bookmark41"/>
      <w:bookmarkEnd w:id="145"/>
      <w:bookmarkStart w:id="146" w:name="_bookmark42"/>
      <w:bookmarkEnd w:id="146"/>
      <w:bookmarkStart w:id="147" w:name="_bookmark43"/>
      <w:bookmarkEnd w:id="147"/>
      <w:bookmarkStart w:id="148" w:name="_bookmark44"/>
      <w:bookmarkEnd w:id="148"/>
      <w:bookmarkStart w:id="149" w:name="_bookmark45"/>
      <w:bookmarkEnd w:id="149"/>
      <w:bookmarkStart w:id="150" w:name="_bookmark46"/>
      <w:bookmarkEnd w:id="150"/>
      <w:bookmarkStart w:id="151" w:name="_bookmark47"/>
      <w:bookmarkEnd w:id="151"/>
      <w:bookmarkStart w:id="152" w:name="_bookmark48"/>
      <w:bookmarkEnd w:id="152"/>
      <w:bookmarkStart w:id="153" w:name="_bookmark49"/>
      <w:bookmarkEnd w:id="153"/>
      <w:bookmarkStart w:id="154" w:name="_bookmark50"/>
      <w:bookmarkEnd w:id="154"/>
      <w:bookmarkStart w:id="155" w:name="_bookmark51"/>
      <w:bookmarkEnd w:id="155"/>
      <w:bookmarkStart w:id="156" w:name="Create a population projection"/>
      <w:bookmarkEnd w:id="156"/>
      <w:bookmarkStart w:id="157" w:name="Comparing projections"/>
      <w:bookmarkEnd w:id="157"/>
      <w:bookmarkStart w:id="158" w:name="_bookmark32"/>
      <w:bookmarkEnd w:id="158"/>
      <w:bookmarkStart w:id="159" w:name="_bookmark38"/>
      <w:bookmarkEnd w:id="159"/>
      <w:r>
        <w:rPr>
          <w:rFonts w:ascii="Times New Roman" w:eastAsia="Times New Roman" w:hAnsi="Times New Roman" w:cs="Times New Roman"/>
          <w:spacing w:val="10"/>
          <w:sz w:val="24"/>
          <w:szCs w:val="24"/>
        </w:rPr>
        <w:t xml:space="preserve">Аналітичний інструмент, розроблений для підтримки політичних </w:t>
      </w:r>
      <w:r>
        <w:rPr>
          <w:rFonts w:ascii="Times New Roman" w:eastAsia="Times New Roman" w:hAnsi="Times New Roman" w:cs="Times New Roman"/>
          <w:spacing w:val="10"/>
          <w:sz w:val="24"/>
          <w:szCs w:val="24"/>
        </w:rPr>
        <w:t>рішень щодо громадського здоров'я</w:t>
      </w:r>
    </w:p>
    <w:p>
      <w:pPr>
        <w:spacing w:before="0" w:line="287" w:lineRule="exact"/>
        <w:ind w:left="0" w:right="1004" w:firstLine="0"/>
        <w:jc w:val="right"/>
        <w:rPr>
          <w:sz w:val="24"/>
        </w:rPr>
      </w:pPr>
      <w:bookmarkStart w:id="160" w:name="Children 0-4"/>
      <w:bookmarkEnd w:id="160"/>
      <w:bookmarkStart w:id="161" w:name="_bookmark52"/>
      <w:bookmarkEnd w:id="161"/>
      <w:r>
        <w:rPr>
          <w:rFonts w:ascii="Times New Roman" w:eastAsia="Times New Roman" w:hAnsi="Times New Roman" w:cs="Times New Roman"/>
          <w:sz w:val="24"/>
          <w:szCs w:val="24"/>
        </w:rPr>
        <w:t>супровідне дослідження</w:t>
      </w:r>
    </w:p>
    <w:p>
      <w:pPr>
        <w:pStyle w:val="BodyText"/>
      </w:pPr>
    </w:p>
    <w:p>
      <w:pPr>
        <w:pStyle w:val="BodyText"/>
        <w:spacing w:before="36"/>
      </w:pPr>
    </w:p>
    <w:p>
      <w:pPr>
        <w:pStyle w:val="BodyText"/>
        <w:ind w:left="160"/>
      </w:pPr>
      <w:bookmarkStart w:id="162" w:name="HIV mortality with ART"/>
      <w:bookmarkEnd w:id="162"/>
      <w:bookmarkStart w:id="163" w:name="Young people (15-24)"/>
      <w:bookmarkEnd w:id="163"/>
      <w:bookmarkStart w:id="164" w:name="Check file completeness"/>
      <w:bookmarkEnd w:id="164"/>
      <w:bookmarkStart w:id="165" w:name="Specify eligibility for treatment"/>
      <w:bookmarkEnd w:id="165"/>
      <w:bookmarkStart w:id="166" w:name="Configuration (EPP)"/>
      <w:bookmarkEnd w:id="166"/>
      <w:bookmarkStart w:id="167" w:name="Maternal non-AIDS orphans"/>
      <w:bookmarkEnd w:id="167"/>
      <w:bookmarkStart w:id="168" w:name="_bookmark53"/>
      <w:bookmarkEnd w:id="168"/>
      <w:bookmarkStart w:id="169" w:name="_bookmark54"/>
      <w:bookmarkEnd w:id="169"/>
      <w:bookmarkStart w:id="170" w:name="_bookmark55"/>
      <w:bookmarkEnd w:id="170"/>
      <w:bookmarkStart w:id="171" w:name="_bookmark56"/>
      <w:bookmarkEnd w:id="171"/>
      <w:bookmarkStart w:id="172" w:name="_bookmark57"/>
      <w:bookmarkEnd w:id="172"/>
      <w:bookmarkStart w:id="173" w:name="_bookmark58"/>
      <w:bookmarkEnd w:id="173"/>
      <w:r>
        <w:rPr>
          <w:rFonts w:ascii="Times New Roman" w:eastAsia="Times New Roman" w:hAnsi="Times New Roman" w:cs="Times New Roman"/>
        </w:rPr>
        <w:t>Січень 2024</w:t>
      </w:r>
    </w:p>
    <w:p>
      <w:pPr>
        <w:spacing w:after="0"/>
        <w:sectPr>
          <w:type w:val="continuous"/>
          <w:pgSz w:w="12240" w:h="15840"/>
          <w:pgMar w:top="1740" w:right="180" w:bottom="280" w:left="980" w:header="720" w:footer="720"/>
          <w:cols w:space="720"/>
        </w:sectPr>
      </w:pPr>
    </w:p>
    <w:p>
      <w:pPr>
        <w:pStyle w:val="Title"/>
        <w:tabs>
          <w:tab w:val="left" w:pos="1929"/>
        </w:tabs>
        <w:spacing w:line="960" w:lineRule="exact"/>
      </w:pPr>
      <w:r>
        <w:drawing>
          <wp:inline distT="0" distB="0" distL="0" distR="0">
            <wp:extent cx="876300" cy="65722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xmlns:r="http://schemas.openxmlformats.org/officeDocument/2006/relationships" r:embed="rId6" cstate="print"/>
                    <a:stretch>
                      <a:fillRect/>
                    </a:stretch>
                  </pic:blipFill>
                  <pic:spPr>
                    <a:xfrm>
                      <a:off x="0" y="0"/>
                      <a:ext cx="876300" cy="657225"/>
                    </a:xfrm>
                    <a:prstGeom prst="rect">
                      <a:avLst/>
                    </a:prstGeom>
                  </pic:spPr>
                </pic:pic>
              </a:graphicData>
            </a:graphic>
          </wp:inline>
        </w:drawing>
      </w:r>
      <w:r>
        <w:rPr>
          <w:rFonts w:ascii="Times New Roman"/>
          <w:sz w:val="20"/>
        </w:rPr>
        <w:tab/>
      </w:r>
      <w:r>
        <w:rPr>
          <w:rFonts w:ascii="Times New Roman"/>
          <w:sz w:val="20"/>
        </w:rPr>
        <w:tab/>
      </w:r>
      <w:r>
        <w:rPr>
          <w:rFonts w:ascii="Times New Roman" w:eastAsia="Times New Roman" w:hAnsi="Times New Roman" w:cs="Times New Roman"/>
        </w:rPr>
        <w:t>Посібник Spectrum</w:t>
      </w:r>
    </w:p>
    <w:p>
      <w:pPr>
        <w:spacing w:before="71" w:line="480" w:lineRule="exact"/>
        <w:ind w:left="488" w:right="444" w:firstLine="0"/>
        <w:jc w:val="center"/>
        <w:rPr>
          <w:sz w:val="48"/>
        </w:rPr>
      </w:pPr>
      <w:r>
        <w:rPr>
          <w:rFonts w:ascii="Times New Roman" w:eastAsia="Times New Roman" w:hAnsi="Times New Roman" w:cs="Times New Roman"/>
          <w:sz w:val="48"/>
          <w:szCs w:val="48"/>
        </w:rPr>
        <w:t>Система моделей політики Spectrum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1"/>
      </w:pPr>
    </w:p>
    <w:p>
      <w:pPr>
        <w:spacing w:before="0"/>
        <w:ind w:left="0" w:right="1148" w:firstLine="0"/>
        <w:jc w:val="right"/>
        <w:rPr>
          <w:rFonts w:ascii="Arial"/>
          <w:b/>
          <w:sz w:val="19"/>
        </w:rPr>
      </w:pPr>
      <w:r>
        <mc:AlternateContent>
          <mc:Choice Requires="wpg">
            <w:drawing>
              <wp:anchor distT="0" distB="0" distL="0" distR="0" simplePos="0" relativeHeight="251816960" behindDoc="1" locked="0" layoutInCell="1" allowOverlap="1">
                <wp:simplePos x="0" y="0"/>
                <wp:positionH relativeFrom="page">
                  <wp:posOffset>733425</wp:posOffset>
                </wp:positionH>
                <wp:positionV relativeFrom="paragraph">
                  <wp:posOffset>-3906346</wp:posOffset>
                </wp:positionV>
                <wp:extent cx="6334125" cy="6257925"/>
                <wp:effectExtent l="0" t="0" r="0" b="0"/>
                <wp:wrapNone/>
                <wp:docPr id="4" name="Group 4"/>
                <wp:cNvGraphicFramePr/>
                <a:graphic xmlns:a="http://schemas.openxmlformats.org/drawingml/2006/main">
                  <a:graphicData uri="http://schemas.microsoft.com/office/word/2010/wordprocessingGroup">
                    <wpg:wgp xmlns:wpg="http://schemas.microsoft.com/office/word/2010/wordprocessingGroup">
                      <wpg:cNvGrpSpPr/>
                      <wpg:grpSpPr>
                        <a:xfrm>
                          <a:off x="0" y="0"/>
                          <a:ext cx="6334125" cy="6257925"/>
                          <a:chOff x="0" y="0"/>
                          <a:chExt cx="6334125" cy="6257925"/>
                        </a:xfrm>
                      </wpg:grpSpPr>
                      <pic:pic xmlns:pic="http://schemas.openxmlformats.org/drawingml/2006/picture">
                        <pic:nvPicPr>
                          <pic:cNvPr id="5" name="Image 5"/>
                          <pic:cNvPicPr/>
                        </pic:nvPicPr>
                        <pic:blipFill>
                          <a:blip xmlns:r="http://schemas.openxmlformats.org/officeDocument/2006/relationships" r:embed="rId7" cstate="print"/>
                          <a:stretch>
                            <a:fillRect/>
                          </a:stretch>
                        </pic:blipFill>
                        <pic:spPr>
                          <a:xfrm>
                            <a:off x="19050" y="0"/>
                            <a:ext cx="6315075" cy="2990850"/>
                          </a:xfrm>
                          <a:prstGeom prst="rect">
                            <a:avLst/>
                          </a:prstGeom>
                        </pic:spPr>
                      </pic:pic>
                      <wps:wsp xmlns:wps="http://schemas.microsoft.com/office/word/2010/wordprocessingShape">
                        <wps:cNvPr id="6" name="Textbox 6"/>
                        <wps:cNvSpPr txBox="1"/>
                        <wps:spPr>
                          <a:xfrm>
                            <a:off x="0" y="2495550"/>
                            <a:ext cx="2105025" cy="3762375"/>
                          </a:xfrm>
                          <a:prstGeom prst="rect">
                            <a:avLst/>
                          </a:prstGeom>
                          <a:solidFill>
                            <a:srgbClr val="BEBEBE"/>
                          </a:solidFill>
                        </wps:spPr>
                        <wps:txbx>
                          <w:txbxContent>
                            <w:p>
                              <w:pPr>
                                <w:spacing w:before="165" w:line="310" w:lineRule="atLeast"/>
                                <w:ind w:left="405" w:right="1192" w:hanging="150"/>
                                <w:jc w:val="left"/>
                                <w:rPr>
                                  <w:rFonts w:ascii="Arial"/>
                                  <w:b/>
                                  <w:color w:val="000000"/>
                                  <w:sz w:val="19"/>
                                </w:rPr>
                              </w:pPr>
                              <w:r>
                                <w:rPr>
                                  <w:rFonts w:ascii="Times New Roman" w:eastAsia="Times New Roman" w:hAnsi="Times New Roman" w:cs="Times New Roman"/>
                                  <w:b/>
                                  <w:color w:val="000000"/>
                                  <w:sz w:val="19"/>
                                  <w:szCs w:val="19"/>
                                </w:rPr>
                                <w:t>ТехнічніавториAvenirHealth</w:t>
                              </w:r>
                            </w:p>
                            <w:p>
                              <w:pPr>
                                <w:spacing w:before="26" w:line="264" w:lineRule="auto"/>
                                <w:ind w:left="585" w:right="1192" w:firstLine="0"/>
                                <w:jc w:val="left"/>
                                <w:rPr>
                                  <w:rFonts w:ascii="Arial"/>
                                  <w:i/>
                                  <w:color w:val="000000"/>
                                  <w:sz w:val="19"/>
                                </w:rPr>
                              </w:pPr>
                              <w:r>
                                <w:rPr>
                                  <w:rFonts w:ascii="Times New Roman" w:eastAsia="Times New Roman" w:hAnsi="Times New Roman" w:cs="Times New Roman"/>
                                  <w:i/>
                                  <w:color w:val="000000"/>
                                  <w:sz w:val="19"/>
                                  <w:szCs w:val="19"/>
                                </w:rPr>
                                <w:t>Лорі</w:t>
                              </w:r>
                              <w:r>
                                <w:rPr>
                                  <w:rFonts w:ascii="Times New Roman" w:eastAsia="Times New Roman" w:hAnsi="Times New Roman" w:cs="Times New Roman"/>
                                  <w:b/>
                                  <w:i/>
                                  <w:color w:val="000000"/>
                                  <w:sz w:val="19"/>
                                  <w:szCs w:val="19"/>
                                </w:rPr>
                                <w:t>БоллінджерКарелПреторіусРейчелСандерсЕміліСонневельдтДжон</w:t>
                              </w:r>
                              <w:r>
                                <w:rPr>
                                  <w:rFonts w:ascii="Times New Roman" w:eastAsia="Times New Roman" w:hAnsi="Times New Roman" w:cs="Times New Roman"/>
                                  <w:i/>
                                  <w:color w:val="000000"/>
                                  <w:sz w:val="19"/>
                                  <w:szCs w:val="19"/>
                                </w:rPr>
                                <w:t>Стовер</w:t>
                              </w:r>
                            </w:p>
                            <w:p>
                              <w:pPr>
                                <w:spacing w:before="0" w:line="217" w:lineRule="exact"/>
                                <w:ind w:left="585" w:right="0" w:firstLine="0"/>
                                <w:jc w:val="left"/>
                                <w:rPr>
                                  <w:rFonts w:ascii="Arial"/>
                                  <w:i/>
                                  <w:color w:val="000000"/>
                                  <w:sz w:val="19"/>
                                </w:rPr>
                              </w:pPr>
                              <w:r>
                                <w:rPr>
                                  <w:rFonts w:ascii="Times New Roman" w:eastAsia="Times New Roman" w:hAnsi="Times New Roman" w:cs="Times New Roman"/>
                                  <w:i/>
                                  <w:color w:val="000000"/>
                                  <w:sz w:val="19"/>
                                  <w:szCs w:val="19"/>
                                </w:rPr>
                                <w:t>БіллУінфрі</w:t>
                              </w:r>
                            </w:p>
                            <w:p>
                              <w:pPr>
                                <w:spacing w:before="187" w:line="254" w:lineRule="auto"/>
                                <w:ind w:left="585" w:right="218" w:hanging="180"/>
                                <w:jc w:val="left"/>
                                <w:rPr>
                                  <w:rFonts w:ascii="Arial"/>
                                  <w:i/>
                                  <w:color w:val="000000"/>
                                  <w:sz w:val="19"/>
                                </w:rPr>
                              </w:pPr>
                              <w:r>
                                <w:rPr>
                                  <w:rFonts w:ascii="Times New Roman" w:eastAsia="Times New Roman" w:hAnsi="Times New Roman" w:cs="Times New Roman"/>
                                  <w:b/>
                                  <w:color w:val="000000"/>
                                  <w:sz w:val="19"/>
                                  <w:szCs w:val="19"/>
                                </w:rPr>
                                <w:t>УніверситетДжонсаГопкінса</w:t>
                              </w:r>
                              <w:r>
                                <w:rPr>
                                  <w:rFonts w:ascii="Times New Roman" w:eastAsia="Times New Roman" w:hAnsi="Times New Roman" w:cs="Times New Roman"/>
                                  <w:i/>
                                  <w:color w:val="000000"/>
                                  <w:sz w:val="19"/>
                                  <w:szCs w:val="19"/>
                                </w:rPr>
                                <w:t>командаLiST(Інститутміжнароднихпрограм)</w:t>
                              </w:r>
                            </w:p>
                            <w:p>
                              <w:pPr>
                                <w:spacing w:before="17" w:line="240" w:lineRule="auto"/>
                                <w:rPr>
                                  <w:rFonts w:ascii="Arial"/>
                                  <w:i/>
                                  <w:color w:val="000000"/>
                                  <w:sz w:val="19"/>
                                </w:rPr>
                              </w:pPr>
                            </w:p>
                            <w:p>
                              <w:pPr>
                                <w:spacing w:before="0"/>
                                <w:ind w:left="255" w:right="0" w:firstLine="0"/>
                                <w:jc w:val="left"/>
                                <w:rPr>
                                  <w:rFonts w:ascii="Arial"/>
                                  <w:b/>
                                  <w:color w:val="000000"/>
                                  <w:sz w:val="19"/>
                                </w:rPr>
                              </w:pPr>
                              <w:r>
                                <w:rPr>
                                  <w:rFonts w:ascii="Times New Roman" w:eastAsia="Times New Roman" w:hAnsi="Times New Roman" w:cs="Times New Roman"/>
                                  <w:b/>
                                  <w:color w:val="000000"/>
                                  <w:sz w:val="19"/>
                                  <w:szCs w:val="19"/>
                                </w:rPr>
                                <w:t>Розробникипрограмногозабезпечення</w:t>
                              </w:r>
                            </w:p>
                            <w:p>
                              <w:pPr>
                                <w:spacing w:before="66" w:line="264" w:lineRule="auto"/>
                                <w:ind w:left="405" w:right="1192" w:firstLine="0"/>
                                <w:jc w:val="left"/>
                                <w:rPr>
                                  <w:rFonts w:ascii="Arial"/>
                                  <w:i/>
                                  <w:color w:val="000000"/>
                                  <w:sz w:val="19"/>
                                </w:rPr>
                              </w:pPr>
                              <w:r>
                                <w:rPr>
                                  <w:rFonts w:ascii="Times New Roman" w:eastAsia="Times New Roman" w:hAnsi="Times New Roman" w:cs="Times New Roman"/>
                                  <w:i/>
                                  <w:color w:val="000000"/>
                                  <w:sz w:val="19"/>
                                  <w:szCs w:val="19"/>
                                </w:rPr>
                                <w:t>Кендалл</w:t>
                              </w:r>
                              <w:r>
                                <w:rPr>
                                  <w:rFonts w:ascii="Times New Roman" w:eastAsia="Times New Roman" w:hAnsi="Times New Roman" w:cs="Times New Roman"/>
                                  <w:b/>
                                  <w:i/>
                                  <w:color w:val="000000"/>
                                  <w:sz w:val="19"/>
                                  <w:szCs w:val="19"/>
                                </w:rPr>
                                <w:t>ХектРобертМаккіннонТомасПодковякМарк</w:t>
                              </w:r>
                              <w:r>
                                <w:rPr>
                                  <w:rFonts w:ascii="Times New Roman" w:eastAsia="Times New Roman" w:hAnsi="Times New Roman" w:cs="Times New Roman"/>
                                  <w:i/>
                                  <w:color w:val="000000"/>
                                  <w:sz w:val="19"/>
                                  <w:szCs w:val="19"/>
                                </w:rPr>
                                <w:t>Роман</w:t>
                              </w:r>
                            </w:p>
                            <w:p>
                              <w:pPr>
                                <w:spacing w:before="0" w:line="264" w:lineRule="auto"/>
                                <w:ind w:left="405" w:right="1680" w:firstLine="0"/>
                                <w:jc w:val="left"/>
                                <w:rPr>
                                  <w:rFonts w:ascii="Arial"/>
                                  <w:i/>
                                  <w:color w:val="000000"/>
                                  <w:sz w:val="19"/>
                                </w:rPr>
                              </w:pPr>
                              <w:r>
                                <w:rPr>
                                  <w:rFonts w:ascii="Times New Roman" w:eastAsia="Times New Roman" w:hAnsi="Times New Roman" w:cs="Times New Roman"/>
                                  <w:i/>
                                  <w:color w:val="000000"/>
                                  <w:sz w:val="19"/>
                                  <w:szCs w:val="19"/>
                                </w:rPr>
                                <w:t>Джаред</w:t>
                              </w:r>
                              <w:r>
                                <w:rPr>
                                  <w:rFonts w:ascii="Times New Roman" w:eastAsia="Times New Roman" w:hAnsi="Times New Roman" w:cs="Times New Roman"/>
                                  <w:b/>
                                  <w:i/>
                                  <w:color w:val="000000"/>
                                  <w:sz w:val="19"/>
                                  <w:szCs w:val="19"/>
                                </w:rPr>
                                <w:t>ШмідтЕлрікВерстДжилл</w:t>
                              </w:r>
                              <w:r>
                                <w:rPr>
                                  <w:rFonts w:ascii="Times New Roman" w:eastAsia="Times New Roman" w:hAnsi="Times New Roman" w:cs="Times New Roman"/>
                                  <w:i/>
                                  <w:color w:val="000000"/>
                                  <w:sz w:val="19"/>
                                  <w:szCs w:val="19"/>
                                </w:rPr>
                                <w:t>Вайман</w:t>
                              </w:r>
                            </w:p>
                          </w:txbxContent>
                        </wps:txbx>
                        <wps:bodyPr wrap="square" lIns="0" tIns="0" rIns="0" bIns="0" rtlCol="0"/>
                      </wps:wsp>
                    </wpg:wgp>
                  </a:graphicData>
                </a:graphic>
              </wp:anchor>
            </w:drawing>
          </mc:Choice>
          <mc:Fallback>
            <w:pict>
              <v:group id="_x0000_s1025" style="width:498.75pt;height:492.75pt;margin-top:-307.59pt;margin-left:57.75pt;mso-position-horizontal-relative:page;position:absolute;z-index:-251498496" coordorigin="1155,-6152" coordsize="9975,9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9945;height:4710;left:1185;position:absolute;top:-6152" stroked="f">
                  <v:imagedata r:id="rId7" o:title=""/>
                </v:shape>
                <v:shapetype id="_x0000_t202" coordsize="21600,21600" o:spt="202" path="m,l,21600r21600,l21600,xe">
                  <v:stroke joinstyle="miter"/>
                  <v:path gradientshapeok="t" o:connecttype="rect"/>
                </v:shapetype>
                <v:shape id="_x0000_s1027" type="#_x0000_t202" style="width:3315;height:5925;left:1155;position:absolute;top:-2222" filled="t" fillcolor="#bebebe" stroked="f">
                  <v:fill type="solid"/>
                  <v:textbox inset="0,0,0,0">
                    <w:txbxContent>
                      <w:p>
                        <w:pPr>
                          <w:spacing w:before="165" w:line="310" w:lineRule="atLeast"/>
                          <w:ind w:left="405" w:right="1192" w:hanging="150"/>
                          <w:jc w:val="left"/>
                          <w:rPr>
                            <w:rFonts w:ascii="Arial"/>
                            <w:b/>
                            <w:color w:val="000000"/>
                            <w:sz w:val="19"/>
                          </w:rPr>
                        </w:pPr>
                        <w:r>
                          <w:rPr>
                            <w:rFonts w:ascii="Arial"/>
                            <w:b/>
                            <w:color w:val="000000"/>
                            <w:sz w:val="19"/>
                          </w:rPr>
                          <w:t>Technical</w:t>
                        </w:r>
                        <w:r>
                          <w:rPr>
                            <w:rFonts w:ascii="Times New Roman"/>
                            <w:color w:val="000000"/>
                            <w:sz w:val="19"/>
                          </w:rPr>
                          <w:t xml:space="preserve"> </w:t>
                        </w:r>
                        <w:r>
                          <w:rPr>
                            <w:rFonts w:ascii="Arial"/>
                            <w:b/>
                            <w:color w:val="000000"/>
                            <w:sz w:val="19"/>
                          </w:rPr>
                          <w:t>Authors</w:t>
                        </w:r>
                        <w:r>
                          <w:rPr>
                            <w:rFonts w:ascii="Times New Roman"/>
                            <w:color w:val="000000"/>
                            <w:sz w:val="19"/>
                          </w:rPr>
                          <w:t xml:space="preserve"> </w:t>
                        </w:r>
                        <w:r>
                          <w:rPr>
                            <w:rFonts w:ascii="Arial"/>
                            <w:b/>
                            <w:color w:val="000000"/>
                            <w:sz w:val="19"/>
                          </w:rPr>
                          <w:t>Avenir</w:t>
                        </w:r>
                        <w:r>
                          <w:rPr>
                            <w:rFonts w:ascii="Times New Roman"/>
                            <w:color w:val="000000"/>
                            <w:sz w:val="19"/>
                          </w:rPr>
                          <w:t xml:space="preserve"> </w:t>
                        </w:r>
                        <w:r>
                          <w:rPr>
                            <w:rFonts w:ascii="Arial"/>
                            <w:b/>
                            <w:color w:val="000000"/>
                            <w:sz w:val="19"/>
                          </w:rPr>
                          <w:t>Health</w:t>
                        </w:r>
                      </w:p>
                      <w:p>
                        <w:pPr>
                          <w:spacing w:before="26" w:line="264" w:lineRule="auto"/>
                          <w:ind w:left="585" w:right="1192" w:firstLine="0"/>
                          <w:jc w:val="left"/>
                          <w:rPr>
                            <w:rFonts w:ascii="Arial"/>
                            <w:i/>
                            <w:color w:val="000000"/>
                            <w:sz w:val="19"/>
                          </w:rPr>
                        </w:pPr>
                        <w:r>
                          <w:rPr>
                            <w:rFonts w:ascii="Arial"/>
                            <w:i/>
                            <w:color w:val="000000"/>
                            <w:sz w:val="19"/>
                          </w:rPr>
                          <w:t>Lori</w:t>
                        </w:r>
                        <w:r>
                          <w:rPr>
                            <w:rFonts w:ascii="Times New Roman"/>
                            <w:color w:val="000000"/>
                            <w:sz w:val="19"/>
                          </w:rPr>
                          <w:t xml:space="preserve"> </w:t>
                        </w:r>
                        <w:r>
                          <w:rPr>
                            <w:rFonts w:ascii="Arial"/>
                            <w:i/>
                            <w:color w:val="000000"/>
                            <w:sz w:val="19"/>
                          </w:rPr>
                          <w:t>Bollinger</w:t>
                        </w:r>
                        <w:r>
                          <w:rPr>
                            <w:rFonts w:ascii="Times New Roman"/>
                            <w:color w:val="000000"/>
                            <w:sz w:val="19"/>
                          </w:rPr>
                          <w:t xml:space="preserve"> </w:t>
                        </w:r>
                        <w:r>
                          <w:rPr>
                            <w:rFonts w:ascii="Arial"/>
                            <w:i/>
                            <w:color w:val="000000"/>
                            <w:sz w:val="19"/>
                          </w:rPr>
                          <w:t>Carel</w:t>
                        </w:r>
                        <w:r>
                          <w:rPr>
                            <w:rFonts w:ascii="Times New Roman"/>
                            <w:color w:val="000000"/>
                            <w:sz w:val="19"/>
                          </w:rPr>
                          <w:t xml:space="preserve"> </w:t>
                        </w:r>
                        <w:r>
                          <w:rPr>
                            <w:rFonts w:ascii="Arial"/>
                            <w:i/>
                            <w:color w:val="000000"/>
                            <w:sz w:val="19"/>
                          </w:rPr>
                          <w:t>Pretorius</w:t>
                        </w:r>
                        <w:r>
                          <w:rPr>
                            <w:rFonts w:ascii="Times New Roman"/>
                            <w:color w:val="000000"/>
                            <w:sz w:val="19"/>
                          </w:rPr>
                          <w:t xml:space="preserve"> </w:t>
                        </w:r>
                        <w:r>
                          <w:rPr>
                            <w:rFonts w:ascii="Arial"/>
                            <w:i/>
                            <w:color w:val="000000"/>
                            <w:sz w:val="19"/>
                          </w:rPr>
                          <w:t>Rachel</w:t>
                        </w:r>
                        <w:r>
                          <w:rPr>
                            <w:rFonts w:ascii="Times New Roman"/>
                            <w:color w:val="000000"/>
                            <w:sz w:val="19"/>
                          </w:rPr>
                          <w:t xml:space="preserve"> </w:t>
                        </w:r>
                        <w:r>
                          <w:rPr>
                            <w:rFonts w:ascii="Arial"/>
                            <w:i/>
                            <w:color w:val="000000"/>
                            <w:sz w:val="19"/>
                          </w:rPr>
                          <w:t>Sanders</w:t>
                        </w:r>
                        <w:r>
                          <w:rPr>
                            <w:rFonts w:ascii="Times New Roman"/>
                            <w:color w:val="000000"/>
                            <w:sz w:val="19"/>
                          </w:rPr>
                          <w:t xml:space="preserve"> </w:t>
                        </w:r>
                        <w:r>
                          <w:rPr>
                            <w:rFonts w:ascii="Arial"/>
                            <w:i/>
                            <w:color w:val="000000"/>
                            <w:sz w:val="19"/>
                          </w:rPr>
                          <w:t>Emily</w:t>
                        </w:r>
                        <w:r>
                          <w:rPr>
                            <w:rFonts w:ascii="Times New Roman"/>
                            <w:color w:val="000000"/>
                            <w:spacing w:val="-6"/>
                            <w:sz w:val="19"/>
                          </w:rPr>
                          <w:t xml:space="preserve"> </w:t>
                        </w:r>
                        <w:r>
                          <w:rPr>
                            <w:rFonts w:ascii="Arial"/>
                            <w:i/>
                            <w:color w:val="000000"/>
                            <w:sz w:val="19"/>
                          </w:rPr>
                          <w:t>Sonneveldt</w:t>
                        </w:r>
                        <w:r>
                          <w:rPr>
                            <w:rFonts w:ascii="Times New Roman"/>
                            <w:color w:val="000000"/>
                            <w:sz w:val="19"/>
                          </w:rPr>
                          <w:t xml:space="preserve"> </w:t>
                        </w:r>
                        <w:r>
                          <w:rPr>
                            <w:rFonts w:ascii="Arial"/>
                            <w:i/>
                            <w:color w:val="000000"/>
                            <w:sz w:val="19"/>
                          </w:rPr>
                          <w:t>John</w:t>
                        </w:r>
                        <w:r>
                          <w:rPr>
                            <w:rFonts w:ascii="Times New Roman"/>
                            <w:color w:val="000000"/>
                            <w:sz w:val="19"/>
                          </w:rPr>
                          <w:t xml:space="preserve"> </w:t>
                        </w:r>
                        <w:r>
                          <w:rPr>
                            <w:rFonts w:ascii="Arial"/>
                            <w:i/>
                            <w:color w:val="000000"/>
                            <w:sz w:val="19"/>
                          </w:rPr>
                          <w:t>Stover</w:t>
                        </w:r>
                      </w:p>
                      <w:p>
                        <w:pPr>
                          <w:spacing w:before="0" w:line="217" w:lineRule="exact"/>
                          <w:ind w:left="585" w:right="0" w:firstLine="0"/>
                          <w:jc w:val="left"/>
                          <w:rPr>
                            <w:rFonts w:ascii="Arial"/>
                            <w:i/>
                            <w:color w:val="000000"/>
                            <w:sz w:val="19"/>
                          </w:rPr>
                        </w:pPr>
                        <w:r>
                          <w:rPr>
                            <w:rFonts w:ascii="Arial"/>
                            <w:i/>
                            <w:color w:val="000000"/>
                            <w:sz w:val="19"/>
                          </w:rPr>
                          <w:t>Bill</w:t>
                        </w:r>
                        <w:r>
                          <w:rPr>
                            <w:rFonts w:ascii="Times New Roman"/>
                            <w:color w:val="000000"/>
                            <w:spacing w:val="25"/>
                            <w:sz w:val="19"/>
                          </w:rPr>
                          <w:t xml:space="preserve"> </w:t>
                        </w:r>
                        <w:r>
                          <w:rPr>
                            <w:rFonts w:ascii="Arial"/>
                            <w:i/>
                            <w:color w:val="000000"/>
                            <w:spacing w:val="-2"/>
                            <w:sz w:val="19"/>
                          </w:rPr>
                          <w:t>Winfrey</w:t>
                        </w:r>
                      </w:p>
                      <w:p>
                        <w:pPr>
                          <w:spacing w:before="187" w:line="254" w:lineRule="auto"/>
                          <w:ind w:left="585" w:right="218" w:hanging="180"/>
                          <w:jc w:val="left"/>
                          <w:rPr>
                            <w:rFonts w:ascii="Arial"/>
                            <w:i/>
                            <w:color w:val="000000"/>
                            <w:sz w:val="19"/>
                          </w:rPr>
                        </w:pPr>
                        <w:r>
                          <w:rPr>
                            <w:rFonts w:ascii="Arial"/>
                            <w:b/>
                            <w:color w:val="000000"/>
                            <w:sz w:val="19"/>
                          </w:rPr>
                          <w:t>Johns</w:t>
                        </w:r>
                        <w:r>
                          <w:rPr>
                            <w:rFonts w:ascii="Times New Roman"/>
                            <w:color w:val="000000"/>
                            <w:spacing w:val="-1"/>
                            <w:sz w:val="19"/>
                          </w:rPr>
                          <w:t xml:space="preserve"> </w:t>
                        </w:r>
                        <w:r>
                          <w:rPr>
                            <w:rFonts w:ascii="Arial"/>
                            <w:b/>
                            <w:color w:val="000000"/>
                            <w:sz w:val="19"/>
                          </w:rPr>
                          <w:t>Hopkins</w:t>
                        </w:r>
                        <w:r>
                          <w:rPr>
                            <w:rFonts w:ascii="Times New Roman"/>
                            <w:color w:val="000000"/>
                            <w:spacing w:val="-1"/>
                            <w:sz w:val="19"/>
                          </w:rPr>
                          <w:t xml:space="preserve"> </w:t>
                        </w:r>
                        <w:r>
                          <w:rPr>
                            <w:rFonts w:ascii="Arial"/>
                            <w:b/>
                            <w:color w:val="000000"/>
                            <w:sz w:val="19"/>
                          </w:rPr>
                          <w:t>University</w:t>
                        </w:r>
                        <w:r>
                          <w:rPr>
                            <w:rFonts w:ascii="Times New Roman"/>
                            <w:color w:val="000000"/>
                            <w:sz w:val="19"/>
                          </w:rPr>
                          <w:t xml:space="preserve"> </w:t>
                        </w:r>
                        <w:r>
                          <w:rPr>
                            <w:rFonts w:ascii="Arial"/>
                            <w:i/>
                            <w:color w:val="000000"/>
                            <w:sz w:val="19"/>
                          </w:rPr>
                          <w:t>LiST</w:t>
                        </w:r>
                        <w:r>
                          <w:rPr>
                            <w:rFonts w:ascii="Times New Roman"/>
                            <w:color w:val="000000"/>
                            <w:sz w:val="19"/>
                          </w:rPr>
                          <w:t xml:space="preserve"> </w:t>
                        </w:r>
                        <w:r>
                          <w:rPr>
                            <w:rFonts w:ascii="Arial"/>
                            <w:i/>
                            <w:color w:val="000000"/>
                            <w:sz w:val="19"/>
                          </w:rPr>
                          <w:t>Team</w:t>
                        </w:r>
                        <w:r>
                          <w:rPr>
                            <w:rFonts w:ascii="Times New Roman"/>
                            <w:color w:val="000000"/>
                            <w:sz w:val="19"/>
                          </w:rPr>
                          <w:t xml:space="preserve"> </w:t>
                        </w:r>
                        <w:r>
                          <w:rPr>
                            <w:rFonts w:ascii="Arial"/>
                            <w:i/>
                            <w:color w:val="000000"/>
                            <w:sz w:val="19"/>
                          </w:rPr>
                          <w:t>(Institute</w:t>
                        </w:r>
                        <w:r>
                          <w:rPr>
                            <w:rFonts w:ascii="Times New Roman"/>
                            <w:color w:val="000000"/>
                            <w:sz w:val="19"/>
                          </w:rPr>
                          <w:t xml:space="preserve"> </w:t>
                        </w:r>
                        <w:r>
                          <w:rPr>
                            <w:rFonts w:ascii="Arial"/>
                            <w:i/>
                            <w:color w:val="000000"/>
                            <w:sz w:val="19"/>
                          </w:rPr>
                          <w:t>for</w:t>
                        </w:r>
                        <w:r>
                          <w:rPr>
                            <w:rFonts w:ascii="Times New Roman"/>
                            <w:color w:val="000000"/>
                            <w:sz w:val="19"/>
                          </w:rPr>
                          <w:t xml:space="preserve"> </w:t>
                        </w:r>
                        <w:r>
                          <w:rPr>
                            <w:rFonts w:ascii="Arial"/>
                            <w:i/>
                            <w:color w:val="000000"/>
                            <w:sz w:val="19"/>
                          </w:rPr>
                          <w:t>International</w:t>
                        </w:r>
                        <w:r>
                          <w:rPr>
                            <w:rFonts w:ascii="Times New Roman"/>
                            <w:color w:val="000000"/>
                            <w:sz w:val="19"/>
                          </w:rPr>
                          <w:t xml:space="preserve"> </w:t>
                        </w:r>
                        <w:r>
                          <w:rPr>
                            <w:rFonts w:ascii="Arial"/>
                            <w:i/>
                            <w:color w:val="000000"/>
                            <w:sz w:val="19"/>
                          </w:rPr>
                          <w:t>Programs)</w:t>
                        </w:r>
                      </w:p>
                      <w:p>
                        <w:pPr>
                          <w:spacing w:before="17" w:line="240" w:lineRule="auto"/>
                          <w:rPr>
                            <w:rFonts w:ascii="Arial"/>
                            <w:i/>
                            <w:color w:val="000000"/>
                            <w:sz w:val="19"/>
                          </w:rPr>
                        </w:pPr>
                      </w:p>
                      <w:p>
                        <w:pPr>
                          <w:spacing w:before="0"/>
                          <w:ind w:left="255" w:right="0" w:firstLine="0"/>
                          <w:jc w:val="left"/>
                          <w:rPr>
                            <w:rFonts w:ascii="Arial"/>
                            <w:b/>
                            <w:color w:val="000000"/>
                            <w:sz w:val="19"/>
                          </w:rPr>
                        </w:pPr>
                        <w:r>
                          <w:rPr>
                            <w:rFonts w:ascii="Arial"/>
                            <w:b/>
                            <w:color w:val="000000"/>
                            <w:sz w:val="19"/>
                          </w:rPr>
                          <w:t>Software</w:t>
                        </w:r>
                        <w:r>
                          <w:rPr>
                            <w:rFonts w:ascii="Times New Roman"/>
                            <w:color w:val="000000"/>
                            <w:spacing w:val="56"/>
                            <w:sz w:val="19"/>
                          </w:rPr>
                          <w:t xml:space="preserve"> </w:t>
                        </w:r>
                        <w:r>
                          <w:rPr>
                            <w:rFonts w:ascii="Arial"/>
                            <w:b/>
                            <w:color w:val="000000"/>
                            <w:spacing w:val="-2"/>
                            <w:sz w:val="19"/>
                          </w:rPr>
                          <w:t>Developers</w:t>
                        </w:r>
                      </w:p>
                      <w:p>
                        <w:pPr>
                          <w:spacing w:before="66" w:line="264" w:lineRule="auto"/>
                          <w:ind w:left="405" w:right="1192" w:firstLine="0"/>
                          <w:jc w:val="left"/>
                          <w:rPr>
                            <w:rFonts w:ascii="Arial"/>
                            <w:i/>
                            <w:color w:val="000000"/>
                            <w:sz w:val="19"/>
                          </w:rPr>
                        </w:pPr>
                        <w:r>
                          <w:rPr>
                            <w:rFonts w:ascii="Arial"/>
                            <w:i/>
                            <w:color w:val="000000"/>
                            <w:sz w:val="19"/>
                          </w:rPr>
                          <w:t>Kendall</w:t>
                        </w:r>
                        <w:r>
                          <w:rPr>
                            <w:rFonts w:ascii="Times New Roman"/>
                            <w:color w:val="000000"/>
                            <w:sz w:val="19"/>
                          </w:rPr>
                          <w:t xml:space="preserve"> </w:t>
                        </w:r>
                        <w:r>
                          <w:rPr>
                            <w:rFonts w:ascii="Arial"/>
                            <w:i/>
                            <w:color w:val="000000"/>
                            <w:sz w:val="19"/>
                          </w:rPr>
                          <w:t>Hecht</w:t>
                        </w:r>
                        <w:r>
                          <w:rPr>
                            <w:rFonts w:ascii="Times New Roman"/>
                            <w:color w:val="000000"/>
                            <w:sz w:val="19"/>
                          </w:rPr>
                          <w:t xml:space="preserve"> </w:t>
                        </w:r>
                        <w:r>
                          <w:rPr>
                            <w:rFonts w:ascii="Arial"/>
                            <w:i/>
                            <w:color w:val="000000"/>
                            <w:sz w:val="19"/>
                          </w:rPr>
                          <w:t>Robert</w:t>
                        </w:r>
                        <w:r>
                          <w:rPr>
                            <w:rFonts w:ascii="Times New Roman"/>
                            <w:color w:val="000000"/>
                            <w:sz w:val="19"/>
                          </w:rPr>
                          <w:t xml:space="preserve"> </w:t>
                        </w:r>
                        <w:r>
                          <w:rPr>
                            <w:rFonts w:ascii="Arial"/>
                            <w:i/>
                            <w:color w:val="000000"/>
                            <w:sz w:val="19"/>
                          </w:rPr>
                          <w:t>McKinnon</w:t>
                        </w:r>
                        <w:r>
                          <w:rPr>
                            <w:rFonts w:ascii="Times New Roman"/>
                            <w:color w:val="000000"/>
                            <w:sz w:val="19"/>
                          </w:rPr>
                          <w:t xml:space="preserve"> </w:t>
                        </w:r>
                        <w:r>
                          <w:rPr>
                            <w:rFonts w:ascii="Arial"/>
                            <w:i/>
                            <w:color w:val="000000"/>
                            <w:sz w:val="19"/>
                          </w:rPr>
                          <w:t>Thomas</w:t>
                        </w:r>
                        <w:r>
                          <w:rPr>
                            <w:rFonts w:ascii="Times New Roman"/>
                            <w:color w:val="000000"/>
                            <w:sz w:val="19"/>
                          </w:rPr>
                          <w:t xml:space="preserve"> </w:t>
                        </w:r>
                        <w:r>
                          <w:rPr>
                            <w:rFonts w:ascii="Arial"/>
                            <w:i/>
                            <w:color w:val="000000"/>
                            <w:sz w:val="19"/>
                          </w:rPr>
                          <w:t>Podkowiak</w:t>
                        </w:r>
                        <w:r>
                          <w:rPr>
                            <w:rFonts w:ascii="Times New Roman"/>
                            <w:color w:val="000000"/>
                            <w:sz w:val="19"/>
                          </w:rPr>
                          <w:t xml:space="preserve"> </w:t>
                        </w:r>
                        <w:r>
                          <w:rPr>
                            <w:rFonts w:ascii="Arial"/>
                            <w:i/>
                            <w:color w:val="000000"/>
                            <w:sz w:val="19"/>
                          </w:rPr>
                          <w:t>Mark</w:t>
                        </w:r>
                        <w:r>
                          <w:rPr>
                            <w:rFonts w:ascii="Times New Roman"/>
                            <w:color w:val="000000"/>
                            <w:spacing w:val="40"/>
                            <w:sz w:val="19"/>
                          </w:rPr>
                          <w:t xml:space="preserve"> </w:t>
                        </w:r>
                        <w:r>
                          <w:rPr>
                            <w:rFonts w:ascii="Arial"/>
                            <w:i/>
                            <w:color w:val="000000"/>
                            <w:sz w:val="19"/>
                          </w:rPr>
                          <w:t>Roman</w:t>
                        </w:r>
                      </w:p>
                      <w:p>
                        <w:pPr>
                          <w:spacing w:before="0" w:line="264" w:lineRule="auto"/>
                          <w:ind w:left="405" w:right="1680" w:firstLine="0"/>
                          <w:jc w:val="left"/>
                          <w:rPr>
                            <w:rFonts w:ascii="Arial"/>
                            <w:i/>
                            <w:color w:val="000000"/>
                            <w:sz w:val="19"/>
                          </w:rPr>
                        </w:pPr>
                        <w:r>
                          <w:rPr>
                            <w:rFonts w:ascii="Arial"/>
                            <w:i/>
                            <w:color w:val="000000"/>
                            <w:sz w:val="19"/>
                          </w:rPr>
                          <w:t>Jared</w:t>
                        </w:r>
                        <w:r>
                          <w:rPr>
                            <w:rFonts w:ascii="Times New Roman"/>
                            <w:color w:val="000000"/>
                            <w:sz w:val="19"/>
                          </w:rPr>
                          <w:t xml:space="preserve"> </w:t>
                        </w:r>
                        <w:r>
                          <w:rPr>
                            <w:rFonts w:ascii="Arial"/>
                            <w:i/>
                            <w:color w:val="000000"/>
                            <w:sz w:val="19"/>
                          </w:rPr>
                          <w:t>Schmidt</w:t>
                        </w:r>
                        <w:r>
                          <w:rPr>
                            <w:rFonts w:ascii="Times New Roman"/>
                            <w:color w:val="000000"/>
                            <w:sz w:val="19"/>
                          </w:rPr>
                          <w:t xml:space="preserve"> </w:t>
                        </w:r>
                        <w:r>
                          <w:rPr>
                            <w:rFonts w:ascii="Arial"/>
                            <w:i/>
                            <w:color w:val="000000"/>
                            <w:sz w:val="19"/>
                          </w:rPr>
                          <w:t>Elric</w:t>
                        </w:r>
                        <w:r>
                          <w:rPr>
                            <w:rFonts w:ascii="Times New Roman"/>
                            <w:color w:val="000000"/>
                            <w:spacing w:val="40"/>
                            <w:sz w:val="19"/>
                          </w:rPr>
                          <w:t xml:space="preserve"> </w:t>
                        </w:r>
                        <w:r>
                          <w:rPr>
                            <w:rFonts w:ascii="Arial"/>
                            <w:i/>
                            <w:color w:val="000000"/>
                            <w:sz w:val="19"/>
                          </w:rPr>
                          <w:t>Werst</w:t>
                        </w:r>
                        <w:r>
                          <w:rPr>
                            <w:rFonts w:ascii="Times New Roman"/>
                            <w:color w:val="000000"/>
                            <w:spacing w:val="80"/>
                            <w:sz w:val="19"/>
                          </w:rPr>
                          <w:t xml:space="preserve"> </w:t>
                        </w:r>
                        <w:r>
                          <w:rPr>
                            <w:rFonts w:ascii="Arial"/>
                            <w:i/>
                            <w:color w:val="000000"/>
                            <w:sz w:val="19"/>
                          </w:rPr>
                          <w:t>Jill</w:t>
                        </w:r>
                        <w:r>
                          <w:rPr>
                            <w:rFonts w:ascii="Times New Roman"/>
                            <w:color w:val="000000"/>
                            <w:sz w:val="19"/>
                          </w:rPr>
                          <w:t xml:space="preserve"> </w:t>
                        </w:r>
                        <w:r>
                          <w:rPr>
                            <w:rFonts w:ascii="Arial"/>
                            <w:i/>
                            <w:color w:val="000000"/>
                            <w:sz w:val="19"/>
                          </w:rPr>
                          <w:t>Wyman</w:t>
                        </w:r>
                      </w:p>
                    </w:txbxContent>
                  </v:textbox>
                </v:shape>
              </v:group>
            </w:pict>
          </mc:Fallback>
        </mc:AlternateContent>
      </w:r>
      <w:r>
        <w:rPr>
          <w:rFonts w:ascii="Times New Roman" w:eastAsia="Times New Roman" w:hAnsi="Times New Roman" w:cs="Times New Roman"/>
          <w:b/>
          <w:sz w:val="19"/>
          <w:szCs w:val="19"/>
        </w:rPr>
        <w:t>РозробленокомпанієюAvenirHealthзапідтримки:</w:t>
      </w:r>
    </w:p>
    <w:p>
      <w:pPr>
        <w:spacing w:before="171" w:line="264" w:lineRule="auto"/>
        <w:ind w:left="7135" w:right="1100" w:firstLine="495"/>
        <w:jc w:val="right"/>
        <w:rPr>
          <w:rFonts w:ascii="Arial"/>
          <w:i/>
          <w:sz w:val="19"/>
        </w:rPr>
      </w:pPr>
      <w:r>
        <w:rPr>
          <w:rFonts w:ascii="Times New Roman" w:eastAsia="Times New Roman" w:hAnsi="Times New Roman" w:cs="Times New Roman"/>
          <w:i/>
          <w:sz w:val="19"/>
          <w:szCs w:val="19"/>
        </w:rPr>
        <w:t>USAID|HealthPolicyPlusФондБіллатаМеліндиГейтс</w:t>
      </w:r>
    </w:p>
    <w:p>
      <w:pPr>
        <w:spacing w:before="0" w:line="264" w:lineRule="auto"/>
        <w:ind w:left="7180" w:right="1153" w:firstLine="1440"/>
        <w:jc w:val="right"/>
        <w:rPr>
          <w:rFonts w:ascii="Arial"/>
          <w:i/>
          <w:sz w:val="19"/>
        </w:rPr>
      </w:pPr>
      <w:r>
        <w:rPr>
          <w:rFonts w:ascii="Times New Roman" w:eastAsia="Times New Roman" w:hAnsi="Times New Roman" w:cs="Times New Roman"/>
          <w:i/>
          <w:sz w:val="19"/>
          <w:szCs w:val="19"/>
        </w:rPr>
        <w:t>ФондСполученихШтатівприУніверситетіДжонсаГопкінсадляUNICEF</w:t>
      </w:r>
    </w:p>
    <w:p>
      <w:pPr>
        <w:spacing w:before="0" w:line="218" w:lineRule="exact"/>
        <w:ind w:left="0" w:right="1157" w:firstLine="0"/>
        <w:jc w:val="right"/>
        <w:rPr>
          <w:rFonts w:ascii="Arial"/>
          <w:i/>
          <w:sz w:val="19"/>
        </w:rPr>
      </w:pPr>
      <w:r>
        <w:rPr>
          <w:rFonts w:ascii="Times New Roman" w:eastAsia="Times New Roman" w:hAnsi="Times New Roman" w:cs="Times New Roman"/>
          <w:i/>
          <w:spacing w:val="-2"/>
          <w:sz w:val="19"/>
          <w:szCs w:val="19"/>
        </w:rPr>
        <w:t>UNAIDS</w:t>
      </w:r>
    </w:p>
    <w:p>
      <w:pPr>
        <w:spacing w:before="21"/>
        <w:ind w:left="0" w:right="1149" w:firstLine="0"/>
        <w:jc w:val="right"/>
        <w:rPr>
          <w:rFonts w:ascii="Arial"/>
          <w:i/>
          <w:sz w:val="19"/>
        </w:rPr>
      </w:pPr>
      <w:r>
        <w:rPr>
          <w:rFonts w:ascii="Times New Roman" w:eastAsia="Times New Roman" w:hAnsi="Times New Roman" w:cs="Times New Roman"/>
          <w:i/>
          <w:sz w:val="19"/>
          <w:szCs w:val="19"/>
        </w:rPr>
        <w:t>Всесвітняорганізаціяохорониздоров'я</w:t>
      </w:r>
    </w:p>
    <w:p>
      <w:pPr>
        <w:spacing w:before="22" w:line="264" w:lineRule="auto"/>
        <w:ind w:left="9310" w:right="1153" w:hanging="105"/>
        <w:jc w:val="right"/>
        <w:rPr>
          <w:rFonts w:ascii="Arial"/>
          <w:i/>
          <w:sz w:val="19"/>
        </w:rPr>
      </w:pPr>
      <w:r>
        <w:rPr>
          <w:rFonts w:ascii="Times New Roman" w:eastAsia="Times New Roman" w:hAnsi="Times New Roman" w:cs="Times New Roman"/>
          <w:i/>
          <w:spacing w:val="-2"/>
          <w:sz w:val="19"/>
          <w:szCs w:val="19"/>
        </w:rPr>
        <w:t>UNICEFGWHA</w:t>
      </w:r>
    </w:p>
    <w:p>
      <w:pPr>
        <w:spacing w:before="0" w:line="218" w:lineRule="exact"/>
        <w:ind w:left="7180" w:right="0" w:firstLine="0"/>
        <w:jc w:val="left"/>
        <w:rPr>
          <w:rFonts w:ascii="Arial"/>
          <w:i/>
          <w:sz w:val="19"/>
        </w:rPr>
      </w:pPr>
      <w:r>
        <w:rPr>
          <w:rFonts w:ascii="Times New Roman" w:eastAsia="Times New Roman" w:hAnsi="Times New Roman" w:cs="Times New Roman"/>
          <w:i/>
          <w:sz w:val="19"/>
          <w:szCs w:val="19"/>
        </w:rPr>
        <w:t>ФондООНвгалузінародонаселення</w:t>
      </w:r>
    </w:p>
    <w:p>
      <w:pPr>
        <w:spacing w:after="0" w:line="218" w:lineRule="exact"/>
        <w:jc w:val="left"/>
        <w:rPr>
          <w:rFonts w:ascii="Arial"/>
          <w:sz w:val="19"/>
        </w:rPr>
        <w:sectPr>
          <w:pgSz w:w="12240" w:h="15840"/>
          <w:pgMar w:top="1740" w:right="180" w:bottom="280" w:left="980" w:header="720" w:footer="720"/>
          <w:cols w:space="720"/>
        </w:sectPr>
      </w:pPr>
    </w:p>
    <w:p>
      <w:pPr>
        <w:pStyle w:val="BodyText"/>
        <w:spacing w:before="272"/>
        <w:rPr>
          <w:rFonts w:ascii="Arial"/>
          <w:i/>
          <w:sz w:val="48"/>
        </w:rPr>
      </w:pPr>
    </w:p>
    <w:p>
      <w:pPr>
        <w:spacing w:before="1" w:line="480" w:lineRule="exact"/>
        <w:ind w:left="130" w:right="0" w:firstLine="0"/>
        <w:jc w:val="left"/>
        <w:rPr>
          <w:rFonts w:ascii="Arial"/>
          <w:b/>
          <w:sz w:val="48"/>
        </w:rPr>
      </w:pPr>
      <w:r>
        <mc:AlternateContent>
          <mc:Choice Requires="wpg">
            <w:drawing>
              <wp:anchor distT="0" distB="0" distL="0" distR="0" simplePos="0" relativeHeight="251819008" behindDoc="1" locked="0" layoutInCell="1" allowOverlap="1">
                <wp:simplePos x="0" y="0"/>
                <wp:positionH relativeFrom="page">
                  <wp:posOffset>733425</wp:posOffset>
                </wp:positionH>
                <wp:positionV relativeFrom="paragraph">
                  <wp:posOffset>-518447</wp:posOffset>
                </wp:positionV>
                <wp:extent cx="6320155" cy="276225"/>
                <wp:effectExtent l="0" t="0" r="0" b="0"/>
                <wp:wrapNone/>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8" name="Graphic 8"/>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9" name="Textbox 9"/>
                        <wps:cNvSpPr txBox="1"/>
                        <wps:spPr>
                          <a:xfrm>
                            <a:off x="5715000" y="4762"/>
                            <a:ext cx="600075" cy="266700"/>
                          </a:xfrm>
                          <a:prstGeom prst="rect">
                            <a:avLst/>
                          </a:prstGeom>
                          <a:ln w="9525">
                            <a:solidFill>
                              <a:srgbClr val="000000"/>
                            </a:solidFill>
                            <a:prstDash val="solid"/>
                          </a:ln>
                        </wps:spPr>
                        <wps:txbx>
                          <w:txbxContent>
                            <w:p>
                              <w:pPr>
                                <w:spacing w:before="84"/>
                                <w:ind w:left="18" w:right="15" w:firstLine="0"/>
                                <w:jc w:val="center"/>
                                <w:rPr>
                                  <w:rFonts w:ascii="Arial"/>
                                  <w:b/>
                                  <w:sz w:val="19"/>
                                </w:rPr>
                              </w:pPr>
                              <w:r>
                                <w:rPr>
                                  <w:rFonts w:ascii="Times New Roman" w:eastAsia="Times New Roman" w:hAnsi="Times New Roman" w:cs="Times New Roman"/>
                                  <w:b/>
                                  <w:spacing w:val="-10"/>
                                  <w:sz w:val="19"/>
                                </w:rPr>
                                <w:t>3</w:t>
                              </w:r>
                            </w:p>
                          </w:txbxContent>
                        </wps:txbx>
                        <wps:bodyPr wrap="square" lIns="0" tIns="0" rIns="0" bIns="0" rtlCol="0"/>
                      </wps:wsp>
                    </wpg:wgp>
                  </a:graphicData>
                </a:graphic>
              </wp:anchor>
            </w:drawing>
          </mc:Choice>
          <mc:Fallback>
            <w:pict>
              <v:group id="_x0000_s1028" style="width:497.65pt;height:21.75pt;margin-top:-40.82pt;margin-left:57.75pt;mso-position-horizontal-relative:page;position:absolute;z-index:-251496448" coordorigin="1155,-816" coordsize="9953,435">
                <v:line id="_x0000_s1029" style="position:absolute" from="1155,-479" to="10155,-479" stroked="t" strokecolor="black" strokeweight="0.75pt">
                  <v:stroke dashstyle="solid"/>
                </v:line>
                <v:shape id="_x0000_s1030" type="#_x0000_t202" style="width:945;height:420;left:10155;position:absolute;top:-809" filled="f" stroked="t" strokecolor="black" strokeweight="0.75pt">
                  <v:stroke dashstyle="solid"/>
                  <v:textbox inset="0,0,0,0">
                    <w:txbxContent>
                      <w:p>
                        <w:pPr>
                          <w:spacing w:before="84"/>
                          <w:ind w:left="18" w:right="15" w:firstLine="0"/>
                          <w:jc w:val="center"/>
                          <w:rPr>
                            <w:rFonts w:ascii="Arial"/>
                            <w:b/>
                            <w:sz w:val="19"/>
                          </w:rPr>
                        </w:pPr>
                        <w:r>
                          <w:rPr>
                            <w:rFonts w:ascii="Arial"/>
                            <w:b/>
                            <w:spacing w:val="-10"/>
                            <w:sz w:val="19"/>
                          </w:rPr>
                          <w:t>3</w:t>
                        </w:r>
                      </w:p>
                    </w:txbxContent>
                  </v:textbox>
                </v:shape>
              </v:group>
            </w:pict>
          </mc:Fallback>
        </mc:AlternateContent>
      </w:r>
      <w:r>
        <w:rPr>
          <w:rFonts w:ascii="Times New Roman" w:eastAsia="Times New Roman" w:hAnsi="Times New Roman" w:cs="Times New Roman"/>
          <w:b/>
          <w:sz w:val="48"/>
          <w:szCs w:val="48"/>
        </w:rPr>
        <w:t>Зміст</w:t>
      </w:r>
    </w:p>
    <w:p>
      <w:pPr>
        <w:spacing w:before="106"/>
        <w:ind w:left="130" w:right="0" w:firstLine="0"/>
        <w:jc w:val="left"/>
        <w:rPr>
          <w:rFonts w:ascii="Arial"/>
          <w:b/>
          <w:sz w:val="19"/>
        </w:rPr>
      </w:pPr>
      <w:r>
        <w:br w:type="column"/>
      </w:r>
      <w:r>
        <w:rPr>
          <w:rFonts w:ascii="Times New Roman" w:eastAsia="Times New Roman" w:hAnsi="Times New Roman" w:cs="Times New Roman"/>
          <w:b/>
          <w:spacing w:val="-2"/>
          <w:sz w:val="19"/>
          <w:szCs w:val="19"/>
        </w:rPr>
        <w:t>Зміст</w:t>
      </w:r>
    </w:p>
    <w:p>
      <w:pPr>
        <w:spacing w:after="0"/>
        <w:jc w:val="left"/>
        <w:rPr>
          <w:rFonts w:ascii="Arial"/>
          <w:sz w:val="19"/>
        </w:rPr>
        <w:sectPr>
          <w:pgSz w:w="12240" w:h="15840"/>
          <w:pgMar w:top="840" w:right="180" w:bottom="0" w:left="980" w:header="720" w:footer="720"/>
          <w:cols w:num="2" w:space="720" w:equalWidth="0">
            <w:col w:w="4232" w:space="3718"/>
            <w:col w:w="3130" w:space="0"/>
          </w:cols>
        </w:sectPr>
      </w:pPr>
    </w:p>
    <w:p>
      <w:pPr>
        <w:pStyle w:val="BodyText"/>
        <w:spacing w:before="131"/>
        <w:rPr>
          <w:rFonts w:ascii="Arial"/>
          <w:b/>
        </w:rPr>
      </w:pPr>
    </w:p>
    <w:p>
      <w:pPr>
        <w:tabs>
          <w:tab w:val="left" w:pos="9969"/>
        </w:tabs>
        <w:spacing w:before="0"/>
        <w:ind w:left="1435" w:right="0" w:firstLine="0"/>
        <w:jc w:val="left"/>
        <w:rPr>
          <w:rFonts w:ascii="Arial"/>
          <w:b/>
          <w:sz w:val="19"/>
        </w:rPr>
      </w:pPr>
      <w:r>
        <w:rPr>
          <w:rFonts w:ascii="Times New Roman" w:eastAsia="Times New Roman" w:hAnsi="Times New Roman" w:cs="Times New Roman"/>
          <w:b/>
          <w:spacing w:val="-2"/>
          <w:sz w:val="19"/>
          <w:szCs w:val="19"/>
        </w:rPr>
        <w:t>Передмова</w:t>
      </w:r>
      <w:r>
        <w:rPr>
          <w:rFonts w:ascii="Times New Roman"/>
          <w:sz w:val="19"/>
        </w:rPr>
        <w:tab/>
      </w:r>
      <w:r>
        <w:rPr>
          <w:rFonts w:ascii="Times New Roman" w:eastAsia="Times New Roman" w:hAnsi="Times New Roman" w:cs="Times New Roman"/>
          <w:b/>
          <w:spacing w:val="-10"/>
          <w:sz w:val="19"/>
        </w:rPr>
        <w:t>0</w:t>
      </w:r>
    </w:p>
    <w:p>
      <w:pPr>
        <w:pStyle w:val="Heading2"/>
        <w:tabs>
          <w:tab w:val="left" w:pos="9179"/>
        </w:tabs>
        <w:spacing w:before="147" w:line="280" w:lineRule="exact"/>
        <w:ind w:left="0" w:right="444" w:firstLine="0"/>
        <w:jc w:val="center"/>
      </w:pPr>
      <w:hyperlink w:anchor="_bookmark76" w:history="1">
        <w:r>
          <w:rPr>
            <w:rFonts w:ascii="Times New Roman" w:eastAsia="Times New Roman" w:hAnsi="Times New Roman" w:cs="Times New Roman"/>
          </w:rPr>
          <w:t>ЧастинаIВступ</w:t>
        </w:r>
        <w:r>
          <w:rPr>
            <w:rFonts w:ascii="Times New Roman"/>
            <w:b w:val="0"/>
          </w:rPr>
          <w:tab/>
        </w:r>
        <w:r>
          <w:rPr>
            <w:rFonts w:ascii="Times New Roman" w:eastAsia="Times New Roman" w:hAnsi="Times New Roman" w:cs="Times New Roman"/>
            <w:spacing w:val="-5"/>
            <w:position w:val="3"/>
          </w:rPr>
          <w:t>15</w:t>
        </w:r>
      </w:hyperlink>
    </w:p>
    <w:p>
      <w:pPr>
        <w:pStyle w:val="ListParagraph"/>
        <w:numPr>
          <w:ilvl w:val="0"/>
          <w:numId w:val="41"/>
        </w:numPr>
        <w:tabs>
          <w:tab w:val="left" w:pos="1479"/>
          <w:tab w:val="left" w:leader="dot" w:pos="9894"/>
        </w:tabs>
        <w:spacing w:before="153" w:after="0" w:line="240" w:lineRule="auto"/>
        <w:ind w:left="1479" w:right="0" w:hanging="299"/>
        <w:jc w:val="left"/>
        <w:rPr>
          <w:rFonts w:ascii="Arial"/>
          <w:b/>
          <w:sz w:val="19"/>
        </w:rPr>
      </w:pPr>
      <w:r>
        <w:rPr>
          <w:rFonts w:ascii="Times New Roman" w:eastAsia="Times New Roman" w:hAnsi="Times New Roman" w:cs="Times New Roman"/>
          <w:b/>
          <w:sz w:val="19"/>
          <w:szCs w:val="19"/>
        </w:rPr>
        <w:t>ОписсистемиSpectrum</w:t>
      </w:r>
      <w:hyperlink w:anchor="_bookmark77" w:history="1">
        <w:r>
          <w:rPr>
            <w:rFonts w:ascii="Times New Roman"/>
            <w:sz w:val="19"/>
          </w:rPr>
          <w:tab/>
        </w:r>
        <w:r>
          <w:rPr>
            <w:rFonts w:ascii="Times New Roman" w:eastAsia="Times New Roman" w:hAnsi="Times New Roman" w:cs="Times New Roman"/>
            <w:b/>
            <w:spacing w:val="-5"/>
            <w:sz w:val="19"/>
          </w:rPr>
          <w:t>15</w:t>
        </w:r>
      </w:hyperlink>
    </w:p>
    <w:p>
      <w:pPr>
        <w:pStyle w:val="ListParagraph"/>
        <w:numPr>
          <w:ilvl w:val="0"/>
          <w:numId w:val="41"/>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Описмодулів</w:t>
      </w:r>
      <w:hyperlink w:anchor="_bookmark78" w:history="1">
        <w:r>
          <w:rPr>
            <w:rFonts w:ascii="Times New Roman"/>
            <w:sz w:val="19"/>
          </w:rPr>
          <w:tab/>
        </w:r>
        <w:r>
          <w:rPr>
            <w:rFonts w:ascii="Times New Roman" w:eastAsia="Times New Roman" w:hAnsi="Times New Roman" w:cs="Times New Roman"/>
            <w:b/>
            <w:spacing w:val="-5"/>
            <w:sz w:val="19"/>
          </w:rPr>
          <w:t>16</w:t>
        </w:r>
      </w:hyperlink>
    </w:p>
    <w:p>
      <w:pPr>
        <w:pStyle w:val="ListParagraph"/>
        <w:numPr>
          <w:ilvl w:val="0"/>
          <w:numId w:val="41"/>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Програмнезабезпечення</w:t>
      </w:r>
      <w:hyperlink w:anchor="_bookmark79" w:history="1">
        <w:r>
          <w:rPr>
            <w:rFonts w:ascii="Times New Roman"/>
            <w:sz w:val="19"/>
          </w:rPr>
          <w:tab/>
        </w:r>
        <w:r>
          <w:rPr>
            <w:rFonts w:ascii="Times New Roman" w:eastAsia="Times New Roman" w:hAnsi="Times New Roman" w:cs="Times New Roman"/>
            <w:b/>
            <w:spacing w:val="-5"/>
            <w:sz w:val="19"/>
          </w:rPr>
          <w:t>18</w:t>
        </w:r>
      </w:hyperlink>
    </w:p>
    <w:p>
      <w:pPr>
        <w:pStyle w:val="ListParagraph"/>
        <w:numPr>
          <w:ilvl w:val="0"/>
          <w:numId w:val="41"/>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Використаннямоделейполітики</w:t>
      </w:r>
      <w:hyperlink w:anchor="_bookmark80" w:history="1">
        <w:r>
          <w:rPr>
            <w:rFonts w:ascii="Times New Roman"/>
            <w:sz w:val="19"/>
          </w:rPr>
          <w:tab/>
        </w:r>
        <w:r>
          <w:rPr>
            <w:rFonts w:ascii="Times New Roman" w:eastAsia="Times New Roman" w:hAnsi="Times New Roman" w:cs="Times New Roman"/>
            <w:b/>
            <w:spacing w:val="-5"/>
            <w:sz w:val="19"/>
          </w:rPr>
          <w:t>19</w:t>
        </w:r>
      </w:hyperlink>
    </w:p>
    <w:p>
      <w:pPr>
        <w:pStyle w:val="ListParagraph"/>
        <w:numPr>
          <w:ilvl w:val="0"/>
          <w:numId w:val="41"/>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Більшеінформації</w:t>
      </w:r>
      <w:hyperlink w:anchor="_bookmark81" w:history="1">
        <w:r>
          <w:rPr>
            <w:rFonts w:ascii="Times New Roman"/>
            <w:sz w:val="19"/>
          </w:rPr>
          <w:tab/>
        </w:r>
        <w:r>
          <w:rPr>
            <w:rFonts w:ascii="Times New Roman" w:eastAsia="Times New Roman" w:hAnsi="Times New Roman" w:cs="Times New Roman"/>
            <w:b/>
            <w:spacing w:val="-5"/>
            <w:sz w:val="19"/>
          </w:rPr>
          <w:t>20</w:t>
        </w:r>
      </w:hyperlink>
    </w:p>
    <w:p>
      <w:pPr>
        <w:pStyle w:val="ListParagraph"/>
        <w:numPr>
          <w:ilvl w:val="0"/>
          <w:numId w:val="41"/>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Програмнезабезпечення</w:t>
      </w:r>
      <w:hyperlink w:anchor="_bookmark82" w:history="1">
        <w:r>
          <w:rPr>
            <w:rFonts w:ascii="Times New Roman"/>
            <w:sz w:val="19"/>
          </w:rPr>
          <w:tab/>
        </w:r>
        <w:r>
          <w:rPr>
            <w:rFonts w:ascii="Times New Roman" w:eastAsia="Times New Roman" w:hAnsi="Times New Roman" w:cs="Times New Roman"/>
            <w:b/>
            <w:spacing w:val="-5"/>
            <w:sz w:val="19"/>
          </w:rPr>
          <w:t>21</w:t>
        </w:r>
      </w:hyperlink>
    </w:p>
    <w:p>
      <w:pPr>
        <w:pStyle w:val="ListParagraph"/>
        <w:numPr>
          <w:ilvl w:val="0"/>
          <w:numId w:val="41"/>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Системнівимоги</w:t>
      </w:r>
      <w:hyperlink w:anchor="_bookmark83" w:history="1">
        <w:r>
          <w:rPr>
            <w:rFonts w:ascii="Times New Roman"/>
            <w:sz w:val="19"/>
          </w:rPr>
          <w:tab/>
        </w:r>
        <w:r>
          <w:rPr>
            <w:rFonts w:ascii="Times New Roman" w:eastAsia="Times New Roman" w:hAnsi="Times New Roman" w:cs="Times New Roman"/>
            <w:b/>
            <w:spacing w:val="-5"/>
            <w:sz w:val="19"/>
          </w:rPr>
          <w:t>21</w:t>
        </w:r>
      </w:hyperlink>
    </w:p>
    <w:p>
      <w:pPr>
        <w:pStyle w:val="Heading2"/>
        <w:tabs>
          <w:tab w:val="left" w:pos="9254"/>
        </w:tabs>
        <w:spacing w:before="162" w:line="280" w:lineRule="exact"/>
        <w:ind w:left="0" w:right="519" w:firstLine="0"/>
        <w:jc w:val="center"/>
      </w:pPr>
      <w:hyperlink w:anchor="_bookmark84" w:history="1">
        <w:r>
          <w:rPr>
            <w:rFonts w:ascii="Times New Roman" w:eastAsia="Times New Roman" w:hAnsi="Times New Roman" w:cs="Times New Roman"/>
          </w:rPr>
          <w:t>ЧастинаIIВикористанняПрогнозів</w:t>
        </w:r>
        <w:r>
          <w:rPr>
            <w:rFonts w:ascii="Times New Roman"/>
            <w:b w:val="0"/>
          </w:rPr>
          <w:tab/>
        </w:r>
        <w:r>
          <w:rPr>
            <w:rFonts w:ascii="Times New Roman" w:eastAsia="Times New Roman" w:hAnsi="Times New Roman" w:cs="Times New Roman"/>
            <w:spacing w:val="-5"/>
            <w:position w:val="3"/>
          </w:rPr>
          <w:t>22</w:t>
        </w:r>
      </w:hyperlink>
    </w:p>
    <w:p>
      <w:pPr>
        <w:pStyle w:val="ListParagraph"/>
        <w:numPr>
          <w:ilvl w:val="0"/>
          <w:numId w:val="40"/>
        </w:numPr>
        <w:tabs>
          <w:tab w:val="left" w:pos="1479"/>
          <w:tab w:val="left" w:leader="dot" w:pos="9894"/>
        </w:tabs>
        <w:spacing w:before="152" w:after="0" w:line="240" w:lineRule="auto"/>
        <w:ind w:left="1479" w:right="0" w:hanging="299"/>
        <w:jc w:val="left"/>
        <w:rPr>
          <w:rFonts w:ascii="Arial"/>
          <w:b/>
          <w:sz w:val="19"/>
        </w:rPr>
      </w:pPr>
      <w:r>
        <w:rPr>
          <w:rFonts w:ascii="Times New Roman" w:eastAsia="Times New Roman" w:hAnsi="Times New Roman" w:cs="Times New Roman"/>
          <w:b/>
          <w:sz w:val="19"/>
          <w:szCs w:val="19"/>
        </w:rPr>
        <w:t>Створитиновийпрогноз</w:t>
      </w:r>
      <w:hyperlink w:anchor="_bookmark84" w:history="1">
        <w:r>
          <w:rPr>
            <w:rFonts w:ascii="Times New Roman"/>
            <w:sz w:val="19"/>
          </w:rPr>
          <w:tab/>
        </w:r>
        <w:r>
          <w:rPr>
            <w:rFonts w:ascii="Times New Roman" w:eastAsia="Times New Roman" w:hAnsi="Times New Roman" w:cs="Times New Roman"/>
            <w:b/>
            <w:spacing w:val="-5"/>
            <w:sz w:val="19"/>
          </w:rPr>
          <w:t>22</w:t>
        </w:r>
      </w:hyperlink>
    </w:p>
    <w:p>
      <w:pPr>
        <w:pStyle w:val="ListParagraph"/>
        <w:numPr>
          <w:ilvl w:val="0"/>
          <w:numId w:val="40"/>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Редагуватиіснуючупроекцію</w:t>
      </w:r>
      <w:hyperlink w:anchor="_bookmark85" w:history="1">
        <w:r>
          <w:rPr>
            <w:rFonts w:ascii="Times New Roman"/>
            <w:sz w:val="19"/>
          </w:rPr>
          <w:tab/>
        </w:r>
        <w:r>
          <w:rPr>
            <w:rFonts w:ascii="Times New Roman" w:eastAsia="Times New Roman" w:hAnsi="Times New Roman" w:cs="Times New Roman"/>
            <w:b/>
            <w:spacing w:val="-5"/>
            <w:sz w:val="19"/>
          </w:rPr>
          <w:t>24</w:t>
        </w:r>
      </w:hyperlink>
    </w:p>
    <w:p>
      <w:pPr>
        <w:pStyle w:val="ListParagraph"/>
        <w:numPr>
          <w:ilvl w:val="0"/>
          <w:numId w:val="40"/>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Перезавантажитиданізазамовчуваннямдляпевноїкраїнидляіснуючогопрогнозу</w:t>
      </w:r>
      <w:hyperlink w:anchor="_bookmark86" w:history="1">
        <w:r>
          <w:rPr>
            <w:rFonts w:ascii="Times New Roman"/>
            <w:sz w:val="19"/>
          </w:rPr>
          <w:tab/>
        </w:r>
        <w:r>
          <w:rPr>
            <w:rFonts w:ascii="Times New Roman" w:eastAsia="Times New Roman" w:hAnsi="Times New Roman" w:cs="Times New Roman"/>
            <w:b/>
            <w:spacing w:val="-5"/>
            <w:sz w:val="19"/>
          </w:rPr>
          <w:t>25</w:t>
        </w:r>
      </w:hyperlink>
    </w:p>
    <w:p>
      <w:pPr>
        <w:pStyle w:val="ListParagraph"/>
        <w:numPr>
          <w:ilvl w:val="0"/>
          <w:numId w:val="40"/>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Встановитиактивнупроекцію</w:t>
      </w:r>
      <w:hyperlink w:anchor="_bookmark87" w:history="1">
        <w:r>
          <w:rPr>
            <w:rFonts w:ascii="Times New Roman"/>
            <w:sz w:val="19"/>
          </w:rPr>
          <w:tab/>
        </w:r>
        <w:r>
          <w:rPr>
            <w:rFonts w:ascii="Times New Roman" w:eastAsia="Times New Roman" w:hAnsi="Times New Roman" w:cs="Times New Roman"/>
            <w:b/>
            <w:spacing w:val="-5"/>
            <w:sz w:val="19"/>
          </w:rPr>
          <w:t>25</w:t>
        </w:r>
      </w:hyperlink>
    </w:p>
    <w:p>
      <w:pPr>
        <w:pStyle w:val="ListParagraph"/>
        <w:numPr>
          <w:ilvl w:val="0"/>
          <w:numId w:val="40"/>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Встановитиназвуфайлупрогнозу</w:t>
      </w:r>
      <w:hyperlink w:anchor="_bookmark88" w:history="1">
        <w:r>
          <w:rPr>
            <w:rFonts w:ascii="Times New Roman"/>
            <w:sz w:val="19"/>
          </w:rPr>
          <w:tab/>
        </w:r>
        <w:r>
          <w:rPr>
            <w:rFonts w:ascii="Times New Roman" w:eastAsia="Times New Roman" w:hAnsi="Times New Roman" w:cs="Times New Roman"/>
            <w:b/>
            <w:spacing w:val="-5"/>
            <w:sz w:val="19"/>
          </w:rPr>
          <w:t>26</w:t>
        </w:r>
      </w:hyperlink>
    </w:p>
    <w:p>
      <w:pPr>
        <w:pStyle w:val="ListParagraph"/>
        <w:numPr>
          <w:ilvl w:val="0"/>
          <w:numId w:val="40"/>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Встановитимежіроку</w:t>
      </w:r>
      <w:hyperlink w:anchor="_bookmark89" w:history="1">
        <w:r>
          <w:rPr>
            <w:rFonts w:ascii="Times New Roman"/>
            <w:sz w:val="19"/>
          </w:rPr>
          <w:tab/>
        </w:r>
        <w:r>
          <w:rPr>
            <w:rFonts w:ascii="Times New Roman" w:eastAsia="Times New Roman" w:hAnsi="Times New Roman" w:cs="Times New Roman"/>
            <w:b/>
            <w:spacing w:val="-5"/>
            <w:sz w:val="19"/>
          </w:rPr>
          <w:t>26</w:t>
        </w:r>
      </w:hyperlink>
    </w:p>
    <w:p>
      <w:pPr>
        <w:pStyle w:val="ListParagraph"/>
        <w:numPr>
          <w:ilvl w:val="0"/>
          <w:numId w:val="40"/>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Активуватимодулі</w:t>
      </w:r>
      <w:hyperlink w:anchor="_bookmark90" w:history="1">
        <w:r>
          <w:rPr>
            <w:rFonts w:ascii="Times New Roman"/>
            <w:sz w:val="19"/>
          </w:rPr>
          <w:tab/>
        </w:r>
        <w:r>
          <w:rPr>
            <w:rFonts w:ascii="Times New Roman" w:eastAsia="Times New Roman" w:hAnsi="Times New Roman" w:cs="Times New Roman"/>
            <w:b/>
            <w:spacing w:val="-5"/>
            <w:sz w:val="19"/>
          </w:rPr>
          <w:t>27</w:t>
        </w:r>
      </w:hyperlink>
    </w:p>
    <w:p>
      <w:pPr>
        <w:pStyle w:val="ListParagraph"/>
        <w:numPr>
          <w:ilvl w:val="0"/>
          <w:numId w:val="40"/>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Оберітькраїну</w:t>
      </w:r>
      <w:hyperlink w:anchor="_bookmark92" w:history="1">
        <w:r>
          <w:rPr>
            <w:rFonts w:ascii="Times New Roman"/>
            <w:sz w:val="19"/>
          </w:rPr>
          <w:tab/>
        </w:r>
        <w:r>
          <w:rPr>
            <w:rFonts w:ascii="Times New Roman" w:eastAsia="Times New Roman" w:hAnsi="Times New Roman" w:cs="Times New Roman"/>
            <w:b/>
            <w:spacing w:val="-5"/>
            <w:sz w:val="19"/>
          </w:rPr>
          <w:t>28</w:t>
        </w:r>
      </w:hyperlink>
    </w:p>
    <w:p>
      <w:pPr>
        <w:pStyle w:val="Heading2"/>
        <w:tabs>
          <w:tab w:val="left" w:pos="9329"/>
        </w:tabs>
        <w:spacing w:before="162" w:line="280" w:lineRule="exact"/>
        <w:ind w:left="0" w:right="594" w:firstLine="0"/>
        <w:jc w:val="center"/>
      </w:pPr>
      <w:hyperlink w:anchor="_bookmark93" w:history="1">
        <w:r>
          <w:rPr>
            <w:rFonts w:ascii="Times New Roman" w:eastAsia="Times New Roman" w:hAnsi="Times New Roman" w:cs="Times New Roman"/>
          </w:rPr>
          <w:t>ЧастинаIIIКеруванняфайлами</w:t>
        </w:r>
        <w:r>
          <w:rPr>
            <w:rFonts w:ascii="Times New Roman"/>
            <w:b w:val="0"/>
          </w:rPr>
          <w:tab/>
        </w:r>
        <w:r>
          <w:rPr>
            <w:rFonts w:ascii="Times New Roman" w:eastAsia="Times New Roman" w:hAnsi="Times New Roman" w:cs="Times New Roman"/>
            <w:spacing w:val="-7"/>
            <w:position w:val="3"/>
          </w:rPr>
          <w:t>29</w:t>
        </w:r>
      </w:hyperlink>
    </w:p>
    <w:p>
      <w:pPr>
        <w:pStyle w:val="ListParagraph"/>
        <w:numPr>
          <w:ilvl w:val="0"/>
          <w:numId w:val="39"/>
        </w:numPr>
        <w:tabs>
          <w:tab w:val="left" w:pos="1479"/>
          <w:tab w:val="left" w:leader="dot" w:pos="9894"/>
        </w:tabs>
        <w:spacing w:before="152" w:after="0" w:line="240" w:lineRule="auto"/>
        <w:ind w:left="1479" w:right="0" w:hanging="299"/>
        <w:jc w:val="left"/>
        <w:rPr>
          <w:rFonts w:ascii="Arial"/>
          <w:b/>
          <w:sz w:val="19"/>
        </w:rPr>
      </w:pPr>
      <w:r>
        <w:rPr>
          <w:rFonts w:ascii="Times New Roman" w:eastAsia="Times New Roman" w:hAnsi="Times New Roman" w:cs="Times New Roman"/>
          <w:b/>
          <w:sz w:val="19"/>
          <w:szCs w:val="19"/>
        </w:rPr>
        <w:t>Відкритиіснуючийпрогноз</w:t>
      </w:r>
      <w:hyperlink w:anchor="_bookmark93" w:history="1">
        <w:r>
          <w:rPr>
            <w:rFonts w:ascii="Times New Roman"/>
            <w:sz w:val="19"/>
          </w:rPr>
          <w:tab/>
        </w:r>
        <w:r>
          <w:rPr>
            <w:rFonts w:ascii="Times New Roman" w:eastAsia="Times New Roman" w:hAnsi="Times New Roman" w:cs="Times New Roman"/>
            <w:b/>
            <w:spacing w:val="-5"/>
            <w:sz w:val="19"/>
          </w:rPr>
          <w:t>29</w:t>
        </w:r>
      </w:hyperlink>
    </w:p>
    <w:p>
      <w:pPr>
        <w:pStyle w:val="ListParagraph"/>
        <w:numPr>
          <w:ilvl w:val="0"/>
          <w:numId w:val="39"/>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Додатимодульдоіснуючогопроєкту</w:t>
      </w:r>
      <w:hyperlink w:anchor="_bookmark94" w:history="1">
        <w:r>
          <w:rPr>
            <w:rFonts w:ascii="Times New Roman"/>
            <w:sz w:val="19"/>
          </w:rPr>
          <w:tab/>
        </w:r>
        <w:r>
          <w:rPr>
            <w:rFonts w:ascii="Times New Roman" w:eastAsia="Times New Roman" w:hAnsi="Times New Roman" w:cs="Times New Roman"/>
            <w:b/>
            <w:spacing w:val="-5"/>
            <w:sz w:val="19"/>
          </w:rPr>
          <w:t>30</w:t>
        </w:r>
      </w:hyperlink>
    </w:p>
    <w:p>
      <w:pPr>
        <w:pStyle w:val="ListParagraph"/>
        <w:numPr>
          <w:ilvl w:val="0"/>
          <w:numId w:val="39"/>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Зберегтиaпрогноз</w:t>
      </w:r>
      <w:hyperlink w:anchor="_bookmark95" w:history="1">
        <w:r>
          <w:rPr>
            <w:rFonts w:ascii="Times New Roman"/>
            <w:sz w:val="19"/>
          </w:rPr>
          <w:tab/>
        </w:r>
        <w:r>
          <w:rPr>
            <w:rFonts w:ascii="Times New Roman" w:eastAsia="Times New Roman" w:hAnsi="Times New Roman" w:cs="Times New Roman"/>
            <w:b/>
            <w:spacing w:val="-5"/>
            <w:sz w:val="19"/>
          </w:rPr>
          <w:t>30</w:t>
        </w:r>
      </w:hyperlink>
    </w:p>
    <w:p>
      <w:pPr>
        <w:pStyle w:val="ListParagraph"/>
        <w:numPr>
          <w:ilvl w:val="0"/>
          <w:numId w:val="39"/>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Завершитиaпрогнозування</w:t>
      </w:r>
      <w:hyperlink w:anchor="_bookmark96" w:history="1">
        <w:r>
          <w:rPr>
            <w:rFonts w:ascii="Times New Roman"/>
            <w:sz w:val="19"/>
          </w:rPr>
          <w:tab/>
        </w:r>
        <w:r>
          <w:rPr>
            <w:rFonts w:ascii="Times New Roman" w:eastAsia="Times New Roman" w:hAnsi="Times New Roman" w:cs="Times New Roman"/>
            <w:b/>
            <w:spacing w:val="-5"/>
            <w:sz w:val="19"/>
          </w:rPr>
          <w:t>32</w:t>
        </w:r>
      </w:hyperlink>
    </w:p>
    <w:p>
      <w:pPr>
        <w:pStyle w:val="Heading2"/>
        <w:tabs>
          <w:tab w:val="left" w:pos="9374"/>
        </w:tabs>
        <w:spacing w:before="162" w:line="280" w:lineRule="exact"/>
        <w:ind w:left="0" w:right="639" w:firstLine="0"/>
        <w:jc w:val="center"/>
      </w:pPr>
      <w:hyperlink w:anchor="_bookmark97" w:history="1">
        <w:r>
          <w:rPr>
            <w:rFonts w:ascii="Times New Roman" w:eastAsia="Times New Roman" w:hAnsi="Times New Roman" w:cs="Times New Roman"/>
          </w:rPr>
          <w:t>ЧастинаIVВикористаннямодулів</w:t>
        </w:r>
        <w:r>
          <w:rPr>
            <w:rFonts w:ascii="Times New Roman"/>
            <w:b w:val="0"/>
          </w:rPr>
          <w:tab/>
        </w:r>
        <w:r>
          <w:rPr>
            <w:rFonts w:ascii="Times New Roman" w:eastAsia="Times New Roman" w:hAnsi="Times New Roman" w:cs="Times New Roman"/>
            <w:spacing w:val="-5"/>
            <w:position w:val="3"/>
          </w:rPr>
          <w:t>35</w:t>
        </w:r>
      </w:hyperlink>
    </w:p>
    <w:p>
      <w:pPr>
        <w:pStyle w:val="ListParagraph"/>
        <w:numPr>
          <w:ilvl w:val="0"/>
          <w:numId w:val="38"/>
        </w:numPr>
        <w:tabs>
          <w:tab w:val="left" w:pos="1479"/>
          <w:tab w:val="left" w:leader="dot" w:pos="9894"/>
        </w:tabs>
        <w:spacing w:before="153" w:after="0" w:line="240" w:lineRule="auto"/>
        <w:ind w:left="1479" w:right="0" w:hanging="299"/>
        <w:jc w:val="left"/>
        <w:rPr>
          <w:rFonts w:ascii="Arial"/>
          <w:b/>
          <w:sz w:val="19"/>
        </w:rPr>
      </w:pPr>
      <w:r>
        <w:rPr>
          <w:rFonts w:ascii="Times New Roman" w:eastAsia="Times New Roman" w:hAnsi="Times New Roman" w:cs="Times New Roman"/>
          <w:b/>
          <w:sz w:val="19"/>
          <w:szCs w:val="19"/>
        </w:rPr>
        <w:t>Редагуватиданімодуля</w:t>
      </w:r>
      <w:hyperlink w:anchor="_bookmark97" w:history="1">
        <w:r>
          <w:rPr>
            <w:rFonts w:ascii="Times New Roman"/>
            <w:sz w:val="19"/>
          </w:rPr>
          <w:tab/>
        </w:r>
        <w:r>
          <w:rPr>
            <w:rFonts w:ascii="Times New Roman" w:eastAsia="Times New Roman" w:hAnsi="Times New Roman" w:cs="Times New Roman"/>
            <w:b/>
            <w:spacing w:val="-5"/>
            <w:sz w:val="19"/>
          </w:rPr>
          <w:t>35</w:t>
        </w:r>
      </w:hyperlink>
    </w:p>
    <w:p>
      <w:pPr>
        <w:pStyle w:val="ListParagraph"/>
        <w:numPr>
          <w:ilvl w:val="0"/>
          <w:numId w:val="38"/>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Джерелокнопки</w:t>
      </w:r>
      <w:hyperlink w:anchor="_bookmark98" w:history="1">
        <w:r>
          <w:rPr>
            <w:rFonts w:ascii="Times New Roman"/>
            <w:sz w:val="19"/>
          </w:rPr>
          <w:tab/>
        </w:r>
        <w:r>
          <w:rPr>
            <w:rFonts w:ascii="Times New Roman" w:eastAsia="Times New Roman" w:hAnsi="Times New Roman" w:cs="Times New Roman"/>
            <w:b/>
            <w:spacing w:val="-5"/>
            <w:sz w:val="19"/>
          </w:rPr>
          <w:t>37</w:t>
        </w:r>
      </w:hyperlink>
    </w:p>
    <w:p>
      <w:pPr>
        <w:pStyle w:val="ListParagraph"/>
        <w:numPr>
          <w:ilvl w:val="0"/>
          <w:numId w:val="38"/>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Розрахуватипрогноз</w:t>
      </w:r>
      <w:hyperlink w:anchor="_bookmark99" w:history="1">
        <w:r>
          <w:rPr>
            <w:rFonts w:ascii="Times New Roman"/>
            <w:sz w:val="19"/>
          </w:rPr>
          <w:tab/>
        </w:r>
        <w:r>
          <w:rPr>
            <w:rFonts w:ascii="Times New Roman" w:eastAsia="Times New Roman" w:hAnsi="Times New Roman" w:cs="Times New Roman"/>
            <w:b/>
            <w:spacing w:val="-5"/>
            <w:sz w:val="19"/>
          </w:rPr>
          <w:t>37</w:t>
        </w:r>
      </w:hyperlink>
    </w:p>
    <w:p>
      <w:pPr>
        <w:pStyle w:val="ListParagraph"/>
        <w:numPr>
          <w:ilvl w:val="0"/>
          <w:numId w:val="38"/>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Відобразитиданімодуля</w:t>
      </w:r>
      <w:hyperlink w:anchor="_bookmark100" w:history="1">
        <w:r>
          <w:rPr>
            <w:rFonts w:ascii="Times New Roman"/>
            <w:sz w:val="19"/>
          </w:rPr>
          <w:tab/>
        </w:r>
        <w:r>
          <w:rPr>
            <w:rFonts w:ascii="Times New Roman" w:eastAsia="Times New Roman" w:hAnsi="Times New Roman" w:cs="Times New Roman"/>
            <w:b/>
            <w:spacing w:val="-5"/>
            <w:sz w:val="19"/>
          </w:rPr>
          <w:t>37</w:t>
        </w:r>
      </w:hyperlink>
    </w:p>
    <w:p>
      <w:pPr>
        <w:pStyle w:val="ListParagraph"/>
        <w:numPr>
          <w:ilvl w:val="0"/>
          <w:numId w:val="38"/>
        </w:numPr>
        <w:tabs>
          <w:tab w:val="left" w:pos="1479"/>
          <w:tab w:val="left" w:leader="dot" w:pos="9894"/>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Налаштуватирезультати</w:t>
      </w:r>
      <w:hyperlink w:anchor="_bookmark101" w:history="1">
        <w:r>
          <w:rPr>
            <w:rFonts w:ascii="Times New Roman"/>
            <w:sz w:val="19"/>
          </w:rPr>
          <w:tab/>
        </w:r>
        <w:r>
          <w:rPr>
            <w:rFonts w:ascii="Times New Roman" w:eastAsia="Times New Roman" w:hAnsi="Times New Roman" w:cs="Times New Roman"/>
            <w:b/>
            <w:spacing w:val="-5"/>
            <w:sz w:val="19"/>
          </w:rPr>
          <w:t>43</w:t>
        </w:r>
      </w:hyperlink>
    </w:p>
    <w:p>
      <w:pPr>
        <w:pStyle w:val="ListParagraph"/>
        <w:numPr>
          <w:ilvl w:val="0"/>
          <w:numId w:val="38"/>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Клацнітьправоюкнопкоюмишінаредакторіаборезультаті</w:t>
      </w:r>
      <w:hyperlink w:anchor="_bookmark102" w:history="1">
        <w:r>
          <w:rPr>
            <w:rFonts w:ascii="Times New Roman"/>
            <w:sz w:val="19"/>
          </w:rPr>
          <w:tab/>
        </w:r>
        <w:r>
          <w:rPr>
            <w:rFonts w:ascii="Times New Roman" w:eastAsia="Times New Roman" w:hAnsi="Times New Roman" w:cs="Times New Roman"/>
            <w:b/>
            <w:spacing w:val="-5"/>
            <w:sz w:val="19"/>
          </w:rPr>
          <w:t>45</w:t>
        </w:r>
      </w:hyperlink>
    </w:p>
    <w:p>
      <w:pPr>
        <w:pStyle w:val="Heading2"/>
        <w:tabs>
          <w:tab w:val="left" w:pos="9299"/>
        </w:tabs>
        <w:spacing w:before="162" w:line="280" w:lineRule="exact"/>
        <w:ind w:left="0" w:right="564" w:firstLine="0"/>
        <w:jc w:val="center"/>
      </w:pPr>
      <w:hyperlink w:anchor="_bookmark103" w:history="1">
        <w:r>
          <w:rPr>
            <w:rFonts w:ascii="Times New Roman" w:eastAsia="Times New Roman" w:hAnsi="Times New Roman" w:cs="Times New Roman"/>
          </w:rPr>
          <w:t>ЧастинаVВзаємодіязExcel</w:t>
        </w:r>
        <w:r>
          <w:rPr>
            <w:rFonts w:ascii="Times New Roman"/>
            <w:b w:val="0"/>
          </w:rPr>
          <w:tab/>
        </w:r>
        <w:r>
          <w:rPr>
            <w:rFonts w:ascii="Times New Roman" w:eastAsia="Times New Roman" w:hAnsi="Times New Roman" w:cs="Times New Roman"/>
            <w:spacing w:val="-5"/>
            <w:position w:val="3"/>
          </w:rPr>
          <w:t>47</w:t>
        </w:r>
      </w:hyperlink>
    </w:p>
    <w:p>
      <w:pPr>
        <w:pStyle w:val="ListParagraph"/>
        <w:numPr>
          <w:ilvl w:val="0"/>
          <w:numId w:val="37"/>
        </w:numPr>
        <w:tabs>
          <w:tab w:val="left" w:pos="1479"/>
          <w:tab w:val="left" w:leader="dot" w:pos="9894"/>
        </w:tabs>
        <w:spacing w:before="153" w:after="0" w:line="240" w:lineRule="auto"/>
        <w:ind w:left="1479" w:right="0" w:hanging="299"/>
        <w:jc w:val="left"/>
        <w:rPr>
          <w:rFonts w:ascii="Arial"/>
          <w:b/>
          <w:sz w:val="19"/>
        </w:rPr>
      </w:pPr>
      <w:r>
        <w:rPr>
          <w:rFonts w:ascii="Times New Roman" w:eastAsia="Times New Roman" w:hAnsi="Times New Roman" w:cs="Times New Roman"/>
          <w:b/>
          <w:sz w:val="19"/>
          <w:szCs w:val="19"/>
        </w:rPr>
        <w:t>СкопіюйтетавставтевибранікоміркизExcel</w:t>
      </w:r>
      <w:hyperlink w:anchor="_bookmark103" w:history="1">
        <w:r>
          <w:rPr>
            <w:rFonts w:ascii="Times New Roman"/>
            <w:sz w:val="19"/>
          </w:rPr>
          <w:tab/>
        </w:r>
        <w:r>
          <w:rPr>
            <w:rFonts w:ascii="Times New Roman" w:eastAsia="Times New Roman" w:hAnsi="Times New Roman" w:cs="Times New Roman"/>
            <w:b/>
            <w:spacing w:val="-5"/>
            <w:sz w:val="19"/>
          </w:rPr>
          <w:t>47</w:t>
        </w:r>
      </w:hyperlink>
    </w:p>
    <w:p>
      <w:pPr>
        <w:pStyle w:val="ListParagraph"/>
        <w:numPr>
          <w:ilvl w:val="0"/>
          <w:numId w:val="37"/>
        </w:numPr>
        <w:tabs>
          <w:tab w:val="left" w:pos="1479"/>
          <w:tab w:val="left" w:leader="dot" w:pos="9894"/>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Скопіюйте тавставте таблицюв Excel</w:t>
      </w:r>
      <w:hyperlink w:anchor="_bookmark104" w:history="1">
        <w:r>
          <w:rPr>
            <w:rFonts w:ascii="Times New Roman"/>
            <w:sz w:val="19"/>
          </w:rPr>
          <w:tab/>
        </w:r>
        <w:r>
          <w:rPr>
            <w:rFonts w:ascii="Times New Roman" w:eastAsia="Times New Roman" w:hAnsi="Times New Roman" w:cs="Times New Roman"/>
            <w:b/>
            <w:spacing w:val="-5"/>
            <w:sz w:val="19"/>
          </w:rPr>
          <w:t>47</w:t>
        </w:r>
      </w:hyperlink>
    </w:p>
    <w:p>
      <w:pPr>
        <w:pStyle w:val="BodyText"/>
        <w:spacing w:before="96"/>
        <w:rPr>
          <w:rFonts w:ascii="Arial"/>
          <w:b/>
          <w:sz w:val="20"/>
        </w:rPr>
      </w:pPr>
      <w:r>
        <mc:AlternateContent>
          <mc:Choice Requires="wps">
            <w:drawing>
              <wp:anchor distT="0" distB="0" distL="0" distR="0" simplePos="0" relativeHeight="252108800" behindDoc="1" locked="0" layoutInCell="1" allowOverlap="1">
                <wp:simplePos x="0" y="0"/>
                <wp:positionH relativeFrom="page">
                  <wp:posOffset>723900</wp:posOffset>
                </wp:positionH>
                <wp:positionV relativeFrom="paragraph">
                  <wp:posOffset>222420</wp:posOffset>
                </wp:positionV>
                <wp:extent cx="6334125" cy="1270"/>
                <wp:effectExtent l="0" t="0" r="0" b="0"/>
                <wp:wrapTopAndBottom/>
                <wp:docPr id="10" name="Graphic 10"/>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shape id="_x0000_s1031" style="width:498.75pt;height:0.1pt;margin-top:17.51pt;margin-left:57pt;mso-position-horizontal-relative:page;mso-wrap-distance-left:0;mso-wrap-distance-right:0;position:absolute;z-index:-251206656" coordorigin="1140,350" coordsize="9975,0" path="m1140,350l11115,350e" filled="f" stroked="t" strokecolor="black" strokeweight="0.75pt">
                <v:stroke dashstyle="solid"/>
                <v:path arrowok="t"/>
                <w10:wrap type="topAndBottom"/>
              </v:shape>
            </w:pict>
          </mc:Fallback>
        </mc:AlternateContent>
      </w:r>
    </w:p>
    <w:p>
      <w:pPr>
        <w:pStyle w:val="BodyText"/>
        <w:rPr>
          <w:rFonts w:ascii="Arial"/>
          <w:b/>
        </w:rPr>
      </w:pPr>
    </w:p>
    <w:p>
      <w:pPr>
        <w:pStyle w:val="BodyText"/>
        <w:rPr>
          <w:rFonts w:ascii="Arial"/>
          <w:b/>
        </w:rPr>
      </w:pPr>
    </w:p>
    <w:p>
      <w:pPr>
        <w:pStyle w:val="BodyText"/>
        <w:spacing w:before="103"/>
        <w:rPr>
          <w:rFonts w:ascii="Arial"/>
          <w:b/>
        </w:rPr>
      </w:pPr>
    </w:p>
    <w:p>
      <w:pPr>
        <w:spacing w:before="1"/>
        <w:ind w:left="0" w:right="174" w:firstLine="0"/>
        <w:jc w:val="right"/>
        <w:rPr>
          <w:rFonts w:ascii="Arial"/>
          <w:b/>
          <w:sz w:val="19"/>
        </w:rPr>
      </w:pPr>
      <w:r>
        <w:rPr>
          <w:rFonts w:ascii="Times New Roman" w:eastAsia="Times New Roman" w:hAnsi="Times New Roman" w:cs="Times New Roman"/>
          <w:b/>
          <w:spacing w:val="-10"/>
          <w:sz w:val="19"/>
        </w:rPr>
        <w:t>3</w:t>
      </w:r>
    </w:p>
    <w:p>
      <w:pPr>
        <w:spacing w:after="0"/>
        <w:jc w:val="right"/>
        <w:rPr>
          <w:rFonts w:ascii="Arial"/>
          <w:sz w:val="19"/>
        </w:rPr>
        <w:sectPr>
          <w:type w:val="continuous"/>
          <w:pgSz w:w="12240" w:h="15840"/>
          <w:pgMar w:top="1740" w:right="180" w:bottom="280" w:left="980" w:header="720" w:footer="720"/>
          <w:cols w:space="720"/>
        </w:sectPr>
      </w:pPr>
    </w:p>
    <w:p>
      <w:pPr>
        <w:spacing w:before="106"/>
        <w:ind w:left="1315" w:right="0" w:firstLine="0"/>
        <w:jc w:val="left"/>
        <w:rPr>
          <w:rFonts w:ascii="Arial"/>
          <w:b/>
          <w:sz w:val="19"/>
        </w:rPr>
      </w:pPr>
      <w:r>
        <mc:AlternateContent>
          <mc:Choice Requires="wpg">
            <w:drawing>
              <wp:anchor distT="0" distB="0" distL="0" distR="0" simplePos="0" relativeHeight="251823104" behindDoc="1" locked="0" layoutInCell="1" allowOverlap="1">
                <wp:simplePos x="0" y="0"/>
                <wp:positionH relativeFrom="page">
                  <wp:posOffset>719137</wp:posOffset>
                </wp:positionH>
                <wp:positionV relativeFrom="paragraph">
                  <wp:posOffset>4762</wp:posOffset>
                </wp:positionV>
                <wp:extent cx="6329680" cy="276225"/>
                <wp:effectExtent l="0" t="0" r="0" b="0"/>
                <wp:wrapNone/>
                <wp:docPr id="11" name="Group 11"/>
                <wp:cNvGraphicFramePr/>
                <a:graphic xmlns:a="http://schemas.openxmlformats.org/drawingml/2006/main">
                  <a:graphicData uri="http://schemas.microsoft.com/office/word/2010/wordprocessingGroup">
                    <wpg:wgp xmlns:wpg="http://schemas.microsoft.com/office/word/2010/wordprocessingGroup">
                      <wpg:cNvGrpSpPr/>
                      <wpg:grpSpPr>
                        <a:xfrm>
                          <a:off x="0" y="0"/>
                          <a:ext cx="6329680" cy="276225"/>
                          <a:chOff x="0" y="0"/>
                          <a:chExt cx="6329680" cy="276225"/>
                        </a:xfrm>
                      </wpg:grpSpPr>
                      <wps:wsp xmlns:wps="http://schemas.microsoft.com/office/word/2010/wordprocessingShape">
                        <wps:cNvPr id="12" name="Graphic 12"/>
                        <wps:cNvSpPr/>
                        <wps:spPr>
                          <a:xfrm>
                            <a:off x="604837" y="214312"/>
                            <a:ext cx="5724525" cy="1270"/>
                          </a:xfrm>
                          <a:custGeom>
                            <a:avLst/>
                            <a:gdLst/>
                            <a:rect l="l" t="t" r="r" b="b"/>
                            <a:pathLst>
                              <a:path fill="norm" h="0" w="5724525" stroke="1">
                                <a:moveTo>
                                  <a:pt x="0" y="0"/>
                                </a:moveTo>
                                <a:lnTo>
                                  <a:pt x="572452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3" name="Textbox 13"/>
                        <wps:cNvSpPr txBox="1"/>
                        <wps:spPr>
                          <a:xfrm>
                            <a:off x="4762" y="4762"/>
                            <a:ext cx="600075" cy="266700"/>
                          </a:xfrm>
                          <a:prstGeom prst="rect">
                            <a:avLst/>
                          </a:prstGeom>
                          <a:ln w="9525">
                            <a:solidFill>
                              <a:srgbClr val="000000"/>
                            </a:solidFill>
                            <a:prstDash val="solid"/>
                          </a:ln>
                        </wps:spPr>
                        <wps:txbx>
                          <w:txbxContent>
                            <w:p>
                              <w:pPr>
                                <w:spacing w:before="84"/>
                                <w:ind w:left="18" w:right="15" w:firstLine="0"/>
                                <w:jc w:val="center"/>
                                <w:rPr>
                                  <w:rFonts w:ascii="Arial"/>
                                  <w:b/>
                                  <w:sz w:val="19"/>
                                </w:rPr>
                              </w:pPr>
                              <w:r>
                                <w:rPr>
                                  <w:rFonts w:ascii="Times New Roman" w:eastAsia="Times New Roman" w:hAnsi="Times New Roman" w:cs="Times New Roman"/>
                                  <w:b/>
                                  <w:spacing w:val="-10"/>
                                  <w:sz w:val="19"/>
                                </w:rPr>
                                <w:t>4</w:t>
                              </w:r>
                            </w:p>
                          </w:txbxContent>
                        </wps:txbx>
                        <wps:bodyPr wrap="square" lIns="0" tIns="0" rIns="0" bIns="0" rtlCol="0"/>
                      </wps:wsp>
                    </wpg:wgp>
                  </a:graphicData>
                </a:graphic>
              </wp:anchor>
            </w:drawing>
          </mc:Choice>
          <mc:Fallback>
            <w:pict>
              <v:group id="_x0000_s1032" style="width:498.4pt;height:21.75pt;margin-top:0.38pt;margin-left:56.62pt;mso-position-horizontal-relative:page;position:absolute;z-index:-251492352" coordorigin="1133,8" coordsize="9968,435">
                <v:line id="_x0000_s1033" style="position:absolute" from="2085,345" to="11100,345" stroked="t" strokecolor="black" strokeweight="0.75pt">
                  <v:stroke dashstyle="solid"/>
                </v:line>
                <v:shape id="_x0000_s1034" type="#_x0000_t202" style="width:945;height:420;left:1140;position:absolute;top:15" filled="f" stroked="t" strokecolor="black" strokeweight="0.75pt">
                  <v:stroke dashstyle="solid"/>
                  <v:textbox inset="0,0,0,0">
                    <w:txbxContent>
                      <w:p>
                        <w:pPr>
                          <w:spacing w:before="84"/>
                          <w:ind w:left="18" w:right="15" w:firstLine="0"/>
                          <w:jc w:val="center"/>
                          <w:rPr>
                            <w:rFonts w:ascii="Arial"/>
                            <w:b/>
                            <w:sz w:val="19"/>
                          </w:rPr>
                        </w:pPr>
                        <w:r>
                          <w:rPr>
                            <w:rFonts w:ascii="Arial"/>
                            <w:b/>
                            <w:spacing w:val="-10"/>
                            <w:sz w:val="19"/>
                          </w:rPr>
                          <w:t>4</w:t>
                        </w:r>
                      </w:p>
                    </w:txbxContent>
                  </v:textbox>
                </v:shape>
              </v:group>
            </w:pict>
          </mc:Fallback>
        </mc:AlternateContent>
      </w:r>
      <w:r>
        <w:rPr>
          <w:rFonts w:ascii="Times New Roman" w:eastAsia="Times New Roman" w:hAnsi="Times New Roman" w:cs="Times New Roman"/>
          <w:b/>
          <w:sz w:val="19"/>
          <w:szCs w:val="19"/>
        </w:rPr>
        <w:t>Посібник Spectrum</w:t>
      </w:r>
    </w:p>
    <w:p>
      <w:pPr>
        <w:pStyle w:val="Heading2"/>
        <w:tabs>
          <w:tab w:val="right" w:pos="10068"/>
        </w:tabs>
        <w:spacing w:before="493" w:line="280" w:lineRule="exact"/>
        <w:ind w:left="370" w:firstLine="0"/>
      </w:pPr>
      <w:hyperlink w:anchor="_bookmark105" w:history="1">
        <w:r>
          <w:rPr>
            <w:rFonts w:ascii="Times New Roman" w:eastAsia="Times New Roman" w:hAnsi="Times New Roman" w:cs="Times New Roman"/>
          </w:rPr>
          <w:t>ЧастинаVIМодуліСпектру</w:t>
        </w:r>
        <w:r>
          <w:rPr>
            <w:rFonts w:ascii="Times New Roman"/>
            <w:b w:val="0"/>
          </w:rPr>
          <w:tab/>
        </w:r>
        <w:r>
          <w:rPr>
            <w:rFonts w:ascii="Times New Roman" w:eastAsia="Times New Roman" w:hAnsi="Times New Roman" w:cs="Times New Roman"/>
            <w:spacing w:val="-5"/>
            <w:position w:val="3"/>
          </w:rPr>
          <w:t>48</w:t>
        </w:r>
      </w:hyperlink>
    </w:p>
    <w:p>
      <w:pPr>
        <w:pStyle w:val="ListParagraph"/>
        <w:numPr>
          <w:ilvl w:val="0"/>
          <w:numId w:val="36"/>
        </w:numPr>
        <w:tabs>
          <w:tab w:val="left" w:pos="1479"/>
          <w:tab w:val="right" w:leader="dot" w:pos="10108"/>
        </w:tabs>
        <w:spacing w:before="152" w:after="0" w:line="240" w:lineRule="auto"/>
        <w:ind w:left="1479" w:right="0" w:hanging="299"/>
        <w:jc w:val="left"/>
        <w:rPr>
          <w:rFonts w:ascii="Arial"/>
          <w:b/>
          <w:sz w:val="19"/>
        </w:rPr>
      </w:pPr>
      <w:r>
        <w:rPr>
          <w:rFonts w:ascii="Times New Roman" w:eastAsia="Times New Roman" w:hAnsi="Times New Roman" w:cs="Times New Roman"/>
          <w:b/>
          <w:spacing w:val="-2"/>
          <w:sz w:val="19"/>
          <w:szCs w:val="19"/>
        </w:rPr>
        <w:t>DemProj</w:t>
      </w:r>
      <w:hyperlink w:anchor="_bookmark105" w:history="1">
        <w:r>
          <w:rPr>
            <w:rFonts w:ascii="Times New Roman"/>
            <w:sz w:val="19"/>
          </w:rPr>
          <w:tab/>
        </w:r>
        <w:r>
          <w:rPr>
            <w:rFonts w:ascii="Times New Roman" w:eastAsia="Times New Roman" w:hAnsi="Times New Roman" w:cs="Times New Roman"/>
            <w:b/>
            <w:spacing w:val="-5"/>
            <w:sz w:val="19"/>
          </w:rPr>
          <w:t>48</w:t>
        </w:r>
      </w:hyperlink>
    </w:p>
    <w:p>
      <w:pPr>
        <w:tabs>
          <w:tab w:val="right" w:leader="dot" w:pos="10106"/>
        </w:tabs>
        <w:spacing w:before="110"/>
        <w:ind w:left="1855" w:right="0" w:firstLine="0"/>
        <w:jc w:val="left"/>
        <w:rPr>
          <w:rFonts w:ascii="Arial"/>
          <w:b/>
          <w:sz w:val="16"/>
        </w:rPr>
      </w:pPr>
      <w:r>
        <w:rPr>
          <w:rFonts w:ascii="Times New Roman" w:eastAsia="Times New Roman" w:hAnsi="Times New Roman" w:cs="Times New Roman"/>
          <w:b/>
          <w:sz w:val="16"/>
          <w:szCs w:val="16"/>
        </w:rPr>
        <w:t>ЩотакеDemProj?</w:t>
      </w:r>
      <w:hyperlink w:anchor="_bookmark106" w:history="1">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7"/>
            <w:sz w:val="16"/>
          </w:rPr>
          <w:t>48</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Для чогоробитипрогнозинаселення?</w:t>
      </w:r>
      <w:hyperlink w:anchor="_bookmark107" w:history="1">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49</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Етапи</w:t>
      </w:r>
      <w:r>
        <w:rPr>
          <w:rFonts w:ascii="Times New Roman" w:eastAsia="Times New Roman" w:hAnsi="Times New Roman" w:cs="Times New Roman"/>
          <w:b/>
          <w:sz w:val="16"/>
        </w:rPr>
        <w:t>створенняпрогнозучисельностінаселення</w:t>
      </w:r>
      <w:hyperlink w:anchor="_bookmark108" w:history="1">
        <w:r>
          <w:rPr>
            <w:rFonts w:ascii="Times New Roman"/>
            <w:sz w:val="16"/>
          </w:rPr>
          <w:tab/>
        </w:r>
        <w:r>
          <w:rPr>
            <w:rFonts w:ascii="Times New Roman" w:eastAsia="Times New Roman" w:hAnsi="Times New Roman" w:cs="Times New Roman"/>
            <w:b/>
            <w:spacing w:val="-5"/>
            <w:sz w:val="16"/>
          </w:rPr>
          <w:t>49</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Перш ніжвипочнете</w:t>
      </w:r>
      <w:hyperlink w:anchor="_bookmark109" w:history="1">
        <w:r>
          <w:rPr>
            <w:rFonts w:ascii="Times New Roman"/>
            <w:sz w:val="16"/>
          </w:rPr>
          <w:tab/>
        </w:r>
        <w:r>
          <w:rPr>
            <w:rFonts w:ascii="Times New Roman" w:eastAsia="Times New Roman" w:hAnsi="Times New Roman" w:cs="Times New Roman"/>
            <w:b/>
            <w:spacing w:val="-5"/>
            <w:sz w:val="16"/>
          </w:rPr>
          <w:t>50</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Редакторидемографічнихданих</w:t>
      </w:r>
      <w:hyperlink w:anchor="_bookmark110" w:history="1">
        <w:r>
          <w:rPr>
            <w:rFonts w:ascii="Times New Roman"/>
            <w:sz w:val="16"/>
          </w:rPr>
          <w:tab/>
        </w:r>
        <w:r>
          <w:rPr>
            <w:rFonts w:ascii="Times New Roman" w:eastAsia="Times New Roman" w:hAnsi="Times New Roman" w:cs="Times New Roman"/>
            <w:b/>
            <w:spacing w:val="-5"/>
            <w:sz w:val="16"/>
          </w:rPr>
          <w:t>51</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Параметри проєкції</w:t>
      </w:r>
      <w:hyperlink w:anchor="_bookmark111" w:history="1">
        <w:r>
          <w:rPr>
            <w:rFonts w:ascii="Times New Roman"/>
            <w:sz w:val="16"/>
          </w:rPr>
          <w:tab/>
        </w:r>
        <w:r>
          <w:rPr>
            <w:rFonts w:ascii="Times New Roman" w:eastAsia="Times New Roman" w:hAnsi="Times New Roman" w:cs="Times New Roman"/>
            <w:spacing w:val="-5"/>
            <w:sz w:val="16"/>
          </w:rPr>
          <w:t>51</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Демографіячні дані</w:t>
      </w:r>
      <w:hyperlink w:anchor="_bookmark112" w:history="1">
        <w:r>
          <w:rPr>
            <w:rFonts w:ascii="Times New Roman"/>
            <w:sz w:val="16"/>
          </w:rPr>
          <w:tab/>
        </w:r>
        <w:r>
          <w:rPr>
            <w:rFonts w:ascii="Times New Roman" w:eastAsia="Times New Roman" w:hAnsi="Times New Roman" w:cs="Times New Roman"/>
            <w:spacing w:val="-5"/>
            <w:sz w:val="16"/>
          </w:rPr>
          <w:t>53</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Населення першого року життя</w:t>
      </w:r>
      <w:hyperlink w:anchor="_bookmark112" w:history="1">
        <w:r>
          <w:rPr>
            <w:rFonts w:ascii="Times New Roman"/>
            <w:sz w:val="16"/>
          </w:rPr>
          <w:tab/>
        </w:r>
        <w:r>
          <w:rPr>
            <w:rFonts w:ascii="Times New Roman" w:eastAsia="Times New Roman" w:hAnsi="Times New Roman" w:cs="Times New Roman"/>
            <w:spacing w:val="-5"/>
            <w:sz w:val="16"/>
          </w:rPr>
          <w:t>53</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Населення першого року (2)</w:t>
      </w:r>
      <w:hyperlink w:anchor="_bookmark113" w:history="1">
        <w:r>
          <w:rPr>
            <w:rFonts w:ascii="Times New Roman"/>
            <w:sz w:val="16"/>
          </w:rPr>
          <w:tab/>
        </w:r>
        <w:r>
          <w:rPr>
            <w:rFonts w:ascii="Times New Roman" w:eastAsia="Times New Roman" w:hAnsi="Times New Roman" w:cs="Times New Roman"/>
            <w:spacing w:val="-5"/>
            <w:sz w:val="16"/>
          </w:rPr>
          <w:t>55</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Загальний коефіцієнт народжуваності</w:t>
      </w:r>
      <w:hyperlink w:anchor="_bookmark114" w:history="1">
        <w:r>
          <w:rPr>
            <w:rFonts w:ascii="Times New Roman"/>
            <w:sz w:val="16"/>
          </w:rPr>
          <w:tab/>
        </w:r>
        <w:r>
          <w:rPr>
            <w:rFonts w:ascii="Times New Roman" w:eastAsia="Times New Roman" w:hAnsi="Times New Roman" w:cs="Times New Roman"/>
            <w:spacing w:val="-5"/>
            <w:sz w:val="16"/>
          </w:rPr>
          <w:t>57</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Віково-специфічний коефіцієнт народжуваності</w:t>
      </w:r>
      <w:hyperlink w:anchor="_bookmark115" w:history="1">
        <w:r>
          <w:rPr>
            <w:rFonts w:ascii="Times New Roman"/>
            <w:sz w:val="16"/>
          </w:rPr>
          <w:tab/>
        </w:r>
        <w:r>
          <w:rPr>
            <w:rFonts w:ascii="Times New Roman" w:eastAsia="Times New Roman" w:hAnsi="Times New Roman" w:cs="Times New Roman"/>
            <w:spacing w:val="-5"/>
            <w:sz w:val="16"/>
          </w:rPr>
          <w:t>60</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Співвідношення статей при народженні</w:t>
      </w:r>
      <w:hyperlink w:anchor="_bookmark116" w:history="1">
        <w:r>
          <w:rPr>
            <w:rFonts w:ascii="Times New Roman"/>
            <w:sz w:val="16"/>
          </w:rPr>
          <w:tab/>
        </w:r>
        <w:r>
          <w:rPr>
            <w:rFonts w:ascii="Times New Roman" w:eastAsia="Times New Roman" w:hAnsi="Times New Roman" w:cs="Times New Roman"/>
            <w:spacing w:val="-5"/>
            <w:sz w:val="16"/>
          </w:rPr>
          <w:t>68</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Тривалість життя</w:t>
      </w:r>
      <w:hyperlink w:anchor="_bookmark117" w:history="1">
        <w:r>
          <w:rPr>
            <w:rFonts w:ascii="Times New Roman"/>
            <w:sz w:val="16"/>
          </w:rPr>
          <w:tab/>
        </w:r>
        <w:r>
          <w:rPr>
            <w:rFonts w:ascii="Times New Roman" w:eastAsia="Times New Roman" w:hAnsi="Times New Roman" w:cs="Times New Roman"/>
            <w:spacing w:val="-5"/>
            <w:sz w:val="16"/>
          </w:rPr>
          <w:t>68</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Модельна таблиця тривалості життя</w:t>
      </w:r>
      <w:hyperlink w:anchor="_bookmark118" w:history="1">
        <w:r>
          <w:rPr>
            <w:rFonts w:ascii="Times New Roman"/>
            <w:sz w:val="16"/>
          </w:rPr>
          <w:tab/>
        </w:r>
        <w:r>
          <w:rPr>
            <w:rFonts w:ascii="Times New Roman" w:eastAsia="Times New Roman" w:hAnsi="Times New Roman" w:cs="Times New Roman"/>
            <w:spacing w:val="-5"/>
            <w:sz w:val="16"/>
          </w:rPr>
          <w:t>71</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Міжнародна міграція</w:t>
      </w:r>
      <w:hyperlink w:anchor="_bookmark119" w:history="1">
        <w:r>
          <w:rPr>
            <w:rFonts w:ascii="Times New Roman"/>
            <w:sz w:val="16"/>
          </w:rPr>
          <w:tab/>
        </w:r>
        <w:r>
          <w:rPr>
            <w:rFonts w:ascii="Times New Roman" w:eastAsia="Times New Roman" w:hAnsi="Times New Roman" w:cs="Times New Roman"/>
            <w:spacing w:val="-5"/>
            <w:sz w:val="16"/>
          </w:rPr>
          <w:t>76</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Смерті від COVID-19</w:t>
      </w:r>
      <w:hyperlink w:anchor="_bookmark120" w:history="1">
        <w:r>
          <w:rPr>
            <w:rFonts w:ascii="Times New Roman"/>
            <w:sz w:val="16"/>
          </w:rPr>
          <w:tab/>
        </w:r>
        <w:r>
          <w:rPr>
            <w:rFonts w:ascii="Times New Roman" w:eastAsia="Times New Roman" w:hAnsi="Times New Roman" w:cs="Times New Roman"/>
            <w:spacing w:val="-5"/>
            <w:sz w:val="16"/>
          </w:rPr>
          <w:t>77</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Результати DemProj</w:t>
      </w:r>
      <w:hyperlink w:anchor="_bookmark121" w:history="1">
        <w:r>
          <w:rPr>
            <w:rFonts w:ascii="Times New Roman"/>
            <w:sz w:val="16"/>
          </w:rPr>
          <w:tab/>
        </w:r>
        <w:r>
          <w:rPr>
            <w:rFonts w:ascii="Times New Roman" w:eastAsia="Times New Roman" w:hAnsi="Times New Roman" w:cs="Times New Roman"/>
            <w:b/>
            <w:spacing w:val="-5"/>
            <w:sz w:val="16"/>
          </w:rPr>
          <w:t>77</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Населення</w:t>
      </w:r>
      <w:hyperlink w:anchor="_bookmark122" w:history="1">
        <w:r>
          <w:rPr>
            <w:rFonts w:ascii="Times New Roman"/>
            <w:sz w:val="16"/>
          </w:rPr>
          <w:tab/>
        </w:r>
        <w:r>
          <w:rPr>
            <w:rFonts w:ascii="Times New Roman" w:eastAsia="Times New Roman" w:hAnsi="Times New Roman" w:cs="Times New Roman"/>
            <w:spacing w:val="-5"/>
            <w:sz w:val="16"/>
          </w:rPr>
          <w:t>77</w:t>
        </w:r>
      </w:hyperlink>
    </w:p>
    <w:p>
      <w:pPr>
        <w:spacing w:after="0"/>
        <w:jc w:val="left"/>
        <w:rPr>
          <w:rFonts w:ascii="Arial"/>
          <w:sz w:val="16"/>
        </w:rPr>
        <w:sectPr>
          <w:pgSz w:w="12240" w:h="15840"/>
          <w:pgMar w:top="840" w:right="180" w:bottom="280" w:left="980" w:header="720" w:footer="720"/>
          <w:cols w:space="720"/>
        </w:sectPr>
      </w:pPr>
    </w:p>
    <w:p>
      <w:pPr>
        <w:spacing w:before="56" w:line="312" w:lineRule="auto"/>
        <w:ind w:left="2230" w:right="0" w:firstLine="0"/>
        <w:jc w:val="left"/>
        <w:rPr>
          <w:rFonts w:ascii="Arial"/>
          <w:sz w:val="16"/>
        </w:rPr>
      </w:pPr>
      <w:r>
        <w:rPr>
          <w:rFonts w:ascii="Times New Roman" w:eastAsia="Times New Roman" w:hAnsi="Times New Roman" w:cs="Times New Roman"/>
          <w:spacing w:val="-2"/>
          <w:w w:val="105"/>
          <w:sz w:val="16"/>
          <w:szCs w:val="16"/>
        </w:rPr>
        <w:t>Народжуваність Смертність</w:t>
      </w:r>
    </w:p>
    <w:p>
      <w:pPr>
        <w:tabs>
          <w:tab w:val="right" w:leader="dot" w:pos="7229"/>
        </w:tabs>
        <w:spacing w:before="56"/>
        <w:ind w:left="117" w:right="0" w:firstLine="0"/>
        <w:jc w:val="left"/>
        <w:rPr>
          <w:rFonts w:ascii="Arial"/>
          <w:sz w:val="16"/>
        </w:rPr>
      </w:pPr>
      <w:r>
        <w:br w:type="column"/>
      </w:r>
      <w:hyperlink w:anchor="_bookmark123" w:history="1">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78</w:t>
        </w:r>
      </w:hyperlink>
    </w:p>
    <w:p>
      <w:pPr>
        <w:tabs>
          <w:tab w:val="right" w:leader="dot" w:pos="7229"/>
        </w:tabs>
        <w:spacing w:before="56"/>
        <w:ind w:left="117" w:right="0" w:firstLine="0"/>
        <w:jc w:val="left"/>
        <w:rPr>
          <w:rFonts w:ascii="Arial"/>
          <w:sz w:val="16"/>
        </w:rPr>
      </w:pPr>
      <w:hyperlink w:anchor="_bookmark124" w:history="1">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78</w:t>
        </w:r>
      </w:hyperlink>
    </w:p>
    <w:p>
      <w:pPr>
        <w:spacing w:after="0"/>
        <w:jc w:val="left"/>
        <w:rPr>
          <w:rFonts w:ascii="Arial"/>
          <w:sz w:val="16"/>
        </w:rPr>
        <w:sectPr>
          <w:type w:val="continuous"/>
          <w:pgSz w:w="12240" w:h="15840"/>
          <w:pgMar w:top="1740" w:right="180" w:bottom="280" w:left="980" w:header="720" w:footer="720"/>
          <w:cols w:num="2" w:space="720" w:equalWidth="0">
            <w:col w:w="2823" w:space="40"/>
            <w:col w:w="8217" w:space="0"/>
          </w:cols>
        </w:sectPr>
      </w:pPr>
    </w:p>
    <w:p>
      <w:pPr>
        <w:tabs>
          <w:tab w:val="right" w:leader="dot" w:pos="10091"/>
        </w:tabs>
        <w:spacing w:before="2"/>
        <w:ind w:left="2230" w:right="0" w:firstLine="0"/>
        <w:jc w:val="left"/>
        <w:rPr>
          <w:rFonts w:ascii="Arial"/>
          <w:sz w:val="16"/>
        </w:rPr>
      </w:pPr>
      <w:r>
        <w:rPr>
          <w:rFonts w:ascii="Times New Roman" w:eastAsia="Times New Roman" w:hAnsi="Times New Roman" w:cs="Times New Roman"/>
          <w:sz w:val="16"/>
          <w:szCs w:val="16"/>
        </w:rPr>
        <w:t>Життєво важливі події</w:t>
      </w:r>
      <w:hyperlink w:anchor="_bookmark125" w:history="1">
        <w:r>
          <w:rPr>
            <w:rFonts w:ascii="Times New Roman"/>
            <w:sz w:val="16"/>
          </w:rPr>
          <w:tab/>
        </w:r>
        <w:r>
          <w:rPr>
            <w:rFonts w:ascii="Times New Roman" w:eastAsia="Times New Roman" w:hAnsi="Times New Roman" w:cs="Times New Roman"/>
            <w:spacing w:val="-5"/>
            <w:sz w:val="16"/>
          </w:rPr>
          <w:t>78</w:t>
        </w:r>
      </w:hyperlink>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821056" behindDoc="1" locked="0" layoutInCell="1" allowOverlap="1">
                <wp:simplePos x="0" y="0"/>
                <wp:positionH relativeFrom="page">
                  <wp:posOffset>2495550</wp:posOffset>
                </wp:positionH>
                <wp:positionV relativeFrom="paragraph">
                  <wp:posOffset>645561</wp:posOffset>
                </wp:positionV>
                <wp:extent cx="29209" cy="117475"/>
                <wp:effectExtent l="0" t="0" r="0" b="0"/>
                <wp:wrapNone/>
                <wp:docPr id="14" name="Textbox 14"/>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b/>
                                <w:sz w:val="16"/>
                              </w:rPr>
                            </w:pPr>
                            <w:hyperlink w:anchor="_bookmark130" w:history="1">
                              <w:r>
                                <w:rPr>
                                  <w:rFonts w:ascii="Times New Roman" w:eastAsia="Times New Roman" w:hAnsi="Times New Roman" w:cs="Times New Roman"/>
                                  <w:b/>
                                  <w:spacing w:val="-10"/>
                                  <w:sz w:val="16"/>
                                </w:rPr>
                                <w:t>.</w:t>
                              </w:r>
                            </w:hyperlink>
                          </w:p>
                        </w:txbxContent>
                      </wps:txbx>
                      <wps:bodyPr wrap="square" lIns="0" tIns="0" rIns="0" bIns="0" rtlCol="0"/>
                    </wps:wsp>
                  </a:graphicData>
                </a:graphic>
              </wp:anchor>
            </w:drawing>
          </mc:Choice>
          <mc:Fallback>
            <w:pict>
              <v:shape id="_x0000_s1035" type="#_x0000_t202" style="width:2.3pt;height:9.25pt;margin-top:50.83pt;margin-left:196.5pt;mso-position-horizontal-relative:page;position:absolute;z-index:-251494400" filled="f" stroked="f">
                <v:textbox inset="0,0,0,0">
                  <w:txbxContent>
                    <w:p>
                      <w:pPr>
                        <w:spacing w:before="0" w:line="183" w:lineRule="exact"/>
                        <w:ind w:left="0" w:right="0" w:firstLine="0"/>
                        <w:jc w:val="left"/>
                        <w:rPr>
                          <w:rFonts w:ascii="Arial"/>
                          <w:b/>
                          <w:sz w:val="16"/>
                        </w:rPr>
                      </w:pPr>
                      <w:hyperlink w:anchor="_bookmark130" w:history="1">
                        <w:r>
                          <w:rPr>
                            <w:rFonts w:ascii="Arial"/>
                            <w:b/>
                            <w:spacing w:val="-10"/>
                            <w:sz w:val="16"/>
                          </w:rPr>
                          <w:t>.</w:t>
                        </w:r>
                      </w:hyperlink>
                    </w:p>
                  </w:txbxContent>
                </v:textbox>
              </v:shape>
            </w:pict>
          </mc:Fallback>
        </mc:AlternateContent>
      </w:r>
      <w:r>
        <w:rPr>
          <w:rFonts w:ascii="Times New Roman" w:eastAsia="Times New Roman" w:hAnsi="Times New Roman" w:cs="Times New Roman"/>
          <w:spacing w:val="-2"/>
          <w:sz w:val="16"/>
          <w:szCs w:val="16"/>
        </w:rPr>
        <w:t>Співвідношення</w:t>
      </w:r>
      <w:hyperlink w:anchor="_bookmark126" w:history="1">
        <w:r>
          <w:rPr>
            <w:rFonts w:ascii="Times New Roman"/>
            <w:sz w:val="16"/>
          </w:rPr>
          <w:tab/>
        </w:r>
        <w:r>
          <w:rPr>
            <w:rFonts w:ascii="Times New Roman" w:eastAsia="Times New Roman" w:hAnsi="Times New Roman" w:cs="Times New Roman"/>
            <w:spacing w:val="-5"/>
            <w:sz w:val="16"/>
          </w:rPr>
          <w:t>79</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Вікові групи</w:t>
      </w:r>
      <w:hyperlink w:anchor="_bookmark127" w:history="1">
        <w:r>
          <w:rPr>
            <w:rFonts w:ascii="Times New Roman"/>
            <w:sz w:val="16"/>
          </w:rPr>
          <w:tab/>
        </w:r>
        <w:r>
          <w:rPr>
            <w:rFonts w:ascii="Times New Roman" w:eastAsia="Times New Roman" w:hAnsi="Times New Roman" w:cs="Times New Roman"/>
            <w:spacing w:val="-7"/>
            <w:sz w:val="16"/>
          </w:rPr>
          <w:t>79</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Демографіячний дивіденд</w:t>
      </w:r>
      <w:hyperlink w:anchor="_bookmark128" w:history="1">
        <w:r>
          <w:rPr>
            <w:rFonts w:ascii="Times New Roman"/>
            <w:sz w:val="16"/>
          </w:rPr>
          <w:tab/>
        </w:r>
        <w:r>
          <w:rPr>
            <w:rFonts w:ascii="Times New Roman" w:eastAsia="Times New Roman" w:hAnsi="Times New Roman" w:cs="Times New Roman"/>
            <w:spacing w:val="-5"/>
            <w:sz w:val="16"/>
          </w:rPr>
          <w:t>79</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Підсумок</w:t>
      </w:r>
      <w:hyperlink w:anchor="_bookmark129" w:history="1">
        <w:r>
          <w:rPr>
            <w:rFonts w:ascii="Times New Roman"/>
            <w:sz w:val="16"/>
          </w:rPr>
          <w:tab/>
        </w:r>
        <w:r>
          <w:rPr>
            <w:rFonts w:ascii="Times New Roman" w:eastAsia="Times New Roman" w:hAnsi="Times New Roman" w:cs="Times New Roman"/>
            <w:spacing w:val="-5"/>
            <w:sz w:val="16"/>
          </w:rPr>
          <w:t>80</w:t>
        </w:r>
      </w:hyperlink>
    </w:p>
    <w:p>
      <w:pPr>
        <w:tabs>
          <w:tab w:val="right" w:leader="dot" w:pos="10106"/>
        </w:tabs>
        <w:spacing w:before="56"/>
        <w:ind w:left="1855" w:right="0" w:firstLine="0"/>
        <w:jc w:val="left"/>
        <w:rPr>
          <w:rFonts w:ascii="Arial"/>
          <w:b/>
          <w:sz w:val="16"/>
        </w:rPr>
      </w:pPr>
      <w:r>
        <mc:AlternateContent>
          <mc:Choice Requires="wps">
            <w:drawing>
              <wp:anchor distT="0" distB="0" distL="0" distR="0" simplePos="0" relativeHeight="251825152" behindDoc="1" locked="0" layoutInCell="1" allowOverlap="1">
                <wp:simplePos x="0" y="0"/>
                <wp:positionH relativeFrom="page">
                  <wp:posOffset>1800225</wp:posOffset>
                </wp:positionH>
                <wp:positionV relativeFrom="paragraph">
                  <wp:posOffset>26075</wp:posOffset>
                </wp:positionV>
                <wp:extent cx="714375" cy="133350"/>
                <wp:effectExtent l="0" t="0" r="0" b="0"/>
                <wp:wrapNone/>
                <wp:docPr id="15" name="Graphic 15"/>
                <wp:cNvGraphicFramePr/>
                <a:graphic xmlns:a="http://schemas.openxmlformats.org/drawingml/2006/main">
                  <a:graphicData uri="http://schemas.microsoft.com/office/word/2010/wordprocessingShape">
                    <wps:wsp xmlns:wps="http://schemas.microsoft.com/office/word/2010/wordprocessingShape">
                      <wps:cNvSpPr/>
                      <wps:spPr>
                        <a:xfrm>
                          <a:off x="0" y="0"/>
                          <a:ext cx="714375" cy="133350"/>
                        </a:xfrm>
                        <a:custGeom>
                          <a:avLst/>
                          <a:gdLst/>
                          <a:rect l="l" t="t" r="r" b="b"/>
                          <a:pathLst>
                            <a:path fill="norm" h="133350" w="714375" stroke="1">
                              <a:moveTo>
                                <a:pt x="714375" y="0"/>
                              </a:moveTo>
                              <a:lnTo>
                                <a:pt x="0" y="0"/>
                              </a:lnTo>
                              <a:lnTo>
                                <a:pt x="0" y="133350"/>
                              </a:lnTo>
                              <a:lnTo>
                                <a:pt x="714375" y="133350"/>
                              </a:lnTo>
                              <a:lnTo>
                                <a:pt x="71437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36" style="width:56.25pt;height:10.5pt;margin-top:2.05pt;margin-left:141.75pt;mso-position-horizontal-relative:page;position:absolute;z-index:-251490304" filled="t" fillcolor="white" stroked="f">
                <v:fill type="solid"/>
              </v:rect>
            </w:pict>
          </mc:Fallback>
        </mc:AlternateContent>
      </w:r>
      <w:r>
        <w:rPr>
          <w:rFonts w:ascii="Times New Roman" w:eastAsia="Times New Roman" w:hAnsi="Times New Roman" w:cs="Times New Roman"/>
          <w:b/>
          <w:spacing w:val="-2"/>
          <w:sz w:val="16"/>
          <w:szCs w:val="16"/>
        </w:rPr>
        <w:t>Методологія</w:t>
      </w:r>
      <w:hyperlink w:anchor="_bookmark130" w:history="1">
        <w:r>
          <w:rPr>
            <w:rFonts w:ascii="Times New Roman"/>
            <w:sz w:val="16"/>
          </w:rPr>
          <w:tab/>
        </w:r>
        <w:r>
          <w:rPr>
            <w:rFonts w:ascii="Times New Roman" w:eastAsia="Times New Roman" w:hAnsi="Times New Roman" w:cs="Times New Roman"/>
            <w:b/>
            <w:spacing w:val="-5"/>
            <w:sz w:val="16"/>
          </w:rPr>
          <w:t>80</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Проєктування населення за окремими віками</w:t>
      </w:r>
      <w:hyperlink w:anchor="_bookmark130" w:history="1">
        <w:r>
          <w:rPr>
            <w:rFonts w:ascii="Times New Roman"/>
            <w:sz w:val="16"/>
          </w:rPr>
          <w:tab/>
        </w:r>
        <w:r>
          <w:rPr>
            <w:rFonts w:ascii="Times New Roman" w:eastAsia="Times New Roman" w:hAnsi="Times New Roman" w:cs="Times New Roman"/>
            <w:spacing w:val="-5"/>
            <w:sz w:val="16"/>
          </w:rPr>
          <w:t>80</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Міські та сільські прогнози</w:t>
      </w:r>
      <w:hyperlink w:anchor="_bookmark131" w:history="1">
        <w:r>
          <w:rPr>
            <w:rFonts w:ascii="Times New Roman"/>
            <w:sz w:val="16"/>
          </w:rPr>
          <w:tab/>
        </w:r>
        <w:r>
          <w:rPr>
            <w:rFonts w:ascii="Times New Roman" w:eastAsia="Times New Roman" w:hAnsi="Times New Roman" w:cs="Times New Roman"/>
            <w:spacing w:val="-5"/>
            <w:sz w:val="16"/>
          </w:rPr>
          <w:t>82</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Глосарійтермінів</w:t>
      </w:r>
      <w:hyperlink w:anchor="_bookmark132" w:history="1">
        <w:r>
          <w:rPr>
            <w:rFonts w:ascii="Times New Roman"/>
            <w:sz w:val="16"/>
          </w:rPr>
          <w:tab/>
        </w:r>
        <w:r>
          <w:rPr>
            <w:rFonts w:ascii="Times New Roman" w:eastAsia="Times New Roman" w:hAnsi="Times New Roman" w:cs="Times New Roman"/>
            <w:b/>
            <w:spacing w:val="-5"/>
            <w:sz w:val="16"/>
          </w:rPr>
          <w:t>84</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Абревіатуритаскорочення</w:t>
      </w:r>
      <w:hyperlink w:anchor="_bookmark133" w:history="1">
        <w:r>
          <w:rPr>
            <w:rFonts w:ascii="Times New Roman"/>
            <w:sz w:val="16"/>
          </w:rPr>
          <w:tab/>
        </w:r>
        <w:r>
          <w:rPr>
            <w:rFonts w:ascii="Times New Roman" w:eastAsia="Times New Roman" w:hAnsi="Times New Roman" w:cs="Times New Roman"/>
            <w:b/>
            <w:spacing w:val="-7"/>
            <w:sz w:val="16"/>
          </w:rPr>
          <w:t>87</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Список літератури</w:t>
      </w:r>
      <w:hyperlink w:anchor="_bookmark134" w:history="1">
        <w:r>
          <w:rPr>
            <w:rFonts w:ascii="Times New Roman"/>
            <w:sz w:val="16"/>
          </w:rPr>
          <w:tab/>
        </w:r>
        <w:r>
          <w:rPr>
            <w:rFonts w:ascii="Times New Roman" w:eastAsia="Times New Roman" w:hAnsi="Times New Roman" w:cs="Times New Roman"/>
            <w:b/>
            <w:spacing w:val="-5"/>
            <w:sz w:val="16"/>
          </w:rPr>
          <w:t>88</w:t>
        </w:r>
      </w:hyperlink>
    </w:p>
    <w:p>
      <w:pPr>
        <w:spacing w:after="0"/>
        <w:jc w:val="left"/>
        <w:rPr>
          <w:rFonts w:ascii="Arial"/>
          <w:sz w:val="16"/>
        </w:rPr>
        <w:sectPr>
          <w:type w:val="continuous"/>
          <w:pgSz w:w="12240" w:h="15840"/>
          <w:pgMar w:top="1740" w:right="180" w:bottom="280" w:left="980" w:header="720" w:footer="720"/>
          <w:cols w:space="720"/>
        </w:sectPr>
      </w:pPr>
    </w:p>
    <w:p>
      <w:pPr>
        <w:pStyle w:val="ListParagraph"/>
        <w:numPr>
          <w:ilvl w:val="0"/>
          <w:numId w:val="36"/>
        </w:numPr>
        <w:tabs>
          <w:tab w:val="left" w:pos="1479"/>
        </w:tabs>
        <w:spacing w:before="58" w:after="0" w:line="240" w:lineRule="auto"/>
        <w:ind w:left="1479" w:right="0" w:hanging="299"/>
        <w:jc w:val="left"/>
        <w:rPr>
          <w:rFonts w:ascii="Arial"/>
          <w:b/>
          <w:sz w:val="19"/>
        </w:rPr>
      </w:pPr>
      <w:r>
        <w:rPr>
          <w:rFonts w:ascii="Times New Roman" w:eastAsia="Times New Roman" w:hAnsi="Times New Roman" w:cs="Times New Roman"/>
          <w:b/>
          <w:spacing w:val="-5"/>
          <w:sz w:val="19"/>
          <w:szCs w:val="19"/>
        </w:rPr>
        <w:t>МЕТА</w:t>
      </w:r>
    </w:p>
    <w:p>
      <w:pPr>
        <w:tabs>
          <w:tab w:val="right" w:leader="dot" w:pos="8253"/>
        </w:tabs>
        <w:spacing w:before="58"/>
        <w:ind w:left="120" w:right="0" w:firstLine="0"/>
        <w:jc w:val="left"/>
        <w:rPr>
          <w:rFonts w:ascii="Arial"/>
          <w:b/>
          <w:sz w:val="19"/>
        </w:rPr>
      </w:pPr>
      <w:r>
        <w:br w:type="column"/>
      </w:r>
      <w:hyperlink w:anchor="_bookmark135" w:history="1">
        <w:r>
          <w:rPr>
            <w:rFonts w:ascii="Times New Roman" w:eastAsia="Times New Roman" w:hAnsi="Times New Roman" w:cs="Times New Roman"/>
            <w:b/>
            <w:spacing w:val="-10"/>
            <w:sz w:val="19"/>
          </w:rPr>
          <w:t>.</w:t>
        </w:r>
        <w:r>
          <w:rPr>
            <w:rFonts w:ascii="Times New Roman"/>
            <w:sz w:val="19"/>
          </w:rPr>
          <w:tab/>
        </w:r>
        <w:r>
          <w:rPr>
            <w:rFonts w:ascii="Times New Roman" w:eastAsia="Times New Roman" w:hAnsi="Times New Roman" w:cs="Times New Roman"/>
            <w:b/>
            <w:spacing w:val="-5"/>
            <w:sz w:val="19"/>
          </w:rPr>
          <w:t>89</w:t>
        </w:r>
      </w:hyperlink>
    </w:p>
    <w:p>
      <w:pPr>
        <w:tabs>
          <w:tab w:val="right" w:leader="dot" w:pos="8251"/>
        </w:tabs>
        <w:spacing w:before="109"/>
        <w:ind w:left="0" w:right="0" w:firstLine="0"/>
        <w:jc w:val="left"/>
        <w:rPr>
          <w:rFonts w:ascii="Arial"/>
          <w:b/>
          <w:sz w:val="16"/>
        </w:rPr>
      </w:pPr>
      <w:r>
        <w:rPr>
          <w:rFonts w:ascii="Times New Roman" w:eastAsia="Times New Roman" w:hAnsi="Times New Roman" w:cs="Times New Roman"/>
          <w:b/>
          <w:sz w:val="16"/>
          <w:szCs w:val="16"/>
        </w:rPr>
        <w:t>ЩотакеAIM?</w:t>
      </w:r>
      <w:hyperlink w:anchor="_bookmark136" w:history="1">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7"/>
            <w:sz w:val="16"/>
          </w:rPr>
          <w:t>89</w:t>
        </w:r>
      </w:hyperlink>
    </w:p>
    <w:p>
      <w:pPr>
        <w:tabs>
          <w:tab w:val="right" w:leader="dot" w:pos="8251"/>
        </w:tabs>
        <w:spacing w:before="56"/>
        <w:ind w:left="0" w:right="0" w:firstLine="0"/>
        <w:jc w:val="left"/>
        <w:rPr>
          <w:rFonts w:ascii="Arial"/>
          <w:b/>
          <w:sz w:val="16"/>
        </w:rPr>
      </w:pPr>
      <w:r>
        <w:rPr>
          <w:rFonts w:ascii="Times New Roman" w:eastAsia="Times New Roman" w:hAnsi="Times New Roman" w:cs="Times New Roman"/>
          <w:b/>
          <w:sz w:val="16"/>
          <w:szCs w:val="16"/>
        </w:rPr>
        <w:t>Оглядінструментівоцінюваннятапрогнозування</w:t>
      </w:r>
      <w:hyperlink w:anchor="_bookmark137" w:history="1">
        <w:r>
          <w:rPr>
            <w:rFonts w:ascii="Times New Roman"/>
            <w:sz w:val="16"/>
          </w:rPr>
          <w:tab/>
        </w:r>
        <w:r>
          <w:rPr>
            <w:rFonts w:ascii="Times New Roman" w:eastAsia="Times New Roman" w:hAnsi="Times New Roman" w:cs="Times New Roman"/>
            <w:b/>
            <w:spacing w:val="-5"/>
            <w:sz w:val="16"/>
          </w:rPr>
          <w:t>90</w:t>
        </w:r>
      </w:hyperlink>
    </w:p>
    <w:p>
      <w:pPr>
        <w:tabs>
          <w:tab w:val="right" w:leader="dot" w:pos="8236"/>
        </w:tabs>
        <w:spacing w:before="56"/>
        <w:ind w:left="375" w:right="0" w:firstLine="0"/>
        <w:jc w:val="left"/>
        <w:rPr>
          <w:rFonts w:ascii="Arial"/>
          <w:sz w:val="16"/>
        </w:rPr>
      </w:pPr>
      <w:r>
        <w:rPr>
          <w:rFonts w:ascii="Times New Roman" w:eastAsia="Times New Roman" w:hAnsi="Times New Roman" w:cs="Times New Roman"/>
          <w:spacing w:val="-2"/>
          <w:sz w:val="16"/>
          <w:szCs w:val="16"/>
        </w:rPr>
        <w:t>Вступ</w:t>
      </w:r>
      <w:hyperlink w:anchor="_bookmark138" w:history="1">
        <w:r>
          <w:rPr>
            <w:rFonts w:ascii="Times New Roman"/>
            <w:sz w:val="16"/>
          </w:rPr>
          <w:tab/>
        </w:r>
        <w:r>
          <w:rPr>
            <w:rFonts w:ascii="Times New Roman" w:eastAsia="Times New Roman" w:hAnsi="Times New Roman" w:cs="Times New Roman"/>
            <w:spacing w:val="-5"/>
            <w:sz w:val="16"/>
          </w:rPr>
          <w:t>90</w:t>
        </w:r>
      </w:hyperlink>
    </w:p>
    <w:p>
      <w:pPr>
        <w:tabs>
          <w:tab w:val="right" w:leader="dot" w:pos="8236"/>
        </w:tabs>
        <w:spacing w:before="56"/>
        <w:ind w:left="660" w:right="0" w:firstLine="0"/>
        <w:jc w:val="left"/>
        <w:rPr>
          <w:rFonts w:ascii="Arial"/>
          <w:sz w:val="16"/>
        </w:rPr>
      </w:pPr>
      <w:r>
        <w:rPr>
          <w:rFonts w:ascii="Times New Roman" w:eastAsia="Times New Roman" w:hAnsi="Times New Roman" w:cs="Times New Roman"/>
          <w:sz w:val="16"/>
          <w:szCs w:val="16"/>
        </w:rPr>
        <w:t>Мета інструментів оцінки та прогнозування</w:t>
      </w:r>
      <w:hyperlink w:anchor="_bookmark137" w:history="1">
        <w:r>
          <w:rPr>
            <w:rFonts w:ascii="Times New Roman"/>
            <w:sz w:val="16"/>
          </w:rPr>
          <w:tab/>
        </w:r>
        <w:r>
          <w:rPr>
            <w:rFonts w:ascii="Times New Roman" w:eastAsia="Times New Roman" w:hAnsi="Times New Roman" w:cs="Times New Roman"/>
            <w:spacing w:val="-5"/>
            <w:sz w:val="16"/>
          </w:rPr>
          <w:t>90</w:t>
        </w:r>
      </w:hyperlink>
    </w:p>
    <w:p>
      <w:pPr>
        <w:tabs>
          <w:tab w:val="right" w:leader="dot" w:pos="8236"/>
        </w:tabs>
        <w:spacing w:before="56"/>
        <w:ind w:left="660" w:right="0" w:firstLine="0"/>
        <w:jc w:val="left"/>
        <w:rPr>
          <w:rFonts w:ascii="Arial"/>
          <w:sz w:val="16"/>
        </w:rPr>
      </w:pPr>
      <w:r>
        <w:rPr>
          <w:rFonts w:ascii="Times New Roman" w:eastAsia="Times New Roman" w:hAnsi="Times New Roman" w:cs="Times New Roman"/>
          <w:sz w:val="16"/>
          <w:szCs w:val="16"/>
        </w:rPr>
        <w:t>Довідкова група з питань оцінок, моделювання та прогнозування</w:t>
      </w:r>
      <w:hyperlink w:anchor="_bookmark139" w:history="1">
        <w:r>
          <w:rPr>
            <w:rFonts w:ascii="Times New Roman"/>
            <w:sz w:val="16"/>
          </w:rPr>
          <w:tab/>
        </w:r>
        <w:r>
          <w:rPr>
            <w:rFonts w:ascii="Times New Roman" w:eastAsia="Times New Roman" w:hAnsi="Times New Roman" w:cs="Times New Roman"/>
            <w:spacing w:val="-5"/>
            <w:sz w:val="16"/>
          </w:rPr>
          <w:t>90</w:t>
        </w:r>
      </w:hyperlink>
    </w:p>
    <w:p>
      <w:pPr>
        <w:tabs>
          <w:tab w:val="right" w:leader="dot" w:pos="8236"/>
        </w:tabs>
        <w:spacing w:before="56"/>
        <w:ind w:left="660" w:right="0" w:firstLine="0"/>
        <w:jc w:val="left"/>
        <w:rPr>
          <w:rFonts w:ascii="Arial"/>
          <w:sz w:val="16"/>
        </w:rPr>
      </w:pPr>
      <w:r>
        <w:rPr>
          <w:rFonts w:ascii="Times New Roman" w:eastAsia="Times New Roman" w:hAnsi="Times New Roman" w:cs="Times New Roman"/>
          <w:sz w:val="16"/>
          <w:szCs w:val="16"/>
        </w:rPr>
        <w:t>Процеси створення оцінок та прогнозів</w:t>
      </w:r>
      <w:hyperlink w:anchor="_bookmark140" w:history="1">
        <w:r>
          <w:rPr>
            <w:rFonts w:ascii="Times New Roman"/>
            <w:sz w:val="16"/>
          </w:rPr>
          <w:tab/>
        </w:r>
        <w:r>
          <w:rPr>
            <w:rFonts w:ascii="Times New Roman" w:eastAsia="Times New Roman" w:hAnsi="Times New Roman" w:cs="Times New Roman"/>
            <w:spacing w:val="-5"/>
            <w:sz w:val="16"/>
          </w:rPr>
          <w:t>91</w:t>
        </w:r>
      </w:hyperlink>
    </w:p>
    <w:p>
      <w:pPr>
        <w:tabs>
          <w:tab w:val="right" w:leader="dot" w:pos="8236"/>
        </w:tabs>
        <w:spacing w:before="56"/>
        <w:ind w:left="660" w:right="0" w:firstLine="0"/>
        <w:jc w:val="left"/>
        <w:rPr>
          <w:rFonts w:ascii="Arial"/>
          <w:sz w:val="16"/>
        </w:rPr>
      </w:pPr>
      <w:r>
        <w:rPr>
          <w:rFonts w:ascii="Times New Roman" w:eastAsia="Times New Roman" w:hAnsi="Times New Roman" w:cs="Times New Roman"/>
          <w:sz w:val="16"/>
          <w:szCs w:val="16"/>
        </w:rPr>
        <w:t>Різні типи епідемій</w:t>
      </w:r>
      <w:hyperlink w:anchor="_bookmark141" w:history="1">
        <w:r>
          <w:rPr>
            <w:rFonts w:ascii="Times New Roman"/>
            <w:sz w:val="16"/>
          </w:rPr>
          <w:tab/>
        </w:r>
        <w:r>
          <w:rPr>
            <w:rFonts w:ascii="Times New Roman" w:eastAsia="Times New Roman" w:hAnsi="Times New Roman" w:cs="Times New Roman"/>
            <w:spacing w:val="-7"/>
            <w:sz w:val="16"/>
          </w:rPr>
          <w:t>91</w:t>
        </w:r>
      </w:hyperlink>
    </w:p>
    <w:p>
      <w:pPr>
        <w:tabs>
          <w:tab w:val="right" w:leader="dot" w:pos="8251"/>
        </w:tabs>
        <w:spacing w:before="56"/>
        <w:ind w:left="975" w:right="0" w:firstLine="0"/>
        <w:jc w:val="left"/>
        <w:rPr>
          <w:rFonts w:ascii="Arial"/>
          <w:sz w:val="16"/>
        </w:rPr>
      </w:pPr>
      <w:r>
        <w:rPr>
          <w:rFonts w:ascii="Times New Roman" w:eastAsia="Times New Roman" w:hAnsi="Times New Roman" w:cs="Times New Roman"/>
          <w:sz w:val="16"/>
          <w:szCs w:val="16"/>
        </w:rPr>
        <w:t>Узагальнена епідемія</w:t>
      </w:r>
      <w:hyperlink w:anchor="_bookmark142" w:history="1">
        <w:r>
          <w:rPr>
            <w:rFonts w:ascii="Times New Roman"/>
            <w:sz w:val="16"/>
          </w:rPr>
          <w:tab/>
        </w:r>
        <w:r>
          <w:rPr>
            <w:rFonts w:ascii="Times New Roman" w:eastAsia="Times New Roman" w:hAnsi="Times New Roman" w:cs="Times New Roman"/>
            <w:spacing w:val="-5"/>
            <w:sz w:val="16"/>
          </w:rPr>
          <w:t>91</w:t>
        </w:r>
      </w:hyperlink>
    </w:p>
    <w:p>
      <w:pPr>
        <w:tabs>
          <w:tab w:val="right" w:leader="dot" w:pos="8251"/>
        </w:tabs>
        <w:spacing w:before="56"/>
        <w:ind w:left="975" w:right="0" w:firstLine="0"/>
        <w:jc w:val="left"/>
        <w:rPr>
          <w:rFonts w:ascii="Arial"/>
          <w:sz w:val="16"/>
        </w:rPr>
      </w:pPr>
      <w:r>
        <w:rPr>
          <w:rFonts w:ascii="Times New Roman" w:eastAsia="Times New Roman" w:hAnsi="Times New Roman" w:cs="Times New Roman"/>
          <w:sz w:val="16"/>
          <w:szCs w:val="16"/>
        </w:rPr>
        <w:t>Концентрована епідемія</w:t>
      </w:r>
      <w:hyperlink w:anchor="_bookmark143" w:history="1">
        <w:r>
          <w:rPr>
            <w:rFonts w:ascii="Times New Roman"/>
            <w:sz w:val="16"/>
          </w:rPr>
          <w:tab/>
        </w:r>
        <w:r>
          <w:rPr>
            <w:rFonts w:ascii="Times New Roman" w:eastAsia="Times New Roman" w:hAnsi="Times New Roman" w:cs="Times New Roman"/>
            <w:spacing w:val="-5"/>
            <w:sz w:val="16"/>
          </w:rPr>
          <w:t>91</w:t>
        </w:r>
      </w:hyperlink>
    </w:p>
    <w:p>
      <w:pPr>
        <w:tabs>
          <w:tab w:val="right" w:leader="dot" w:pos="8236"/>
        </w:tabs>
        <w:spacing w:before="56"/>
        <w:ind w:left="375" w:right="0" w:firstLine="0"/>
        <w:jc w:val="left"/>
        <w:rPr>
          <w:rFonts w:ascii="Arial"/>
          <w:sz w:val="16"/>
        </w:rPr>
      </w:pPr>
      <w:r>
        <w:rPr>
          <w:rFonts w:ascii="Times New Roman" w:eastAsia="Times New Roman" w:hAnsi="Times New Roman" w:cs="Times New Roman"/>
          <w:sz w:val="16"/>
          <w:szCs w:val="16"/>
        </w:rPr>
        <w:t>Дані, необхідні для оцінки та прогнозування</w:t>
      </w:r>
      <w:hyperlink w:anchor="_bookmark144" w:history="1">
        <w:r>
          <w:rPr>
            <w:rFonts w:ascii="Times New Roman"/>
            <w:sz w:val="16"/>
          </w:rPr>
          <w:tab/>
        </w:r>
        <w:r>
          <w:rPr>
            <w:rFonts w:ascii="Times New Roman" w:eastAsia="Times New Roman" w:hAnsi="Times New Roman" w:cs="Times New Roman"/>
            <w:spacing w:val="-5"/>
            <w:sz w:val="16"/>
          </w:rPr>
          <w:t>92</w:t>
        </w:r>
      </w:hyperlink>
    </w:p>
    <w:p>
      <w:pPr>
        <w:tabs>
          <w:tab w:val="right" w:leader="dot" w:pos="8236"/>
        </w:tabs>
        <w:spacing w:before="56"/>
        <w:ind w:left="375" w:right="0" w:firstLine="0"/>
        <w:jc w:val="left"/>
        <w:rPr>
          <w:rFonts w:ascii="Arial"/>
          <w:sz w:val="16"/>
        </w:rPr>
      </w:pPr>
      <w:r>
        <w:rPr>
          <w:rFonts w:ascii="Times New Roman" w:eastAsia="Times New Roman" w:hAnsi="Times New Roman" w:cs="Times New Roman"/>
          <w:sz w:val="16"/>
          <w:szCs w:val="16"/>
        </w:rPr>
        <w:t>Комп'ютерні програми для оцінки та прогнозування</w:t>
      </w:r>
      <w:hyperlink w:anchor="_bookmark145" w:history="1">
        <w:r>
          <w:rPr>
            <w:rFonts w:ascii="Times New Roman"/>
            <w:sz w:val="16"/>
          </w:rPr>
          <w:tab/>
        </w:r>
        <w:r>
          <w:rPr>
            <w:rFonts w:ascii="Times New Roman" w:eastAsia="Times New Roman" w:hAnsi="Times New Roman" w:cs="Times New Roman"/>
            <w:spacing w:val="-5"/>
            <w:sz w:val="16"/>
          </w:rPr>
          <w:t>92</w:t>
        </w:r>
      </w:hyperlink>
    </w:p>
    <w:p>
      <w:pPr>
        <w:tabs>
          <w:tab w:val="right" w:leader="dot" w:pos="8251"/>
        </w:tabs>
        <w:spacing w:before="56"/>
        <w:ind w:left="0" w:right="0" w:firstLine="0"/>
        <w:jc w:val="left"/>
        <w:rPr>
          <w:rFonts w:ascii="Arial"/>
          <w:b/>
          <w:sz w:val="16"/>
        </w:rPr>
      </w:pPr>
      <w:r>
        <w:rPr>
          <w:rFonts w:ascii="Times New Roman" w:eastAsia="Times New Roman" w:hAnsi="Times New Roman" w:cs="Times New Roman"/>
          <w:b/>
          <w:sz w:val="16"/>
          <w:szCs w:val="16"/>
        </w:rPr>
        <w:t>Редактори вхідних даних AIM</w:t>
      </w:r>
      <w:hyperlink w:anchor="_bookmark146" w:history="1">
        <w:r>
          <w:rPr>
            <w:rFonts w:ascii="Times New Roman"/>
            <w:sz w:val="16"/>
          </w:rPr>
          <w:tab/>
        </w:r>
        <w:r>
          <w:rPr>
            <w:rFonts w:ascii="Times New Roman" w:eastAsia="Times New Roman" w:hAnsi="Times New Roman" w:cs="Times New Roman"/>
            <w:b/>
            <w:spacing w:val="-5"/>
            <w:sz w:val="16"/>
          </w:rPr>
          <w:t>93</w:t>
        </w:r>
      </w:hyperlink>
    </w:p>
    <w:p>
      <w:pPr>
        <w:tabs>
          <w:tab w:val="right" w:leader="dot" w:pos="8236"/>
        </w:tabs>
        <w:spacing w:before="56"/>
        <w:ind w:left="375" w:right="0" w:firstLine="0"/>
        <w:jc w:val="left"/>
        <w:rPr>
          <w:rFonts w:ascii="Arial"/>
          <w:sz w:val="16"/>
        </w:rPr>
      </w:pPr>
      <w:r>
        <w:rPr>
          <w:rFonts w:ascii="Times New Roman" w:eastAsia="Times New Roman" w:hAnsi="Times New Roman" w:cs="Times New Roman"/>
          <w:spacing w:val="-2"/>
          <w:sz w:val="16"/>
          <w:szCs w:val="16"/>
        </w:rPr>
        <w:t>Демографіячна проекція</w:t>
      </w:r>
      <w:hyperlink w:anchor="_bookmark147" w:history="1">
        <w:r>
          <w:rPr>
            <w:rFonts w:ascii="Times New Roman"/>
            <w:sz w:val="16"/>
          </w:rPr>
          <w:tab/>
        </w:r>
        <w:r>
          <w:rPr>
            <w:rFonts w:ascii="Times New Roman" w:eastAsia="Times New Roman" w:hAnsi="Times New Roman" w:cs="Times New Roman"/>
            <w:spacing w:val="-5"/>
            <w:sz w:val="16"/>
          </w:rPr>
          <w:t>93</w:t>
        </w:r>
      </w:hyperlink>
    </w:p>
    <w:p>
      <w:pPr>
        <w:tabs>
          <w:tab w:val="right" w:leader="dot" w:pos="8236"/>
        </w:tabs>
        <w:spacing w:before="57"/>
        <w:ind w:left="660" w:right="0" w:firstLine="0"/>
        <w:jc w:val="left"/>
        <w:rPr>
          <w:rFonts w:ascii="Arial"/>
          <w:sz w:val="16"/>
        </w:rPr>
      </w:pPr>
      <w:r>
        <w:rPr>
          <w:rFonts w:ascii="Times New Roman" w:eastAsia="Times New Roman" w:hAnsi="Times New Roman" w:cs="Times New Roman"/>
          <w:sz w:val="16"/>
          <w:szCs w:val="16"/>
        </w:rPr>
        <w:t>Коригування розміру популяції відповідно до поточних оцінок</w:t>
      </w:r>
      <w:hyperlink w:anchor="_bookmark149" w:history="1">
        <w:r>
          <w:rPr>
            <w:rFonts w:ascii="Times New Roman"/>
            <w:sz w:val="16"/>
          </w:rPr>
          <w:tab/>
        </w:r>
        <w:r>
          <w:rPr>
            <w:rFonts w:ascii="Times New Roman" w:eastAsia="Times New Roman" w:hAnsi="Times New Roman" w:cs="Times New Roman"/>
            <w:spacing w:val="-5"/>
            <w:sz w:val="16"/>
          </w:rPr>
          <w:t>94</w:t>
        </w:r>
      </w:hyperlink>
    </w:p>
    <w:p>
      <w:pPr>
        <w:tabs>
          <w:tab w:val="right" w:leader="dot" w:pos="8236"/>
        </w:tabs>
        <w:spacing w:before="56"/>
        <w:ind w:left="375" w:right="0" w:firstLine="0"/>
        <w:jc w:val="left"/>
        <w:rPr>
          <w:rFonts w:ascii="Arial"/>
          <w:sz w:val="16"/>
        </w:rPr>
      </w:pPr>
      <w:r>
        <w:rPr>
          <w:rFonts w:ascii="Times New Roman" w:eastAsia="Times New Roman" w:hAnsi="Times New Roman" w:cs="Times New Roman"/>
          <w:sz w:val="16"/>
          <w:szCs w:val="16"/>
        </w:rPr>
        <w:t>Статистика програми</w:t>
      </w:r>
      <w:hyperlink w:anchor="_bookmark150" w:history="1">
        <w:r>
          <w:rPr>
            <w:rFonts w:ascii="Times New Roman"/>
            <w:sz w:val="16"/>
          </w:rPr>
          <w:tab/>
        </w:r>
        <w:r>
          <w:rPr>
            <w:rFonts w:ascii="Times New Roman" w:eastAsia="Times New Roman" w:hAnsi="Times New Roman" w:cs="Times New Roman"/>
            <w:spacing w:val="-5"/>
            <w:sz w:val="16"/>
          </w:rPr>
          <w:t>95</w:t>
        </w:r>
      </w:hyperlink>
    </w:p>
    <w:p>
      <w:pPr>
        <w:tabs>
          <w:tab w:val="right" w:leader="dot" w:pos="8236"/>
        </w:tabs>
        <w:spacing w:before="56"/>
        <w:ind w:left="660" w:right="0" w:firstLine="0"/>
        <w:jc w:val="left"/>
        <w:rPr>
          <w:rFonts w:ascii="Arial"/>
          <w:sz w:val="16"/>
        </w:rPr>
      </w:pPr>
      <w:r>
        <w:rPr>
          <w:rFonts w:ascii="Times New Roman" w:eastAsia="Times New Roman" w:hAnsi="Times New Roman" w:cs="Times New Roman"/>
          <w:sz w:val="16"/>
          <w:szCs w:val="16"/>
        </w:rPr>
        <w:t>Профілактика передачі ВІЛ від матері до дитини (ППМД)</w:t>
      </w:r>
      <w:hyperlink w:anchor="_bookmark150" w:history="1">
        <w:r>
          <w:rPr>
            <w:rFonts w:ascii="Times New Roman"/>
            <w:sz w:val="16"/>
          </w:rPr>
          <w:tab/>
        </w:r>
        <w:r>
          <w:rPr>
            <w:rFonts w:ascii="Times New Roman" w:eastAsia="Times New Roman" w:hAnsi="Times New Roman" w:cs="Times New Roman"/>
            <w:spacing w:val="-5"/>
            <w:sz w:val="16"/>
          </w:rPr>
          <w:t>95</w:t>
        </w:r>
      </w:hyperlink>
    </w:p>
    <w:p>
      <w:pPr>
        <w:tabs>
          <w:tab w:val="right" w:leader="dot" w:pos="8251"/>
        </w:tabs>
        <w:spacing w:before="56"/>
        <w:ind w:left="975" w:right="0" w:firstLine="0"/>
        <w:jc w:val="left"/>
        <w:rPr>
          <w:rFonts w:ascii="Arial"/>
          <w:sz w:val="16"/>
        </w:rPr>
      </w:pPr>
      <w:r>
        <w:rPr>
          <w:rFonts w:ascii="Times New Roman" w:eastAsia="Times New Roman" w:hAnsi="Times New Roman" w:cs="Times New Roman"/>
          <w:spacing w:val="-2"/>
          <w:sz w:val="16"/>
          <w:szCs w:val="16"/>
        </w:rPr>
        <w:t>Жінки, які отримують послуги з профілактики передачі ВІЛ від матері до дитини</w:t>
      </w:r>
      <w:hyperlink w:anchor="_bookmark151" w:history="1">
        <w:r>
          <w:rPr>
            <w:rFonts w:ascii="Times New Roman"/>
            <w:sz w:val="16"/>
          </w:rPr>
          <w:tab/>
        </w:r>
        <w:r>
          <w:rPr>
            <w:rFonts w:ascii="Times New Roman" w:eastAsia="Times New Roman" w:hAnsi="Times New Roman" w:cs="Times New Roman"/>
            <w:spacing w:val="-5"/>
            <w:sz w:val="16"/>
          </w:rPr>
          <w:t>95</w:t>
        </w:r>
      </w:hyperlink>
    </w:p>
    <w:p>
      <w:pPr>
        <w:tabs>
          <w:tab w:val="right" w:leader="dot" w:pos="8251"/>
        </w:tabs>
        <w:spacing w:before="56"/>
        <w:ind w:left="975" w:right="0" w:firstLine="0"/>
        <w:jc w:val="left"/>
        <w:rPr>
          <w:rFonts w:ascii="Arial"/>
          <w:sz w:val="16"/>
        </w:rPr>
      </w:pPr>
      <w:r>
        <w:rPr>
          <w:rFonts w:ascii="Times New Roman" w:eastAsia="Times New Roman" w:hAnsi="Times New Roman" w:cs="Times New Roman"/>
          <w:sz w:val="16"/>
          <w:szCs w:val="16"/>
        </w:rPr>
        <w:t>Моделі грудного вигодовування</w:t>
      </w:r>
      <w:hyperlink w:anchor="_bookmark152" w:history="1">
        <w:r>
          <w:rPr>
            <w:rFonts w:ascii="Times New Roman"/>
            <w:sz w:val="16"/>
          </w:rPr>
          <w:tab/>
        </w:r>
        <w:r>
          <w:rPr>
            <w:rFonts w:ascii="Times New Roman" w:eastAsia="Times New Roman" w:hAnsi="Times New Roman" w:cs="Times New Roman"/>
            <w:spacing w:val="-7"/>
            <w:sz w:val="16"/>
          </w:rPr>
          <w:t>97</w:t>
        </w:r>
      </w:hyperlink>
    </w:p>
    <w:p>
      <w:pPr>
        <w:spacing w:after="0"/>
        <w:jc w:val="left"/>
        <w:rPr>
          <w:rFonts w:ascii="Arial"/>
          <w:sz w:val="16"/>
        </w:rPr>
        <w:sectPr>
          <w:type w:val="continuous"/>
          <w:pgSz w:w="12240" w:h="15840"/>
          <w:pgMar w:top="1740" w:right="180" w:bottom="280" w:left="980" w:header="720" w:footer="720"/>
          <w:cols w:num="2" w:space="720" w:equalWidth="0">
            <w:col w:w="1838" w:space="17"/>
            <w:col w:w="9225" w:space="0"/>
          </w:cols>
        </w:sectPr>
      </w:pPr>
    </w:p>
    <w:p>
      <w:pPr>
        <w:pStyle w:val="BodyText"/>
        <w:spacing w:before="50" w:after="1"/>
        <w:rPr>
          <w:rFonts w:ascii="Arial"/>
          <w:sz w:val="20"/>
        </w:rPr>
      </w:pPr>
    </w:p>
    <w:p>
      <w:pPr>
        <w:pStyle w:val="BodyText"/>
        <w:spacing w:line="20" w:lineRule="exact"/>
        <w:ind w:left="160"/>
        <w:rPr>
          <w:rFonts w:ascii="Arial"/>
          <w:sz w:val="2"/>
        </w:rPr>
      </w:pPr>
      <w:r>
        <w:rPr>
          <w:rFonts w:ascii="Arial"/>
          <w:sz w:val="2"/>
        </w:rPr>
        <mc:AlternateContent>
          <mc:Choice Requires="wpg">
            <w:drawing>
              <wp:inline distT="0" distB="0" distL="0" distR="0">
                <wp:extent cx="6334125" cy="9525"/>
                <wp:effectExtent l="9525" t="0" r="0" b="0"/>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6334125" cy="9525"/>
                          <a:chOff x="0" y="0"/>
                          <a:chExt cx="6334125" cy="9525"/>
                        </a:xfrm>
                      </wpg:grpSpPr>
                      <wps:wsp xmlns:wps="http://schemas.microsoft.com/office/word/2010/wordprocessingShape">
                        <wps:cNvPr id="17" name="Graphic 17"/>
                        <wps:cNvSpPr/>
                        <wps:spPr>
                          <a:xfrm>
                            <a:off x="0" y="4762"/>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wpg:wgp>
                  </a:graphicData>
                </a:graphic>
              </wp:inline>
            </w:drawing>
          </mc:Choice>
          <mc:Fallback>
            <w:pict>
              <v:group id="_x0000_i1037" style="width:498.75pt;height:0.75pt;mso-position-horizontal-relative:char;mso-position-vertical-relative:line" coordorigin="0,0" coordsize="9975,15">
                <v:line id="_x0000_s1038" style="position:absolute" from="0,8" to="9975,8" stroked="t" strokecolor="black" strokeweight="0.75pt">
                  <v:stroke dashstyle="solid"/>
                </v:line>
                <w10:wrap type="none"/>
              </v:group>
            </w:pict>
          </mc:Fallback>
        </mc:AlternateContent>
      </w:r>
    </w:p>
    <w:p>
      <w:pPr>
        <w:spacing w:after="0" w:line="20" w:lineRule="exact"/>
        <w:rPr>
          <w:rFonts w:ascii="Arial"/>
          <w:sz w:val="2"/>
        </w:rPr>
        <w:sectPr>
          <w:type w:val="continuous"/>
          <w:pgSz w:w="12240" w:h="15840"/>
          <w:pgMar w:top="1740" w:right="180" w:bottom="280" w:left="980" w:header="720" w:footer="720"/>
          <w:cols w:space="720"/>
        </w:sectPr>
      </w:pPr>
    </w:p>
    <w:p>
      <w:pPr>
        <w:spacing w:before="106"/>
        <w:ind w:left="0" w:right="2154" w:firstLine="0"/>
        <w:jc w:val="right"/>
        <w:rPr>
          <w:rFonts w:ascii="Arial"/>
          <w:b/>
          <w:sz w:val="19"/>
        </w:rPr>
      </w:pPr>
      <w:r>
        <mc:AlternateContent>
          <mc:Choice Requires="wpg">
            <w:drawing>
              <wp:anchor distT="0" distB="0" distL="0" distR="0" simplePos="0" relativeHeight="25182720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18" name="Group 18"/>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19" name="Graphic 19"/>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0" name="Textbox 20"/>
                        <wps:cNvSpPr txBox="1"/>
                        <wps:spPr>
                          <a:xfrm>
                            <a:off x="5715000" y="4762"/>
                            <a:ext cx="600075" cy="266700"/>
                          </a:xfrm>
                          <a:prstGeom prst="rect">
                            <a:avLst/>
                          </a:prstGeom>
                          <a:ln w="9525">
                            <a:solidFill>
                              <a:srgbClr val="000000"/>
                            </a:solidFill>
                            <a:prstDash val="solid"/>
                          </a:ln>
                        </wps:spPr>
                        <wps:txbx>
                          <w:txbxContent>
                            <w:p>
                              <w:pPr>
                                <w:spacing w:before="84"/>
                                <w:ind w:left="18" w:right="15" w:firstLine="0"/>
                                <w:jc w:val="center"/>
                                <w:rPr>
                                  <w:rFonts w:ascii="Arial"/>
                                  <w:b/>
                                  <w:sz w:val="19"/>
                                </w:rPr>
                              </w:pPr>
                              <w:r>
                                <w:rPr>
                                  <w:rFonts w:ascii="Times New Roman" w:eastAsia="Times New Roman" w:hAnsi="Times New Roman" w:cs="Times New Roman"/>
                                  <w:b/>
                                  <w:spacing w:val="-10"/>
                                  <w:sz w:val="19"/>
                                </w:rPr>
                                <w:t>5</w:t>
                              </w:r>
                            </w:p>
                          </w:txbxContent>
                        </wps:txbx>
                        <wps:bodyPr wrap="square" lIns="0" tIns="0" rIns="0" bIns="0" rtlCol="0"/>
                      </wps:wsp>
                    </wpg:wgp>
                  </a:graphicData>
                </a:graphic>
              </wp:anchor>
            </w:drawing>
          </mc:Choice>
          <mc:Fallback>
            <w:pict>
              <v:group id="_x0000_s1039" style="width:497.65pt;height:21.75pt;margin-top:0.38pt;margin-left:57.75pt;mso-position-horizontal-relative:page;position:absolute;z-index:-251488256" coordorigin="1155,8" coordsize="9953,435">
                <v:line id="_x0000_s1040" style="position:absolute" from="1155,345" to="10155,345" stroked="t" strokecolor="black" strokeweight="0.75pt">
                  <v:stroke dashstyle="solid"/>
                </v:line>
                <v:shape id="_x0000_s1041" type="#_x0000_t202" style="width:945;height:420;left:10155;position:absolute;top:15" filled="f" stroked="t" strokecolor="black" strokeweight="0.75pt">
                  <v:stroke dashstyle="solid"/>
                  <v:textbox inset="0,0,0,0">
                    <w:txbxContent>
                      <w:p>
                        <w:pPr>
                          <w:spacing w:before="84"/>
                          <w:ind w:left="18" w:right="15" w:firstLine="0"/>
                          <w:jc w:val="center"/>
                          <w:rPr>
                            <w:rFonts w:ascii="Arial"/>
                            <w:b/>
                            <w:sz w:val="19"/>
                          </w:rPr>
                        </w:pPr>
                        <w:r>
                          <w:rPr>
                            <w:rFonts w:ascii="Arial"/>
                            <w:b/>
                            <w:spacing w:val="-10"/>
                            <w:sz w:val="19"/>
                          </w:rPr>
                          <w:t>5</w:t>
                        </w:r>
                      </w:p>
                    </w:txbxContent>
                  </v:textbox>
                </v:shape>
              </v:group>
            </w:pict>
          </mc:Fallback>
        </mc:AlternateContent>
      </w:r>
      <w:r>
        <w:rPr>
          <w:rFonts w:ascii="Times New Roman" w:eastAsia="Times New Roman" w:hAnsi="Times New Roman" w:cs="Times New Roman"/>
          <w:b/>
          <w:spacing w:val="-2"/>
          <w:sz w:val="19"/>
          <w:szCs w:val="19"/>
        </w:rPr>
        <w:t>Зміст</w:t>
      </w:r>
    </w:p>
    <w:p>
      <w:pPr>
        <w:tabs>
          <w:tab w:val="right" w:leader="dot" w:pos="10106"/>
        </w:tabs>
        <w:spacing w:before="440"/>
        <w:ind w:left="2830" w:right="0" w:firstLine="0"/>
        <w:jc w:val="left"/>
        <w:rPr>
          <w:rFonts w:ascii="Arial"/>
          <w:sz w:val="16"/>
        </w:rPr>
      </w:pPr>
      <w:r>
        <w:rPr>
          <w:rFonts w:ascii="Times New Roman" w:eastAsia="Times New Roman" w:hAnsi="Times New Roman" w:cs="Times New Roman"/>
          <w:spacing w:val="-2"/>
          <w:sz w:val="16"/>
          <w:szCs w:val="16"/>
        </w:rPr>
        <w:t>Аборт</w:t>
      </w:r>
      <w:hyperlink w:anchor="_bookmark153" w:history="1">
        <w:r>
          <w:rPr>
            <w:rFonts w:ascii="Times New Roman"/>
            <w:sz w:val="16"/>
          </w:rPr>
          <w:tab/>
        </w:r>
        <w:r>
          <w:rPr>
            <w:rFonts w:ascii="Times New Roman" w:eastAsia="Times New Roman" w:hAnsi="Times New Roman" w:cs="Times New Roman"/>
            <w:spacing w:val="-5"/>
            <w:sz w:val="16"/>
          </w:rPr>
          <w:t>97</w:t>
        </w:r>
      </w:hyperlink>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Ймовірність передачі</w:t>
      </w:r>
      <w:hyperlink w:anchor="_bookmark154" w:history="1">
        <w:r>
          <w:rPr>
            <w:rFonts w:ascii="Times New Roman"/>
            <w:sz w:val="16"/>
          </w:rPr>
          <w:tab/>
        </w:r>
        <w:r>
          <w:rPr>
            <w:rFonts w:ascii="Times New Roman" w:eastAsia="Times New Roman" w:hAnsi="Times New Roman" w:cs="Times New Roman"/>
            <w:spacing w:val="-5"/>
            <w:sz w:val="16"/>
          </w:rPr>
          <w:t>97</w:t>
        </w:r>
      </w:hyperlink>
    </w:p>
    <w:p>
      <w:pPr>
        <w:spacing w:after="0"/>
        <w:jc w:val="left"/>
        <w:rPr>
          <w:rFonts w:ascii="Arial"/>
          <w:sz w:val="16"/>
        </w:rPr>
        <w:sectPr>
          <w:pgSz w:w="12240" w:h="15840"/>
          <w:pgMar w:top="840" w:right="180" w:bottom="0" w:left="980" w:header="720" w:footer="720"/>
          <w:cols w:space="720"/>
        </w:sectPr>
      </w:pPr>
    </w:p>
    <w:p>
      <w:pPr>
        <w:spacing w:before="56" w:line="312" w:lineRule="auto"/>
        <w:ind w:left="2515" w:right="0" w:firstLine="0"/>
        <w:jc w:val="left"/>
        <w:rPr>
          <w:rFonts w:ascii="Arial"/>
          <w:sz w:val="16"/>
        </w:rPr>
      </w:pPr>
      <w:r>
        <w:rPr>
          <w:rFonts w:ascii="Times New Roman" w:eastAsia="Times New Roman" w:hAnsi="Times New Roman" w:cs="Times New Roman"/>
          <w:spacing w:val="-4"/>
          <w:w w:val="105"/>
          <w:sz w:val="16"/>
          <w:szCs w:val="16"/>
        </w:rPr>
        <w:t>Тестування під час вагітності АРТ для дорослих</w:t>
      </w:r>
    </w:p>
    <w:p>
      <w:pPr>
        <w:tabs>
          <w:tab w:val="right" w:leader="dot" w:pos="6679"/>
        </w:tabs>
        <w:spacing w:before="56"/>
        <w:ind w:left="288" w:right="0" w:firstLine="0"/>
        <w:jc w:val="left"/>
        <w:rPr>
          <w:rFonts w:ascii="Arial"/>
          <w:sz w:val="16"/>
        </w:rPr>
      </w:pPr>
      <w:r>
        <w:br w:type="column"/>
      </w:r>
      <w:hyperlink w:anchor="_bookmark155" w:history="1">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98</w:t>
        </w:r>
      </w:hyperlink>
    </w:p>
    <w:p>
      <w:pPr>
        <w:tabs>
          <w:tab w:val="right" w:leader="dot" w:pos="6679"/>
        </w:tabs>
        <w:spacing w:before="56"/>
        <w:ind w:left="288" w:right="0" w:firstLine="0"/>
        <w:jc w:val="left"/>
        <w:rPr>
          <w:rFonts w:ascii="Arial"/>
          <w:sz w:val="16"/>
        </w:rPr>
      </w:pPr>
      <w:hyperlink w:anchor="_bookmark156" w:history="1">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99</w:t>
        </w:r>
      </w:hyperlink>
    </w:p>
    <w:p>
      <w:pPr>
        <w:spacing w:after="0"/>
        <w:jc w:val="left"/>
        <w:rPr>
          <w:rFonts w:ascii="Arial"/>
          <w:sz w:val="16"/>
        </w:rPr>
        <w:sectPr>
          <w:type w:val="continuous"/>
          <w:pgSz w:w="12240" w:h="15840"/>
          <w:pgMar w:top="1740" w:right="180" w:bottom="280" w:left="980" w:header="720" w:footer="720"/>
          <w:cols w:num="2" w:space="720" w:equalWidth="0">
            <w:col w:w="3372" w:space="40"/>
            <w:col w:w="7668" w:space="0"/>
          </w:cols>
        </w:sectPr>
      </w:pPr>
    </w:p>
    <w:p>
      <w:pPr>
        <w:tabs>
          <w:tab w:val="right" w:leader="dot" w:pos="10091"/>
        </w:tabs>
        <w:spacing w:before="2"/>
        <w:ind w:left="2515" w:right="0" w:firstLine="0"/>
        <w:jc w:val="left"/>
        <w:rPr>
          <w:rFonts w:ascii="Arial"/>
          <w:sz w:val="16"/>
        </w:rPr>
      </w:pPr>
      <w:r>
        <w:rPr>
          <w:rFonts w:ascii="Times New Roman" w:eastAsia="Times New Roman" w:hAnsi="Times New Roman" w:cs="Times New Roman"/>
          <w:spacing w:val="-2"/>
          <w:sz w:val="16"/>
          <w:szCs w:val="16"/>
        </w:rPr>
        <w:t>Лікування дітей</w:t>
      </w:r>
      <w:hyperlink w:anchor="_bookmark0" w:history="1">
        <w:r>
          <w:rPr>
            <w:rFonts w:ascii="Times New Roman"/>
            <w:sz w:val="16"/>
          </w:rPr>
          <w:tab/>
        </w:r>
        <w:r>
          <w:rPr>
            <w:rFonts w:ascii="Times New Roman" w:eastAsia="Times New Roman" w:hAnsi="Times New Roman" w:cs="Times New Roman"/>
            <w:spacing w:val="-5"/>
            <w:sz w:val="16"/>
          </w:rPr>
          <w:t>101</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Знання статусу</w:t>
      </w:r>
      <w:hyperlink w:anchor="_bookmark11" w:history="1">
        <w:r>
          <w:rPr>
            <w:rFonts w:ascii="Times New Roman"/>
            <w:sz w:val="16"/>
          </w:rPr>
          <w:tab/>
        </w:r>
        <w:r>
          <w:rPr>
            <w:rFonts w:ascii="Times New Roman" w:eastAsia="Times New Roman" w:hAnsi="Times New Roman" w:cs="Times New Roman"/>
            <w:spacing w:val="-5"/>
            <w:sz w:val="16"/>
          </w:rPr>
          <w:t>101</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АРВ терапія за віком</w:t>
      </w:r>
      <w:hyperlink w:anchor="_bookmark75" w:history="1">
        <w:r>
          <w:rPr>
            <w:rFonts w:ascii="Times New Roman"/>
            <w:sz w:val="16"/>
          </w:rPr>
          <w:tab/>
        </w:r>
        <w:r>
          <w:rPr>
            <w:rFonts w:ascii="Times New Roman" w:eastAsia="Times New Roman" w:hAnsi="Times New Roman" w:cs="Times New Roman"/>
            <w:spacing w:val="-5"/>
            <w:sz w:val="16"/>
          </w:rPr>
          <w:t>101</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Вірусна супресія</w:t>
      </w:r>
      <w:hyperlink w:anchor="_bookmark0" w:history="1">
        <w:r>
          <w:rPr>
            <w:rFonts w:ascii="Times New Roman"/>
            <w:sz w:val="16"/>
          </w:rPr>
          <w:tab/>
        </w:r>
        <w:r>
          <w:rPr>
            <w:rFonts w:ascii="Times New Roman" w:eastAsia="Times New Roman" w:hAnsi="Times New Roman" w:cs="Times New Roman"/>
            <w:spacing w:val="-5"/>
            <w:sz w:val="16"/>
          </w:rPr>
          <w:t>102</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Критерії для лікування</w:t>
      </w:r>
      <w:hyperlink w:anchor="_bookmark12" w:history="1">
        <w:r>
          <w:rPr>
            <w:rFonts w:ascii="Times New Roman"/>
            <w:sz w:val="16"/>
          </w:rPr>
          <w:tab/>
        </w:r>
        <w:r>
          <w:rPr>
            <w:rFonts w:ascii="Times New Roman" w:eastAsia="Times New Roman" w:hAnsi="Times New Roman" w:cs="Times New Roman"/>
            <w:spacing w:val="-5"/>
            <w:sz w:val="16"/>
          </w:rPr>
          <w:t>102</w:t>
        </w:r>
      </w:hyperlink>
    </w:p>
    <w:p>
      <w:pPr>
        <w:spacing w:after="0"/>
        <w:jc w:val="left"/>
        <w:rPr>
          <w:rFonts w:ascii="Arial"/>
          <w:sz w:val="16"/>
        </w:rPr>
        <w:sectPr>
          <w:type w:val="continuous"/>
          <w:pgSz w:w="12240" w:h="15840"/>
          <w:pgMar w:top="1740" w:right="180" w:bottom="280" w:left="980" w:header="720" w:footer="720"/>
          <w:cols w:space="720"/>
        </w:sectPr>
      </w:pPr>
    </w:p>
    <w:p>
      <w:pPr>
        <w:spacing w:before="56" w:line="312" w:lineRule="auto"/>
        <w:ind w:left="2515" w:right="0" w:firstLine="0"/>
        <w:jc w:val="left"/>
        <w:rPr>
          <w:rFonts w:ascii="Arial"/>
          <w:sz w:val="16"/>
        </w:rPr>
      </w:pPr>
      <w:r>
        <w:rPr>
          <w:rFonts w:ascii="Times New Roman" w:eastAsia="Times New Roman" w:hAnsi="Times New Roman" w:cs="Times New Roman"/>
          <w:spacing w:val="-2"/>
          <w:w w:val="105"/>
          <w:sz w:val="16"/>
          <w:szCs w:val="16"/>
        </w:rPr>
        <w:t>Дорослі Діти</w:t>
      </w:r>
    </w:p>
    <w:p>
      <w:pPr>
        <w:tabs>
          <w:tab w:val="right" w:leader="dot" w:pos="6949"/>
        </w:tabs>
        <w:spacing w:before="56"/>
        <w:ind w:left="468" w:right="0" w:firstLine="0"/>
        <w:jc w:val="left"/>
        <w:rPr>
          <w:rFonts w:ascii="Arial"/>
          <w:sz w:val="16"/>
        </w:rPr>
      </w:pPr>
      <w:r>
        <w:br w:type="column"/>
      </w:r>
      <w:hyperlink w:anchor="_bookmark12" w:history="1">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102</w:t>
        </w:r>
      </w:hyperlink>
    </w:p>
    <w:p>
      <w:pPr>
        <w:tabs>
          <w:tab w:val="right" w:leader="dot" w:pos="6949"/>
        </w:tabs>
        <w:spacing w:before="56"/>
        <w:ind w:left="468" w:right="0" w:firstLine="0"/>
        <w:jc w:val="left"/>
        <w:rPr>
          <w:rFonts w:ascii="Arial"/>
          <w:sz w:val="16"/>
        </w:rPr>
      </w:pPr>
      <w:hyperlink w:anchor="_bookmark6" w:history="1">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103</w:t>
        </w:r>
      </w:hyperlink>
    </w:p>
    <w:p>
      <w:pPr>
        <w:spacing w:after="0"/>
        <w:jc w:val="left"/>
        <w:rPr>
          <w:rFonts w:ascii="Arial"/>
          <w:sz w:val="16"/>
        </w:rPr>
        <w:sectPr>
          <w:type w:val="continuous"/>
          <w:pgSz w:w="12240" w:h="15840"/>
          <w:pgMar w:top="1740" w:right="180" w:bottom="280" w:left="980" w:header="720" w:footer="720"/>
          <w:cols w:num="2" w:space="720" w:equalWidth="0">
            <w:col w:w="3102" w:space="40"/>
            <w:col w:w="7938" w:space="0"/>
          </w:cols>
        </w:sectPr>
      </w:pPr>
    </w:p>
    <w:p>
      <w:pPr>
        <w:tabs>
          <w:tab w:val="right" w:leader="dot" w:pos="10091"/>
        </w:tabs>
        <w:spacing w:before="2"/>
        <w:ind w:left="2230" w:right="0" w:firstLine="0"/>
        <w:jc w:val="left"/>
        <w:rPr>
          <w:rFonts w:ascii="Arial"/>
          <w:sz w:val="16"/>
        </w:rPr>
      </w:pPr>
      <w:r>
        <w:rPr>
          <w:rFonts w:ascii="Times New Roman" w:eastAsia="Times New Roman" w:hAnsi="Times New Roman" w:cs="Times New Roman"/>
          <w:sz w:val="16"/>
          <w:szCs w:val="16"/>
        </w:rPr>
        <w:t>Додаткові параметри</w:t>
      </w:r>
      <w:hyperlink w:anchor="_bookmark13" w:history="1">
        <w:r>
          <w:rPr>
            <w:rFonts w:ascii="Times New Roman"/>
            <w:sz w:val="16"/>
          </w:rPr>
          <w:tab/>
        </w:r>
        <w:r>
          <w:rPr>
            <w:rFonts w:ascii="Times New Roman" w:eastAsia="Times New Roman" w:hAnsi="Times New Roman" w:cs="Times New Roman"/>
            <w:spacing w:val="-5"/>
            <w:sz w:val="16"/>
          </w:rPr>
          <w:t>104</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Параметри переходу педіатричних пацієнтів</w:t>
      </w:r>
      <w:hyperlink w:anchor="_bookmark13" w:history="1">
        <w:r>
          <w:rPr>
            <w:rFonts w:ascii="Times New Roman"/>
            <w:sz w:val="16"/>
          </w:rPr>
          <w:tab/>
        </w:r>
        <w:r>
          <w:rPr>
            <w:rFonts w:ascii="Times New Roman" w:eastAsia="Times New Roman" w:hAnsi="Times New Roman" w:cs="Times New Roman"/>
            <w:spacing w:val="-5"/>
            <w:sz w:val="16"/>
          </w:rPr>
          <w:t>104</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Прогресування ВІЛ та смертність без АРТ</w:t>
      </w:r>
      <w:hyperlink w:anchor="_bookmark1" w:history="1">
        <w:r>
          <w:rPr>
            <w:rFonts w:ascii="Times New Roman"/>
            <w:sz w:val="16"/>
          </w:rPr>
          <w:tab/>
        </w:r>
        <w:r>
          <w:rPr>
            <w:rFonts w:ascii="Times New Roman" w:eastAsia="Times New Roman" w:hAnsi="Times New Roman" w:cs="Times New Roman"/>
            <w:spacing w:val="-5"/>
            <w:sz w:val="16"/>
          </w:rPr>
          <w:t>105</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Смертність від ВІЛ при застосуванні АРТ</w:t>
      </w:r>
      <w:hyperlink w:anchor="_bookmark53" w:history="1">
        <w:r>
          <w:rPr>
            <w:rFonts w:ascii="Times New Roman"/>
            <w:sz w:val="16"/>
          </w:rPr>
          <w:tab/>
        </w:r>
        <w:r>
          <w:rPr>
            <w:rFonts w:ascii="Times New Roman" w:eastAsia="Times New Roman" w:hAnsi="Times New Roman" w:cs="Times New Roman"/>
            <w:spacing w:val="-5"/>
            <w:sz w:val="16"/>
          </w:rPr>
          <w:t>107</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Ефективність ко-тримоксазолу</w:t>
      </w:r>
      <w:hyperlink w:anchor="_bookmark0" w:history="1">
        <w:r>
          <w:rPr>
            <w:rFonts w:ascii="Times New Roman"/>
            <w:sz w:val="16"/>
          </w:rPr>
          <w:tab/>
        </w:r>
        <w:r>
          <w:rPr>
            <w:rFonts w:ascii="Times New Roman" w:eastAsia="Times New Roman" w:hAnsi="Times New Roman" w:cs="Times New Roman"/>
            <w:spacing w:val="-5"/>
            <w:sz w:val="16"/>
          </w:rPr>
          <w:t>109</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Прогресування ВІЛ-інфекції до смерті від СНІДу у дітей</w:t>
      </w:r>
      <w:hyperlink w:anchor="_bookmark14" w:history="1">
        <w:r>
          <w:rPr>
            <w:rFonts w:ascii="Times New Roman"/>
            <w:sz w:val="16"/>
          </w:rPr>
          <w:tab/>
        </w:r>
        <w:r>
          <w:rPr>
            <w:rFonts w:ascii="Times New Roman" w:eastAsia="Times New Roman" w:hAnsi="Times New Roman" w:cs="Times New Roman"/>
            <w:spacing w:val="-5"/>
            <w:sz w:val="16"/>
          </w:rPr>
          <w:t>109</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Зниження фертильності, пов’язане з ВІЛ</w:t>
      </w:r>
      <w:hyperlink w:anchor="_bookmark15" w:history="1">
        <w:r>
          <w:rPr>
            <w:rFonts w:ascii="Times New Roman"/>
            <w:sz w:val="16"/>
          </w:rPr>
          <w:tab/>
        </w:r>
        <w:r>
          <w:rPr>
            <w:rFonts w:ascii="Times New Roman" w:eastAsia="Times New Roman" w:hAnsi="Times New Roman" w:cs="Times New Roman"/>
            <w:spacing w:val="-5"/>
            <w:sz w:val="16"/>
          </w:rPr>
          <w:t>111</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Захворюваність на ВІЛ серед дорослих</w:t>
      </w:r>
      <w:hyperlink w:anchor="_bookmark74" w:history="1">
        <w:r>
          <w:rPr>
            <w:rFonts w:ascii="Times New Roman"/>
            <w:sz w:val="16"/>
          </w:rPr>
          <w:tab/>
        </w:r>
        <w:r>
          <w:rPr>
            <w:rFonts w:ascii="Times New Roman" w:eastAsia="Times New Roman" w:hAnsi="Times New Roman" w:cs="Times New Roman"/>
            <w:spacing w:val="-5"/>
            <w:sz w:val="16"/>
          </w:rPr>
          <w:t>112</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ВІЛ-інфіковані мігранти</w:t>
      </w:r>
      <w:hyperlink w:anchor="_bookmark15" w:history="1">
        <w:r>
          <w:rPr>
            <w:rFonts w:ascii="Times New Roman"/>
            <w:sz w:val="16"/>
          </w:rPr>
          <w:tab/>
        </w:r>
        <w:r>
          <w:rPr>
            <w:rFonts w:ascii="Times New Roman" w:eastAsia="Times New Roman" w:hAnsi="Times New Roman" w:cs="Times New Roman"/>
            <w:spacing w:val="-5"/>
            <w:sz w:val="16"/>
          </w:rPr>
          <w:t>115</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Нозокоміальні інфекції у дітей</w:t>
      </w:r>
      <w:hyperlink w:anchor="_bookmark16" w:history="1">
        <w:r>
          <w:rPr>
            <w:rFonts w:ascii="Times New Roman"/>
            <w:sz w:val="16"/>
          </w:rPr>
          <w:tab/>
        </w:r>
        <w:r>
          <w:rPr>
            <w:rFonts w:ascii="Times New Roman" w:eastAsia="Times New Roman" w:hAnsi="Times New Roman" w:cs="Times New Roman"/>
            <w:spacing w:val="-5"/>
            <w:sz w:val="16"/>
          </w:rPr>
          <w:t>115</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Віковий та статевий розподіл інфекцій</w:t>
      </w:r>
      <w:hyperlink w:anchor="_bookmark17" w:history="1">
        <w:r>
          <w:rPr>
            <w:rFonts w:ascii="Times New Roman"/>
            <w:sz w:val="16"/>
          </w:rPr>
          <w:tab/>
        </w:r>
        <w:r>
          <w:rPr>
            <w:rFonts w:ascii="Times New Roman" w:eastAsia="Times New Roman" w:hAnsi="Times New Roman" w:cs="Times New Roman"/>
            <w:spacing w:val="-5"/>
            <w:sz w:val="16"/>
          </w:rPr>
          <w:t>115</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Сироти</w:t>
      </w:r>
      <w:hyperlink w:anchor="_bookmark18" w:history="1">
        <w:r>
          <w:rPr>
            <w:rFonts w:ascii="Times New Roman"/>
            <w:sz w:val="16"/>
          </w:rPr>
          <w:tab/>
        </w:r>
        <w:r>
          <w:rPr>
            <w:rFonts w:ascii="Times New Roman" w:eastAsia="Times New Roman" w:hAnsi="Times New Roman" w:cs="Times New Roman"/>
            <w:spacing w:val="-5"/>
            <w:sz w:val="16"/>
          </w:rPr>
          <w:t>118</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РезультатиAIM</w:t>
      </w:r>
      <w:hyperlink w:anchor="_bookmark73" w:history="1">
        <w:r>
          <w:rPr>
            <w:rFonts w:ascii="Times New Roman"/>
            <w:sz w:val="16"/>
          </w:rPr>
          <w:tab/>
        </w:r>
        <w:r>
          <w:rPr>
            <w:rFonts w:ascii="Times New Roman" w:eastAsia="Times New Roman" w:hAnsi="Times New Roman" w:cs="Times New Roman"/>
            <w:b/>
            <w:spacing w:val="-5"/>
            <w:sz w:val="16"/>
          </w:rPr>
          <w:t>118</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Панель керування</w:t>
      </w:r>
      <w:hyperlink w:anchor="_bookmark19" w:history="1">
        <w:r>
          <w:rPr>
            <w:rFonts w:ascii="Times New Roman"/>
            <w:sz w:val="16"/>
          </w:rPr>
          <w:tab/>
        </w:r>
        <w:r>
          <w:rPr>
            <w:rFonts w:ascii="Times New Roman" w:eastAsia="Times New Roman" w:hAnsi="Times New Roman" w:cs="Times New Roman"/>
            <w:spacing w:val="-5"/>
            <w:sz w:val="16"/>
          </w:rPr>
          <w:t>119</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Кількість інфекцій та смертей</w:t>
      </w:r>
      <w:hyperlink w:anchor="_bookmark72" w:history="1">
        <w:r>
          <w:rPr>
            <w:rFonts w:ascii="Times New Roman"/>
            <w:sz w:val="16"/>
          </w:rPr>
          <w:tab/>
        </w:r>
        <w:r>
          <w:rPr>
            <w:rFonts w:ascii="Times New Roman" w:eastAsia="Times New Roman" w:hAnsi="Times New Roman" w:cs="Times New Roman"/>
            <w:spacing w:val="-5"/>
            <w:sz w:val="16"/>
          </w:rPr>
          <w:t>119</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Загальна чисельність населення</w:t>
      </w:r>
      <w:hyperlink w:anchor="_bookmark0" w:history="1">
        <w:r>
          <w:rPr>
            <w:rFonts w:ascii="Times New Roman"/>
            <w:sz w:val="16"/>
          </w:rPr>
          <w:tab/>
        </w:r>
        <w:r>
          <w:rPr>
            <w:rFonts w:ascii="Times New Roman" w:eastAsia="Times New Roman" w:hAnsi="Times New Roman" w:cs="Times New Roman"/>
            <w:spacing w:val="-5"/>
            <w:sz w:val="16"/>
          </w:rPr>
          <w:t>120</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Дорослі (15-49)</w:t>
      </w:r>
      <w:hyperlink w:anchor="_bookmark0" w:history="1">
        <w:r>
          <w:rPr>
            <w:rFonts w:ascii="Times New Roman"/>
            <w:sz w:val="16"/>
          </w:rPr>
          <w:tab/>
        </w:r>
        <w:r>
          <w:rPr>
            <w:rFonts w:ascii="Times New Roman" w:eastAsia="Times New Roman" w:hAnsi="Times New Roman" w:cs="Times New Roman"/>
            <w:spacing w:val="-5"/>
            <w:sz w:val="16"/>
          </w:rPr>
          <w:t>121</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Дорослі (15+)</w:t>
      </w:r>
      <w:hyperlink w:anchor="_bookmark71" w:history="1">
        <w:r>
          <w:rPr>
            <w:rFonts w:ascii="Times New Roman"/>
            <w:sz w:val="16"/>
          </w:rPr>
          <w:tab/>
        </w:r>
        <w:r>
          <w:rPr>
            <w:rFonts w:ascii="Times New Roman" w:eastAsia="Times New Roman" w:hAnsi="Times New Roman" w:cs="Times New Roman"/>
            <w:spacing w:val="-5"/>
            <w:sz w:val="16"/>
          </w:rPr>
          <w:t>121</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Дорослі (50+)</w:t>
      </w:r>
      <w:hyperlink w:anchor="_bookmark20" w:history="1">
        <w:r>
          <w:rPr>
            <w:rFonts w:ascii="Times New Roman"/>
            <w:sz w:val="16"/>
          </w:rPr>
          <w:tab/>
        </w:r>
        <w:r>
          <w:rPr>
            <w:rFonts w:ascii="Times New Roman" w:eastAsia="Times New Roman" w:hAnsi="Times New Roman" w:cs="Times New Roman"/>
            <w:spacing w:val="-5"/>
            <w:sz w:val="16"/>
          </w:rPr>
          <w:t>122</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Молодь (15-24)</w:t>
      </w:r>
      <w:hyperlink w:anchor="_bookmark54" w:history="1">
        <w:r>
          <w:rPr>
            <w:rFonts w:ascii="Times New Roman"/>
            <w:sz w:val="16"/>
          </w:rPr>
          <w:tab/>
        </w:r>
        <w:r>
          <w:rPr>
            <w:rFonts w:ascii="Times New Roman" w:eastAsia="Times New Roman" w:hAnsi="Times New Roman" w:cs="Times New Roman"/>
            <w:spacing w:val="-5"/>
            <w:sz w:val="16"/>
          </w:rPr>
          <w:t>122</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Підлітки 10-19</w:t>
      </w:r>
      <w:hyperlink w:anchor="_bookmark21" w:history="1">
        <w:r>
          <w:rPr>
            <w:rFonts w:ascii="Times New Roman"/>
            <w:sz w:val="16"/>
          </w:rPr>
          <w:tab/>
        </w:r>
        <w:r>
          <w:rPr>
            <w:rFonts w:ascii="Times New Roman" w:eastAsia="Times New Roman" w:hAnsi="Times New Roman" w:cs="Times New Roman"/>
            <w:spacing w:val="-5"/>
            <w:sz w:val="16"/>
          </w:rPr>
          <w:t>123</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Діти 0-14</w:t>
      </w:r>
      <w:hyperlink w:anchor="_bookmark22" w:history="1">
        <w:r>
          <w:rPr>
            <w:rFonts w:ascii="Times New Roman"/>
            <w:sz w:val="16"/>
          </w:rPr>
          <w:tab/>
        </w:r>
        <w:r>
          <w:rPr>
            <w:rFonts w:ascii="Times New Roman" w:eastAsia="Times New Roman" w:hAnsi="Times New Roman" w:cs="Times New Roman"/>
            <w:spacing w:val="-5"/>
            <w:sz w:val="16"/>
          </w:rPr>
          <w:t>123</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Діти віком до 1 року</w:t>
      </w:r>
      <w:hyperlink w:anchor="_bookmark2" w:history="1">
        <w:r>
          <w:rPr>
            <w:rFonts w:ascii="Times New Roman"/>
            <w:sz w:val="16"/>
          </w:rPr>
          <w:tab/>
        </w:r>
        <w:r>
          <w:rPr>
            <w:rFonts w:ascii="Times New Roman" w:eastAsia="Times New Roman" w:hAnsi="Times New Roman" w:cs="Times New Roman"/>
            <w:spacing w:val="-5"/>
            <w:sz w:val="16"/>
          </w:rPr>
          <w:t>124</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Діти 1-4</w:t>
      </w:r>
      <w:hyperlink w:anchor="_bookmark23" w:history="1">
        <w:r>
          <w:rPr>
            <w:rFonts w:ascii="Times New Roman"/>
            <w:sz w:val="16"/>
          </w:rPr>
          <w:tab/>
        </w:r>
        <w:r>
          <w:rPr>
            <w:rFonts w:ascii="Times New Roman" w:eastAsia="Times New Roman" w:hAnsi="Times New Roman" w:cs="Times New Roman"/>
            <w:spacing w:val="-5"/>
            <w:sz w:val="16"/>
          </w:rPr>
          <w:t>124</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Діти віком до 2 років</w:t>
      </w:r>
      <w:hyperlink w:anchor="_bookmark24" w:history="1">
        <w:r>
          <w:rPr>
            <w:rFonts w:ascii="Times New Roman"/>
            <w:sz w:val="16"/>
          </w:rPr>
          <w:tab/>
        </w:r>
        <w:r>
          <w:rPr>
            <w:rFonts w:ascii="Times New Roman" w:eastAsia="Times New Roman" w:hAnsi="Times New Roman" w:cs="Times New Roman"/>
            <w:spacing w:val="-5"/>
            <w:sz w:val="16"/>
          </w:rPr>
          <w:t>124</w:t>
        </w:r>
      </w:hyperlink>
    </w:p>
    <w:p>
      <w:pPr>
        <w:spacing w:after="0"/>
        <w:jc w:val="left"/>
        <w:rPr>
          <w:rFonts w:ascii="Arial"/>
          <w:sz w:val="16"/>
        </w:rPr>
        <w:sectPr>
          <w:type w:val="continuous"/>
          <w:pgSz w:w="12240" w:h="15840"/>
          <w:pgMar w:top="1740" w:right="180" w:bottom="280" w:left="980" w:header="720" w:footer="720"/>
          <w:cols w:space="720"/>
        </w:sectPr>
      </w:pPr>
    </w:p>
    <w:p>
      <w:pPr>
        <w:spacing w:before="56" w:line="312" w:lineRule="auto"/>
        <w:ind w:left="2230" w:right="0" w:firstLine="0"/>
        <w:jc w:val="left"/>
        <w:rPr>
          <w:rFonts w:ascii="Arial"/>
          <w:sz w:val="16"/>
        </w:rPr>
      </w:pPr>
      <w:r>
        <w:rPr>
          <w:rFonts w:ascii="Times New Roman" w:eastAsia="Times New Roman" w:hAnsi="Times New Roman" w:cs="Times New Roman"/>
          <w:spacing w:val="-12"/>
          <w:sz w:val="16"/>
          <w:szCs w:val="16"/>
        </w:rPr>
        <w:t>АРТ для ПППМД</w:t>
      </w:r>
    </w:p>
    <w:p>
      <w:pPr>
        <w:tabs>
          <w:tab w:val="right" w:leader="dot" w:pos="7315"/>
        </w:tabs>
        <w:spacing w:before="56"/>
        <w:ind w:left="114" w:right="0" w:firstLine="0"/>
        <w:jc w:val="left"/>
        <w:rPr>
          <w:rFonts w:ascii="Arial"/>
          <w:sz w:val="16"/>
        </w:rPr>
      </w:pPr>
      <w:r>
        <w:br w:type="column"/>
      </w:r>
      <w:hyperlink w:anchor="_bookmark25" w:history="1">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124</w:t>
        </w:r>
      </w:hyperlink>
    </w:p>
    <w:p>
      <w:pPr>
        <w:tabs>
          <w:tab w:val="right" w:leader="dot" w:pos="7315"/>
        </w:tabs>
        <w:spacing w:before="56"/>
        <w:ind w:left="114" w:right="0" w:firstLine="0"/>
        <w:jc w:val="left"/>
        <w:rPr>
          <w:rFonts w:ascii="Arial"/>
          <w:sz w:val="16"/>
        </w:rPr>
      </w:pPr>
      <w:hyperlink w:anchor="_bookmark26" w:history="1">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125</w:t>
        </w:r>
      </w:hyperlink>
    </w:p>
    <w:p>
      <w:pPr>
        <w:spacing w:after="0"/>
        <w:jc w:val="left"/>
        <w:rPr>
          <w:rFonts w:ascii="Arial"/>
          <w:sz w:val="16"/>
        </w:rPr>
        <w:sectPr>
          <w:type w:val="continuous"/>
          <w:pgSz w:w="12240" w:h="15840"/>
          <w:pgMar w:top="1740" w:right="180" w:bottom="280" w:left="980" w:header="720" w:footer="720"/>
          <w:cols w:num="2" w:space="720" w:equalWidth="0">
            <w:col w:w="2736" w:space="40"/>
            <w:col w:w="8304" w:space="0"/>
          </w:cols>
        </w:sectPr>
      </w:pPr>
    </w:p>
    <w:p>
      <w:pPr>
        <w:tabs>
          <w:tab w:val="right" w:leader="dot" w:pos="10091"/>
        </w:tabs>
        <w:spacing w:before="2"/>
        <w:ind w:left="2230" w:right="0" w:firstLine="0"/>
        <w:jc w:val="left"/>
        <w:rPr>
          <w:rFonts w:ascii="Arial"/>
          <w:sz w:val="16"/>
        </w:rPr>
      </w:pPr>
      <w:r>
        <w:rPr>
          <w:rFonts w:ascii="Times New Roman" w:eastAsia="Times New Roman" w:hAnsi="Times New Roman" w:cs="Times New Roman"/>
          <w:sz w:val="16"/>
          <w:szCs w:val="16"/>
        </w:rPr>
        <w:t>Субпопуляції</w:t>
      </w:r>
      <w:hyperlink w:anchor="_bookmark27" w:history="1">
        <w:r>
          <w:rPr>
            <w:rFonts w:ascii="Times New Roman"/>
            <w:sz w:val="16"/>
          </w:rPr>
          <w:tab/>
        </w:r>
        <w:r>
          <w:rPr>
            <w:rFonts w:ascii="Times New Roman" w:eastAsia="Times New Roman" w:hAnsi="Times New Roman" w:cs="Times New Roman"/>
            <w:spacing w:val="-5"/>
            <w:sz w:val="16"/>
          </w:rPr>
          <w:t>126</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Вплив СНІДу</w:t>
      </w:r>
      <w:hyperlink w:anchor="_bookmark25" w:history="1">
        <w:r>
          <w:rPr>
            <w:rFonts w:ascii="Times New Roman"/>
            <w:sz w:val="16"/>
          </w:rPr>
          <w:tab/>
        </w:r>
        <w:r>
          <w:rPr>
            <w:rFonts w:ascii="Times New Roman" w:eastAsia="Times New Roman" w:hAnsi="Times New Roman" w:cs="Times New Roman"/>
            <w:spacing w:val="-5"/>
            <w:sz w:val="16"/>
          </w:rPr>
          <w:t>126</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Сироти</w:t>
      </w:r>
      <w:hyperlink w:anchor="_bookmark70" w:history="1">
        <w:r>
          <w:rPr>
            <w:rFonts w:ascii="Times New Roman"/>
            <w:sz w:val="16"/>
          </w:rPr>
          <w:tab/>
        </w:r>
        <w:r>
          <w:rPr>
            <w:rFonts w:ascii="Times New Roman" w:eastAsia="Times New Roman" w:hAnsi="Times New Roman" w:cs="Times New Roman"/>
            <w:spacing w:val="-5"/>
            <w:sz w:val="16"/>
          </w:rPr>
          <w:t>126</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Валідація</w:t>
      </w:r>
      <w:hyperlink w:anchor="_bookmark28" w:history="1">
        <w:r>
          <w:rPr>
            <w:rFonts w:ascii="Times New Roman"/>
            <w:sz w:val="16"/>
          </w:rPr>
          <w:tab/>
        </w:r>
        <w:r>
          <w:rPr>
            <w:rFonts w:ascii="Times New Roman" w:eastAsia="Times New Roman" w:hAnsi="Times New Roman" w:cs="Times New Roman"/>
            <w:b/>
            <w:spacing w:val="-5"/>
            <w:sz w:val="16"/>
          </w:rPr>
          <w:t>127</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Поширеність</w:t>
      </w:r>
      <w:hyperlink w:anchor="_bookmark69" w:history="1">
        <w:r>
          <w:rPr>
            <w:rFonts w:ascii="Times New Roman"/>
            <w:sz w:val="16"/>
          </w:rPr>
          <w:tab/>
        </w:r>
        <w:r>
          <w:rPr>
            <w:rFonts w:ascii="Times New Roman" w:eastAsia="Times New Roman" w:hAnsi="Times New Roman" w:cs="Times New Roman"/>
            <w:spacing w:val="-5"/>
            <w:sz w:val="16"/>
          </w:rPr>
          <w:t>127</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Смертність дорослих (15+)</w:t>
      </w:r>
      <w:hyperlink w:anchor="_bookmark29" w:history="1">
        <w:r>
          <w:rPr>
            <w:rFonts w:ascii="Times New Roman"/>
            <w:sz w:val="16"/>
          </w:rPr>
          <w:tab/>
        </w:r>
        <w:r>
          <w:rPr>
            <w:rFonts w:ascii="Times New Roman" w:eastAsia="Times New Roman" w:hAnsi="Times New Roman" w:cs="Times New Roman"/>
            <w:spacing w:val="-5"/>
            <w:sz w:val="16"/>
          </w:rPr>
          <w:t>128</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Смертність за віком (всі вікові групи)</w:t>
      </w:r>
      <w:hyperlink w:anchor="_bookmark68" w:history="1">
        <w:r>
          <w:rPr>
            <w:rFonts w:ascii="Times New Roman"/>
            <w:sz w:val="16"/>
          </w:rPr>
          <w:tab/>
        </w:r>
        <w:r>
          <w:rPr>
            <w:rFonts w:ascii="Times New Roman" w:eastAsia="Times New Roman" w:hAnsi="Times New Roman" w:cs="Times New Roman"/>
            <w:spacing w:val="-5"/>
            <w:sz w:val="16"/>
          </w:rPr>
          <w:t>128</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5"/>
          <w:sz w:val="16"/>
          <w:szCs w:val="16"/>
        </w:rPr>
        <w:t>АРТ</w:t>
      </w:r>
      <w:hyperlink w:anchor="_bookmark67" w:history="1">
        <w:r>
          <w:rPr>
            <w:rFonts w:ascii="Times New Roman"/>
            <w:sz w:val="16"/>
          </w:rPr>
          <w:tab/>
        </w:r>
        <w:r>
          <w:rPr>
            <w:rFonts w:ascii="Times New Roman" w:eastAsia="Times New Roman" w:hAnsi="Times New Roman" w:cs="Times New Roman"/>
            <w:spacing w:val="-5"/>
            <w:sz w:val="16"/>
          </w:rPr>
          <w:t>128</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Раніше ліковані</w:t>
      </w:r>
      <w:hyperlink w:anchor="_bookmark18" w:history="1">
        <w:r>
          <w:rPr>
            <w:rFonts w:ascii="Times New Roman"/>
            <w:sz w:val="16"/>
          </w:rPr>
          <w:tab/>
        </w:r>
        <w:r>
          <w:rPr>
            <w:rFonts w:ascii="Times New Roman" w:eastAsia="Times New Roman" w:hAnsi="Times New Roman" w:cs="Times New Roman"/>
            <w:spacing w:val="-5"/>
            <w:sz w:val="16"/>
          </w:rPr>
          <w:t>129</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Коефіцієнт смертності дітей віком до 5 років</w:t>
      </w:r>
      <w:hyperlink w:anchor="_bookmark7" w:history="1">
        <w:r>
          <w:rPr>
            <w:rFonts w:ascii="Times New Roman"/>
            <w:sz w:val="16"/>
          </w:rPr>
          <w:tab/>
        </w:r>
        <w:r>
          <w:rPr>
            <w:rFonts w:ascii="Times New Roman" w:eastAsia="Times New Roman" w:hAnsi="Times New Roman" w:cs="Times New Roman"/>
            <w:spacing w:val="-5"/>
            <w:sz w:val="16"/>
          </w:rPr>
          <w:t>130</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Перевірити повноту файлу</w:t>
      </w:r>
      <w:hyperlink w:anchor="_bookmark55" w:history="1">
        <w:r>
          <w:rPr>
            <w:rFonts w:ascii="Times New Roman"/>
            <w:sz w:val="16"/>
          </w:rPr>
          <w:tab/>
        </w:r>
        <w:r>
          <w:rPr>
            <w:rFonts w:ascii="Times New Roman" w:eastAsia="Times New Roman" w:hAnsi="Times New Roman" w:cs="Times New Roman"/>
            <w:spacing w:val="-5"/>
            <w:sz w:val="16"/>
          </w:rPr>
          <w:t>130</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Навчальний посібник з програми</w:t>
      </w:r>
      <w:hyperlink w:anchor="_bookmark66" w:history="1">
        <w:r>
          <w:rPr>
            <w:rFonts w:ascii="Times New Roman"/>
            <w:sz w:val="16"/>
          </w:rPr>
          <w:tab/>
        </w:r>
        <w:r>
          <w:rPr>
            <w:rFonts w:ascii="Times New Roman" w:eastAsia="Times New Roman" w:hAnsi="Times New Roman" w:cs="Times New Roman"/>
            <w:b/>
            <w:spacing w:val="-5"/>
            <w:sz w:val="16"/>
          </w:rPr>
          <w:t>130</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Встановлення програми</w:t>
      </w:r>
      <w:hyperlink w:anchor="_bookmark0" w:history="1">
        <w:r>
          <w:rPr>
            <w:rFonts w:ascii="Times New Roman"/>
            <w:sz w:val="16"/>
          </w:rPr>
          <w:tab/>
        </w:r>
        <w:r>
          <w:rPr>
            <w:rFonts w:ascii="Times New Roman" w:eastAsia="Times New Roman" w:hAnsi="Times New Roman" w:cs="Times New Roman"/>
            <w:spacing w:val="-5"/>
            <w:sz w:val="16"/>
          </w:rPr>
          <w:t>131</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Зміна мови</w:t>
      </w:r>
      <w:hyperlink w:anchor="_bookmark30" w:history="1">
        <w:r>
          <w:rPr>
            <w:rFonts w:ascii="Times New Roman"/>
            <w:sz w:val="16"/>
          </w:rPr>
          <w:tab/>
        </w:r>
        <w:r>
          <w:rPr>
            <w:rFonts w:ascii="Times New Roman" w:eastAsia="Times New Roman" w:hAnsi="Times New Roman" w:cs="Times New Roman"/>
            <w:spacing w:val="-5"/>
            <w:sz w:val="16"/>
          </w:rPr>
          <w:t>131</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Запустіть програму</w:t>
      </w:r>
      <w:hyperlink w:anchor="_bookmark31" w:history="1">
        <w:r>
          <w:rPr>
            <w:rFonts w:ascii="Times New Roman"/>
            <w:sz w:val="16"/>
          </w:rPr>
          <w:tab/>
        </w:r>
        <w:r>
          <w:rPr>
            <w:rFonts w:ascii="Times New Roman" w:eastAsia="Times New Roman" w:hAnsi="Times New Roman" w:cs="Times New Roman"/>
            <w:spacing w:val="-5"/>
            <w:sz w:val="16"/>
          </w:rPr>
          <w:t>131</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Створіть проекцію населення</w:t>
      </w:r>
      <w:hyperlink w:anchor="_bookmark32" w:history="1">
        <w:r>
          <w:rPr>
            <w:rFonts w:ascii="Times New Roman"/>
            <w:sz w:val="16"/>
          </w:rPr>
          <w:tab/>
        </w:r>
        <w:r>
          <w:rPr>
            <w:rFonts w:ascii="Times New Roman" w:eastAsia="Times New Roman" w:hAnsi="Times New Roman" w:cs="Times New Roman"/>
            <w:spacing w:val="-5"/>
            <w:sz w:val="16"/>
          </w:rPr>
          <w:t>131</w:t>
        </w:r>
      </w:hyperlink>
    </w:p>
    <w:p>
      <w:pPr>
        <w:pStyle w:val="BodyText"/>
        <w:spacing w:before="42"/>
        <w:rPr>
          <w:rFonts w:ascii="Arial"/>
          <w:sz w:val="20"/>
        </w:rPr>
      </w:pPr>
      <w:r>
        <mc:AlternateContent>
          <mc:Choice Requires="wps">
            <w:drawing>
              <wp:anchor distT="0" distB="0" distL="0" distR="0" simplePos="0" relativeHeight="252110848" behindDoc="1" locked="0" layoutInCell="1" allowOverlap="1">
                <wp:simplePos x="0" y="0"/>
                <wp:positionH relativeFrom="page">
                  <wp:posOffset>723900</wp:posOffset>
                </wp:positionH>
                <wp:positionV relativeFrom="paragraph">
                  <wp:posOffset>188080</wp:posOffset>
                </wp:positionV>
                <wp:extent cx="6334125" cy="1270"/>
                <wp:effectExtent l="0" t="0" r="0" b="0"/>
                <wp:wrapTopAndBottom/>
                <wp:docPr id="21" name="Graphic 21"/>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shape id="_x0000_s1042" style="width:498.75pt;height:0.1pt;margin-top:14.81pt;margin-left:57pt;mso-position-horizontal-relative:page;mso-wrap-distance-left:0;mso-wrap-distance-right:0;position:absolute;z-index:-251204608" coordorigin="1140,296" coordsize="9975,0" path="m1140,296l11115,296e" filled="f" stroked="t" strokecolor="black" strokeweight="0.75pt">
                <v:stroke dashstyle="solid"/>
                <v:path arrowok="t"/>
                <w10:wrap type="topAndBottom"/>
              </v:shape>
            </w:pict>
          </mc:Fallback>
        </mc:AlternateContent>
      </w:r>
    </w:p>
    <w:p>
      <w:pPr>
        <w:pStyle w:val="BodyText"/>
        <w:rPr>
          <w:rFonts w:ascii="Arial"/>
        </w:rPr>
      </w:pPr>
    </w:p>
    <w:p>
      <w:pPr>
        <w:pStyle w:val="BodyText"/>
        <w:rPr>
          <w:rFonts w:ascii="Arial"/>
        </w:rPr>
      </w:pPr>
    </w:p>
    <w:p>
      <w:pPr>
        <w:pStyle w:val="BodyText"/>
        <w:spacing w:before="103"/>
        <w:rPr>
          <w:rFonts w:ascii="Arial"/>
        </w:rPr>
      </w:pPr>
    </w:p>
    <w:p>
      <w:pPr>
        <w:spacing w:before="1"/>
        <w:ind w:left="0" w:right="174" w:firstLine="0"/>
        <w:jc w:val="right"/>
        <w:rPr>
          <w:rFonts w:ascii="Arial"/>
          <w:b/>
          <w:sz w:val="19"/>
        </w:rPr>
      </w:pPr>
      <w:r>
        <w:rPr>
          <w:rFonts w:ascii="Times New Roman" w:eastAsia="Times New Roman" w:hAnsi="Times New Roman" w:cs="Times New Roman"/>
          <w:b/>
          <w:spacing w:val="-10"/>
          <w:sz w:val="19"/>
        </w:rPr>
        <w:t>5</w:t>
      </w:r>
    </w:p>
    <w:p>
      <w:pPr>
        <w:spacing w:after="0"/>
        <w:jc w:val="right"/>
        <w:rPr>
          <w:rFonts w:ascii="Arial"/>
          <w:sz w:val="19"/>
        </w:rPr>
        <w:sectPr>
          <w:type w:val="continuous"/>
          <w:pgSz w:w="12240" w:h="15840"/>
          <w:pgMar w:top="1740" w:right="180" w:bottom="280" w:left="980" w:header="720" w:footer="720"/>
          <w:cols w:space="720"/>
        </w:sectPr>
      </w:pPr>
    </w:p>
    <w:p>
      <w:pPr>
        <w:spacing w:before="106"/>
        <w:ind w:left="1315" w:right="0" w:firstLine="0"/>
        <w:jc w:val="left"/>
        <w:rPr>
          <w:rFonts w:ascii="Arial"/>
          <w:b/>
          <w:sz w:val="19"/>
        </w:rPr>
      </w:pPr>
      <w:r>
        <mc:AlternateContent>
          <mc:Choice Requires="wpg">
            <w:drawing>
              <wp:anchor distT="0" distB="0" distL="0" distR="0" simplePos="0" relativeHeight="251831296" behindDoc="1" locked="0" layoutInCell="1" allowOverlap="1">
                <wp:simplePos x="0" y="0"/>
                <wp:positionH relativeFrom="page">
                  <wp:posOffset>719137</wp:posOffset>
                </wp:positionH>
                <wp:positionV relativeFrom="paragraph">
                  <wp:posOffset>4762</wp:posOffset>
                </wp:positionV>
                <wp:extent cx="6329680" cy="276225"/>
                <wp:effectExtent l="0" t="0" r="0" b="0"/>
                <wp:wrapNone/>
                <wp:docPr id="22" name="Group 22"/>
                <wp:cNvGraphicFramePr/>
                <a:graphic xmlns:a="http://schemas.openxmlformats.org/drawingml/2006/main">
                  <a:graphicData uri="http://schemas.microsoft.com/office/word/2010/wordprocessingGroup">
                    <wpg:wgp xmlns:wpg="http://schemas.microsoft.com/office/word/2010/wordprocessingGroup">
                      <wpg:cNvGrpSpPr/>
                      <wpg:grpSpPr>
                        <a:xfrm>
                          <a:off x="0" y="0"/>
                          <a:ext cx="6329680" cy="276225"/>
                          <a:chOff x="0" y="0"/>
                          <a:chExt cx="6329680" cy="276225"/>
                        </a:xfrm>
                      </wpg:grpSpPr>
                      <wps:wsp xmlns:wps="http://schemas.microsoft.com/office/word/2010/wordprocessingShape">
                        <wps:cNvPr id="23" name="Graphic 23"/>
                        <wps:cNvSpPr/>
                        <wps:spPr>
                          <a:xfrm>
                            <a:off x="604837" y="214312"/>
                            <a:ext cx="5724525" cy="1270"/>
                          </a:xfrm>
                          <a:custGeom>
                            <a:avLst/>
                            <a:gdLst/>
                            <a:rect l="l" t="t" r="r" b="b"/>
                            <a:pathLst>
                              <a:path fill="norm" h="0" w="5724525" stroke="1">
                                <a:moveTo>
                                  <a:pt x="0" y="0"/>
                                </a:moveTo>
                                <a:lnTo>
                                  <a:pt x="572452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4" name="Textbox 24"/>
                        <wps:cNvSpPr txBox="1"/>
                        <wps:spPr>
                          <a:xfrm>
                            <a:off x="4762" y="4762"/>
                            <a:ext cx="600075" cy="266700"/>
                          </a:xfrm>
                          <a:prstGeom prst="rect">
                            <a:avLst/>
                          </a:prstGeom>
                          <a:ln w="9525">
                            <a:solidFill>
                              <a:srgbClr val="000000"/>
                            </a:solidFill>
                            <a:prstDash val="solid"/>
                          </a:ln>
                        </wps:spPr>
                        <wps:txbx>
                          <w:txbxContent>
                            <w:p>
                              <w:pPr>
                                <w:spacing w:before="84"/>
                                <w:ind w:left="18" w:right="15" w:firstLine="0"/>
                                <w:jc w:val="center"/>
                                <w:rPr>
                                  <w:rFonts w:ascii="Arial"/>
                                  <w:b/>
                                  <w:sz w:val="19"/>
                                </w:rPr>
                              </w:pPr>
                              <w:r>
                                <w:rPr>
                                  <w:rFonts w:ascii="Times New Roman" w:eastAsia="Times New Roman" w:hAnsi="Times New Roman" w:cs="Times New Roman"/>
                                  <w:b/>
                                  <w:spacing w:val="-10"/>
                                  <w:sz w:val="19"/>
                                </w:rPr>
                                <w:t>6</w:t>
                              </w:r>
                            </w:p>
                          </w:txbxContent>
                        </wps:txbx>
                        <wps:bodyPr wrap="square" lIns="0" tIns="0" rIns="0" bIns="0" rtlCol="0"/>
                      </wps:wsp>
                    </wpg:wgp>
                  </a:graphicData>
                </a:graphic>
              </wp:anchor>
            </w:drawing>
          </mc:Choice>
          <mc:Fallback>
            <w:pict>
              <v:group id="_x0000_s1043" style="width:498.4pt;height:21.75pt;margin-top:0.38pt;margin-left:56.62pt;mso-position-horizontal-relative:page;position:absolute;z-index:-251484160" coordorigin="1133,8" coordsize="9968,435">
                <v:line id="_x0000_s1044" style="position:absolute" from="2085,345" to="11100,345" stroked="t" strokecolor="black" strokeweight="0.75pt">
                  <v:stroke dashstyle="solid"/>
                </v:line>
                <v:shape id="_x0000_s1045" type="#_x0000_t202" style="width:945;height:420;left:1140;position:absolute;top:15" filled="f" stroked="t" strokecolor="black" strokeweight="0.75pt">
                  <v:stroke dashstyle="solid"/>
                  <v:textbox inset="0,0,0,0">
                    <w:txbxContent>
                      <w:p>
                        <w:pPr>
                          <w:spacing w:before="84"/>
                          <w:ind w:left="18" w:right="15" w:firstLine="0"/>
                          <w:jc w:val="center"/>
                          <w:rPr>
                            <w:rFonts w:ascii="Arial"/>
                            <w:b/>
                            <w:sz w:val="19"/>
                          </w:rPr>
                        </w:pPr>
                        <w:r>
                          <w:rPr>
                            <w:rFonts w:ascii="Arial"/>
                            <w:b/>
                            <w:spacing w:val="-10"/>
                            <w:sz w:val="19"/>
                          </w:rPr>
                          <w:t>6</w:t>
                        </w:r>
                      </w:p>
                    </w:txbxContent>
                  </v:textbox>
                </v:shape>
              </v:group>
            </w:pict>
          </mc:Fallback>
        </mc:AlternateContent>
      </w:r>
      <w:r>
        <w:rPr>
          <w:rFonts w:ascii="Times New Roman" w:eastAsia="Times New Roman" w:hAnsi="Times New Roman" w:cs="Times New Roman"/>
          <w:b/>
          <w:sz w:val="19"/>
          <w:szCs w:val="19"/>
        </w:rPr>
        <w:t>Посібник Spectrum</w:t>
      </w:r>
    </w:p>
    <w:p>
      <w:pPr>
        <w:tabs>
          <w:tab w:val="right" w:leader="dot" w:pos="10091"/>
        </w:tabs>
        <w:spacing w:before="440"/>
        <w:ind w:left="2230" w:right="0" w:firstLine="0"/>
        <w:jc w:val="left"/>
        <w:rPr>
          <w:rFonts w:ascii="Arial"/>
          <w:sz w:val="16"/>
        </w:rPr>
      </w:pPr>
      <w:r>
        <w:rPr>
          <w:rFonts w:ascii="Times New Roman" w:eastAsia="Times New Roman" w:hAnsi="Times New Roman" w:cs="Times New Roman"/>
          <w:sz w:val="16"/>
          <w:szCs w:val="16"/>
        </w:rPr>
        <w:t>Відобразити меню AIM</w:t>
      </w:r>
      <w:hyperlink w:anchor="_bookmark0" w:history="1">
        <w:r>
          <w:rPr>
            <w:rFonts w:ascii="Times New Roman"/>
            <w:sz w:val="16"/>
          </w:rPr>
          <w:tab/>
        </w:r>
        <w:r>
          <w:rPr>
            <w:rFonts w:ascii="Times New Roman" w:eastAsia="Times New Roman" w:hAnsi="Times New Roman" w:cs="Times New Roman"/>
            <w:spacing w:val="-5"/>
            <w:sz w:val="16"/>
          </w:rPr>
          <w:t>133</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Введіть статистику програми</w:t>
      </w:r>
      <w:hyperlink w:anchor="_bookmark33" w:history="1">
        <w:r>
          <w:rPr>
            <w:rFonts w:ascii="Times New Roman"/>
            <w:sz w:val="16"/>
          </w:rPr>
          <w:tab/>
        </w:r>
        <w:r>
          <w:rPr>
            <w:rFonts w:ascii="Times New Roman" w:eastAsia="Times New Roman" w:hAnsi="Times New Roman" w:cs="Times New Roman"/>
            <w:spacing w:val="-5"/>
            <w:sz w:val="16"/>
          </w:rPr>
          <w:t>133</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Вказати критерії придатності до лікування</w:t>
      </w:r>
      <w:hyperlink w:anchor="_bookmark56" w:history="1">
        <w:r>
          <w:rPr>
            <w:rFonts w:ascii="Times New Roman"/>
            <w:sz w:val="16"/>
          </w:rPr>
          <w:tab/>
        </w:r>
        <w:r>
          <w:rPr>
            <w:rFonts w:ascii="Times New Roman" w:eastAsia="Times New Roman" w:hAnsi="Times New Roman" w:cs="Times New Roman"/>
            <w:spacing w:val="-5"/>
            <w:sz w:val="16"/>
          </w:rPr>
          <w:t>134</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Додаткові параметри</w:t>
      </w:r>
      <w:hyperlink w:anchor="_bookmark65" w:history="1">
        <w:r>
          <w:rPr>
            <w:rFonts w:ascii="Times New Roman"/>
            <w:sz w:val="16"/>
          </w:rPr>
          <w:tab/>
        </w:r>
        <w:r>
          <w:rPr>
            <w:rFonts w:ascii="Times New Roman" w:eastAsia="Times New Roman" w:hAnsi="Times New Roman" w:cs="Times New Roman"/>
            <w:spacing w:val="-5"/>
            <w:sz w:val="16"/>
          </w:rPr>
          <w:t>135</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Розрахунок захворюваності</w:t>
      </w:r>
      <w:hyperlink w:anchor="_bookmark2" w:history="1">
        <w:r>
          <w:rPr>
            <w:rFonts w:ascii="Times New Roman"/>
            <w:sz w:val="16"/>
          </w:rPr>
          <w:tab/>
        </w:r>
        <w:r>
          <w:rPr>
            <w:rFonts w:ascii="Times New Roman" w:eastAsia="Times New Roman" w:hAnsi="Times New Roman" w:cs="Times New Roman"/>
            <w:spacing w:val="-5"/>
            <w:sz w:val="16"/>
          </w:rPr>
          <w:t>136</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Конфігурація (EPP)</w:t>
      </w:r>
      <w:hyperlink w:anchor="_bookmark57" w:history="1">
        <w:r>
          <w:rPr>
            <w:rFonts w:ascii="Times New Roman"/>
            <w:sz w:val="16"/>
          </w:rPr>
          <w:tab/>
        </w:r>
        <w:r>
          <w:rPr>
            <w:rFonts w:ascii="Times New Roman" w:eastAsia="Times New Roman" w:hAnsi="Times New Roman" w:cs="Times New Roman"/>
            <w:spacing w:val="-5"/>
            <w:sz w:val="16"/>
          </w:rPr>
          <w:t>137</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Дані спостереження (EPP)</w:t>
      </w:r>
      <w:hyperlink w:anchor="_bookmark34" w:history="1">
        <w:r>
          <w:rPr>
            <w:rFonts w:ascii="Times New Roman"/>
            <w:sz w:val="16"/>
          </w:rPr>
          <w:tab/>
        </w:r>
        <w:r>
          <w:rPr>
            <w:rFonts w:ascii="Times New Roman" w:eastAsia="Times New Roman" w:hAnsi="Times New Roman" w:cs="Times New Roman"/>
            <w:spacing w:val="-5"/>
            <w:sz w:val="16"/>
          </w:rPr>
          <w:t>145</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Підбір кривої</w:t>
      </w:r>
      <w:hyperlink w:anchor="_bookmark64" w:history="1">
        <w:r>
          <w:rPr>
            <w:rFonts w:ascii="Times New Roman"/>
            <w:sz w:val="16"/>
          </w:rPr>
          <w:tab/>
        </w:r>
        <w:r>
          <w:rPr>
            <w:rFonts w:ascii="Times New Roman" w:eastAsia="Times New Roman" w:hAnsi="Times New Roman" w:cs="Times New Roman"/>
            <w:spacing w:val="-5"/>
            <w:sz w:val="16"/>
          </w:rPr>
          <w:t>146</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Безпосереднє введення показників захворюваності</w:t>
      </w:r>
      <w:hyperlink w:anchor="_bookmark35" w:history="1">
        <w:r>
          <w:rPr>
            <w:rFonts w:ascii="Times New Roman"/>
            <w:sz w:val="16"/>
          </w:rPr>
          <w:tab/>
        </w:r>
        <w:r>
          <w:rPr>
            <w:rFonts w:ascii="Times New Roman" w:eastAsia="Times New Roman" w:hAnsi="Times New Roman" w:cs="Times New Roman"/>
            <w:spacing w:val="-5"/>
            <w:sz w:val="16"/>
          </w:rPr>
          <w:t>153</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Встановити схему захворюваності за статтю та віком</w:t>
      </w:r>
      <w:hyperlink w:anchor="_bookmark36" w:history="1">
        <w:r>
          <w:rPr>
            <w:rFonts w:ascii="Times New Roman"/>
            <w:sz w:val="16"/>
          </w:rPr>
          <w:tab/>
        </w:r>
        <w:r>
          <w:rPr>
            <w:rFonts w:ascii="Times New Roman" w:eastAsia="Times New Roman" w:hAnsi="Times New Roman" w:cs="Times New Roman"/>
            <w:spacing w:val="-5"/>
            <w:sz w:val="16"/>
          </w:rPr>
          <w:t>153</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Результати</w:t>
      </w:r>
      <w:hyperlink w:anchor="_bookmark26" w:history="1">
        <w:r>
          <w:rPr>
            <w:rFonts w:ascii="Times New Roman"/>
            <w:sz w:val="16"/>
          </w:rPr>
          <w:tab/>
        </w:r>
        <w:r>
          <w:rPr>
            <w:rFonts w:ascii="Times New Roman" w:eastAsia="Times New Roman" w:hAnsi="Times New Roman" w:cs="Times New Roman"/>
            <w:spacing w:val="-5"/>
            <w:sz w:val="16"/>
          </w:rPr>
          <w:t>154</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Зберегти проєкцію</w:t>
      </w:r>
      <w:hyperlink w:anchor="_bookmark37" w:history="1">
        <w:r>
          <w:rPr>
            <w:rFonts w:ascii="Times New Roman"/>
            <w:sz w:val="16"/>
          </w:rPr>
          <w:tab/>
        </w:r>
        <w:r>
          <w:rPr>
            <w:rFonts w:ascii="Times New Roman" w:eastAsia="Times New Roman" w:hAnsi="Times New Roman" w:cs="Times New Roman"/>
            <w:spacing w:val="-5"/>
            <w:sz w:val="16"/>
          </w:rPr>
          <w:t>156</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Порівняння прогнозів</w:t>
      </w:r>
      <w:hyperlink w:anchor="_bookmark38" w:history="1">
        <w:r>
          <w:rPr>
            <w:rFonts w:ascii="Times New Roman"/>
            <w:sz w:val="16"/>
          </w:rPr>
          <w:tab/>
        </w:r>
        <w:r>
          <w:rPr>
            <w:rFonts w:ascii="Times New Roman" w:eastAsia="Times New Roman" w:hAnsi="Times New Roman" w:cs="Times New Roman"/>
            <w:spacing w:val="-5"/>
            <w:sz w:val="16"/>
          </w:rPr>
          <w:t>156</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Створення альтернативних прогнозів</w:t>
      </w:r>
      <w:hyperlink w:anchor="_bookmark63" w:history="1">
        <w:r>
          <w:rPr>
            <w:rFonts w:ascii="Times New Roman"/>
            <w:sz w:val="16"/>
          </w:rPr>
          <w:tab/>
        </w:r>
        <w:r>
          <w:rPr>
            <w:rFonts w:ascii="Times New Roman" w:eastAsia="Times New Roman" w:hAnsi="Times New Roman" w:cs="Times New Roman"/>
            <w:spacing w:val="-5"/>
            <w:sz w:val="16"/>
          </w:rPr>
          <w:t>156</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Аналіз невизначеності</w:t>
      </w:r>
      <w:hyperlink w:anchor="_bookmark3" w:history="1">
        <w:r>
          <w:rPr>
            <w:rFonts w:ascii="Times New Roman"/>
            <w:sz w:val="16"/>
          </w:rPr>
          <w:tab/>
        </w:r>
        <w:r>
          <w:rPr>
            <w:rFonts w:ascii="Times New Roman" w:eastAsia="Times New Roman" w:hAnsi="Times New Roman" w:cs="Times New Roman"/>
            <w:spacing w:val="-5"/>
            <w:sz w:val="16"/>
          </w:rPr>
          <w:t>157</w:t>
        </w:r>
      </w:hyperlink>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Методологія</w:t>
      </w:r>
      <w:hyperlink w:anchor="_bookmark62" w:history="1">
        <w:r>
          <w:rPr>
            <w:rFonts w:ascii="Times New Roman"/>
            <w:sz w:val="16"/>
          </w:rPr>
          <w:tab/>
        </w:r>
        <w:r>
          <w:rPr>
            <w:rFonts w:ascii="Times New Roman" w:eastAsia="Times New Roman" w:hAnsi="Times New Roman" w:cs="Times New Roman"/>
            <w:b/>
            <w:spacing w:val="-5"/>
            <w:sz w:val="16"/>
          </w:rPr>
          <w:t>158</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Структура</w:t>
      </w:r>
      <w:hyperlink w:anchor="_bookmark62" w:history="1">
        <w:r>
          <w:rPr>
            <w:rFonts w:ascii="Times New Roman"/>
            <w:sz w:val="16"/>
          </w:rPr>
          <w:tab/>
        </w:r>
        <w:r>
          <w:rPr>
            <w:rFonts w:ascii="Times New Roman" w:eastAsia="Times New Roman" w:hAnsi="Times New Roman" w:cs="Times New Roman"/>
            <w:spacing w:val="-5"/>
            <w:sz w:val="16"/>
          </w:rPr>
          <w:t>158</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Ініціалізація популяції</w:t>
      </w:r>
      <w:hyperlink w:anchor="_bookmark61" w:history="1">
        <w:r>
          <w:rPr>
            <w:rFonts w:ascii="Times New Roman"/>
            <w:sz w:val="16"/>
          </w:rPr>
          <w:tab/>
        </w:r>
        <w:r>
          <w:rPr>
            <w:rFonts w:ascii="Times New Roman" w:eastAsia="Times New Roman" w:hAnsi="Times New Roman" w:cs="Times New Roman"/>
            <w:spacing w:val="-5"/>
            <w:sz w:val="16"/>
          </w:rPr>
          <w:t>159</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Перехід популяції до наступного року</w:t>
      </w:r>
      <w:hyperlink w:anchor="_bookmark0" w:history="1">
        <w:r>
          <w:rPr>
            <w:rFonts w:ascii="Times New Roman"/>
            <w:sz w:val="16"/>
          </w:rPr>
          <w:tab/>
        </w:r>
        <w:r>
          <w:rPr>
            <w:rFonts w:ascii="Times New Roman" w:eastAsia="Times New Roman" w:hAnsi="Times New Roman" w:cs="Times New Roman"/>
            <w:spacing w:val="-5"/>
            <w:sz w:val="16"/>
          </w:rPr>
          <w:t>160</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Неінфіковане населення</w:t>
      </w:r>
      <w:hyperlink w:anchor="_bookmark39" w:history="1">
        <w:r>
          <w:rPr>
            <w:rFonts w:ascii="Times New Roman"/>
            <w:sz w:val="16"/>
          </w:rPr>
          <w:tab/>
        </w:r>
        <w:r>
          <w:rPr>
            <w:rFonts w:ascii="Times New Roman" w:eastAsia="Times New Roman" w:hAnsi="Times New Roman" w:cs="Times New Roman"/>
            <w:spacing w:val="-5"/>
            <w:sz w:val="16"/>
          </w:rPr>
          <w:t>160</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Діти 0-4</w:t>
      </w:r>
      <w:hyperlink w:anchor="_bookmark52" w:history="1">
        <w:r>
          <w:rPr>
            <w:rFonts w:ascii="Times New Roman"/>
            <w:sz w:val="16"/>
          </w:rPr>
          <w:tab/>
        </w:r>
        <w:r>
          <w:rPr>
            <w:rFonts w:ascii="Times New Roman" w:eastAsia="Times New Roman" w:hAnsi="Times New Roman" w:cs="Times New Roman"/>
            <w:spacing w:val="-5"/>
            <w:sz w:val="16"/>
          </w:rPr>
          <w:t>160</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Діти 15 років</w:t>
      </w:r>
      <w:hyperlink w:anchor="_bookmark40" w:history="1">
        <w:r>
          <w:rPr>
            <w:rFonts w:ascii="Times New Roman"/>
            <w:sz w:val="16"/>
          </w:rPr>
          <w:tab/>
        </w:r>
        <w:r>
          <w:rPr>
            <w:rFonts w:ascii="Times New Roman" w:eastAsia="Times New Roman" w:hAnsi="Times New Roman" w:cs="Times New Roman"/>
            <w:spacing w:val="-5"/>
            <w:sz w:val="16"/>
          </w:rPr>
          <w:t>161</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Дорослі віком від 15 до 79 років</w:t>
      </w:r>
      <w:hyperlink w:anchor="_bookmark60" w:history="1">
        <w:r>
          <w:rPr>
            <w:rFonts w:ascii="Times New Roman"/>
            <w:sz w:val="16"/>
          </w:rPr>
          <w:tab/>
        </w:r>
        <w:r>
          <w:rPr>
            <w:rFonts w:ascii="Times New Roman" w:eastAsia="Times New Roman" w:hAnsi="Times New Roman" w:cs="Times New Roman"/>
            <w:spacing w:val="-5"/>
            <w:sz w:val="16"/>
          </w:rPr>
          <w:t>161</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Дорослі 80+</w:t>
      </w:r>
      <w:hyperlink w:anchor="_bookmark0" w:history="1">
        <w:r>
          <w:rPr>
            <w:rFonts w:ascii="Times New Roman"/>
            <w:sz w:val="16"/>
          </w:rPr>
          <w:tab/>
        </w:r>
        <w:r>
          <w:rPr>
            <w:rFonts w:ascii="Times New Roman" w:eastAsia="Times New Roman" w:hAnsi="Times New Roman" w:cs="Times New Roman"/>
            <w:spacing w:val="-5"/>
            <w:sz w:val="16"/>
          </w:rPr>
          <w:t>163</w:t>
        </w:r>
      </w:hyperlink>
    </w:p>
    <w:p>
      <w:pPr>
        <w:tabs>
          <w:tab w:val="right" w:leader="dot" w:pos="10091"/>
        </w:tabs>
        <w:spacing w:before="57"/>
        <w:ind w:left="2230" w:right="0" w:firstLine="0"/>
        <w:jc w:val="left"/>
        <w:rPr>
          <w:rFonts w:ascii="Arial"/>
          <w:sz w:val="16"/>
        </w:rPr>
      </w:pPr>
      <w:r>
        <w:rPr>
          <w:rFonts w:ascii="Times New Roman" w:eastAsia="Times New Roman" w:hAnsi="Times New Roman" w:cs="Times New Roman"/>
          <w:spacing w:val="-2"/>
          <w:sz w:val="16"/>
          <w:szCs w:val="16"/>
        </w:rPr>
        <w:t>Народження</w:t>
      </w:r>
      <w:hyperlink w:anchor="_bookmark41" w:history="1">
        <w:r>
          <w:rPr>
            <w:rFonts w:ascii="Times New Roman"/>
            <w:sz w:val="16"/>
          </w:rPr>
          <w:tab/>
        </w:r>
        <w:r>
          <w:rPr>
            <w:rFonts w:ascii="Times New Roman" w:eastAsia="Times New Roman" w:hAnsi="Times New Roman" w:cs="Times New Roman"/>
            <w:spacing w:val="-5"/>
            <w:sz w:val="16"/>
          </w:rPr>
          <w:t>163</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ВІЛ-інфіковані дорослі, які не отримують АРТ</w:t>
      </w:r>
      <w:hyperlink w:anchor="_bookmark42" w:history="1">
        <w:r>
          <w:rPr>
            <w:rFonts w:ascii="Times New Roman"/>
            <w:sz w:val="16"/>
          </w:rPr>
          <w:tab/>
        </w:r>
        <w:r>
          <w:rPr>
            <w:rFonts w:ascii="Times New Roman" w:eastAsia="Times New Roman" w:hAnsi="Times New Roman" w:cs="Times New Roman"/>
            <w:spacing w:val="-5"/>
            <w:sz w:val="16"/>
          </w:rPr>
          <w:t>164</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АРВТ серед дорослих</w:t>
      </w:r>
      <w:hyperlink w:anchor="_bookmark0" w:history="1">
        <w:r>
          <w:rPr>
            <w:rFonts w:ascii="Times New Roman"/>
            <w:sz w:val="16"/>
          </w:rPr>
          <w:tab/>
        </w:r>
        <w:r>
          <w:rPr>
            <w:rFonts w:ascii="Times New Roman" w:eastAsia="Times New Roman" w:hAnsi="Times New Roman" w:cs="Times New Roman"/>
            <w:spacing w:val="-5"/>
            <w:sz w:val="16"/>
          </w:rPr>
          <w:t>165</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Нові випадки ВІЛ-інфекції у дорослих</w:t>
      </w:r>
      <w:hyperlink w:anchor="_bookmark43" w:history="1">
        <w:r>
          <w:rPr>
            <w:rFonts w:ascii="Times New Roman"/>
            <w:sz w:val="16"/>
          </w:rPr>
          <w:tab/>
        </w:r>
        <w:r>
          <w:rPr>
            <w:rFonts w:ascii="Times New Roman" w:eastAsia="Times New Roman" w:hAnsi="Times New Roman" w:cs="Times New Roman"/>
            <w:spacing w:val="-5"/>
            <w:sz w:val="16"/>
          </w:rPr>
          <w:t>168</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Народження у ВІЛ-інфікованих жінок</w:t>
      </w:r>
      <w:hyperlink w:anchor="_bookmark4" w:history="1">
        <w:r>
          <w:rPr>
            <w:rFonts w:ascii="Times New Roman"/>
            <w:sz w:val="16"/>
          </w:rPr>
          <w:tab/>
        </w:r>
        <w:r>
          <w:rPr>
            <w:rFonts w:ascii="Times New Roman" w:eastAsia="Times New Roman" w:hAnsi="Times New Roman" w:cs="Times New Roman"/>
            <w:spacing w:val="-5"/>
            <w:sz w:val="16"/>
          </w:rPr>
          <w:t>171</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Передавання від матері до дитини</w:t>
      </w:r>
      <w:hyperlink w:anchor="_bookmark44" w:history="1">
        <w:r>
          <w:rPr>
            <w:rFonts w:ascii="Times New Roman"/>
            <w:sz w:val="16"/>
          </w:rPr>
          <w:tab/>
        </w:r>
        <w:r>
          <w:rPr>
            <w:rFonts w:ascii="Times New Roman" w:eastAsia="Times New Roman" w:hAnsi="Times New Roman" w:cs="Times New Roman"/>
            <w:spacing w:val="-5"/>
            <w:sz w:val="16"/>
          </w:rPr>
          <w:t>172</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АРТ для дітей</w:t>
      </w:r>
      <w:hyperlink w:anchor="_bookmark5" w:history="1">
        <w:r>
          <w:rPr>
            <w:rFonts w:ascii="Times New Roman"/>
            <w:sz w:val="16"/>
          </w:rPr>
          <w:tab/>
        </w:r>
        <w:r>
          <w:rPr>
            <w:rFonts w:ascii="Times New Roman" w:eastAsia="Times New Roman" w:hAnsi="Times New Roman" w:cs="Times New Roman"/>
            <w:spacing w:val="-5"/>
            <w:sz w:val="16"/>
          </w:rPr>
          <w:t>175</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Ко-тримоксазол для дітей</w:t>
      </w:r>
      <w:hyperlink w:anchor="_bookmark41" w:history="1">
        <w:r>
          <w:rPr>
            <w:rFonts w:ascii="Times New Roman"/>
            <w:sz w:val="16"/>
          </w:rPr>
          <w:tab/>
        </w:r>
        <w:r>
          <w:rPr>
            <w:rFonts w:ascii="Times New Roman" w:eastAsia="Times New Roman" w:hAnsi="Times New Roman" w:cs="Times New Roman"/>
            <w:spacing w:val="-5"/>
            <w:sz w:val="16"/>
          </w:rPr>
          <w:t>176</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Дитяча смертність від СНІДу</w:t>
      </w:r>
      <w:hyperlink w:anchor="_bookmark45" w:history="1">
        <w:r>
          <w:rPr>
            <w:rFonts w:ascii="Times New Roman"/>
            <w:sz w:val="16"/>
          </w:rPr>
          <w:tab/>
        </w:r>
        <w:r>
          <w:rPr>
            <w:rFonts w:ascii="Times New Roman" w:eastAsia="Times New Roman" w:hAnsi="Times New Roman" w:cs="Times New Roman"/>
            <w:spacing w:val="-5"/>
            <w:sz w:val="16"/>
          </w:rPr>
          <w:t>176</w:t>
        </w:r>
      </w:hyperlink>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Сироти</w:t>
      </w:r>
      <w:hyperlink w:anchor="_bookmark46" w:history="1">
        <w:r>
          <w:rPr>
            <w:rFonts w:ascii="Times New Roman"/>
            <w:sz w:val="16"/>
          </w:rPr>
          <w:tab/>
        </w:r>
        <w:r>
          <w:rPr>
            <w:rFonts w:ascii="Times New Roman" w:eastAsia="Times New Roman" w:hAnsi="Times New Roman" w:cs="Times New Roman"/>
            <w:spacing w:val="-5"/>
            <w:sz w:val="16"/>
          </w:rPr>
          <w:t>177</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Сирітські діти, матері яких померли від причин, не пов’язаних зі СНІДом</w:t>
      </w:r>
      <w:hyperlink w:anchor="_bookmark58" w:history="1">
        <w:r>
          <w:rPr>
            <w:rFonts w:ascii="Times New Roman"/>
            <w:sz w:val="16"/>
          </w:rPr>
          <w:tab/>
        </w:r>
        <w:r>
          <w:rPr>
            <w:rFonts w:ascii="Times New Roman" w:eastAsia="Times New Roman" w:hAnsi="Times New Roman" w:cs="Times New Roman"/>
            <w:spacing w:val="-5"/>
            <w:sz w:val="16"/>
          </w:rPr>
          <w:t>177</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Сиріти від СНІДу, народжені матерями з ВІЛ</w:t>
      </w:r>
      <w:hyperlink w:anchor="_bookmark0" w:history="1">
        <w:r>
          <w:rPr>
            <w:rFonts w:ascii="Times New Roman"/>
            <w:sz w:val="16"/>
          </w:rPr>
          <w:tab/>
        </w:r>
        <w:r>
          <w:rPr>
            <w:rFonts w:ascii="Times New Roman" w:eastAsia="Times New Roman" w:hAnsi="Times New Roman" w:cs="Times New Roman"/>
            <w:spacing w:val="-5"/>
            <w:sz w:val="16"/>
          </w:rPr>
          <w:t>178</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Сирітські діти по батьківській лінії, що не пов'язані зі СНІДом</w:t>
      </w:r>
      <w:hyperlink w:anchor="_bookmark0" w:history="1">
        <w:r>
          <w:rPr>
            <w:rFonts w:ascii="Times New Roman"/>
            <w:sz w:val="16"/>
          </w:rPr>
          <w:tab/>
        </w:r>
        <w:r>
          <w:rPr>
            <w:rFonts w:ascii="Times New Roman" w:eastAsia="Times New Roman" w:hAnsi="Times New Roman" w:cs="Times New Roman"/>
            <w:spacing w:val="-5"/>
            <w:sz w:val="16"/>
          </w:rPr>
          <w:t>180</w:t>
        </w:r>
      </w:hyperlink>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Сирітські діти, що втратили батьків через СНІД</w:t>
      </w:r>
      <w:hyperlink w:anchor="_bookmark59" w:history="1">
        <w:r>
          <w:rPr>
            <w:rFonts w:ascii="Times New Roman"/>
            <w:sz w:val="16"/>
          </w:rPr>
          <w:tab/>
        </w:r>
        <w:r>
          <w:rPr>
            <w:rFonts w:ascii="Times New Roman" w:eastAsia="Times New Roman" w:hAnsi="Times New Roman" w:cs="Times New Roman"/>
            <w:spacing w:val="-5"/>
            <w:sz w:val="16"/>
          </w:rPr>
          <w:t>180</w:t>
        </w:r>
      </w:hyperlink>
    </w:p>
    <w:p>
      <w:pPr>
        <w:tabs>
          <w:tab w:val="right" w:leader="dot" w:pos="10091"/>
        </w:tabs>
        <w:spacing w:before="56"/>
        <w:ind w:left="2515" w:right="0" w:firstLine="0"/>
        <w:jc w:val="left"/>
        <w:rPr>
          <w:rFonts w:ascii="Arial"/>
          <w:sz w:val="16"/>
        </w:rPr>
      </w:pPr>
      <w:r>
        <mc:AlternateContent>
          <mc:Choice Requires="wps">
            <w:drawing>
              <wp:anchor distT="0" distB="0" distL="0" distR="0" simplePos="0" relativeHeight="251829248" behindDoc="1" locked="0" layoutInCell="1" allowOverlap="1">
                <wp:simplePos x="0" y="0"/>
                <wp:positionH relativeFrom="page">
                  <wp:posOffset>2914650</wp:posOffset>
                </wp:positionH>
                <wp:positionV relativeFrom="paragraph">
                  <wp:posOffset>36031</wp:posOffset>
                </wp:positionV>
                <wp:extent cx="29209" cy="117475"/>
                <wp:effectExtent l="0" t="0" r="0" b="0"/>
                <wp:wrapNone/>
                <wp:docPr id="25" name="Textbox 25"/>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hyperlink w:anchor="_bookmark47" w:history="1">
                              <w:r>
                                <w:rPr>
                                  <w:rFonts w:ascii="Times New Roman" w:eastAsia="Times New Roman" w:hAnsi="Times New Roman" w:cs="Times New Roman"/>
                                  <w:spacing w:val="-10"/>
                                  <w:sz w:val="16"/>
                                </w:rPr>
                                <w:t>.</w:t>
                              </w:r>
                            </w:hyperlink>
                          </w:p>
                        </w:txbxContent>
                      </wps:txbx>
                      <wps:bodyPr wrap="square" lIns="0" tIns="0" rIns="0" bIns="0" rtlCol="0"/>
                    </wps:wsp>
                  </a:graphicData>
                </a:graphic>
              </wp:anchor>
            </w:drawing>
          </mc:Choice>
          <mc:Fallback>
            <w:pict>
              <v:shape id="_x0000_s1046" type="#_x0000_t202" style="width:2.3pt;height:9.25pt;margin-top:2.84pt;margin-left:229.5pt;mso-position-horizontal-relative:page;position:absolute;z-index:-251486208" filled="f" stroked="f">
                <v:textbox inset="0,0,0,0">
                  <w:txbxContent>
                    <w:p>
                      <w:pPr>
                        <w:spacing w:before="0" w:line="183" w:lineRule="exact"/>
                        <w:ind w:left="0" w:right="0" w:firstLine="0"/>
                        <w:jc w:val="left"/>
                        <w:rPr>
                          <w:rFonts w:ascii="Arial"/>
                          <w:sz w:val="16"/>
                        </w:rPr>
                      </w:pPr>
                      <w:hyperlink w:anchor="_bookmark47" w:history="1">
                        <w:r>
                          <w:rPr>
                            <w:rFonts w:ascii="Arial"/>
                            <w:spacing w:val="-10"/>
                            <w:sz w:val="16"/>
                          </w:rPr>
                          <w:t>.</w:t>
                        </w:r>
                      </w:hyperlink>
                    </w:p>
                  </w:txbxContent>
                </v:textbox>
              </v:shape>
            </w:pict>
          </mc:Fallback>
        </mc:AlternateContent>
      </w:r>
      <w:r>
        <mc:AlternateContent>
          <mc:Choice Requires="wps">
            <w:drawing>
              <wp:anchor distT="0" distB="0" distL="0" distR="0" simplePos="0" relativeHeight="251833344" behindDoc="1" locked="0" layoutInCell="1" allowOverlap="1">
                <wp:simplePos x="0" y="0"/>
                <wp:positionH relativeFrom="page">
                  <wp:posOffset>2219325</wp:posOffset>
                </wp:positionH>
                <wp:positionV relativeFrom="paragraph">
                  <wp:posOffset>26106</wp:posOffset>
                </wp:positionV>
                <wp:extent cx="723900" cy="133350"/>
                <wp:effectExtent l="0" t="0" r="0" b="0"/>
                <wp:wrapNone/>
                <wp:docPr id="26" name="Graphic 26"/>
                <wp:cNvGraphicFramePr/>
                <a:graphic xmlns:a="http://schemas.openxmlformats.org/drawingml/2006/main">
                  <a:graphicData uri="http://schemas.microsoft.com/office/word/2010/wordprocessingShape">
                    <wps:wsp xmlns:wps="http://schemas.microsoft.com/office/word/2010/wordprocessingShape">
                      <wps:cNvSpPr/>
                      <wps:spPr>
                        <a:xfrm>
                          <a:off x="0" y="0"/>
                          <a:ext cx="723900" cy="133350"/>
                        </a:xfrm>
                        <a:custGeom>
                          <a:avLst/>
                          <a:gdLst/>
                          <a:rect l="l" t="t" r="r" b="b"/>
                          <a:pathLst>
                            <a:path fill="norm" h="133350" w="723900" stroke="1">
                              <a:moveTo>
                                <a:pt x="723900" y="0"/>
                              </a:moveTo>
                              <a:lnTo>
                                <a:pt x="0" y="0"/>
                              </a:lnTo>
                              <a:lnTo>
                                <a:pt x="0" y="133350"/>
                              </a:lnTo>
                              <a:lnTo>
                                <a:pt x="723900" y="133350"/>
                              </a:lnTo>
                              <a:lnTo>
                                <a:pt x="7239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47" style="width:57pt;height:10.5pt;margin-top:2.06pt;margin-left:174.75pt;mso-position-horizontal-relative:page;position:absolute;z-index:-251482112" filled="t" fillcolor="white" stroked="f">
                <v:fill type="solid"/>
              </v:rect>
            </w:pict>
          </mc:Fallback>
        </mc:AlternateContent>
      </w:r>
      <w:r>
        <w:rPr>
          <w:rFonts w:ascii="Times New Roman" w:eastAsia="Times New Roman" w:hAnsi="Times New Roman" w:cs="Times New Roman"/>
          <w:sz w:val="16"/>
          <w:szCs w:val="16"/>
        </w:rPr>
        <w:t>Діти-сироти, що втратили обох батьків</w:t>
      </w:r>
      <w:hyperlink w:anchor="_bookmark47" w:history="1">
        <w:r>
          <w:rPr>
            <w:rFonts w:ascii="Times New Roman"/>
            <w:sz w:val="16"/>
          </w:rPr>
          <w:tab/>
        </w:r>
        <w:r>
          <w:rPr>
            <w:rFonts w:ascii="Times New Roman" w:eastAsia="Times New Roman" w:hAnsi="Times New Roman" w:cs="Times New Roman"/>
            <w:spacing w:val="-5"/>
            <w:sz w:val="16"/>
          </w:rPr>
          <w:t>181</w:t>
        </w:r>
      </w:hyperlink>
    </w:p>
    <w:p>
      <w:pPr>
        <w:pStyle w:val="ListParagraph"/>
        <w:numPr>
          <w:ilvl w:val="0"/>
          <w:numId w:val="36"/>
        </w:numPr>
        <w:tabs>
          <w:tab w:val="left" w:pos="1479"/>
          <w:tab w:val="right" w:leader="dot" w:pos="10108"/>
        </w:tabs>
        <w:spacing w:before="58" w:after="0" w:line="240" w:lineRule="auto"/>
        <w:ind w:left="1479" w:right="0" w:hanging="299"/>
        <w:jc w:val="left"/>
        <w:rPr>
          <w:rFonts w:ascii="Arial"/>
          <w:b/>
          <w:sz w:val="19"/>
        </w:rPr>
      </w:pPr>
      <w:r>
        <w:rPr>
          <w:rFonts w:ascii="Times New Roman" w:eastAsia="Times New Roman" w:hAnsi="Times New Roman" w:cs="Times New Roman"/>
          <w:b/>
          <w:spacing w:val="-2"/>
          <w:sz w:val="19"/>
          <w:szCs w:val="19"/>
        </w:rPr>
        <w:t>Сімейне Планування</w:t>
      </w:r>
      <w:r>
        <w:rPr>
          <w:rFonts w:ascii="Times New Roman"/>
          <w:sz w:val="19"/>
        </w:rPr>
        <w:tab/>
      </w:r>
      <w:r>
        <w:rPr>
          <w:rFonts w:ascii="Times New Roman" w:eastAsia="Times New Roman" w:hAnsi="Times New Roman" w:cs="Times New Roman"/>
          <w:b/>
          <w:spacing w:val="-5"/>
          <w:sz w:val="19"/>
        </w:rPr>
        <w:t>183</w:t>
      </w:r>
    </w:p>
    <w:p>
      <w:pPr>
        <w:tabs>
          <w:tab w:val="right" w:leader="dot" w:pos="10106"/>
        </w:tabs>
        <w:spacing w:before="109"/>
        <w:ind w:left="1855" w:right="0" w:firstLine="0"/>
        <w:jc w:val="left"/>
        <w:rPr>
          <w:rFonts w:ascii="Arial"/>
          <w:b/>
          <w:sz w:val="16"/>
        </w:rPr>
      </w:pPr>
      <w:r>
        <w:rPr>
          <w:rFonts w:ascii="Times New Roman" w:eastAsia="Times New Roman" w:hAnsi="Times New Roman" w:cs="Times New Roman"/>
          <w:b/>
          <w:sz w:val="16"/>
          <w:szCs w:val="16"/>
        </w:rPr>
        <w:t>ЩотакеFamPlan?</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183</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Для чого робити прогнози щодо планування сім'ї?</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184</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Етапи</w:t>
      </w:r>
      <w:r>
        <w:rPr>
          <w:rFonts w:ascii="Times New Roman" w:eastAsia="Times New Roman" w:hAnsi="Times New Roman" w:cs="Times New Roman"/>
          <w:b/>
          <w:sz w:val="16"/>
        </w:rPr>
        <w:t>створенняпрогнозусімейногопланування</w:t>
      </w:r>
      <w:r>
        <w:rPr>
          <w:rFonts w:ascii="Times New Roman"/>
          <w:sz w:val="16"/>
        </w:rPr>
        <w:tab/>
      </w:r>
      <w:r>
        <w:rPr>
          <w:rFonts w:ascii="Times New Roman" w:eastAsia="Times New Roman" w:hAnsi="Times New Roman" w:cs="Times New Roman"/>
          <w:b/>
          <w:spacing w:val="-5"/>
          <w:sz w:val="16"/>
        </w:rPr>
        <w:t>185</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Перш ніжвипочнете</w:t>
      </w:r>
      <w:r>
        <w:rPr>
          <w:rFonts w:ascii="Times New Roman"/>
          <w:sz w:val="16"/>
        </w:rPr>
        <w:tab/>
      </w:r>
      <w:r>
        <w:rPr>
          <w:rFonts w:ascii="Times New Roman" w:eastAsia="Times New Roman" w:hAnsi="Times New Roman" w:cs="Times New Roman"/>
          <w:b/>
          <w:spacing w:val="-5"/>
          <w:sz w:val="16"/>
        </w:rPr>
        <w:t>186</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Редакторивведенняданихплануваннясім’ї</w:t>
      </w:r>
      <w:r>
        <w:rPr>
          <w:rFonts w:ascii="Times New Roman"/>
          <w:sz w:val="16"/>
        </w:rPr>
        <w:tab/>
      </w:r>
      <w:r>
        <w:rPr>
          <w:rFonts w:ascii="Times New Roman" w:eastAsia="Times New Roman" w:hAnsi="Times New Roman" w:cs="Times New Roman"/>
          <w:b/>
          <w:spacing w:val="-5"/>
          <w:sz w:val="16"/>
        </w:rPr>
        <w:t>187</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Конфігурація</w:t>
      </w:r>
      <w:r>
        <w:rPr>
          <w:rFonts w:ascii="Times New Roman"/>
          <w:sz w:val="16"/>
        </w:rPr>
        <w:tab/>
      </w:r>
      <w:r>
        <w:rPr>
          <w:rFonts w:ascii="Times New Roman" w:eastAsia="Times New Roman" w:hAnsi="Times New Roman" w:cs="Times New Roman"/>
          <w:spacing w:val="-5"/>
          <w:sz w:val="16"/>
        </w:rPr>
        <w:t>187</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4"/>
          <w:sz w:val="16"/>
          <w:szCs w:val="16"/>
        </w:rPr>
        <w:t>Планування сім'ї</w:t>
      </w:r>
      <w:r>
        <w:rPr>
          <w:rFonts w:ascii="Times New Roman"/>
          <w:sz w:val="16"/>
        </w:rPr>
        <w:tab/>
      </w:r>
      <w:r>
        <w:rPr>
          <w:rFonts w:ascii="Times New Roman" w:eastAsia="Times New Roman" w:hAnsi="Times New Roman" w:cs="Times New Roman"/>
          <w:spacing w:val="-5"/>
          <w:sz w:val="16"/>
        </w:rPr>
        <w:t>189</w:t>
      </w:r>
    </w:p>
    <w:p>
      <w:pPr>
        <w:spacing w:after="0"/>
        <w:jc w:val="left"/>
        <w:rPr>
          <w:rFonts w:ascii="Arial"/>
          <w:sz w:val="16"/>
        </w:rPr>
        <w:sectPr>
          <w:pgSz w:w="12240" w:h="15840"/>
          <w:pgMar w:top="840" w:right="180" w:bottom="280" w:left="980" w:header="720" w:footer="720"/>
          <w:cols w:space="720"/>
        </w:sectPr>
      </w:pPr>
    </w:p>
    <w:p>
      <w:pPr>
        <w:spacing w:before="56" w:line="312" w:lineRule="auto"/>
        <w:ind w:left="2515" w:right="0" w:firstLine="0"/>
        <w:jc w:val="right"/>
        <w:rPr>
          <w:rFonts w:ascii="Arial"/>
          <w:sz w:val="16"/>
        </w:rPr>
      </w:pPr>
      <w:r>
        <w:rPr>
          <w:rFonts w:ascii="Times New Roman" w:eastAsia="Times New Roman" w:hAnsi="Times New Roman" w:cs="Times New Roman"/>
          <w:spacing w:val="-8"/>
          <w:w w:val="105"/>
          <w:sz w:val="16"/>
          <w:szCs w:val="16"/>
        </w:rPr>
        <w:t>Поєднання методів Поєднання джерел</w:t>
      </w:r>
    </w:p>
    <w:p>
      <w:pPr>
        <w:tabs>
          <w:tab w:val="right" w:leader="dot" w:pos="6734"/>
        </w:tabs>
        <w:spacing w:before="56"/>
        <w:ind w:left="252" w:right="0" w:firstLine="0"/>
        <w:jc w:val="left"/>
        <w:rPr>
          <w:rFonts w:ascii="Arial"/>
          <w:sz w:val="16"/>
        </w:rPr>
      </w:pPr>
      <w:r>
        <w:br w:type="column"/>
      </w: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189</w:t>
      </w:r>
    </w:p>
    <w:p>
      <w:pPr>
        <w:tabs>
          <w:tab w:val="right" w:leader="dot" w:pos="6734"/>
        </w:tabs>
        <w:spacing w:before="56"/>
        <w:ind w:left="252"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192</w:t>
      </w:r>
    </w:p>
    <w:p>
      <w:pPr>
        <w:spacing w:after="0"/>
        <w:jc w:val="left"/>
        <w:rPr>
          <w:rFonts w:ascii="Arial"/>
          <w:sz w:val="16"/>
        </w:rPr>
        <w:sectPr>
          <w:type w:val="continuous"/>
          <w:pgSz w:w="12240" w:h="15840"/>
          <w:pgMar w:top="1740" w:right="180" w:bottom="280" w:left="980" w:header="720" w:footer="720"/>
          <w:cols w:num="2" w:space="720" w:equalWidth="0">
            <w:col w:w="3318" w:space="40"/>
            <w:col w:w="7722" w:space="0"/>
          </w:cols>
        </w:sectPr>
      </w:pPr>
    </w:p>
    <w:p>
      <w:pPr>
        <w:tabs>
          <w:tab w:val="right" w:leader="dot" w:pos="10091"/>
        </w:tabs>
        <w:spacing w:before="2"/>
        <w:ind w:left="2515" w:right="0" w:firstLine="0"/>
        <w:jc w:val="left"/>
        <w:rPr>
          <w:rFonts w:ascii="Arial"/>
          <w:sz w:val="16"/>
        </w:rPr>
      </w:pPr>
      <w:r>
        <w:rPr>
          <w:rFonts w:ascii="Times New Roman" w:eastAsia="Times New Roman" w:hAnsi="Times New Roman" w:cs="Times New Roman"/>
          <w:spacing w:val="-2"/>
          <w:sz w:val="16"/>
          <w:szCs w:val="16"/>
        </w:rPr>
        <w:t>Найближчі детермінанти</w:t>
      </w:r>
      <w:r>
        <w:rPr>
          <w:rFonts w:ascii="Times New Roman"/>
          <w:sz w:val="16"/>
        </w:rPr>
        <w:tab/>
      </w:r>
      <w:r>
        <w:rPr>
          <w:rFonts w:ascii="Times New Roman" w:eastAsia="Times New Roman" w:hAnsi="Times New Roman" w:cs="Times New Roman"/>
          <w:spacing w:val="-5"/>
          <w:sz w:val="16"/>
        </w:rPr>
        <w:t>194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Виживання дітей</w:t>
      </w:r>
      <w:r>
        <w:rPr>
          <w:rFonts w:ascii="Times New Roman"/>
          <w:sz w:val="16"/>
        </w:rPr>
        <w:tab/>
      </w:r>
      <w:r>
        <w:rPr>
          <w:rFonts w:ascii="Times New Roman" w:eastAsia="Times New Roman" w:hAnsi="Times New Roman" w:cs="Times New Roman"/>
          <w:spacing w:val="-5"/>
          <w:sz w:val="16"/>
        </w:rPr>
        <w:t>203</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Що являє собою компонент FamPlan, спрямований на виживання дітей?</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spacing w:val="-5"/>
          <w:sz w:val="16"/>
        </w:rPr>
        <w:t>203</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Навіщо робити прогнози щодо виживання дітей?</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spacing w:val="-5"/>
          <w:sz w:val="16"/>
        </w:rPr>
        <w:t>203</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Введення даних редактора виживання дітей</w:t>
      </w:r>
      <w:r>
        <w:rPr>
          <w:rFonts w:ascii="Times New Roman"/>
          <w:sz w:val="16"/>
        </w:rPr>
        <w:tab/>
      </w:r>
      <w:r>
        <w:rPr>
          <w:rFonts w:ascii="Times New Roman" w:eastAsia="Times New Roman" w:hAnsi="Times New Roman" w:cs="Times New Roman"/>
          <w:spacing w:val="-5"/>
          <w:sz w:val="16"/>
        </w:rPr>
        <w:t>203</w:t>
      </w:r>
    </w:p>
    <w:p>
      <w:pPr>
        <w:pStyle w:val="BodyText"/>
        <w:spacing w:before="9"/>
        <w:rPr>
          <w:rFonts w:ascii="Arial"/>
          <w:sz w:val="15"/>
        </w:rPr>
      </w:pPr>
      <w:r>
        <mc:AlternateContent>
          <mc:Choice Requires="wps">
            <w:drawing>
              <wp:anchor distT="0" distB="0" distL="0" distR="0" simplePos="0" relativeHeight="252112896" behindDoc="1" locked="0" layoutInCell="1" allowOverlap="1">
                <wp:simplePos x="0" y="0"/>
                <wp:positionH relativeFrom="page">
                  <wp:posOffset>723900</wp:posOffset>
                </wp:positionH>
                <wp:positionV relativeFrom="paragraph">
                  <wp:posOffset>130483</wp:posOffset>
                </wp:positionV>
                <wp:extent cx="6334125" cy="1270"/>
                <wp:effectExtent l="0" t="0" r="0" b="0"/>
                <wp:wrapTopAndBottom/>
                <wp:docPr id="27" name="Graphic 27"/>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shape id="_x0000_s1048" style="width:498.75pt;height:0.1pt;margin-top:10.27pt;margin-left:57pt;mso-position-horizontal-relative:page;mso-wrap-distance-left:0;mso-wrap-distance-right:0;position:absolute;z-index:-251202560" coordorigin="1140,205" coordsize="9975,0" path="m1140,205l11115,205e" filled="f" stroked="t" strokecolor="black" strokeweight="0.75pt">
                <v:stroke dashstyle="solid"/>
                <v:path arrowok="t"/>
                <w10:wrap type="topAndBottom"/>
              </v:shape>
            </w:pict>
          </mc:Fallback>
        </mc:AlternateContent>
      </w:r>
    </w:p>
    <w:p>
      <w:pPr>
        <w:spacing w:after="0"/>
        <w:rPr>
          <w:rFonts w:ascii="Arial"/>
          <w:sz w:val="15"/>
        </w:rPr>
        <w:sectPr>
          <w:type w:val="continuous"/>
          <w:pgSz w:w="12240" w:h="15840"/>
          <w:pgMar w:top="1740" w:right="180" w:bottom="280" w:left="980" w:header="720" w:footer="720"/>
          <w:cols w:space="720"/>
        </w:sectPr>
      </w:pPr>
    </w:p>
    <w:p>
      <w:pPr>
        <w:spacing w:before="106"/>
        <w:ind w:left="0" w:right="2154" w:firstLine="0"/>
        <w:jc w:val="right"/>
        <w:rPr>
          <w:rFonts w:ascii="Arial"/>
          <w:b/>
          <w:sz w:val="19"/>
        </w:rPr>
      </w:pPr>
      <w:r>
        <mc:AlternateContent>
          <mc:Choice Requires="wpg">
            <w:drawing>
              <wp:anchor distT="0" distB="0" distL="0" distR="0" simplePos="0" relativeHeight="25183744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8" name="Group 28"/>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9" name="Graphic 29"/>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0" name="Textbox 30"/>
                        <wps:cNvSpPr txBox="1"/>
                        <wps:spPr>
                          <a:xfrm>
                            <a:off x="5715000" y="4762"/>
                            <a:ext cx="600075" cy="266700"/>
                          </a:xfrm>
                          <a:prstGeom prst="rect">
                            <a:avLst/>
                          </a:prstGeom>
                          <a:ln w="9525">
                            <a:solidFill>
                              <a:srgbClr val="000000"/>
                            </a:solidFill>
                            <a:prstDash val="solid"/>
                          </a:ln>
                        </wps:spPr>
                        <wps:txbx>
                          <w:txbxContent>
                            <w:p>
                              <w:pPr>
                                <w:spacing w:before="84"/>
                                <w:ind w:left="18" w:right="15" w:firstLine="0"/>
                                <w:jc w:val="center"/>
                                <w:rPr>
                                  <w:rFonts w:ascii="Arial"/>
                                  <w:b/>
                                  <w:sz w:val="19"/>
                                </w:rPr>
                              </w:pPr>
                              <w:r>
                                <w:rPr>
                                  <w:rFonts w:ascii="Times New Roman" w:eastAsia="Times New Roman" w:hAnsi="Times New Roman" w:cs="Times New Roman"/>
                                  <w:b/>
                                  <w:spacing w:val="-10"/>
                                  <w:sz w:val="19"/>
                                </w:rPr>
                                <w:t>7</w:t>
                              </w:r>
                            </w:p>
                          </w:txbxContent>
                        </wps:txbx>
                        <wps:bodyPr wrap="square" lIns="0" tIns="0" rIns="0" bIns="0" rtlCol="0"/>
                      </wps:wsp>
                    </wpg:wgp>
                  </a:graphicData>
                </a:graphic>
              </wp:anchor>
            </w:drawing>
          </mc:Choice>
          <mc:Fallback>
            <w:pict>
              <v:group id="_x0000_s1049" style="width:497.65pt;height:21.75pt;margin-top:0.38pt;margin-left:57.75pt;mso-position-horizontal-relative:page;position:absolute;z-index:-251478016" coordorigin="1155,8" coordsize="9953,435">
                <v:line id="_x0000_s1050" style="position:absolute" from="1155,345" to="10155,345" stroked="t" strokecolor="black" strokeweight="0.75pt">
                  <v:stroke dashstyle="solid"/>
                </v:line>
                <v:shape id="_x0000_s1051" type="#_x0000_t202" style="width:945;height:420;left:10155;position:absolute;top:15" filled="f" stroked="t" strokecolor="black" strokeweight="0.75pt">
                  <v:stroke dashstyle="solid"/>
                  <v:textbox inset="0,0,0,0">
                    <w:txbxContent>
                      <w:p>
                        <w:pPr>
                          <w:spacing w:before="84"/>
                          <w:ind w:left="18" w:right="15" w:firstLine="0"/>
                          <w:jc w:val="center"/>
                          <w:rPr>
                            <w:rFonts w:ascii="Arial"/>
                            <w:b/>
                            <w:sz w:val="19"/>
                          </w:rPr>
                        </w:pPr>
                        <w:r>
                          <w:rPr>
                            <w:rFonts w:ascii="Arial"/>
                            <w:b/>
                            <w:spacing w:val="-10"/>
                            <w:sz w:val="19"/>
                          </w:rPr>
                          <w:t>7</w:t>
                        </w:r>
                      </w:p>
                    </w:txbxContent>
                  </v:textbox>
                </v:shape>
              </v:group>
            </w:pict>
          </mc:Fallback>
        </mc:AlternateContent>
      </w:r>
      <w:r>
        <w:rPr>
          <w:rFonts w:ascii="Times New Roman" w:eastAsia="Times New Roman" w:hAnsi="Times New Roman" w:cs="Times New Roman"/>
          <w:b/>
          <w:spacing w:val="-2"/>
          <w:sz w:val="19"/>
          <w:szCs w:val="19"/>
        </w:rPr>
        <w:t>Зміст</w:t>
      </w:r>
    </w:p>
    <w:p>
      <w:pPr>
        <w:tabs>
          <w:tab w:val="right" w:leader="dot" w:pos="10106"/>
        </w:tabs>
        <w:spacing w:before="440"/>
        <w:ind w:left="2830" w:right="0" w:firstLine="0"/>
        <w:jc w:val="left"/>
        <w:rPr>
          <w:rFonts w:ascii="Arial"/>
          <w:sz w:val="16"/>
        </w:rPr>
      </w:pPr>
      <w:r>
        <w:rPr>
          <w:rFonts w:ascii="Times New Roman" w:eastAsia="Times New Roman" w:hAnsi="Times New Roman" w:cs="Times New Roman"/>
          <w:spacing w:val="-2"/>
          <w:sz w:val="16"/>
          <w:szCs w:val="16"/>
        </w:rPr>
        <w:t>Результати</w:t>
      </w:r>
      <w:r>
        <w:rPr>
          <w:rFonts w:ascii="Times New Roman"/>
          <w:sz w:val="16"/>
        </w:rPr>
        <w:tab/>
      </w:r>
      <w:r>
        <w:rPr>
          <w:rFonts w:ascii="Times New Roman" w:eastAsia="Times New Roman" w:hAnsi="Times New Roman" w:cs="Times New Roman"/>
          <w:spacing w:val="-5"/>
          <w:sz w:val="16"/>
        </w:rPr>
        <w:t>207</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pacing w:val="-2"/>
          <w:sz w:val="16"/>
          <w:szCs w:val="16"/>
        </w:rPr>
        <w:t>Приклади застосувань</w:t>
      </w:r>
      <w:r>
        <w:rPr>
          <w:rFonts w:ascii="Times New Roman"/>
          <w:sz w:val="16"/>
        </w:rPr>
        <w:tab/>
      </w:r>
      <w:r>
        <w:rPr>
          <w:rFonts w:ascii="Times New Roman" w:eastAsia="Times New Roman" w:hAnsi="Times New Roman" w:cs="Times New Roman"/>
          <w:spacing w:val="-5"/>
          <w:sz w:val="16"/>
        </w:rPr>
        <w:t>208</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pacing w:val="-2"/>
          <w:sz w:val="16"/>
          <w:szCs w:val="16"/>
        </w:rPr>
        <w:t>Методологія</w:t>
      </w:r>
      <w:r>
        <w:rPr>
          <w:rFonts w:ascii="Times New Roman"/>
          <w:sz w:val="16"/>
        </w:rPr>
        <w:tab/>
      </w:r>
      <w:r>
        <w:rPr>
          <w:rFonts w:ascii="Times New Roman" w:eastAsia="Times New Roman" w:hAnsi="Times New Roman" w:cs="Times New Roman"/>
          <w:spacing w:val="-5"/>
          <w:sz w:val="16"/>
        </w:rPr>
        <w:t>210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Вартість послуг</w:t>
      </w:r>
      <w:r>
        <w:rPr>
          <w:rFonts w:ascii="Times New Roman"/>
          <w:sz w:val="16"/>
        </w:rPr>
        <w:tab/>
      </w:r>
      <w:r>
        <w:rPr>
          <w:rFonts w:ascii="Times New Roman" w:eastAsia="Times New Roman" w:hAnsi="Times New Roman" w:cs="Times New Roman"/>
          <w:spacing w:val="-5"/>
          <w:sz w:val="16"/>
        </w:rPr>
        <w:t>213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4"/>
          <w:sz w:val="16"/>
          <w:szCs w:val="16"/>
        </w:rPr>
        <w:t>Збори</w:t>
      </w:r>
      <w:r>
        <w:rPr>
          <w:rFonts w:ascii="Times New Roman"/>
          <w:sz w:val="16"/>
        </w:rPr>
        <w:tab/>
      </w:r>
      <w:r>
        <w:rPr>
          <w:rFonts w:ascii="Times New Roman" w:eastAsia="Times New Roman" w:hAnsi="Times New Roman" w:cs="Times New Roman"/>
          <w:spacing w:val="-5"/>
          <w:sz w:val="16"/>
        </w:rPr>
        <w:t>222</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Атрибути методу</w:t>
      </w:r>
      <w:r>
        <w:rPr>
          <w:rFonts w:ascii="Times New Roman"/>
          <w:sz w:val="16"/>
        </w:rPr>
        <w:tab/>
      </w:r>
      <w:r>
        <w:rPr>
          <w:rFonts w:ascii="Times New Roman" w:eastAsia="Times New Roman" w:hAnsi="Times New Roman" w:cs="Times New Roman"/>
          <w:spacing w:val="-5"/>
          <w:sz w:val="16"/>
        </w:rPr>
        <w:t>223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Ефективність</w:t>
      </w:r>
      <w:r>
        <w:rPr>
          <w:rFonts w:ascii="Times New Roman"/>
          <w:sz w:val="16"/>
        </w:rPr>
        <w:tab/>
      </w:r>
      <w:r>
        <w:rPr>
          <w:rFonts w:ascii="Times New Roman" w:eastAsia="Times New Roman" w:hAnsi="Times New Roman" w:cs="Times New Roman"/>
          <w:spacing w:val="-5"/>
          <w:sz w:val="16"/>
        </w:rPr>
        <w:t>225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4"/>
          <w:sz w:val="16"/>
          <w:szCs w:val="16"/>
        </w:rPr>
        <w:t>Мета</w:t>
      </w:r>
      <w:r>
        <w:rPr>
          <w:rFonts w:ascii="Times New Roman"/>
          <w:sz w:val="16"/>
        </w:rPr>
        <w:tab/>
      </w:r>
      <w:r>
        <w:rPr>
          <w:rFonts w:ascii="Times New Roman" w:eastAsia="Times New Roman" w:hAnsi="Times New Roman" w:cs="Times New Roman"/>
          <w:spacing w:val="-5"/>
          <w:sz w:val="16"/>
        </w:rPr>
        <w:t>227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Зменшення незадоволеної потреби в контрацепції</w:t>
      </w:r>
      <w:r>
        <w:rPr>
          <w:rFonts w:ascii="Times New Roman"/>
          <w:sz w:val="16"/>
        </w:rPr>
        <w:tab/>
      </w:r>
      <w:r>
        <w:rPr>
          <w:rFonts w:ascii="Times New Roman" w:eastAsia="Times New Roman" w:hAnsi="Times New Roman" w:cs="Times New Roman"/>
          <w:spacing w:val="-5"/>
          <w:sz w:val="16"/>
        </w:rPr>
        <w:t>227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Загальна бажана фертильність</w:t>
      </w:r>
      <w:r>
        <w:rPr>
          <w:rFonts w:ascii="Times New Roman"/>
          <w:sz w:val="16"/>
        </w:rPr>
        <w:tab/>
      </w:r>
      <w:r>
        <w:rPr>
          <w:rFonts w:ascii="Times New Roman" w:eastAsia="Times New Roman" w:hAnsi="Times New Roman" w:cs="Times New Roman"/>
          <w:spacing w:val="-5"/>
          <w:sz w:val="16"/>
        </w:rPr>
        <w:t>228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Досягнення мети щодо поширення контрацепції</w:t>
      </w:r>
      <w:r>
        <w:rPr>
          <w:rFonts w:ascii="Times New Roman"/>
          <w:sz w:val="16"/>
        </w:rPr>
        <w:tab/>
      </w:r>
      <w:r>
        <w:rPr>
          <w:rFonts w:ascii="Times New Roman" w:eastAsia="Times New Roman" w:hAnsi="Times New Roman" w:cs="Times New Roman"/>
          <w:spacing w:val="-5"/>
          <w:sz w:val="16"/>
        </w:rPr>
        <w:t>229</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Досягнення цільового показника загального коефіцієнта народжуваності</w:t>
      </w:r>
      <w:r>
        <w:rPr>
          <w:rFonts w:ascii="Times New Roman"/>
          <w:sz w:val="16"/>
        </w:rPr>
        <w:tab/>
      </w:r>
      <w:r>
        <w:rPr>
          <w:rFonts w:ascii="Times New Roman" w:eastAsia="Times New Roman" w:hAnsi="Times New Roman" w:cs="Times New Roman"/>
          <w:spacing w:val="-5"/>
          <w:sz w:val="16"/>
        </w:rPr>
        <w:t>235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Догляд після аборту</w:t>
      </w:r>
      <w:r>
        <w:rPr>
          <w:rFonts w:ascii="Times New Roman"/>
          <w:sz w:val="16"/>
        </w:rPr>
        <w:tab/>
      </w:r>
      <w:r>
        <w:rPr>
          <w:rFonts w:ascii="Times New Roman" w:eastAsia="Times New Roman" w:hAnsi="Times New Roman" w:cs="Times New Roman"/>
          <w:spacing w:val="-5"/>
          <w:sz w:val="16"/>
        </w:rPr>
        <w:t>236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Що являє собою компонент післяабортивної допомоги у FamPlan?</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spacing w:val="-5"/>
          <w:sz w:val="16"/>
        </w:rPr>
        <w:t>236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Чому потрібно робити прогнози щодо післяабортної допомоги (ПАД)?</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spacing w:val="-5"/>
          <w:sz w:val="16"/>
        </w:rPr>
        <w:t>236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Редактор введення даних післяабортної допомоги</w:t>
      </w:r>
      <w:r>
        <w:rPr>
          <w:rFonts w:ascii="Times New Roman"/>
          <w:sz w:val="16"/>
        </w:rPr>
        <w:tab/>
      </w:r>
      <w:r>
        <w:rPr>
          <w:rFonts w:ascii="Times New Roman" w:eastAsia="Times New Roman" w:hAnsi="Times New Roman" w:cs="Times New Roman"/>
          <w:spacing w:val="-5"/>
          <w:sz w:val="16"/>
        </w:rPr>
        <w:t>236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Приклади застосувань</w:t>
      </w:r>
      <w:r>
        <w:rPr>
          <w:rFonts w:ascii="Times New Roman"/>
          <w:sz w:val="16"/>
        </w:rPr>
        <w:tab/>
      </w:r>
      <w:r>
        <w:rPr>
          <w:rFonts w:ascii="Times New Roman" w:eastAsia="Times New Roman" w:hAnsi="Times New Roman" w:cs="Times New Roman"/>
          <w:spacing w:val="-5"/>
          <w:sz w:val="16"/>
        </w:rPr>
        <w:t>251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Методологія</w:t>
      </w:r>
      <w:r>
        <w:rPr>
          <w:rFonts w:ascii="Times New Roman"/>
          <w:sz w:val="16"/>
        </w:rPr>
        <w:tab/>
      </w:r>
      <w:r>
        <w:rPr>
          <w:rFonts w:ascii="Times New Roman" w:eastAsia="Times New Roman" w:hAnsi="Times New Roman" w:cs="Times New Roman"/>
          <w:spacing w:val="-5"/>
          <w:sz w:val="16"/>
        </w:rPr>
        <w:t>254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Розподіл ризику, пов’язаного з фертильністю</w:t>
      </w:r>
      <w:r>
        <w:rPr>
          <w:rFonts w:ascii="Times New Roman"/>
          <w:sz w:val="16"/>
        </w:rPr>
        <w:tab/>
      </w:r>
      <w:r>
        <w:rPr>
          <w:rFonts w:ascii="Times New Roman" w:eastAsia="Times New Roman" w:hAnsi="Times New Roman" w:cs="Times New Roman"/>
          <w:spacing w:val="-5"/>
          <w:sz w:val="16"/>
        </w:rPr>
        <w:t>261</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5"/>
          <w:sz w:val="16"/>
          <w:szCs w:val="16"/>
        </w:rPr>
        <w:t>ЛАМ</w:t>
      </w:r>
      <w:r>
        <w:rPr>
          <w:rFonts w:ascii="Times New Roman"/>
          <w:sz w:val="16"/>
        </w:rPr>
        <w:tab/>
      </w:r>
      <w:r>
        <w:rPr>
          <w:rFonts w:ascii="Times New Roman" w:eastAsia="Times New Roman" w:hAnsi="Times New Roman" w:cs="Times New Roman"/>
          <w:spacing w:val="-5"/>
          <w:sz w:val="16"/>
        </w:rPr>
        <w:t>262</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Результати планування сім'ї</w:t>
      </w:r>
      <w:r>
        <w:rPr>
          <w:rFonts w:ascii="Times New Roman"/>
          <w:sz w:val="16"/>
        </w:rPr>
        <w:tab/>
      </w:r>
      <w:r>
        <w:rPr>
          <w:rFonts w:ascii="Times New Roman" w:eastAsia="Times New Roman" w:hAnsi="Times New Roman" w:cs="Times New Roman"/>
          <w:b/>
          <w:spacing w:val="-5"/>
          <w:sz w:val="16"/>
        </w:rPr>
        <w:t>263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Фертильність та використання методів планування сім'ї</w:t>
      </w:r>
      <w:r>
        <w:rPr>
          <w:rFonts w:ascii="Times New Roman"/>
          <w:sz w:val="16"/>
        </w:rPr>
        <w:tab/>
      </w:r>
      <w:r>
        <w:rPr>
          <w:rFonts w:ascii="Times New Roman" w:eastAsia="Times New Roman" w:hAnsi="Times New Roman" w:cs="Times New Roman"/>
          <w:spacing w:val="-5"/>
          <w:sz w:val="16"/>
        </w:rPr>
        <w:t>263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Жінки репродуктивного віку</w:t>
      </w:r>
      <w:r>
        <w:rPr>
          <w:rFonts w:ascii="Times New Roman"/>
          <w:sz w:val="16"/>
        </w:rPr>
        <w:tab/>
      </w:r>
      <w:r>
        <w:rPr>
          <w:rFonts w:ascii="Times New Roman" w:eastAsia="Times New Roman" w:hAnsi="Times New Roman" w:cs="Times New Roman"/>
          <w:spacing w:val="-5"/>
          <w:sz w:val="16"/>
        </w:rPr>
        <w:t>263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Демографіячні події</w:t>
      </w:r>
      <w:r>
        <w:rPr>
          <w:rFonts w:ascii="Times New Roman"/>
          <w:sz w:val="16"/>
        </w:rPr>
        <w:tab/>
      </w:r>
      <w:r>
        <w:rPr>
          <w:rFonts w:ascii="Times New Roman" w:eastAsia="Times New Roman" w:hAnsi="Times New Roman" w:cs="Times New Roman"/>
          <w:spacing w:val="-5"/>
          <w:sz w:val="16"/>
        </w:rPr>
        <w:t>264</w:t>
      </w:r>
    </w:p>
    <w:p>
      <w:pPr>
        <w:tabs>
          <w:tab w:val="right" w:leader="dot" w:pos="10091"/>
        </w:tabs>
        <w:spacing w:before="57"/>
        <w:ind w:left="2230" w:right="0" w:firstLine="0"/>
        <w:jc w:val="left"/>
        <w:rPr>
          <w:rFonts w:ascii="Arial"/>
          <w:sz w:val="16"/>
        </w:rPr>
      </w:pPr>
      <w:r>
        <w:rPr>
          <w:rFonts w:ascii="Times New Roman" w:eastAsia="Times New Roman" w:hAnsi="Times New Roman" w:cs="Times New Roman"/>
          <w:sz w:val="16"/>
          <w:szCs w:val="16"/>
        </w:rPr>
        <w:t>Ризики, пов’язані з фертильністю</w:t>
      </w:r>
      <w:r>
        <w:rPr>
          <w:rFonts w:ascii="Times New Roman"/>
          <w:sz w:val="16"/>
        </w:rPr>
        <w:tab/>
      </w:r>
      <w:r>
        <w:rPr>
          <w:rFonts w:ascii="Times New Roman" w:eastAsia="Times New Roman" w:hAnsi="Times New Roman" w:cs="Times New Roman"/>
          <w:spacing w:val="-5"/>
          <w:sz w:val="16"/>
        </w:rPr>
        <w:t>264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Рівень смертності</w:t>
      </w:r>
      <w:r>
        <w:rPr>
          <w:rFonts w:ascii="Times New Roman"/>
          <w:sz w:val="16"/>
        </w:rPr>
        <w:tab/>
      </w:r>
      <w:r>
        <w:rPr>
          <w:rFonts w:ascii="Times New Roman" w:eastAsia="Times New Roman" w:hAnsi="Times New Roman" w:cs="Times New Roman"/>
          <w:spacing w:val="-5"/>
          <w:sz w:val="16"/>
        </w:rPr>
        <w:t>264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Витрати та доходи</w:t>
      </w:r>
      <w:r>
        <w:rPr>
          <w:rFonts w:ascii="Times New Roman"/>
          <w:sz w:val="16"/>
        </w:rPr>
        <w:tab/>
      </w:r>
      <w:r>
        <w:rPr>
          <w:rFonts w:ascii="Times New Roman" w:eastAsia="Times New Roman" w:hAnsi="Times New Roman" w:cs="Times New Roman"/>
          <w:spacing w:val="-5"/>
          <w:sz w:val="16"/>
        </w:rPr>
        <w:t>264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Догляд після аборту</w:t>
      </w:r>
      <w:r>
        <w:rPr>
          <w:rFonts w:ascii="Times New Roman"/>
          <w:sz w:val="16"/>
        </w:rPr>
        <w:tab/>
      </w:r>
      <w:r>
        <w:rPr>
          <w:rFonts w:ascii="Times New Roman" w:eastAsia="Times New Roman" w:hAnsi="Times New Roman" w:cs="Times New Roman"/>
          <w:spacing w:val="-5"/>
          <w:sz w:val="16"/>
        </w:rPr>
        <w:t>264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Підсумок</w:t>
      </w:r>
      <w:r>
        <w:rPr>
          <w:rFonts w:ascii="Times New Roman"/>
          <w:sz w:val="16"/>
        </w:rPr>
        <w:tab/>
      </w:r>
      <w:r>
        <w:rPr>
          <w:rFonts w:ascii="Times New Roman" w:eastAsia="Times New Roman" w:hAnsi="Times New Roman" w:cs="Times New Roman"/>
          <w:spacing w:val="-5"/>
          <w:sz w:val="16"/>
        </w:rPr>
        <w:t>265</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Прикладзастосування</w:t>
      </w:r>
      <w:r>
        <w:rPr>
          <w:rFonts w:ascii="Times New Roman"/>
          <w:sz w:val="16"/>
        </w:rPr>
        <w:tab/>
      </w:r>
      <w:r>
        <w:rPr>
          <w:rFonts w:ascii="Times New Roman" w:eastAsia="Times New Roman" w:hAnsi="Times New Roman" w:cs="Times New Roman"/>
          <w:b/>
          <w:spacing w:val="-5"/>
          <w:sz w:val="16"/>
        </w:rPr>
        <w:t>265</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Методологія</w:t>
      </w:r>
      <w:r>
        <w:rPr>
          <w:rFonts w:ascii="Times New Roman"/>
          <w:sz w:val="16"/>
        </w:rPr>
        <w:tab/>
      </w:r>
      <w:r>
        <w:rPr>
          <w:rFonts w:ascii="Times New Roman" w:eastAsia="Times New Roman" w:hAnsi="Times New Roman" w:cs="Times New Roman"/>
          <w:b/>
          <w:spacing w:val="-5"/>
          <w:sz w:val="16"/>
        </w:rPr>
        <w:t>271</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Проксимальні детермінанти фертильності</w:t>
      </w:r>
      <w:r>
        <w:rPr>
          <w:rFonts w:ascii="Times New Roman"/>
          <w:sz w:val="16"/>
        </w:rPr>
        <w:tab/>
      </w:r>
      <w:r>
        <w:rPr>
          <w:rFonts w:ascii="Times New Roman" w:eastAsia="Times New Roman" w:hAnsi="Times New Roman" w:cs="Times New Roman"/>
          <w:spacing w:val="-5"/>
          <w:sz w:val="16"/>
        </w:rPr>
        <w:t>271</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Поширеність методу</w:t>
      </w:r>
      <w:r>
        <w:rPr>
          <w:rFonts w:ascii="Times New Roman"/>
          <w:sz w:val="16"/>
        </w:rPr>
        <w:tab/>
      </w:r>
      <w:r>
        <w:rPr>
          <w:rFonts w:ascii="Times New Roman" w:eastAsia="Times New Roman" w:hAnsi="Times New Roman" w:cs="Times New Roman"/>
          <w:spacing w:val="-5"/>
          <w:sz w:val="16"/>
        </w:rPr>
        <w:t>275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Користувачі контрацептивів</w:t>
      </w:r>
      <w:r>
        <w:rPr>
          <w:rFonts w:ascii="Times New Roman"/>
          <w:sz w:val="16"/>
        </w:rPr>
        <w:tab/>
      </w:r>
      <w:r>
        <w:rPr>
          <w:rFonts w:ascii="Times New Roman" w:eastAsia="Times New Roman" w:hAnsi="Times New Roman" w:cs="Times New Roman"/>
          <w:spacing w:val="-5"/>
          <w:sz w:val="16"/>
        </w:rPr>
        <w:t>275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Жінки, які приймають контрацептиви</w:t>
      </w:r>
      <w:r>
        <w:rPr>
          <w:rFonts w:ascii="Times New Roman"/>
          <w:sz w:val="16"/>
        </w:rPr>
        <w:tab/>
      </w:r>
      <w:r>
        <w:rPr>
          <w:rFonts w:ascii="Times New Roman" w:eastAsia="Times New Roman" w:hAnsi="Times New Roman" w:cs="Times New Roman"/>
          <w:spacing w:val="-5"/>
          <w:sz w:val="16"/>
        </w:rPr>
        <w:t>276</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4"/>
          <w:sz w:val="16"/>
          <w:szCs w:val="16"/>
        </w:rPr>
        <w:t>Необхідні товари</w:t>
      </w:r>
      <w:r>
        <w:rPr>
          <w:rFonts w:ascii="Times New Roman"/>
          <w:sz w:val="16"/>
        </w:rPr>
        <w:tab/>
      </w:r>
      <w:r>
        <w:rPr>
          <w:rFonts w:ascii="Times New Roman" w:eastAsia="Times New Roman" w:hAnsi="Times New Roman" w:cs="Times New Roman"/>
          <w:spacing w:val="-5"/>
          <w:sz w:val="16"/>
        </w:rPr>
        <w:t>278</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Необхідні витрати</w:t>
      </w:r>
      <w:r>
        <w:rPr>
          <w:rFonts w:ascii="Times New Roman"/>
          <w:sz w:val="16"/>
        </w:rPr>
        <w:tab/>
      </w:r>
      <w:r>
        <w:rPr>
          <w:rFonts w:ascii="Times New Roman" w:eastAsia="Times New Roman" w:hAnsi="Times New Roman" w:cs="Times New Roman"/>
          <w:spacing w:val="-5"/>
          <w:sz w:val="16"/>
        </w:rPr>
        <w:t>278</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Мета 1 – Зменшення незадоволеної потреби в контрацепції</w:t>
      </w:r>
      <w:r>
        <w:rPr>
          <w:rFonts w:ascii="Times New Roman"/>
          <w:sz w:val="16"/>
        </w:rPr>
        <w:tab/>
      </w:r>
      <w:r>
        <w:rPr>
          <w:rFonts w:ascii="Times New Roman" w:eastAsia="Times New Roman" w:hAnsi="Times New Roman" w:cs="Times New Roman"/>
          <w:spacing w:val="-5"/>
          <w:sz w:val="16"/>
        </w:rPr>
        <w:t>279</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Вагітності</w:t>
      </w:r>
      <w:r>
        <w:rPr>
          <w:rFonts w:ascii="Times New Roman"/>
          <w:sz w:val="16"/>
        </w:rPr>
        <w:tab/>
      </w:r>
      <w:r>
        <w:rPr>
          <w:rFonts w:ascii="Times New Roman" w:eastAsia="Times New Roman" w:hAnsi="Times New Roman" w:cs="Times New Roman"/>
          <w:spacing w:val="-5"/>
          <w:sz w:val="16"/>
        </w:rPr>
        <w:t>281</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Аборт</w:t>
      </w:r>
      <w:r>
        <w:rPr>
          <w:rFonts w:ascii="Times New Roman"/>
          <w:sz w:val="16"/>
        </w:rPr>
        <w:tab/>
      </w:r>
      <w:r>
        <w:rPr>
          <w:rFonts w:ascii="Times New Roman" w:eastAsia="Times New Roman" w:hAnsi="Times New Roman" w:cs="Times New Roman"/>
          <w:spacing w:val="-5"/>
          <w:sz w:val="16"/>
        </w:rPr>
        <w:t>282</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Ціль 2 – Загальна бажана фертильність</w:t>
      </w:r>
      <w:r>
        <w:rPr>
          <w:rFonts w:ascii="Times New Roman"/>
          <w:sz w:val="16"/>
        </w:rPr>
        <w:tab/>
      </w:r>
      <w:r>
        <w:rPr>
          <w:rFonts w:ascii="Times New Roman" w:eastAsia="Times New Roman" w:hAnsi="Times New Roman" w:cs="Times New Roman"/>
          <w:spacing w:val="-5"/>
          <w:sz w:val="16"/>
        </w:rPr>
        <w:t>282</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Мета 4 – Досягнення цільового показника загального коефіцієнта народжуваності</w:t>
      </w:r>
      <w:r>
        <w:rPr>
          <w:rFonts w:ascii="Times New Roman"/>
          <w:sz w:val="16"/>
        </w:rPr>
        <w:tab/>
      </w:r>
      <w:r>
        <w:rPr>
          <w:rFonts w:ascii="Times New Roman" w:eastAsia="Times New Roman" w:hAnsi="Times New Roman" w:cs="Times New Roman"/>
          <w:spacing w:val="-5"/>
          <w:sz w:val="16"/>
        </w:rPr>
        <w:t>283</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Рівеньфертильності</w:t>
      </w:r>
      <w:r>
        <w:rPr>
          <w:rFonts w:ascii="Times New Roman"/>
          <w:sz w:val="16"/>
        </w:rPr>
        <w:tab/>
      </w:r>
      <w:r>
        <w:rPr>
          <w:rFonts w:ascii="Times New Roman" w:eastAsia="Times New Roman" w:hAnsi="Times New Roman" w:cs="Times New Roman"/>
          <w:b/>
          <w:spacing w:val="-5"/>
          <w:sz w:val="16"/>
        </w:rPr>
        <w:t>283</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Глосарійтермінів</w:t>
      </w:r>
      <w:r>
        <w:rPr>
          <w:rFonts w:ascii="Times New Roman"/>
          <w:sz w:val="16"/>
        </w:rPr>
        <w:tab/>
      </w:r>
      <w:r>
        <w:rPr>
          <w:rFonts w:ascii="Times New Roman" w:eastAsia="Times New Roman" w:hAnsi="Times New Roman" w:cs="Times New Roman"/>
          <w:b/>
          <w:spacing w:val="-5"/>
          <w:sz w:val="16"/>
        </w:rPr>
        <w:t>287</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Абревіатуритаскорочення</w:t>
      </w:r>
      <w:r>
        <w:rPr>
          <w:rFonts w:ascii="Times New Roman"/>
          <w:sz w:val="16"/>
        </w:rPr>
        <w:tab/>
      </w:r>
      <w:r>
        <w:rPr>
          <w:rFonts w:ascii="Times New Roman" w:eastAsia="Times New Roman" w:hAnsi="Times New Roman" w:cs="Times New Roman"/>
          <w:b/>
          <w:spacing w:val="-5"/>
          <w:sz w:val="16"/>
        </w:rPr>
        <w:t>289</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Список літератури</w:t>
      </w:r>
      <w:r>
        <w:rPr>
          <w:rFonts w:ascii="Times New Roman"/>
          <w:sz w:val="16"/>
        </w:rPr>
        <w:tab/>
      </w:r>
      <w:r>
        <w:rPr>
          <w:rFonts w:ascii="Times New Roman" w:eastAsia="Times New Roman" w:hAnsi="Times New Roman" w:cs="Times New Roman"/>
          <w:b/>
          <w:spacing w:val="-5"/>
          <w:sz w:val="16"/>
        </w:rPr>
        <w:t>290</w:t>
      </w:r>
    </w:p>
    <w:p>
      <w:pPr>
        <w:pStyle w:val="ListParagraph"/>
        <w:numPr>
          <w:ilvl w:val="0"/>
          <w:numId w:val="36"/>
        </w:numPr>
        <w:tabs>
          <w:tab w:val="left" w:pos="1479"/>
          <w:tab w:val="right" w:leader="dot" w:pos="10108"/>
        </w:tabs>
        <w:spacing w:before="58" w:after="0" w:line="240" w:lineRule="auto"/>
        <w:ind w:left="1479" w:right="0" w:hanging="299"/>
        <w:jc w:val="left"/>
        <w:rPr>
          <w:rFonts w:ascii="Arial"/>
          <w:b/>
          <w:sz w:val="19"/>
        </w:rPr>
      </w:pPr>
      <w:r>
        <mc:AlternateContent>
          <mc:Choice Requires="wps">
            <w:drawing>
              <wp:anchor distT="0" distB="0" distL="0" distR="0" simplePos="0" relativeHeight="251835392" behindDoc="1" locked="0" layoutInCell="1" allowOverlap="1">
                <wp:simplePos x="0" y="0"/>
                <wp:positionH relativeFrom="page">
                  <wp:posOffset>1809750</wp:posOffset>
                </wp:positionH>
                <wp:positionV relativeFrom="paragraph">
                  <wp:posOffset>37915</wp:posOffset>
                </wp:positionV>
                <wp:extent cx="34925" cy="138430"/>
                <wp:effectExtent l="0" t="0" r="0" b="0"/>
                <wp:wrapNone/>
                <wp:docPr id="31" name="Textbox 31"/>
                <wp:cNvGraphicFramePr/>
                <a:graphic xmlns:a="http://schemas.openxmlformats.org/drawingml/2006/main">
                  <a:graphicData uri="http://schemas.microsoft.com/office/word/2010/wordprocessingShape">
                    <wps:wsp xmlns:wps="http://schemas.microsoft.com/office/word/2010/wordprocessingShape">
                      <wps:cNvSpPr txBox="1"/>
                      <wps:spPr>
                        <a:xfrm>
                          <a:off x="0" y="0"/>
                          <a:ext cx="34925" cy="138430"/>
                        </a:xfrm>
                        <a:prstGeom prst="rect">
                          <a:avLst/>
                        </a:prstGeom>
                      </wps:spPr>
                      <wps:txbx>
                        <w:txbxContent>
                          <w:p>
                            <w:pPr>
                              <w:spacing w:before="0" w:line="217" w:lineRule="exact"/>
                              <w:ind w:left="0" w:right="0" w:firstLine="0"/>
                              <w:jc w:val="left"/>
                              <w:rPr>
                                <w:rFonts w:ascii="Arial"/>
                                <w:b/>
                                <w:sz w:val="19"/>
                              </w:rPr>
                            </w:pPr>
                            <w:r>
                              <w:rPr>
                                <w:rFonts w:ascii="Times New Roman" w:eastAsia="Times New Roman" w:hAnsi="Times New Roman" w:cs="Times New Roman"/>
                                <w:b/>
                                <w:spacing w:val="-10"/>
                                <w:sz w:val="19"/>
                              </w:rPr>
                              <w:t>.</w:t>
                            </w:r>
                          </w:p>
                        </w:txbxContent>
                      </wps:txbx>
                      <wps:bodyPr wrap="square" lIns="0" tIns="0" rIns="0" bIns="0" rtlCol="0"/>
                    </wps:wsp>
                  </a:graphicData>
                </a:graphic>
              </wp:anchor>
            </w:drawing>
          </mc:Choice>
          <mc:Fallback>
            <w:pict>
              <v:shape id="_x0000_s1052" type="#_x0000_t202" style="width:2.75pt;height:10.9pt;margin-top:2.99pt;margin-left:142.5pt;mso-position-horizontal-relative:page;position:absolute;z-index:-251480064" filled="f" stroked="f">
                <v:textbox inset="0,0,0,0">
                  <w:txbxContent>
                    <w:p>
                      <w:pPr>
                        <w:spacing w:before="0" w:line="217" w:lineRule="exact"/>
                        <w:ind w:left="0" w:right="0" w:firstLine="0"/>
                        <w:jc w:val="left"/>
                        <w:rPr>
                          <w:rFonts w:ascii="Arial"/>
                          <w:b/>
                          <w:sz w:val="19"/>
                        </w:rPr>
                      </w:pPr>
                      <w:r>
                        <w:rPr>
                          <w:rFonts w:ascii="Arial"/>
                          <w:b/>
                          <w:spacing w:val="-10"/>
                          <w:sz w:val="19"/>
                        </w:rPr>
                        <w:t>.</w:t>
                      </w:r>
                    </w:p>
                  </w:txbxContent>
                </v:textbox>
              </v:shape>
            </w:pict>
          </mc:Fallback>
        </mc:AlternateContent>
      </w:r>
      <w:r>
        <mc:AlternateContent>
          <mc:Choice Requires="wps">
            <w:drawing>
              <wp:anchor distT="0" distB="0" distL="0" distR="0" simplePos="0" relativeHeight="251839488" behindDoc="1" locked="0" layoutInCell="1" allowOverlap="1">
                <wp:simplePos x="0" y="0"/>
                <wp:positionH relativeFrom="page">
                  <wp:posOffset>1562100</wp:posOffset>
                </wp:positionH>
                <wp:positionV relativeFrom="paragraph">
                  <wp:posOffset>26185</wp:posOffset>
                </wp:positionV>
                <wp:extent cx="276225" cy="152400"/>
                <wp:effectExtent l="0" t="0" r="0" b="0"/>
                <wp:wrapNone/>
                <wp:docPr id="32" name="Graphic 32"/>
                <wp:cNvGraphicFramePr/>
                <a:graphic xmlns:a="http://schemas.openxmlformats.org/drawingml/2006/main">
                  <a:graphicData uri="http://schemas.microsoft.com/office/word/2010/wordprocessingShape">
                    <wps:wsp xmlns:wps="http://schemas.microsoft.com/office/word/2010/wordprocessingShape">
                      <wps:cNvSpPr/>
                      <wps:spPr>
                        <a:xfrm>
                          <a:off x="0" y="0"/>
                          <a:ext cx="276225" cy="152400"/>
                        </a:xfrm>
                        <a:custGeom>
                          <a:avLst/>
                          <a:gdLst/>
                          <a:rect l="l" t="t" r="r" b="b"/>
                          <a:pathLst>
                            <a:path fill="norm" h="152400" w="276225" stroke="1">
                              <a:moveTo>
                                <a:pt x="276225" y="0"/>
                              </a:moveTo>
                              <a:lnTo>
                                <a:pt x="0" y="0"/>
                              </a:lnTo>
                              <a:lnTo>
                                <a:pt x="0" y="152400"/>
                              </a:lnTo>
                              <a:lnTo>
                                <a:pt x="276225" y="152400"/>
                              </a:lnTo>
                              <a:lnTo>
                                <a:pt x="27622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53" style="width:21.75pt;height:12pt;margin-top:2.06pt;margin-left:123pt;mso-position-horizontal-relative:page;position:absolute;z-index:-251475968" filled="t" fillcolor="white" stroked="f">
                <v:fill type="solid"/>
              </v:rect>
            </w:pict>
          </mc:Fallback>
        </mc:AlternateContent>
      </w:r>
      <w:r>
        <w:rPr>
          <w:rFonts w:ascii="Times New Roman" w:eastAsia="Times New Roman" w:hAnsi="Times New Roman" w:cs="Times New Roman"/>
          <w:b/>
          <w:spacing w:val="-4"/>
          <w:sz w:val="19"/>
          <w:szCs w:val="19"/>
        </w:rPr>
        <w:t>LiST</w:t>
      </w:r>
      <w:r>
        <w:rPr>
          <w:rFonts w:ascii="Times New Roman"/>
          <w:sz w:val="19"/>
        </w:rPr>
        <w:tab/>
      </w:r>
      <w:r>
        <w:rPr>
          <w:rFonts w:ascii="Times New Roman" w:eastAsia="Times New Roman" w:hAnsi="Times New Roman" w:cs="Times New Roman"/>
          <w:b/>
          <w:spacing w:val="-5"/>
          <w:sz w:val="19"/>
        </w:rPr>
        <w:t>294</w:t>
      </w:r>
    </w:p>
    <w:p>
      <w:pPr>
        <w:tabs>
          <w:tab w:val="right" w:leader="dot" w:pos="10106"/>
        </w:tabs>
        <w:spacing w:before="109"/>
        <w:ind w:left="1855" w:right="0" w:firstLine="0"/>
        <w:jc w:val="left"/>
        <w:rPr>
          <w:rFonts w:ascii="Arial"/>
          <w:b/>
          <w:sz w:val="16"/>
        </w:rPr>
      </w:pPr>
      <w:r>
        <w:rPr>
          <w:rFonts w:ascii="Times New Roman" w:eastAsia="Times New Roman" w:hAnsi="Times New Roman" w:cs="Times New Roman"/>
          <w:b/>
          <w:sz w:val="16"/>
          <w:szCs w:val="16"/>
        </w:rPr>
        <w:t>ЩотакеLiST?</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294</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СтандартнийLiSTаналіз</w:t>
      </w:r>
      <w:r>
        <w:rPr>
          <w:rFonts w:ascii="Times New Roman"/>
          <w:sz w:val="16"/>
        </w:rPr>
        <w:tab/>
      </w:r>
      <w:r>
        <w:rPr>
          <w:rFonts w:ascii="Times New Roman" w:eastAsia="Times New Roman" w:hAnsi="Times New Roman" w:cs="Times New Roman"/>
          <w:b/>
          <w:spacing w:val="-5"/>
          <w:sz w:val="16"/>
        </w:rPr>
        <w:t>295</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РедакторивхіднихданихLiST</w:t>
      </w:r>
      <w:r>
        <w:rPr>
          <w:rFonts w:ascii="Times New Roman"/>
          <w:sz w:val="16"/>
        </w:rPr>
        <w:tab/>
      </w:r>
      <w:r>
        <w:rPr>
          <w:rFonts w:ascii="Times New Roman" w:eastAsia="Times New Roman" w:hAnsi="Times New Roman" w:cs="Times New Roman"/>
          <w:b/>
          <w:spacing w:val="-5"/>
          <w:sz w:val="16"/>
        </w:rPr>
        <w:t>297</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Конфігурація LiST</w:t>
      </w:r>
      <w:r>
        <w:rPr>
          <w:rFonts w:ascii="Times New Roman"/>
          <w:sz w:val="16"/>
        </w:rPr>
        <w:tab/>
      </w:r>
      <w:r>
        <w:rPr>
          <w:rFonts w:ascii="Times New Roman" w:eastAsia="Times New Roman" w:hAnsi="Times New Roman" w:cs="Times New Roman"/>
          <w:spacing w:val="-5"/>
          <w:sz w:val="16"/>
        </w:rPr>
        <w:t>297</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Керування втручаннями</w:t>
      </w:r>
      <w:r>
        <w:rPr>
          <w:rFonts w:ascii="Times New Roman"/>
          <w:sz w:val="16"/>
        </w:rPr>
        <w:tab/>
      </w:r>
      <w:r>
        <w:rPr>
          <w:rFonts w:ascii="Times New Roman" w:eastAsia="Times New Roman" w:hAnsi="Times New Roman" w:cs="Times New Roman"/>
          <w:spacing w:val="-5"/>
          <w:sz w:val="16"/>
        </w:rPr>
        <w:t>298</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Стан здоров'я, смертність та економічний статус</w:t>
      </w:r>
      <w:r>
        <w:rPr>
          <w:rFonts w:ascii="Times New Roman"/>
          <w:sz w:val="16"/>
        </w:rPr>
        <w:tab/>
      </w:r>
      <w:r>
        <w:rPr>
          <w:rFonts w:ascii="Times New Roman" w:eastAsia="Times New Roman" w:hAnsi="Times New Roman" w:cs="Times New Roman"/>
          <w:spacing w:val="-5"/>
          <w:sz w:val="16"/>
        </w:rPr>
        <w:t>299</w:t>
      </w:r>
    </w:p>
    <w:p>
      <w:pPr>
        <w:tabs>
          <w:tab w:val="right" w:leader="dot" w:pos="10091"/>
        </w:tabs>
        <w:spacing w:before="56"/>
        <w:ind w:left="2515" w:right="0" w:firstLine="0"/>
        <w:jc w:val="left"/>
        <w:rPr>
          <w:rFonts w:ascii="Arial"/>
          <w:sz w:val="16"/>
        </w:rPr>
      </w:pPr>
      <w:r>
        <mc:AlternateContent>
          <mc:Choice Requires="wps">
            <w:drawing>
              <wp:anchor distT="0" distB="0" distL="0" distR="0" simplePos="0" relativeHeight="251658240" behindDoc="0" locked="0" layoutInCell="1" allowOverlap="1">
                <wp:simplePos x="0" y="0"/>
                <wp:positionH relativeFrom="page">
                  <wp:posOffset>723900</wp:posOffset>
                </wp:positionH>
                <wp:positionV relativeFrom="paragraph">
                  <wp:posOffset>283749</wp:posOffset>
                </wp:positionV>
                <wp:extent cx="6334125" cy="1270"/>
                <wp:effectExtent l="0" t="0" r="0" b="0"/>
                <wp:wrapNone/>
                <wp:docPr id="33" name="Graphic 33"/>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1054" style="mso-position-horizontal-relative:page;position:absolute;z-index:251659264" from="57pt,22.35pt" to="555.75pt,22.35pt" stroked="t" strokecolor="black" strokeweight="0.75pt">
                <v:stroke dashstyle="solid"/>
              </v:line>
            </w:pict>
          </mc:Fallback>
        </mc:AlternateContent>
      </w:r>
      <w:r>
        <w:rPr>
          <w:rFonts w:ascii="Times New Roman" w:eastAsia="Times New Roman" w:hAnsi="Times New Roman" w:cs="Times New Roman"/>
          <w:sz w:val="16"/>
          <w:szCs w:val="16"/>
        </w:rPr>
        <w:t>Базовий стан здоров'я дітей</w:t>
      </w:r>
      <w:r>
        <w:rPr>
          <w:rFonts w:ascii="Times New Roman"/>
          <w:sz w:val="16"/>
        </w:rPr>
        <w:tab/>
      </w:r>
      <w:r>
        <w:rPr>
          <w:rFonts w:ascii="Times New Roman" w:eastAsia="Times New Roman" w:hAnsi="Times New Roman" w:cs="Times New Roman"/>
          <w:spacing w:val="-5"/>
          <w:sz w:val="16"/>
        </w:rPr>
        <w:t>299</w:t>
      </w:r>
    </w:p>
    <w:p>
      <w:pPr>
        <w:spacing w:before="973"/>
        <w:ind w:left="0" w:right="174" w:firstLine="0"/>
        <w:jc w:val="right"/>
        <w:rPr>
          <w:rFonts w:ascii="Arial"/>
          <w:b/>
          <w:sz w:val="19"/>
        </w:rPr>
      </w:pPr>
      <w:r>
        <w:rPr>
          <w:rFonts w:ascii="Times New Roman" w:eastAsia="Times New Roman" w:hAnsi="Times New Roman" w:cs="Times New Roman"/>
          <w:b/>
          <w:spacing w:val="-10"/>
          <w:sz w:val="19"/>
        </w:rPr>
        <w:t>7</w:t>
      </w:r>
    </w:p>
    <w:p>
      <w:pPr>
        <w:spacing w:after="0"/>
        <w:jc w:val="right"/>
        <w:rPr>
          <w:rFonts w:ascii="Arial"/>
          <w:sz w:val="19"/>
        </w:rPr>
        <w:sectPr>
          <w:pgSz w:w="12240" w:h="15840"/>
          <w:pgMar w:top="840" w:right="180" w:bottom="0" w:left="980" w:header="720" w:footer="720"/>
          <w:cols w:space="720"/>
        </w:sectPr>
      </w:pPr>
    </w:p>
    <w:p>
      <w:pPr>
        <w:spacing w:before="106"/>
        <w:ind w:left="1315" w:right="0" w:firstLine="0"/>
        <w:jc w:val="left"/>
        <w:rPr>
          <w:rFonts w:ascii="Arial"/>
          <w:b/>
          <w:sz w:val="19"/>
        </w:rPr>
      </w:pPr>
      <w:r>
        <mc:AlternateContent>
          <mc:Choice Requires="wpg">
            <w:drawing>
              <wp:anchor distT="0" distB="0" distL="0" distR="0" simplePos="0" relativeHeight="251843584" behindDoc="1" locked="0" layoutInCell="1" allowOverlap="1">
                <wp:simplePos x="0" y="0"/>
                <wp:positionH relativeFrom="page">
                  <wp:posOffset>719137</wp:posOffset>
                </wp:positionH>
                <wp:positionV relativeFrom="paragraph">
                  <wp:posOffset>4762</wp:posOffset>
                </wp:positionV>
                <wp:extent cx="6329680" cy="276225"/>
                <wp:effectExtent l="0" t="0" r="0" b="0"/>
                <wp:wrapNone/>
                <wp:docPr id="34" name="Group 34"/>
                <wp:cNvGraphicFramePr/>
                <a:graphic xmlns:a="http://schemas.openxmlformats.org/drawingml/2006/main">
                  <a:graphicData uri="http://schemas.microsoft.com/office/word/2010/wordprocessingGroup">
                    <wpg:wgp xmlns:wpg="http://schemas.microsoft.com/office/word/2010/wordprocessingGroup">
                      <wpg:cNvGrpSpPr/>
                      <wpg:grpSpPr>
                        <a:xfrm>
                          <a:off x="0" y="0"/>
                          <a:ext cx="6329680" cy="276225"/>
                          <a:chOff x="0" y="0"/>
                          <a:chExt cx="6329680" cy="276225"/>
                        </a:xfrm>
                      </wpg:grpSpPr>
                      <wps:wsp xmlns:wps="http://schemas.microsoft.com/office/word/2010/wordprocessingShape">
                        <wps:cNvPr id="35" name="Graphic 35"/>
                        <wps:cNvSpPr/>
                        <wps:spPr>
                          <a:xfrm>
                            <a:off x="604837" y="214312"/>
                            <a:ext cx="5724525" cy="1270"/>
                          </a:xfrm>
                          <a:custGeom>
                            <a:avLst/>
                            <a:gdLst/>
                            <a:rect l="l" t="t" r="r" b="b"/>
                            <a:pathLst>
                              <a:path fill="norm" h="0" w="5724525" stroke="1">
                                <a:moveTo>
                                  <a:pt x="0" y="0"/>
                                </a:moveTo>
                                <a:lnTo>
                                  <a:pt x="572452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6" name="Textbox 36"/>
                        <wps:cNvSpPr txBox="1"/>
                        <wps:spPr>
                          <a:xfrm>
                            <a:off x="4762" y="4762"/>
                            <a:ext cx="600075" cy="266700"/>
                          </a:xfrm>
                          <a:prstGeom prst="rect">
                            <a:avLst/>
                          </a:prstGeom>
                          <a:ln w="9525">
                            <a:solidFill>
                              <a:srgbClr val="000000"/>
                            </a:solidFill>
                            <a:prstDash val="solid"/>
                          </a:ln>
                        </wps:spPr>
                        <wps:txbx>
                          <w:txbxContent>
                            <w:p>
                              <w:pPr>
                                <w:spacing w:before="84"/>
                                <w:ind w:left="18" w:right="15" w:firstLine="0"/>
                                <w:jc w:val="center"/>
                                <w:rPr>
                                  <w:rFonts w:ascii="Arial"/>
                                  <w:b/>
                                  <w:sz w:val="19"/>
                                </w:rPr>
                              </w:pPr>
                              <w:r>
                                <w:rPr>
                                  <w:rFonts w:ascii="Times New Roman" w:eastAsia="Times New Roman" w:hAnsi="Times New Roman" w:cs="Times New Roman"/>
                                  <w:b/>
                                  <w:spacing w:val="-10"/>
                                  <w:sz w:val="19"/>
                                </w:rPr>
                                <w:t>8</w:t>
                              </w:r>
                            </w:p>
                          </w:txbxContent>
                        </wps:txbx>
                        <wps:bodyPr wrap="square" lIns="0" tIns="0" rIns="0" bIns="0" rtlCol="0"/>
                      </wps:wsp>
                    </wpg:wgp>
                  </a:graphicData>
                </a:graphic>
              </wp:anchor>
            </w:drawing>
          </mc:Choice>
          <mc:Fallback>
            <w:pict>
              <v:group id="_x0000_s1055" style="width:498.4pt;height:21.75pt;margin-top:0.38pt;margin-left:56.62pt;mso-position-horizontal-relative:page;position:absolute;z-index:-251471872" coordorigin="1133,8" coordsize="9968,435">
                <v:line id="_x0000_s1056" style="position:absolute" from="2085,345" to="11100,345" stroked="t" strokecolor="black" strokeweight="0.75pt">
                  <v:stroke dashstyle="solid"/>
                </v:line>
                <v:shape id="_x0000_s1057" type="#_x0000_t202" style="width:945;height:420;left:1140;position:absolute;top:15" filled="f" stroked="t" strokecolor="black" strokeweight="0.75pt">
                  <v:stroke dashstyle="solid"/>
                  <v:textbox inset="0,0,0,0">
                    <w:txbxContent>
                      <w:p>
                        <w:pPr>
                          <w:spacing w:before="84"/>
                          <w:ind w:left="18" w:right="15" w:firstLine="0"/>
                          <w:jc w:val="center"/>
                          <w:rPr>
                            <w:rFonts w:ascii="Arial"/>
                            <w:b/>
                            <w:sz w:val="19"/>
                          </w:rPr>
                        </w:pPr>
                        <w:r>
                          <w:rPr>
                            <w:rFonts w:ascii="Arial"/>
                            <w:b/>
                            <w:spacing w:val="-10"/>
                            <w:sz w:val="19"/>
                          </w:rPr>
                          <w:t>8</w:t>
                        </w:r>
                      </w:p>
                    </w:txbxContent>
                  </v:textbox>
                </v:shape>
              </v:group>
            </w:pict>
          </mc:Fallback>
        </mc:AlternateContent>
      </w:r>
      <w:r>
        <w:rPr>
          <w:rFonts w:ascii="Times New Roman" w:eastAsia="Times New Roman" w:hAnsi="Times New Roman" w:cs="Times New Roman"/>
          <w:b/>
          <w:sz w:val="19"/>
          <w:szCs w:val="19"/>
        </w:rPr>
        <w:t>Посібник Spectrum</w:t>
      </w:r>
    </w:p>
    <w:p>
      <w:pPr>
        <w:tabs>
          <w:tab w:val="right" w:leader="dot" w:pos="10091"/>
        </w:tabs>
        <w:spacing w:before="440"/>
        <w:ind w:left="2515" w:right="0" w:firstLine="0"/>
        <w:jc w:val="left"/>
        <w:rPr>
          <w:rFonts w:ascii="Arial"/>
          <w:sz w:val="16"/>
        </w:rPr>
      </w:pPr>
      <w:r>
        <w:rPr>
          <w:rFonts w:ascii="Times New Roman" w:eastAsia="Times New Roman" w:hAnsi="Times New Roman" w:cs="Times New Roman"/>
          <w:sz w:val="16"/>
          <w:szCs w:val="16"/>
        </w:rPr>
        <w:t>Базовий стан здоров’я матері</w:t>
      </w:r>
      <w:r>
        <w:rPr>
          <w:rFonts w:ascii="Times New Roman"/>
          <w:sz w:val="16"/>
        </w:rPr>
        <w:tab/>
      </w:r>
      <w:r>
        <w:rPr>
          <w:rFonts w:ascii="Times New Roman" w:eastAsia="Times New Roman" w:hAnsi="Times New Roman" w:cs="Times New Roman"/>
          <w:spacing w:val="-5"/>
          <w:sz w:val="16"/>
        </w:rPr>
        <w:t>301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Розподіл харчового статусу</w:t>
      </w:r>
      <w:r>
        <w:rPr>
          <w:rFonts w:ascii="Times New Roman"/>
          <w:sz w:val="16"/>
        </w:rPr>
        <w:tab/>
      </w:r>
      <w:r>
        <w:rPr>
          <w:rFonts w:ascii="Times New Roman" w:eastAsia="Times New Roman" w:hAnsi="Times New Roman" w:cs="Times New Roman"/>
          <w:spacing w:val="-5"/>
          <w:sz w:val="16"/>
        </w:rPr>
        <w:t>304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Патогени</w:t>
      </w:r>
      <w:r>
        <w:rPr>
          <w:rFonts w:ascii="Times New Roman"/>
          <w:sz w:val="16"/>
        </w:rPr>
        <w:tab/>
      </w:r>
      <w:r>
        <w:rPr>
          <w:rFonts w:ascii="Times New Roman" w:eastAsia="Times New Roman" w:hAnsi="Times New Roman" w:cs="Times New Roman"/>
          <w:spacing w:val="-5"/>
          <w:sz w:val="16"/>
        </w:rPr>
        <w:t>305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Базова дитяча смертність</w:t>
      </w:r>
      <w:r>
        <w:rPr>
          <w:rFonts w:ascii="Times New Roman"/>
          <w:sz w:val="16"/>
        </w:rPr>
        <w:tab/>
      </w:r>
      <w:r>
        <w:rPr>
          <w:rFonts w:ascii="Times New Roman" w:eastAsia="Times New Roman" w:hAnsi="Times New Roman" w:cs="Times New Roman"/>
          <w:spacing w:val="-5"/>
          <w:sz w:val="16"/>
        </w:rPr>
        <w:t>307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Базовий рівень материнської смертності</w:t>
      </w:r>
      <w:r>
        <w:rPr>
          <w:rFonts w:ascii="Times New Roman"/>
          <w:sz w:val="16"/>
        </w:rPr>
        <w:tab/>
      </w:r>
      <w:r>
        <w:rPr>
          <w:rFonts w:ascii="Times New Roman" w:eastAsia="Times New Roman" w:hAnsi="Times New Roman" w:cs="Times New Roman"/>
          <w:spacing w:val="-5"/>
          <w:sz w:val="16"/>
        </w:rPr>
        <w:t>309</w:t>
      </w:r>
    </w:p>
    <w:p>
      <w:pPr>
        <w:spacing w:after="0"/>
        <w:jc w:val="left"/>
        <w:rPr>
          <w:rFonts w:ascii="Arial"/>
          <w:sz w:val="16"/>
        </w:rPr>
        <w:sectPr>
          <w:pgSz w:w="12240" w:h="15840"/>
          <w:pgMar w:top="840" w:right="180" w:bottom="280" w:left="980" w:header="720" w:footer="720"/>
          <w:cols w:space="720"/>
        </w:sectPr>
      </w:pPr>
    </w:p>
    <w:p>
      <w:pPr>
        <w:spacing w:before="56" w:line="312" w:lineRule="auto"/>
        <w:ind w:left="2515" w:right="0" w:firstLine="0"/>
        <w:jc w:val="left"/>
        <w:rPr>
          <w:rFonts w:ascii="Arial"/>
          <w:sz w:val="16"/>
        </w:rPr>
      </w:pPr>
      <w:r>
        <w:rPr>
          <w:rFonts w:ascii="Times New Roman" w:eastAsia="Times New Roman" w:hAnsi="Times New Roman" w:cs="Times New Roman"/>
          <w:spacing w:val="-2"/>
          <w:sz w:val="16"/>
          <w:szCs w:val="16"/>
        </w:rPr>
        <w:t>Аборт Мертвонародження</w:t>
      </w:r>
    </w:p>
    <w:p>
      <w:pPr>
        <w:tabs>
          <w:tab w:val="right" w:leader="dot" w:pos="6919"/>
        </w:tabs>
        <w:spacing w:before="56"/>
        <w:ind w:left="438" w:right="0" w:firstLine="0"/>
        <w:jc w:val="left"/>
        <w:rPr>
          <w:rFonts w:ascii="Arial"/>
          <w:sz w:val="16"/>
        </w:rPr>
      </w:pPr>
      <w:r>
        <w:br w:type="column"/>
      </w: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309</w:t>
      </w:r>
    </w:p>
    <w:p>
      <w:pPr>
        <w:tabs>
          <w:tab w:val="right" w:leader="dot" w:pos="6919"/>
        </w:tabs>
        <w:spacing w:before="56"/>
        <w:ind w:left="438"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310</w:t>
      </w:r>
    </w:p>
    <w:p>
      <w:pPr>
        <w:spacing w:after="0"/>
        <w:jc w:val="left"/>
        <w:rPr>
          <w:rFonts w:ascii="Arial"/>
          <w:sz w:val="16"/>
        </w:rPr>
        <w:sectPr>
          <w:type w:val="continuous"/>
          <w:pgSz w:w="12240" w:h="15840"/>
          <w:pgMar w:top="1740" w:right="180" w:bottom="280" w:left="980" w:header="720" w:footer="720"/>
          <w:cols w:num="2" w:space="720" w:equalWidth="0">
            <w:col w:w="3132" w:space="40"/>
            <w:col w:w="7908" w:space="0"/>
          </w:cols>
        </w:sectPr>
      </w:pPr>
    </w:p>
    <w:p>
      <w:pPr>
        <w:tabs>
          <w:tab w:val="right" w:leader="dot" w:pos="10091"/>
        </w:tabs>
        <w:spacing w:before="2"/>
        <w:ind w:left="2515" w:right="0" w:firstLine="0"/>
        <w:jc w:val="left"/>
        <w:rPr>
          <w:rFonts w:ascii="Arial"/>
          <w:sz w:val="16"/>
        </w:rPr>
      </w:pPr>
      <w:r>
        <w:rPr>
          <w:rFonts w:ascii="Times New Roman" w:eastAsia="Times New Roman" w:hAnsi="Times New Roman" w:cs="Times New Roman"/>
          <w:sz w:val="16"/>
          <w:szCs w:val="16"/>
        </w:rPr>
        <w:t>Cтан домогосподарства</w:t>
      </w:r>
      <w:r>
        <w:rPr>
          <w:rFonts w:ascii="Times New Roman"/>
          <w:sz w:val="16"/>
        </w:rPr>
        <w:tab/>
      </w:r>
      <w:r>
        <w:rPr>
          <w:rFonts w:ascii="Times New Roman" w:eastAsia="Times New Roman" w:hAnsi="Times New Roman" w:cs="Times New Roman"/>
          <w:spacing w:val="-5"/>
          <w:sz w:val="16"/>
        </w:rPr>
        <w:t>311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Економічний статус</w:t>
      </w:r>
      <w:r>
        <w:rPr>
          <w:rFonts w:ascii="Times New Roman"/>
          <w:sz w:val="16"/>
        </w:rPr>
        <w:tab/>
      </w:r>
      <w:r>
        <w:rPr>
          <w:rFonts w:ascii="Times New Roman" w:eastAsia="Times New Roman" w:hAnsi="Times New Roman" w:cs="Times New Roman"/>
          <w:spacing w:val="-5"/>
          <w:sz w:val="16"/>
        </w:rPr>
        <w:t>311</w:t>
      </w:r>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841536" behindDoc="1" locked="0" layoutInCell="1" allowOverlap="1">
                <wp:simplePos x="0" y="0"/>
                <wp:positionH relativeFrom="page">
                  <wp:posOffset>2457450</wp:posOffset>
                </wp:positionH>
                <wp:positionV relativeFrom="paragraph">
                  <wp:posOffset>36130</wp:posOffset>
                </wp:positionV>
                <wp:extent cx="29209" cy="117475"/>
                <wp:effectExtent l="0" t="0" r="0" b="0"/>
                <wp:wrapNone/>
                <wp:docPr id="37" name="Textbox 37"/>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58" type="#_x0000_t202" style="width:2.3pt;height:9.25pt;margin-top:2.84pt;margin-left:193.5pt;mso-position-horizontal-relative:page;position:absolute;z-index:-251473920"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845632" behindDoc="1" locked="0" layoutInCell="1" allowOverlap="1">
                <wp:simplePos x="0" y="0"/>
                <wp:positionH relativeFrom="page">
                  <wp:posOffset>2038350</wp:posOffset>
                </wp:positionH>
                <wp:positionV relativeFrom="paragraph">
                  <wp:posOffset>26205</wp:posOffset>
                </wp:positionV>
                <wp:extent cx="447675" cy="133350"/>
                <wp:effectExtent l="0" t="0" r="0" b="0"/>
                <wp:wrapNone/>
                <wp:docPr id="38" name="Graphic 38"/>
                <wp:cNvGraphicFramePr/>
                <a:graphic xmlns:a="http://schemas.openxmlformats.org/drawingml/2006/main">
                  <a:graphicData uri="http://schemas.microsoft.com/office/word/2010/wordprocessingShape">
                    <wps:wsp xmlns:wps="http://schemas.microsoft.com/office/word/2010/wordprocessingShape">
                      <wps:cNvSpPr/>
                      <wps:spPr>
                        <a:xfrm>
                          <a:off x="0" y="0"/>
                          <a:ext cx="447675" cy="133350"/>
                        </a:xfrm>
                        <a:custGeom>
                          <a:avLst/>
                          <a:gdLst/>
                          <a:rect l="l" t="t" r="r" b="b"/>
                          <a:pathLst>
                            <a:path fill="norm" h="133350" w="447675" stroke="1">
                              <a:moveTo>
                                <a:pt x="447675" y="0"/>
                              </a:moveTo>
                              <a:lnTo>
                                <a:pt x="0" y="0"/>
                              </a:lnTo>
                              <a:lnTo>
                                <a:pt x="0" y="133350"/>
                              </a:lnTo>
                              <a:lnTo>
                                <a:pt x="447675" y="133350"/>
                              </a:lnTo>
                              <a:lnTo>
                                <a:pt x="44767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59" style="width:35.25pt;height:10.5pt;margin-top:2.06pt;margin-left:160.5pt;mso-position-horizontal-relative:page;position:absolute;z-index:-251469824" filled="t" fillcolor="white" stroked="f">
                <v:fill type="solid"/>
              </v:rect>
            </w:pict>
          </mc:Fallback>
        </mc:AlternateContent>
      </w:r>
      <w:r>
        <w:rPr>
          <w:rFonts w:ascii="Times New Roman" w:eastAsia="Times New Roman" w:hAnsi="Times New Roman" w:cs="Times New Roman"/>
          <w:spacing w:val="-2"/>
          <w:sz w:val="16"/>
          <w:szCs w:val="16"/>
        </w:rPr>
        <w:t>Охоплення</w:t>
      </w:r>
      <w:r>
        <w:rPr>
          <w:rFonts w:ascii="Times New Roman"/>
          <w:sz w:val="16"/>
        </w:rPr>
        <w:tab/>
      </w:r>
      <w:r>
        <w:rPr>
          <w:rFonts w:ascii="Times New Roman" w:eastAsia="Times New Roman" w:hAnsi="Times New Roman" w:cs="Times New Roman"/>
          <w:spacing w:val="-5"/>
          <w:sz w:val="16"/>
        </w:rPr>
        <w:t>313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Периконцепційний</w:t>
      </w:r>
      <w:r>
        <w:rPr>
          <w:rFonts w:ascii="Times New Roman"/>
          <w:sz w:val="16"/>
        </w:rPr>
        <w:tab/>
      </w:r>
      <w:r>
        <w:rPr>
          <w:rFonts w:ascii="Times New Roman" w:eastAsia="Times New Roman" w:hAnsi="Times New Roman" w:cs="Times New Roman"/>
          <w:spacing w:val="-5"/>
          <w:sz w:val="16"/>
        </w:rPr>
        <w:t>314</w:t>
      </w:r>
    </w:p>
    <w:p>
      <w:pPr>
        <w:spacing w:after="0"/>
        <w:jc w:val="left"/>
        <w:rPr>
          <w:rFonts w:ascii="Arial"/>
          <w:sz w:val="16"/>
        </w:rPr>
        <w:sectPr>
          <w:type w:val="continuous"/>
          <w:pgSz w:w="12240" w:h="15840"/>
          <w:pgMar w:top="1740" w:right="180" w:bottom="280" w:left="980" w:header="720" w:footer="720"/>
          <w:cols w:space="720"/>
        </w:sectPr>
      </w:pPr>
    </w:p>
    <w:p>
      <w:pPr>
        <w:spacing w:before="56" w:line="312" w:lineRule="auto"/>
        <w:ind w:left="2515" w:right="0" w:firstLine="0"/>
        <w:jc w:val="left"/>
        <w:rPr>
          <w:rFonts w:ascii="Arial"/>
          <w:sz w:val="16"/>
        </w:rPr>
      </w:pPr>
      <w:r>
        <w:rPr>
          <w:rFonts w:ascii="Times New Roman" w:eastAsia="Times New Roman" w:hAnsi="Times New Roman" w:cs="Times New Roman"/>
          <w:spacing w:val="-2"/>
          <w:sz w:val="16"/>
          <w:szCs w:val="16"/>
        </w:rPr>
        <w:t>Вагітність Пологи</w:t>
      </w:r>
    </w:p>
    <w:p>
      <w:pPr>
        <w:tabs>
          <w:tab w:val="right" w:leader="dot" w:pos="6764"/>
        </w:tabs>
        <w:spacing w:before="56"/>
        <w:ind w:left="282" w:right="0" w:firstLine="0"/>
        <w:jc w:val="left"/>
        <w:rPr>
          <w:rFonts w:ascii="Arial"/>
          <w:sz w:val="16"/>
        </w:rPr>
      </w:pPr>
      <w:r>
        <w:br w:type="column"/>
      </w: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316</w:t>
      </w:r>
    </w:p>
    <w:p>
      <w:pPr>
        <w:tabs>
          <w:tab w:val="right" w:leader="dot" w:pos="6764"/>
        </w:tabs>
        <w:spacing w:before="56"/>
        <w:ind w:left="282"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322</w:t>
      </w:r>
    </w:p>
    <w:p>
      <w:pPr>
        <w:spacing w:after="0"/>
        <w:jc w:val="left"/>
        <w:rPr>
          <w:rFonts w:ascii="Arial"/>
          <w:sz w:val="16"/>
        </w:rPr>
        <w:sectPr>
          <w:type w:val="continuous"/>
          <w:pgSz w:w="12240" w:h="15840"/>
          <w:pgMar w:top="1740" w:right="180" w:bottom="280" w:left="980" w:header="720" w:footer="720"/>
          <w:cols w:num="2" w:space="720" w:equalWidth="0">
            <w:col w:w="3288" w:space="40"/>
            <w:col w:w="7752" w:space="0"/>
          </w:cols>
        </w:sectPr>
      </w:pPr>
    </w:p>
    <w:p>
      <w:pPr>
        <w:tabs>
          <w:tab w:val="right" w:leader="dot" w:pos="10091"/>
        </w:tabs>
        <w:spacing w:before="2"/>
        <w:ind w:left="2515" w:right="0" w:firstLine="0"/>
        <w:jc w:val="left"/>
        <w:rPr>
          <w:rFonts w:ascii="Arial"/>
          <w:sz w:val="16"/>
        </w:rPr>
      </w:pPr>
      <w:r>
        <w:rPr>
          <w:rFonts w:ascii="Times New Roman" w:eastAsia="Times New Roman" w:hAnsi="Times New Roman" w:cs="Times New Roman"/>
          <w:spacing w:val="-2"/>
          <w:sz w:val="16"/>
          <w:szCs w:val="16"/>
        </w:rPr>
        <w:t>Грудне вигодовування</w:t>
      </w:r>
      <w:r>
        <w:rPr>
          <w:rFonts w:ascii="Times New Roman"/>
          <w:sz w:val="16"/>
        </w:rPr>
        <w:tab/>
      </w:r>
      <w:r>
        <w:rPr>
          <w:rFonts w:ascii="Times New Roman" w:eastAsia="Times New Roman" w:hAnsi="Times New Roman" w:cs="Times New Roman"/>
          <w:spacing w:val="-5"/>
          <w:sz w:val="16"/>
        </w:rPr>
        <w:t>332</w:t>
      </w:r>
    </w:p>
    <w:p>
      <w:pPr>
        <w:spacing w:after="0"/>
        <w:jc w:val="left"/>
        <w:rPr>
          <w:rFonts w:ascii="Arial"/>
          <w:sz w:val="16"/>
        </w:rPr>
        <w:sectPr>
          <w:type w:val="continuous"/>
          <w:pgSz w:w="12240" w:h="15840"/>
          <w:pgMar w:top="1740" w:right="180" w:bottom="280" w:left="980" w:header="720" w:footer="720"/>
          <w:cols w:space="720"/>
        </w:sectPr>
      </w:pPr>
    </w:p>
    <w:p>
      <w:pPr>
        <w:spacing w:before="56" w:line="312" w:lineRule="auto"/>
        <w:ind w:left="2515" w:right="0" w:firstLine="0"/>
        <w:jc w:val="left"/>
        <w:rPr>
          <w:rFonts w:ascii="Arial"/>
          <w:sz w:val="16"/>
        </w:rPr>
      </w:pPr>
      <w:r>
        <w:rPr>
          <w:rFonts w:ascii="Times New Roman" w:eastAsia="Times New Roman" w:hAnsi="Times New Roman" w:cs="Times New Roman"/>
          <w:spacing w:val="-2"/>
          <w:w w:val="105"/>
          <w:sz w:val="16"/>
          <w:szCs w:val="16"/>
        </w:rPr>
        <w:t>Затримка росту Профілактичні вакцини Лікувальні Виснаження Ризики фертильності</w:t>
      </w:r>
    </w:p>
    <w:p>
      <w:pPr>
        <w:tabs>
          <w:tab w:val="right" w:leader="dot" w:pos="6644"/>
        </w:tabs>
        <w:spacing w:before="56"/>
        <w:ind w:left="162" w:right="0" w:firstLine="0"/>
        <w:jc w:val="left"/>
        <w:rPr>
          <w:rFonts w:ascii="Arial"/>
          <w:sz w:val="16"/>
        </w:rPr>
      </w:pPr>
      <w:r>
        <w:br w:type="column"/>
      </w: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336</w:t>
      </w:r>
    </w:p>
    <w:p>
      <w:pPr>
        <w:tabs>
          <w:tab w:val="right" w:leader="dot" w:pos="6644"/>
        </w:tabs>
        <w:spacing w:before="56"/>
        <w:ind w:left="162"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336</w:t>
      </w:r>
    </w:p>
    <w:p>
      <w:pPr>
        <w:tabs>
          <w:tab w:val="right" w:leader="dot" w:pos="6644"/>
        </w:tabs>
        <w:spacing w:before="56"/>
        <w:ind w:left="162"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342</w:t>
      </w:r>
    </w:p>
    <w:p>
      <w:pPr>
        <w:tabs>
          <w:tab w:val="right" w:leader="dot" w:pos="6644"/>
        </w:tabs>
        <w:spacing w:before="56"/>
        <w:ind w:left="162"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347</w:t>
      </w:r>
    </w:p>
    <w:p>
      <w:pPr>
        <w:tabs>
          <w:tab w:val="right" w:leader="dot" w:pos="6644"/>
        </w:tabs>
        <w:spacing w:before="56"/>
        <w:ind w:left="162"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353</w:t>
      </w:r>
    </w:p>
    <w:p>
      <w:pPr>
        <w:tabs>
          <w:tab w:val="right" w:leader="dot" w:pos="6644"/>
        </w:tabs>
        <w:spacing w:before="56"/>
        <w:ind w:left="162"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353</w:t>
      </w:r>
    </w:p>
    <w:p>
      <w:pPr>
        <w:spacing w:after="0"/>
        <w:jc w:val="left"/>
        <w:rPr>
          <w:rFonts w:ascii="Arial"/>
          <w:sz w:val="16"/>
        </w:rPr>
        <w:sectPr>
          <w:type w:val="continuous"/>
          <w:pgSz w:w="12240" w:h="15840"/>
          <w:pgMar w:top="1740" w:right="180" w:bottom="280" w:left="980" w:header="720" w:footer="720"/>
          <w:cols w:num="2" w:space="720" w:equalWidth="0">
            <w:col w:w="3408" w:space="40"/>
            <w:col w:w="7632" w:space="0"/>
          </w:cols>
        </w:sectPr>
      </w:pPr>
    </w:p>
    <w:p>
      <w:pPr>
        <w:tabs>
          <w:tab w:val="right" w:leader="dot" w:pos="10091"/>
        </w:tabs>
        <w:spacing w:before="4"/>
        <w:ind w:left="2230" w:right="0" w:firstLine="0"/>
        <w:jc w:val="left"/>
        <w:rPr>
          <w:rFonts w:ascii="Arial"/>
          <w:sz w:val="16"/>
        </w:rPr>
      </w:pPr>
      <w:r>
        <w:rPr>
          <w:rFonts w:ascii="Times New Roman" w:eastAsia="Times New Roman" w:hAnsi="Times New Roman" w:cs="Times New Roman"/>
          <w:spacing w:val="-2"/>
          <w:sz w:val="16"/>
          <w:szCs w:val="16"/>
        </w:rPr>
        <w:t>Ефективність</w:t>
      </w:r>
      <w:r>
        <w:rPr>
          <w:rFonts w:ascii="Times New Roman"/>
          <w:sz w:val="16"/>
        </w:rPr>
        <w:tab/>
      </w:r>
      <w:r>
        <w:rPr>
          <w:rFonts w:ascii="Times New Roman" w:eastAsia="Times New Roman" w:hAnsi="Times New Roman" w:cs="Times New Roman"/>
          <w:spacing w:val="-5"/>
          <w:sz w:val="16"/>
        </w:rPr>
        <w:t>354</w:t>
      </w:r>
    </w:p>
    <w:p>
      <w:pPr>
        <w:tabs>
          <w:tab w:val="right" w:leader="dot" w:pos="10091"/>
        </w:tabs>
        <w:spacing w:before="57"/>
        <w:ind w:left="2515" w:right="0" w:firstLine="0"/>
        <w:jc w:val="left"/>
        <w:rPr>
          <w:rFonts w:ascii="Arial"/>
          <w:sz w:val="16"/>
        </w:rPr>
      </w:pPr>
      <w:r>
        <w:rPr>
          <w:rFonts w:ascii="Times New Roman" w:eastAsia="Times New Roman" w:hAnsi="Times New Roman" w:cs="Times New Roman"/>
          <w:sz w:val="16"/>
          <w:szCs w:val="16"/>
        </w:rPr>
        <w:t>Ефективність втручань (материнська)</w:t>
      </w:r>
      <w:r>
        <w:rPr>
          <w:rFonts w:ascii="Times New Roman"/>
          <w:sz w:val="16"/>
        </w:rPr>
        <w:tab/>
      </w:r>
      <w:r>
        <w:rPr>
          <w:rFonts w:ascii="Times New Roman" w:eastAsia="Times New Roman" w:hAnsi="Times New Roman" w:cs="Times New Roman"/>
          <w:spacing w:val="-5"/>
          <w:sz w:val="16"/>
        </w:rPr>
        <w:t>355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Ефективність втручань (мертвонародження)</w:t>
      </w:r>
      <w:r>
        <w:rPr>
          <w:rFonts w:ascii="Times New Roman"/>
          <w:sz w:val="16"/>
        </w:rPr>
        <w:tab/>
      </w:r>
      <w:r>
        <w:rPr>
          <w:rFonts w:ascii="Times New Roman" w:eastAsia="Times New Roman" w:hAnsi="Times New Roman" w:cs="Times New Roman"/>
          <w:spacing w:val="-5"/>
          <w:sz w:val="16"/>
        </w:rPr>
        <w:t>355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Ефективність втручань (&lt;1 місяць)</w:t>
      </w:r>
      <w:r>
        <w:rPr>
          <w:rFonts w:ascii="Times New Roman"/>
          <w:sz w:val="16"/>
        </w:rPr>
        <w:tab/>
      </w:r>
      <w:r>
        <w:rPr>
          <w:rFonts w:ascii="Times New Roman" w:eastAsia="Times New Roman" w:hAnsi="Times New Roman" w:cs="Times New Roman"/>
          <w:spacing w:val="-5"/>
          <w:sz w:val="16"/>
        </w:rPr>
        <w:t>355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Ефективність втручань (1-59 місяців)</w:t>
      </w:r>
      <w:r>
        <w:rPr>
          <w:rFonts w:ascii="Times New Roman"/>
          <w:sz w:val="16"/>
        </w:rPr>
        <w:tab/>
      </w:r>
      <w:r>
        <w:rPr>
          <w:rFonts w:ascii="Times New Roman" w:eastAsia="Times New Roman" w:hAnsi="Times New Roman" w:cs="Times New Roman"/>
          <w:spacing w:val="-5"/>
          <w:sz w:val="16"/>
        </w:rPr>
        <w:t>356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Ефективність втручань щодо захворюваності</w:t>
      </w:r>
      <w:r>
        <w:rPr>
          <w:rFonts w:ascii="Times New Roman"/>
          <w:sz w:val="16"/>
        </w:rPr>
        <w:tab/>
      </w:r>
      <w:r>
        <w:rPr>
          <w:rFonts w:ascii="Times New Roman" w:eastAsia="Times New Roman" w:hAnsi="Times New Roman" w:cs="Times New Roman"/>
          <w:spacing w:val="-5"/>
          <w:sz w:val="16"/>
        </w:rPr>
        <w:t>356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Колективний імунітет вакцин</w:t>
      </w:r>
      <w:r>
        <w:rPr>
          <w:rFonts w:ascii="Times New Roman"/>
          <w:sz w:val="16"/>
        </w:rPr>
        <w:tab/>
      </w:r>
      <w:r>
        <w:rPr>
          <w:rFonts w:ascii="Times New Roman" w:eastAsia="Times New Roman" w:hAnsi="Times New Roman" w:cs="Times New Roman"/>
          <w:spacing w:val="-5"/>
          <w:sz w:val="16"/>
        </w:rPr>
        <w:t>356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Ефективність та ризики для результатів пологів</w:t>
      </w:r>
      <w:r>
        <w:rPr>
          <w:rFonts w:ascii="Times New Roman"/>
          <w:sz w:val="16"/>
        </w:rPr>
        <w:tab/>
      </w:r>
      <w:r>
        <w:rPr>
          <w:rFonts w:ascii="Times New Roman" w:eastAsia="Times New Roman" w:hAnsi="Times New Roman" w:cs="Times New Roman"/>
          <w:spacing w:val="-5"/>
          <w:sz w:val="16"/>
        </w:rPr>
        <w:t>356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Ефективність інтервенцій у галузі харчування</w:t>
      </w:r>
      <w:r>
        <w:rPr>
          <w:rFonts w:ascii="Times New Roman"/>
          <w:sz w:val="16"/>
        </w:rPr>
        <w:tab/>
      </w:r>
      <w:r>
        <w:rPr>
          <w:rFonts w:ascii="Times New Roman" w:eastAsia="Times New Roman" w:hAnsi="Times New Roman" w:cs="Times New Roman"/>
          <w:spacing w:val="-5"/>
          <w:sz w:val="16"/>
        </w:rPr>
        <w:t>357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Вплив недостатнього харчування на смертність</w:t>
      </w:r>
      <w:r>
        <w:rPr>
          <w:rFonts w:ascii="Times New Roman"/>
          <w:sz w:val="16"/>
        </w:rPr>
        <w:tab/>
      </w:r>
      <w:r>
        <w:rPr>
          <w:rFonts w:ascii="Times New Roman" w:eastAsia="Times New Roman" w:hAnsi="Times New Roman" w:cs="Times New Roman"/>
          <w:spacing w:val="-5"/>
          <w:sz w:val="16"/>
        </w:rPr>
        <w:t>358</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Результати</w:t>
      </w:r>
      <w:r>
        <w:rPr>
          <w:rFonts w:ascii="Times New Roman"/>
          <w:sz w:val="16"/>
        </w:rPr>
        <w:tab/>
      </w:r>
      <w:r>
        <w:rPr>
          <w:rFonts w:ascii="Times New Roman" w:eastAsia="Times New Roman" w:hAnsi="Times New Roman" w:cs="Times New Roman"/>
          <w:spacing w:val="-5"/>
          <w:sz w:val="16"/>
        </w:rPr>
        <w:t>359</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Вхідні дані для розрахунку вартості</w:t>
      </w:r>
      <w:r>
        <w:rPr>
          <w:rFonts w:ascii="Times New Roman"/>
          <w:sz w:val="16"/>
        </w:rPr>
        <w:tab/>
      </w:r>
      <w:r>
        <w:rPr>
          <w:rFonts w:ascii="Times New Roman" w:eastAsia="Times New Roman" w:hAnsi="Times New Roman" w:cs="Times New Roman"/>
          <w:spacing w:val="-5"/>
          <w:sz w:val="16"/>
        </w:rPr>
        <w:t>360</w:t>
      </w:r>
    </w:p>
    <w:p>
      <w:pPr>
        <w:spacing w:after="0"/>
        <w:jc w:val="left"/>
        <w:rPr>
          <w:rFonts w:ascii="Arial"/>
          <w:sz w:val="16"/>
        </w:rPr>
        <w:sectPr>
          <w:type w:val="continuous"/>
          <w:pgSz w:w="12240" w:h="15840"/>
          <w:pgMar w:top="1740" w:right="180" w:bottom="280" w:left="980" w:header="720" w:footer="720"/>
          <w:cols w:space="720"/>
        </w:sectPr>
      </w:pPr>
    </w:p>
    <w:p>
      <w:pPr>
        <w:spacing w:before="56" w:line="312" w:lineRule="auto"/>
        <w:ind w:left="2515" w:right="0" w:firstLine="0"/>
        <w:jc w:val="left"/>
        <w:rPr>
          <w:rFonts w:ascii="Arial"/>
          <w:sz w:val="16"/>
        </w:rPr>
      </w:pPr>
      <w:r>
        <w:rPr>
          <w:rFonts w:ascii="Times New Roman" w:eastAsia="Times New Roman" w:hAnsi="Times New Roman" w:cs="Times New Roman"/>
          <w:spacing w:val="-2"/>
          <w:w w:val="105"/>
          <w:sz w:val="16"/>
          <w:szCs w:val="16"/>
        </w:rPr>
        <w:t>Вступ Конфігурація</w:t>
      </w:r>
    </w:p>
    <w:p>
      <w:pPr>
        <w:tabs>
          <w:tab w:val="right" w:leader="dot" w:pos="6574"/>
        </w:tabs>
        <w:spacing w:before="56"/>
        <w:ind w:left="93" w:right="0" w:firstLine="0"/>
        <w:jc w:val="left"/>
        <w:rPr>
          <w:rFonts w:ascii="Arial"/>
          <w:sz w:val="16"/>
        </w:rPr>
      </w:pPr>
      <w:r>
        <w:br w:type="column"/>
      </w: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360</w:t>
      </w:r>
    </w:p>
    <w:p>
      <w:pPr>
        <w:tabs>
          <w:tab w:val="right" w:leader="dot" w:pos="6574"/>
        </w:tabs>
        <w:spacing w:before="56"/>
        <w:ind w:left="93"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360</w:t>
      </w:r>
    </w:p>
    <w:p>
      <w:pPr>
        <w:spacing w:after="0"/>
        <w:jc w:val="left"/>
        <w:rPr>
          <w:rFonts w:ascii="Arial"/>
          <w:sz w:val="16"/>
        </w:rPr>
        <w:sectPr>
          <w:type w:val="continuous"/>
          <w:pgSz w:w="12240" w:h="15840"/>
          <w:pgMar w:top="1740" w:right="180" w:bottom="280" w:left="980" w:header="720" w:footer="720"/>
          <w:cols w:num="2" w:space="720" w:equalWidth="0">
            <w:col w:w="3477" w:space="40"/>
            <w:col w:w="7563" w:space="0"/>
          </w:cols>
        </w:sectPr>
      </w:pPr>
    </w:p>
    <w:p>
      <w:pPr>
        <w:tabs>
          <w:tab w:val="right" w:leader="dot" w:pos="10091"/>
        </w:tabs>
        <w:spacing w:before="1"/>
        <w:ind w:left="2515" w:right="0" w:firstLine="0"/>
        <w:jc w:val="left"/>
        <w:rPr>
          <w:rFonts w:ascii="Arial"/>
          <w:sz w:val="16"/>
        </w:rPr>
      </w:pPr>
      <w:r>
        <w:rPr>
          <w:rFonts w:ascii="Times New Roman" w:eastAsia="Times New Roman" w:hAnsi="Times New Roman" w:cs="Times New Roman"/>
          <w:sz w:val="16"/>
          <w:szCs w:val="16"/>
        </w:rPr>
        <w:t>Базові дані персоналу</w:t>
      </w:r>
      <w:r>
        <w:rPr>
          <w:rFonts w:ascii="Times New Roman"/>
          <w:sz w:val="16"/>
        </w:rPr>
        <w:tab/>
      </w:r>
      <w:r>
        <w:rPr>
          <w:rFonts w:ascii="Times New Roman" w:eastAsia="Times New Roman" w:hAnsi="Times New Roman" w:cs="Times New Roman"/>
          <w:spacing w:val="-5"/>
          <w:sz w:val="16"/>
        </w:rPr>
        <w:t>361</w:t>
      </w:r>
    </w:p>
    <w:p>
      <w:pPr>
        <w:spacing w:before="56" w:line="182" w:lineRule="exact"/>
        <w:ind w:left="2515" w:right="0" w:firstLine="0"/>
        <w:jc w:val="left"/>
        <w:rPr>
          <w:rFonts w:ascii="Arial"/>
          <w:sz w:val="16"/>
        </w:rPr>
      </w:pPr>
      <w:r>
        <w:rPr>
          <w:rFonts w:ascii="Times New Roman" w:eastAsia="Times New Roman" w:hAnsi="Times New Roman" w:cs="Times New Roman"/>
          <w:sz w:val="16"/>
          <w:szCs w:val="16"/>
        </w:rPr>
        <w:t>Вартість втручання (цільова популяція, популяція, що потребує допомоги, охоплення,</w:t>
      </w:r>
    </w:p>
    <w:p>
      <w:pPr>
        <w:tabs>
          <w:tab w:val="right" w:leader="dot" w:pos="10091"/>
        </w:tabs>
        <w:spacing w:before="0" w:line="212" w:lineRule="exact"/>
        <w:ind w:left="2515" w:right="0" w:firstLine="0"/>
        <w:jc w:val="left"/>
        <w:rPr>
          <w:rFonts w:ascii="Arial"/>
          <w:sz w:val="16"/>
        </w:rPr>
      </w:pPr>
      <w:r>
        <w:rPr>
          <w:rFonts w:ascii="Times New Roman" w:eastAsia="Times New Roman" w:hAnsi="Times New Roman" w:cs="Times New Roman"/>
          <w:sz w:val="16"/>
          <w:szCs w:val="16"/>
        </w:rPr>
        <w:t>та канали доставки)</w:t>
      </w:r>
      <w:r>
        <w:rPr>
          <w:rFonts w:ascii="Times New Roman"/>
          <w:sz w:val="16"/>
        </w:rPr>
        <w:tab/>
      </w:r>
      <w:r>
        <w:rPr>
          <w:rFonts w:ascii="Times New Roman" w:eastAsia="Times New Roman" w:hAnsi="Times New Roman" w:cs="Times New Roman"/>
          <w:spacing w:val="-5"/>
          <w:position w:val="3"/>
          <w:sz w:val="16"/>
        </w:rPr>
        <w:t>361</w:t>
      </w:r>
    </w:p>
    <w:p>
      <w:pPr>
        <w:tabs>
          <w:tab w:val="right" w:leader="dot" w:pos="10091"/>
        </w:tabs>
        <w:spacing w:before="26"/>
        <w:ind w:left="2515" w:right="0" w:firstLine="0"/>
        <w:jc w:val="left"/>
        <w:rPr>
          <w:rFonts w:ascii="Arial"/>
          <w:sz w:val="16"/>
        </w:rPr>
      </w:pPr>
      <w:r>
        <w:rPr>
          <w:rFonts w:ascii="Times New Roman" w:eastAsia="Times New Roman" w:hAnsi="Times New Roman" w:cs="Times New Roman"/>
          <w:sz w:val="16"/>
          <w:szCs w:val="16"/>
        </w:rPr>
        <w:t>Вхідні дані лікування</w:t>
      </w:r>
      <w:r>
        <w:rPr>
          <w:rFonts w:ascii="Times New Roman"/>
          <w:sz w:val="16"/>
        </w:rPr>
        <w:tab/>
      </w:r>
      <w:r>
        <w:rPr>
          <w:rFonts w:ascii="Times New Roman" w:eastAsia="Times New Roman" w:hAnsi="Times New Roman" w:cs="Times New Roman"/>
          <w:spacing w:val="-5"/>
          <w:sz w:val="16"/>
        </w:rPr>
        <w:t>364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Інші - поточні та капітальні витрати</w:t>
      </w:r>
      <w:r>
        <w:rPr>
          <w:rFonts w:ascii="Times New Roman"/>
          <w:sz w:val="16"/>
        </w:rPr>
        <w:tab/>
      </w:r>
      <w:r>
        <w:rPr>
          <w:rFonts w:ascii="Times New Roman" w:eastAsia="Times New Roman" w:hAnsi="Times New Roman" w:cs="Times New Roman"/>
          <w:spacing w:val="-5"/>
          <w:sz w:val="16"/>
        </w:rPr>
        <w:t>365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Канали надання послуг</w:t>
      </w:r>
      <w:r>
        <w:rPr>
          <w:rFonts w:ascii="Times New Roman"/>
          <w:sz w:val="16"/>
        </w:rPr>
        <w:tab/>
      </w:r>
      <w:r>
        <w:rPr>
          <w:rFonts w:ascii="Times New Roman" w:eastAsia="Times New Roman" w:hAnsi="Times New Roman" w:cs="Times New Roman"/>
          <w:spacing w:val="-5"/>
          <w:sz w:val="16"/>
        </w:rPr>
        <w:t>366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Витрати на програму</w:t>
      </w:r>
      <w:r>
        <w:rPr>
          <w:rFonts w:ascii="Times New Roman"/>
          <w:sz w:val="16"/>
        </w:rPr>
        <w:tab/>
      </w:r>
      <w:r>
        <w:rPr>
          <w:rFonts w:ascii="Times New Roman" w:eastAsia="Times New Roman" w:hAnsi="Times New Roman" w:cs="Times New Roman"/>
          <w:spacing w:val="-5"/>
          <w:sz w:val="16"/>
        </w:rPr>
        <w:t>366</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Методологія</w:t>
      </w:r>
      <w:r>
        <w:rPr>
          <w:rFonts w:ascii="Times New Roman"/>
          <w:sz w:val="16"/>
        </w:rPr>
        <w:tab/>
      </w:r>
      <w:r>
        <w:rPr>
          <w:rFonts w:ascii="Times New Roman" w:eastAsia="Times New Roman" w:hAnsi="Times New Roman" w:cs="Times New Roman"/>
          <w:b/>
          <w:spacing w:val="-5"/>
          <w:sz w:val="16"/>
        </w:rPr>
        <w:t>367</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Аналіз AIM-LiST(AIM-LiST analysis)</w:t>
      </w:r>
      <w:r>
        <w:rPr>
          <w:rFonts w:ascii="Times New Roman"/>
          <w:sz w:val="16"/>
        </w:rPr>
        <w:tab/>
      </w:r>
      <w:r>
        <w:rPr>
          <w:rFonts w:ascii="Times New Roman" w:eastAsia="Times New Roman" w:hAnsi="Times New Roman" w:cs="Times New Roman"/>
          <w:b/>
          <w:spacing w:val="-5"/>
          <w:sz w:val="16"/>
        </w:rPr>
        <w:t>368</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Аналіз FamPlan-LiST</w:t>
      </w:r>
      <w:r>
        <w:rPr>
          <w:rFonts w:ascii="Times New Roman"/>
          <w:sz w:val="16"/>
        </w:rPr>
        <w:tab/>
      </w:r>
      <w:r>
        <w:rPr>
          <w:rFonts w:ascii="Times New Roman" w:eastAsia="Times New Roman" w:hAnsi="Times New Roman" w:cs="Times New Roman"/>
          <w:b/>
          <w:spacing w:val="-5"/>
          <w:sz w:val="16"/>
        </w:rPr>
        <w:t>370</w:t>
      </w:r>
    </w:p>
    <w:p>
      <w:pPr>
        <w:pStyle w:val="ListParagraph"/>
        <w:numPr>
          <w:ilvl w:val="0"/>
          <w:numId w:val="36"/>
        </w:numPr>
        <w:tabs>
          <w:tab w:val="left" w:pos="1479"/>
          <w:tab w:val="right" w:leader="dot" w:pos="10108"/>
        </w:tabs>
        <w:spacing w:before="58" w:after="0" w:line="240" w:lineRule="auto"/>
        <w:ind w:left="1479" w:right="0" w:hanging="299"/>
        <w:jc w:val="left"/>
        <w:rPr>
          <w:rFonts w:ascii="Arial"/>
          <w:b/>
          <w:sz w:val="19"/>
        </w:rPr>
      </w:pPr>
      <w:r>
        <w:rPr>
          <w:rFonts w:ascii="Times New Roman" w:eastAsia="Times New Roman" w:hAnsi="Times New Roman" w:cs="Times New Roman"/>
          <w:b/>
          <w:spacing w:val="-2"/>
          <w:sz w:val="19"/>
          <w:szCs w:val="19"/>
        </w:rPr>
        <w:t>Цілі</w:t>
      </w:r>
      <w:r>
        <w:rPr>
          <w:rFonts w:ascii="Times New Roman"/>
          <w:sz w:val="19"/>
        </w:rPr>
        <w:tab/>
      </w:r>
      <w:r>
        <w:rPr>
          <w:rFonts w:ascii="Times New Roman" w:eastAsia="Times New Roman" w:hAnsi="Times New Roman" w:cs="Times New Roman"/>
          <w:b/>
          <w:spacing w:val="-5"/>
          <w:sz w:val="19"/>
        </w:rPr>
        <w:t>371</w:t>
      </w:r>
    </w:p>
    <w:p>
      <w:pPr>
        <w:tabs>
          <w:tab w:val="right" w:leader="dot" w:pos="10106"/>
        </w:tabs>
        <w:spacing w:before="110"/>
        <w:ind w:left="1855" w:right="0" w:firstLine="0"/>
        <w:jc w:val="left"/>
        <w:rPr>
          <w:rFonts w:ascii="Arial"/>
          <w:b/>
          <w:sz w:val="16"/>
        </w:rPr>
      </w:pPr>
      <w:r>
        <w:rPr>
          <w:rFonts w:ascii="Times New Roman" w:eastAsia="Times New Roman" w:hAnsi="Times New Roman" w:cs="Times New Roman"/>
          <w:b/>
          <w:sz w:val="16"/>
          <w:szCs w:val="16"/>
        </w:rPr>
        <w:t>ЩотакеGoals?</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372</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Чомуробитипрогнозицілей?</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372</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Етапи</w:t>
      </w:r>
      <w:r>
        <w:rPr>
          <w:rFonts w:ascii="Times New Roman" w:eastAsia="Times New Roman" w:hAnsi="Times New Roman" w:cs="Times New Roman"/>
          <w:b/>
          <w:sz w:val="16"/>
        </w:rPr>
        <w:t>створенняпроекціїцілей</w:t>
      </w:r>
      <w:r>
        <w:rPr>
          <w:rFonts w:ascii="Times New Roman"/>
          <w:sz w:val="16"/>
        </w:rPr>
        <w:tab/>
      </w:r>
      <w:r>
        <w:rPr>
          <w:rFonts w:ascii="Times New Roman" w:eastAsia="Times New Roman" w:hAnsi="Times New Roman" w:cs="Times New Roman"/>
          <w:b/>
          <w:spacing w:val="-5"/>
          <w:sz w:val="16"/>
        </w:rPr>
        <w:t>373</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Редактори вхідних даних для цілей</w:t>
      </w:r>
      <w:r>
        <w:rPr>
          <w:rFonts w:ascii="Times New Roman"/>
          <w:sz w:val="16"/>
        </w:rPr>
        <w:tab/>
      </w:r>
      <w:r>
        <w:rPr>
          <w:rFonts w:ascii="Times New Roman" w:eastAsia="Times New Roman" w:hAnsi="Times New Roman" w:cs="Times New Roman"/>
          <w:b/>
          <w:spacing w:val="-5"/>
          <w:sz w:val="16"/>
        </w:rPr>
        <w:t>374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Конфігурація</w:t>
      </w:r>
      <w:r>
        <w:rPr>
          <w:rFonts w:ascii="Times New Roman"/>
          <w:sz w:val="16"/>
        </w:rPr>
        <w:tab/>
      </w:r>
      <w:r>
        <w:rPr>
          <w:rFonts w:ascii="Times New Roman" w:eastAsia="Times New Roman" w:hAnsi="Times New Roman" w:cs="Times New Roman"/>
          <w:spacing w:val="-5"/>
          <w:sz w:val="16"/>
        </w:rPr>
        <w:t>374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Епідеміологія</w:t>
      </w:r>
      <w:r>
        <w:rPr>
          <w:rFonts w:ascii="Times New Roman"/>
          <w:sz w:val="16"/>
        </w:rPr>
        <w:tab/>
      </w:r>
      <w:r>
        <w:rPr>
          <w:rFonts w:ascii="Times New Roman" w:eastAsia="Times New Roman" w:hAnsi="Times New Roman" w:cs="Times New Roman"/>
          <w:spacing w:val="-5"/>
          <w:sz w:val="16"/>
        </w:rPr>
        <w:t>375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Епідеміологія</w:t>
      </w:r>
      <w:r>
        <w:rPr>
          <w:rFonts w:ascii="Times New Roman"/>
          <w:sz w:val="16"/>
        </w:rPr>
        <w:tab/>
      </w:r>
      <w:r>
        <w:rPr>
          <w:rFonts w:ascii="Times New Roman" w:eastAsia="Times New Roman" w:hAnsi="Times New Roman" w:cs="Times New Roman"/>
          <w:spacing w:val="-5"/>
          <w:sz w:val="16"/>
        </w:rPr>
        <w:t>375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Поширеність ВІЛ</w:t>
      </w:r>
      <w:r>
        <w:rPr>
          <w:rFonts w:ascii="Times New Roman"/>
          <w:sz w:val="16"/>
        </w:rPr>
        <w:tab/>
      </w:r>
      <w:r>
        <w:rPr>
          <w:rFonts w:ascii="Times New Roman" w:eastAsia="Times New Roman" w:hAnsi="Times New Roman" w:cs="Times New Roman"/>
          <w:spacing w:val="-5"/>
          <w:sz w:val="16"/>
        </w:rPr>
        <w:t>375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5"/>
          <w:sz w:val="16"/>
          <w:szCs w:val="16"/>
        </w:rPr>
        <w:t>Поширеність ІПСШ</w:t>
      </w:r>
      <w:r>
        <w:rPr>
          <w:rFonts w:ascii="Times New Roman"/>
          <w:sz w:val="16"/>
        </w:rPr>
        <w:tab/>
      </w:r>
      <w:r>
        <w:rPr>
          <w:rFonts w:ascii="Times New Roman" w:eastAsia="Times New Roman" w:hAnsi="Times New Roman" w:cs="Times New Roman"/>
          <w:spacing w:val="-5"/>
          <w:sz w:val="16"/>
        </w:rPr>
        <w:t>375</w:t>
      </w:r>
    </w:p>
    <w:p>
      <w:pPr>
        <w:pStyle w:val="BodyText"/>
        <w:spacing w:before="12"/>
        <w:rPr>
          <w:rFonts w:ascii="Arial"/>
          <w:sz w:val="20"/>
        </w:rPr>
      </w:pPr>
      <w:r>
        <mc:AlternateContent>
          <mc:Choice Requires="wps">
            <w:drawing>
              <wp:anchor distT="0" distB="0" distL="0" distR="0" simplePos="0" relativeHeight="252114944" behindDoc="1" locked="0" layoutInCell="1" allowOverlap="1">
                <wp:simplePos x="0" y="0"/>
                <wp:positionH relativeFrom="page">
                  <wp:posOffset>723900</wp:posOffset>
                </wp:positionH>
                <wp:positionV relativeFrom="paragraph">
                  <wp:posOffset>168897</wp:posOffset>
                </wp:positionV>
                <wp:extent cx="6334125" cy="1270"/>
                <wp:effectExtent l="0" t="0" r="0" b="0"/>
                <wp:wrapTopAndBottom/>
                <wp:docPr id="39" name="Graphic 39"/>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shape id="_x0000_s1060" style="width:498.75pt;height:0.1pt;margin-top:13.3pt;margin-left:57pt;mso-position-horizontal-relative:page;mso-wrap-distance-left:0;mso-wrap-distance-right:0;position:absolute;z-index:-251200512" coordorigin="1140,266" coordsize="9975,0" path="m1140,266l11115,266e" filled="f" stroked="t" strokecolor="black" strokeweight="0.75pt">
                <v:stroke dashstyle="solid"/>
                <v:path arrowok="t"/>
                <w10:wrap type="topAndBottom"/>
              </v:shape>
            </w:pict>
          </mc:Fallback>
        </mc:AlternateContent>
      </w:r>
    </w:p>
    <w:p>
      <w:pPr>
        <w:spacing w:after="0"/>
        <w:rPr>
          <w:rFonts w:ascii="Arial"/>
          <w:sz w:val="20"/>
        </w:rPr>
        <w:sectPr>
          <w:type w:val="continuous"/>
          <w:pgSz w:w="12240" w:h="15840"/>
          <w:pgMar w:top="1740" w:right="180" w:bottom="280" w:left="980" w:header="720" w:footer="720"/>
          <w:cols w:space="720"/>
        </w:sectPr>
      </w:pPr>
    </w:p>
    <w:p>
      <w:pPr>
        <w:spacing w:before="106"/>
        <w:ind w:left="0" w:right="2154" w:firstLine="0"/>
        <w:jc w:val="right"/>
        <w:rPr>
          <w:rFonts w:ascii="Arial"/>
          <w:b/>
          <w:sz w:val="19"/>
        </w:rPr>
      </w:pPr>
      <w:r>
        <mc:AlternateContent>
          <mc:Choice Requires="wpg">
            <w:drawing>
              <wp:anchor distT="0" distB="0" distL="0" distR="0" simplePos="0" relativeHeight="25185792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0" name="Group 40"/>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1" name="Graphic 41"/>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2" name="Textbox 42"/>
                        <wps:cNvSpPr txBox="1"/>
                        <wps:spPr>
                          <a:xfrm>
                            <a:off x="5715000" y="4762"/>
                            <a:ext cx="600075" cy="266700"/>
                          </a:xfrm>
                          <a:prstGeom prst="rect">
                            <a:avLst/>
                          </a:prstGeom>
                          <a:ln w="9525">
                            <a:solidFill>
                              <a:srgbClr val="000000"/>
                            </a:solidFill>
                            <a:prstDash val="solid"/>
                          </a:ln>
                        </wps:spPr>
                        <wps:txbx>
                          <w:txbxContent>
                            <w:p>
                              <w:pPr>
                                <w:spacing w:before="84"/>
                                <w:ind w:left="18" w:right="15" w:firstLine="0"/>
                                <w:jc w:val="center"/>
                                <w:rPr>
                                  <w:rFonts w:ascii="Arial"/>
                                  <w:b/>
                                  <w:sz w:val="19"/>
                                </w:rPr>
                              </w:pPr>
                              <w:r>
                                <w:rPr>
                                  <w:rFonts w:ascii="Times New Roman" w:eastAsia="Times New Roman" w:hAnsi="Times New Roman" w:cs="Times New Roman"/>
                                  <w:b/>
                                  <w:spacing w:val="-10"/>
                                  <w:sz w:val="19"/>
                                </w:rPr>
                                <w:t>9</w:t>
                              </w:r>
                            </w:p>
                          </w:txbxContent>
                        </wps:txbx>
                        <wps:bodyPr wrap="square" lIns="0" tIns="0" rIns="0" bIns="0" rtlCol="0"/>
                      </wps:wsp>
                    </wpg:wgp>
                  </a:graphicData>
                </a:graphic>
              </wp:anchor>
            </w:drawing>
          </mc:Choice>
          <mc:Fallback>
            <w:pict>
              <v:group id="_x0000_s1061" style="width:497.65pt;height:21.75pt;margin-top:0.38pt;margin-left:57.75pt;mso-position-horizontal-relative:page;position:absolute;z-index:-251457536" coordorigin="1155,8" coordsize="9953,435">
                <v:line id="_x0000_s1062" style="position:absolute" from="1155,345" to="10155,345" stroked="t" strokecolor="black" strokeweight="0.75pt">
                  <v:stroke dashstyle="solid"/>
                </v:line>
                <v:shape id="_x0000_s1063" type="#_x0000_t202" style="width:945;height:420;left:10155;position:absolute;top:15" filled="f" stroked="t" strokecolor="black" strokeweight="0.75pt">
                  <v:stroke dashstyle="solid"/>
                  <v:textbox inset="0,0,0,0">
                    <w:txbxContent>
                      <w:p>
                        <w:pPr>
                          <w:spacing w:before="84"/>
                          <w:ind w:left="18" w:right="15" w:firstLine="0"/>
                          <w:jc w:val="center"/>
                          <w:rPr>
                            <w:rFonts w:ascii="Arial"/>
                            <w:b/>
                            <w:sz w:val="19"/>
                          </w:rPr>
                        </w:pPr>
                        <w:r>
                          <w:rPr>
                            <w:rFonts w:ascii="Arial"/>
                            <w:b/>
                            <w:spacing w:val="-10"/>
                            <w:sz w:val="19"/>
                          </w:rPr>
                          <w:t>9</w:t>
                        </w:r>
                      </w:p>
                    </w:txbxContent>
                  </v:textbox>
                </v:shape>
              </v:group>
            </w:pict>
          </mc:Fallback>
        </mc:AlternateContent>
      </w:r>
      <w:r>
        <w:rPr>
          <w:rFonts w:ascii="Times New Roman" w:eastAsia="Times New Roman" w:hAnsi="Times New Roman" w:cs="Times New Roman"/>
          <w:b/>
          <w:spacing w:val="-2"/>
          <w:sz w:val="19"/>
          <w:szCs w:val="19"/>
        </w:rPr>
        <w:t>Зміст</w:t>
      </w:r>
    </w:p>
    <w:p>
      <w:pPr>
        <w:tabs>
          <w:tab w:val="right" w:leader="dot" w:pos="10091"/>
        </w:tabs>
        <w:spacing w:before="440"/>
        <w:ind w:left="2515" w:right="0" w:firstLine="0"/>
        <w:jc w:val="left"/>
        <w:rPr>
          <w:rFonts w:ascii="Arial"/>
          <w:sz w:val="16"/>
        </w:rPr>
      </w:pPr>
      <w:r>
        <w:rPr>
          <w:rFonts w:ascii="Times New Roman" w:eastAsia="Times New Roman" w:hAnsi="Times New Roman" w:cs="Times New Roman"/>
          <w:sz w:val="16"/>
          <w:szCs w:val="16"/>
        </w:rPr>
        <w:t>Переливання крові</w:t>
      </w:r>
      <w:r>
        <w:rPr>
          <w:rFonts w:ascii="Times New Roman"/>
          <w:sz w:val="16"/>
        </w:rPr>
        <w:tab/>
      </w:r>
      <w:r>
        <w:rPr>
          <w:rFonts w:ascii="Times New Roman" w:eastAsia="Times New Roman" w:hAnsi="Times New Roman" w:cs="Times New Roman"/>
          <w:spacing w:val="-5"/>
          <w:sz w:val="16"/>
        </w:rPr>
        <w:t>375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Поведінка</w:t>
      </w:r>
      <w:r>
        <w:rPr>
          <w:rFonts w:ascii="Times New Roman"/>
          <w:sz w:val="16"/>
        </w:rPr>
        <w:tab/>
      </w:r>
      <w:r>
        <w:rPr>
          <w:rFonts w:ascii="Times New Roman" w:eastAsia="Times New Roman" w:hAnsi="Times New Roman" w:cs="Times New Roman"/>
          <w:spacing w:val="-5"/>
          <w:sz w:val="16"/>
        </w:rPr>
        <w:t>375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Поведінка</w:t>
      </w:r>
      <w:r>
        <w:rPr>
          <w:rFonts w:ascii="Times New Roman"/>
          <w:sz w:val="16"/>
        </w:rPr>
        <w:tab/>
      </w:r>
      <w:r>
        <w:rPr>
          <w:rFonts w:ascii="Times New Roman" w:eastAsia="Times New Roman" w:hAnsi="Times New Roman" w:cs="Times New Roman"/>
          <w:spacing w:val="-5"/>
          <w:sz w:val="16"/>
        </w:rPr>
        <w:t>375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Споживач ін'єкційних наркотиків</w:t>
      </w:r>
      <w:r>
        <w:rPr>
          <w:rFonts w:ascii="Times New Roman"/>
          <w:sz w:val="16"/>
        </w:rPr>
        <w:tab/>
      </w:r>
      <w:r>
        <w:rPr>
          <w:rFonts w:ascii="Times New Roman" w:eastAsia="Times New Roman" w:hAnsi="Times New Roman" w:cs="Times New Roman"/>
          <w:spacing w:val="-5"/>
          <w:sz w:val="16"/>
        </w:rPr>
        <w:t>377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Використання презервативів</w:t>
      </w:r>
      <w:r>
        <w:rPr>
          <w:rFonts w:ascii="Times New Roman"/>
          <w:sz w:val="16"/>
        </w:rPr>
        <w:tab/>
      </w:r>
      <w:r>
        <w:rPr>
          <w:rFonts w:ascii="Times New Roman" w:eastAsia="Times New Roman" w:hAnsi="Times New Roman" w:cs="Times New Roman"/>
          <w:spacing w:val="-5"/>
          <w:sz w:val="16"/>
        </w:rPr>
        <w:t>377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Кількість партнерів</w:t>
      </w:r>
      <w:r>
        <w:rPr>
          <w:rFonts w:ascii="Times New Roman"/>
          <w:sz w:val="16"/>
        </w:rPr>
        <w:tab/>
      </w:r>
      <w:r>
        <w:rPr>
          <w:rFonts w:ascii="Times New Roman" w:eastAsia="Times New Roman" w:hAnsi="Times New Roman" w:cs="Times New Roman"/>
          <w:spacing w:val="-5"/>
          <w:sz w:val="16"/>
        </w:rPr>
        <w:t>377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Статеві акти на одного партнера</w:t>
      </w:r>
      <w:r>
        <w:rPr>
          <w:rFonts w:ascii="Times New Roman"/>
          <w:sz w:val="16"/>
        </w:rPr>
        <w:tab/>
      </w:r>
      <w:r>
        <w:rPr>
          <w:rFonts w:ascii="Times New Roman" w:eastAsia="Times New Roman" w:hAnsi="Times New Roman" w:cs="Times New Roman"/>
          <w:spacing w:val="-5"/>
          <w:sz w:val="16"/>
        </w:rPr>
        <w:t>377</w:t>
      </w:r>
    </w:p>
    <w:p>
      <w:pPr>
        <w:tabs>
          <w:tab w:val="right" w:leader="dot" w:pos="10091"/>
        </w:tabs>
        <w:spacing w:before="56"/>
        <w:ind w:left="2515" w:right="0" w:firstLine="0"/>
        <w:jc w:val="left"/>
        <w:rPr>
          <w:rFonts w:ascii="Arial"/>
          <w:sz w:val="16"/>
        </w:rPr>
      </w:pPr>
      <w:r>
        <mc:AlternateContent>
          <mc:Choice Requires="wps">
            <w:drawing>
              <wp:anchor distT="0" distB="0" distL="0" distR="0" simplePos="0" relativeHeight="251847680" behindDoc="1" locked="0" layoutInCell="1" allowOverlap="1">
                <wp:simplePos x="0" y="0"/>
                <wp:positionH relativeFrom="page">
                  <wp:posOffset>2914650</wp:posOffset>
                </wp:positionH>
                <wp:positionV relativeFrom="paragraph">
                  <wp:posOffset>36358</wp:posOffset>
                </wp:positionV>
                <wp:extent cx="29209" cy="117475"/>
                <wp:effectExtent l="0" t="0" r="0" b="0"/>
                <wp:wrapNone/>
                <wp:docPr id="43" name="Textbox 43"/>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64" type="#_x0000_t202" style="width:2.3pt;height:9.25pt;margin-top:2.86pt;margin-left:229.5pt;mso-position-horizontal-relative:page;position:absolute;z-index:-251467776"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859968" behindDoc="1" locked="0" layoutInCell="1" allowOverlap="1">
                <wp:simplePos x="0" y="0"/>
                <wp:positionH relativeFrom="page">
                  <wp:posOffset>2219325</wp:posOffset>
                </wp:positionH>
                <wp:positionV relativeFrom="paragraph">
                  <wp:posOffset>26433</wp:posOffset>
                </wp:positionV>
                <wp:extent cx="714375" cy="133350"/>
                <wp:effectExtent l="0" t="0" r="0" b="0"/>
                <wp:wrapNone/>
                <wp:docPr id="44" name="Graphic 44"/>
                <wp:cNvGraphicFramePr/>
                <a:graphic xmlns:a="http://schemas.openxmlformats.org/drawingml/2006/main">
                  <a:graphicData uri="http://schemas.microsoft.com/office/word/2010/wordprocessingShape">
                    <wps:wsp xmlns:wps="http://schemas.microsoft.com/office/word/2010/wordprocessingShape">
                      <wps:cNvSpPr/>
                      <wps:spPr>
                        <a:xfrm>
                          <a:off x="0" y="0"/>
                          <a:ext cx="714375" cy="133350"/>
                        </a:xfrm>
                        <a:custGeom>
                          <a:avLst/>
                          <a:gdLst/>
                          <a:rect l="l" t="t" r="r" b="b"/>
                          <a:pathLst>
                            <a:path fill="norm" h="133350" w="714375" stroke="1">
                              <a:moveTo>
                                <a:pt x="714375" y="0"/>
                              </a:moveTo>
                              <a:lnTo>
                                <a:pt x="0" y="0"/>
                              </a:lnTo>
                              <a:lnTo>
                                <a:pt x="0" y="133350"/>
                              </a:lnTo>
                              <a:lnTo>
                                <a:pt x="714375" y="133350"/>
                              </a:lnTo>
                              <a:lnTo>
                                <a:pt x="71437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65" style="width:56.25pt;height:10.5pt;margin-top:2.08pt;margin-left:174.75pt;mso-position-horizontal-relative:page;position:absolute;z-index:-251455488" filled="t" fillcolor="white" stroked="f">
                <v:fill type="solid"/>
              </v:rect>
            </w:pict>
          </mc:Fallback>
        </mc:AlternateContent>
      </w:r>
      <w:r>
        <w:rPr>
          <w:rFonts w:ascii="Times New Roman" w:eastAsia="Times New Roman" w:hAnsi="Times New Roman" w:cs="Times New Roman"/>
          <w:sz w:val="16"/>
          <w:szCs w:val="16"/>
        </w:rPr>
        <w:t>Вік першого статевого акту</w:t>
      </w:r>
      <w:r>
        <w:rPr>
          <w:rFonts w:ascii="Times New Roman"/>
          <w:sz w:val="16"/>
        </w:rPr>
        <w:tab/>
      </w:r>
      <w:r>
        <w:rPr>
          <w:rFonts w:ascii="Times New Roman" w:eastAsia="Times New Roman" w:hAnsi="Times New Roman" w:cs="Times New Roman"/>
          <w:spacing w:val="-5"/>
          <w:sz w:val="16"/>
        </w:rPr>
        <w:t>378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Збільшення набору</w:t>
      </w:r>
      <w:r>
        <w:rPr>
          <w:rFonts w:ascii="Times New Roman"/>
          <w:sz w:val="16"/>
        </w:rPr>
        <w:tab/>
      </w:r>
      <w:r>
        <w:rPr>
          <w:rFonts w:ascii="Times New Roman" w:eastAsia="Times New Roman" w:hAnsi="Times New Roman" w:cs="Times New Roman"/>
          <w:spacing w:val="-5"/>
          <w:sz w:val="16"/>
        </w:rPr>
        <w:t>378</w:t>
      </w:r>
    </w:p>
    <w:p>
      <w:pPr>
        <w:tabs>
          <w:tab w:val="right" w:leader="dot" w:pos="10091"/>
        </w:tabs>
        <w:spacing w:before="56"/>
        <w:ind w:left="2515" w:right="0" w:firstLine="0"/>
        <w:jc w:val="left"/>
        <w:rPr>
          <w:rFonts w:ascii="Arial"/>
          <w:sz w:val="16"/>
        </w:rPr>
      </w:pPr>
      <w:r>
        <mc:AlternateContent>
          <mc:Choice Requires="wps">
            <w:drawing>
              <wp:anchor distT="0" distB="0" distL="0" distR="0" simplePos="0" relativeHeight="251849728" behindDoc="1" locked="0" layoutInCell="1" allowOverlap="1">
                <wp:simplePos x="0" y="0"/>
                <wp:positionH relativeFrom="page">
                  <wp:posOffset>2914650</wp:posOffset>
                </wp:positionH>
                <wp:positionV relativeFrom="paragraph">
                  <wp:posOffset>36378</wp:posOffset>
                </wp:positionV>
                <wp:extent cx="29209" cy="117475"/>
                <wp:effectExtent l="0" t="0" r="0" b="0"/>
                <wp:wrapNone/>
                <wp:docPr id="45" name="Textbox 45"/>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66" type="#_x0000_t202" style="width:2.3pt;height:9.25pt;margin-top:2.86pt;margin-left:229.5pt;mso-position-horizontal-relative:page;position:absolute;z-index:-251465728"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862016" behindDoc="1" locked="0" layoutInCell="1" allowOverlap="1">
                <wp:simplePos x="0" y="0"/>
                <wp:positionH relativeFrom="page">
                  <wp:posOffset>2038350</wp:posOffset>
                </wp:positionH>
                <wp:positionV relativeFrom="paragraph">
                  <wp:posOffset>26453</wp:posOffset>
                </wp:positionV>
                <wp:extent cx="904875" cy="285750"/>
                <wp:effectExtent l="0" t="0" r="0" b="0"/>
                <wp:wrapNone/>
                <wp:docPr id="46" name="Graphic 46"/>
                <wp:cNvGraphicFramePr/>
                <a:graphic xmlns:a="http://schemas.openxmlformats.org/drawingml/2006/main">
                  <a:graphicData uri="http://schemas.microsoft.com/office/word/2010/wordprocessingShape">
                    <wps:wsp xmlns:wps="http://schemas.microsoft.com/office/word/2010/wordprocessingShape">
                      <wps:cNvSpPr/>
                      <wps:spPr>
                        <a:xfrm>
                          <a:off x="0" y="0"/>
                          <a:ext cx="904875" cy="285750"/>
                        </a:xfrm>
                        <a:custGeom>
                          <a:avLst/>
                          <a:gdLst/>
                          <a:rect l="l" t="t" r="r" b="b"/>
                          <a:pathLst>
                            <a:path fill="norm" h="285750" w="904875" stroke="1">
                              <a:moveTo>
                                <a:pt x="447675" y="152400"/>
                              </a:moveTo>
                              <a:lnTo>
                                <a:pt x="0" y="152400"/>
                              </a:lnTo>
                              <a:lnTo>
                                <a:pt x="0" y="285750"/>
                              </a:lnTo>
                              <a:lnTo>
                                <a:pt x="447675" y="285750"/>
                              </a:lnTo>
                              <a:lnTo>
                                <a:pt x="447675" y="152400"/>
                              </a:lnTo>
                              <a:close/>
                            </a:path>
                            <a:path fill="norm" h="285750" w="904875" stroke="1">
                              <a:moveTo>
                                <a:pt x="904875" y="0"/>
                              </a:moveTo>
                              <a:lnTo>
                                <a:pt x="180975" y="0"/>
                              </a:lnTo>
                              <a:lnTo>
                                <a:pt x="180975" y="133350"/>
                              </a:lnTo>
                              <a:lnTo>
                                <a:pt x="904875" y="133350"/>
                              </a:lnTo>
                              <a:lnTo>
                                <a:pt x="904875" y="0"/>
                              </a:lnTo>
                              <a:close/>
                            </a:path>
                          </a:pathLst>
                        </a:custGeom>
                        <a:solidFill>
                          <a:srgbClr val="FFFFFF"/>
                        </a:solidFill>
                      </wps:spPr>
                      <wps:bodyPr wrap="square" lIns="0" tIns="0" rIns="0" bIns="0" rtlCol="0">
                        <a:prstTxWarp prst="textNoShape">
                          <a:avLst/>
                        </a:prstTxWarp>
                      </wps:bodyPr>
                    </wps:wsp>
                  </a:graphicData>
                </a:graphic>
              </wp:anchor>
            </w:drawing>
          </mc:Choice>
          <mc:Fallback>
            <w:pict>
              <v:shape id="_x0000_s1067" style="width:71.25pt;height:22.5pt;margin-top:2.08pt;margin-left:160.5pt;mso-position-horizontal-relative:page;position:absolute;z-index:-251453440" coordorigin="3210,42" coordsize="1425,450" path="m3915,282l3210,282,3210,492,3915,492,3915,282xm4635,42l3495,42,3495,252,4635,252,4635,42xe" filled="t" fillcolor="white" stroked="f">
                <v:fill type="solid"/>
                <v:path arrowok="t"/>
              </v:shape>
            </w:pict>
          </mc:Fallback>
        </mc:AlternateContent>
      </w:r>
      <w:r>
        <w:rPr>
          <w:rFonts w:ascii="Times New Roman" w:eastAsia="Times New Roman" w:hAnsi="Times New Roman" w:cs="Times New Roman"/>
          <w:sz w:val="16"/>
          <w:szCs w:val="16"/>
        </w:rPr>
        <w:t>Відсоток одружених</w:t>
      </w:r>
      <w:r>
        <w:rPr>
          <w:rFonts w:ascii="Times New Roman"/>
          <w:sz w:val="16"/>
        </w:rPr>
        <w:tab/>
      </w:r>
      <w:r>
        <w:rPr>
          <w:rFonts w:ascii="Times New Roman" w:eastAsia="Times New Roman" w:hAnsi="Times New Roman" w:cs="Times New Roman"/>
          <w:spacing w:val="-5"/>
          <w:sz w:val="16"/>
        </w:rPr>
        <w:t>378</w:t>
      </w:r>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851776" behindDoc="1" locked="0" layoutInCell="1" allowOverlap="1">
                <wp:simplePos x="0" y="0"/>
                <wp:positionH relativeFrom="page">
                  <wp:posOffset>2457450</wp:posOffset>
                </wp:positionH>
                <wp:positionV relativeFrom="paragraph">
                  <wp:posOffset>36388</wp:posOffset>
                </wp:positionV>
                <wp:extent cx="29209" cy="117475"/>
                <wp:effectExtent l="0" t="0" r="0" b="0"/>
                <wp:wrapNone/>
                <wp:docPr id="47" name="Textbox 47"/>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68" type="#_x0000_t202" style="width:2.3pt;height:9.25pt;margin-top:2.87pt;margin-left:193.5pt;mso-position-horizontal-relative:page;position:absolute;z-index:-251463680"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w:rPr>
          <w:rFonts w:ascii="Times New Roman" w:eastAsia="Times New Roman" w:hAnsi="Times New Roman" w:cs="Times New Roman"/>
          <w:spacing w:val="-2"/>
          <w:sz w:val="16"/>
          <w:szCs w:val="16"/>
        </w:rPr>
        <w:t>Охоплення</w:t>
      </w:r>
      <w:r>
        <w:rPr>
          <w:rFonts w:ascii="Times New Roman"/>
          <w:sz w:val="16"/>
        </w:rPr>
        <w:tab/>
      </w:r>
      <w:r>
        <w:rPr>
          <w:rFonts w:ascii="Times New Roman" w:eastAsia="Times New Roman" w:hAnsi="Times New Roman" w:cs="Times New Roman"/>
          <w:spacing w:val="-5"/>
          <w:sz w:val="16"/>
        </w:rPr>
        <w:t>378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Загальне населення</w:t>
      </w:r>
      <w:r>
        <w:rPr>
          <w:rFonts w:ascii="Times New Roman"/>
          <w:sz w:val="16"/>
        </w:rPr>
        <w:tab/>
      </w:r>
      <w:r>
        <w:rPr>
          <w:rFonts w:ascii="Times New Roman" w:eastAsia="Times New Roman" w:hAnsi="Times New Roman" w:cs="Times New Roman"/>
          <w:spacing w:val="-5"/>
          <w:sz w:val="16"/>
        </w:rPr>
        <w:t>378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Найбільш-уразливі-групи-населення</w:t>
      </w:r>
      <w:r>
        <w:rPr>
          <w:rFonts w:ascii="Times New Roman"/>
          <w:sz w:val="16"/>
        </w:rPr>
        <w:tab/>
      </w:r>
      <w:r>
        <w:rPr>
          <w:rFonts w:ascii="Times New Roman" w:eastAsia="Times New Roman" w:hAnsi="Times New Roman" w:cs="Times New Roman"/>
          <w:spacing w:val="-5"/>
          <w:sz w:val="16"/>
        </w:rPr>
        <w:t>378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Медичні послуги</w:t>
      </w:r>
      <w:r>
        <w:rPr>
          <w:rFonts w:ascii="Times New Roman"/>
          <w:sz w:val="16"/>
        </w:rPr>
        <w:tab/>
      </w:r>
      <w:r>
        <w:rPr>
          <w:rFonts w:ascii="Times New Roman" w:eastAsia="Times New Roman" w:hAnsi="Times New Roman" w:cs="Times New Roman"/>
          <w:spacing w:val="-5"/>
          <w:sz w:val="16"/>
        </w:rPr>
        <w:t>378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Чоловіче обрізання</w:t>
      </w:r>
      <w:r>
        <w:rPr>
          <w:rFonts w:ascii="Times New Roman"/>
          <w:sz w:val="16"/>
        </w:rPr>
        <w:tab/>
      </w:r>
      <w:r>
        <w:rPr>
          <w:rFonts w:ascii="Times New Roman" w:eastAsia="Times New Roman" w:hAnsi="Times New Roman" w:cs="Times New Roman"/>
          <w:spacing w:val="-5"/>
          <w:sz w:val="16"/>
        </w:rPr>
        <w:t>378</w:t>
      </w:r>
    </w:p>
    <w:p>
      <w:pPr>
        <w:spacing w:after="0"/>
        <w:jc w:val="left"/>
        <w:rPr>
          <w:rFonts w:ascii="Arial"/>
          <w:sz w:val="16"/>
        </w:rPr>
        <w:sectPr>
          <w:pgSz w:w="12240" w:h="15840"/>
          <w:pgMar w:top="840" w:right="180" w:bottom="0" w:left="980" w:header="720" w:footer="720"/>
          <w:cols w:space="720"/>
        </w:sectPr>
      </w:pPr>
    </w:p>
    <w:p>
      <w:pPr>
        <w:spacing w:before="56"/>
        <w:ind w:left="2515" w:right="0" w:firstLine="0"/>
        <w:jc w:val="left"/>
        <w:rPr>
          <w:rFonts w:ascii="Arial"/>
          <w:sz w:val="16"/>
        </w:rPr>
      </w:pPr>
      <w:r>
        <w:rPr>
          <w:rFonts w:ascii="Times New Roman" w:eastAsia="Times New Roman" w:hAnsi="Times New Roman" w:cs="Times New Roman"/>
          <w:spacing w:val="-4"/>
          <w:w w:val="105"/>
          <w:sz w:val="16"/>
          <w:szCs w:val="16"/>
        </w:rPr>
        <w:t>Доконтактна профілактика (ДКП)</w:t>
      </w:r>
    </w:p>
    <w:p>
      <w:pPr>
        <w:spacing w:before="56" w:line="312" w:lineRule="auto"/>
        <w:ind w:left="2515" w:right="0" w:firstLine="0"/>
        <w:jc w:val="left"/>
        <w:rPr>
          <w:rFonts w:ascii="Arial"/>
          <w:sz w:val="16"/>
        </w:rPr>
      </w:pPr>
      <w:r>
        <w:rPr>
          <w:rFonts w:ascii="Times New Roman" w:eastAsia="Times New Roman" w:hAnsi="Times New Roman" w:cs="Times New Roman"/>
          <w:spacing w:val="-2"/>
          <w:w w:val="105"/>
          <w:sz w:val="16"/>
          <w:szCs w:val="16"/>
        </w:rPr>
        <w:t>Вакцини Лікування</w:t>
      </w:r>
    </w:p>
    <w:p>
      <w:pPr>
        <w:tabs>
          <w:tab w:val="right" w:leader="dot" w:pos="6815"/>
        </w:tabs>
        <w:spacing w:before="56"/>
        <w:ind w:left="334" w:right="0" w:firstLine="0"/>
        <w:jc w:val="left"/>
        <w:rPr>
          <w:rFonts w:ascii="Arial"/>
          <w:sz w:val="16"/>
        </w:rPr>
      </w:pPr>
      <w:r>
        <w:br w:type="column"/>
      </w: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378</w:t>
      </w:r>
    </w:p>
    <w:p>
      <w:pPr>
        <w:tabs>
          <w:tab w:val="right" w:leader="dot" w:pos="6815"/>
        </w:tabs>
        <w:spacing w:before="56"/>
        <w:ind w:left="334"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380</w:t>
      </w:r>
    </w:p>
    <w:p>
      <w:pPr>
        <w:tabs>
          <w:tab w:val="right" w:leader="dot" w:pos="6815"/>
        </w:tabs>
        <w:spacing w:before="56"/>
        <w:ind w:left="334"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380</w:t>
      </w:r>
    </w:p>
    <w:p>
      <w:pPr>
        <w:spacing w:after="0"/>
        <w:jc w:val="left"/>
        <w:rPr>
          <w:rFonts w:ascii="Arial"/>
          <w:sz w:val="16"/>
        </w:rPr>
        <w:sectPr>
          <w:type w:val="continuous"/>
          <w:pgSz w:w="12240" w:h="15840"/>
          <w:pgMar w:top="1740" w:right="180" w:bottom="280" w:left="980" w:header="720" w:footer="720"/>
          <w:cols w:num="2" w:space="720" w:equalWidth="0">
            <w:col w:w="3236" w:space="40"/>
            <w:col w:w="7804" w:space="0"/>
          </w:cols>
        </w:sectPr>
      </w:pPr>
    </w:p>
    <w:p>
      <w:pPr>
        <w:tabs>
          <w:tab w:val="right" w:leader="dot" w:pos="10091"/>
        </w:tabs>
        <w:spacing w:before="2"/>
        <w:ind w:left="2230" w:right="0" w:firstLine="0"/>
        <w:jc w:val="left"/>
        <w:rPr>
          <w:rFonts w:ascii="Arial"/>
          <w:sz w:val="16"/>
        </w:rPr>
      </w:pPr>
      <w:r>
        <w:rPr>
          <w:rFonts w:ascii="Times New Roman" w:eastAsia="Times New Roman" w:hAnsi="Times New Roman" w:cs="Times New Roman"/>
          <w:spacing w:val="-2"/>
          <w:sz w:val="16"/>
          <w:szCs w:val="16"/>
        </w:rPr>
        <w:t>Матриця впливу</w:t>
      </w:r>
      <w:r>
        <w:rPr>
          <w:rFonts w:ascii="Times New Roman"/>
          <w:sz w:val="16"/>
        </w:rPr>
        <w:tab/>
      </w:r>
      <w:r>
        <w:rPr>
          <w:rFonts w:ascii="Times New Roman" w:eastAsia="Times New Roman" w:hAnsi="Times New Roman" w:cs="Times New Roman"/>
          <w:spacing w:val="-5"/>
          <w:sz w:val="16"/>
        </w:rPr>
        <w:t>380</w:t>
      </w:r>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853824" behindDoc="1" locked="0" layoutInCell="1" allowOverlap="1">
                <wp:simplePos x="0" y="0"/>
                <wp:positionH relativeFrom="page">
                  <wp:posOffset>2457450</wp:posOffset>
                </wp:positionH>
                <wp:positionV relativeFrom="paragraph">
                  <wp:posOffset>36229</wp:posOffset>
                </wp:positionV>
                <wp:extent cx="29209" cy="117475"/>
                <wp:effectExtent l="0" t="0" r="0" b="0"/>
                <wp:wrapNone/>
                <wp:docPr id="48" name="Textbox 48"/>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69" type="#_x0000_t202" style="width:2.3pt;height:9.25pt;margin-top:2.85pt;margin-left:193.5pt;mso-position-horizontal-relative:page;position:absolute;z-index:-251461632"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864064" behindDoc="1" locked="0" layoutInCell="1" allowOverlap="1">
                <wp:simplePos x="0" y="0"/>
                <wp:positionH relativeFrom="page">
                  <wp:posOffset>2038350</wp:posOffset>
                </wp:positionH>
                <wp:positionV relativeFrom="paragraph">
                  <wp:posOffset>26304</wp:posOffset>
                </wp:positionV>
                <wp:extent cx="457200" cy="133350"/>
                <wp:effectExtent l="0" t="0" r="0" b="0"/>
                <wp:wrapNone/>
                <wp:docPr id="49" name="Graphic 49"/>
                <wp:cNvGraphicFramePr/>
                <a:graphic xmlns:a="http://schemas.openxmlformats.org/drawingml/2006/main">
                  <a:graphicData uri="http://schemas.microsoft.com/office/word/2010/wordprocessingShape">
                    <wps:wsp xmlns:wps="http://schemas.microsoft.com/office/word/2010/wordprocessingShape">
                      <wps:cNvSpPr/>
                      <wps:spPr>
                        <a:xfrm>
                          <a:off x="0" y="0"/>
                          <a:ext cx="457200" cy="133350"/>
                        </a:xfrm>
                        <a:custGeom>
                          <a:avLst/>
                          <a:gdLst/>
                          <a:rect l="l" t="t" r="r" b="b"/>
                          <a:pathLst>
                            <a:path fill="norm" h="133350" w="457200" stroke="1">
                              <a:moveTo>
                                <a:pt x="457200" y="0"/>
                              </a:moveTo>
                              <a:lnTo>
                                <a:pt x="0" y="0"/>
                              </a:lnTo>
                              <a:lnTo>
                                <a:pt x="0" y="133350"/>
                              </a:lnTo>
                              <a:lnTo>
                                <a:pt x="457200" y="133350"/>
                              </a:lnTo>
                              <a:lnTo>
                                <a:pt x="4572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70" style="width:36pt;height:10.5pt;margin-top:2.07pt;margin-left:160.5pt;mso-position-horizontal-relative:page;position:absolute;z-index:-251451392" filled="t" fillcolor="white" stroked="f">
                <v:fill type="solid"/>
              </v:rect>
            </w:pict>
          </mc:Fallback>
        </mc:AlternateContent>
      </w:r>
      <w:r>
        <w:rPr>
          <w:rFonts w:ascii="Times New Roman" w:eastAsia="Times New Roman" w:hAnsi="Times New Roman" w:cs="Times New Roman"/>
          <w:spacing w:val="-2"/>
          <w:sz w:val="16"/>
          <w:szCs w:val="16"/>
        </w:rPr>
        <w:t>Вартість одиниці</w:t>
      </w:r>
      <w:r>
        <w:rPr>
          <w:rFonts w:ascii="Times New Roman"/>
          <w:sz w:val="16"/>
        </w:rPr>
        <w:tab/>
      </w:r>
      <w:r>
        <w:rPr>
          <w:rFonts w:ascii="Times New Roman" w:eastAsia="Times New Roman" w:hAnsi="Times New Roman" w:cs="Times New Roman"/>
          <w:spacing w:val="-5"/>
          <w:sz w:val="16"/>
        </w:rPr>
        <w:t>381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Загальне населення</w:t>
      </w:r>
      <w:r>
        <w:rPr>
          <w:rFonts w:ascii="Times New Roman"/>
          <w:sz w:val="16"/>
        </w:rPr>
        <w:tab/>
      </w:r>
      <w:r>
        <w:rPr>
          <w:rFonts w:ascii="Times New Roman" w:eastAsia="Times New Roman" w:hAnsi="Times New Roman" w:cs="Times New Roman"/>
          <w:spacing w:val="-5"/>
          <w:sz w:val="16"/>
        </w:rPr>
        <w:t>381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Найбільш-уразливі-групи-населення</w:t>
      </w:r>
      <w:r>
        <w:rPr>
          <w:rFonts w:ascii="Times New Roman"/>
          <w:sz w:val="16"/>
        </w:rPr>
        <w:tab/>
      </w:r>
      <w:r>
        <w:rPr>
          <w:rFonts w:ascii="Times New Roman" w:eastAsia="Times New Roman" w:hAnsi="Times New Roman" w:cs="Times New Roman"/>
          <w:spacing w:val="-5"/>
          <w:sz w:val="16"/>
        </w:rPr>
        <w:t>381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Медичні послуги</w:t>
      </w:r>
      <w:r>
        <w:rPr>
          <w:rFonts w:ascii="Times New Roman"/>
          <w:sz w:val="16"/>
        </w:rPr>
        <w:tab/>
      </w:r>
      <w:r>
        <w:rPr>
          <w:rFonts w:ascii="Times New Roman" w:eastAsia="Times New Roman" w:hAnsi="Times New Roman" w:cs="Times New Roman"/>
          <w:spacing w:val="-5"/>
          <w:sz w:val="16"/>
        </w:rPr>
        <w:t>381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Чоловіче обрізання</w:t>
      </w:r>
      <w:r>
        <w:rPr>
          <w:rFonts w:ascii="Times New Roman"/>
          <w:sz w:val="16"/>
        </w:rPr>
        <w:tab/>
      </w:r>
      <w:r>
        <w:rPr>
          <w:rFonts w:ascii="Times New Roman" w:eastAsia="Times New Roman" w:hAnsi="Times New Roman" w:cs="Times New Roman"/>
          <w:spacing w:val="-5"/>
          <w:sz w:val="16"/>
        </w:rPr>
        <w:t>381</w:t>
      </w:r>
    </w:p>
    <w:p>
      <w:pPr>
        <w:spacing w:after="0"/>
        <w:jc w:val="left"/>
        <w:rPr>
          <w:rFonts w:ascii="Arial"/>
          <w:sz w:val="16"/>
        </w:rPr>
        <w:sectPr>
          <w:type w:val="continuous"/>
          <w:pgSz w:w="12240" w:h="15840"/>
          <w:pgMar w:top="1740" w:right="180" w:bottom="280" w:left="980" w:header="720" w:footer="720"/>
          <w:cols w:space="720"/>
        </w:sectPr>
      </w:pPr>
    </w:p>
    <w:p>
      <w:pPr>
        <w:spacing w:before="56"/>
        <w:ind w:left="2515" w:right="0" w:firstLine="0"/>
        <w:jc w:val="left"/>
        <w:rPr>
          <w:rFonts w:ascii="Arial"/>
          <w:sz w:val="16"/>
        </w:rPr>
      </w:pPr>
      <w:r>
        <w:rPr>
          <w:rFonts w:ascii="Times New Roman" w:eastAsia="Times New Roman" w:hAnsi="Times New Roman" w:cs="Times New Roman"/>
          <w:spacing w:val="-4"/>
          <w:w w:val="105"/>
          <w:sz w:val="16"/>
          <w:szCs w:val="16"/>
        </w:rPr>
        <w:t>Доконтактна профілактика (ДКП)</w:t>
      </w:r>
    </w:p>
    <w:p>
      <w:pPr>
        <w:spacing w:before="56" w:line="312" w:lineRule="auto"/>
        <w:ind w:left="2515" w:right="0" w:firstLine="0"/>
        <w:jc w:val="left"/>
        <w:rPr>
          <w:rFonts w:ascii="Arial"/>
          <w:sz w:val="16"/>
        </w:rPr>
      </w:pPr>
      <w:r>
        <w:rPr>
          <w:rFonts w:ascii="Times New Roman" w:eastAsia="Times New Roman" w:hAnsi="Times New Roman" w:cs="Times New Roman"/>
          <w:spacing w:val="-2"/>
          <w:sz w:val="16"/>
          <w:szCs w:val="16"/>
        </w:rPr>
        <w:t>Вакцини ПППМД</w:t>
      </w:r>
    </w:p>
    <w:p>
      <w:pPr>
        <w:spacing w:before="2"/>
        <w:ind w:left="2515" w:right="0" w:firstLine="0"/>
        <w:jc w:val="left"/>
        <w:rPr>
          <w:rFonts w:ascii="Arial"/>
          <w:sz w:val="16"/>
        </w:rPr>
      </w:pPr>
      <w:r>
        <w:rPr>
          <w:rFonts w:ascii="Times New Roman" w:eastAsia="Times New Roman" w:hAnsi="Times New Roman" w:cs="Times New Roman"/>
          <w:spacing w:val="-4"/>
          <w:sz w:val="16"/>
          <w:szCs w:val="16"/>
        </w:rPr>
        <w:t>Лікування</w:t>
      </w:r>
    </w:p>
    <w:p>
      <w:pPr>
        <w:tabs>
          <w:tab w:val="right" w:leader="dot" w:pos="6815"/>
        </w:tabs>
        <w:spacing w:before="56"/>
        <w:ind w:left="334" w:right="0" w:firstLine="0"/>
        <w:jc w:val="left"/>
        <w:rPr>
          <w:rFonts w:ascii="Arial"/>
          <w:sz w:val="16"/>
        </w:rPr>
      </w:pPr>
      <w:r>
        <w:br w:type="column"/>
      </w: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381</w:t>
      </w:r>
    </w:p>
    <w:p>
      <w:pPr>
        <w:tabs>
          <w:tab w:val="right" w:leader="dot" w:pos="6815"/>
        </w:tabs>
        <w:spacing w:before="56"/>
        <w:ind w:left="334"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381</w:t>
      </w:r>
    </w:p>
    <w:p>
      <w:pPr>
        <w:tabs>
          <w:tab w:val="right" w:leader="dot" w:pos="6815"/>
        </w:tabs>
        <w:spacing w:before="56"/>
        <w:ind w:left="334"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381</w:t>
      </w:r>
    </w:p>
    <w:p>
      <w:pPr>
        <w:tabs>
          <w:tab w:val="right" w:leader="dot" w:pos="6815"/>
        </w:tabs>
        <w:spacing w:before="56"/>
        <w:ind w:left="334"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381</w:t>
      </w:r>
    </w:p>
    <w:p>
      <w:pPr>
        <w:spacing w:after="0"/>
        <w:jc w:val="left"/>
        <w:rPr>
          <w:rFonts w:ascii="Arial"/>
          <w:sz w:val="16"/>
        </w:rPr>
        <w:sectPr>
          <w:type w:val="continuous"/>
          <w:pgSz w:w="12240" w:h="15840"/>
          <w:pgMar w:top="1740" w:right="180" w:bottom="280" w:left="980" w:header="720" w:footer="720"/>
          <w:cols w:num="2" w:space="720" w:equalWidth="0">
            <w:col w:w="3236" w:space="40"/>
            <w:col w:w="7804" w:space="0"/>
          </w:cols>
        </w:sectPr>
      </w:pP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Моделюванняепідемії</w:t>
      </w:r>
      <w:r>
        <w:rPr>
          <w:rFonts w:ascii="Times New Roman"/>
          <w:sz w:val="16"/>
        </w:rPr>
        <w:tab/>
      </w:r>
      <w:r>
        <w:rPr>
          <w:rFonts w:ascii="Times New Roman" w:eastAsia="Times New Roman" w:hAnsi="Times New Roman" w:cs="Times New Roman"/>
          <w:b/>
          <w:spacing w:val="-5"/>
          <w:sz w:val="16"/>
        </w:rPr>
        <w:t>381</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Створеннясценаріїв</w:t>
      </w:r>
      <w:r>
        <w:rPr>
          <w:rFonts w:ascii="Times New Roman"/>
          <w:sz w:val="16"/>
        </w:rPr>
        <w:tab/>
      </w:r>
      <w:r>
        <w:rPr>
          <w:rFonts w:ascii="Times New Roman" w:eastAsia="Times New Roman" w:hAnsi="Times New Roman" w:cs="Times New Roman"/>
          <w:b/>
          <w:spacing w:val="-5"/>
          <w:sz w:val="16"/>
        </w:rPr>
        <w:t>383</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Економічна ефективність</w:t>
      </w:r>
      <w:r>
        <w:rPr>
          <w:rFonts w:ascii="Times New Roman"/>
          <w:sz w:val="16"/>
        </w:rPr>
        <w:tab/>
      </w:r>
      <w:r>
        <w:rPr>
          <w:rFonts w:ascii="Times New Roman" w:eastAsia="Times New Roman" w:hAnsi="Times New Roman" w:cs="Times New Roman"/>
          <w:b/>
          <w:spacing w:val="-5"/>
          <w:sz w:val="16"/>
        </w:rPr>
        <w:t>384</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Оптимізація</w:t>
      </w:r>
      <w:r>
        <w:rPr>
          <w:rFonts w:ascii="Times New Roman"/>
          <w:sz w:val="16"/>
        </w:rPr>
        <w:tab/>
      </w:r>
      <w:r>
        <w:rPr>
          <w:rFonts w:ascii="Times New Roman" w:eastAsia="Times New Roman" w:hAnsi="Times New Roman" w:cs="Times New Roman"/>
          <w:b/>
          <w:spacing w:val="-5"/>
          <w:sz w:val="16"/>
        </w:rPr>
        <w:t>385</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Оцінкаісторичноговпливу</w:t>
      </w:r>
      <w:r>
        <w:rPr>
          <w:rFonts w:ascii="Times New Roman"/>
          <w:sz w:val="16"/>
        </w:rPr>
        <w:tab/>
      </w:r>
      <w:r>
        <w:rPr>
          <w:rFonts w:ascii="Times New Roman" w:eastAsia="Times New Roman" w:hAnsi="Times New Roman" w:cs="Times New Roman"/>
          <w:b/>
          <w:spacing w:val="-5"/>
          <w:sz w:val="16"/>
        </w:rPr>
        <w:t>388</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Методологія</w:t>
      </w:r>
      <w:r>
        <w:rPr>
          <w:rFonts w:ascii="Times New Roman"/>
          <w:sz w:val="16"/>
        </w:rPr>
        <w:tab/>
      </w:r>
      <w:r>
        <w:rPr>
          <w:rFonts w:ascii="Times New Roman" w:eastAsia="Times New Roman" w:hAnsi="Times New Roman" w:cs="Times New Roman"/>
          <w:b/>
          <w:spacing w:val="-5"/>
          <w:sz w:val="16"/>
        </w:rPr>
        <w:t>389</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Вступ</w:t>
      </w:r>
      <w:r>
        <w:rPr>
          <w:rFonts w:ascii="Times New Roman"/>
          <w:sz w:val="16"/>
        </w:rPr>
        <w:tab/>
      </w:r>
      <w:r>
        <w:rPr>
          <w:rFonts w:ascii="Times New Roman" w:eastAsia="Times New Roman" w:hAnsi="Times New Roman" w:cs="Times New Roman"/>
          <w:spacing w:val="-5"/>
          <w:sz w:val="16"/>
        </w:rPr>
        <w:t>389</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Структура</w:t>
      </w:r>
      <w:r>
        <w:rPr>
          <w:rFonts w:ascii="Times New Roman"/>
          <w:sz w:val="16"/>
        </w:rPr>
        <w:tab/>
      </w:r>
      <w:r>
        <w:rPr>
          <w:rFonts w:ascii="Times New Roman" w:eastAsia="Times New Roman" w:hAnsi="Times New Roman" w:cs="Times New Roman"/>
          <w:spacing w:val="-5"/>
          <w:sz w:val="16"/>
        </w:rPr>
        <w:t>390</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Статева передача ВІЛ</w:t>
      </w:r>
      <w:r>
        <w:rPr>
          <w:rFonts w:ascii="Times New Roman"/>
          <w:sz w:val="16"/>
        </w:rPr>
        <w:tab/>
      </w:r>
      <w:r>
        <w:rPr>
          <w:rFonts w:ascii="Times New Roman" w:eastAsia="Times New Roman" w:hAnsi="Times New Roman" w:cs="Times New Roman"/>
          <w:spacing w:val="-5"/>
          <w:sz w:val="16"/>
        </w:rPr>
        <w:t>391</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Передача серед споживачів ін'єкційних наркотиків</w:t>
      </w:r>
      <w:r>
        <w:rPr>
          <w:rFonts w:ascii="Times New Roman"/>
          <w:sz w:val="16"/>
        </w:rPr>
        <w:tab/>
      </w:r>
      <w:r>
        <w:rPr>
          <w:rFonts w:ascii="Times New Roman" w:eastAsia="Times New Roman" w:hAnsi="Times New Roman" w:cs="Times New Roman"/>
          <w:spacing w:val="-5"/>
          <w:sz w:val="16"/>
        </w:rPr>
        <w:t>393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Вплив біомедичних інтервенцій</w:t>
      </w:r>
      <w:r>
        <w:rPr>
          <w:rFonts w:ascii="Times New Roman"/>
          <w:sz w:val="16"/>
        </w:rPr>
        <w:tab/>
      </w:r>
      <w:r>
        <w:rPr>
          <w:rFonts w:ascii="Times New Roman" w:eastAsia="Times New Roman" w:hAnsi="Times New Roman" w:cs="Times New Roman"/>
          <w:spacing w:val="-5"/>
          <w:sz w:val="16"/>
        </w:rPr>
        <w:t>393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Вплив інтервенцій, спрямованих на зміну поведінки</w:t>
      </w:r>
      <w:r>
        <w:rPr>
          <w:rFonts w:ascii="Times New Roman"/>
          <w:sz w:val="16"/>
        </w:rPr>
        <w:tab/>
      </w:r>
      <w:r>
        <w:rPr>
          <w:rFonts w:ascii="Times New Roman" w:eastAsia="Times New Roman" w:hAnsi="Times New Roman" w:cs="Times New Roman"/>
          <w:spacing w:val="-5"/>
          <w:sz w:val="16"/>
        </w:rPr>
        <w:t>393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Прогресування ВІЛ-інфікованого населення</w:t>
      </w:r>
      <w:r>
        <w:rPr>
          <w:rFonts w:ascii="Times New Roman"/>
          <w:sz w:val="16"/>
        </w:rPr>
        <w:tab/>
      </w:r>
      <w:r>
        <w:rPr>
          <w:rFonts w:ascii="Times New Roman" w:eastAsia="Times New Roman" w:hAnsi="Times New Roman" w:cs="Times New Roman"/>
          <w:spacing w:val="-5"/>
          <w:sz w:val="16"/>
        </w:rPr>
        <w:t>395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Розподіл нових пацієнтів, які отримують АРТ, за кількістю CD4</w:t>
      </w:r>
      <w:r>
        <w:rPr>
          <w:rFonts w:ascii="Times New Roman"/>
          <w:sz w:val="16"/>
        </w:rPr>
        <w:tab/>
      </w:r>
      <w:r>
        <w:rPr>
          <w:rFonts w:ascii="Times New Roman" w:eastAsia="Times New Roman" w:hAnsi="Times New Roman" w:cs="Times New Roman"/>
          <w:spacing w:val="-5"/>
          <w:sz w:val="16"/>
        </w:rPr>
        <w:t>396</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Демографіячні процеси</w:t>
      </w:r>
      <w:r>
        <w:rPr>
          <w:rFonts w:ascii="Times New Roman"/>
          <w:sz w:val="16"/>
        </w:rPr>
        <w:tab/>
      </w:r>
      <w:r>
        <w:rPr>
          <w:rFonts w:ascii="Times New Roman" w:eastAsia="Times New Roman" w:hAnsi="Times New Roman" w:cs="Times New Roman"/>
          <w:spacing w:val="-5"/>
          <w:sz w:val="16"/>
        </w:rPr>
        <w:t>396</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Значення параметрів</w:t>
      </w:r>
      <w:r>
        <w:rPr>
          <w:rFonts w:ascii="Times New Roman"/>
          <w:sz w:val="16"/>
        </w:rPr>
        <w:tab/>
      </w:r>
      <w:r>
        <w:rPr>
          <w:rFonts w:ascii="Times New Roman" w:eastAsia="Times New Roman" w:hAnsi="Times New Roman" w:cs="Times New Roman"/>
          <w:spacing w:val="-5"/>
          <w:sz w:val="16"/>
        </w:rPr>
        <w:t>396</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Список літератури</w:t>
      </w:r>
      <w:r>
        <w:rPr>
          <w:rFonts w:ascii="Times New Roman"/>
          <w:sz w:val="16"/>
        </w:rPr>
        <w:tab/>
      </w:r>
      <w:r>
        <w:rPr>
          <w:rFonts w:ascii="Times New Roman" w:eastAsia="Times New Roman" w:hAnsi="Times New Roman" w:cs="Times New Roman"/>
          <w:b/>
          <w:spacing w:val="-5"/>
          <w:sz w:val="16"/>
        </w:rPr>
        <w:t>399</w:t>
      </w:r>
    </w:p>
    <w:p>
      <w:pPr>
        <w:pStyle w:val="ListParagraph"/>
        <w:numPr>
          <w:ilvl w:val="0"/>
          <w:numId w:val="36"/>
        </w:numPr>
        <w:tabs>
          <w:tab w:val="left" w:pos="1479"/>
          <w:tab w:val="right" w:leader="dot" w:pos="10108"/>
        </w:tabs>
        <w:spacing w:before="58" w:after="0" w:line="240" w:lineRule="auto"/>
        <w:ind w:left="1479" w:right="0" w:hanging="299"/>
        <w:jc w:val="left"/>
        <w:rPr>
          <w:rFonts w:ascii="Arial"/>
          <w:b/>
          <w:sz w:val="19"/>
        </w:rPr>
      </w:pPr>
      <w:r>
        <mc:AlternateContent>
          <mc:Choice Requires="wps">
            <w:drawing>
              <wp:anchor distT="0" distB="0" distL="0" distR="0" simplePos="0" relativeHeight="251855872" behindDoc="1" locked="0" layoutInCell="1" allowOverlap="1">
                <wp:simplePos x="0" y="0"/>
                <wp:positionH relativeFrom="page">
                  <wp:posOffset>1809750</wp:posOffset>
                </wp:positionH>
                <wp:positionV relativeFrom="paragraph">
                  <wp:posOffset>38044</wp:posOffset>
                </wp:positionV>
                <wp:extent cx="34925" cy="138430"/>
                <wp:effectExtent l="0" t="0" r="0" b="0"/>
                <wp:wrapNone/>
                <wp:docPr id="50" name="Textbox 50"/>
                <wp:cNvGraphicFramePr/>
                <a:graphic xmlns:a="http://schemas.openxmlformats.org/drawingml/2006/main">
                  <a:graphicData uri="http://schemas.microsoft.com/office/word/2010/wordprocessingShape">
                    <wps:wsp xmlns:wps="http://schemas.microsoft.com/office/word/2010/wordprocessingShape">
                      <wps:cNvSpPr txBox="1"/>
                      <wps:spPr>
                        <a:xfrm>
                          <a:off x="0" y="0"/>
                          <a:ext cx="34925" cy="138430"/>
                        </a:xfrm>
                        <a:prstGeom prst="rect">
                          <a:avLst/>
                        </a:prstGeom>
                      </wps:spPr>
                      <wps:txbx>
                        <w:txbxContent>
                          <w:p>
                            <w:pPr>
                              <w:spacing w:before="0" w:line="217" w:lineRule="exact"/>
                              <w:ind w:left="0" w:right="0" w:firstLine="0"/>
                              <w:jc w:val="left"/>
                              <w:rPr>
                                <w:rFonts w:ascii="Arial"/>
                                <w:b/>
                                <w:sz w:val="19"/>
                              </w:rPr>
                            </w:pPr>
                            <w:r>
                              <w:rPr>
                                <w:rFonts w:ascii="Times New Roman" w:eastAsia="Times New Roman" w:hAnsi="Times New Roman" w:cs="Times New Roman"/>
                                <w:b/>
                                <w:spacing w:val="-10"/>
                                <w:sz w:val="19"/>
                              </w:rPr>
                              <w:t>.</w:t>
                            </w:r>
                          </w:p>
                        </w:txbxContent>
                      </wps:txbx>
                      <wps:bodyPr wrap="square" lIns="0" tIns="0" rIns="0" bIns="0" rtlCol="0"/>
                    </wps:wsp>
                  </a:graphicData>
                </a:graphic>
              </wp:anchor>
            </w:drawing>
          </mc:Choice>
          <mc:Fallback>
            <w:pict>
              <v:shape id="_x0000_s1071" type="#_x0000_t202" style="width:2.75pt;height:10.9pt;margin-top:3pt;margin-left:142.5pt;mso-position-horizontal-relative:page;position:absolute;z-index:-251459584" filled="f" stroked="f">
                <v:textbox inset="0,0,0,0">
                  <w:txbxContent>
                    <w:p>
                      <w:pPr>
                        <w:spacing w:before="0" w:line="217" w:lineRule="exact"/>
                        <w:ind w:left="0" w:right="0" w:firstLine="0"/>
                        <w:jc w:val="left"/>
                        <w:rPr>
                          <w:rFonts w:ascii="Arial"/>
                          <w:b/>
                          <w:sz w:val="19"/>
                        </w:rPr>
                      </w:pPr>
                      <w:r>
                        <w:rPr>
                          <w:rFonts w:ascii="Arial"/>
                          <w:b/>
                          <w:spacing w:val="-10"/>
                          <w:sz w:val="19"/>
                        </w:rPr>
                        <w:t>.</w:t>
                      </w:r>
                    </w:p>
                  </w:txbxContent>
                </v:textbox>
              </v:shape>
            </w:pict>
          </mc:Fallback>
        </mc:AlternateContent>
      </w:r>
      <w:r>
        <mc:AlternateContent>
          <mc:Choice Requires="wps">
            <w:drawing>
              <wp:anchor distT="0" distB="0" distL="0" distR="0" simplePos="0" relativeHeight="251866112" behindDoc="1" locked="0" layoutInCell="1" allowOverlap="1">
                <wp:simplePos x="0" y="0"/>
                <wp:positionH relativeFrom="page">
                  <wp:posOffset>1562100</wp:posOffset>
                </wp:positionH>
                <wp:positionV relativeFrom="paragraph">
                  <wp:posOffset>26314</wp:posOffset>
                </wp:positionV>
                <wp:extent cx="276225" cy="152400"/>
                <wp:effectExtent l="0" t="0" r="0" b="0"/>
                <wp:wrapNone/>
                <wp:docPr id="51" name="Graphic 51"/>
                <wp:cNvGraphicFramePr/>
                <a:graphic xmlns:a="http://schemas.openxmlformats.org/drawingml/2006/main">
                  <a:graphicData uri="http://schemas.microsoft.com/office/word/2010/wordprocessingShape">
                    <wps:wsp xmlns:wps="http://schemas.microsoft.com/office/word/2010/wordprocessingShape">
                      <wps:cNvSpPr/>
                      <wps:spPr>
                        <a:xfrm>
                          <a:off x="0" y="0"/>
                          <a:ext cx="276225" cy="152400"/>
                        </a:xfrm>
                        <a:custGeom>
                          <a:avLst/>
                          <a:gdLst/>
                          <a:rect l="l" t="t" r="r" b="b"/>
                          <a:pathLst>
                            <a:path fill="norm" h="152400" w="276225" stroke="1">
                              <a:moveTo>
                                <a:pt x="276225" y="0"/>
                              </a:moveTo>
                              <a:lnTo>
                                <a:pt x="0" y="0"/>
                              </a:lnTo>
                              <a:lnTo>
                                <a:pt x="0" y="152400"/>
                              </a:lnTo>
                              <a:lnTo>
                                <a:pt x="276225" y="152400"/>
                              </a:lnTo>
                              <a:lnTo>
                                <a:pt x="27622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72" style="width:21.75pt;height:12pt;margin-top:2.07pt;margin-left:123pt;mso-position-horizontal-relative:page;position:absolute;z-index:-251449344" filled="t" fillcolor="white" stroked="f">
                <v:fill type="solid"/>
              </v:rect>
            </w:pict>
          </mc:Fallback>
        </mc:AlternateContent>
      </w:r>
      <w:r>
        <w:rPr>
          <w:rFonts w:ascii="Times New Roman" w:eastAsia="Times New Roman" w:hAnsi="Times New Roman" w:cs="Times New Roman"/>
          <w:b/>
          <w:spacing w:val="-5"/>
          <w:sz w:val="19"/>
          <w:szCs w:val="19"/>
        </w:rPr>
        <w:t>РНМ</w:t>
      </w:r>
      <w:r>
        <w:rPr>
          <w:rFonts w:ascii="Times New Roman"/>
          <w:sz w:val="19"/>
        </w:rPr>
        <w:tab/>
      </w:r>
      <w:r>
        <w:rPr>
          <w:rFonts w:ascii="Times New Roman" w:eastAsia="Times New Roman" w:hAnsi="Times New Roman" w:cs="Times New Roman"/>
          <w:b/>
          <w:spacing w:val="-5"/>
          <w:sz w:val="19"/>
        </w:rPr>
        <w:t>401</w:t>
      </w:r>
    </w:p>
    <w:p>
      <w:pPr>
        <w:tabs>
          <w:tab w:val="right" w:leader="dot" w:pos="10106"/>
        </w:tabs>
        <w:spacing w:before="110"/>
        <w:ind w:left="1855" w:right="0" w:firstLine="0"/>
        <w:jc w:val="left"/>
        <w:rPr>
          <w:rFonts w:ascii="Arial"/>
          <w:b/>
          <w:sz w:val="16"/>
        </w:rPr>
      </w:pPr>
      <w:r>
        <w:rPr>
          <w:rFonts w:ascii="Times New Roman" w:eastAsia="Times New Roman" w:hAnsi="Times New Roman" w:cs="Times New Roman"/>
          <w:b/>
          <w:sz w:val="16"/>
          <w:szCs w:val="16"/>
        </w:rPr>
        <w:t>ЩотакеRNM?</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401</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Для чого робити прогнози RNM?</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402</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Етапи</w:t>
      </w:r>
      <w:r>
        <w:rPr>
          <w:rFonts w:ascii="Times New Roman" w:eastAsia="Times New Roman" w:hAnsi="Times New Roman" w:cs="Times New Roman"/>
          <w:b/>
          <w:sz w:val="16"/>
        </w:rPr>
        <w:t>створенняпроекціїRNM</w:t>
      </w:r>
      <w:r>
        <w:rPr>
          <w:rFonts w:ascii="Times New Roman"/>
          <w:sz w:val="16"/>
        </w:rPr>
        <w:tab/>
      </w:r>
      <w:r>
        <w:rPr>
          <w:rFonts w:ascii="Times New Roman" w:eastAsia="Times New Roman" w:hAnsi="Times New Roman" w:cs="Times New Roman"/>
          <w:b/>
          <w:spacing w:val="-5"/>
          <w:sz w:val="16"/>
        </w:rPr>
        <w:t>403</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РедакторивведенняRNM</w:t>
      </w:r>
      <w:r>
        <w:rPr>
          <w:rFonts w:ascii="Times New Roman"/>
          <w:sz w:val="16"/>
        </w:rPr>
        <w:tab/>
      </w:r>
      <w:r>
        <w:rPr>
          <w:rFonts w:ascii="Times New Roman" w:eastAsia="Times New Roman" w:hAnsi="Times New Roman" w:cs="Times New Roman"/>
          <w:b/>
          <w:spacing w:val="-5"/>
          <w:sz w:val="16"/>
        </w:rPr>
        <w:t>404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Чисельність населення</w:t>
      </w:r>
      <w:r>
        <w:rPr>
          <w:rFonts w:ascii="Times New Roman"/>
          <w:sz w:val="16"/>
        </w:rPr>
        <w:tab/>
      </w:r>
      <w:r>
        <w:rPr>
          <w:rFonts w:ascii="Times New Roman" w:eastAsia="Times New Roman" w:hAnsi="Times New Roman" w:cs="Times New Roman"/>
          <w:spacing w:val="-5"/>
          <w:sz w:val="16"/>
        </w:rPr>
        <w:t>405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Загальне населення</w:t>
      </w:r>
      <w:r>
        <w:rPr>
          <w:rFonts w:ascii="Times New Roman"/>
          <w:sz w:val="16"/>
        </w:rPr>
        <w:tab/>
      </w:r>
      <w:r>
        <w:rPr>
          <w:rFonts w:ascii="Times New Roman" w:eastAsia="Times New Roman" w:hAnsi="Times New Roman" w:cs="Times New Roman"/>
          <w:spacing w:val="-5"/>
          <w:sz w:val="16"/>
        </w:rPr>
        <w:t>405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Найбільш-уразливі-групи-населення</w:t>
      </w:r>
      <w:r>
        <w:rPr>
          <w:rFonts w:ascii="Times New Roman"/>
          <w:sz w:val="16"/>
        </w:rPr>
        <w:tab/>
      </w:r>
      <w:r>
        <w:rPr>
          <w:rFonts w:ascii="Times New Roman" w:eastAsia="Times New Roman" w:hAnsi="Times New Roman" w:cs="Times New Roman"/>
          <w:spacing w:val="-5"/>
          <w:sz w:val="16"/>
        </w:rPr>
        <w:t>407</w:t>
      </w:r>
    </w:p>
    <w:p>
      <w:pPr>
        <w:tabs>
          <w:tab w:val="right" w:leader="dot" w:pos="10091"/>
        </w:tabs>
        <w:spacing w:before="56"/>
        <w:ind w:left="2515" w:right="0" w:firstLine="0"/>
        <w:jc w:val="left"/>
        <w:rPr>
          <w:rFonts w:ascii="Arial"/>
          <w:sz w:val="16"/>
        </w:rPr>
      </w:pPr>
      <w:r>
        <mc:AlternateContent>
          <mc:Choice Requires="wps">
            <w:drawing>
              <wp:anchor distT="0" distB="0" distL="0" distR="0" simplePos="0" relativeHeight="251660288" behindDoc="0" locked="0" layoutInCell="1" allowOverlap="1">
                <wp:simplePos x="0" y="0"/>
                <wp:positionH relativeFrom="page">
                  <wp:posOffset>723900</wp:posOffset>
                </wp:positionH>
                <wp:positionV relativeFrom="paragraph">
                  <wp:posOffset>283253</wp:posOffset>
                </wp:positionV>
                <wp:extent cx="6334125" cy="1270"/>
                <wp:effectExtent l="0" t="0" r="0" b="0"/>
                <wp:wrapNone/>
                <wp:docPr id="52" name="Graphic 52"/>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1073" style="mso-position-horizontal-relative:page;position:absolute;z-index:251661312" from="57pt,22.3pt" to="555.75pt,22.3pt" stroked="t" strokecolor="black" strokeweight="0.75pt">
                <v:stroke dashstyle="solid"/>
              </v:line>
            </w:pict>
          </mc:Fallback>
        </mc:AlternateContent>
      </w:r>
      <w:r>
        <w:rPr>
          <w:rFonts w:ascii="Times New Roman" w:eastAsia="Times New Roman" w:hAnsi="Times New Roman" w:cs="Times New Roman"/>
          <w:sz w:val="16"/>
          <w:szCs w:val="16"/>
        </w:rPr>
        <w:t>Медичні послуги</w:t>
      </w:r>
      <w:r>
        <w:rPr>
          <w:rFonts w:ascii="Times New Roman"/>
          <w:sz w:val="16"/>
        </w:rPr>
        <w:tab/>
      </w:r>
      <w:r>
        <w:rPr>
          <w:rFonts w:ascii="Times New Roman" w:eastAsia="Times New Roman" w:hAnsi="Times New Roman" w:cs="Times New Roman"/>
          <w:spacing w:val="-5"/>
          <w:sz w:val="16"/>
        </w:rPr>
        <w:t>407</w:t>
      </w:r>
    </w:p>
    <w:p>
      <w:pPr>
        <w:spacing w:before="973"/>
        <w:ind w:left="0" w:right="174" w:firstLine="0"/>
        <w:jc w:val="right"/>
        <w:rPr>
          <w:rFonts w:ascii="Arial"/>
          <w:b/>
          <w:sz w:val="19"/>
        </w:rPr>
      </w:pPr>
      <w:r>
        <w:rPr>
          <w:rFonts w:ascii="Times New Roman" w:eastAsia="Times New Roman" w:hAnsi="Times New Roman" w:cs="Times New Roman"/>
          <w:b/>
          <w:spacing w:val="-10"/>
          <w:sz w:val="19"/>
        </w:rPr>
        <w:t>9</w:t>
      </w:r>
    </w:p>
    <w:p>
      <w:pPr>
        <w:spacing w:after="0"/>
        <w:jc w:val="right"/>
        <w:rPr>
          <w:rFonts w:ascii="Arial"/>
          <w:sz w:val="19"/>
        </w:rPr>
        <w:sectPr>
          <w:type w:val="continuous"/>
          <w:pgSz w:w="12240" w:h="15840"/>
          <w:pgMar w:top="1740" w:right="180" w:bottom="280" w:left="980" w:header="720" w:footer="720"/>
          <w:cols w:space="720"/>
        </w:sectPr>
      </w:pPr>
    </w:p>
    <w:p>
      <w:pPr>
        <w:spacing w:before="106"/>
        <w:ind w:left="1315" w:right="0" w:firstLine="0"/>
        <w:jc w:val="left"/>
        <w:rPr>
          <w:rFonts w:ascii="Arial"/>
          <w:b/>
          <w:sz w:val="19"/>
        </w:rPr>
      </w:pPr>
      <w:r>
        <mc:AlternateContent>
          <mc:Choice Requires="wpg">
            <w:drawing>
              <wp:anchor distT="0" distB="0" distL="0" distR="0" simplePos="0" relativeHeight="251878400" behindDoc="1" locked="0" layoutInCell="1" allowOverlap="1">
                <wp:simplePos x="0" y="0"/>
                <wp:positionH relativeFrom="page">
                  <wp:posOffset>719137</wp:posOffset>
                </wp:positionH>
                <wp:positionV relativeFrom="paragraph">
                  <wp:posOffset>4762</wp:posOffset>
                </wp:positionV>
                <wp:extent cx="6329680" cy="276225"/>
                <wp:effectExtent l="0" t="0" r="0" b="0"/>
                <wp:wrapNone/>
                <wp:docPr id="53" name="Group 53"/>
                <wp:cNvGraphicFramePr/>
                <a:graphic xmlns:a="http://schemas.openxmlformats.org/drawingml/2006/main">
                  <a:graphicData uri="http://schemas.microsoft.com/office/word/2010/wordprocessingGroup">
                    <wpg:wgp xmlns:wpg="http://schemas.microsoft.com/office/word/2010/wordprocessingGroup">
                      <wpg:cNvGrpSpPr/>
                      <wpg:grpSpPr>
                        <a:xfrm>
                          <a:off x="0" y="0"/>
                          <a:ext cx="6329680" cy="276225"/>
                          <a:chOff x="0" y="0"/>
                          <a:chExt cx="6329680" cy="276225"/>
                        </a:xfrm>
                      </wpg:grpSpPr>
                      <wps:wsp xmlns:wps="http://schemas.microsoft.com/office/word/2010/wordprocessingShape">
                        <wps:cNvPr id="54" name="Graphic 54"/>
                        <wps:cNvSpPr/>
                        <wps:spPr>
                          <a:xfrm>
                            <a:off x="604837" y="214312"/>
                            <a:ext cx="5724525" cy="1270"/>
                          </a:xfrm>
                          <a:custGeom>
                            <a:avLst/>
                            <a:gdLst/>
                            <a:rect l="l" t="t" r="r" b="b"/>
                            <a:pathLst>
                              <a:path fill="norm" h="0" w="5724525" stroke="1">
                                <a:moveTo>
                                  <a:pt x="0" y="0"/>
                                </a:moveTo>
                                <a:lnTo>
                                  <a:pt x="572452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55" name="Textbox 55"/>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10</w:t>
                              </w:r>
                            </w:p>
                          </w:txbxContent>
                        </wps:txbx>
                        <wps:bodyPr wrap="square" lIns="0" tIns="0" rIns="0" bIns="0" rtlCol="0"/>
                      </wps:wsp>
                    </wpg:wgp>
                  </a:graphicData>
                </a:graphic>
              </wp:anchor>
            </w:drawing>
          </mc:Choice>
          <mc:Fallback>
            <w:pict>
              <v:group id="_x0000_s1074" style="width:498.4pt;height:21.75pt;margin-top:0.38pt;margin-left:56.62pt;mso-position-horizontal-relative:page;position:absolute;z-index:-251437056" coordorigin="1133,8" coordsize="9968,435">
                <v:line id="_x0000_s1075" style="position:absolute" from="2085,345" to="11100,345" stroked="t" strokecolor="black" strokeweight="0.75pt">
                  <v:stroke dashstyle="solid"/>
                </v:line>
                <v:shape id="_x0000_s1076"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10</w:t>
                        </w:r>
                      </w:p>
                    </w:txbxContent>
                  </v:textbox>
                </v:shape>
              </v:group>
            </w:pict>
          </mc:Fallback>
        </mc:AlternateContent>
      </w:r>
      <w:r>
        <w:rPr>
          <w:rFonts w:ascii="Times New Roman" w:eastAsia="Times New Roman" w:hAnsi="Times New Roman" w:cs="Times New Roman"/>
          <w:b/>
          <w:sz w:val="19"/>
          <w:szCs w:val="19"/>
        </w:rPr>
        <w:t>Посібник Spectrum</w:t>
      </w:r>
    </w:p>
    <w:p>
      <w:pPr>
        <w:tabs>
          <w:tab w:val="right" w:leader="dot" w:pos="10091"/>
        </w:tabs>
        <w:spacing w:before="440"/>
        <w:ind w:left="2515" w:right="0" w:firstLine="0"/>
        <w:jc w:val="left"/>
        <w:rPr>
          <w:rFonts w:ascii="Arial"/>
          <w:sz w:val="16"/>
        </w:rPr>
      </w:pPr>
      <w:r>
        <w:rPr>
          <w:rFonts w:ascii="Times New Roman" w:eastAsia="Times New Roman" w:hAnsi="Times New Roman" w:cs="Times New Roman"/>
          <w:spacing w:val="-2"/>
          <w:sz w:val="16"/>
          <w:szCs w:val="16"/>
        </w:rPr>
        <w:t>Чоловіче обрізання</w:t>
      </w:r>
      <w:r>
        <w:rPr>
          <w:rFonts w:ascii="Times New Roman"/>
          <w:sz w:val="16"/>
        </w:rPr>
        <w:tab/>
      </w:r>
      <w:r>
        <w:rPr>
          <w:rFonts w:ascii="Times New Roman" w:eastAsia="Times New Roman" w:hAnsi="Times New Roman" w:cs="Times New Roman"/>
          <w:spacing w:val="-5"/>
          <w:sz w:val="16"/>
        </w:rPr>
        <w:t>410</w:t>
      </w:r>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868160" behindDoc="1" locked="0" layoutInCell="1" allowOverlap="1">
                <wp:simplePos x="0" y="0"/>
                <wp:positionH relativeFrom="page">
                  <wp:posOffset>2457450</wp:posOffset>
                </wp:positionH>
                <wp:positionV relativeFrom="paragraph">
                  <wp:posOffset>36299</wp:posOffset>
                </wp:positionV>
                <wp:extent cx="29209" cy="117475"/>
                <wp:effectExtent l="0" t="0" r="0" b="0"/>
                <wp:wrapNone/>
                <wp:docPr id="56" name="Textbox 56"/>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77" type="#_x0000_t202" style="width:2.3pt;height:9.25pt;margin-top:2.86pt;margin-left:193.5pt;mso-position-horizontal-relative:page;position:absolute;z-index:-251447296"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880448" behindDoc="1" locked="0" layoutInCell="1" allowOverlap="1">
                <wp:simplePos x="0" y="0"/>
                <wp:positionH relativeFrom="page">
                  <wp:posOffset>2038350</wp:posOffset>
                </wp:positionH>
                <wp:positionV relativeFrom="paragraph">
                  <wp:posOffset>26374</wp:posOffset>
                </wp:positionV>
                <wp:extent cx="447675" cy="133350"/>
                <wp:effectExtent l="0" t="0" r="0" b="0"/>
                <wp:wrapNone/>
                <wp:docPr id="57" name="Graphic 57"/>
                <wp:cNvGraphicFramePr/>
                <a:graphic xmlns:a="http://schemas.openxmlformats.org/drawingml/2006/main">
                  <a:graphicData uri="http://schemas.microsoft.com/office/word/2010/wordprocessingShape">
                    <wps:wsp xmlns:wps="http://schemas.microsoft.com/office/word/2010/wordprocessingShape">
                      <wps:cNvSpPr/>
                      <wps:spPr>
                        <a:xfrm>
                          <a:off x="0" y="0"/>
                          <a:ext cx="447675" cy="133350"/>
                        </a:xfrm>
                        <a:custGeom>
                          <a:avLst/>
                          <a:gdLst/>
                          <a:rect l="l" t="t" r="r" b="b"/>
                          <a:pathLst>
                            <a:path fill="norm" h="133350" w="447675" stroke="1">
                              <a:moveTo>
                                <a:pt x="447675" y="0"/>
                              </a:moveTo>
                              <a:lnTo>
                                <a:pt x="0" y="0"/>
                              </a:lnTo>
                              <a:lnTo>
                                <a:pt x="0" y="133350"/>
                              </a:lnTo>
                              <a:lnTo>
                                <a:pt x="447675" y="133350"/>
                              </a:lnTo>
                              <a:lnTo>
                                <a:pt x="44767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78" style="width:35.25pt;height:10.5pt;margin-top:2.08pt;margin-left:160.5pt;mso-position-horizontal-relative:page;position:absolute;z-index:-251435008" filled="t" fillcolor="white" stroked="f">
                <v:fill type="solid"/>
              </v:rect>
            </w:pict>
          </mc:Fallback>
        </mc:AlternateContent>
      </w:r>
      <w:r>
        <w:rPr>
          <w:rFonts w:ascii="Times New Roman" w:eastAsia="Times New Roman" w:hAnsi="Times New Roman" w:cs="Times New Roman"/>
          <w:spacing w:val="-2"/>
          <w:sz w:val="16"/>
          <w:szCs w:val="16"/>
        </w:rPr>
        <w:t>Охоплення</w:t>
      </w:r>
      <w:r>
        <w:rPr>
          <w:rFonts w:ascii="Times New Roman"/>
          <w:sz w:val="16"/>
        </w:rPr>
        <w:tab/>
      </w:r>
      <w:r>
        <w:rPr>
          <w:rFonts w:ascii="Times New Roman" w:eastAsia="Times New Roman" w:hAnsi="Times New Roman" w:cs="Times New Roman"/>
          <w:spacing w:val="-5"/>
          <w:sz w:val="16"/>
        </w:rPr>
        <w:t>410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Загальне населення</w:t>
      </w:r>
      <w:r>
        <w:rPr>
          <w:rFonts w:ascii="Times New Roman"/>
          <w:sz w:val="16"/>
        </w:rPr>
        <w:tab/>
      </w:r>
      <w:r>
        <w:rPr>
          <w:rFonts w:ascii="Times New Roman" w:eastAsia="Times New Roman" w:hAnsi="Times New Roman" w:cs="Times New Roman"/>
          <w:spacing w:val="-5"/>
          <w:sz w:val="16"/>
        </w:rPr>
        <w:t>410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Найбільш-уразливі-групи-населення</w:t>
      </w:r>
      <w:r>
        <w:rPr>
          <w:rFonts w:ascii="Times New Roman"/>
          <w:sz w:val="16"/>
        </w:rPr>
        <w:tab/>
      </w:r>
      <w:r>
        <w:rPr>
          <w:rFonts w:ascii="Times New Roman" w:eastAsia="Times New Roman" w:hAnsi="Times New Roman" w:cs="Times New Roman"/>
          <w:spacing w:val="-5"/>
          <w:sz w:val="16"/>
        </w:rPr>
        <w:t>412</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Медичні послуги</w:t>
      </w:r>
      <w:r>
        <w:rPr>
          <w:rFonts w:ascii="Times New Roman"/>
          <w:sz w:val="16"/>
        </w:rPr>
        <w:tab/>
      </w:r>
      <w:r>
        <w:rPr>
          <w:rFonts w:ascii="Times New Roman" w:eastAsia="Times New Roman" w:hAnsi="Times New Roman" w:cs="Times New Roman"/>
          <w:spacing w:val="-5"/>
          <w:sz w:val="16"/>
        </w:rPr>
        <w:t>413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Чоловіче обрізання</w:t>
      </w:r>
      <w:r>
        <w:rPr>
          <w:rFonts w:ascii="Times New Roman"/>
          <w:sz w:val="16"/>
        </w:rPr>
        <w:tab/>
      </w:r>
      <w:r>
        <w:rPr>
          <w:rFonts w:ascii="Times New Roman" w:eastAsia="Times New Roman" w:hAnsi="Times New Roman" w:cs="Times New Roman"/>
          <w:spacing w:val="-5"/>
          <w:sz w:val="16"/>
        </w:rPr>
        <w:t>414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Лікування</w:t>
      </w:r>
      <w:r>
        <w:rPr>
          <w:rFonts w:ascii="Times New Roman"/>
          <w:sz w:val="16"/>
        </w:rPr>
        <w:tab/>
      </w:r>
      <w:r>
        <w:rPr>
          <w:rFonts w:ascii="Times New Roman" w:eastAsia="Times New Roman" w:hAnsi="Times New Roman" w:cs="Times New Roman"/>
          <w:spacing w:val="-5"/>
          <w:sz w:val="16"/>
        </w:rPr>
        <w:t>414</w:t>
      </w:r>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870208" behindDoc="1" locked="0" layoutInCell="1" allowOverlap="1">
                <wp:simplePos x="0" y="0"/>
                <wp:positionH relativeFrom="page">
                  <wp:posOffset>2457450</wp:posOffset>
                </wp:positionH>
                <wp:positionV relativeFrom="paragraph">
                  <wp:posOffset>36358</wp:posOffset>
                </wp:positionV>
                <wp:extent cx="29209" cy="117475"/>
                <wp:effectExtent l="0" t="0" r="0" b="0"/>
                <wp:wrapNone/>
                <wp:docPr id="58" name="Textbox 58"/>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79" type="#_x0000_t202" style="width:2.3pt;height:9.25pt;margin-top:2.86pt;margin-left:193.5pt;mso-position-horizontal-relative:page;position:absolute;z-index:-251445248"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882496" behindDoc="1" locked="0" layoutInCell="1" allowOverlap="1">
                <wp:simplePos x="0" y="0"/>
                <wp:positionH relativeFrom="page">
                  <wp:posOffset>2038350</wp:posOffset>
                </wp:positionH>
                <wp:positionV relativeFrom="paragraph">
                  <wp:posOffset>26433</wp:posOffset>
                </wp:positionV>
                <wp:extent cx="457200" cy="133350"/>
                <wp:effectExtent l="0" t="0" r="0" b="0"/>
                <wp:wrapNone/>
                <wp:docPr id="59" name="Graphic 59"/>
                <wp:cNvGraphicFramePr/>
                <a:graphic xmlns:a="http://schemas.openxmlformats.org/drawingml/2006/main">
                  <a:graphicData uri="http://schemas.microsoft.com/office/word/2010/wordprocessingShape">
                    <wps:wsp xmlns:wps="http://schemas.microsoft.com/office/word/2010/wordprocessingShape">
                      <wps:cNvSpPr/>
                      <wps:spPr>
                        <a:xfrm>
                          <a:off x="0" y="0"/>
                          <a:ext cx="457200" cy="133350"/>
                        </a:xfrm>
                        <a:custGeom>
                          <a:avLst/>
                          <a:gdLst/>
                          <a:rect l="l" t="t" r="r" b="b"/>
                          <a:pathLst>
                            <a:path fill="norm" h="133350" w="457200" stroke="1">
                              <a:moveTo>
                                <a:pt x="457200" y="0"/>
                              </a:moveTo>
                              <a:lnTo>
                                <a:pt x="0" y="0"/>
                              </a:lnTo>
                              <a:lnTo>
                                <a:pt x="0" y="133350"/>
                              </a:lnTo>
                              <a:lnTo>
                                <a:pt x="457200" y="133350"/>
                              </a:lnTo>
                              <a:lnTo>
                                <a:pt x="4572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80" style="width:36pt;height:10.5pt;margin-top:2.08pt;margin-left:160.5pt;mso-position-horizontal-relative:page;position:absolute;z-index:-251432960" filled="t" fillcolor="white" stroked="f">
                <v:fill type="solid"/>
              </v:rect>
            </w:pict>
          </mc:Fallback>
        </mc:AlternateContent>
      </w:r>
      <w:r>
        <w:rPr>
          <w:rFonts w:ascii="Times New Roman" w:eastAsia="Times New Roman" w:hAnsi="Times New Roman" w:cs="Times New Roman"/>
          <w:spacing w:val="-2"/>
          <w:sz w:val="16"/>
          <w:szCs w:val="16"/>
        </w:rPr>
        <w:t>Вартість одиниці</w:t>
      </w:r>
      <w:r>
        <w:rPr>
          <w:rFonts w:ascii="Times New Roman"/>
          <w:sz w:val="16"/>
        </w:rPr>
        <w:tab/>
      </w:r>
      <w:r>
        <w:rPr>
          <w:rFonts w:ascii="Times New Roman" w:eastAsia="Times New Roman" w:hAnsi="Times New Roman" w:cs="Times New Roman"/>
          <w:spacing w:val="-5"/>
          <w:sz w:val="16"/>
        </w:rPr>
        <w:t>415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Загальне населення</w:t>
      </w:r>
      <w:r>
        <w:rPr>
          <w:rFonts w:ascii="Times New Roman"/>
          <w:sz w:val="16"/>
        </w:rPr>
        <w:tab/>
      </w:r>
      <w:r>
        <w:rPr>
          <w:rFonts w:ascii="Times New Roman" w:eastAsia="Times New Roman" w:hAnsi="Times New Roman" w:cs="Times New Roman"/>
          <w:spacing w:val="-5"/>
          <w:sz w:val="16"/>
        </w:rPr>
        <w:t>415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Найбільш-уразливі-групи-населення</w:t>
      </w:r>
      <w:r>
        <w:rPr>
          <w:rFonts w:ascii="Times New Roman"/>
          <w:sz w:val="16"/>
        </w:rPr>
        <w:tab/>
      </w:r>
      <w:r>
        <w:rPr>
          <w:rFonts w:ascii="Times New Roman" w:eastAsia="Times New Roman" w:hAnsi="Times New Roman" w:cs="Times New Roman"/>
          <w:spacing w:val="-5"/>
          <w:sz w:val="16"/>
        </w:rPr>
        <w:t>416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Медичні послуги</w:t>
      </w:r>
      <w:r>
        <w:rPr>
          <w:rFonts w:ascii="Times New Roman"/>
          <w:sz w:val="16"/>
        </w:rPr>
        <w:tab/>
      </w:r>
      <w:r>
        <w:rPr>
          <w:rFonts w:ascii="Times New Roman" w:eastAsia="Times New Roman" w:hAnsi="Times New Roman" w:cs="Times New Roman"/>
          <w:spacing w:val="-5"/>
          <w:sz w:val="16"/>
        </w:rPr>
        <w:t>417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Чоловіче обрізання</w:t>
      </w:r>
      <w:r>
        <w:rPr>
          <w:rFonts w:ascii="Times New Roman"/>
          <w:sz w:val="16"/>
        </w:rPr>
        <w:tab/>
      </w:r>
      <w:r>
        <w:rPr>
          <w:rFonts w:ascii="Times New Roman" w:eastAsia="Times New Roman" w:hAnsi="Times New Roman" w:cs="Times New Roman"/>
          <w:spacing w:val="-5"/>
          <w:sz w:val="16"/>
        </w:rPr>
        <w:t>418</w:t>
      </w:r>
    </w:p>
    <w:p>
      <w:pPr>
        <w:spacing w:after="0"/>
        <w:jc w:val="left"/>
        <w:rPr>
          <w:rFonts w:ascii="Arial"/>
          <w:sz w:val="16"/>
        </w:rPr>
        <w:sectPr>
          <w:pgSz w:w="12240" w:h="15840"/>
          <w:pgMar w:top="840" w:right="180" w:bottom="280" w:left="980" w:header="720" w:footer="720"/>
          <w:cols w:space="720"/>
        </w:sectPr>
      </w:pPr>
    </w:p>
    <w:p>
      <w:pPr>
        <w:spacing w:before="56"/>
        <w:ind w:left="2515" w:right="0" w:firstLine="0"/>
        <w:jc w:val="left"/>
        <w:rPr>
          <w:rFonts w:ascii="Arial"/>
          <w:sz w:val="16"/>
        </w:rPr>
      </w:pPr>
      <w:r>
        <w:rPr>
          <w:rFonts w:ascii="Times New Roman" w:eastAsia="Times New Roman" w:hAnsi="Times New Roman" w:cs="Times New Roman"/>
          <w:spacing w:val="-4"/>
          <w:w w:val="105"/>
          <w:sz w:val="16"/>
          <w:szCs w:val="16"/>
        </w:rPr>
        <w:t>Профілактика передачі ВІЛ від матері до дитини</w:t>
      </w:r>
    </w:p>
    <w:p>
      <w:pPr>
        <w:spacing w:before="56"/>
        <w:ind w:left="2515" w:right="0" w:firstLine="0"/>
        <w:jc w:val="left"/>
        <w:rPr>
          <w:rFonts w:ascii="Arial"/>
          <w:sz w:val="16"/>
        </w:rPr>
      </w:pPr>
      <w:r>
        <w:rPr>
          <w:rFonts w:ascii="Times New Roman" w:eastAsia="Times New Roman" w:hAnsi="Times New Roman" w:cs="Times New Roman"/>
          <w:spacing w:val="-4"/>
          <w:sz w:val="16"/>
          <w:szCs w:val="16"/>
        </w:rPr>
        <w:t>Лікування</w:t>
      </w:r>
    </w:p>
    <w:p>
      <w:pPr>
        <w:tabs>
          <w:tab w:val="right" w:leader="dot" w:pos="6815"/>
        </w:tabs>
        <w:spacing w:before="56"/>
        <w:ind w:left="334" w:right="0" w:firstLine="0"/>
        <w:jc w:val="left"/>
        <w:rPr>
          <w:rFonts w:ascii="Arial"/>
          <w:sz w:val="16"/>
        </w:rPr>
      </w:pPr>
      <w:r>
        <w:br w:type="column"/>
      </w: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418</w:t>
      </w:r>
    </w:p>
    <w:p>
      <w:pPr>
        <w:tabs>
          <w:tab w:val="right" w:leader="dot" w:pos="6815"/>
        </w:tabs>
        <w:spacing w:before="56"/>
        <w:ind w:left="334"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420</w:t>
      </w:r>
    </w:p>
    <w:p>
      <w:pPr>
        <w:spacing w:after="0"/>
        <w:jc w:val="left"/>
        <w:rPr>
          <w:rFonts w:ascii="Arial"/>
          <w:sz w:val="16"/>
        </w:rPr>
        <w:sectPr>
          <w:type w:val="continuous"/>
          <w:pgSz w:w="12240" w:h="15840"/>
          <w:pgMar w:top="1740" w:right="180" w:bottom="280" w:left="980" w:header="720" w:footer="720"/>
          <w:cols w:num="2" w:space="720" w:equalWidth="0">
            <w:col w:w="3236" w:space="40"/>
            <w:col w:w="7804" w:space="0"/>
          </w:cols>
        </w:sectPr>
      </w:pP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Програмна підтримка</w:t>
      </w:r>
      <w:r>
        <w:rPr>
          <w:rFonts w:ascii="Times New Roman"/>
          <w:sz w:val="16"/>
        </w:rPr>
        <w:tab/>
      </w:r>
      <w:r>
        <w:rPr>
          <w:rFonts w:ascii="Times New Roman" w:eastAsia="Times New Roman" w:hAnsi="Times New Roman" w:cs="Times New Roman"/>
          <w:spacing w:val="-5"/>
          <w:sz w:val="16"/>
        </w:rPr>
        <w:t>423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Пом'якшення</w:t>
      </w:r>
      <w:r>
        <w:rPr>
          <w:rFonts w:ascii="Times New Roman"/>
          <w:sz w:val="16"/>
        </w:rPr>
        <w:tab/>
      </w:r>
      <w:r>
        <w:rPr>
          <w:rFonts w:ascii="Times New Roman" w:eastAsia="Times New Roman" w:hAnsi="Times New Roman" w:cs="Times New Roman"/>
          <w:spacing w:val="-5"/>
          <w:sz w:val="16"/>
        </w:rPr>
        <w:t>425</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Результатипрогнозування</w:t>
      </w:r>
      <w:r>
        <w:rPr>
          <w:rFonts w:ascii="Times New Roman"/>
          <w:sz w:val="16"/>
        </w:rPr>
        <w:tab/>
      </w:r>
      <w:r>
        <w:rPr>
          <w:rFonts w:ascii="Times New Roman" w:eastAsia="Times New Roman" w:hAnsi="Times New Roman" w:cs="Times New Roman"/>
          <w:b/>
          <w:spacing w:val="-5"/>
          <w:sz w:val="16"/>
        </w:rPr>
        <w:t>425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Необхідні ресурси</w:t>
      </w:r>
      <w:r>
        <w:rPr>
          <w:rFonts w:ascii="Times New Roman"/>
          <w:sz w:val="16"/>
        </w:rPr>
        <w:tab/>
      </w:r>
      <w:r>
        <w:rPr>
          <w:rFonts w:ascii="Times New Roman" w:eastAsia="Times New Roman" w:hAnsi="Times New Roman" w:cs="Times New Roman"/>
          <w:spacing w:val="-5"/>
          <w:sz w:val="16"/>
        </w:rPr>
        <w:t>425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Кількість охоплених людей</w:t>
      </w:r>
      <w:r>
        <w:rPr>
          <w:rFonts w:ascii="Times New Roman"/>
          <w:sz w:val="16"/>
        </w:rPr>
        <w:tab/>
      </w:r>
      <w:r>
        <w:rPr>
          <w:rFonts w:ascii="Times New Roman" w:eastAsia="Times New Roman" w:hAnsi="Times New Roman" w:cs="Times New Roman"/>
          <w:spacing w:val="-5"/>
          <w:sz w:val="16"/>
        </w:rPr>
        <w:t>427</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Витрати на лікування дорослих</w:t>
      </w:r>
      <w:r>
        <w:rPr>
          <w:rFonts w:ascii="Times New Roman"/>
          <w:sz w:val="16"/>
        </w:rPr>
        <w:tab/>
      </w:r>
      <w:r>
        <w:rPr>
          <w:rFonts w:ascii="Times New Roman" w:eastAsia="Times New Roman" w:hAnsi="Times New Roman" w:cs="Times New Roman"/>
          <w:spacing w:val="-5"/>
          <w:sz w:val="16"/>
        </w:rPr>
        <w:t>428</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Витрати на ППМР та лікування дітей</w:t>
      </w:r>
      <w:r>
        <w:rPr>
          <w:rFonts w:ascii="Times New Roman"/>
          <w:sz w:val="16"/>
        </w:rPr>
        <w:tab/>
      </w:r>
      <w:r>
        <w:rPr>
          <w:rFonts w:ascii="Times New Roman" w:eastAsia="Times New Roman" w:hAnsi="Times New Roman" w:cs="Times New Roman"/>
          <w:spacing w:val="-5"/>
          <w:sz w:val="16"/>
        </w:rPr>
        <w:t>429</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Навчальний посібник з програми</w:t>
      </w:r>
      <w:r>
        <w:rPr>
          <w:rFonts w:ascii="Times New Roman"/>
          <w:sz w:val="16"/>
        </w:rPr>
        <w:tab/>
      </w:r>
      <w:r>
        <w:rPr>
          <w:rFonts w:ascii="Times New Roman" w:eastAsia="Times New Roman" w:hAnsi="Times New Roman" w:cs="Times New Roman"/>
          <w:b/>
          <w:spacing w:val="-5"/>
          <w:sz w:val="16"/>
        </w:rPr>
        <w:t>429</w:t>
      </w:r>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872256" behindDoc="1" locked="0" layoutInCell="1" allowOverlap="1">
                <wp:simplePos x="0" y="0"/>
                <wp:positionH relativeFrom="page">
                  <wp:posOffset>2457450</wp:posOffset>
                </wp:positionH>
                <wp:positionV relativeFrom="paragraph">
                  <wp:posOffset>36507</wp:posOffset>
                </wp:positionV>
                <wp:extent cx="29209" cy="117475"/>
                <wp:effectExtent l="0" t="0" r="0" b="0"/>
                <wp:wrapNone/>
                <wp:docPr id="60" name="Textbox 60"/>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81" type="#_x0000_t202" style="width:2.3pt;height:9.25pt;margin-top:2.87pt;margin-left:193.5pt;mso-position-horizontal-relative:page;position:absolute;z-index:-251443200"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884544" behindDoc="1" locked="0" layoutInCell="1" allowOverlap="1">
                <wp:simplePos x="0" y="0"/>
                <wp:positionH relativeFrom="page">
                  <wp:posOffset>2038350</wp:posOffset>
                </wp:positionH>
                <wp:positionV relativeFrom="paragraph">
                  <wp:posOffset>26582</wp:posOffset>
                </wp:positionV>
                <wp:extent cx="457200" cy="133350"/>
                <wp:effectExtent l="0" t="0" r="0" b="0"/>
                <wp:wrapNone/>
                <wp:docPr id="61" name="Graphic 61"/>
                <wp:cNvGraphicFramePr/>
                <a:graphic xmlns:a="http://schemas.openxmlformats.org/drawingml/2006/main">
                  <a:graphicData uri="http://schemas.microsoft.com/office/word/2010/wordprocessingShape">
                    <wps:wsp xmlns:wps="http://schemas.microsoft.com/office/word/2010/wordprocessingShape">
                      <wps:cNvSpPr/>
                      <wps:spPr>
                        <a:xfrm>
                          <a:off x="0" y="0"/>
                          <a:ext cx="457200" cy="133350"/>
                        </a:xfrm>
                        <a:custGeom>
                          <a:avLst/>
                          <a:gdLst/>
                          <a:rect l="l" t="t" r="r" b="b"/>
                          <a:pathLst>
                            <a:path fill="norm" h="133350" w="457200" stroke="1">
                              <a:moveTo>
                                <a:pt x="457200" y="0"/>
                              </a:moveTo>
                              <a:lnTo>
                                <a:pt x="0" y="0"/>
                              </a:lnTo>
                              <a:lnTo>
                                <a:pt x="0" y="133350"/>
                              </a:lnTo>
                              <a:lnTo>
                                <a:pt x="457200" y="133350"/>
                              </a:lnTo>
                              <a:lnTo>
                                <a:pt x="4572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82" style="width:36pt;height:10.5pt;margin-top:2.09pt;margin-left:160.5pt;mso-position-horizontal-relative:page;position:absolute;z-index:-251430912" filled="t" fillcolor="white" stroked="f">
                <v:fill type="solid"/>
              </v:rect>
            </w:pict>
          </mc:Fallback>
        </mc:AlternateContent>
      </w:r>
      <w:r>
        <w:rPr>
          <w:rFonts w:ascii="Times New Roman" w:eastAsia="Times New Roman" w:hAnsi="Times New Roman" w:cs="Times New Roman"/>
          <w:spacing w:val="-2"/>
          <w:sz w:val="16"/>
          <w:szCs w:val="16"/>
        </w:rPr>
        <w:t>Огляд</w:t>
      </w:r>
      <w:r>
        <w:rPr>
          <w:rFonts w:ascii="Times New Roman"/>
          <w:sz w:val="16"/>
        </w:rPr>
        <w:tab/>
      </w:r>
      <w:r>
        <w:rPr>
          <w:rFonts w:ascii="Times New Roman" w:eastAsia="Times New Roman" w:hAnsi="Times New Roman" w:cs="Times New Roman"/>
          <w:spacing w:val="-5"/>
          <w:sz w:val="16"/>
        </w:rPr>
        <w:t>429</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Перш ніж почати</w:t>
      </w:r>
      <w:r>
        <w:rPr>
          <w:rFonts w:ascii="Times New Roman"/>
          <w:sz w:val="16"/>
        </w:rPr>
        <w:tab/>
      </w:r>
      <w:r>
        <w:rPr>
          <w:rFonts w:ascii="Times New Roman" w:eastAsia="Times New Roman" w:hAnsi="Times New Roman" w:cs="Times New Roman"/>
          <w:spacing w:val="-5"/>
          <w:sz w:val="16"/>
        </w:rPr>
        <w:t>429</w:t>
      </w:r>
    </w:p>
    <w:p>
      <w:pPr>
        <w:tabs>
          <w:tab w:val="right" w:leader="dot" w:pos="10091"/>
        </w:tabs>
        <w:spacing w:before="57"/>
        <w:ind w:left="2515" w:right="0" w:firstLine="0"/>
        <w:jc w:val="left"/>
        <w:rPr>
          <w:rFonts w:ascii="Arial"/>
          <w:sz w:val="16"/>
        </w:rPr>
      </w:pPr>
      <w:r>
        <w:rPr>
          <w:rFonts w:ascii="Times New Roman" w:eastAsia="Times New Roman" w:hAnsi="Times New Roman" w:cs="Times New Roman"/>
          <w:sz w:val="16"/>
          <w:szCs w:val="16"/>
        </w:rPr>
        <w:t>Встановлення програми</w:t>
      </w:r>
      <w:r>
        <w:rPr>
          <w:rFonts w:ascii="Times New Roman"/>
          <w:sz w:val="16"/>
        </w:rPr>
        <w:tab/>
      </w:r>
      <w:r>
        <w:rPr>
          <w:rFonts w:ascii="Times New Roman" w:eastAsia="Times New Roman" w:hAnsi="Times New Roman" w:cs="Times New Roman"/>
          <w:spacing w:val="-5"/>
          <w:sz w:val="16"/>
        </w:rPr>
        <w:t>430</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Створення нового прогнозу</w:t>
      </w:r>
      <w:r>
        <w:rPr>
          <w:rFonts w:ascii="Times New Roman"/>
          <w:sz w:val="16"/>
        </w:rPr>
        <w:tab/>
      </w:r>
      <w:r>
        <w:rPr>
          <w:rFonts w:ascii="Times New Roman" w:eastAsia="Times New Roman" w:hAnsi="Times New Roman" w:cs="Times New Roman"/>
          <w:spacing w:val="-5"/>
          <w:sz w:val="16"/>
        </w:rPr>
        <w:t>430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Запуск програми Spectrum</w:t>
      </w:r>
      <w:r>
        <w:rPr>
          <w:rFonts w:ascii="Times New Roman"/>
          <w:sz w:val="16"/>
        </w:rPr>
        <w:tab/>
      </w:r>
      <w:r>
        <w:rPr>
          <w:rFonts w:ascii="Times New Roman" w:eastAsia="Times New Roman" w:hAnsi="Times New Roman" w:cs="Times New Roman"/>
          <w:spacing w:val="-5"/>
          <w:sz w:val="16"/>
        </w:rPr>
        <w:t>430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Відкриття нової проекції для RNM</w:t>
      </w:r>
      <w:r>
        <w:rPr>
          <w:rFonts w:ascii="Times New Roman"/>
          <w:sz w:val="16"/>
        </w:rPr>
        <w:tab/>
      </w:r>
      <w:r>
        <w:rPr>
          <w:rFonts w:ascii="Times New Roman" w:eastAsia="Times New Roman" w:hAnsi="Times New Roman" w:cs="Times New Roman"/>
          <w:spacing w:val="-5"/>
          <w:sz w:val="16"/>
        </w:rPr>
        <w:t>430</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Збереження прогнозу</w:t>
      </w:r>
      <w:r>
        <w:rPr>
          <w:rFonts w:ascii="Times New Roman"/>
          <w:sz w:val="16"/>
        </w:rPr>
        <w:tab/>
      </w:r>
      <w:r>
        <w:rPr>
          <w:rFonts w:ascii="Times New Roman" w:eastAsia="Times New Roman" w:hAnsi="Times New Roman" w:cs="Times New Roman"/>
          <w:spacing w:val="-5"/>
          <w:sz w:val="16"/>
        </w:rPr>
        <w:t>433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Відкриття існуючого проекту</w:t>
      </w:r>
      <w:r>
        <w:rPr>
          <w:rFonts w:ascii="Times New Roman"/>
          <w:sz w:val="16"/>
        </w:rPr>
        <w:tab/>
      </w:r>
      <w:r>
        <w:rPr>
          <w:rFonts w:ascii="Times New Roman" w:eastAsia="Times New Roman" w:hAnsi="Times New Roman" w:cs="Times New Roman"/>
          <w:spacing w:val="-5"/>
          <w:sz w:val="16"/>
        </w:rPr>
        <w:t>433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Завершення проекції</w:t>
      </w:r>
      <w:r>
        <w:rPr>
          <w:rFonts w:ascii="Times New Roman"/>
          <w:sz w:val="16"/>
        </w:rPr>
        <w:tab/>
      </w:r>
      <w:r>
        <w:rPr>
          <w:rFonts w:ascii="Times New Roman" w:eastAsia="Times New Roman" w:hAnsi="Times New Roman" w:cs="Times New Roman"/>
          <w:spacing w:val="-5"/>
          <w:sz w:val="16"/>
        </w:rPr>
        <w:t>434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Введення вхідних даних прогнозу за допомогою редакторів</w:t>
      </w:r>
      <w:r>
        <w:rPr>
          <w:rFonts w:ascii="Times New Roman"/>
          <w:sz w:val="16"/>
        </w:rPr>
        <w:tab/>
      </w:r>
      <w:r>
        <w:rPr>
          <w:rFonts w:ascii="Times New Roman" w:eastAsia="Times New Roman" w:hAnsi="Times New Roman" w:cs="Times New Roman"/>
          <w:spacing w:val="-5"/>
          <w:sz w:val="16"/>
        </w:rPr>
        <w:t>434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Формат екрану редактора</w:t>
      </w:r>
      <w:r>
        <w:rPr>
          <w:rFonts w:ascii="Times New Roman"/>
          <w:sz w:val="16"/>
        </w:rPr>
        <w:tab/>
      </w:r>
      <w:r>
        <w:rPr>
          <w:rFonts w:ascii="Times New Roman" w:eastAsia="Times New Roman" w:hAnsi="Times New Roman" w:cs="Times New Roman"/>
          <w:spacing w:val="-5"/>
          <w:sz w:val="16"/>
        </w:rPr>
        <w:t>434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Організація екранів редактора</w:t>
      </w:r>
      <w:r>
        <w:rPr>
          <w:rFonts w:ascii="Times New Roman"/>
          <w:sz w:val="16"/>
        </w:rPr>
        <w:tab/>
      </w:r>
      <w:r>
        <w:rPr>
          <w:rFonts w:ascii="Times New Roman" w:eastAsia="Times New Roman" w:hAnsi="Times New Roman" w:cs="Times New Roman"/>
          <w:spacing w:val="-5"/>
          <w:sz w:val="16"/>
        </w:rPr>
        <w:t>434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Конфігурація</w:t>
      </w:r>
      <w:r>
        <w:rPr>
          <w:rFonts w:ascii="Times New Roman"/>
          <w:sz w:val="16"/>
        </w:rPr>
        <w:tab/>
      </w:r>
      <w:r>
        <w:rPr>
          <w:rFonts w:ascii="Times New Roman" w:eastAsia="Times New Roman" w:hAnsi="Times New Roman" w:cs="Times New Roman"/>
          <w:spacing w:val="-5"/>
          <w:sz w:val="16"/>
        </w:rPr>
        <w:t>435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Чисельність населення</w:t>
      </w:r>
      <w:r>
        <w:rPr>
          <w:rFonts w:ascii="Times New Roman"/>
          <w:sz w:val="16"/>
        </w:rPr>
        <w:tab/>
      </w:r>
      <w:r>
        <w:rPr>
          <w:rFonts w:ascii="Times New Roman" w:eastAsia="Times New Roman" w:hAnsi="Times New Roman" w:cs="Times New Roman"/>
          <w:spacing w:val="-5"/>
          <w:sz w:val="16"/>
        </w:rPr>
        <w:t>435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Загальне населення</w:t>
      </w:r>
      <w:r>
        <w:rPr>
          <w:rFonts w:ascii="Times New Roman"/>
          <w:sz w:val="16"/>
        </w:rPr>
        <w:tab/>
      </w:r>
      <w:r>
        <w:rPr>
          <w:rFonts w:ascii="Times New Roman" w:eastAsia="Times New Roman" w:hAnsi="Times New Roman" w:cs="Times New Roman"/>
          <w:spacing w:val="-5"/>
          <w:sz w:val="16"/>
        </w:rPr>
        <w:t>436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Найбільш-уразливі-групи-населення</w:t>
      </w:r>
      <w:r>
        <w:rPr>
          <w:rFonts w:ascii="Times New Roman"/>
          <w:sz w:val="16"/>
        </w:rPr>
        <w:tab/>
      </w:r>
      <w:r>
        <w:rPr>
          <w:rFonts w:ascii="Times New Roman" w:eastAsia="Times New Roman" w:hAnsi="Times New Roman" w:cs="Times New Roman"/>
          <w:spacing w:val="-5"/>
          <w:sz w:val="16"/>
        </w:rPr>
        <w:t>438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Медичні послуги</w:t>
      </w:r>
      <w:r>
        <w:rPr>
          <w:rFonts w:ascii="Times New Roman"/>
          <w:sz w:val="16"/>
        </w:rPr>
        <w:tab/>
      </w:r>
      <w:r>
        <w:rPr>
          <w:rFonts w:ascii="Times New Roman" w:eastAsia="Times New Roman" w:hAnsi="Times New Roman" w:cs="Times New Roman"/>
          <w:spacing w:val="-5"/>
          <w:sz w:val="16"/>
        </w:rPr>
        <w:t>440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Чоловіче обрізання</w:t>
      </w:r>
      <w:r>
        <w:rPr>
          <w:rFonts w:ascii="Times New Roman"/>
          <w:sz w:val="16"/>
        </w:rPr>
        <w:tab/>
      </w:r>
      <w:r>
        <w:rPr>
          <w:rFonts w:ascii="Times New Roman" w:eastAsia="Times New Roman" w:hAnsi="Times New Roman" w:cs="Times New Roman"/>
          <w:spacing w:val="-5"/>
          <w:sz w:val="16"/>
        </w:rPr>
        <w:t>441</w:t>
      </w:r>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874304" behindDoc="1" locked="0" layoutInCell="1" allowOverlap="1">
                <wp:simplePos x="0" y="0"/>
                <wp:positionH relativeFrom="page">
                  <wp:posOffset>2457450</wp:posOffset>
                </wp:positionH>
                <wp:positionV relativeFrom="paragraph">
                  <wp:posOffset>36051</wp:posOffset>
                </wp:positionV>
                <wp:extent cx="29209" cy="117475"/>
                <wp:effectExtent l="0" t="0" r="0" b="0"/>
                <wp:wrapNone/>
                <wp:docPr id="62" name="Textbox 62"/>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83" type="#_x0000_t202" style="width:2.3pt;height:9.25pt;margin-top:2.84pt;margin-left:193.5pt;mso-position-horizontal-relative:page;position:absolute;z-index:-251441152"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886592" behindDoc="1" locked="0" layoutInCell="1" allowOverlap="1">
                <wp:simplePos x="0" y="0"/>
                <wp:positionH relativeFrom="page">
                  <wp:posOffset>2038350</wp:posOffset>
                </wp:positionH>
                <wp:positionV relativeFrom="paragraph">
                  <wp:posOffset>26126</wp:posOffset>
                </wp:positionV>
                <wp:extent cx="447675" cy="133350"/>
                <wp:effectExtent l="0" t="0" r="0" b="0"/>
                <wp:wrapNone/>
                <wp:docPr id="63" name="Graphic 63"/>
                <wp:cNvGraphicFramePr/>
                <a:graphic xmlns:a="http://schemas.openxmlformats.org/drawingml/2006/main">
                  <a:graphicData uri="http://schemas.microsoft.com/office/word/2010/wordprocessingShape">
                    <wps:wsp xmlns:wps="http://schemas.microsoft.com/office/word/2010/wordprocessingShape">
                      <wps:cNvSpPr/>
                      <wps:spPr>
                        <a:xfrm>
                          <a:off x="0" y="0"/>
                          <a:ext cx="447675" cy="133350"/>
                        </a:xfrm>
                        <a:custGeom>
                          <a:avLst/>
                          <a:gdLst/>
                          <a:rect l="l" t="t" r="r" b="b"/>
                          <a:pathLst>
                            <a:path fill="norm" h="133350" w="447675" stroke="1">
                              <a:moveTo>
                                <a:pt x="447675" y="0"/>
                              </a:moveTo>
                              <a:lnTo>
                                <a:pt x="0" y="0"/>
                              </a:lnTo>
                              <a:lnTo>
                                <a:pt x="0" y="133350"/>
                              </a:lnTo>
                              <a:lnTo>
                                <a:pt x="447675" y="133350"/>
                              </a:lnTo>
                              <a:lnTo>
                                <a:pt x="44767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84" style="width:35.25pt;height:10.5pt;margin-top:2.06pt;margin-left:160.5pt;mso-position-horizontal-relative:page;position:absolute;z-index:-251428864" filled="t" fillcolor="white" stroked="f">
                <v:fill type="solid"/>
              </v:rect>
            </w:pict>
          </mc:Fallback>
        </mc:AlternateContent>
      </w:r>
      <w:r>
        <w:rPr>
          <w:rFonts w:ascii="Times New Roman" w:eastAsia="Times New Roman" w:hAnsi="Times New Roman" w:cs="Times New Roman"/>
          <w:spacing w:val="-2"/>
          <w:sz w:val="16"/>
          <w:szCs w:val="16"/>
        </w:rPr>
        <w:t>Охоплення</w:t>
      </w:r>
      <w:r>
        <w:rPr>
          <w:rFonts w:ascii="Times New Roman"/>
          <w:sz w:val="16"/>
        </w:rPr>
        <w:tab/>
      </w:r>
      <w:r>
        <w:rPr>
          <w:rFonts w:ascii="Times New Roman" w:eastAsia="Times New Roman" w:hAnsi="Times New Roman" w:cs="Times New Roman"/>
          <w:spacing w:val="-5"/>
          <w:sz w:val="16"/>
        </w:rPr>
        <w:t>442</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Загальне населення</w:t>
      </w:r>
      <w:r>
        <w:rPr>
          <w:rFonts w:ascii="Times New Roman"/>
          <w:sz w:val="16"/>
        </w:rPr>
        <w:tab/>
      </w:r>
      <w:r>
        <w:rPr>
          <w:rFonts w:ascii="Times New Roman" w:eastAsia="Times New Roman" w:hAnsi="Times New Roman" w:cs="Times New Roman"/>
          <w:spacing w:val="-5"/>
          <w:sz w:val="16"/>
        </w:rPr>
        <w:t>443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Найбільш-уразливі-групи-населення</w:t>
      </w:r>
      <w:r>
        <w:rPr>
          <w:rFonts w:ascii="Times New Roman"/>
          <w:sz w:val="16"/>
        </w:rPr>
        <w:tab/>
      </w:r>
      <w:r>
        <w:rPr>
          <w:rFonts w:ascii="Times New Roman" w:eastAsia="Times New Roman" w:hAnsi="Times New Roman" w:cs="Times New Roman"/>
          <w:spacing w:val="-5"/>
          <w:sz w:val="16"/>
        </w:rPr>
        <w:t>445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Медичні послуги</w:t>
      </w:r>
      <w:r>
        <w:rPr>
          <w:rFonts w:ascii="Times New Roman"/>
          <w:sz w:val="16"/>
        </w:rPr>
        <w:tab/>
      </w:r>
      <w:r>
        <w:rPr>
          <w:rFonts w:ascii="Times New Roman" w:eastAsia="Times New Roman" w:hAnsi="Times New Roman" w:cs="Times New Roman"/>
          <w:spacing w:val="-5"/>
          <w:sz w:val="16"/>
        </w:rPr>
        <w:t>446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Чоловіче обрізання</w:t>
      </w:r>
      <w:r>
        <w:rPr>
          <w:rFonts w:ascii="Times New Roman"/>
          <w:sz w:val="16"/>
        </w:rPr>
        <w:tab/>
      </w:r>
      <w:r>
        <w:rPr>
          <w:rFonts w:ascii="Times New Roman" w:eastAsia="Times New Roman" w:hAnsi="Times New Roman" w:cs="Times New Roman"/>
          <w:spacing w:val="-5"/>
          <w:sz w:val="16"/>
        </w:rPr>
        <w:t>447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Лікування</w:t>
      </w:r>
      <w:r>
        <w:rPr>
          <w:rFonts w:ascii="Times New Roman"/>
          <w:sz w:val="16"/>
        </w:rPr>
        <w:tab/>
      </w:r>
      <w:r>
        <w:rPr>
          <w:rFonts w:ascii="Times New Roman" w:eastAsia="Times New Roman" w:hAnsi="Times New Roman" w:cs="Times New Roman"/>
          <w:spacing w:val="-5"/>
          <w:sz w:val="16"/>
        </w:rPr>
        <w:t>448</w:t>
      </w:r>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876352" behindDoc="1" locked="0" layoutInCell="1" allowOverlap="1">
                <wp:simplePos x="0" y="0"/>
                <wp:positionH relativeFrom="page">
                  <wp:posOffset>2457450</wp:posOffset>
                </wp:positionH>
                <wp:positionV relativeFrom="paragraph">
                  <wp:posOffset>36110</wp:posOffset>
                </wp:positionV>
                <wp:extent cx="29209" cy="117475"/>
                <wp:effectExtent l="0" t="0" r="0" b="0"/>
                <wp:wrapNone/>
                <wp:docPr id="64" name="Textbox 64"/>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85" type="#_x0000_t202" style="width:2.3pt;height:9.25pt;margin-top:2.84pt;margin-left:193.5pt;mso-position-horizontal-relative:page;position:absolute;z-index:-251439104"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888640" behindDoc="1" locked="0" layoutInCell="1" allowOverlap="1">
                <wp:simplePos x="0" y="0"/>
                <wp:positionH relativeFrom="page">
                  <wp:posOffset>2038350</wp:posOffset>
                </wp:positionH>
                <wp:positionV relativeFrom="paragraph">
                  <wp:posOffset>26185</wp:posOffset>
                </wp:positionV>
                <wp:extent cx="457200" cy="133350"/>
                <wp:effectExtent l="0" t="0" r="0" b="0"/>
                <wp:wrapNone/>
                <wp:docPr id="65" name="Graphic 65"/>
                <wp:cNvGraphicFramePr/>
                <a:graphic xmlns:a="http://schemas.openxmlformats.org/drawingml/2006/main">
                  <a:graphicData uri="http://schemas.microsoft.com/office/word/2010/wordprocessingShape">
                    <wps:wsp xmlns:wps="http://schemas.microsoft.com/office/word/2010/wordprocessingShape">
                      <wps:cNvSpPr/>
                      <wps:spPr>
                        <a:xfrm>
                          <a:off x="0" y="0"/>
                          <a:ext cx="457200" cy="133350"/>
                        </a:xfrm>
                        <a:custGeom>
                          <a:avLst/>
                          <a:gdLst/>
                          <a:rect l="l" t="t" r="r" b="b"/>
                          <a:pathLst>
                            <a:path fill="norm" h="133350" w="457200" stroke="1">
                              <a:moveTo>
                                <a:pt x="457200" y="0"/>
                              </a:moveTo>
                              <a:lnTo>
                                <a:pt x="0" y="0"/>
                              </a:lnTo>
                              <a:lnTo>
                                <a:pt x="0" y="133350"/>
                              </a:lnTo>
                              <a:lnTo>
                                <a:pt x="457200" y="133350"/>
                              </a:lnTo>
                              <a:lnTo>
                                <a:pt x="4572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86" style="width:36pt;height:10.5pt;margin-top:2.06pt;margin-left:160.5pt;mso-position-horizontal-relative:page;position:absolute;z-index:-251426816" filled="t" fillcolor="white" stroked="f">
                <v:fill type="solid"/>
              </v:rect>
            </w:pict>
          </mc:Fallback>
        </mc:AlternateContent>
      </w:r>
      <w:r>
        <w:rPr>
          <w:rFonts w:ascii="Times New Roman" w:eastAsia="Times New Roman" w:hAnsi="Times New Roman" w:cs="Times New Roman"/>
          <w:spacing w:val="-2"/>
          <w:sz w:val="16"/>
          <w:szCs w:val="16"/>
        </w:rPr>
        <w:t>Вартість одиниці</w:t>
      </w:r>
      <w:r>
        <w:rPr>
          <w:rFonts w:ascii="Times New Roman"/>
          <w:sz w:val="16"/>
        </w:rPr>
        <w:tab/>
      </w:r>
      <w:r>
        <w:rPr>
          <w:rFonts w:ascii="Times New Roman" w:eastAsia="Times New Roman" w:hAnsi="Times New Roman" w:cs="Times New Roman"/>
          <w:spacing w:val="-5"/>
          <w:sz w:val="16"/>
        </w:rPr>
        <w:t>451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Загальне населення</w:t>
      </w:r>
      <w:r>
        <w:rPr>
          <w:rFonts w:ascii="Times New Roman"/>
          <w:sz w:val="16"/>
        </w:rPr>
        <w:tab/>
      </w:r>
      <w:r>
        <w:rPr>
          <w:rFonts w:ascii="Times New Roman" w:eastAsia="Times New Roman" w:hAnsi="Times New Roman" w:cs="Times New Roman"/>
          <w:spacing w:val="-5"/>
          <w:sz w:val="16"/>
        </w:rPr>
        <w:t>453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Найбільш-уразливі-групи-населення</w:t>
      </w:r>
      <w:r>
        <w:rPr>
          <w:rFonts w:ascii="Times New Roman"/>
          <w:sz w:val="16"/>
        </w:rPr>
        <w:tab/>
      </w:r>
      <w:r>
        <w:rPr>
          <w:rFonts w:ascii="Times New Roman" w:eastAsia="Times New Roman" w:hAnsi="Times New Roman" w:cs="Times New Roman"/>
          <w:spacing w:val="-5"/>
          <w:sz w:val="16"/>
        </w:rPr>
        <w:t>454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Медичні послуги</w:t>
      </w:r>
      <w:r>
        <w:rPr>
          <w:rFonts w:ascii="Times New Roman"/>
          <w:sz w:val="16"/>
        </w:rPr>
        <w:tab/>
      </w:r>
      <w:r>
        <w:rPr>
          <w:rFonts w:ascii="Times New Roman" w:eastAsia="Times New Roman" w:hAnsi="Times New Roman" w:cs="Times New Roman"/>
          <w:spacing w:val="-5"/>
          <w:sz w:val="16"/>
        </w:rPr>
        <w:t>456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Чоловіче обрізання</w:t>
      </w:r>
      <w:r>
        <w:rPr>
          <w:rFonts w:ascii="Times New Roman"/>
          <w:sz w:val="16"/>
        </w:rPr>
        <w:tab/>
      </w:r>
      <w:r>
        <w:rPr>
          <w:rFonts w:ascii="Times New Roman" w:eastAsia="Times New Roman" w:hAnsi="Times New Roman" w:cs="Times New Roman"/>
          <w:spacing w:val="-5"/>
          <w:sz w:val="16"/>
        </w:rPr>
        <w:t>457</w:t>
      </w:r>
    </w:p>
    <w:p>
      <w:pPr>
        <w:spacing w:after="0"/>
        <w:jc w:val="left"/>
        <w:rPr>
          <w:rFonts w:ascii="Arial"/>
          <w:sz w:val="16"/>
        </w:rPr>
        <w:sectPr>
          <w:type w:val="continuous"/>
          <w:pgSz w:w="12240" w:h="15840"/>
          <w:pgMar w:top="1740" w:right="180" w:bottom="280" w:left="980" w:header="720" w:footer="720"/>
          <w:cols w:space="720"/>
        </w:sectPr>
      </w:pPr>
    </w:p>
    <w:p>
      <w:pPr>
        <w:spacing w:before="56"/>
        <w:ind w:left="2515" w:right="0" w:firstLine="0"/>
        <w:jc w:val="left"/>
        <w:rPr>
          <w:rFonts w:ascii="Arial"/>
          <w:sz w:val="16"/>
        </w:rPr>
      </w:pPr>
      <w:r>
        <w:rPr>
          <w:rFonts w:ascii="Times New Roman" w:eastAsia="Times New Roman" w:hAnsi="Times New Roman" w:cs="Times New Roman"/>
          <w:spacing w:val="-4"/>
          <w:w w:val="105"/>
          <w:sz w:val="16"/>
          <w:szCs w:val="16"/>
        </w:rPr>
        <w:t>Профілактика передачі ВІЛ від матері до дитини</w:t>
      </w:r>
    </w:p>
    <w:p>
      <w:pPr>
        <w:spacing w:before="56"/>
        <w:ind w:left="2515" w:right="0" w:firstLine="0"/>
        <w:jc w:val="left"/>
        <w:rPr>
          <w:rFonts w:ascii="Arial"/>
          <w:sz w:val="16"/>
        </w:rPr>
      </w:pPr>
      <w:r>
        <w:rPr>
          <w:rFonts w:ascii="Times New Roman" w:eastAsia="Times New Roman" w:hAnsi="Times New Roman" w:cs="Times New Roman"/>
          <w:spacing w:val="-4"/>
          <w:sz w:val="16"/>
          <w:szCs w:val="16"/>
        </w:rPr>
        <w:t>Лікування</w:t>
      </w:r>
    </w:p>
    <w:p>
      <w:pPr>
        <w:tabs>
          <w:tab w:val="right" w:leader="dot" w:pos="6815"/>
        </w:tabs>
        <w:spacing w:before="56"/>
        <w:ind w:left="334" w:right="0" w:firstLine="0"/>
        <w:jc w:val="left"/>
        <w:rPr>
          <w:rFonts w:ascii="Arial"/>
          <w:sz w:val="16"/>
        </w:rPr>
      </w:pPr>
      <w:r>
        <w:br w:type="column"/>
      </w: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457</w:t>
      </w:r>
    </w:p>
    <w:p>
      <w:pPr>
        <w:tabs>
          <w:tab w:val="right" w:leader="dot" w:pos="6815"/>
        </w:tabs>
        <w:spacing w:before="56"/>
        <w:ind w:left="334"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458</w:t>
      </w:r>
    </w:p>
    <w:p>
      <w:pPr>
        <w:spacing w:after="0"/>
        <w:jc w:val="left"/>
        <w:rPr>
          <w:rFonts w:ascii="Arial"/>
          <w:sz w:val="16"/>
        </w:rPr>
        <w:sectPr>
          <w:type w:val="continuous"/>
          <w:pgSz w:w="12240" w:h="15840"/>
          <w:pgMar w:top="1740" w:right="180" w:bottom="280" w:left="980" w:header="720" w:footer="720"/>
          <w:cols w:num="2" w:space="720" w:equalWidth="0">
            <w:col w:w="3236" w:space="40"/>
            <w:col w:w="7804" w:space="0"/>
          </w:cols>
        </w:sectPr>
      </w:pP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Програмна підтримка</w:t>
      </w:r>
      <w:r>
        <w:rPr>
          <w:rFonts w:ascii="Times New Roman"/>
          <w:sz w:val="16"/>
        </w:rPr>
        <w:tab/>
      </w:r>
      <w:r>
        <w:rPr>
          <w:rFonts w:ascii="Times New Roman" w:eastAsia="Times New Roman" w:hAnsi="Times New Roman" w:cs="Times New Roman"/>
          <w:spacing w:val="-5"/>
          <w:sz w:val="16"/>
        </w:rPr>
        <w:t>459</w:t>
      </w:r>
    </w:p>
    <w:p>
      <w:pPr>
        <w:pStyle w:val="BodyText"/>
        <w:spacing w:before="42"/>
        <w:rPr>
          <w:rFonts w:ascii="Arial"/>
          <w:sz w:val="20"/>
        </w:rPr>
      </w:pPr>
      <w:r>
        <mc:AlternateContent>
          <mc:Choice Requires="wps">
            <w:drawing>
              <wp:anchor distT="0" distB="0" distL="0" distR="0" simplePos="0" relativeHeight="252116992" behindDoc="1" locked="0" layoutInCell="1" allowOverlap="1">
                <wp:simplePos x="0" y="0"/>
                <wp:positionH relativeFrom="page">
                  <wp:posOffset>723900</wp:posOffset>
                </wp:positionH>
                <wp:positionV relativeFrom="paragraph">
                  <wp:posOffset>187947</wp:posOffset>
                </wp:positionV>
                <wp:extent cx="6334125" cy="1270"/>
                <wp:effectExtent l="0" t="0" r="0" b="0"/>
                <wp:wrapTopAndBottom/>
                <wp:docPr id="66" name="Graphic 66"/>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shape id="_x0000_s1087" style="width:498.75pt;height:0.1pt;margin-top:14.8pt;margin-left:57pt;mso-position-horizontal-relative:page;mso-wrap-distance-left:0;mso-wrap-distance-right:0;position:absolute;z-index:-251198464" coordorigin="1140,296" coordsize="9975,0" path="m1140,296l11115,296e" filled="f" stroked="t" strokecolor="black" strokeweight="0.75pt">
                <v:stroke dashstyle="solid"/>
                <v:path arrowok="t"/>
                <w10:wrap type="topAndBottom"/>
              </v:shape>
            </w:pict>
          </mc:Fallback>
        </mc:AlternateContent>
      </w:r>
    </w:p>
    <w:p>
      <w:pPr>
        <w:spacing w:after="0"/>
        <w:rPr>
          <w:rFonts w:ascii="Arial"/>
          <w:sz w:val="20"/>
        </w:rPr>
        <w:sectPr>
          <w:type w:val="continuous"/>
          <w:pgSz w:w="12240" w:h="15840"/>
          <w:pgMar w:top="1740" w:right="180" w:bottom="280" w:left="980" w:header="720" w:footer="720"/>
          <w:cols w:space="720"/>
        </w:sectPr>
      </w:pPr>
    </w:p>
    <w:p>
      <w:pPr>
        <w:spacing w:before="106"/>
        <w:ind w:left="0" w:right="2154" w:firstLine="0"/>
        <w:jc w:val="right"/>
        <w:rPr>
          <w:rFonts w:ascii="Arial"/>
          <w:b/>
          <w:sz w:val="19"/>
        </w:rPr>
      </w:pPr>
      <w:r>
        <mc:AlternateContent>
          <mc:Choice Requires="wpg">
            <w:drawing>
              <wp:anchor distT="0" distB="0" distL="0" distR="0" simplePos="0" relativeHeight="251896832"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67" name="Group 67"/>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68" name="Graphic 68"/>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69" name="Textbox 69"/>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11</w:t>
                              </w:r>
                            </w:p>
                          </w:txbxContent>
                        </wps:txbx>
                        <wps:bodyPr wrap="square" lIns="0" tIns="0" rIns="0" bIns="0" rtlCol="0"/>
                      </wps:wsp>
                    </wpg:wgp>
                  </a:graphicData>
                </a:graphic>
              </wp:anchor>
            </w:drawing>
          </mc:Choice>
          <mc:Fallback>
            <w:pict>
              <v:group id="_x0000_s1088" style="width:497.65pt;height:21.75pt;margin-top:0.38pt;margin-left:57.75pt;mso-position-horizontal-relative:page;position:absolute;z-index:-251418624" coordorigin="1155,8" coordsize="9953,435">
                <v:line id="_x0000_s1089" style="position:absolute" from="1155,345" to="10155,345" stroked="t" strokecolor="black" strokeweight="0.75pt">
                  <v:stroke dashstyle="solid"/>
                </v:line>
                <v:shape id="_x0000_s1090"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11</w:t>
                        </w:r>
                      </w:p>
                    </w:txbxContent>
                  </v:textbox>
                </v:shape>
              </v:group>
            </w:pict>
          </mc:Fallback>
        </mc:AlternateContent>
      </w:r>
      <w:r>
        <w:rPr>
          <w:rFonts w:ascii="Times New Roman" w:eastAsia="Times New Roman" w:hAnsi="Times New Roman" w:cs="Times New Roman"/>
          <w:b/>
          <w:spacing w:val="-2"/>
          <w:sz w:val="19"/>
          <w:szCs w:val="19"/>
        </w:rPr>
        <w:t>Зміст</w:t>
      </w:r>
    </w:p>
    <w:p>
      <w:pPr>
        <w:tabs>
          <w:tab w:val="right" w:leader="dot" w:pos="10091"/>
        </w:tabs>
        <w:spacing w:before="440"/>
        <w:ind w:left="2230" w:right="0" w:firstLine="0"/>
        <w:jc w:val="left"/>
        <w:rPr>
          <w:rFonts w:ascii="Arial"/>
          <w:sz w:val="16"/>
        </w:rPr>
      </w:pPr>
      <w:r>
        <w:rPr>
          <w:rFonts w:ascii="Times New Roman" w:eastAsia="Times New Roman" w:hAnsi="Times New Roman" w:cs="Times New Roman"/>
          <w:spacing w:val="-2"/>
          <w:sz w:val="16"/>
          <w:szCs w:val="16"/>
        </w:rPr>
        <w:t>Пом'якшення</w:t>
      </w:r>
      <w:r>
        <w:rPr>
          <w:rFonts w:ascii="Times New Roman"/>
          <w:sz w:val="16"/>
        </w:rPr>
        <w:tab/>
      </w:r>
      <w:r>
        <w:rPr>
          <w:rFonts w:ascii="Times New Roman" w:eastAsia="Times New Roman" w:hAnsi="Times New Roman" w:cs="Times New Roman"/>
          <w:spacing w:val="-5"/>
          <w:sz w:val="16"/>
        </w:rPr>
        <w:t>462</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Збереження вхідних даних</w:t>
      </w:r>
      <w:r>
        <w:rPr>
          <w:rFonts w:ascii="Times New Roman"/>
          <w:sz w:val="16"/>
        </w:rPr>
        <w:tab/>
      </w:r>
      <w:r>
        <w:rPr>
          <w:rFonts w:ascii="Times New Roman" w:eastAsia="Times New Roman" w:hAnsi="Times New Roman" w:cs="Times New Roman"/>
          <w:spacing w:val="-5"/>
          <w:sz w:val="16"/>
        </w:rPr>
        <w:t>464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Результати</w:t>
      </w:r>
      <w:r>
        <w:rPr>
          <w:rFonts w:ascii="Times New Roman"/>
          <w:sz w:val="16"/>
        </w:rPr>
        <w:tab/>
      </w:r>
      <w:r>
        <w:rPr>
          <w:rFonts w:ascii="Times New Roman" w:eastAsia="Times New Roman" w:hAnsi="Times New Roman" w:cs="Times New Roman"/>
          <w:spacing w:val="-5"/>
          <w:sz w:val="16"/>
        </w:rPr>
        <w:t>464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Здійснення прогнозування</w:t>
      </w:r>
      <w:r>
        <w:rPr>
          <w:rFonts w:ascii="Times New Roman"/>
          <w:sz w:val="16"/>
        </w:rPr>
        <w:tab/>
      </w:r>
      <w:r>
        <w:rPr>
          <w:rFonts w:ascii="Times New Roman" w:eastAsia="Times New Roman" w:hAnsi="Times New Roman" w:cs="Times New Roman"/>
          <w:spacing w:val="-5"/>
          <w:sz w:val="16"/>
        </w:rPr>
        <w:t>464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Розгляд результатів</w:t>
      </w:r>
      <w:r>
        <w:rPr>
          <w:rFonts w:ascii="Times New Roman"/>
          <w:sz w:val="16"/>
        </w:rPr>
        <w:tab/>
      </w:r>
      <w:r>
        <w:rPr>
          <w:rFonts w:ascii="Times New Roman" w:eastAsia="Times New Roman" w:hAnsi="Times New Roman" w:cs="Times New Roman"/>
          <w:spacing w:val="-5"/>
          <w:sz w:val="16"/>
        </w:rPr>
        <w:t>464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Графіки та стовпчикові діаграми</w:t>
      </w:r>
      <w:r>
        <w:rPr>
          <w:rFonts w:ascii="Times New Roman"/>
          <w:sz w:val="16"/>
        </w:rPr>
        <w:tab/>
      </w:r>
      <w:r>
        <w:rPr>
          <w:rFonts w:ascii="Times New Roman" w:eastAsia="Times New Roman" w:hAnsi="Times New Roman" w:cs="Times New Roman"/>
          <w:spacing w:val="-5"/>
          <w:sz w:val="16"/>
        </w:rPr>
        <w:t>466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Таблиці</w:t>
      </w:r>
      <w:r>
        <w:rPr>
          <w:rFonts w:ascii="Times New Roman"/>
          <w:sz w:val="16"/>
        </w:rPr>
        <w:tab/>
      </w:r>
      <w:r>
        <w:rPr>
          <w:rFonts w:ascii="Times New Roman" w:eastAsia="Times New Roman" w:hAnsi="Times New Roman" w:cs="Times New Roman"/>
          <w:spacing w:val="-5"/>
          <w:sz w:val="16"/>
        </w:rPr>
        <w:t>466</w:t>
      </w:r>
    </w:p>
    <w:p>
      <w:pPr>
        <w:tabs>
          <w:tab w:val="right" w:leader="dot" w:pos="10091"/>
        </w:tabs>
        <w:spacing w:before="56"/>
        <w:ind w:left="2515" w:right="0" w:firstLine="0"/>
        <w:jc w:val="left"/>
        <w:rPr>
          <w:rFonts w:ascii="Arial"/>
          <w:sz w:val="16"/>
        </w:rPr>
      </w:pPr>
      <w:r>
        <mc:AlternateContent>
          <mc:Choice Requires="wps">
            <w:drawing>
              <wp:anchor distT="0" distB="0" distL="0" distR="0" simplePos="0" relativeHeight="251890688" behindDoc="1" locked="0" layoutInCell="1" allowOverlap="1">
                <wp:simplePos x="0" y="0"/>
                <wp:positionH relativeFrom="page">
                  <wp:posOffset>2914650</wp:posOffset>
                </wp:positionH>
                <wp:positionV relativeFrom="paragraph">
                  <wp:posOffset>36358</wp:posOffset>
                </wp:positionV>
                <wp:extent cx="29209" cy="117475"/>
                <wp:effectExtent l="0" t="0" r="0" b="0"/>
                <wp:wrapNone/>
                <wp:docPr id="70" name="Textbox 70"/>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091" type="#_x0000_t202" style="width:2.3pt;height:9.25pt;margin-top:2.86pt;margin-left:229.5pt;mso-position-horizontal-relative:page;position:absolute;z-index:-251424768"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898880" behindDoc="1" locked="0" layoutInCell="1" allowOverlap="1">
                <wp:simplePos x="0" y="0"/>
                <wp:positionH relativeFrom="page">
                  <wp:posOffset>2219325</wp:posOffset>
                </wp:positionH>
                <wp:positionV relativeFrom="paragraph">
                  <wp:posOffset>26433</wp:posOffset>
                </wp:positionV>
                <wp:extent cx="733425" cy="133350"/>
                <wp:effectExtent l="0" t="0" r="0" b="0"/>
                <wp:wrapNone/>
                <wp:docPr id="71" name="Graphic 71"/>
                <wp:cNvGraphicFramePr/>
                <a:graphic xmlns:a="http://schemas.openxmlformats.org/drawingml/2006/main">
                  <a:graphicData uri="http://schemas.microsoft.com/office/word/2010/wordprocessingShape">
                    <wps:wsp xmlns:wps="http://schemas.microsoft.com/office/word/2010/wordprocessingShape">
                      <wps:cNvSpPr/>
                      <wps:spPr>
                        <a:xfrm>
                          <a:off x="0" y="0"/>
                          <a:ext cx="733425" cy="133350"/>
                        </a:xfrm>
                        <a:custGeom>
                          <a:avLst/>
                          <a:gdLst/>
                          <a:rect l="l" t="t" r="r" b="b"/>
                          <a:pathLst>
                            <a:path fill="norm" h="133350" w="733425" stroke="1">
                              <a:moveTo>
                                <a:pt x="733425" y="0"/>
                              </a:moveTo>
                              <a:lnTo>
                                <a:pt x="0" y="0"/>
                              </a:lnTo>
                              <a:lnTo>
                                <a:pt x="0" y="133350"/>
                              </a:lnTo>
                              <a:lnTo>
                                <a:pt x="733425" y="133350"/>
                              </a:lnTo>
                              <a:lnTo>
                                <a:pt x="73342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92" style="width:57.75pt;height:10.5pt;margin-top:2.08pt;margin-left:174.75pt;mso-position-horizontal-relative:page;position:absolute;z-index:-251416576" filled="t" fillcolor="white" stroked="f">
                <v:fill type="solid"/>
              </v:rect>
            </w:pict>
          </mc:Fallback>
        </mc:AlternateContent>
      </w:r>
      <w:r>
        <w:rPr>
          <w:rFonts w:ascii="Times New Roman" w:eastAsia="Times New Roman" w:hAnsi="Times New Roman" w:cs="Times New Roman"/>
          <w:spacing w:val="-2"/>
          <w:sz w:val="16"/>
          <w:szCs w:val="16"/>
        </w:rPr>
        <w:t>Зведені таблиці</w:t>
      </w:r>
      <w:r>
        <w:rPr>
          <w:rFonts w:ascii="Times New Roman"/>
          <w:sz w:val="16"/>
        </w:rPr>
        <w:tab/>
      </w:r>
      <w:r>
        <w:rPr>
          <w:rFonts w:ascii="Times New Roman" w:eastAsia="Times New Roman" w:hAnsi="Times New Roman" w:cs="Times New Roman"/>
          <w:spacing w:val="-5"/>
          <w:sz w:val="16"/>
        </w:rPr>
        <w:t>467</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Методологія</w:t>
      </w:r>
      <w:r>
        <w:rPr>
          <w:rFonts w:ascii="Times New Roman"/>
          <w:sz w:val="16"/>
        </w:rPr>
        <w:tab/>
      </w:r>
      <w:r>
        <w:rPr>
          <w:rFonts w:ascii="Times New Roman" w:eastAsia="Times New Roman" w:hAnsi="Times New Roman" w:cs="Times New Roman"/>
          <w:b/>
          <w:spacing w:val="-5"/>
          <w:sz w:val="16"/>
        </w:rPr>
        <w:t>467</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Профілактика</w:t>
      </w:r>
      <w:r>
        <w:rPr>
          <w:rFonts w:ascii="Times New Roman"/>
          <w:sz w:val="16"/>
        </w:rPr>
        <w:tab/>
      </w:r>
      <w:r>
        <w:rPr>
          <w:rFonts w:ascii="Times New Roman" w:eastAsia="Times New Roman" w:hAnsi="Times New Roman" w:cs="Times New Roman"/>
          <w:spacing w:val="-5"/>
          <w:sz w:val="16"/>
        </w:rPr>
        <w:t>467</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Послуги догляду та лікування</w:t>
      </w:r>
      <w:r>
        <w:rPr>
          <w:rFonts w:ascii="Times New Roman"/>
          <w:sz w:val="16"/>
        </w:rPr>
        <w:tab/>
      </w:r>
      <w:r>
        <w:rPr>
          <w:rFonts w:ascii="Times New Roman" w:eastAsia="Times New Roman" w:hAnsi="Times New Roman" w:cs="Times New Roman"/>
          <w:spacing w:val="-5"/>
          <w:sz w:val="16"/>
        </w:rPr>
        <w:t>470</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Програмна підтримка</w:t>
      </w:r>
      <w:r>
        <w:rPr>
          <w:rFonts w:ascii="Times New Roman"/>
          <w:sz w:val="16"/>
        </w:rPr>
        <w:tab/>
      </w:r>
      <w:r>
        <w:rPr>
          <w:rFonts w:ascii="Times New Roman" w:eastAsia="Times New Roman" w:hAnsi="Times New Roman" w:cs="Times New Roman"/>
          <w:spacing w:val="-5"/>
          <w:sz w:val="16"/>
        </w:rPr>
        <w:t>471</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Пом'якшення</w:t>
      </w:r>
      <w:r>
        <w:rPr>
          <w:rFonts w:ascii="Times New Roman"/>
          <w:sz w:val="16"/>
        </w:rPr>
        <w:tab/>
      </w:r>
      <w:r>
        <w:rPr>
          <w:rFonts w:ascii="Times New Roman" w:eastAsia="Times New Roman" w:hAnsi="Times New Roman" w:cs="Times New Roman"/>
          <w:spacing w:val="-5"/>
          <w:sz w:val="16"/>
        </w:rPr>
        <w:t>471</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Глосарійтермінів</w:t>
      </w:r>
      <w:r>
        <w:rPr>
          <w:rFonts w:ascii="Times New Roman"/>
          <w:sz w:val="16"/>
        </w:rPr>
        <w:tab/>
      </w:r>
      <w:r>
        <w:rPr>
          <w:rFonts w:ascii="Times New Roman" w:eastAsia="Times New Roman" w:hAnsi="Times New Roman" w:cs="Times New Roman"/>
          <w:b/>
          <w:spacing w:val="-5"/>
          <w:sz w:val="16"/>
        </w:rPr>
        <w:t>471</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Абревіатуритаскорочення</w:t>
      </w:r>
      <w:r>
        <w:rPr>
          <w:rFonts w:ascii="Times New Roman"/>
          <w:sz w:val="16"/>
        </w:rPr>
        <w:tab/>
      </w:r>
      <w:r>
        <w:rPr>
          <w:rFonts w:ascii="Times New Roman" w:eastAsia="Times New Roman" w:hAnsi="Times New Roman" w:cs="Times New Roman"/>
          <w:b/>
          <w:spacing w:val="-5"/>
          <w:sz w:val="16"/>
        </w:rPr>
        <w:t>472</w:t>
      </w:r>
    </w:p>
    <w:p>
      <w:pPr>
        <w:pStyle w:val="ListParagraph"/>
        <w:numPr>
          <w:ilvl w:val="0"/>
          <w:numId w:val="36"/>
        </w:numPr>
        <w:tabs>
          <w:tab w:val="left" w:pos="1479"/>
          <w:tab w:val="right" w:leader="dot" w:pos="10108"/>
        </w:tabs>
        <w:spacing w:before="58" w:after="0" w:line="240" w:lineRule="auto"/>
        <w:ind w:left="1479" w:right="0" w:hanging="299"/>
        <w:jc w:val="left"/>
        <w:rPr>
          <w:rFonts w:ascii="Arial"/>
          <w:b/>
          <w:sz w:val="19"/>
        </w:rPr>
      </w:pPr>
      <w:r>
        <mc:AlternateContent>
          <mc:Choice Requires="wps">
            <w:drawing>
              <wp:anchor distT="0" distB="0" distL="0" distR="0" simplePos="0" relativeHeight="251892736" behindDoc="1" locked="0" layoutInCell="1" allowOverlap="1">
                <wp:simplePos x="0" y="0"/>
                <wp:positionH relativeFrom="page">
                  <wp:posOffset>1809750</wp:posOffset>
                </wp:positionH>
                <wp:positionV relativeFrom="paragraph">
                  <wp:posOffset>38242</wp:posOffset>
                </wp:positionV>
                <wp:extent cx="34925" cy="138430"/>
                <wp:effectExtent l="0" t="0" r="0" b="0"/>
                <wp:wrapNone/>
                <wp:docPr id="72" name="Textbox 72"/>
                <wp:cNvGraphicFramePr/>
                <a:graphic xmlns:a="http://schemas.openxmlformats.org/drawingml/2006/main">
                  <a:graphicData uri="http://schemas.microsoft.com/office/word/2010/wordprocessingShape">
                    <wps:wsp xmlns:wps="http://schemas.microsoft.com/office/word/2010/wordprocessingShape">
                      <wps:cNvSpPr txBox="1"/>
                      <wps:spPr>
                        <a:xfrm>
                          <a:off x="0" y="0"/>
                          <a:ext cx="34925" cy="138430"/>
                        </a:xfrm>
                        <a:prstGeom prst="rect">
                          <a:avLst/>
                        </a:prstGeom>
                      </wps:spPr>
                      <wps:txbx>
                        <w:txbxContent>
                          <w:p>
                            <w:pPr>
                              <w:spacing w:before="0" w:line="217" w:lineRule="exact"/>
                              <w:ind w:left="0" w:right="0" w:firstLine="0"/>
                              <w:jc w:val="left"/>
                              <w:rPr>
                                <w:rFonts w:ascii="Arial"/>
                                <w:b/>
                                <w:sz w:val="19"/>
                              </w:rPr>
                            </w:pPr>
                            <w:r>
                              <w:rPr>
                                <w:rFonts w:ascii="Times New Roman" w:eastAsia="Times New Roman" w:hAnsi="Times New Roman" w:cs="Times New Roman"/>
                                <w:b/>
                                <w:spacing w:val="-10"/>
                                <w:sz w:val="19"/>
                              </w:rPr>
                              <w:t>.</w:t>
                            </w:r>
                          </w:p>
                        </w:txbxContent>
                      </wps:txbx>
                      <wps:bodyPr wrap="square" lIns="0" tIns="0" rIns="0" bIns="0" rtlCol="0"/>
                    </wps:wsp>
                  </a:graphicData>
                </a:graphic>
              </wp:anchor>
            </w:drawing>
          </mc:Choice>
          <mc:Fallback>
            <w:pict>
              <v:shape id="_x0000_s1093" type="#_x0000_t202" style="width:2.75pt;height:10.9pt;margin-top:3.01pt;margin-left:142.5pt;mso-position-horizontal-relative:page;position:absolute;z-index:-251422720" filled="f" stroked="f">
                <v:textbox inset="0,0,0,0">
                  <w:txbxContent>
                    <w:p>
                      <w:pPr>
                        <w:spacing w:before="0" w:line="217" w:lineRule="exact"/>
                        <w:ind w:left="0" w:right="0" w:firstLine="0"/>
                        <w:jc w:val="left"/>
                        <w:rPr>
                          <w:rFonts w:ascii="Arial"/>
                          <w:b/>
                          <w:sz w:val="19"/>
                        </w:rPr>
                      </w:pPr>
                      <w:r>
                        <w:rPr>
                          <w:rFonts w:ascii="Arial"/>
                          <w:b/>
                          <w:spacing w:val="-10"/>
                          <w:sz w:val="19"/>
                        </w:rPr>
                        <w:t>.</w:t>
                      </w:r>
                    </w:p>
                  </w:txbxContent>
                </v:textbox>
              </v:shape>
            </w:pict>
          </mc:Fallback>
        </mc:AlternateContent>
      </w:r>
      <w:r>
        <mc:AlternateContent>
          <mc:Choice Requires="wps">
            <w:drawing>
              <wp:anchor distT="0" distB="0" distL="0" distR="0" simplePos="0" relativeHeight="251900928" behindDoc="1" locked="0" layoutInCell="1" allowOverlap="1">
                <wp:simplePos x="0" y="0"/>
                <wp:positionH relativeFrom="page">
                  <wp:posOffset>1562100</wp:posOffset>
                </wp:positionH>
                <wp:positionV relativeFrom="paragraph">
                  <wp:posOffset>26513</wp:posOffset>
                </wp:positionV>
                <wp:extent cx="295275" cy="152400"/>
                <wp:effectExtent l="0" t="0" r="0" b="0"/>
                <wp:wrapNone/>
                <wp:docPr id="73" name="Graphic 73"/>
                <wp:cNvGraphicFramePr/>
                <a:graphic xmlns:a="http://schemas.openxmlformats.org/drawingml/2006/main">
                  <a:graphicData uri="http://schemas.microsoft.com/office/word/2010/wordprocessingShape">
                    <wps:wsp xmlns:wps="http://schemas.microsoft.com/office/word/2010/wordprocessingShape">
                      <wps:cNvSpPr/>
                      <wps:spPr>
                        <a:xfrm>
                          <a:off x="0" y="0"/>
                          <a:ext cx="295275" cy="152400"/>
                        </a:xfrm>
                        <a:custGeom>
                          <a:avLst/>
                          <a:gdLst/>
                          <a:rect l="l" t="t" r="r" b="b"/>
                          <a:pathLst>
                            <a:path fill="norm" h="152400" w="295275" stroke="1">
                              <a:moveTo>
                                <a:pt x="295275" y="0"/>
                              </a:moveTo>
                              <a:lnTo>
                                <a:pt x="0" y="0"/>
                              </a:lnTo>
                              <a:lnTo>
                                <a:pt x="0" y="152400"/>
                              </a:lnTo>
                              <a:lnTo>
                                <a:pt x="295275" y="152400"/>
                              </a:lnTo>
                              <a:lnTo>
                                <a:pt x="29527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94" style="width:23.25pt;height:12pt;margin-top:2.09pt;margin-left:123pt;mso-position-horizontal-relative:page;position:absolute;z-index:-251414528" filled="t" fillcolor="white" stroked="f">
                <v:fill type="solid"/>
              </v:rect>
            </w:pict>
          </mc:Fallback>
        </mc:AlternateContent>
      </w:r>
      <w:r>
        <w:rPr>
          <w:rFonts w:ascii="Times New Roman" w:eastAsia="Times New Roman" w:hAnsi="Times New Roman" w:cs="Times New Roman"/>
          <w:b/>
          <w:spacing w:val="-4"/>
          <w:sz w:val="19"/>
          <w:szCs w:val="19"/>
        </w:rPr>
        <w:t>ЧАС</w:t>
      </w:r>
      <w:r>
        <w:rPr>
          <w:rFonts w:ascii="Times New Roman"/>
          <w:sz w:val="19"/>
        </w:rPr>
        <w:tab/>
      </w:r>
      <w:r>
        <w:rPr>
          <w:rFonts w:ascii="Times New Roman" w:eastAsia="Times New Roman" w:hAnsi="Times New Roman" w:cs="Times New Roman"/>
          <w:b/>
          <w:spacing w:val="-5"/>
          <w:sz w:val="19"/>
        </w:rPr>
        <w:t>474</w:t>
      </w:r>
    </w:p>
    <w:p>
      <w:pPr>
        <w:tabs>
          <w:tab w:val="right" w:leader="dot" w:pos="10106"/>
        </w:tabs>
        <w:spacing w:before="110"/>
        <w:ind w:left="1855" w:right="0" w:firstLine="0"/>
        <w:jc w:val="left"/>
        <w:rPr>
          <w:rFonts w:ascii="Arial"/>
          <w:b/>
          <w:sz w:val="16"/>
        </w:rPr>
      </w:pPr>
      <w:r>
        <w:rPr>
          <w:rFonts w:ascii="Times New Roman" w:eastAsia="Times New Roman" w:hAnsi="Times New Roman" w:cs="Times New Roman"/>
          <w:b/>
          <w:sz w:val="16"/>
          <w:szCs w:val="16"/>
        </w:rPr>
        <w:t>ЧАСОВІОцінки</w:t>
      </w:r>
      <w:r>
        <w:rPr>
          <w:rFonts w:ascii="Times New Roman"/>
          <w:sz w:val="16"/>
        </w:rPr>
        <w:tab/>
      </w:r>
      <w:r>
        <w:rPr>
          <w:rFonts w:ascii="Times New Roman" w:eastAsia="Times New Roman" w:hAnsi="Times New Roman" w:cs="Times New Roman"/>
          <w:b/>
          <w:spacing w:val="-5"/>
          <w:sz w:val="16"/>
        </w:rPr>
        <w:t>475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Що таке Оцінки TIME?</w:t>
      </w:r>
      <w:r>
        <w:rPr>
          <w:rFonts w:ascii="Times New Roman" w:eastAsia="Times New Roman" w:hAnsi="Times New Roman" w:cs="Times New Roman"/>
          <w:spacing w:val="-2"/>
          <w:sz w:val="16"/>
        </w:rPr>
        <w:t xml:space="preserve"> </w:t>
      </w:r>
      <w:r>
        <w:rPr>
          <w:rFonts w:ascii="Times New Roman"/>
          <w:sz w:val="16"/>
        </w:rPr>
        <w:tab/>
      </w:r>
      <w:r>
        <w:rPr>
          <w:rFonts w:ascii="Times New Roman" w:eastAsia="Times New Roman" w:hAnsi="Times New Roman" w:cs="Times New Roman"/>
          <w:spacing w:val="-5"/>
          <w:sz w:val="16"/>
        </w:rPr>
        <w:t>475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Редактори введення даних для TIME Estimates</w:t>
      </w:r>
      <w:r>
        <w:rPr>
          <w:rFonts w:ascii="Times New Roman"/>
          <w:sz w:val="16"/>
        </w:rPr>
        <w:tab/>
      </w:r>
      <w:r>
        <w:rPr>
          <w:rFonts w:ascii="Times New Roman" w:eastAsia="Times New Roman" w:hAnsi="Times New Roman" w:cs="Times New Roman"/>
          <w:spacing w:val="-5"/>
          <w:sz w:val="16"/>
        </w:rPr>
        <w:t>476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Статистика програми</w:t>
      </w:r>
      <w:r>
        <w:rPr>
          <w:rFonts w:ascii="Times New Roman"/>
          <w:sz w:val="16"/>
        </w:rPr>
        <w:tab/>
      </w:r>
      <w:r>
        <w:rPr>
          <w:rFonts w:ascii="Times New Roman" w:eastAsia="Times New Roman" w:hAnsi="Times New Roman" w:cs="Times New Roman"/>
          <w:spacing w:val="-5"/>
          <w:sz w:val="16"/>
        </w:rPr>
        <w:t>476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Підбір та відображення показників туберкульозу</w:t>
      </w:r>
      <w:r>
        <w:rPr>
          <w:rFonts w:ascii="Times New Roman"/>
          <w:sz w:val="16"/>
        </w:rPr>
        <w:tab/>
      </w:r>
      <w:r>
        <w:rPr>
          <w:rFonts w:ascii="Times New Roman" w:eastAsia="Times New Roman" w:hAnsi="Times New Roman" w:cs="Times New Roman"/>
          <w:spacing w:val="-5"/>
          <w:sz w:val="16"/>
        </w:rPr>
        <w:t>480</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Методологія</w:t>
      </w:r>
      <w:r>
        <w:rPr>
          <w:rFonts w:ascii="Times New Roman"/>
          <w:sz w:val="16"/>
        </w:rPr>
        <w:tab/>
      </w:r>
      <w:r>
        <w:rPr>
          <w:rFonts w:ascii="Times New Roman" w:eastAsia="Times New Roman" w:hAnsi="Times New Roman" w:cs="Times New Roman"/>
          <w:spacing w:val="-5"/>
          <w:sz w:val="16"/>
        </w:rPr>
        <w:t>483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Оцінка показників туберкульозу за допомогою кубічних сплайнів</w:t>
      </w:r>
      <w:r>
        <w:rPr>
          <w:rFonts w:ascii="Times New Roman"/>
          <w:sz w:val="16"/>
        </w:rPr>
        <w:tab/>
      </w:r>
      <w:r>
        <w:rPr>
          <w:rFonts w:ascii="Times New Roman" w:eastAsia="Times New Roman" w:hAnsi="Times New Roman" w:cs="Times New Roman"/>
          <w:spacing w:val="-5"/>
          <w:sz w:val="16"/>
        </w:rPr>
        <w:t>483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Оцінка захворюваності на ВІЛ-туберкульоз за категоріями CD4</w:t>
      </w:r>
      <w:r>
        <w:rPr>
          <w:rFonts w:ascii="Times New Roman"/>
          <w:sz w:val="16"/>
        </w:rPr>
        <w:tab/>
      </w:r>
      <w:r>
        <w:rPr>
          <w:rFonts w:ascii="Times New Roman" w:eastAsia="Times New Roman" w:hAnsi="Times New Roman" w:cs="Times New Roman"/>
          <w:spacing w:val="-5"/>
          <w:sz w:val="16"/>
        </w:rPr>
        <w:t>484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Оцінка смертності від туберкульозу</w:t>
      </w:r>
      <w:r>
        <w:rPr>
          <w:rFonts w:ascii="Times New Roman"/>
          <w:sz w:val="16"/>
        </w:rPr>
        <w:tab/>
      </w:r>
      <w:r>
        <w:rPr>
          <w:rFonts w:ascii="Times New Roman" w:eastAsia="Times New Roman" w:hAnsi="Times New Roman" w:cs="Times New Roman"/>
          <w:spacing w:val="-5"/>
          <w:sz w:val="16"/>
        </w:rPr>
        <w:t>485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4"/>
          <w:sz w:val="16"/>
          <w:szCs w:val="16"/>
        </w:rPr>
        <w:t>Результати оцінки TIME</w:t>
      </w:r>
      <w:r>
        <w:rPr>
          <w:rFonts w:ascii="Times New Roman"/>
          <w:sz w:val="16"/>
        </w:rPr>
        <w:tab/>
      </w:r>
      <w:r>
        <w:rPr>
          <w:rFonts w:ascii="Times New Roman" w:eastAsia="Times New Roman" w:hAnsi="Times New Roman" w:cs="Times New Roman"/>
          <w:spacing w:val="-5"/>
          <w:sz w:val="16"/>
        </w:rPr>
        <w:t>486</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Список літератури</w:t>
      </w:r>
      <w:r>
        <w:rPr>
          <w:rFonts w:ascii="Times New Roman"/>
          <w:sz w:val="16"/>
        </w:rPr>
        <w:tab/>
      </w:r>
      <w:r>
        <w:rPr>
          <w:rFonts w:ascii="Times New Roman" w:eastAsia="Times New Roman" w:hAnsi="Times New Roman" w:cs="Times New Roman"/>
          <w:spacing w:val="-5"/>
          <w:sz w:val="16"/>
        </w:rPr>
        <w:t>488</w:t>
      </w:r>
    </w:p>
    <w:p>
      <w:pPr>
        <w:tabs>
          <w:tab w:val="right" w:leader="dot" w:pos="10106"/>
        </w:tabs>
        <w:spacing w:before="56"/>
        <w:ind w:left="1855" w:right="0" w:firstLine="0"/>
        <w:jc w:val="left"/>
        <w:rPr>
          <w:rFonts w:ascii="Arial"/>
          <w:b/>
          <w:sz w:val="16"/>
        </w:rPr>
      </w:pPr>
      <w:r>
        <mc:AlternateContent>
          <mc:Choice Requires="wps">
            <w:drawing>
              <wp:anchor distT="0" distB="0" distL="0" distR="0" simplePos="0" relativeHeight="251894784" behindDoc="1" locked="0" layoutInCell="1" allowOverlap="1">
                <wp:simplePos x="0" y="0"/>
                <wp:positionH relativeFrom="page">
                  <wp:posOffset>2438400</wp:posOffset>
                </wp:positionH>
                <wp:positionV relativeFrom="paragraph">
                  <wp:posOffset>36241</wp:posOffset>
                </wp:positionV>
                <wp:extent cx="29209" cy="117475"/>
                <wp:effectExtent l="0" t="0" r="0" b="0"/>
                <wp:wrapNone/>
                <wp:docPr id="74" name="Textbox 74"/>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b/>
                                <w:sz w:val="16"/>
                              </w:rPr>
                            </w:pPr>
                            <w:r>
                              <w:rPr>
                                <w:rFonts w:ascii="Times New Roman" w:eastAsia="Times New Roman" w:hAnsi="Times New Roman" w:cs="Times New Roman"/>
                                <w:b/>
                                <w:spacing w:val="-10"/>
                                <w:sz w:val="16"/>
                              </w:rPr>
                              <w:t>.</w:t>
                            </w:r>
                          </w:p>
                        </w:txbxContent>
                      </wps:txbx>
                      <wps:bodyPr wrap="square" lIns="0" tIns="0" rIns="0" bIns="0" rtlCol="0"/>
                    </wps:wsp>
                  </a:graphicData>
                </a:graphic>
              </wp:anchor>
            </w:drawing>
          </mc:Choice>
          <mc:Fallback>
            <w:pict>
              <v:shape id="_x0000_s1095" type="#_x0000_t202" style="width:2.3pt;height:9.25pt;margin-top:2.85pt;margin-left:192pt;mso-position-horizontal-relative:page;position:absolute;z-index:-251420672" filled="f" stroked="f">
                <v:textbox inset="0,0,0,0">
                  <w:txbxContent>
                    <w:p>
                      <w:pPr>
                        <w:spacing w:before="0" w:line="183" w:lineRule="exact"/>
                        <w:ind w:left="0" w:right="0" w:firstLine="0"/>
                        <w:jc w:val="left"/>
                        <w:rPr>
                          <w:rFonts w:ascii="Arial"/>
                          <w:b/>
                          <w:sz w:val="16"/>
                        </w:rPr>
                      </w:pPr>
                      <w:r>
                        <w:rPr>
                          <w:rFonts w:ascii="Arial"/>
                          <w:b/>
                          <w:spacing w:val="-10"/>
                          <w:sz w:val="16"/>
                        </w:rPr>
                        <w:t>.</w:t>
                      </w:r>
                    </w:p>
                  </w:txbxContent>
                </v:textbox>
              </v:shape>
            </w:pict>
          </mc:Fallback>
        </mc:AlternateContent>
      </w:r>
      <w:r>
        <mc:AlternateContent>
          <mc:Choice Requires="wps">
            <w:drawing>
              <wp:anchor distT="0" distB="0" distL="0" distR="0" simplePos="0" relativeHeight="251902976" behindDoc="1" locked="0" layoutInCell="1" allowOverlap="1">
                <wp:simplePos x="0" y="0"/>
                <wp:positionH relativeFrom="page">
                  <wp:posOffset>1800225</wp:posOffset>
                </wp:positionH>
                <wp:positionV relativeFrom="paragraph">
                  <wp:posOffset>26316</wp:posOffset>
                </wp:positionV>
                <wp:extent cx="657225" cy="133350"/>
                <wp:effectExtent l="0" t="0" r="0" b="0"/>
                <wp:wrapNone/>
                <wp:docPr id="75" name="Graphic 75"/>
                <wp:cNvGraphicFramePr/>
                <a:graphic xmlns:a="http://schemas.openxmlformats.org/drawingml/2006/main">
                  <a:graphicData uri="http://schemas.microsoft.com/office/word/2010/wordprocessingShape">
                    <wps:wsp xmlns:wps="http://schemas.microsoft.com/office/word/2010/wordprocessingShape">
                      <wps:cNvSpPr/>
                      <wps:spPr>
                        <a:xfrm>
                          <a:off x="0" y="0"/>
                          <a:ext cx="657225" cy="133350"/>
                        </a:xfrm>
                        <a:custGeom>
                          <a:avLst/>
                          <a:gdLst/>
                          <a:rect l="l" t="t" r="r" b="b"/>
                          <a:pathLst>
                            <a:path fill="norm" h="133350" w="657225" stroke="1">
                              <a:moveTo>
                                <a:pt x="657225" y="0"/>
                              </a:moveTo>
                              <a:lnTo>
                                <a:pt x="0" y="0"/>
                              </a:lnTo>
                              <a:lnTo>
                                <a:pt x="0" y="133350"/>
                              </a:lnTo>
                              <a:lnTo>
                                <a:pt x="657225" y="133350"/>
                              </a:lnTo>
                              <a:lnTo>
                                <a:pt x="65722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96" style="width:51.75pt;height:10.5pt;margin-top:2.07pt;margin-left:141.75pt;mso-position-horizontal-relative:page;position:absolute;z-index:-251412480" filled="t" fillcolor="white" stroked="f">
                <v:fill type="solid"/>
              </v:rect>
            </w:pict>
          </mc:Fallback>
        </mc:AlternateContent>
      </w:r>
      <w:r>
        <w:rPr>
          <w:rFonts w:ascii="Times New Roman" w:eastAsia="Times New Roman" w:hAnsi="Times New Roman" w:cs="Times New Roman"/>
          <w:b/>
          <w:spacing w:val="2"/>
          <w:sz w:val="16"/>
          <w:szCs w:val="16"/>
        </w:rPr>
        <w:t>ВПЛИВЧАСУ</w:t>
      </w:r>
      <w:r>
        <w:rPr>
          <w:rFonts w:ascii="Times New Roman"/>
          <w:sz w:val="16"/>
        </w:rPr>
        <w:tab/>
      </w:r>
      <w:r>
        <w:rPr>
          <w:rFonts w:ascii="Times New Roman" w:eastAsia="Times New Roman" w:hAnsi="Times New Roman" w:cs="Times New Roman"/>
          <w:b/>
          <w:spacing w:val="-5"/>
          <w:sz w:val="16"/>
        </w:rPr>
        <w:t>489</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Що таке TIME Impact?</w:t>
      </w:r>
      <w:r>
        <w:rPr>
          <w:rFonts w:ascii="Times New Roman" w:eastAsia="Times New Roman" w:hAnsi="Times New Roman" w:cs="Times New Roman"/>
          <w:spacing w:val="-2"/>
          <w:sz w:val="16"/>
        </w:rPr>
        <w:t xml:space="preserve"> </w:t>
      </w:r>
      <w:r>
        <w:rPr>
          <w:rFonts w:ascii="Times New Roman"/>
          <w:sz w:val="16"/>
        </w:rPr>
        <w:tab/>
      </w:r>
      <w:r>
        <w:rPr>
          <w:rFonts w:ascii="Times New Roman" w:eastAsia="Times New Roman" w:hAnsi="Times New Roman" w:cs="Times New Roman"/>
          <w:spacing w:val="-5"/>
          <w:sz w:val="16"/>
        </w:rPr>
        <w:t>489</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Редактори введення впливу TIME</w:t>
      </w:r>
      <w:r>
        <w:rPr>
          <w:rFonts w:ascii="Times New Roman"/>
          <w:sz w:val="16"/>
        </w:rPr>
        <w:tab/>
      </w:r>
      <w:r>
        <w:rPr>
          <w:rFonts w:ascii="Times New Roman" w:eastAsia="Times New Roman" w:hAnsi="Times New Roman" w:cs="Times New Roman"/>
          <w:spacing w:val="-5"/>
          <w:sz w:val="16"/>
        </w:rPr>
        <w:t>490</w:t>
      </w:r>
    </w:p>
    <w:p>
      <w:pPr>
        <w:spacing w:after="0"/>
        <w:jc w:val="left"/>
        <w:rPr>
          <w:rFonts w:ascii="Arial"/>
          <w:sz w:val="16"/>
        </w:rPr>
        <w:sectPr>
          <w:pgSz w:w="12240" w:h="15840"/>
          <w:pgMar w:top="840" w:right="180" w:bottom="0" w:left="980" w:header="720" w:footer="720"/>
          <w:cols w:space="720"/>
        </w:sectPr>
      </w:pPr>
    </w:p>
    <w:p>
      <w:pPr>
        <w:spacing w:before="56" w:line="312" w:lineRule="auto"/>
        <w:ind w:left="1634" w:right="0" w:firstLine="0"/>
        <w:jc w:val="right"/>
        <w:rPr>
          <w:rFonts w:ascii="Arial"/>
          <w:sz w:val="16"/>
        </w:rPr>
      </w:pPr>
      <w:r>
        <w:rPr>
          <w:rFonts w:ascii="Times New Roman" w:eastAsia="Times New Roman" w:hAnsi="Times New Roman" w:cs="Times New Roman"/>
          <w:spacing w:val="-2"/>
          <w:sz w:val="16"/>
          <w:szCs w:val="16"/>
        </w:rPr>
        <w:t>Конфігурація Епідеміологія</w:t>
      </w:r>
    </w:p>
    <w:p>
      <w:pPr>
        <w:tabs>
          <w:tab w:val="right" w:leader="dot" w:pos="6574"/>
        </w:tabs>
        <w:spacing w:before="56"/>
        <w:ind w:left="93" w:right="0" w:firstLine="0"/>
        <w:jc w:val="left"/>
        <w:rPr>
          <w:rFonts w:ascii="Arial"/>
          <w:sz w:val="16"/>
        </w:rPr>
      </w:pPr>
      <w:r>
        <w:br w:type="column"/>
      </w: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490</w:t>
      </w:r>
    </w:p>
    <w:p>
      <w:pPr>
        <w:tabs>
          <w:tab w:val="right" w:leader="dot" w:pos="6574"/>
        </w:tabs>
        <w:spacing w:before="56"/>
        <w:ind w:left="93" w:right="0" w:firstLine="0"/>
        <w:jc w:val="left"/>
        <w:rPr>
          <w:rFonts w:ascii="Arial"/>
          <w:sz w:val="16"/>
        </w:rPr>
      </w:pPr>
      <w:r>
        <w:rPr>
          <w:rFonts w:ascii="Times New Roman" w:eastAsia="Times New Roman" w:hAnsi="Times New Roman" w:cs="Times New Roman"/>
          <w:spacing w:val="-10"/>
          <w:sz w:val="16"/>
        </w:rPr>
        <w:t>.</w:t>
      </w:r>
      <w:r>
        <w:rPr>
          <w:rFonts w:ascii="Times New Roman"/>
          <w:sz w:val="16"/>
        </w:rPr>
        <w:tab/>
      </w:r>
      <w:r>
        <w:rPr>
          <w:rFonts w:ascii="Times New Roman" w:eastAsia="Times New Roman" w:hAnsi="Times New Roman" w:cs="Times New Roman"/>
          <w:spacing w:val="-5"/>
          <w:sz w:val="16"/>
        </w:rPr>
        <w:t>492</w:t>
      </w:r>
    </w:p>
    <w:p>
      <w:pPr>
        <w:spacing w:after="0"/>
        <w:jc w:val="left"/>
        <w:rPr>
          <w:rFonts w:ascii="Arial"/>
          <w:sz w:val="16"/>
        </w:rPr>
        <w:sectPr>
          <w:type w:val="continuous"/>
          <w:pgSz w:w="12240" w:h="15840"/>
          <w:pgMar w:top="1740" w:right="180" w:bottom="280" w:left="980" w:header="720" w:footer="720"/>
          <w:cols w:num="2" w:space="720" w:equalWidth="0">
            <w:col w:w="3477" w:space="40"/>
            <w:col w:w="7563" w:space="0"/>
          </w:cols>
        </w:sectPr>
      </w:pPr>
    </w:p>
    <w:p>
      <w:pPr>
        <w:tabs>
          <w:tab w:val="right" w:leader="dot" w:pos="10091"/>
        </w:tabs>
        <w:spacing w:before="2"/>
        <w:ind w:left="2515" w:right="0" w:firstLine="0"/>
        <w:jc w:val="left"/>
        <w:rPr>
          <w:rFonts w:ascii="Arial"/>
          <w:sz w:val="16"/>
        </w:rPr>
      </w:pPr>
      <w:r>
        <w:rPr>
          <w:rFonts w:ascii="Times New Roman" w:eastAsia="Times New Roman" w:hAnsi="Times New Roman" w:cs="Times New Roman"/>
          <w:sz w:val="16"/>
          <w:szCs w:val="16"/>
        </w:rPr>
        <w:t>Догляд та контроль</w:t>
      </w:r>
      <w:r>
        <w:rPr>
          <w:rFonts w:ascii="Times New Roman"/>
          <w:sz w:val="16"/>
        </w:rPr>
        <w:tab/>
      </w:r>
      <w:r>
        <w:rPr>
          <w:rFonts w:ascii="Times New Roman" w:eastAsia="Times New Roman" w:hAnsi="Times New Roman" w:cs="Times New Roman"/>
          <w:spacing w:val="-5"/>
          <w:sz w:val="16"/>
        </w:rPr>
        <w:t>500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Втручання</w:t>
      </w:r>
      <w:r>
        <w:rPr>
          <w:rFonts w:ascii="Times New Roman"/>
          <w:sz w:val="16"/>
        </w:rPr>
        <w:tab/>
      </w:r>
      <w:r>
        <w:rPr>
          <w:rFonts w:ascii="Times New Roman" w:eastAsia="Times New Roman" w:hAnsi="Times New Roman" w:cs="Times New Roman"/>
          <w:spacing w:val="-5"/>
          <w:sz w:val="16"/>
        </w:rPr>
        <w:t>501</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Калібрування моделі впливу</w:t>
      </w:r>
      <w:r>
        <w:rPr>
          <w:rFonts w:ascii="Times New Roman"/>
          <w:sz w:val="16"/>
        </w:rPr>
        <w:tab/>
      </w:r>
      <w:r>
        <w:rPr>
          <w:rFonts w:ascii="Times New Roman" w:eastAsia="Times New Roman" w:hAnsi="Times New Roman" w:cs="Times New Roman"/>
          <w:spacing w:val="-5"/>
          <w:sz w:val="16"/>
        </w:rPr>
        <w:t>504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6"/>
          <w:sz w:val="16"/>
          <w:szCs w:val="16"/>
        </w:rPr>
        <w:t>Результати впливу TIME</w:t>
      </w:r>
      <w:r>
        <w:rPr>
          <w:rFonts w:ascii="Times New Roman"/>
          <w:sz w:val="16"/>
        </w:rPr>
        <w:tab/>
      </w:r>
      <w:r>
        <w:rPr>
          <w:rFonts w:ascii="Times New Roman" w:eastAsia="Times New Roman" w:hAnsi="Times New Roman" w:cs="Times New Roman"/>
          <w:spacing w:val="-5"/>
          <w:sz w:val="16"/>
        </w:rPr>
        <w:t>505</w:t>
      </w:r>
    </w:p>
    <w:p>
      <w:pPr>
        <w:pStyle w:val="ListParagraph"/>
        <w:numPr>
          <w:ilvl w:val="0"/>
          <w:numId w:val="36"/>
        </w:numPr>
        <w:tabs>
          <w:tab w:val="left" w:pos="1479"/>
          <w:tab w:val="right" w:leader="dot" w:pos="10108"/>
        </w:tabs>
        <w:spacing w:before="58" w:after="0" w:line="240" w:lineRule="auto"/>
        <w:ind w:left="1479" w:right="0" w:hanging="299"/>
        <w:jc w:val="left"/>
        <w:rPr>
          <w:rFonts w:ascii="Arial"/>
          <w:b/>
          <w:sz w:val="19"/>
        </w:rPr>
      </w:pPr>
      <w:r>
        <w:rPr>
          <w:rFonts w:ascii="Times New Roman" w:eastAsia="Times New Roman" w:hAnsi="Times New Roman" w:cs="Times New Roman"/>
          <w:b/>
          <w:spacing w:val="-5"/>
          <w:sz w:val="19"/>
          <w:szCs w:val="19"/>
        </w:rPr>
        <w:t>Хронічні неінфекційні захворювання</w:t>
      </w:r>
      <w:r>
        <w:rPr>
          <w:rFonts w:ascii="Times New Roman"/>
          <w:sz w:val="19"/>
        </w:rPr>
        <w:tab/>
      </w:r>
      <w:r>
        <w:rPr>
          <w:rFonts w:ascii="Times New Roman" w:eastAsia="Times New Roman" w:hAnsi="Times New Roman" w:cs="Times New Roman"/>
          <w:b/>
          <w:spacing w:val="-5"/>
          <w:sz w:val="19"/>
        </w:rPr>
        <w:t>508</w:t>
      </w:r>
    </w:p>
    <w:p>
      <w:pPr>
        <w:tabs>
          <w:tab w:val="right" w:leader="dot" w:pos="10106"/>
        </w:tabs>
        <w:spacing w:before="109"/>
        <w:ind w:left="1855" w:right="0" w:firstLine="0"/>
        <w:jc w:val="left"/>
        <w:rPr>
          <w:rFonts w:ascii="Arial"/>
          <w:b/>
          <w:sz w:val="16"/>
        </w:rPr>
      </w:pPr>
      <w:r>
        <w:rPr>
          <w:rFonts w:ascii="Times New Roman" w:eastAsia="Times New Roman" w:hAnsi="Times New Roman" w:cs="Times New Roman"/>
          <w:b/>
          <w:sz w:val="16"/>
          <w:szCs w:val="16"/>
        </w:rPr>
        <w:t>ЩотакеНХЗ?</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508</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Редакторивведенняданихщодонеінфекційнихзахворювань</w:t>
      </w:r>
      <w:r>
        <w:rPr>
          <w:rFonts w:ascii="Times New Roman"/>
          <w:sz w:val="16"/>
        </w:rPr>
        <w:tab/>
      </w:r>
      <w:r>
        <w:rPr>
          <w:rFonts w:ascii="Times New Roman" w:eastAsia="Times New Roman" w:hAnsi="Times New Roman" w:cs="Times New Roman"/>
          <w:b/>
          <w:spacing w:val="-5"/>
          <w:sz w:val="16"/>
        </w:rPr>
        <w:t>508</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Конфігурація</w:t>
      </w:r>
      <w:r>
        <w:rPr>
          <w:rFonts w:ascii="Times New Roman"/>
          <w:sz w:val="16"/>
        </w:rPr>
        <w:tab/>
      </w:r>
      <w:r>
        <w:rPr>
          <w:rFonts w:ascii="Times New Roman" w:eastAsia="Times New Roman" w:hAnsi="Times New Roman" w:cs="Times New Roman"/>
          <w:spacing w:val="-5"/>
          <w:sz w:val="16"/>
        </w:rPr>
        <w:t>508</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Оберіть ХНЗ</w:t>
      </w:r>
      <w:r>
        <w:rPr>
          <w:rFonts w:ascii="Times New Roman"/>
          <w:sz w:val="16"/>
        </w:rPr>
        <w:tab/>
      </w:r>
      <w:r>
        <w:rPr>
          <w:rFonts w:ascii="Times New Roman" w:eastAsia="Times New Roman" w:hAnsi="Times New Roman" w:cs="Times New Roman"/>
          <w:spacing w:val="-5"/>
          <w:sz w:val="16"/>
        </w:rPr>
        <w:t>509</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Епідеміологія</w:t>
      </w:r>
      <w:r>
        <w:rPr>
          <w:rFonts w:ascii="Times New Roman"/>
          <w:sz w:val="16"/>
        </w:rPr>
        <w:tab/>
      </w:r>
      <w:r>
        <w:rPr>
          <w:rFonts w:ascii="Times New Roman" w:eastAsia="Times New Roman" w:hAnsi="Times New Roman" w:cs="Times New Roman"/>
          <w:spacing w:val="-5"/>
          <w:sz w:val="16"/>
        </w:rPr>
        <w:t>509</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Супутні стани здоров'я</w:t>
      </w:r>
      <w:r>
        <w:rPr>
          <w:rFonts w:ascii="Times New Roman"/>
          <w:sz w:val="16"/>
        </w:rPr>
        <w:tab/>
      </w:r>
      <w:r>
        <w:rPr>
          <w:rFonts w:ascii="Times New Roman" w:eastAsia="Times New Roman" w:hAnsi="Times New Roman" w:cs="Times New Roman"/>
          <w:spacing w:val="-5"/>
          <w:sz w:val="16"/>
        </w:rPr>
        <w:t>509</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Фактори ризику</w:t>
      </w:r>
      <w:r>
        <w:rPr>
          <w:rFonts w:ascii="Times New Roman"/>
          <w:sz w:val="16"/>
        </w:rPr>
        <w:tab/>
      </w:r>
      <w:r>
        <w:rPr>
          <w:rFonts w:ascii="Times New Roman" w:eastAsia="Times New Roman" w:hAnsi="Times New Roman" w:cs="Times New Roman"/>
          <w:spacing w:val="-5"/>
          <w:sz w:val="16"/>
        </w:rPr>
        <w:t>510</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Профілактика та лікування</w:t>
      </w:r>
      <w:r>
        <w:rPr>
          <w:rFonts w:ascii="Times New Roman"/>
          <w:sz w:val="16"/>
        </w:rPr>
        <w:tab/>
      </w:r>
      <w:r>
        <w:rPr>
          <w:rFonts w:ascii="Times New Roman" w:eastAsia="Times New Roman" w:hAnsi="Times New Roman" w:cs="Times New Roman"/>
          <w:spacing w:val="-5"/>
          <w:sz w:val="16"/>
        </w:rPr>
        <w:t>511</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Методологія</w:t>
      </w:r>
      <w:r>
        <w:rPr>
          <w:rFonts w:ascii="Times New Roman"/>
          <w:sz w:val="16"/>
        </w:rPr>
        <w:tab/>
      </w:r>
      <w:r>
        <w:rPr>
          <w:rFonts w:ascii="Times New Roman" w:eastAsia="Times New Roman" w:hAnsi="Times New Roman" w:cs="Times New Roman"/>
          <w:b/>
          <w:spacing w:val="-5"/>
          <w:sz w:val="16"/>
        </w:rPr>
        <w:t>512</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Оцінкавпливурозладівпсихічногоздоров’я,неврологічнихрозладівтарозладів,пов’язанихізвживаннямпсихоактивнихречовин</w:t>
      </w:r>
      <w:r>
        <w:rPr>
          <w:rFonts w:ascii="Times New Roman"/>
          <w:sz w:val="16"/>
        </w:rPr>
        <w:tab/>
      </w:r>
      <w:r>
        <w:rPr>
          <w:rFonts w:ascii="Times New Roman" w:eastAsia="Times New Roman" w:hAnsi="Times New Roman" w:cs="Times New Roman"/>
          <w:b/>
          <w:spacing w:val="-5"/>
          <w:sz w:val="16"/>
        </w:rPr>
        <w:t>512</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Результатищодонеінфекційнихзахворювань</w:t>
      </w:r>
      <w:r>
        <w:rPr>
          <w:rFonts w:ascii="Times New Roman"/>
          <w:sz w:val="16"/>
        </w:rPr>
        <w:tab/>
      </w:r>
      <w:r>
        <w:rPr>
          <w:rFonts w:ascii="Times New Roman" w:eastAsia="Times New Roman" w:hAnsi="Times New Roman" w:cs="Times New Roman"/>
          <w:b/>
          <w:spacing w:val="-5"/>
          <w:sz w:val="16"/>
        </w:rPr>
        <w:t>513</w:t>
      </w:r>
    </w:p>
    <w:p>
      <w:pPr>
        <w:tabs>
          <w:tab w:val="right" w:leader="dot" w:pos="10106"/>
        </w:tabs>
        <w:spacing w:before="57"/>
        <w:ind w:left="1855" w:right="0" w:firstLine="0"/>
        <w:jc w:val="left"/>
        <w:rPr>
          <w:rFonts w:ascii="Arial"/>
          <w:b/>
          <w:sz w:val="16"/>
        </w:rPr>
      </w:pPr>
      <w:r>
        <w:rPr>
          <w:rFonts w:ascii="Times New Roman" w:eastAsia="Times New Roman" w:hAnsi="Times New Roman" w:cs="Times New Roman"/>
          <w:b/>
          <w:sz w:val="16"/>
          <w:szCs w:val="16"/>
        </w:rPr>
        <w:t>Факториризикусерцево-судиннихзахворювань(ССЗ)</w:t>
      </w:r>
      <w:r>
        <w:rPr>
          <w:rFonts w:ascii="Times New Roman"/>
          <w:sz w:val="16"/>
        </w:rPr>
        <w:tab/>
      </w:r>
      <w:r>
        <w:rPr>
          <w:rFonts w:ascii="Times New Roman" w:eastAsia="Times New Roman" w:hAnsi="Times New Roman" w:cs="Times New Roman"/>
          <w:b/>
          <w:spacing w:val="-5"/>
          <w:sz w:val="16"/>
        </w:rPr>
        <w:t>514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Фактори ризику серцево-судинних захворювань та профілактичні заходи</w:t>
      </w:r>
      <w:r>
        <w:rPr>
          <w:rFonts w:ascii="Times New Roman"/>
          <w:sz w:val="16"/>
        </w:rPr>
        <w:tab/>
      </w:r>
      <w:r>
        <w:rPr>
          <w:rFonts w:ascii="Times New Roman" w:eastAsia="Times New Roman" w:hAnsi="Times New Roman" w:cs="Times New Roman"/>
          <w:spacing w:val="-5"/>
          <w:sz w:val="16"/>
        </w:rPr>
        <w:t>514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Лікування ССЗ</w:t>
      </w:r>
      <w:r>
        <w:rPr>
          <w:rFonts w:ascii="Times New Roman"/>
          <w:sz w:val="16"/>
        </w:rPr>
        <w:tab/>
      </w:r>
      <w:r>
        <w:rPr>
          <w:rFonts w:ascii="Times New Roman" w:eastAsia="Times New Roman" w:hAnsi="Times New Roman" w:cs="Times New Roman"/>
          <w:spacing w:val="-5"/>
          <w:sz w:val="16"/>
        </w:rPr>
        <w:t>517</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Інвалідністьтарокиздоров’я,прожитізрозладаминервово-м’язовоїсистеми</w:t>
      </w:r>
      <w:r>
        <w:rPr>
          <w:rFonts w:ascii="Times New Roman"/>
          <w:sz w:val="16"/>
        </w:rPr>
        <w:tab/>
      </w:r>
      <w:r>
        <w:rPr>
          <w:rFonts w:ascii="Times New Roman" w:eastAsia="Times New Roman" w:hAnsi="Times New Roman" w:cs="Times New Roman"/>
          <w:b/>
          <w:spacing w:val="-5"/>
          <w:sz w:val="16"/>
        </w:rPr>
        <w:t>518</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Вага інвалідності</w:t>
      </w:r>
      <w:r>
        <w:rPr>
          <w:rFonts w:ascii="Times New Roman"/>
          <w:sz w:val="16"/>
        </w:rPr>
        <w:tab/>
      </w:r>
      <w:r>
        <w:rPr>
          <w:rFonts w:ascii="Times New Roman" w:eastAsia="Times New Roman" w:hAnsi="Times New Roman" w:cs="Times New Roman"/>
          <w:spacing w:val="-5"/>
          <w:sz w:val="16"/>
        </w:rPr>
        <w:t>518</w:t>
      </w:r>
    </w:p>
    <w:p>
      <w:pPr>
        <w:pStyle w:val="BodyText"/>
        <w:spacing w:before="101"/>
        <w:rPr>
          <w:rFonts w:ascii="Arial"/>
          <w:sz w:val="20"/>
        </w:rPr>
      </w:pPr>
      <w:r>
        <mc:AlternateContent>
          <mc:Choice Requires="wps">
            <w:drawing>
              <wp:anchor distT="0" distB="0" distL="0" distR="0" simplePos="0" relativeHeight="252119040" behindDoc="1" locked="0" layoutInCell="1" allowOverlap="1">
                <wp:simplePos x="0" y="0"/>
                <wp:positionH relativeFrom="page">
                  <wp:posOffset>723900</wp:posOffset>
                </wp:positionH>
                <wp:positionV relativeFrom="paragraph">
                  <wp:posOffset>226035</wp:posOffset>
                </wp:positionV>
                <wp:extent cx="6334125" cy="1270"/>
                <wp:effectExtent l="0" t="0" r="0" b="0"/>
                <wp:wrapTopAndBottom/>
                <wp:docPr id="76" name="Graphic 76"/>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shape id="_x0000_s1097" style="width:498.75pt;height:0.1pt;margin-top:17.8pt;margin-left:57pt;mso-position-horizontal-relative:page;mso-wrap-distance-left:0;mso-wrap-distance-right:0;position:absolute;z-index:-251196416" coordorigin="1140,356" coordsize="9975,0" path="m1140,356l11115,356e" filled="f" stroked="t" strokecolor="black" strokeweight="0.75pt">
                <v:stroke dashstyle="solid"/>
                <v:path arrowok="t"/>
                <w10:wrap type="topAndBottom"/>
              </v:shape>
            </w:pict>
          </mc:Fallback>
        </mc:AlternateContent>
      </w:r>
    </w:p>
    <w:p>
      <w:pPr>
        <w:pStyle w:val="BodyText"/>
        <w:rPr>
          <w:rFonts w:ascii="Arial"/>
        </w:rPr>
      </w:pPr>
    </w:p>
    <w:p>
      <w:pPr>
        <w:pStyle w:val="BodyText"/>
        <w:rPr>
          <w:rFonts w:ascii="Arial"/>
        </w:rPr>
      </w:pPr>
    </w:p>
    <w:p>
      <w:pPr>
        <w:pStyle w:val="BodyText"/>
        <w:spacing w:before="103"/>
        <w:rPr>
          <w:rFonts w:ascii="Arial"/>
        </w:rPr>
      </w:pPr>
    </w:p>
    <w:p>
      <w:pPr>
        <w:spacing w:before="1"/>
        <w:ind w:left="0" w:right="114" w:firstLine="0"/>
        <w:jc w:val="right"/>
        <w:rPr>
          <w:rFonts w:ascii="Arial"/>
          <w:b/>
          <w:sz w:val="19"/>
        </w:rPr>
      </w:pPr>
      <w:r>
        <w:rPr>
          <w:rFonts w:ascii="Times New Roman" w:eastAsia="Times New Roman" w:hAnsi="Times New Roman" w:cs="Times New Roman"/>
          <w:b/>
          <w:spacing w:val="-5"/>
          <w:sz w:val="19"/>
        </w:rPr>
        <w:t>11</w:t>
      </w:r>
    </w:p>
    <w:p>
      <w:pPr>
        <w:spacing w:after="0"/>
        <w:jc w:val="right"/>
        <w:rPr>
          <w:rFonts w:ascii="Arial"/>
          <w:sz w:val="19"/>
        </w:rPr>
        <w:sectPr>
          <w:type w:val="continuous"/>
          <w:pgSz w:w="12240" w:h="15840"/>
          <w:pgMar w:top="1740" w:right="180" w:bottom="280" w:left="980" w:header="720" w:footer="720"/>
          <w:cols w:space="720"/>
        </w:sectPr>
      </w:pPr>
    </w:p>
    <w:p>
      <w:pPr>
        <w:spacing w:before="106"/>
        <w:ind w:left="1315" w:right="0" w:firstLine="0"/>
        <w:jc w:val="left"/>
        <w:rPr>
          <w:rFonts w:ascii="Arial"/>
          <w:b/>
          <w:sz w:val="19"/>
        </w:rPr>
      </w:pPr>
      <w:r>
        <mc:AlternateContent>
          <mc:Choice Requires="wpg">
            <w:drawing>
              <wp:anchor distT="0" distB="0" distL="0" distR="0" simplePos="0" relativeHeight="251909120" behindDoc="1" locked="0" layoutInCell="1" allowOverlap="1">
                <wp:simplePos x="0" y="0"/>
                <wp:positionH relativeFrom="page">
                  <wp:posOffset>719137</wp:posOffset>
                </wp:positionH>
                <wp:positionV relativeFrom="paragraph">
                  <wp:posOffset>4762</wp:posOffset>
                </wp:positionV>
                <wp:extent cx="6329680" cy="276225"/>
                <wp:effectExtent l="0" t="0" r="0" b="0"/>
                <wp:wrapNone/>
                <wp:docPr id="77" name="Group 77"/>
                <wp:cNvGraphicFramePr/>
                <a:graphic xmlns:a="http://schemas.openxmlformats.org/drawingml/2006/main">
                  <a:graphicData uri="http://schemas.microsoft.com/office/word/2010/wordprocessingGroup">
                    <wpg:wgp xmlns:wpg="http://schemas.microsoft.com/office/word/2010/wordprocessingGroup">
                      <wpg:cNvGrpSpPr/>
                      <wpg:grpSpPr>
                        <a:xfrm>
                          <a:off x="0" y="0"/>
                          <a:ext cx="6329680" cy="276225"/>
                          <a:chOff x="0" y="0"/>
                          <a:chExt cx="6329680" cy="276225"/>
                        </a:xfrm>
                      </wpg:grpSpPr>
                      <wps:wsp xmlns:wps="http://schemas.microsoft.com/office/word/2010/wordprocessingShape">
                        <wps:cNvPr id="78" name="Graphic 78"/>
                        <wps:cNvSpPr/>
                        <wps:spPr>
                          <a:xfrm>
                            <a:off x="604837" y="214312"/>
                            <a:ext cx="5724525" cy="1270"/>
                          </a:xfrm>
                          <a:custGeom>
                            <a:avLst/>
                            <a:gdLst/>
                            <a:rect l="l" t="t" r="r" b="b"/>
                            <a:pathLst>
                              <a:path fill="norm" h="0" w="5724525" stroke="1">
                                <a:moveTo>
                                  <a:pt x="0" y="0"/>
                                </a:moveTo>
                                <a:lnTo>
                                  <a:pt x="572452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79" name="Textbox 79"/>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12</w:t>
                              </w:r>
                            </w:p>
                          </w:txbxContent>
                        </wps:txbx>
                        <wps:bodyPr wrap="square" lIns="0" tIns="0" rIns="0" bIns="0" rtlCol="0"/>
                      </wps:wsp>
                    </wpg:wgp>
                  </a:graphicData>
                </a:graphic>
              </wp:anchor>
            </w:drawing>
          </mc:Choice>
          <mc:Fallback>
            <w:pict>
              <v:group id="_x0000_s1098" style="width:498.4pt;height:21.75pt;margin-top:0.38pt;margin-left:56.62pt;mso-position-horizontal-relative:page;position:absolute;z-index:-251406336" coordorigin="1133,8" coordsize="9968,435">
                <v:line id="_x0000_s1099" style="position:absolute" from="2085,345" to="11100,345" stroked="t" strokecolor="black" strokeweight="0.75pt">
                  <v:stroke dashstyle="solid"/>
                </v:line>
                <v:shape id="_x0000_s1100"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12</w:t>
                        </w:r>
                      </w:p>
                    </w:txbxContent>
                  </v:textbox>
                </v:shape>
              </v:group>
            </w:pict>
          </mc:Fallback>
        </mc:AlternateContent>
      </w:r>
      <w:r>
        <w:rPr>
          <w:rFonts w:ascii="Times New Roman" w:eastAsia="Times New Roman" w:hAnsi="Times New Roman" w:cs="Times New Roman"/>
          <w:b/>
          <w:sz w:val="19"/>
          <w:szCs w:val="19"/>
        </w:rPr>
        <w:t>Посібник Spectrum</w:t>
      </w:r>
    </w:p>
    <w:p>
      <w:pPr>
        <w:tabs>
          <w:tab w:val="right" w:leader="dot" w:pos="10091"/>
        </w:tabs>
        <w:spacing w:before="440"/>
        <w:ind w:left="2230" w:right="0" w:firstLine="0"/>
        <w:jc w:val="left"/>
        <w:rPr>
          <w:rFonts w:ascii="Arial"/>
          <w:sz w:val="16"/>
        </w:rPr>
      </w:pPr>
      <w:r>
        <w:rPr>
          <w:rFonts w:ascii="Times New Roman" w:eastAsia="Times New Roman" w:hAnsi="Times New Roman" w:cs="Times New Roman"/>
          <w:sz w:val="16"/>
          <w:szCs w:val="16"/>
        </w:rPr>
        <w:t>Роки життя, прожиті у здоров’ї</w:t>
      </w:r>
      <w:r>
        <w:rPr>
          <w:rFonts w:ascii="Times New Roman"/>
          <w:sz w:val="16"/>
        </w:rPr>
        <w:tab/>
      </w:r>
      <w:r>
        <w:rPr>
          <w:rFonts w:ascii="Times New Roman" w:eastAsia="Times New Roman" w:hAnsi="Times New Roman" w:cs="Times New Roman"/>
          <w:spacing w:val="-5"/>
          <w:sz w:val="16"/>
        </w:rPr>
        <w:t>519</w:t>
      </w:r>
    </w:p>
    <w:p>
      <w:pPr>
        <w:pStyle w:val="ListParagraph"/>
        <w:numPr>
          <w:ilvl w:val="0"/>
          <w:numId w:val="36"/>
        </w:numPr>
        <w:tabs>
          <w:tab w:val="left" w:pos="1479"/>
          <w:tab w:val="right" w:leader="dot" w:pos="10108"/>
        </w:tabs>
        <w:spacing w:before="58" w:after="0" w:line="240" w:lineRule="auto"/>
        <w:ind w:left="1479" w:right="0" w:hanging="299"/>
        <w:jc w:val="left"/>
        <w:rPr>
          <w:rFonts w:ascii="Arial"/>
          <w:b/>
          <w:sz w:val="19"/>
        </w:rPr>
      </w:pPr>
      <w:r>
        <w:rPr>
          <w:rFonts w:ascii="Times New Roman" w:eastAsia="Times New Roman" w:hAnsi="Times New Roman" w:cs="Times New Roman"/>
          <w:b/>
          <w:spacing w:val="-2"/>
          <w:sz w:val="19"/>
          <w:szCs w:val="19"/>
        </w:rPr>
        <w:t>RAPID</w:t>
      </w:r>
      <w:r>
        <w:rPr>
          <w:rFonts w:ascii="Times New Roman"/>
          <w:sz w:val="19"/>
        </w:rPr>
        <w:tab/>
      </w:r>
      <w:r>
        <w:rPr>
          <w:rFonts w:ascii="Times New Roman" w:eastAsia="Times New Roman" w:hAnsi="Times New Roman" w:cs="Times New Roman"/>
          <w:b/>
          <w:spacing w:val="-5"/>
          <w:sz w:val="19"/>
        </w:rPr>
        <w:t>520</w:t>
      </w:r>
    </w:p>
    <w:p>
      <w:pPr>
        <w:tabs>
          <w:tab w:val="right" w:leader="dot" w:pos="10106"/>
        </w:tabs>
        <w:spacing w:before="110"/>
        <w:ind w:left="1855" w:right="0" w:firstLine="0"/>
        <w:jc w:val="left"/>
        <w:rPr>
          <w:rFonts w:ascii="Arial"/>
          <w:b/>
          <w:sz w:val="16"/>
        </w:rPr>
      </w:pPr>
      <w:r>
        <w:rPr>
          <w:rFonts w:ascii="Times New Roman" w:eastAsia="Times New Roman" w:hAnsi="Times New Roman" w:cs="Times New Roman"/>
          <w:b/>
          <w:sz w:val="16"/>
          <w:szCs w:val="16"/>
        </w:rPr>
        <w:t>ЩотакеRAPID?</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520</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Навіщоробитисоціально-економічніпрогнози?</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b/>
          <w:spacing w:val="-5"/>
          <w:sz w:val="16"/>
        </w:rPr>
        <w:t>521</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Етапирозробкисоціально-економічнихпрогнозів</w:t>
      </w:r>
      <w:r>
        <w:rPr>
          <w:rFonts w:ascii="Times New Roman"/>
          <w:sz w:val="16"/>
        </w:rPr>
        <w:tab/>
      </w:r>
      <w:r>
        <w:rPr>
          <w:rFonts w:ascii="Times New Roman" w:eastAsia="Times New Roman" w:hAnsi="Times New Roman" w:cs="Times New Roman"/>
          <w:b/>
          <w:spacing w:val="-5"/>
          <w:sz w:val="16"/>
        </w:rPr>
        <w:t>522</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Перш ніжвипочнете</w:t>
      </w:r>
      <w:r>
        <w:rPr>
          <w:rFonts w:ascii="Times New Roman"/>
          <w:sz w:val="16"/>
        </w:rPr>
        <w:tab/>
      </w:r>
      <w:r>
        <w:rPr>
          <w:rFonts w:ascii="Times New Roman" w:eastAsia="Times New Roman" w:hAnsi="Times New Roman" w:cs="Times New Roman"/>
          <w:b/>
          <w:spacing w:val="-5"/>
          <w:sz w:val="16"/>
        </w:rPr>
        <w:t>523</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РедакторивведенняданихRAPID</w:t>
      </w:r>
      <w:r>
        <w:rPr>
          <w:rFonts w:ascii="Times New Roman"/>
          <w:sz w:val="16"/>
        </w:rPr>
        <w:tab/>
      </w:r>
      <w:r>
        <w:rPr>
          <w:rFonts w:ascii="Times New Roman" w:eastAsia="Times New Roman" w:hAnsi="Times New Roman" w:cs="Times New Roman"/>
          <w:b/>
          <w:spacing w:val="-5"/>
          <w:sz w:val="16"/>
        </w:rPr>
        <w:t>524</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Економіка</w:t>
      </w:r>
      <w:r>
        <w:rPr>
          <w:rFonts w:ascii="Times New Roman"/>
          <w:sz w:val="16"/>
        </w:rPr>
        <w:tab/>
      </w:r>
      <w:r>
        <w:rPr>
          <w:rFonts w:ascii="Times New Roman" w:eastAsia="Times New Roman" w:hAnsi="Times New Roman" w:cs="Times New Roman"/>
          <w:spacing w:val="-5"/>
          <w:sz w:val="16"/>
        </w:rPr>
        <w:t>525</w:t>
      </w:r>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905024" behindDoc="1" locked="0" layoutInCell="1" allowOverlap="1">
                <wp:simplePos x="0" y="0"/>
                <wp:positionH relativeFrom="page">
                  <wp:posOffset>2457450</wp:posOffset>
                </wp:positionH>
                <wp:positionV relativeFrom="paragraph">
                  <wp:posOffset>36052</wp:posOffset>
                </wp:positionV>
                <wp:extent cx="29209" cy="117475"/>
                <wp:effectExtent l="0" t="0" r="0" b="0"/>
                <wp:wrapNone/>
                <wp:docPr id="80" name="Textbox 80"/>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101" type="#_x0000_t202" style="width:2.3pt;height:9.25pt;margin-top:2.84pt;margin-left:193.5pt;mso-position-horizontal-relative:page;position:absolute;z-index:-251410432"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911168" behindDoc="1" locked="0" layoutInCell="1" allowOverlap="1">
                <wp:simplePos x="0" y="0"/>
                <wp:positionH relativeFrom="page">
                  <wp:posOffset>2038350</wp:posOffset>
                </wp:positionH>
                <wp:positionV relativeFrom="paragraph">
                  <wp:posOffset>26128</wp:posOffset>
                </wp:positionV>
                <wp:extent cx="447675" cy="133350"/>
                <wp:effectExtent l="0" t="0" r="0" b="0"/>
                <wp:wrapNone/>
                <wp:docPr id="81" name="Graphic 81"/>
                <wp:cNvGraphicFramePr/>
                <a:graphic xmlns:a="http://schemas.openxmlformats.org/drawingml/2006/main">
                  <a:graphicData uri="http://schemas.microsoft.com/office/word/2010/wordprocessingShape">
                    <wps:wsp xmlns:wps="http://schemas.microsoft.com/office/word/2010/wordprocessingShape">
                      <wps:cNvSpPr/>
                      <wps:spPr>
                        <a:xfrm>
                          <a:off x="0" y="0"/>
                          <a:ext cx="447675" cy="133350"/>
                        </a:xfrm>
                        <a:custGeom>
                          <a:avLst/>
                          <a:gdLst/>
                          <a:rect l="l" t="t" r="r" b="b"/>
                          <a:pathLst>
                            <a:path fill="norm" h="133350" w="447675" stroke="1">
                              <a:moveTo>
                                <a:pt x="447675" y="0"/>
                              </a:moveTo>
                              <a:lnTo>
                                <a:pt x="0" y="0"/>
                              </a:lnTo>
                              <a:lnTo>
                                <a:pt x="0" y="133350"/>
                              </a:lnTo>
                              <a:lnTo>
                                <a:pt x="447675" y="133350"/>
                              </a:lnTo>
                              <a:lnTo>
                                <a:pt x="44767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02" style="width:35.25pt;height:10.5pt;margin-top:2.06pt;margin-left:160.5pt;mso-position-horizontal-relative:page;position:absolute;z-index:-251404288" filled="t" fillcolor="white" stroked="f">
                <v:fill type="solid"/>
              </v:rect>
            </w:pict>
          </mc:Fallback>
        </mc:AlternateContent>
      </w:r>
      <w:r>
        <w:rPr>
          <w:rFonts w:ascii="Times New Roman" w:eastAsia="Times New Roman" w:hAnsi="Times New Roman" w:cs="Times New Roman"/>
          <w:spacing w:val="-2"/>
          <w:sz w:val="16"/>
          <w:szCs w:val="16"/>
        </w:rPr>
        <w:t>Освіта</w:t>
      </w:r>
      <w:r>
        <w:rPr>
          <w:rFonts w:ascii="Times New Roman"/>
          <w:sz w:val="16"/>
        </w:rPr>
        <w:tab/>
      </w:r>
      <w:r>
        <w:rPr>
          <w:rFonts w:ascii="Times New Roman" w:eastAsia="Times New Roman" w:hAnsi="Times New Roman" w:cs="Times New Roman"/>
          <w:spacing w:val="-5"/>
          <w:sz w:val="16"/>
        </w:rPr>
        <w:t>526</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Здоров'я</w:t>
      </w:r>
      <w:r>
        <w:rPr>
          <w:rFonts w:ascii="Times New Roman"/>
          <w:sz w:val="16"/>
        </w:rPr>
        <w:tab/>
      </w:r>
      <w:r>
        <w:rPr>
          <w:rFonts w:ascii="Times New Roman" w:eastAsia="Times New Roman" w:hAnsi="Times New Roman" w:cs="Times New Roman"/>
          <w:spacing w:val="-5"/>
          <w:sz w:val="16"/>
        </w:rPr>
        <w:t>528</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Урбанізація</w:t>
      </w:r>
      <w:r>
        <w:rPr>
          <w:rFonts w:ascii="Times New Roman"/>
          <w:sz w:val="16"/>
        </w:rPr>
        <w:tab/>
      </w:r>
      <w:r>
        <w:rPr>
          <w:rFonts w:ascii="Times New Roman" w:eastAsia="Times New Roman" w:hAnsi="Times New Roman" w:cs="Times New Roman"/>
          <w:spacing w:val="-5"/>
          <w:sz w:val="16"/>
        </w:rPr>
        <w:t>530</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Сільське господарство</w:t>
      </w:r>
      <w:r>
        <w:rPr>
          <w:rFonts w:ascii="Times New Roman"/>
          <w:sz w:val="16"/>
        </w:rPr>
        <w:tab/>
      </w:r>
      <w:r>
        <w:rPr>
          <w:rFonts w:ascii="Times New Roman" w:eastAsia="Times New Roman" w:hAnsi="Times New Roman" w:cs="Times New Roman"/>
          <w:spacing w:val="-5"/>
          <w:sz w:val="16"/>
        </w:rPr>
        <w:t>530</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ШВИДКІрезультати</w:t>
      </w:r>
      <w:r>
        <w:rPr>
          <w:rFonts w:ascii="Times New Roman"/>
          <w:sz w:val="16"/>
        </w:rPr>
        <w:tab/>
      </w:r>
      <w:r>
        <w:rPr>
          <w:rFonts w:ascii="Times New Roman" w:eastAsia="Times New Roman" w:hAnsi="Times New Roman" w:cs="Times New Roman"/>
          <w:b/>
          <w:spacing w:val="-5"/>
          <w:sz w:val="16"/>
        </w:rPr>
        <w:t>531</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Методологія</w:t>
      </w:r>
      <w:r>
        <w:rPr>
          <w:rFonts w:ascii="Times New Roman"/>
          <w:sz w:val="16"/>
        </w:rPr>
        <w:tab/>
      </w:r>
      <w:r>
        <w:rPr>
          <w:rFonts w:ascii="Times New Roman" w:eastAsia="Times New Roman" w:hAnsi="Times New Roman" w:cs="Times New Roman"/>
          <w:b/>
          <w:spacing w:val="-5"/>
          <w:sz w:val="16"/>
        </w:rPr>
        <w:t>533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Економіка</w:t>
      </w:r>
      <w:r>
        <w:rPr>
          <w:rFonts w:ascii="Times New Roman"/>
          <w:sz w:val="16"/>
        </w:rPr>
        <w:tab/>
      </w:r>
      <w:r>
        <w:rPr>
          <w:rFonts w:ascii="Times New Roman" w:eastAsia="Times New Roman" w:hAnsi="Times New Roman" w:cs="Times New Roman"/>
          <w:spacing w:val="-5"/>
          <w:sz w:val="16"/>
        </w:rPr>
        <w:t>534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Робоча сила</w:t>
      </w:r>
      <w:r>
        <w:rPr>
          <w:rFonts w:ascii="Times New Roman"/>
          <w:sz w:val="16"/>
        </w:rPr>
        <w:tab/>
      </w:r>
      <w:r>
        <w:rPr>
          <w:rFonts w:ascii="Times New Roman" w:eastAsia="Times New Roman" w:hAnsi="Times New Roman" w:cs="Times New Roman"/>
          <w:spacing w:val="-5"/>
          <w:sz w:val="16"/>
        </w:rPr>
        <w:t>536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Діти на утриманні</w:t>
      </w:r>
      <w:r>
        <w:rPr>
          <w:rFonts w:ascii="Times New Roman"/>
          <w:sz w:val="16"/>
        </w:rPr>
        <w:tab/>
      </w:r>
      <w:r>
        <w:rPr>
          <w:rFonts w:ascii="Times New Roman" w:eastAsia="Times New Roman" w:hAnsi="Times New Roman" w:cs="Times New Roman"/>
          <w:spacing w:val="-5"/>
          <w:sz w:val="16"/>
        </w:rPr>
        <w:t>536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Необхідні нові робочі місця</w:t>
      </w:r>
      <w:r>
        <w:rPr>
          <w:rFonts w:ascii="Times New Roman"/>
          <w:sz w:val="16"/>
        </w:rPr>
        <w:tab/>
      </w:r>
      <w:r>
        <w:rPr>
          <w:rFonts w:ascii="Times New Roman" w:eastAsia="Times New Roman" w:hAnsi="Times New Roman" w:cs="Times New Roman"/>
          <w:spacing w:val="-5"/>
          <w:sz w:val="16"/>
        </w:rPr>
        <w:t>537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Валовий внутрішній продукт</w:t>
      </w:r>
      <w:r>
        <w:rPr>
          <w:rFonts w:ascii="Times New Roman"/>
          <w:sz w:val="16"/>
        </w:rPr>
        <w:tab/>
      </w:r>
      <w:r>
        <w:rPr>
          <w:rFonts w:ascii="Times New Roman" w:eastAsia="Times New Roman" w:hAnsi="Times New Roman" w:cs="Times New Roman"/>
          <w:spacing w:val="-5"/>
          <w:sz w:val="16"/>
        </w:rPr>
        <w:t>537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Валовий внутрішній продукт на душу населення</w:t>
      </w:r>
      <w:r>
        <w:rPr>
          <w:rFonts w:ascii="Times New Roman"/>
          <w:sz w:val="16"/>
        </w:rPr>
        <w:tab/>
      </w:r>
      <w:r>
        <w:rPr>
          <w:rFonts w:ascii="Times New Roman" w:eastAsia="Times New Roman" w:hAnsi="Times New Roman" w:cs="Times New Roman"/>
          <w:spacing w:val="-5"/>
          <w:sz w:val="16"/>
        </w:rPr>
        <w:t>537</w:t>
      </w:r>
    </w:p>
    <w:p>
      <w:pPr>
        <w:tabs>
          <w:tab w:val="right" w:leader="dot" w:pos="10091"/>
        </w:tabs>
        <w:spacing w:before="56"/>
        <w:ind w:left="2230" w:right="0" w:firstLine="0"/>
        <w:jc w:val="left"/>
        <w:rPr>
          <w:rFonts w:ascii="Arial"/>
          <w:sz w:val="16"/>
        </w:rPr>
      </w:pPr>
      <w:r>
        <mc:AlternateContent>
          <mc:Choice Requires="wps">
            <w:drawing>
              <wp:anchor distT="0" distB="0" distL="0" distR="0" simplePos="0" relativeHeight="251907072" behindDoc="1" locked="0" layoutInCell="1" allowOverlap="1">
                <wp:simplePos x="0" y="0"/>
                <wp:positionH relativeFrom="page">
                  <wp:posOffset>2457450</wp:posOffset>
                </wp:positionH>
                <wp:positionV relativeFrom="paragraph">
                  <wp:posOffset>36172</wp:posOffset>
                </wp:positionV>
                <wp:extent cx="29209" cy="117475"/>
                <wp:effectExtent l="0" t="0" r="0" b="0"/>
                <wp:wrapNone/>
                <wp:docPr id="82" name="Textbox 82"/>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sz w:val="16"/>
                              </w:rPr>
                            </w:pPr>
                            <w:r>
                              <w:rPr>
                                <w:rFonts w:ascii="Times New Roman" w:eastAsia="Times New Roman" w:hAnsi="Times New Roman" w:cs="Times New Roman"/>
                                <w:spacing w:val="-10"/>
                                <w:sz w:val="16"/>
                              </w:rPr>
                              <w:t>.</w:t>
                            </w:r>
                          </w:p>
                        </w:txbxContent>
                      </wps:txbx>
                      <wps:bodyPr wrap="square" lIns="0" tIns="0" rIns="0" bIns="0" rtlCol="0"/>
                    </wps:wsp>
                  </a:graphicData>
                </a:graphic>
              </wp:anchor>
            </w:drawing>
          </mc:Choice>
          <mc:Fallback>
            <w:pict>
              <v:shape id="_x0000_s1103" type="#_x0000_t202" style="width:2.3pt;height:9.25pt;margin-top:2.85pt;margin-left:193.5pt;mso-position-horizontal-relative:page;position:absolute;z-index:-251408384" filled="f" stroked="f">
                <v:textbox inset="0,0,0,0">
                  <w:txbxContent>
                    <w:p>
                      <w:pPr>
                        <w:spacing w:before="0" w:line="183" w:lineRule="exact"/>
                        <w:ind w:left="0" w:right="0" w:firstLine="0"/>
                        <w:jc w:val="left"/>
                        <w:rPr>
                          <w:rFonts w:ascii="Arial"/>
                          <w:sz w:val="16"/>
                        </w:rPr>
                      </w:pPr>
                      <w:r>
                        <w:rPr>
                          <w:rFonts w:ascii="Arial"/>
                          <w:spacing w:val="-10"/>
                          <w:sz w:val="16"/>
                        </w:rPr>
                        <w:t>.</w:t>
                      </w:r>
                    </w:p>
                  </w:txbxContent>
                </v:textbox>
              </v:shape>
            </w:pict>
          </mc:Fallback>
        </mc:AlternateContent>
      </w:r>
      <w:r>
        <mc:AlternateContent>
          <mc:Choice Requires="wps">
            <w:drawing>
              <wp:anchor distT="0" distB="0" distL="0" distR="0" simplePos="0" relativeHeight="251913216" behindDoc="1" locked="0" layoutInCell="1" allowOverlap="1">
                <wp:simplePos x="0" y="0"/>
                <wp:positionH relativeFrom="page">
                  <wp:posOffset>2038350</wp:posOffset>
                </wp:positionH>
                <wp:positionV relativeFrom="paragraph">
                  <wp:posOffset>26247</wp:posOffset>
                </wp:positionV>
                <wp:extent cx="447675" cy="133350"/>
                <wp:effectExtent l="0" t="0" r="0" b="0"/>
                <wp:wrapNone/>
                <wp:docPr id="83" name="Graphic 83"/>
                <wp:cNvGraphicFramePr/>
                <a:graphic xmlns:a="http://schemas.openxmlformats.org/drawingml/2006/main">
                  <a:graphicData uri="http://schemas.microsoft.com/office/word/2010/wordprocessingShape">
                    <wps:wsp xmlns:wps="http://schemas.microsoft.com/office/word/2010/wordprocessingShape">
                      <wps:cNvSpPr/>
                      <wps:spPr>
                        <a:xfrm>
                          <a:off x="0" y="0"/>
                          <a:ext cx="447675" cy="133350"/>
                        </a:xfrm>
                        <a:custGeom>
                          <a:avLst/>
                          <a:gdLst/>
                          <a:rect l="l" t="t" r="r" b="b"/>
                          <a:pathLst>
                            <a:path fill="norm" h="133350" w="447675" stroke="1">
                              <a:moveTo>
                                <a:pt x="447675" y="0"/>
                              </a:moveTo>
                              <a:lnTo>
                                <a:pt x="0" y="0"/>
                              </a:lnTo>
                              <a:lnTo>
                                <a:pt x="0" y="133350"/>
                              </a:lnTo>
                              <a:lnTo>
                                <a:pt x="447675" y="133350"/>
                              </a:lnTo>
                              <a:lnTo>
                                <a:pt x="44767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04" style="width:35.25pt;height:10.5pt;margin-top:2.07pt;margin-left:160.5pt;mso-position-horizontal-relative:page;position:absolute;z-index:-251402240" filled="t" fillcolor="white" stroked="f">
                <v:fill type="solid"/>
              </v:rect>
            </w:pict>
          </mc:Fallback>
        </mc:AlternateContent>
      </w:r>
      <w:r>
        <w:rPr>
          <w:rFonts w:ascii="Times New Roman" w:eastAsia="Times New Roman" w:hAnsi="Times New Roman" w:cs="Times New Roman"/>
          <w:spacing w:val="-2"/>
          <w:sz w:val="16"/>
          <w:szCs w:val="16"/>
        </w:rPr>
        <w:t>Освіта</w:t>
      </w:r>
      <w:r>
        <w:rPr>
          <w:rFonts w:ascii="Times New Roman"/>
          <w:sz w:val="16"/>
        </w:rPr>
        <w:tab/>
      </w:r>
      <w:r>
        <w:rPr>
          <w:rFonts w:ascii="Times New Roman" w:eastAsia="Times New Roman" w:hAnsi="Times New Roman" w:cs="Times New Roman"/>
          <w:spacing w:val="-5"/>
          <w:sz w:val="16"/>
        </w:rPr>
        <w:t>538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Діти молодшого шкільного віку</w:t>
      </w:r>
      <w:r>
        <w:rPr>
          <w:rFonts w:ascii="Times New Roman"/>
          <w:sz w:val="16"/>
        </w:rPr>
        <w:tab/>
      </w:r>
      <w:r>
        <w:rPr>
          <w:rFonts w:ascii="Times New Roman" w:eastAsia="Times New Roman" w:hAnsi="Times New Roman" w:cs="Times New Roman"/>
          <w:spacing w:val="-5"/>
          <w:sz w:val="16"/>
        </w:rPr>
        <w:t>538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Учні початкової школи</w:t>
      </w:r>
      <w:r>
        <w:rPr>
          <w:rFonts w:ascii="Times New Roman"/>
          <w:sz w:val="16"/>
        </w:rPr>
        <w:tab/>
      </w:r>
      <w:r>
        <w:rPr>
          <w:rFonts w:ascii="Times New Roman" w:eastAsia="Times New Roman" w:hAnsi="Times New Roman" w:cs="Times New Roman"/>
          <w:spacing w:val="-5"/>
          <w:sz w:val="16"/>
        </w:rPr>
        <w:t>538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Необхідні вчителі початкової школи</w:t>
      </w:r>
      <w:r>
        <w:rPr>
          <w:rFonts w:ascii="Times New Roman"/>
          <w:sz w:val="16"/>
        </w:rPr>
        <w:tab/>
      </w:r>
      <w:r>
        <w:rPr>
          <w:rFonts w:ascii="Times New Roman" w:eastAsia="Times New Roman" w:hAnsi="Times New Roman" w:cs="Times New Roman"/>
          <w:spacing w:val="-5"/>
          <w:sz w:val="16"/>
        </w:rPr>
        <w:t>539</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Початкові школи потрібні</w:t>
      </w:r>
      <w:r>
        <w:rPr>
          <w:rFonts w:ascii="Times New Roman"/>
          <w:sz w:val="16"/>
        </w:rPr>
        <w:tab/>
      </w:r>
      <w:r>
        <w:rPr>
          <w:rFonts w:ascii="Times New Roman" w:eastAsia="Times New Roman" w:hAnsi="Times New Roman" w:cs="Times New Roman"/>
          <w:spacing w:val="-5"/>
          <w:sz w:val="16"/>
        </w:rPr>
        <w:t>539</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Витрати, необхідні на початкову освіту</w:t>
      </w:r>
      <w:r>
        <w:rPr>
          <w:rFonts w:ascii="Times New Roman"/>
          <w:sz w:val="16"/>
        </w:rPr>
        <w:tab/>
      </w:r>
      <w:r>
        <w:rPr>
          <w:rFonts w:ascii="Times New Roman" w:eastAsia="Times New Roman" w:hAnsi="Times New Roman" w:cs="Times New Roman"/>
          <w:spacing w:val="-5"/>
          <w:sz w:val="16"/>
        </w:rPr>
        <w:t>539</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Діти середнього шкільного віку</w:t>
      </w:r>
      <w:r>
        <w:rPr>
          <w:rFonts w:ascii="Times New Roman"/>
          <w:sz w:val="16"/>
        </w:rPr>
        <w:tab/>
      </w:r>
      <w:r>
        <w:rPr>
          <w:rFonts w:ascii="Times New Roman" w:eastAsia="Times New Roman" w:hAnsi="Times New Roman" w:cs="Times New Roman"/>
          <w:spacing w:val="-5"/>
          <w:sz w:val="16"/>
        </w:rPr>
        <w:t>539</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Учні старших класів</w:t>
      </w:r>
      <w:r>
        <w:rPr>
          <w:rFonts w:ascii="Times New Roman"/>
          <w:sz w:val="16"/>
        </w:rPr>
        <w:tab/>
      </w:r>
      <w:r>
        <w:rPr>
          <w:rFonts w:ascii="Times New Roman" w:eastAsia="Times New Roman" w:hAnsi="Times New Roman" w:cs="Times New Roman"/>
          <w:spacing w:val="-5"/>
          <w:sz w:val="16"/>
        </w:rPr>
        <w:t>540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Необхідні вчителі середньої школи</w:t>
      </w:r>
      <w:r>
        <w:rPr>
          <w:rFonts w:ascii="Times New Roman"/>
          <w:sz w:val="16"/>
        </w:rPr>
        <w:tab/>
      </w:r>
      <w:r>
        <w:rPr>
          <w:rFonts w:ascii="Times New Roman" w:eastAsia="Times New Roman" w:hAnsi="Times New Roman" w:cs="Times New Roman"/>
          <w:spacing w:val="-5"/>
          <w:sz w:val="16"/>
        </w:rPr>
        <w:t>540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Потрібні середні школи</w:t>
      </w:r>
      <w:r>
        <w:rPr>
          <w:rFonts w:ascii="Times New Roman"/>
          <w:sz w:val="16"/>
        </w:rPr>
        <w:tab/>
      </w:r>
      <w:r>
        <w:rPr>
          <w:rFonts w:ascii="Times New Roman" w:eastAsia="Times New Roman" w:hAnsi="Times New Roman" w:cs="Times New Roman"/>
          <w:spacing w:val="-5"/>
          <w:sz w:val="16"/>
        </w:rPr>
        <w:t>540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Витрати, необхідні на середню освіту</w:t>
      </w:r>
      <w:r>
        <w:rPr>
          <w:rFonts w:ascii="Times New Roman"/>
          <w:sz w:val="16"/>
        </w:rPr>
        <w:tab/>
      </w:r>
      <w:r>
        <w:rPr>
          <w:rFonts w:ascii="Times New Roman" w:eastAsia="Times New Roman" w:hAnsi="Times New Roman" w:cs="Times New Roman"/>
          <w:spacing w:val="-5"/>
          <w:sz w:val="16"/>
        </w:rPr>
        <w:t>541</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Здоров'я</w:t>
      </w:r>
      <w:r>
        <w:rPr>
          <w:rFonts w:ascii="Times New Roman"/>
          <w:sz w:val="16"/>
        </w:rPr>
        <w:tab/>
      </w:r>
      <w:r>
        <w:rPr>
          <w:rFonts w:ascii="Times New Roman" w:eastAsia="Times New Roman" w:hAnsi="Times New Roman" w:cs="Times New Roman"/>
          <w:spacing w:val="-5"/>
          <w:sz w:val="16"/>
        </w:rPr>
        <w:t>541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Необхідні лікарі</w:t>
      </w:r>
      <w:r>
        <w:rPr>
          <w:rFonts w:ascii="Times New Roman"/>
          <w:sz w:val="16"/>
        </w:rPr>
        <w:tab/>
      </w:r>
      <w:r>
        <w:rPr>
          <w:rFonts w:ascii="Times New Roman" w:eastAsia="Times New Roman" w:hAnsi="Times New Roman" w:cs="Times New Roman"/>
          <w:spacing w:val="-5"/>
          <w:sz w:val="16"/>
        </w:rPr>
        <w:t>541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Необхідні медсестри</w:t>
      </w:r>
      <w:r>
        <w:rPr>
          <w:rFonts w:ascii="Times New Roman"/>
          <w:sz w:val="16"/>
        </w:rPr>
        <w:tab/>
      </w:r>
      <w:r>
        <w:rPr>
          <w:rFonts w:ascii="Times New Roman" w:eastAsia="Times New Roman" w:hAnsi="Times New Roman" w:cs="Times New Roman"/>
          <w:spacing w:val="-5"/>
          <w:sz w:val="16"/>
        </w:rPr>
        <w:t>542</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Необхідні медичні центри</w:t>
      </w:r>
      <w:r>
        <w:rPr>
          <w:rFonts w:ascii="Times New Roman"/>
          <w:sz w:val="16"/>
        </w:rPr>
        <w:tab/>
      </w:r>
      <w:r>
        <w:rPr>
          <w:rFonts w:ascii="Times New Roman" w:eastAsia="Times New Roman" w:hAnsi="Times New Roman" w:cs="Times New Roman"/>
          <w:spacing w:val="-5"/>
          <w:sz w:val="16"/>
        </w:rPr>
        <w:t>542</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Необхідні лікарні</w:t>
      </w:r>
      <w:r>
        <w:rPr>
          <w:rFonts w:ascii="Times New Roman"/>
          <w:sz w:val="16"/>
        </w:rPr>
        <w:tab/>
      </w:r>
      <w:r>
        <w:rPr>
          <w:rFonts w:ascii="Times New Roman" w:eastAsia="Times New Roman" w:hAnsi="Times New Roman" w:cs="Times New Roman"/>
          <w:spacing w:val="-5"/>
          <w:sz w:val="16"/>
        </w:rPr>
        <w:t>542</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Необхідні лікарняні ліжка</w:t>
      </w:r>
      <w:r>
        <w:rPr>
          <w:rFonts w:ascii="Times New Roman"/>
          <w:sz w:val="16"/>
        </w:rPr>
        <w:tab/>
      </w:r>
      <w:r>
        <w:rPr>
          <w:rFonts w:ascii="Times New Roman" w:eastAsia="Times New Roman" w:hAnsi="Times New Roman" w:cs="Times New Roman"/>
          <w:spacing w:val="-5"/>
          <w:sz w:val="16"/>
        </w:rPr>
        <w:t>543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Щорічні поточні витрати на охорону здоров'я</w:t>
      </w:r>
      <w:r>
        <w:rPr>
          <w:rFonts w:ascii="Times New Roman"/>
          <w:sz w:val="16"/>
        </w:rPr>
        <w:tab/>
      </w:r>
      <w:r>
        <w:rPr>
          <w:rFonts w:ascii="Times New Roman" w:eastAsia="Times New Roman" w:hAnsi="Times New Roman" w:cs="Times New Roman"/>
          <w:spacing w:val="-5"/>
          <w:sz w:val="16"/>
        </w:rPr>
        <w:t>543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Населення з високим ризиком для здоров'я</w:t>
      </w:r>
      <w:r>
        <w:rPr>
          <w:rFonts w:ascii="Times New Roman"/>
          <w:sz w:val="16"/>
        </w:rPr>
        <w:tab/>
      </w:r>
      <w:r>
        <w:rPr>
          <w:rFonts w:ascii="Times New Roman" w:eastAsia="Times New Roman" w:hAnsi="Times New Roman" w:cs="Times New Roman"/>
          <w:spacing w:val="-5"/>
          <w:sz w:val="16"/>
        </w:rPr>
        <w:t>543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Урбанізація</w:t>
      </w:r>
      <w:r>
        <w:rPr>
          <w:rFonts w:ascii="Times New Roman"/>
          <w:sz w:val="16"/>
        </w:rPr>
        <w:tab/>
      </w:r>
      <w:r>
        <w:rPr>
          <w:rFonts w:ascii="Times New Roman" w:eastAsia="Times New Roman" w:hAnsi="Times New Roman" w:cs="Times New Roman"/>
          <w:spacing w:val="-5"/>
          <w:sz w:val="16"/>
        </w:rPr>
        <w:t>544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Загальна чисельність міського населення</w:t>
      </w:r>
      <w:r>
        <w:rPr>
          <w:rFonts w:ascii="Times New Roman"/>
          <w:sz w:val="16"/>
        </w:rPr>
        <w:tab/>
      </w:r>
      <w:r>
        <w:rPr>
          <w:rFonts w:ascii="Times New Roman" w:eastAsia="Times New Roman" w:hAnsi="Times New Roman" w:cs="Times New Roman"/>
          <w:spacing w:val="-5"/>
          <w:sz w:val="16"/>
        </w:rPr>
        <w:t>544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Населення великого міста</w:t>
      </w:r>
      <w:r>
        <w:rPr>
          <w:rFonts w:ascii="Times New Roman"/>
          <w:sz w:val="16"/>
        </w:rPr>
        <w:tab/>
      </w:r>
      <w:r>
        <w:rPr>
          <w:rFonts w:ascii="Times New Roman" w:eastAsia="Times New Roman" w:hAnsi="Times New Roman" w:cs="Times New Roman"/>
          <w:spacing w:val="-5"/>
          <w:sz w:val="16"/>
        </w:rPr>
        <w:t>544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Міська молодь (віком 12-25 років)</w:t>
      </w:r>
      <w:r>
        <w:rPr>
          <w:rFonts w:ascii="Times New Roman"/>
          <w:sz w:val="16"/>
        </w:rPr>
        <w:tab/>
      </w:r>
      <w:r>
        <w:rPr>
          <w:rFonts w:ascii="Times New Roman" w:eastAsia="Times New Roman" w:hAnsi="Times New Roman" w:cs="Times New Roman"/>
          <w:spacing w:val="-5"/>
          <w:sz w:val="16"/>
        </w:rPr>
        <w:t>545</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Сільське господарство</w:t>
      </w:r>
      <w:r>
        <w:rPr>
          <w:rFonts w:ascii="Times New Roman"/>
          <w:sz w:val="16"/>
        </w:rPr>
        <w:tab/>
      </w:r>
      <w:r>
        <w:rPr>
          <w:rFonts w:ascii="Times New Roman" w:eastAsia="Times New Roman" w:hAnsi="Times New Roman" w:cs="Times New Roman"/>
          <w:spacing w:val="-5"/>
          <w:sz w:val="16"/>
        </w:rPr>
        <w:t>545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Орні землі на душу населення</w:t>
      </w:r>
      <w:r>
        <w:rPr>
          <w:rFonts w:ascii="Times New Roman"/>
          <w:sz w:val="16"/>
        </w:rPr>
        <w:tab/>
      </w:r>
      <w:r>
        <w:rPr>
          <w:rFonts w:ascii="Times New Roman" w:eastAsia="Times New Roman" w:hAnsi="Times New Roman" w:cs="Times New Roman"/>
          <w:spacing w:val="-5"/>
          <w:sz w:val="16"/>
        </w:rPr>
        <w:t>545</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Споживання основних сільськогосподарських культур</w:t>
      </w:r>
      <w:r>
        <w:rPr>
          <w:rFonts w:ascii="Times New Roman"/>
          <w:sz w:val="16"/>
        </w:rPr>
        <w:tab/>
      </w:r>
      <w:r>
        <w:rPr>
          <w:rFonts w:ascii="Times New Roman" w:eastAsia="Times New Roman" w:hAnsi="Times New Roman" w:cs="Times New Roman"/>
          <w:spacing w:val="-5"/>
          <w:sz w:val="16"/>
        </w:rPr>
        <w:t>546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Виробництво основних сільськогосподарських культур</w:t>
      </w:r>
      <w:r>
        <w:rPr>
          <w:rFonts w:ascii="Times New Roman"/>
          <w:sz w:val="16"/>
        </w:rPr>
        <w:tab/>
      </w:r>
      <w:r>
        <w:rPr>
          <w:rFonts w:ascii="Times New Roman" w:eastAsia="Times New Roman" w:hAnsi="Times New Roman" w:cs="Times New Roman"/>
          <w:spacing w:val="-5"/>
          <w:sz w:val="16"/>
        </w:rPr>
        <w:t>546</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Глосарійтермінів</w:t>
      </w:r>
      <w:r>
        <w:rPr>
          <w:rFonts w:ascii="Times New Roman"/>
          <w:sz w:val="16"/>
        </w:rPr>
        <w:tab/>
      </w:r>
      <w:r>
        <w:rPr>
          <w:rFonts w:ascii="Times New Roman" w:eastAsia="Times New Roman" w:hAnsi="Times New Roman" w:cs="Times New Roman"/>
          <w:b/>
          <w:spacing w:val="-5"/>
          <w:sz w:val="16"/>
        </w:rPr>
        <w:t>546</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Абревіатуритаскорочення</w:t>
      </w:r>
      <w:r>
        <w:rPr>
          <w:rFonts w:ascii="Times New Roman"/>
          <w:sz w:val="16"/>
        </w:rPr>
        <w:tab/>
      </w:r>
      <w:r>
        <w:rPr>
          <w:rFonts w:ascii="Times New Roman" w:eastAsia="Times New Roman" w:hAnsi="Times New Roman" w:cs="Times New Roman"/>
          <w:b/>
          <w:spacing w:val="-5"/>
          <w:sz w:val="16"/>
        </w:rPr>
        <w:t>548</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pacing w:val="-2"/>
          <w:sz w:val="16"/>
          <w:szCs w:val="16"/>
        </w:rPr>
        <w:t>Список літератури</w:t>
      </w:r>
      <w:r>
        <w:rPr>
          <w:rFonts w:ascii="Times New Roman"/>
          <w:sz w:val="16"/>
        </w:rPr>
        <w:tab/>
      </w:r>
      <w:r>
        <w:rPr>
          <w:rFonts w:ascii="Times New Roman" w:eastAsia="Times New Roman" w:hAnsi="Times New Roman" w:cs="Times New Roman"/>
          <w:b/>
          <w:spacing w:val="-5"/>
          <w:sz w:val="16"/>
        </w:rPr>
        <w:t>548</w:t>
      </w:r>
    </w:p>
    <w:p>
      <w:pPr>
        <w:pStyle w:val="ListParagraph"/>
        <w:numPr>
          <w:ilvl w:val="0"/>
          <w:numId w:val="36"/>
        </w:numPr>
        <w:tabs>
          <w:tab w:val="left" w:pos="1478"/>
          <w:tab w:val="right" w:leader="dot" w:pos="10108"/>
        </w:tabs>
        <w:spacing w:before="58" w:after="0" w:line="240" w:lineRule="auto"/>
        <w:ind w:left="1478" w:right="0" w:hanging="403"/>
        <w:jc w:val="left"/>
        <w:rPr>
          <w:rFonts w:ascii="Arial"/>
          <w:b/>
          <w:sz w:val="19"/>
        </w:rPr>
      </w:pPr>
      <w:r>
        <w:rPr>
          <w:rFonts w:ascii="Times New Roman" w:eastAsia="Times New Roman" w:hAnsi="Times New Roman" w:cs="Times New Roman"/>
          <w:b/>
          <w:spacing w:val="-5"/>
          <w:sz w:val="19"/>
          <w:szCs w:val="19"/>
        </w:rPr>
        <w:t>ІПСШ</w:t>
      </w:r>
      <w:r>
        <w:rPr>
          <w:rFonts w:ascii="Times New Roman"/>
          <w:sz w:val="19"/>
        </w:rPr>
        <w:tab/>
      </w:r>
      <w:r>
        <w:rPr>
          <w:rFonts w:ascii="Times New Roman" w:eastAsia="Times New Roman" w:hAnsi="Times New Roman" w:cs="Times New Roman"/>
          <w:b/>
          <w:spacing w:val="-5"/>
          <w:sz w:val="19"/>
        </w:rPr>
        <w:t>549</w:t>
      </w:r>
    </w:p>
    <w:p>
      <w:pPr>
        <w:tabs>
          <w:tab w:val="right" w:leader="dot" w:pos="10106"/>
        </w:tabs>
        <w:spacing w:before="110"/>
        <w:ind w:left="1855" w:right="0" w:firstLine="0"/>
        <w:jc w:val="left"/>
        <w:rPr>
          <w:rFonts w:ascii="Arial"/>
          <w:b/>
          <w:sz w:val="16"/>
        </w:rPr>
      </w:pPr>
      <w:r>
        <w:rPr>
          <w:rFonts w:ascii="Times New Roman" w:eastAsia="Times New Roman" w:hAnsi="Times New Roman" w:cs="Times New Roman"/>
          <w:b/>
          <w:sz w:val="16"/>
          <w:szCs w:val="16"/>
        </w:rPr>
        <w:t>ОглядмодуляSpectrum-ІПСШ</w:t>
      </w:r>
      <w:r>
        <w:rPr>
          <w:rFonts w:ascii="Times New Roman"/>
          <w:sz w:val="16"/>
        </w:rPr>
        <w:tab/>
      </w:r>
      <w:r>
        <w:rPr>
          <w:rFonts w:ascii="Times New Roman" w:eastAsia="Times New Roman" w:hAnsi="Times New Roman" w:cs="Times New Roman"/>
          <w:b/>
          <w:spacing w:val="-5"/>
          <w:sz w:val="16"/>
        </w:rPr>
        <w:t>549</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Що таке ІПСШ?</w:t>
      </w:r>
      <w:r>
        <w:rPr>
          <w:rFonts w:ascii="Times New Roman" w:eastAsia="Times New Roman" w:hAnsi="Times New Roman" w:cs="Times New Roman"/>
          <w:sz w:val="16"/>
        </w:rPr>
        <w:t xml:space="preserve"> </w:t>
      </w:r>
      <w:r>
        <w:rPr>
          <w:rFonts w:ascii="Times New Roman"/>
          <w:sz w:val="16"/>
        </w:rPr>
        <w:tab/>
      </w:r>
      <w:r>
        <w:rPr>
          <w:rFonts w:ascii="Times New Roman" w:eastAsia="Times New Roman" w:hAnsi="Times New Roman" w:cs="Times New Roman"/>
          <w:spacing w:val="-5"/>
          <w:sz w:val="16"/>
        </w:rPr>
        <w:t>549</w:t>
      </w:r>
    </w:p>
    <w:p>
      <w:pPr>
        <w:pStyle w:val="BodyText"/>
        <w:spacing w:before="102"/>
        <w:rPr>
          <w:rFonts w:ascii="Arial"/>
          <w:sz w:val="20"/>
        </w:rPr>
      </w:pPr>
      <w:r>
        <mc:AlternateContent>
          <mc:Choice Requires="wps">
            <w:drawing>
              <wp:anchor distT="0" distB="0" distL="0" distR="0" simplePos="0" relativeHeight="252121088" behindDoc="1" locked="0" layoutInCell="1" allowOverlap="1">
                <wp:simplePos x="0" y="0"/>
                <wp:positionH relativeFrom="page">
                  <wp:posOffset>723900</wp:posOffset>
                </wp:positionH>
                <wp:positionV relativeFrom="paragraph">
                  <wp:posOffset>226047</wp:posOffset>
                </wp:positionV>
                <wp:extent cx="6334125" cy="1270"/>
                <wp:effectExtent l="0" t="0" r="0" b="0"/>
                <wp:wrapTopAndBottom/>
                <wp:docPr id="84" name="Graphic 84"/>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shape id="_x0000_s1105" style="width:498.75pt;height:0.1pt;margin-top:17.8pt;margin-left:57pt;mso-position-horizontal-relative:page;mso-wrap-distance-left:0;mso-wrap-distance-right:0;position:absolute;z-index:-251194368" coordorigin="1140,356" coordsize="9975,0" path="m1140,356l11115,356e" filled="f" stroked="t" strokecolor="black" strokeweight="0.75pt">
                <v:stroke dashstyle="solid"/>
                <v:path arrowok="t"/>
                <w10:wrap type="topAndBottom"/>
              </v:shape>
            </w:pict>
          </mc:Fallback>
        </mc:AlternateContent>
      </w:r>
    </w:p>
    <w:p>
      <w:pPr>
        <w:spacing w:after="0"/>
        <w:rPr>
          <w:rFonts w:ascii="Arial"/>
          <w:sz w:val="20"/>
        </w:rPr>
        <w:sectPr>
          <w:pgSz w:w="12240" w:h="15840"/>
          <w:pgMar w:top="840" w:right="180" w:bottom="280" w:left="980" w:header="720" w:footer="720"/>
          <w:cols w:space="720"/>
        </w:sectPr>
      </w:pPr>
    </w:p>
    <w:p>
      <w:pPr>
        <w:spacing w:before="106"/>
        <w:ind w:left="0" w:right="2154" w:firstLine="0"/>
        <w:jc w:val="right"/>
        <w:rPr>
          <w:rFonts w:ascii="Arial"/>
          <w:b/>
          <w:sz w:val="19"/>
        </w:rPr>
      </w:pPr>
      <w:r>
        <mc:AlternateContent>
          <mc:Choice Requires="wpg">
            <w:drawing>
              <wp:anchor distT="0" distB="0" distL="0" distR="0" simplePos="0" relativeHeight="25191936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85" name="Group 85"/>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86" name="Graphic 86"/>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87" name="Textbox 87"/>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13</w:t>
                              </w:r>
                            </w:p>
                          </w:txbxContent>
                        </wps:txbx>
                        <wps:bodyPr wrap="square" lIns="0" tIns="0" rIns="0" bIns="0" rtlCol="0"/>
                      </wps:wsp>
                    </wpg:wgp>
                  </a:graphicData>
                </a:graphic>
              </wp:anchor>
            </w:drawing>
          </mc:Choice>
          <mc:Fallback>
            <w:pict>
              <v:group id="_x0000_s1106" style="width:497.65pt;height:21.75pt;margin-top:0.38pt;margin-left:57.75pt;mso-position-horizontal-relative:page;position:absolute;z-index:-251396096" coordorigin="1155,8" coordsize="9953,435">
                <v:line id="_x0000_s1107" style="position:absolute" from="1155,345" to="10155,345" stroked="t" strokecolor="black" strokeweight="0.75pt">
                  <v:stroke dashstyle="solid"/>
                </v:line>
                <v:shape id="_x0000_s1108"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13</w:t>
                        </w:r>
                      </w:p>
                    </w:txbxContent>
                  </v:textbox>
                </v:shape>
              </v:group>
            </w:pict>
          </mc:Fallback>
        </mc:AlternateContent>
      </w:r>
      <w:r>
        <w:rPr>
          <w:rFonts w:ascii="Times New Roman" w:eastAsia="Times New Roman" w:hAnsi="Times New Roman" w:cs="Times New Roman"/>
          <w:b/>
          <w:spacing w:val="-2"/>
          <w:sz w:val="19"/>
          <w:szCs w:val="19"/>
        </w:rPr>
        <w:t>Зміст</w:t>
      </w:r>
    </w:p>
    <w:p>
      <w:pPr>
        <w:tabs>
          <w:tab w:val="right" w:leader="dot" w:pos="10091"/>
        </w:tabs>
        <w:spacing w:before="440"/>
        <w:ind w:left="2230" w:right="0" w:firstLine="0"/>
        <w:jc w:val="left"/>
        <w:rPr>
          <w:rFonts w:ascii="Arial"/>
          <w:sz w:val="16"/>
        </w:rPr>
      </w:pPr>
      <w:r>
        <w:rPr>
          <w:rFonts w:ascii="Times New Roman" w:eastAsia="Times New Roman" w:hAnsi="Times New Roman" w:cs="Times New Roman"/>
          <w:spacing w:val="-2"/>
          <w:sz w:val="16"/>
          <w:szCs w:val="16"/>
        </w:rPr>
        <w:t>Список літератури</w:t>
      </w:r>
      <w:r>
        <w:rPr>
          <w:rFonts w:ascii="Times New Roman"/>
          <w:sz w:val="16"/>
        </w:rPr>
        <w:tab/>
      </w:r>
      <w:r>
        <w:rPr>
          <w:rFonts w:ascii="Times New Roman" w:eastAsia="Times New Roman" w:hAnsi="Times New Roman" w:cs="Times New Roman"/>
          <w:spacing w:val="-5"/>
          <w:sz w:val="16"/>
        </w:rPr>
        <w:t>549</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Вступ</w:t>
      </w:r>
      <w:r>
        <w:rPr>
          <w:rFonts w:ascii="Times New Roman"/>
          <w:sz w:val="16"/>
        </w:rPr>
        <w:tab/>
      </w:r>
      <w:r>
        <w:rPr>
          <w:rFonts w:ascii="Times New Roman" w:eastAsia="Times New Roman" w:hAnsi="Times New Roman" w:cs="Times New Roman"/>
          <w:spacing w:val="-5"/>
          <w:sz w:val="16"/>
        </w:rPr>
        <w:t>550</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Навчальний посібник з програми</w:t>
      </w:r>
      <w:r>
        <w:rPr>
          <w:rFonts w:ascii="Times New Roman"/>
          <w:sz w:val="16"/>
        </w:rPr>
        <w:tab/>
      </w:r>
      <w:r>
        <w:rPr>
          <w:rFonts w:ascii="Times New Roman" w:eastAsia="Times New Roman" w:hAnsi="Times New Roman" w:cs="Times New Roman"/>
          <w:b/>
          <w:spacing w:val="-5"/>
          <w:sz w:val="16"/>
        </w:rPr>
        <w:t>551</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Запуск Spectrum STI</w:t>
      </w:r>
      <w:r>
        <w:rPr>
          <w:rFonts w:ascii="Times New Roman"/>
          <w:sz w:val="16"/>
        </w:rPr>
        <w:tab/>
      </w:r>
      <w:r>
        <w:rPr>
          <w:rFonts w:ascii="Times New Roman" w:eastAsia="Times New Roman" w:hAnsi="Times New Roman" w:cs="Times New Roman"/>
          <w:spacing w:val="-5"/>
          <w:sz w:val="16"/>
        </w:rPr>
        <w:t>551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Створення нового прогнозу ІПС для країни</w:t>
      </w:r>
      <w:r>
        <w:rPr>
          <w:rFonts w:ascii="Times New Roman"/>
          <w:sz w:val="16"/>
        </w:rPr>
        <w:tab/>
      </w:r>
      <w:r>
        <w:rPr>
          <w:rFonts w:ascii="Times New Roman" w:eastAsia="Times New Roman" w:hAnsi="Times New Roman" w:cs="Times New Roman"/>
          <w:spacing w:val="-5"/>
          <w:sz w:val="16"/>
        </w:rPr>
        <w:t>551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Встановлення активної проекції</w:t>
      </w:r>
      <w:r>
        <w:rPr>
          <w:rFonts w:ascii="Times New Roman"/>
          <w:sz w:val="16"/>
        </w:rPr>
        <w:tab/>
      </w:r>
      <w:r>
        <w:rPr>
          <w:rFonts w:ascii="Times New Roman" w:eastAsia="Times New Roman" w:hAnsi="Times New Roman" w:cs="Times New Roman"/>
          <w:spacing w:val="-5"/>
          <w:sz w:val="16"/>
        </w:rPr>
        <w:t>552</w:t>
      </w:r>
    </w:p>
    <w:p>
      <w:pPr>
        <w:tabs>
          <w:tab w:val="right" w:leader="dot" w:pos="10106"/>
        </w:tabs>
        <w:spacing w:before="56"/>
        <w:ind w:left="1855" w:right="0" w:firstLine="0"/>
        <w:jc w:val="left"/>
        <w:rPr>
          <w:rFonts w:ascii="Arial"/>
          <w:b/>
          <w:sz w:val="16"/>
        </w:rPr>
      </w:pPr>
      <w:r>
        <w:rPr>
          <w:rFonts w:ascii="Times New Roman" w:eastAsia="Times New Roman" w:hAnsi="Times New Roman" w:cs="Times New Roman"/>
          <w:b/>
          <w:sz w:val="16"/>
          <w:szCs w:val="16"/>
        </w:rPr>
        <w:t>РедагуванняданихмодуляІПСШ</w:t>
      </w:r>
      <w:r>
        <w:rPr>
          <w:rFonts w:ascii="Times New Roman"/>
          <w:sz w:val="16"/>
        </w:rPr>
        <w:tab/>
      </w:r>
      <w:r>
        <w:rPr>
          <w:rFonts w:ascii="Times New Roman" w:eastAsia="Times New Roman" w:hAnsi="Times New Roman" w:cs="Times New Roman"/>
          <w:b/>
          <w:spacing w:val="-5"/>
          <w:sz w:val="16"/>
        </w:rPr>
        <w:t>552</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Біомедичні параметри</w:t>
      </w:r>
      <w:r>
        <w:rPr>
          <w:rFonts w:ascii="Times New Roman"/>
          <w:sz w:val="16"/>
        </w:rPr>
        <w:tab/>
      </w:r>
      <w:r>
        <w:rPr>
          <w:rFonts w:ascii="Times New Roman" w:eastAsia="Times New Roman" w:hAnsi="Times New Roman" w:cs="Times New Roman"/>
          <w:spacing w:val="-5"/>
          <w:sz w:val="16"/>
        </w:rPr>
        <w:t>552</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Коефіцієнти поширеності в популяції</w:t>
      </w:r>
      <w:r>
        <w:rPr>
          <w:rFonts w:ascii="Times New Roman"/>
          <w:sz w:val="16"/>
        </w:rPr>
        <w:tab/>
      </w:r>
      <w:r>
        <w:rPr>
          <w:rFonts w:ascii="Times New Roman" w:eastAsia="Times New Roman" w:hAnsi="Times New Roman" w:cs="Times New Roman"/>
          <w:spacing w:val="-5"/>
          <w:sz w:val="16"/>
        </w:rPr>
        <w:t>552</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Тривалість інфекції</w:t>
      </w:r>
      <w:r>
        <w:rPr>
          <w:rFonts w:ascii="Times New Roman"/>
          <w:sz w:val="16"/>
        </w:rPr>
        <w:tab/>
      </w:r>
      <w:r>
        <w:rPr>
          <w:rFonts w:ascii="Times New Roman" w:eastAsia="Times New Roman" w:hAnsi="Times New Roman" w:cs="Times New Roman"/>
          <w:spacing w:val="-5"/>
          <w:sz w:val="16"/>
        </w:rPr>
        <w:t>553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Діагностична ефективність тесту</w:t>
      </w:r>
      <w:r>
        <w:rPr>
          <w:rFonts w:ascii="Times New Roman"/>
          <w:sz w:val="16"/>
        </w:rPr>
        <w:tab/>
      </w:r>
      <w:r>
        <w:rPr>
          <w:rFonts w:ascii="Times New Roman" w:eastAsia="Times New Roman" w:hAnsi="Times New Roman" w:cs="Times New Roman"/>
          <w:spacing w:val="-5"/>
          <w:sz w:val="16"/>
        </w:rPr>
        <w:t>553</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5"/>
          <w:sz w:val="16"/>
          <w:szCs w:val="16"/>
        </w:rPr>
        <w:t>Дані ІПСШ</w:t>
      </w:r>
      <w:r>
        <w:rPr>
          <w:rFonts w:ascii="Times New Roman"/>
          <w:sz w:val="16"/>
        </w:rPr>
        <w:tab/>
      </w:r>
      <w:r>
        <w:rPr>
          <w:rFonts w:ascii="Times New Roman" w:eastAsia="Times New Roman" w:hAnsi="Times New Roman" w:cs="Times New Roman"/>
          <w:spacing w:val="-5"/>
          <w:sz w:val="16"/>
        </w:rPr>
        <w:t>554</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Стандартизація даних про поширеність</w:t>
      </w:r>
      <w:r>
        <w:rPr>
          <w:rFonts w:ascii="Times New Roman"/>
          <w:sz w:val="16"/>
        </w:rPr>
        <w:tab/>
      </w:r>
      <w:r>
        <w:rPr>
          <w:rFonts w:ascii="Times New Roman" w:eastAsia="Times New Roman" w:hAnsi="Times New Roman" w:cs="Times New Roman"/>
          <w:spacing w:val="-5"/>
          <w:sz w:val="16"/>
        </w:rPr>
        <w:t>556</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Діагностична ефективність тесту</w:t>
      </w:r>
      <w:r>
        <w:rPr>
          <w:rFonts w:ascii="Times New Roman"/>
          <w:sz w:val="16"/>
        </w:rPr>
        <w:tab/>
      </w:r>
      <w:r>
        <w:rPr>
          <w:rFonts w:ascii="Times New Roman" w:eastAsia="Times New Roman" w:hAnsi="Times New Roman" w:cs="Times New Roman"/>
          <w:spacing w:val="-5"/>
          <w:sz w:val="16"/>
        </w:rPr>
        <w:t>556</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pacing w:val="-2"/>
          <w:sz w:val="16"/>
          <w:szCs w:val="16"/>
        </w:rPr>
        <w:t>Сифіліс</w:t>
      </w:r>
      <w:r>
        <w:rPr>
          <w:rFonts w:ascii="Times New Roman"/>
          <w:sz w:val="16"/>
        </w:rPr>
        <w:tab/>
      </w:r>
      <w:r>
        <w:rPr>
          <w:rFonts w:ascii="Times New Roman" w:eastAsia="Times New Roman" w:hAnsi="Times New Roman" w:cs="Times New Roman"/>
          <w:spacing w:val="-5"/>
          <w:sz w:val="16"/>
        </w:rPr>
        <w:t>556</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Гонорея та Хламідіоз</w:t>
      </w:r>
      <w:r>
        <w:rPr>
          <w:rFonts w:ascii="Times New Roman"/>
          <w:sz w:val="16"/>
        </w:rPr>
        <w:tab/>
      </w:r>
      <w:r>
        <w:rPr>
          <w:rFonts w:ascii="Times New Roman" w:eastAsia="Times New Roman" w:hAnsi="Times New Roman" w:cs="Times New Roman"/>
          <w:spacing w:val="-5"/>
          <w:sz w:val="16"/>
        </w:rPr>
        <w:t>556</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Коректор за віком</w:t>
      </w:r>
      <w:r>
        <w:rPr>
          <w:rFonts w:ascii="Times New Roman"/>
          <w:sz w:val="16"/>
        </w:rPr>
        <w:tab/>
      </w:r>
      <w:r>
        <w:rPr>
          <w:rFonts w:ascii="Times New Roman" w:eastAsia="Times New Roman" w:hAnsi="Times New Roman" w:cs="Times New Roman"/>
          <w:spacing w:val="-5"/>
          <w:sz w:val="16"/>
        </w:rPr>
        <w:t>557</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Коригування за географією</w:t>
      </w:r>
      <w:r>
        <w:rPr>
          <w:rFonts w:ascii="Times New Roman"/>
          <w:sz w:val="16"/>
        </w:rPr>
        <w:tab/>
      </w:r>
      <w:r>
        <w:rPr>
          <w:rFonts w:ascii="Times New Roman" w:eastAsia="Times New Roman" w:hAnsi="Times New Roman" w:cs="Times New Roman"/>
          <w:spacing w:val="-5"/>
          <w:sz w:val="16"/>
        </w:rPr>
        <w:t>558</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Оцінка поширеності</w:t>
      </w:r>
      <w:r>
        <w:rPr>
          <w:rFonts w:ascii="Times New Roman"/>
          <w:sz w:val="16"/>
        </w:rPr>
        <w:tab/>
      </w:r>
      <w:r>
        <w:rPr>
          <w:rFonts w:ascii="Times New Roman" w:eastAsia="Times New Roman" w:hAnsi="Times New Roman" w:cs="Times New Roman"/>
          <w:spacing w:val="-5"/>
          <w:sz w:val="16"/>
        </w:rPr>
        <w:t>558</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Стандартизація даних про поширеність у різних дослідженнях</w:t>
      </w:r>
      <w:r>
        <w:rPr>
          <w:rFonts w:ascii="Times New Roman"/>
          <w:sz w:val="16"/>
        </w:rPr>
        <w:tab/>
      </w:r>
      <w:r>
        <w:rPr>
          <w:rFonts w:ascii="Times New Roman" w:eastAsia="Times New Roman" w:hAnsi="Times New Roman" w:cs="Times New Roman"/>
          <w:spacing w:val="-5"/>
          <w:sz w:val="16"/>
        </w:rPr>
        <w:t>558</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Зважування даних з різних досліджень</w:t>
      </w:r>
      <w:r>
        <w:rPr>
          <w:rFonts w:ascii="Times New Roman"/>
          <w:sz w:val="16"/>
        </w:rPr>
        <w:tab/>
      </w:r>
      <w:r>
        <w:rPr>
          <w:rFonts w:ascii="Times New Roman" w:eastAsia="Times New Roman" w:hAnsi="Times New Roman" w:cs="Times New Roman"/>
          <w:spacing w:val="-5"/>
          <w:sz w:val="16"/>
        </w:rPr>
        <w:t>559</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pacing w:val="-2"/>
          <w:sz w:val="16"/>
          <w:szCs w:val="16"/>
        </w:rPr>
        <w:t>Національні дані</w:t>
      </w:r>
      <w:r>
        <w:rPr>
          <w:rFonts w:ascii="Times New Roman"/>
          <w:sz w:val="16"/>
        </w:rPr>
        <w:tab/>
      </w:r>
      <w:r>
        <w:rPr>
          <w:rFonts w:ascii="Times New Roman" w:eastAsia="Times New Roman" w:hAnsi="Times New Roman" w:cs="Times New Roman"/>
          <w:spacing w:val="-5"/>
          <w:sz w:val="16"/>
        </w:rPr>
        <w:t>559</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Оцінка поширеності з часом</w:t>
      </w:r>
      <w:r>
        <w:rPr>
          <w:rFonts w:ascii="Times New Roman"/>
          <w:sz w:val="16"/>
        </w:rPr>
        <w:tab/>
      </w:r>
      <w:r>
        <w:rPr>
          <w:rFonts w:ascii="Times New Roman" w:eastAsia="Times New Roman" w:hAnsi="Times New Roman" w:cs="Times New Roman"/>
          <w:spacing w:val="-5"/>
          <w:sz w:val="16"/>
        </w:rPr>
        <w:t>559</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Поєднання даних щодо поширеності серед чоловіків та жінок</w:t>
      </w:r>
      <w:r>
        <w:rPr>
          <w:rFonts w:ascii="Times New Roman"/>
          <w:sz w:val="16"/>
        </w:rPr>
        <w:tab/>
      </w:r>
      <w:r>
        <w:rPr>
          <w:rFonts w:ascii="Times New Roman" w:eastAsia="Times New Roman" w:hAnsi="Times New Roman" w:cs="Times New Roman"/>
          <w:spacing w:val="-5"/>
          <w:sz w:val="16"/>
        </w:rPr>
        <w:t>559</w:t>
      </w:r>
    </w:p>
    <w:p>
      <w:pPr>
        <w:tabs>
          <w:tab w:val="right" w:leader="dot" w:pos="10106"/>
        </w:tabs>
        <w:spacing w:before="57"/>
        <w:ind w:left="2830" w:right="0" w:firstLine="0"/>
        <w:jc w:val="left"/>
        <w:rPr>
          <w:rFonts w:ascii="Arial"/>
          <w:sz w:val="16"/>
        </w:rPr>
      </w:pPr>
      <w:r>
        <w:rPr>
          <w:rFonts w:ascii="Times New Roman" w:eastAsia="Times New Roman" w:hAnsi="Times New Roman" w:cs="Times New Roman"/>
          <w:spacing w:val="-2"/>
          <w:sz w:val="16"/>
          <w:szCs w:val="16"/>
        </w:rPr>
        <w:t>Сифіліс</w:t>
      </w:r>
      <w:r>
        <w:rPr>
          <w:rFonts w:ascii="Times New Roman"/>
          <w:sz w:val="16"/>
        </w:rPr>
        <w:tab/>
      </w:r>
      <w:r>
        <w:rPr>
          <w:rFonts w:ascii="Times New Roman" w:eastAsia="Times New Roman" w:hAnsi="Times New Roman" w:cs="Times New Roman"/>
          <w:spacing w:val="-5"/>
          <w:sz w:val="16"/>
        </w:rPr>
        <w:t>562</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Гонорея та Хламідіоз</w:t>
      </w:r>
      <w:r>
        <w:rPr>
          <w:rFonts w:ascii="Times New Roman"/>
          <w:sz w:val="16"/>
        </w:rPr>
        <w:tab/>
      </w:r>
      <w:r>
        <w:rPr>
          <w:rFonts w:ascii="Times New Roman" w:eastAsia="Times New Roman" w:hAnsi="Times New Roman" w:cs="Times New Roman"/>
          <w:spacing w:val="-5"/>
          <w:sz w:val="16"/>
        </w:rPr>
        <w:t>563</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База даних Spectrum ІПСШ</w:t>
      </w:r>
      <w:r>
        <w:rPr>
          <w:rFonts w:ascii="Times New Roman"/>
          <w:sz w:val="16"/>
        </w:rPr>
        <w:tab/>
      </w:r>
      <w:r>
        <w:rPr>
          <w:rFonts w:ascii="Times New Roman" w:eastAsia="Times New Roman" w:hAnsi="Times New Roman" w:cs="Times New Roman"/>
          <w:spacing w:val="-5"/>
          <w:sz w:val="16"/>
        </w:rPr>
        <w:t>563</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Дані про поширеність</w:t>
      </w:r>
      <w:r>
        <w:rPr>
          <w:rFonts w:ascii="Times New Roman"/>
          <w:sz w:val="16"/>
        </w:rPr>
        <w:tab/>
      </w:r>
      <w:r>
        <w:rPr>
          <w:rFonts w:ascii="Times New Roman" w:eastAsia="Times New Roman" w:hAnsi="Times New Roman" w:cs="Times New Roman"/>
          <w:spacing w:val="-5"/>
          <w:sz w:val="16"/>
        </w:rPr>
        <w:t>563</w:t>
      </w:r>
    </w:p>
    <w:p>
      <w:pPr>
        <w:tabs>
          <w:tab w:val="right" w:leader="dot" w:pos="10106"/>
        </w:tabs>
        <w:spacing w:before="56"/>
        <w:ind w:left="2830" w:right="0" w:firstLine="0"/>
        <w:jc w:val="left"/>
        <w:rPr>
          <w:rFonts w:ascii="Arial"/>
          <w:sz w:val="16"/>
        </w:rPr>
      </w:pPr>
      <w:r>
        <w:rPr>
          <w:rFonts w:ascii="Times New Roman" w:eastAsia="Times New Roman" w:hAnsi="Times New Roman" w:cs="Times New Roman"/>
          <w:sz w:val="16"/>
          <w:szCs w:val="16"/>
        </w:rPr>
        <w:t>Інші дані: сифіліс</w:t>
      </w:r>
      <w:r>
        <w:rPr>
          <w:rFonts w:ascii="Times New Roman"/>
          <w:sz w:val="16"/>
        </w:rPr>
        <w:tab/>
      </w:r>
      <w:r>
        <w:rPr>
          <w:rFonts w:ascii="Times New Roman" w:eastAsia="Times New Roman" w:hAnsi="Times New Roman" w:cs="Times New Roman"/>
          <w:spacing w:val="-5"/>
          <w:sz w:val="16"/>
        </w:rPr>
        <w:t>566</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Огляд параметрів конфігурації</w:t>
      </w:r>
      <w:r>
        <w:rPr>
          <w:rFonts w:ascii="Times New Roman"/>
          <w:sz w:val="16"/>
        </w:rPr>
        <w:tab/>
      </w:r>
      <w:r>
        <w:rPr>
          <w:rFonts w:ascii="Times New Roman" w:eastAsia="Times New Roman" w:hAnsi="Times New Roman" w:cs="Times New Roman"/>
          <w:spacing w:val="-5"/>
          <w:sz w:val="16"/>
        </w:rPr>
        <w:t>566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Параметри конфігурації</w:t>
      </w:r>
      <w:r>
        <w:rPr>
          <w:rFonts w:ascii="Times New Roman"/>
          <w:sz w:val="16"/>
        </w:rPr>
        <w:tab/>
      </w:r>
      <w:r>
        <w:rPr>
          <w:rFonts w:ascii="Times New Roman" w:eastAsia="Times New Roman" w:hAnsi="Times New Roman" w:cs="Times New Roman"/>
          <w:spacing w:val="-5"/>
          <w:sz w:val="16"/>
        </w:rPr>
        <w:t>566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Параметри конфігурації Сифіліс</w:t>
      </w:r>
      <w:r>
        <w:rPr>
          <w:rFonts w:ascii="Times New Roman"/>
          <w:sz w:val="16"/>
        </w:rPr>
        <w:tab/>
      </w:r>
      <w:r>
        <w:rPr>
          <w:rFonts w:ascii="Times New Roman" w:eastAsia="Times New Roman" w:hAnsi="Times New Roman" w:cs="Times New Roman"/>
          <w:spacing w:val="-5"/>
          <w:sz w:val="16"/>
        </w:rPr>
        <w:t>566</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Параметри конфігурації Гонорея</w:t>
      </w:r>
      <w:r>
        <w:rPr>
          <w:rFonts w:ascii="Times New Roman"/>
          <w:sz w:val="16"/>
        </w:rPr>
        <w:tab/>
      </w:r>
      <w:r>
        <w:rPr>
          <w:rFonts w:ascii="Times New Roman" w:eastAsia="Times New Roman" w:hAnsi="Times New Roman" w:cs="Times New Roman"/>
          <w:spacing w:val="-5"/>
          <w:sz w:val="16"/>
        </w:rPr>
        <w:t>567</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Конфігураційні параметри Хламідії</w:t>
      </w:r>
      <w:r>
        <w:rPr>
          <w:rFonts w:ascii="Times New Roman"/>
          <w:sz w:val="16"/>
        </w:rPr>
        <w:tab/>
      </w:r>
      <w:r>
        <w:rPr>
          <w:rFonts w:ascii="Times New Roman" w:eastAsia="Times New Roman" w:hAnsi="Times New Roman" w:cs="Times New Roman"/>
          <w:spacing w:val="-5"/>
          <w:sz w:val="16"/>
        </w:rPr>
        <w:t>567</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Чисельність населення</w:t>
      </w:r>
      <w:r>
        <w:rPr>
          <w:rFonts w:ascii="Times New Roman"/>
          <w:sz w:val="16"/>
        </w:rPr>
        <w:tab/>
      </w:r>
      <w:r>
        <w:rPr>
          <w:rFonts w:ascii="Times New Roman" w:eastAsia="Times New Roman" w:hAnsi="Times New Roman" w:cs="Times New Roman"/>
          <w:spacing w:val="-5"/>
          <w:sz w:val="16"/>
        </w:rPr>
        <w:t>568</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pacing w:val="-2"/>
          <w:sz w:val="16"/>
          <w:szCs w:val="16"/>
        </w:rPr>
        <w:t>Результати</w:t>
      </w:r>
      <w:r>
        <w:rPr>
          <w:rFonts w:ascii="Times New Roman"/>
          <w:sz w:val="16"/>
        </w:rPr>
        <w:tab/>
      </w:r>
      <w:r>
        <w:rPr>
          <w:rFonts w:ascii="Times New Roman" w:eastAsia="Times New Roman" w:hAnsi="Times New Roman" w:cs="Times New Roman"/>
          <w:spacing w:val="-5"/>
          <w:sz w:val="16"/>
        </w:rPr>
        <w:t>569</w:t>
      </w:r>
    </w:p>
    <w:p>
      <w:pPr>
        <w:tabs>
          <w:tab w:val="right" w:leader="dot" w:pos="10106"/>
        </w:tabs>
        <w:spacing w:before="56"/>
        <w:ind w:left="1855" w:right="0" w:firstLine="0"/>
        <w:jc w:val="left"/>
        <w:rPr>
          <w:rFonts w:ascii="Arial"/>
          <w:b/>
          <w:sz w:val="16"/>
        </w:rPr>
      </w:pPr>
      <w:r>
        <mc:AlternateContent>
          <mc:Choice Requires="wps">
            <w:drawing>
              <wp:anchor distT="0" distB="0" distL="0" distR="0" simplePos="0" relativeHeight="251915264" behindDoc="1" locked="0" layoutInCell="1" allowOverlap="1">
                <wp:simplePos x="0" y="0"/>
                <wp:positionH relativeFrom="page">
                  <wp:posOffset>2438400</wp:posOffset>
                </wp:positionH>
                <wp:positionV relativeFrom="paragraph">
                  <wp:posOffset>36011</wp:posOffset>
                </wp:positionV>
                <wp:extent cx="29209" cy="117475"/>
                <wp:effectExtent l="0" t="0" r="0" b="0"/>
                <wp:wrapNone/>
                <wp:docPr id="88" name="Textbox 88"/>
                <wp:cNvGraphicFramePr/>
                <a:graphic xmlns:a="http://schemas.openxmlformats.org/drawingml/2006/main">
                  <a:graphicData uri="http://schemas.microsoft.com/office/word/2010/wordprocessingShape">
                    <wps:wsp xmlns:wps="http://schemas.microsoft.com/office/word/2010/wordprocessingShape">
                      <wps:cNvSpPr txBox="1"/>
                      <wps:spPr>
                        <a:xfrm>
                          <a:off x="0" y="0"/>
                          <a:ext cx="29209" cy="117475"/>
                        </a:xfrm>
                        <a:prstGeom prst="rect">
                          <a:avLst/>
                        </a:prstGeom>
                      </wps:spPr>
                      <wps:txbx>
                        <w:txbxContent>
                          <w:p>
                            <w:pPr>
                              <w:spacing w:before="0" w:line="183" w:lineRule="exact"/>
                              <w:ind w:left="0" w:right="0" w:firstLine="0"/>
                              <w:jc w:val="left"/>
                              <w:rPr>
                                <w:rFonts w:ascii="Arial"/>
                                <w:b/>
                                <w:sz w:val="16"/>
                              </w:rPr>
                            </w:pPr>
                            <w:r>
                              <w:rPr>
                                <w:rFonts w:ascii="Times New Roman" w:eastAsia="Times New Roman" w:hAnsi="Times New Roman" w:cs="Times New Roman"/>
                                <w:b/>
                                <w:spacing w:val="-10"/>
                                <w:sz w:val="16"/>
                              </w:rPr>
                              <w:t>.</w:t>
                            </w:r>
                          </w:p>
                        </w:txbxContent>
                      </wps:txbx>
                      <wps:bodyPr wrap="square" lIns="0" tIns="0" rIns="0" bIns="0" rtlCol="0"/>
                    </wps:wsp>
                  </a:graphicData>
                </a:graphic>
              </wp:anchor>
            </w:drawing>
          </mc:Choice>
          <mc:Fallback>
            <w:pict>
              <v:shape id="_x0000_s1109" type="#_x0000_t202" style="width:2.3pt;height:9.25pt;margin-top:2.84pt;margin-left:192pt;mso-position-horizontal-relative:page;position:absolute;z-index:-251400192" filled="f" stroked="f">
                <v:textbox inset="0,0,0,0">
                  <w:txbxContent>
                    <w:p>
                      <w:pPr>
                        <w:spacing w:before="0" w:line="183" w:lineRule="exact"/>
                        <w:ind w:left="0" w:right="0" w:firstLine="0"/>
                        <w:jc w:val="left"/>
                        <w:rPr>
                          <w:rFonts w:ascii="Arial"/>
                          <w:b/>
                          <w:sz w:val="16"/>
                        </w:rPr>
                      </w:pPr>
                      <w:r>
                        <w:rPr>
                          <w:rFonts w:ascii="Arial"/>
                          <w:b/>
                          <w:spacing w:val="-10"/>
                          <w:sz w:val="16"/>
                        </w:rPr>
                        <w:t>.</w:t>
                      </w:r>
                    </w:p>
                  </w:txbxContent>
                </v:textbox>
              </v:shape>
            </w:pict>
          </mc:Fallback>
        </mc:AlternateContent>
      </w:r>
      <w:r>
        <mc:AlternateContent>
          <mc:Choice Requires="wps">
            <w:drawing>
              <wp:anchor distT="0" distB="0" distL="0" distR="0" simplePos="0" relativeHeight="251921408" behindDoc="1" locked="0" layoutInCell="1" allowOverlap="1">
                <wp:simplePos x="0" y="0"/>
                <wp:positionH relativeFrom="page">
                  <wp:posOffset>1800225</wp:posOffset>
                </wp:positionH>
                <wp:positionV relativeFrom="paragraph">
                  <wp:posOffset>26086</wp:posOffset>
                </wp:positionV>
                <wp:extent cx="657225" cy="133350"/>
                <wp:effectExtent l="0" t="0" r="0" b="0"/>
                <wp:wrapNone/>
                <wp:docPr id="89" name="Graphic 89"/>
                <wp:cNvGraphicFramePr/>
                <a:graphic xmlns:a="http://schemas.openxmlformats.org/drawingml/2006/main">
                  <a:graphicData uri="http://schemas.microsoft.com/office/word/2010/wordprocessingShape">
                    <wps:wsp xmlns:wps="http://schemas.microsoft.com/office/word/2010/wordprocessingShape">
                      <wps:cNvSpPr/>
                      <wps:spPr>
                        <a:xfrm>
                          <a:off x="0" y="0"/>
                          <a:ext cx="657225" cy="133350"/>
                        </a:xfrm>
                        <a:custGeom>
                          <a:avLst/>
                          <a:gdLst/>
                          <a:rect l="l" t="t" r="r" b="b"/>
                          <a:pathLst>
                            <a:path fill="norm" h="133350" w="657225" stroke="1">
                              <a:moveTo>
                                <a:pt x="657225" y="0"/>
                              </a:moveTo>
                              <a:lnTo>
                                <a:pt x="0" y="0"/>
                              </a:lnTo>
                              <a:lnTo>
                                <a:pt x="0" y="133350"/>
                              </a:lnTo>
                              <a:lnTo>
                                <a:pt x="657225" y="133350"/>
                              </a:lnTo>
                              <a:lnTo>
                                <a:pt x="65722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10" style="width:51.75pt;height:10.5pt;margin-top:2.05pt;margin-left:141.75pt;mso-position-horizontal-relative:page;position:absolute;z-index:-251394048" filled="t" fillcolor="white" stroked="f">
                <v:fill type="solid"/>
              </v:rect>
            </w:pict>
          </mc:Fallback>
        </mc:AlternateContent>
      </w:r>
      <w:r>
        <w:rPr>
          <w:rFonts w:ascii="Times New Roman" w:eastAsia="Times New Roman" w:hAnsi="Times New Roman" w:cs="Times New Roman"/>
          <w:b/>
          <w:spacing w:val="-2"/>
          <w:sz w:val="16"/>
          <w:szCs w:val="16"/>
        </w:rPr>
        <w:t>Додатки</w:t>
      </w:r>
      <w:r>
        <w:rPr>
          <w:rFonts w:ascii="Times New Roman"/>
          <w:sz w:val="16"/>
        </w:rPr>
        <w:tab/>
      </w:r>
      <w:r>
        <w:rPr>
          <w:rFonts w:ascii="Times New Roman" w:eastAsia="Times New Roman" w:hAnsi="Times New Roman" w:cs="Times New Roman"/>
          <w:b/>
          <w:spacing w:val="-5"/>
          <w:sz w:val="16"/>
        </w:rPr>
        <w:t>570</w:t>
      </w:r>
    </w:p>
    <w:p>
      <w:pPr>
        <w:tabs>
          <w:tab w:val="right" w:leader="dot" w:pos="10091"/>
        </w:tabs>
        <w:spacing w:before="56"/>
        <w:ind w:left="2230" w:right="0" w:firstLine="0"/>
        <w:jc w:val="left"/>
        <w:rPr>
          <w:rFonts w:ascii="Arial"/>
          <w:sz w:val="16"/>
        </w:rPr>
      </w:pPr>
      <w:r>
        <w:rPr>
          <w:rFonts w:ascii="Times New Roman" w:eastAsia="Times New Roman" w:hAnsi="Times New Roman" w:cs="Times New Roman"/>
          <w:sz w:val="16"/>
          <w:szCs w:val="16"/>
        </w:rPr>
        <w:t>Оцінка тривалості інфекції</w:t>
      </w:r>
      <w:r>
        <w:rPr>
          <w:rFonts w:ascii="Times New Roman"/>
          <w:sz w:val="16"/>
        </w:rPr>
        <w:tab/>
      </w:r>
      <w:r>
        <w:rPr>
          <w:rFonts w:ascii="Times New Roman" w:eastAsia="Times New Roman" w:hAnsi="Times New Roman" w:cs="Times New Roman"/>
          <w:spacing w:val="-5"/>
          <w:sz w:val="16"/>
        </w:rPr>
        <w:t>570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Доступ до лікування</w:t>
      </w:r>
      <w:r>
        <w:rPr>
          <w:rFonts w:ascii="Times New Roman"/>
          <w:sz w:val="16"/>
        </w:rPr>
        <w:tab/>
      </w:r>
      <w:r>
        <w:rPr>
          <w:rFonts w:ascii="Times New Roman" w:eastAsia="Times New Roman" w:hAnsi="Times New Roman" w:cs="Times New Roman"/>
          <w:spacing w:val="-5"/>
          <w:sz w:val="16"/>
        </w:rPr>
        <w:t>570</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z w:val="16"/>
          <w:szCs w:val="16"/>
        </w:rPr>
        <w:t>Гонорея та Хламідіоз</w:t>
      </w:r>
      <w:r>
        <w:rPr>
          <w:rFonts w:ascii="Times New Roman"/>
          <w:sz w:val="16"/>
        </w:rPr>
        <w:tab/>
      </w:r>
      <w:r>
        <w:rPr>
          <w:rFonts w:ascii="Times New Roman" w:eastAsia="Times New Roman" w:hAnsi="Times New Roman" w:cs="Times New Roman"/>
          <w:spacing w:val="-5"/>
          <w:sz w:val="16"/>
        </w:rPr>
        <w:t>571</w:t>
      </w:r>
    </w:p>
    <w:p>
      <w:pPr>
        <w:tabs>
          <w:tab w:val="right" w:leader="dot" w:pos="10091"/>
        </w:tabs>
        <w:spacing w:before="56"/>
        <w:ind w:left="2515" w:right="0" w:firstLine="0"/>
        <w:jc w:val="left"/>
        <w:rPr>
          <w:rFonts w:ascii="Arial"/>
          <w:sz w:val="16"/>
        </w:rPr>
      </w:pPr>
      <w:r>
        <w:rPr>
          <w:rFonts w:ascii="Times New Roman" w:eastAsia="Times New Roman" w:hAnsi="Times New Roman" w:cs="Times New Roman"/>
          <w:spacing w:val="-2"/>
          <w:sz w:val="16"/>
          <w:szCs w:val="16"/>
        </w:rPr>
        <w:t>Сифіліс</w:t>
      </w:r>
      <w:r>
        <w:rPr>
          <w:rFonts w:ascii="Times New Roman"/>
          <w:sz w:val="16"/>
        </w:rPr>
        <w:tab/>
      </w:r>
      <w:r>
        <w:rPr>
          <w:rFonts w:ascii="Times New Roman" w:eastAsia="Times New Roman" w:hAnsi="Times New Roman" w:cs="Times New Roman"/>
          <w:spacing w:val="-5"/>
          <w:sz w:val="16"/>
        </w:rPr>
        <w:t>572</w:t>
      </w:r>
    </w:p>
    <w:p>
      <w:pPr>
        <w:pStyle w:val="Heading2"/>
        <w:tabs>
          <w:tab w:val="right" w:pos="10068"/>
        </w:tabs>
        <w:spacing w:before="108" w:line="280" w:lineRule="exact"/>
        <w:ind w:left="295" w:firstLine="0"/>
      </w:pPr>
      <w:hyperlink w:anchor="_bookmark0" w:history="1">
        <w:r>
          <w:rPr>
            <w:rFonts w:ascii="Times New Roman" w:eastAsia="Times New Roman" w:hAnsi="Times New Roman" w:cs="Times New Roman"/>
          </w:rPr>
          <w:t>ЧастинаVIIІнструменти</w:t>
        </w:r>
        <w:r>
          <w:rPr>
            <w:rFonts w:ascii="Times New Roman"/>
            <w:b w:val="0"/>
          </w:rPr>
          <w:tab/>
        </w:r>
        <w:r>
          <w:rPr>
            <w:rFonts w:ascii="Times New Roman" w:eastAsia="Times New Roman" w:hAnsi="Times New Roman" w:cs="Times New Roman"/>
            <w:spacing w:val="-5"/>
            <w:position w:val="3"/>
          </w:rPr>
          <w:t>573</w:t>
        </w:r>
      </w:hyperlink>
    </w:p>
    <w:p>
      <w:pPr>
        <w:pStyle w:val="ListParagraph"/>
        <w:numPr>
          <w:ilvl w:val="0"/>
          <w:numId w:val="35"/>
        </w:numPr>
        <w:tabs>
          <w:tab w:val="left" w:pos="1479"/>
          <w:tab w:val="right" w:leader="dot" w:pos="10108"/>
        </w:tabs>
        <w:spacing w:before="153" w:after="0" w:line="240" w:lineRule="auto"/>
        <w:ind w:left="1479" w:right="0" w:hanging="299"/>
        <w:jc w:val="left"/>
        <w:rPr>
          <w:rFonts w:ascii="Arial"/>
          <w:b/>
          <w:sz w:val="19"/>
        </w:rPr>
      </w:pPr>
      <w:r>
        <w:rPr>
          <w:rFonts w:ascii="Times New Roman" w:eastAsia="Times New Roman" w:hAnsi="Times New Roman" w:cs="Times New Roman"/>
          <w:b/>
          <w:spacing w:val="-2"/>
          <w:sz w:val="19"/>
          <w:szCs w:val="19"/>
        </w:rPr>
        <w:t>Витяг</w:t>
      </w:r>
      <w:hyperlink w:anchor="_bookmark0" w:history="1">
        <w:r>
          <w:rPr>
            <w:rFonts w:ascii="Times New Roman"/>
            <w:sz w:val="19"/>
          </w:rPr>
          <w:tab/>
        </w:r>
        <w:r>
          <w:rPr>
            <w:rFonts w:ascii="Times New Roman" w:eastAsia="Times New Roman" w:hAnsi="Times New Roman" w:cs="Times New Roman"/>
            <w:b/>
            <w:spacing w:val="-5"/>
            <w:sz w:val="19"/>
          </w:rPr>
          <w:t>573</w:t>
        </w:r>
      </w:hyperlink>
    </w:p>
    <w:p>
      <w:pPr>
        <w:pStyle w:val="ListParagraph"/>
        <w:numPr>
          <w:ilvl w:val="0"/>
          <w:numId w:val="35"/>
        </w:numPr>
        <w:tabs>
          <w:tab w:val="left" w:pos="1479"/>
          <w:tab w:val="right" w:leader="dot" w:pos="10108"/>
        </w:tabs>
        <w:spacing w:before="111" w:after="0" w:line="240" w:lineRule="auto"/>
        <w:ind w:left="1479" w:right="0" w:hanging="299"/>
        <w:jc w:val="left"/>
        <w:rPr>
          <w:rFonts w:ascii="Arial"/>
          <w:b/>
          <w:sz w:val="19"/>
        </w:rPr>
      </w:pPr>
      <w:r>
        <w:rPr>
          <w:rFonts w:ascii="Times New Roman" w:eastAsia="Times New Roman" w:hAnsi="Times New Roman" w:cs="Times New Roman"/>
          <w:b/>
          <w:spacing w:val="-2"/>
          <w:sz w:val="19"/>
          <w:szCs w:val="19"/>
        </w:rPr>
        <w:t>Сукупний</w:t>
      </w:r>
      <w:hyperlink w:anchor="_bookmark48" w:history="1">
        <w:r>
          <w:rPr>
            <w:rFonts w:ascii="Times New Roman"/>
            <w:sz w:val="19"/>
          </w:rPr>
          <w:tab/>
        </w:r>
        <w:r>
          <w:rPr>
            <w:rFonts w:ascii="Times New Roman" w:eastAsia="Times New Roman" w:hAnsi="Times New Roman" w:cs="Times New Roman"/>
            <w:b/>
            <w:spacing w:val="-5"/>
            <w:sz w:val="19"/>
          </w:rPr>
          <w:t>574</w:t>
        </w:r>
      </w:hyperlink>
    </w:p>
    <w:p>
      <w:pPr>
        <w:pStyle w:val="ListParagraph"/>
        <w:numPr>
          <w:ilvl w:val="0"/>
          <w:numId w:val="35"/>
        </w:numPr>
        <w:tabs>
          <w:tab w:val="left" w:pos="1479"/>
          <w:tab w:val="right" w:leader="dot" w:pos="10108"/>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Генератор сценаріїв для AIM</w:t>
      </w:r>
      <w:hyperlink w:anchor="_bookmark49" w:history="1">
        <w:r>
          <w:rPr>
            <w:rFonts w:ascii="Times New Roman"/>
            <w:sz w:val="19"/>
          </w:rPr>
          <w:tab/>
        </w:r>
        <w:r>
          <w:rPr>
            <w:rFonts w:ascii="Times New Roman" w:eastAsia="Times New Roman" w:hAnsi="Times New Roman" w:cs="Times New Roman"/>
            <w:b/>
            <w:spacing w:val="-5"/>
            <w:sz w:val="19"/>
          </w:rPr>
          <w:t>576</w:t>
        </w:r>
      </w:hyperlink>
    </w:p>
    <w:p>
      <w:pPr>
        <w:pStyle w:val="ListParagraph"/>
        <w:numPr>
          <w:ilvl w:val="0"/>
          <w:numId w:val="35"/>
        </w:numPr>
        <w:tabs>
          <w:tab w:val="left" w:pos="1479"/>
          <w:tab w:val="right" w:leader="dot" w:pos="10108"/>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АналізневизначеностідляAIM</w:t>
      </w:r>
      <w:hyperlink w:anchor="_bookmark0" w:history="1">
        <w:r>
          <w:rPr>
            <w:rFonts w:ascii="Times New Roman"/>
            <w:sz w:val="19"/>
          </w:rPr>
          <w:tab/>
        </w:r>
        <w:r>
          <w:rPr>
            <w:rFonts w:ascii="Times New Roman" w:eastAsia="Times New Roman" w:hAnsi="Times New Roman" w:cs="Times New Roman"/>
            <w:b/>
            <w:spacing w:val="-5"/>
            <w:sz w:val="19"/>
          </w:rPr>
          <w:t>578</w:t>
        </w:r>
      </w:hyperlink>
    </w:p>
    <w:p>
      <w:pPr>
        <w:pStyle w:val="ListParagraph"/>
        <w:numPr>
          <w:ilvl w:val="0"/>
          <w:numId w:val="35"/>
        </w:numPr>
        <w:tabs>
          <w:tab w:val="left" w:pos="1479"/>
          <w:tab w:val="right" w:leader="dot" w:pos="10108"/>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Сукупнаневизначеність</w:t>
      </w:r>
      <w:hyperlink w:anchor="_bookmark0" w:history="1">
        <w:r>
          <w:rPr>
            <w:rFonts w:ascii="Times New Roman"/>
            <w:sz w:val="19"/>
          </w:rPr>
          <w:tab/>
        </w:r>
        <w:r>
          <w:rPr>
            <w:rFonts w:ascii="Times New Roman" w:eastAsia="Times New Roman" w:hAnsi="Times New Roman" w:cs="Times New Roman"/>
            <w:b/>
            <w:spacing w:val="-5"/>
            <w:sz w:val="19"/>
          </w:rPr>
          <w:t>579</w:t>
        </w:r>
      </w:hyperlink>
    </w:p>
    <w:p>
      <w:pPr>
        <w:pStyle w:val="ListParagraph"/>
        <w:numPr>
          <w:ilvl w:val="0"/>
          <w:numId w:val="35"/>
        </w:numPr>
        <w:tabs>
          <w:tab w:val="left" w:pos="1479"/>
          <w:tab w:val="right" w:leader="dot" w:pos="10108"/>
        </w:tabs>
        <w:spacing w:before="111" w:after="0" w:line="240" w:lineRule="auto"/>
        <w:ind w:left="1479" w:right="0" w:hanging="299"/>
        <w:jc w:val="left"/>
        <w:rPr>
          <w:rFonts w:ascii="Arial"/>
          <w:b/>
          <w:sz w:val="19"/>
        </w:rPr>
      </w:pPr>
      <w:r>
        <mc:AlternateContent>
          <mc:Choice Requires="wps">
            <w:drawing>
              <wp:anchor distT="0" distB="0" distL="0" distR="0" simplePos="0" relativeHeight="251917312" behindDoc="1" locked="0" layoutInCell="1" allowOverlap="1">
                <wp:simplePos x="0" y="0"/>
                <wp:positionH relativeFrom="page">
                  <wp:posOffset>1809750</wp:posOffset>
                </wp:positionH>
                <wp:positionV relativeFrom="paragraph">
                  <wp:posOffset>71914</wp:posOffset>
                </wp:positionV>
                <wp:extent cx="34925" cy="138430"/>
                <wp:effectExtent l="0" t="0" r="0" b="0"/>
                <wp:wrapNone/>
                <wp:docPr id="90" name="Textbox 90"/>
                <wp:cNvGraphicFramePr/>
                <a:graphic xmlns:a="http://schemas.openxmlformats.org/drawingml/2006/main">
                  <a:graphicData uri="http://schemas.microsoft.com/office/word/2010/wordprocessingShape">
                    <wps:wsp xmlns:wps="http://schemas.microsoft.com/office/word/2010/wordprocessingShape">
                      <wps:cNvSpPr txBox="1"/>
                      <wps:spPr>
                        <a:xfrm>
                          <a:off x="0" y="0"/>
                          <a:ext cx="34925" cy="138430"/>
                        </a:xfrm>
                        <a:prstGeom prst="rect">
                          <a:avLst/>
                        </a:prstGeom>
                      </wps:spPr>
                      <wps:txbx>
                        <w:txbxContent>
                          <w:p>
                            <w:pPr>
                              <w:spacing w:before="0" w:line="217" w:lineRule="exact"/>
                              <w:ind w:left="0" w:right="0" w:firstLine="0"/>
                              <w:jc w:val="left"/>
                              <w:rPr>
                                <w:rFonts w:ascii="Arial"/>
                                <w:b/>
                                <w:sz w:val="19"/>
                              </w:rPr>
                            </w:pPr>
                            <w:hyperlink w:anchor="_bookmark8" w:history="1">
                              <w:r>
                                <w:rPr>
                                  <w:rFonts w:ascii="Times New Roman" w:eastAsia="Times New Roman" w:hAnsi="Times New Roman" w:cs="Times New Roman"/>
                                  <w:b/>
                                  <w:spacing w:val="-10"/>
                                  <w:sz w:val="19"/>
                                </w:rPr>
                                <w:t>.</w:t>
                              </w:r>
                            </w:hyperlink>
                          </w:p>
                        </w:txbxContent>
                      </wps:txbx>
                      <wps:bodyPr wrap="square" lIns="0" tIns="0" rIns="0" bIns="0" rtlCol="0"/>
                    </wps:wsp>
                  </a:graphicData>
                </a:graphic>
              </wp:anchor>
            </w:drawing>
          </mc:Choice>
          <mc:Fallback>
            <w:pict>
              <v:shape id="_x0000_s1111" type="#_x0000_t202" style="width:2.75pt;height:10.9pt;margin-top:5.66pt;margin-left:142.5pt;mso-position-horizontal-relative:page;position:absolute;z-index:-251398144" filled="f" stroked="f">
                <v:textbox inset="0,0,0,0">
                  <w:txbxContent>
                    <w:p>
                      <w:pPr>
                        <w:spacing w:before="0" w:line="217" w:lineRule="exact"/>
                        <w:ind w:left="0" w:right="0" w:firstLine="0"/>
                        <w:jc w:val="left"/>
                        <w:rPr>
                          <w:rFonts w:ascii="Arial"/>
                          <w:b/>
                          <w:sz w:val="19"/>
                        </w:rPr>
                      </w:pPr>
                      <w:hyperlink w:anchor="_bookmark8" w:history="1">
                        <w:r>
                          <w:rPr>
                            <w:rFonts w:ascii="Arial"/>
                            <w:b/>
                            <w:spacing w:val="-10"/>
                            <w:sz w:val="19"/>
                          </w:rPr>
                          <w:t>.</w:t>
                        </w:r>
                      </w:hyperlink>
                    </w:p>
                  </w:txbxContent>
                </v:textbox>
              </v:shape>
            </w:pict>
          </mc:Fallback>
        </mc:AlternateContent>
      </w:r>
      <w:r>
        <mc:AlternateContent>
          <mc:Choice Requires="wps">
            <w:drawing>
              <wp:anchor distT="0" distB="0" distL="0" distR="0" simplePos="0" relativeHeight="251923456" behindDoc="1" locked="0" layoutInCell="1" allowOverlap="1">
                <wp:simplePos x="0" y="0"/>
                <wp:positionH relativeFrom="page">
                  <wp:posOffset>1562100</wp:posOffset>
                </wp:positionH>
                <wp:positionV relativeFrom="paragraph">
                  <wp:posOffset>60184</wp:posOffset>
                </wp:positionV>
                <wp:extent cx="285750" cy="152400"/>
                <wp:effectExtent l="0" t="0" r="0" b="0"/>
                <wp:wrapNone/>
                <wp:docPr id="91" name="Graphic 91"/>
                <wp:cNvGraphicFramePr/>
                <a:graphic xmlns:a="http://schemas.openxmlformats.org/drawingml/2006/main">
                  <a:graphicData uri="http://schemas.microsoft.com/office/word/2010/wordprocessingShape">
                    <wps:wsp xmlns:wps="http://schemas.microsoft.com/office/word/2010/wordprocessingShape">
                      <wps:cNvSpPr/>
                      <wps:spPr>
                        <a:xfrm>
                          <a:off x="0" y="0"/>
                          <a:ext cx="285750" cy="152400"/>
                        </a:xfrm>
                        <a:custGeom>
                          <a:avLst/>
                          <a:gdLst/>
                          <a:rect l="l" t="t" r="r" b="b"/>
                          <a:pathLst>
                            <a:path fill="norm" h="152400" w="285750" stroke="1">
                              <a:moveTo>
                                <a:pt x="285750" y="0"/>
                              </a:moveTo>
                              <a:lnTo>
                                <a:pt x="0" y="0"/>
                              </a:lnTo>
                              <a:lnTo>
                                <a:pt x="0" y="152400"/>
                              </a:lnTo>
                              <a:lnTo>
                                <a:pt x="285750" y="152400"/>
                              </a:lnTo>
                              <a:lnTo>
                                <a:pt x="28575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12" style="width:22.5pt;height:12pt;margin-top:4.74pt;margin-left:123pt;mso-position-horizontal-relative:page;position:absolute;z-index:-251392000" filled="t" fillcolor="white" stroked="f">
                <v:fill type="solid"/>
              </v:rect>
            </w:pict>
          </mc:Fallback>
        </mc:AlternateContent>
      </w:r>
      <w:r>
        <w:rPr>
          <w:rFonts w:ascii="Times New Roman" w:eastAsia="Times New Roman" w:hAnsi="Times New Roman" w:cs="Times New Roman"/>
          <w:b/>
          <w:spacing w:val="-5"/>
          <w:sz w:val="19"/>
          <w:szCs w:val="19"/>
        </w:rPr>
        <w:t>ГАМ</w:t>
      </w:r>
      <w:hyperlink w:anchor="_bookmark8" w:history="1">
        <w:r>
          <w:rPr>
            <w:rFonts w:ascii="Times New Roman"/>
            <w:sz w:val="19"/>
          </w:rPr>
          <w:tab/>
        </w:r>
        <w:r>
          <w:rPr>
            <w:rFonts w:ascii="Times New Roman" w:eastAsia="Times New Roman" w:hAnsi="Times New Roman" w:cs="Times New Roman"/>
            <w:b/>
            <w:spacing w:val="-5"/>
            <w:sz w:val="19"/>
          </w:rPr>
          <w:t>579</w:t>
        </w:r>
      </w:hyperlink>
    </w:p>
    <w:p>
      <w:pPr>
        <w:pStyle w:val="ListParagraph"/>
        <w:numPr>
          <w:ilvl w:val="0"/>
          <w:numId w:val="35"/>
        </w:numPr>
        <w:tabs>
          <w:tab w:val="left" w:pos="1479"/>
          <w:tab w:val="right" w:leader="dot" w:pos="10108"/>
        </w:tabs>
        <w:spacing w:before="112" w:after="0" w:line="240" w:lineRule="auto"/>
        <w:ind w:left="1479" w:right="0" w:hanging="299"/>
        <w:jc w:val="left"/>
        <w:rPr>
          <w:rFonts w:ascii="Arial"/>
          <w:b/>
          <w:sz w:val="19"/>
        </w:rPr>
      </w:pPr>
      <w:r>
        <w:rPr>
          <w:rFonts w:ascii="Times New Roman" w:eastAsia="Times New Roman" w:hAnsi="Times New Roman" w:cs="Times New Roman"/>
          <w:b/>
          <w:sz w:val="19"/>
          <w:szCs w:val="19"/>
        </w:rPr>
        <w:t>Оцінки по районах</w:t>
      </w:r>
      <w:hyperlink w:anchor="_bookmark50" w:history="1">
        <w:r>
          <w:rPr>
            <w:rFonts w:ascii="Times New Roman"/>
            <w:sz w:val="19"/>
          </w:rPr>
          <w:tab/>
        </w:r>
        <w:r>
          <w:rPr>
            <w:rFonts w:ascii="Times New Roman" w:eastAsia="Times New Roman" w:hAnsi="Times New Roman" w:cs="Times New Roman"/>
            <w:b/>
            <w:spacing w:val="-5"/>
            <w:sz w:val="19"/>
          </w:rPr>
          <w:t>579</w:t>
        </w:r>
      </w:hyperlink>
    </w:p>
    <w:p>
      <w:pPr>
        <w:pStyle w:val="ListParagraph"/>
        <w:numPr>
          <w:ilvl w:val="0"/>
          <w:numId w:val="35"/>
        </w:numPr>
        <w:tabs>
          <w:tab w:val="left" w:pos="1479"/>
          <w:tab w:val="right" w:leader="dot" w:pos="10108"/>
        </w:tabs>
        <w:spacing w:before="111" w:after="0" w:line="240" w:lineRule="auto"/>
        <w:ind w:left="1479" w:right="0" w:hanging="299"/>
        <w:jc w:val="left"/>
        <w:rPr>
          <w:rFonts w:ascii="Arial"/>
          <w:b/>
          <w:sz w:val="19"/>
        </w:rPr>
      </w:pPr>
      <w:r>
        <w:rPr>
          <w:rFonts w:ascii="Times New Roman" w:eastAsia="Times New Roman" w:hAnsi="Times New Roman" w:cs="Times New Roman"/>
          <w:b/>
          <w:sz w:val="19"/>
          <w:szCs w:val="19"/>
        </w:rPr>
        <w:t>Оцінки для району Наомі</w:t>
      </w:r>
      <w:hyperlink w:anchor="_bookmark0" w:history="1">
        <w:r>
          <w:rPr>
            <w:rFonts w:ascii="Times New Roman"/>
            <w:sz w:val="19"/>
          </w:rPr>
          <w:tab/>
        </w:r>
        <w:r>
          <w:rPr>
            <w:rFonts w:ascii="Times New Roman" w:eastAsia="Times New Roman" w:hAnsi="Times New Roman" w:cs="Times New Roman"/>
            <w:b/>
            <w:spacing w:val="-5"/>
            <w:sz w:val="19"/>
          </w:rPr>
          <w:t>581</w:t>
        </w:r>
      </w:hyperlink>
    </w:p>
    <w:p>
      <w:pPr>
        <w:pStyle w:val="BodyText"/>
        <w:spacing w:before="21"/>
        <w:rPr>
          <w:rFonts w:ascii="Arial"/>
          <w:b/>
          <w:sz w:val="20"/>
        </w:rPr>
      </w:pPr>
      <w:r>
        <mc:AlternateContent>
          <mc:Choice Requires="wps">
            <w:drawing>
              <wp:anchor distT="0" distB="0" distL="0" distR="0" simplePos="0" relativeHeight="252123136" behindDoc="1" locked="0" layoutInCell="1" allowOverlap="1">
                <wp:simplePos x="0" y="0"/>
                <wp:positionH relativeFrom="page">
                  <wp:posOffset>723900</wp:posOffset>
                </wp:positionH>
                <wp:positionV relativeFrom="paragraph">
                  <wp:posOffset>174837</wp:posOffset>
                </wp:positionV>
                <wp:extent cx="6334125" cy="1270"/>
                <wp:effectExtent l="0" t="0" r="0" b="0"/>
                <wp:wrapTopAndBottom/>
                <wp:docPr id="92" name="Graphic 92"/>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shape id="_x0000_s1113" style="width:498.75pt;height:0.1pt;margin-top:13.77pt;margin-left:57pt;mso-position-horizontal-relative:page;mso-wrap-distance-left:0;mso-wrap-distance-right:0;position:absolute;z-index:-251192320" coordorigin="1140,275" coordsize="9975,0" path="m1140,275l11115,275e" filled="f" stroked="t" strokecolor="black" strokeweight="0.75pt">
                <v:stroke dashstyle="solid"/>
                <v:path arrowok="t"/>
                <w10:wrap type="topAndBottom"/>
              </v:shape>
            </w:pict>
          </mc:Fallback>
        </mc:AlternateContent>
      </w:r>
    </w:p>
    <w:p>
      <w:pPr>
        <w:pStyle w:val="BodyText"/>
        <w:rPr>
          <w:rFonts w:ascii="Arial"/>
          <w:b/>
        </w:rPr>
      </w:pPr>
    </w:p>
    <w:p>
      <w:pPr>
        <w:pStyle w:val="BodyText"/>
        <w:rPr>
          <w:rFonts w:ascii="Arial"/>
          <w:b/>
        </w:rPr>
      </w:pPr>
    </w:p>
    <w:p>
      <w:pPr>
        <w:pStyle w:val="BodyText"/>
        <w:spacing w:before="103"/>
        <w:rPr>
          <w:rFonts w:ascii="Arial"/>
          <w:b/>
        </w:rPr>
      </w:pPr>
    </w:p>
    <w:p>
      <w:pPr>
        <w:spacing w:before="1"/>
        <w:ind w:left="0" w:right="114" w:firstLine="0"/>
        <w:jc w:val="right"/>
        <w:rPr>
          <w:rFonts w:ascii="Arial"/>
          <w:b/>
          <w:sz w:val="19"/>
        </w:rPr>
      </w:pPr>
      <w:r>
        <w:rPr>
          <w:rFonts w:ascii="Times New Roman" w:eastAsia="Times New Roman" w:hAnsi="Times New Roman" w:cs="Times New Roman"/>
          <w:b/>
          <w:spacing w:val="-5"/>
          <w:sz w:val="19"/>
        </w:rPr>
        <w:t>13</w:t>
      </w:r>
    </w:p>
    <w:p>
      <w:pPr>
        <w:spacing w:after="0"/>
        <w:jc w:val="right"/>
        <w:rPr>
          <w:rFonts w:ascii="Arial"/>
          <w:sz w:val="19"/>
        </w:rPr>
        <w:sectPr>
          <w:pgSz w:w="12240" w:h="15840"/>
          <w:pgMar w:top="840" w:right="180" w:bottom="0" w:left="980" w:header="720" w:footer="720"/>
          <w:cols w:space="720"/>
        </w:sectPr>
      </w:pPr>
    </w:p>
    <w:p>
      <w:pPr>
        <w:spacing w:before="106"/>
        <w:ind w:left="1315" w:right="0" w:firstLine="0"/>
        <w:jc w:val="left"/>
        <w:rPr>
          <w:rFonts w:ascii="Arial"/>
          <w:b/>
          <w:sz w:val="19"/>
        </w:rPr>
      </w:pPr>
      <w:r>
        <mc:AlternateContent>
          <mc:Choice Requires="wpg">
            <w:drawing>
              <wp:anchor distT="0" distB="0" distL="0" distR="0" simplePos="0" relativeHeight="251925504" behindDoc="1" locked="0" layoutInCell="1" allowOverlap="1">
                <wp:simplePos x="0" y="0"/>
                <wp:positionH relativeFrom="page">
                  <wp:posOffset>719137</wp:posOffset>
                </wp:positionH>
                <wp:positionV relativeFrom="paragraph">
                  <wp:posOffset>4762</wp:posOffset>
                </wp:positionV>
                <wp:extent cx="6329680" cy="276225"/>
                <wp:effectExtent l="0" t="0" r="0" b="0"/>
                <wp:wrapNone/>
                <wp:docPr id="94" name="Group 94"/>
                <wp:cNvGraphicFramePr/>
                <a:graphic xmlns:a="http://schemas.openxmlformats.org/drawingml/2006/main">
                  <a:graphicData uri="http://schemas.microsoft.com/office/word/2010/wordprocessingGroup">
                    <wpg:wgp xmlns:wpg="http://schemas.microsoft.com/office/word/2010/wordprocessingGroup">
                      <wpg:cNvGrpSpPr/>
                      <wpg:grpSpPr>
                        <a:xfrm>
                          <a:off x="0" y="0"/>
                          <a:ext cx="6329680" cy="276225"/>
                          <a:chOff x="0" y="0"/>
                          <a:chExt cx="6329680" cy="276225"/>
                        </a:xfrm>
                      </wpg:grpSpPr>
                      <wps:wsp xmlns:wps="http://schemas.microsoft.com/office/word/2010/wordprocessingShape">
                        <wps:cNvPr id="95" name="Graphic 95"/>
                        <wps:cNvSpPr/>
                        <wps:spPr>
                          <a:xfrm>
                            <a:off x="604837" y="214312"/>
                            <a:ext cx="5724525" cy="1270"/>
                          </a:xfrm>
                          <a:custGeom>
                            <a:avLst/>
                            <a:gdLst/>
                            <a:rect l="l" t="t" r="r" b="b"/>
                            <a:pathLst>
                              <a:path fill="norm" h="0" w="5724525" stroke="1">
                                <a:moveTo>
                                  <a:pt x="0" y="0"/>
                                </a:moveTo>
                                <a:lnTo>
                                  <a:pt x="572452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96" name="Textbox 96"/>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14</w:t>
                              </w:r>
                            </w:p>
                          </w:txbxContent>
                        </wps:txbx>
                        <wps:bodyPr wrap="square" lIns="0" tIns="0" rIns="0" bIns="0" rtlCol="0"/>
                      </wps:wsp>
                    </wpg:wgp>
                  </a:graphicData>
                </a:graphic>
              </wp:anchor>
            </w:drawing>
          </mc:Choice>
          <mc:Fallback>
            <w:pict>
              <v:group id="_x0000_s1114" style="width:498.4pt;height:21.75pt;margin-top:0.38pt;margin-left:56.62pt;mso-position-horizontal-relative:page;position:absolute;z-index:-251389952" coordorigin="1133,8" coordsize="9968,435">
                <v:line id="_x0000_s1115" style="position:absolute" from="2085,345" to="11100,345" stroked="t" strokecolor="black" strokeweight="0.75pt">
                  <v:stroke dashstyle="solid"/>
                </v:line>
                <v:shape id="_x0000_s1116"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14</w:t>
                        </w:r>
                      </w:p>
                    </w:txbxContent>
                  </v:textbox>
                </v:shape>
              </v:group>
            </w:pict>
          </mc:Fallback>
        </mc:AlternateContent>
      </w:r>
      <w:r>
        <w:rPr>
          <w:rFonts w:ascii="Times New Roman" w:eastAsia="Times New Roman" w:hAnsi="Times New Roman" w:cs="Times New Roman"/>
          <w:b/>
          <w:sz w:val="19"/>
          <w:szCs w:val="19"/>
        </w:rPr>
        <w:t>Посібник Spectrum</w:t>
      </w:r>
    </w:p>
    <w:p>
      <w:pPr>
        <w:pStyle w:val="ListParagraph"/>
        <w:numPr>
          <w:ilvl w:val="0"/>
          <w:numId w:val="35"/>
        </w:numPr>
        <w:tabs>
          <w:tab w:val="left" w:pos="1479"/>
          <w:tab w:val="right" w:leader="dot" w:pos="10108"/>
        </w:tabs>
        <w:spacing w:before="442" w:after="0" w:line="240" w:lineRule="auto"/>
        <w:ind w:left="1479" w:right="0" w:hanging="299"/>
        <w:jc w:val="left"/>
        <w:rPr>
          <w:rFonts w:ascii="Arial"/>
          <w:b/>
          <w:sz w:val="19"/>
        </w:rPr>
      </w:pPr>
      <w:r>
        <w:rPr>
          <w:rFonts w:ascii="Times New Roman" w:eastAsia="Times New Roman" w:hAnsi="Times New Roman" w:cs="Times New Roman"/>
          <w:b/>
          <w:sz w:val="19"/>
          <w:szCs w:val="19"/>
        </w:rPr>
        <w:t>Генератор сценаріїв для LiST</w:t>
      </w:r>
      <w:hyperlink w:anchor="_bookmark9" w:history="1">
        <w:r>
          <w:rPr>
            <w:rFonts w:ascii="Times New Roman"/>
            <w:sz w:val="19"/>
          </w:rPr>
          <w:tab/>
        </w:r>
        <w:r>
          <w:rPr>
            <w:rFonts w:ascii="Times New Roman" w:eastAsia="Times New Roman" w:hAnsi="Times New Roman" w:cs="Times New Roman"/>
            <w:b/>
            <w:spacing w:val="-5"/>
            <w:sz w:val="19"/>
          </w:rPr>
          <w:t>582</w:t>
        </w:r>
      </w:hyperlink>
    </w:p>
    <w:p>
      <w:pPr>
        <w:pStyle w:val="ListParagraph"/>
        <w:numPr>
          <w:ilvl w:val="0"/>
          <w:numId w:val="35"/>
        </w:numPr>
        <w:tabs>
          <w:tab w:val="left" w:pos="1478"/>
          <w:tab w:val="right" w:leader="dot" w:pos="10108"/>
        </w:tabs>
        <w:spacing w:before="112" w:after="0" w:line="240" w:lineRule="auto"/>
        <w:ind w:left="1478" w:right="0" w:hanging="403"/>
        <w:jc w:val="left"/>
        <w:rPr>
          <w:rFonts w:ascii="Arial"/>
          <w:b/>
          <w:sz w:val="19"/>
        </w:rPr>
      </w:pPr>
      <w:r>
        <w:rPr>
          <w:rFonts w:ascii="Times New Roman" w:eastAsia="Times New Roman" w:hAnsi="Times New Roman" w:cs="Times New Roman"/>
          <w:b/>
          <w:sz w:val="19"/>
          <w:szCs w:val="19"/>
        </w:rPr>
        <w:t>ІнструментсправедливостідляLiST</w:t>
      </w:r>
      <w:hyperlink w:anchor="_bookmark10" w:history="1">
        <w:r>
          <w:rPr>
            <w:rFonts w:ascii="Times New Roman"/>
            <w:sz w:val="19"/>
          </w:rPr>
          <w:tab/>
        </w:r>
        <w:r>
          <w:rPr>
            <w:rFonts w:ascii="Times New Roman" w:eastAsia="Times New Roman" w:hAnsi="Times New Roman" w:cs="Times New Roman"/>
            <w:b/>
            <w:spacing w:val="-5"/>
            <w:sz w:val="19"/>
          </w:rPr>
          <w:t>584</w:t>
        </w:r>
      </w:hyperlink>
    </w:p>
    <w:p>
      <w:pPr>
        <w:pStyle w:val="ListParagraph"/>
        <w:numPr>
          <w:ilvl w:val="0"/>
          <w:numId w:val="35"/>
        </w:numPr>
        <w:tabs>
          <w:tab w:val="left" w:pos="1478"/>
          <w:tab w:val="right" w:leader="dot" w:pos="10108"/>
        </w:tabs>
        <w:spacing w:before="111" w:after="0" w:line="240" w:lineRule="auto"/>
        <w:ind w:left="1478" w:right="0" w:hanging="403"/>
        <w:jc w:val="left"/>
        <w:rPr>
          <w:rFonts w:ascii="Arial"/>
          <w:b/>
          <w:sz w:val="19"/>
        </w:rPr>
      </w:pPr>
      <w:r>
        <w:rPr>
          <w:rFonts w:ascii="Times New Roman" w:eastAsia="Times New Roman" w:hAnsi="Times New Roman" w:cs="Times New Roman"/>
          <w:b/>
          <w:sz w:val="19"/>
          <w:szCs w:val="19"/>
        </w:rPr>
        <w:t>ВтраченіможливостідляLiST</w:t>
      </w:r>
      <w:hyperlink w:anchor="_bookmark0" w:history="1">
        <w:r>
          <w:rPr>
            <w:rFonts w:ascii="Times New Roman"/>
            <w:sz w:val="19"/>
          </w:rPr>
          <w:tab/>
        </w:r>
        <w:r>
          <w:rPr>
            <w:rFonts w:ascii="Times New Roman" w:eastAsia="Times New Roman" w:hAnsi="Times New Roman" w:cs="Times New Roman"/>
            <w:b/>
            <w:spacing w:val="-5"/>
            <w:sz w:val="19"/>
          </w:rPr>
          <w:t>585</w:t>
        </w:r>
      </w:hyperlink>
    </w:p>
    <w:p>
      <w:pPr>
        <w:pStyle w:val="ListParagraph"/>
        <w:numPr>
          <w:ilvl w:val="0"/>
          <w:numId w:val="35"/>
        </w:numPr>
        <w:tabs>
          <w:tab w:val="left" w:pos="1478"/>
          <w:tab w:val="right" w:leader="dot" w:pos="10108"/>
        </w:tabs>
        <w:spacing w:before="112" w:after="0" w:line="240" w:lineRule="auto"/>
        <w:ind w:left="1478" w:right="0" w:hanging="403"/>
        <w:jc w:val="left"/>
        <w:rPr>
          <w:rFonts w:ascii="Arial"/>
          <w:b/>
          <w:sz w:val="19"/>
        </w:rPr>
      </w:pPr>
      <w:r>
        <w:rPr>
          <w:rFonts w:ascii="Times New Roman" w:eastAsia="Times New Roman" w:hAnsi="Times New Roman" w:cs="Times New Roman"/>
          <w:b/>
          <w:sz w:val="19"/>
          <w:szCs w:val="19"/>
        </w:rPr>
        <w:t>СубнаціональнийМайстердляLiST</w:t>
      </w:r>
      <w:hyperlink w:anchor="_bookmark51" w:history="1">
        <w:r>
          <w:rPr>
            <w:rFonts w:ascii="Times New Roman"/>
            <w:sz w:val="19"/>
          </w:rPr>
          <w:tab/>
        </w:r>
        <w:r>
          <w:rPr>
            <w:rFonts w:ascii="Times New Roman" w:eastAsia="Times New Roman" w:hAnsi="Times New Roman" w:cs="Times New Roman"/>
            <w:b/>
            <w:spacing w:val="-5"/>
            <w:sz w:val="19"/>
          </w:rPr>
          <w:t>586</w:t>
        </w:r>
      </w:hyperlink>
    </w:p>
    <w:p>
      <w:pPr>
        <w:pStyle w:val="Heading2"/>
        <w:tabs>
          <w:tab w:val="right" w:pos="10083"/>
        </w:tabs>
        <w:spacing w:before="212" w:line="280" w:lineRule="exact"/>
        <w:ind w:left="1405" w:firstLine="0"/>
      </w:pPr>
      <w:r>
        <w:rPr>
          <w:rFonts w:ascii="Times New Roman" w:eastAsia="Times New Roman" w:hAnsi="Times New Roman" w:cs="Times New Roman"/>
          <w:spacing w:val="-2"/>
          <w:position w:val="1"/>
        </w:rPr>
        <w:t>Покажчик</w:t>
      </w:r>
      <w:r>
        <w:rPr>
          <w:rFonts w:ascii="Times New Roman"/>
          <w:b w:val="0"/>
          <w:position w:val="1"/>
        </w:rPr>
        <w:tab/>
      </w:r>
      <w:r>
        <w:rPr>
          <w:rFonts w:ascii="Times New Roman" w:eastAsia="Times New Roman" w:hAnsi="Times New Roman" w:cs="Times New Roman"/>
          <w:spacing w:val="-5"/>
        </w:rPr>
        <w:t>589</w:t>
      </w:r>
    </w:p>
    <w:p>
      <w:pPr>
        <w:spacing w:after="0"/>
        <w:sectPr>
          <w:footerReference w:type="default" r:id="rId8"/>
          <w:pgSz w:w="12240" w:h="15840"/>
          <w:pgMar w:top="840" w:right="180" w:bottom="1040" w:left="980" w:header="0" w:footer="843"/>
          <w:cols w:space="720"/>
        </w:sectPr>
      </w:pPr>
    </w:p>
    <w:p>
      <w:pPr>
        <w:spacing w:before="106"/>
        <w:ind w:left="0" w:right="1948" w:firstLine="0"/>
        <w:jc w:val="right"/>
        <w:rPr>
          <w:rFonts w:ascii="Arial"/>
          <w:b/>
          <w:sz w:val="19"/>
        </w:rPr>
      </w:pPr>
      <w:r>
        <mc:AlternateContent>
          <mc:Choice Requires="wpg">
            <w:drawing>
              <wp:anchor distT="0" distB="0" distL="0" distR="0" simplePos="0" relativeHeight="251927552"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97" name="Group 97"/>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98" name="Graphic 98"/>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99" name="Textbox 99"/>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15</w:t>
                              </w:r>
                            </w:p>
                          </w:txbxContent>
                        </wps:txbx>
                        <wps:bodyPr wrap="square" lIns="0" tIns="0" rIns="0" bIns="0" rtlCol="0"/>
                      </wps:wsp>
                    </wpg:wgp>
                  </a:graphicData>
                </a:graphic>
              </wp:anchor>
            </w:drawing>
          </mc:Choice>
          <mc:Fallback>
            <w:pict>
              <v:group id="_x0000_s1117" style="width:497.65pt;height:21.75pt;margin-top:0.38pt;margin-left:57.75pt;mso-position-horizontal-relative:page;position:absolute;z-index:-251387904" coordorigin="1155,8" coordsize="9953,435">
                <v:line id="_x0000_s1118" style="position:absolute" from="1155,345" to="10155,345" stroked="t" strokecolor="black" strokeweight="0.75pt">
                  <v:stroke dashstyle="solid"/>
                </v:line>
                <v:shape id="_x0000_s1119"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15</w:t>
                        </w:r>
                      </w:p>
                    </w:txbxContent>
                  </v:textbox>
                </v:shape>
              </v:group>
            </w:pict>
          </mc:Fallback>
        </mc:AlternateContent>
      </w:r>
      <w:r>
        <w:rPr>
          <w:rFonts w:ascii="Times New Roman" w:eastAsia="Times New Roman" w:hAnsi="Times New Roman" w:cs="Times New Roman"/>
          <w:b/>
          <w:spacing w:val="-2"/>
          <w:sz w:val="19"/>
          <w:szCs w:val="19"/>
        </w:rPr>
        <w:t>Вступ</w:t>
      </w:r>
    </w:p>
    <w:p>
      <w:pPr>
        <w:pStyle w:val="BodyText"/>
        <w:spacing w:before="198"/>
        <w:rPr>
          <w:rFonts w:ascii="Arial"/>
          <w:b/>
          <w:sz w:val="31"/>
        </w:rPr>
      </w:pPr>
    </w:p>
    <w:p>
      <w:pPr>
        <w:pStyle w:val="Heading1"/>
        <w:numPr>
          <w:ilvl w:val="0"/>
          <w:numId w:val="34"/>
        </w:numPr>
        <w:tabs>
          <w:tab w:val="left" w:pos="1014"/>
        </w:tabs>
        <w:spacing w:before="0" w:after="0" w:line="240" w:lineRule="auto"/>
        <w:ind w:left="1014" w:right="0" w:hanging="839"/>
        <w:jc w:val="left"/>
      </w:pPr>
      <w:bookmarkStart w:id="174" w:name="Introduction"/>
      <w:bookmarkEnd w:id="174"/>
      <w:bookmarkStart w:id="175" w:name="_bookmark76"/>
      <w:bookmarkEnd w:id="175"/>
      <w:r>
        <w:rPr>
          <w:rFonts w:ascii="Times New Roman" w:eastAsia="Times New Roman" w:hAnsi="Times New Roman" w:cs="Times New Roman"/>
          <w:spacing w:val="-2"/>
          <w:sz w:val="16"/>
          <w:szCs w:val="16"/>
        </w:rPr>
        <w:t>Вступ</w:t>
      </w:r>
    </w:p>
    <w:p>
      <w:pPr>
        <w:pStyle w:val="BodyText"/>
        <w:spacing w:before="70"/>
        <w:rPr>
          <w:rFonts w:ascii="Arial"/>
          <w:b/>
          <w:sz w:val="20"/>
        </w:rPr>
      </w:pPr>
      <w:r>
        <w:drawing>
          <wp:anchor distT="0" distB="0" distL="0" distR="0" simplePos="0" relativeHeight="252125184" behindDoc="1" locked="0" layoutInCell="1" allowOverlap="1">
            <wp:simplePos x="0" y="0"/>
            <wp:positionH relativeFrom="page">
              <wp:posOffset>1276350</wp:posOffset>
            </wp:positionH>
            <wp:positionV relativeFrom="paragraph">
              <wp:posOffset>206107</wp:posOffset>
            </wp:positionV>
            <wp:extent cx="5774715" cy="6616065"/>
            <wp:effectExtent l="0" t="0" r="0" b="0"/>
            <wp:wrapTopAndBottom/>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xmlns:r="http://schemas.openxmlformats.org/officeDocument/2006/relationships" r:embed="rId9" cstate="print"/>
                    <a:stretch>
                      <a:fillRect/>
                    </a:stretch>
                  </pic:blipFill>
                  <pic:spPr>
                    <a:xfrm>
                      <a:off x="0" y="0"/>
                      <a:ext cx="5774715" cy="6616065"/>
                    </a:xfrm>
                    <a:prstGeom prst="rect">
                      <a:avLst/>
                    </a:prstGeom>
                  </pic:spPr>
                </pic:pic>
              </a:graphicData>
            </a:graphic>
          </wp:anchor>
        </w:drawing>
      </w:r>
    </w:p>
    <w:p>
      <w:pPr>
        <w:pStyle w:val="BodyText"/>
        <w:spacing w:before="206"/>
        <w:ind w:left="1015"/>
      </w:pPr>
      <w:r>
        <w:rPr>
          <w:rFonts w:ascii="Times New Roman" w:eastAsia="Times New Roman" w:hAnsi="Times New Roman" w:cs="Times New Roman"/>
        </w:rPr>
        <w:t>Січень 2024</w:t>
      </w:r>
    </w:p>
    <w:p>
      <w:pPr>
        <w:pStyle w:val="Heading2"/>
        <w:numPr>
          <w:ilvl w:val="1"/>
          <w:numId w:val="34"/>
        </w:numPr>
        <w:tabs>
          <w:tab w:val="left" w:pos="1014"/>
        </w:tabs>
        <w:spacing w:before="178" w:after="0" w:line="280" w:lineRule="exact"/>
        <w:ind w:left="1014" w:right="0" w:hanging="854"/>
        <w:jc w:val="left"/>
      </w:pPr>
      <w:bookmarkStart w:id="176" w:name="Description of the Spectrum system"/>
      <w:bookmarkEnd w:id="176"/>
      <w:bookmarkStart w:id="177" w:name="_bookmark77"/>
      <w:bookmarkEnd w:id="177"/>
      <w:r>
        <w:rPr>
          <w:rFonts w:ascii="Times New Roman" w:eastAsia="Times New Roman" w:hAnsi="Times New Roman" w:cs="Times New Roman"/>
        </w:rPr>
        <w:t>ОписсистемиSpectrum</w:t>
      </w:r>
    </w:p>
    <w:p>
      <w:pPr>
        <w:spacing w:before="283" w:line="360" w:lineRule="exact"/>
        <w:ind w:left="1030" w:right="0" w:firstLine="0"/>
        <w:jc w:val="left"/>
        <w:rPr>
          <w:sz w:val="36"/>
        </w:rPr>
      </w:pPr>
      <w:r>
        <w:rPr>
          <w:position w:val="4"/>
        </w:rPr>
        <w:drawing>
          <wp:inline distT="0" distB="0" distL="0" distR="0">
            <wp:extent cx="295275" cy="221456"/>
            <wp:effectExtent l="0" t="0" r="0" b="0"/>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xmlns:r="http://schemas.openxmlformats.org/officeDocument/2006/relationships" r:embed="rId10" cstate="print"/>
                    <a:stretch>
                      <a:fillRect/>
                    </a:stretch>
                  </pic:blipFill>
                  <pic:spPr>
                    <a:xfrm>
                      <a:off x="0" y="0"/>
                      <a:ext cx="295275" cy="221456"/>
                    </a:xfrm>
                    <a:prstGeom prst="rect">
                      <a:avLst/>
                    </a:prstGeom>
                  </pic:spPr>
                </pic:pic>
              </a:graphicData>
            </a:graphic>
          </wp:inline>
        </w:drawing>
      </w:r>
      <w:r>
        <w:rPr>
          <w:rFonts w:ascii="Times New Roman" w:eastAsia="Times New Roman" w:hAnsi="Times New Roman" w:cs="Times New Roman"/>
          <w:spacing w:val="-8"/>
          <w:sz w:val="36"/>
          <w:szCs w:val="36"/>
        </w:rPr>
        <w:t>Опис системи Spectrum</w:t>
      </w:r>
    </w:p>
    <w:p>
      <w:pPr>
        <w:spacing w:after="0"/>
        <w:jc w:val="left"/>
        <w:rPr>
          <w:sz w:val="36"/>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29600"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102" name="Group 102"/>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103" name="Graphic 103"/>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04" name="Textbox 104"/>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16</w:t>
                              </w:r>
                            </w:p>
                          </w:txbxContent>
                        </wps:txbx>
                        <wps:bodyPr wrap="square" lIns="0" tIns="0" rIns="0" bIns="0" rtlCol="0"/>
                      </wps:wsp>
                    </wpg:wgp>
                  </a:graphicData>
                </a:graphic>
              </wp:anchor>
            </w:drawing>
          </mc:Choice>
          <mc:Fallback>
            <w:pict>
              <v:group id="_x0000_s1120" style="width:496.9pt;height:21.75pt;margin-top:0.38pt;margin-left:56.62pt;mso-position-horizontal-relative:page;position:absolute;z-index:-251385856" coordorigin="1133,8" coordsize="9938,435">
                <v:line id="_x0000_s1121" style="position:absolute" from="2085,345" to="11070,345" stroked="t" strokecolor="black" strokeweight="0.75pt">
                  <v:stroke dashstyle="solid"/>
                </v:line>
                <v:shape id="_x0000_s1122"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16</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91"/>
        <w:rPr>
          <w:rFonts w:ascii="Arial"/>
          <w:b/>
          <w:sz w:val="20"/>
        </w:rPr>
      </w:pPr>
      <w:r>
        <mc:AlternateContent>
          <mc:Choice Requires="wps">
            <w:drawing>
              <wp:anchor distT="0" distB="0" distL="0" distR="0" simplePos="0" relativeHeight="252126208" behindDoc="1" locked="0" layoutInCell="1" allowOverlap="1">
                <wp:simplePos x="0" y="0"/>
                <wp:positionH relativeFrom="page">
                  <wp:posOffset>1314450</wp:posOffset>
                </wp:positionH>
                <wp:positionV relativeFrom="paragraph">
                  <wp:posOffset>219416</wp:posOffset>
                </wp:positionV>
                <wp:extent cx="5667375" cy="19050"/>
                <wp:effectExtent l="0" t="0" r="0" b="0"/>
                <wp:wrapTopAndBottom/>
                <wp:docPr id="105" name="Graphic 105"/>
                <wp:cNvGraphicFramePr/>
                <a:graphic xmlns:a="http://schemas.openxmlformats.org/drawingml/2006/main">
                  <a:graphicData uri="http://schemas.microsoft.com/office/word/2010/wordprocessingShape">
                    <wps:wsp xmlns:wps="http://schemas.microsoft.com/office/word/2010/wordprocessingShape">
                      <wps:cNvSpPr/>
                      <wps:spPr>
                        <a:xfrm>
                          <a:off x="0" y="0"/>
                          <a:ext cx="5667375" cy="19050"/>
                        </a:xfrm>
                        <a:custGeom>
                          <a:avLst/>
                          <a:gdLst/>
                          <a:rect l="l" t="t" r="r" b="b"/>
                          <a:pathLst>
                            <a:path fill="norm" h="19050" w="5667375" stroke="1">
                              <a:moveTo>
                                <a:pt x="5667375" y="0"/>
                              </a:moveTo>
                              <a:lnTo>
                                <a:pt x="0" y="0"/>
                              </a:lnTo>
                              <a:lnTo>
                                <a:pt x="0" y="19050"/>
                              </a:lnTo>
                              <a:lnTo>
                                <a:pt x="5667375" y="19050"/>
                              </a:lnTo>
                              <a:lnTo>
                                <a:pt x="5667375" y="0"/>
                              </a:lnTo>
                              <a:close/>
                            </a:path>
                          </a:pathLst>
                        </a:custGeom>
                        <a:solidFill>
                          <a:srgbClr val="FF0000"/>
                        </a:solidFill>
                      </wps:spPr>
                      <wps:bodyPr wrap="square" lIns="0" tIns="0" rIns="0" bIns="0" rtlCol="0">
                        <a:prstTxWarp prst="textNoShape">
                          <a:avLst/>
                        </a:prstTxWarp>
                      </wps:bodyPr>
                    </wps:wsp>
                  </a:graphicData>
                </a:graphic>
              </wp:anchor>
            </w:drawing>
          </mc:Choice>
          <mc:Fallback>
            <w:pict>
              <v:rect id="_x0000_s1123" style="width:446.25pt;height:1.5pt;margin-top:17.28pt;margin-left:103.5pt;mso-position-horizontal-relative:page;mso-wrap-distance-left:0;mso-wrap-distance-right:0;position:absolute;z-index:-251189248" filled="t" fillcolor="red" stroked="f">
                <v:fill type="solid"/>
                <w10:wrap type="topAndBottom"/>
              </v:rect>
            </w:pict>
          </mc:Fallback>
        </mc:AlternateContent>
      </w:r>
    </w:p>
    <w:p>
      <w:pPr>
        <w:pStyle w:val="BodyText"/>
        <w:spacing w:before="116"/>
        <w:rPr>
          <w:rFonts w:ascii="Arial"/>
          <w:b/>
        </w:rPr>
      </w:pPr>
    </w:p>
    <w:p>
      <w:pPr>
        <w:pStyle w:val="BodyText"/>
        <w:spacing w:line="252" w:lineRule="auto"/>
        <w:ind w:left="1015" w:right="1005"/>
      </w:pPr>
      <w:r>
        <w:rPr>
          <w:rFonts w:ascii="Times New Roman" w:eastAsia="Times New Roman" w:hAnsi="Times New Roman" w:cs="Times New Roman"/>
        </w:rPr>
        <w:t xml:space="preserve">Spectrum – це система моделей політики, що підтримує аналіз, планування та адвокацію програм охорони здоров'я. </w:t>
      </w:r>
      <w:r>
        <w:rPr>
          <w:rFonts w:ascii="Times New Roman" w:eastAsia="Times New Roman" w:hAnsi="Times New Roman" w:cs="Times New Roman"/>
        </w:rPr>
        <w:t xml:space="preserve">Вона використовується для прогнозування майбутніх потреб та вивчення наслідків варіантів політики. </w:t>
      </w:r>
    </w:p>
    <w:p>
      <w:pPr>
        <w:pStyle w:val="BodyText"/>
        <w:spacing w:before="9"/>
      </w:pPr>
    </w:p>
    <w:p>
      <w:pPr>
        <w:pStyle w:val="BodyText"/>
        <w:spacing w:line="252" w:lineRule="auto"/>
        <w:ind w:left="1015" w:right="1005"/>
      </w:pPr>
      <w:r>
        <w:rPr>
          <w:rFonts w:ascii="Times New Roman" w:eastAsia="Times New Roman" w:hAnsi="Times New Roman" w:cs="Times New Roman"/>
        </w:rPr>
        <w:t xml:space="preserve">Кожна модель (модуль) у Spectrum має подібний функціональний інтерфейс, який легко вивчити та використовувати. </w:t>
      </w:r>
      <w:r>
        <w:rPr>
          <w:rFonts w:ascii="Times New Roman" w:eastAsia="Times New Roman" w:hAnsi="Times New Roman" w:cs="Times New Roman"/>
        </w:rPr>
        <w:t xml:space="preserve">З невеликою допомогою будь-хто, хто має базові знання програмного забезпечення Windows, зможе орієнтуватися в моделях для створення прогнозів чисельності населення та оцінки потреб у ресурсах та інфраструктурі. </w:t>
      </w:r>
      <w:r>
        <w:rPr>
          <w:rFonts w:ascii="Times New Roman" w:eastAsia="Times New Roman" w:hAnsi="Times New Roman" w:cs="Times New Roman"/>
        </w:rPr>
        <w:t xml:space="preserve">Текст у цьому документі містить як інструкції для користувачів, так і методологію для тих, хто хоче точно знати, як обчислюються базові розрахунки. </w:t>
      </w:r>
    </w:p>
    <w:p>
      <w:pPr>
        <w:pStyle w:val="BodyText"/>
      </w:pPr>
    </w:p>
    <w:p>
      <w:pPr>
        <w:pStyle w:val="BodyText"/>
        <w:spacing w:before="185"/>
      </w:pPr>
    </w:p>
    <w:p>
      <w:pPr>
        <w:pStyle w:val="Heading2"/>
        <w:numPr>
          <w:ilvl w:val="1"/>
          <w:numId w:val="34"/>
        </w:numPr>
        <w:tabs>
          <w:tab w:val="left" w:pos="1014"/>
        </w:tabs>
        <w:spacing w:before="0" w:after="0" w:line="280" w:lineRule="exact"/>
        <w:ind w:left="1014" w:right="0" w:hanging="854"/>
        <w:jc w:val="left"/>
      </w:pPr>
      <w:bookmarkStart w:id="178" w:name="Description of modules"/>
      <w:bookmarkEnd w:id="178"/>
      <w:bookmarkStart w:id="179" w:name="_bookmark78"/>
      <w:bookmarkEnd w:id="179"/>
      <w:r>
        <w:rPr>
          <w:rFonts w:ascii="Times New Roman" w:eastAsia="Times New Roman" w:hAnsi="Times New Roman" w:cs="Times New Roman"/>
        </w:rPr>
        <w:t>Описмодулів</w:t>
      </w:r>
    </w:p>
    <w:p>
      <w:pPr>
        <w:pStyle w:val="Heading3"/>
        <w:spacing w:before="196"/>
      </w:pPr>
      <w:r>
        <w:rPr>
          <w:rFonts w:ascii="Times New Roman" w:eastAsia="Times New Roman" w:hAnsi="Times New Roman" w:cs="Times New Roman"/>
        </w:rPr>
        <w:t>Модулі впливу</w:t>
      </w:r>
    </w:p>
    <w:p>
      <w:pPr>
        <w:pStyle w:val="BodyText"/>
        <w:tabs>
          <w:tab w:val="left" w:pos="3879"/>
        </w:tabs>
        <w:spacing w:before="250" w:line="249" w:lineRule="auto"/>
        <w:ind w:left="1555" w:right="1005" w:firstLine="15"/>
      </w:pPr>
      <w:r>
        <mc:AlternateContent>
          <mc:Choice Requires="wps">
            <w:drawing>
              <wp:anchor distT="0" distB="0" distL="0" distR="0" simplePos="0" relativeHeight="251662336" behindDoc="0" locked="0" layoutInCell="1" allowOverlap="1">
                <wp:simplePos x="0" y="0"/>
                <wp:positionH relativeFrom="page">
                  <wp:posOffset>1485900</wp:posOffset>
                </wp:positionH>
                <wp:positionV relativeFrom="paragraph">
                  <wp:posOffset>177327</wp:posOffset>
                </wp:positionV>
                <wp:extent cx="57150" cy="276225"/>
                <wp:effectExtent l="0" t="0" r="0" b="0"/>
                <wp:wrapNone/>
                <wp:docPr id="106" name="Textbox 106"/>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24" type="#_x0000_t202" style="width:4.5pt;height:21.75pt;margin-top:13.96pt;margin-left:117pt;mso-position-horizontal-relative:page;position:absolute;z-index:25166336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42875" cy="142875"/>
            <wp:effectExtent l="0" t="0" r="0" b="0"/>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xmlns:r="http://schemas.openxmlformats.org/officeDocument/2006/relationships" r:embed="rId11" cstate="print"/>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b/>
          <w:spacing w:val="-11"/>
          <w:sz w:val="20"/>
        </w:rPr>
        <w:t>DemPro</w:t>
      </w:r>
      <w:r>
        <w:rPr>
          <w:rFonts w:ascii="Times New Roman" w:eastAsia="Times New Roman" w:hAnsi="Times New Roman" w:cs="Times New Roman"/>
          <w:i/>
          <w:spacing w:val="-11"/>
          <w:sz w:val="20"/>
          <w:szCs w:val="20"/>
        </w:rPr>
        <w:t>D</w:t>
      </w:r>
      <w:r>
        <w:rPr>
          <w:rFonts w:ascii="Times New Roman" w:eastAsia="Times New Roman" w:hAnsi="Times New Roman" w:cs="Times New Roman"/>
          <w:b/>
          <w:spacing w:val="-11"/>
          <w:sz w:val="20"/>
        </w:rPr>
        <w:t>j</w:t>
      </w:r>
      <w:r>
        <w:rPr>
          <w:rFonts w:ascii="Times New Roman" w:eastAsia="Times New Roman" w:hAnsi="Times New Roman" w:cs="Times New Roman"/>
          <w:spacing w:val="-11"/>
          <w:sz w:val="20"/>
        </w:rPr>
        <w:t>:</w:t>
      </w:r>
      <w:r>
        <w:rPr>
          <w:rFonts w:ascii="Times New Roman" w:eastAsia="Times New Roman" w:hAnsi="Times New Roman" w:cs="Times New Roman"/>
          <w:i/>
          <w:spacing w:val="-11"/>
          <w:sz w:val="20"/>
          <w:szCs w:val="20"/>
        </w:rPr>
        <w:t>демографія</w:t>
      </w:r>
      <w:r>
        <w:rPr>
          <w:rFonts w:ascii="Times New Roman"/>
          <w:sz w:val="20"/>
        </w:rPr>
        <w:tab/>
      </w:r>
      <w:r>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rPr>
        <w:t xml:space="preserve">DemProj проектує населення для цілої країни або регіону за віком та статтю, базуючись на припущеннях щодо фертильності, смертності та міграції. Повний набір демографічних показників може бути відображений на термін до 100 років у майбутньому. Також можуть бути підготовлені прогнози для міського та сільського населення. Дані за замовчуванням, необхідні для складання прогнозу населення, надаються з оцінок, зроблених Відділом народонаселення Організації Об'єднаних Націй. DemProj є обов'язковим модулем для всіх прогнозів, створених у Spectrum, оскільки його прогноз населення використовується більшістю розрахунків в інших модулях. </w:t>
      </w:r>
    </w:p>
    <w:p>
      <w:pPr>
        <w:pStyle w:val="BodyText"/>
        <w:spacing w:before="28"/>
      </w:pPr>
    </w:p>
    <w:p>
      <w:pPr>
        <w:pStyle w:val="BodyText"/>
        <w:tabs>
          <w:tab w:val="left" w:pos="4104"/>
        </w:tabs>
        <w:spacing w:before="1" w:line="249" w:lineRule="auto"/>
        <w:ind w:left="1555" w:right="1005" w:firstLine="43"/>
      </w:pPr>
      <w:r>
        <mc:AlternateContent>
          <mc:Choice Requires="wps">
            <w:drawing>
              <wp:anchor distT="0" distB="0" distL="0" distR="0" simplePos="0" relativeHeight="251664384" behindDoc="0" locked="0" layoutInCell="1" allowOverlap="1">
                <wp:simplePos x="0" y="0"/>
                <wp:positionH relativeFrom="page">
                  <wp:posOffset>1485900</wp:posOffset>
                </wp:positionH>
                <wp:positionV relativeFrom="paragraph">
                  <wp:posOffset>18986</wp:posOffset>
                </wp:positionV>
                <wp:extent cx="57150" cy="276225"/>
                <wp:effectExtent l="0" t="0" r="0" b="0"/>
                <wp:wrapNone/>
                <wp:docPr id="108" name="Textbox 108"/>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25" type="#_x0000_t202" style="width:4.5pt;height:21.75pt;margin-top:1.49pt;margin-left:117pt;mso-position-horizontal-relative:page;position:absolute;z-index:25166540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16085" cy="142875"/>
            <wp:effectExtent l="0" t="0" r="0" b="0"/>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xmlns:r="http://schemas.openxmlformats.org/officeDocument/2006/relationships" r:embed="rId12" cstate="print"/>
                    <a:stretch>
                      <a:fillRect/>
                    </a:stretch>
                  </pic:blipFill>
                  <pic:spPr>
                    <a:xfrm>
                      <a:off x="0" y="0"/>
                      <a:ext cx="116085" cy="142875"/>
                    </a:xfrm>
                    <a:prstGeom prst="rect">
                      <a:avLst/>
                    </a:prstGeom>
                  </pic:spPr>
                </pic:pic>
              </a:graphicData>
            </a:graphic>
          </wp:inline>
        </w:drawing>
      </w:r>
      <w:r>
        <w:rPr>
          <w:rFonts w:ascii="Times New Roman" w:eastAsia="Times New Roman" w:hAnsi="Times New Roman" w:cs="Times New Roman"/>
          <w:b/>
          <w:spacing w:val="-4"/>
          <w:sz w:val="20"/>
        </w:rPr>
        <w:t>Планування</w:t>
      </w:r>
      <w:r>
        <w:rPr>
          <w:rFonts w:ascii="Times New Roman" w:eastAsia="Times New Roman" w:hAnsi="Times New Roman" w:cs="Times New Roman"/>
          <w:i/>
          <w:spacing w:val="-4"/>
          <w:sz w:val="20"/>
          <w:szCs w:val="20"/>
        </w:rPr>
        <w:t>С</w:t>
      </w:r>
      <w:r>
        <w:rPr>
          <w:rFonts w:ascii="Times New Roman" w:eastAsia="Times New Roman" w:hAnsi="Times New Roman" w:cs="Times New Roman"/>
          <w:spacing w:val="-4"/>
          <w:sz w:val="20"/>
        </w:rPr>
        <w:t>:</w:t>
      </w:r>
      <w:r>
        <w:rPr>
          <w:rFonts w:ascii="Times New Roman" w:eastAsia="Times New Roman" w:hAnsi="Times New Roman" w:cs="Times New Roman"/>
          <w:i/>
          <w:spacing w:val="-4"/>
          <w:sz w:val="20"/>
          <w:szCs w:val="20"/>
        </w:rPr>
        <w:t>ім'ї</w:t>
      </w:r>
      <w:r>
        <w:rPr>
          <w:rFonts w:ascii="Times New Roman"/>
          <w:sz w:val="20"/>
        </w:rPr>
        <w:tab/>
      </w:r>
      <w:r>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rPr>
        <w:t xml:space="preserve">Програма FamPlan проектує потреби у плануванні сім’ї, необхідні для досягнення національних цілей щодо задоволення незадоволених потреб або досягнення бажаного рівня народжуваності.  Її можна використовувати для встановлення реалістичних цілей, планування розширення послуг, необхідного для досягнення програмних завдань, та оцінки альтернативних методів досягнення цілей.  Програма використовує припущення про проксимальні детермінанти народжуваності та характеристики програми планування сім’ї (набір методів, набір джерел, показники припинення використання) для розрахунку вартості та кількості користувачів і тих, хто приймає різні методи за джерелом. </w:t>
      </w:r>
    </w:p>
    <w:p>
      <w:pPr>
        <w:pStyle w:val="BodyText"/>
        <w:spacing w:before="28"/>
      </w:pPr>
    </w:p>
    <w:p>
      <w:pPr>
        <w:pStyle w:val="BodyText"/>
        <w:tabs>
          <w:tab w:val="left" w:pos="4014"/>
        </w:tabs>
        <w:spacing w:line="249" w:lineRule="auto"/>
        <w:ind w:left="1555" w:right="1174" w:firstLine="43"/>
      </w:pPr>
      <w:r>
        <mc:AlternateContent>
          <mc:Choice Requires="wps">
            <w:drawing>
              <wp:anchor distT="0" distB="0" distL="0" distR="0" simplePos="0" relativeHeight="251666432" behindDoc="0" locked="0" layoutInCell="1" allowOverlap="1">
                <wp:simplePos x="0" y="0"/>
                <wp:positionH relativeFrom="page">
                  <wp:posOffset>1485900</wp:posOffset>
                </wp:positionH>
                <wp:positionV relativeFrom="paragraph">
                  <wp:posOffset>18759</wp:posOffset>
                </wp:positionV>
                <wp:extent cx="57150" cy="276225"/>
                <wp:effectExtent l="0" t="0" r="0" b="0"/>
                <wp:wrapNone/>
                <wp:docPr id="110" name="Textbox 110"/>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26" type="#_x0000_t202" style="width:4.5pt;height:21.75pt;margin-top:1.48pt;margin-left:117pt;mso-position-horizontal-relative:page;position:absolute;z-index:25166745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07156" cy="142875"/>
            <wp:effectExtent l="0" t="0" r="0" b="0"/>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xmlns:r="http://schemas.openxmlformats.org/officeDocument/2006/relationships" r:embed="rId13" cstate="print"/>
                    <a:stretch>
                      <a:fillRect/>
                    </a:stretch>
                  </pic:blipFill>
                  <pic:spPr>
                    <a:xfrm>
                      <a:off x="0" y="0"/>
                      <a:ext cx="107156" cy="142875"/>
                    </a:xfrm>
                    <a:prstGeom prst="rect">
                      <a:avLst/>
                    </a:prstGeom>
                  </pic:spPr>
                </pic:pic>
              </a:graphicData>
            </a:graphic>
          </wp:inline>
        </w:drawing>
      </w:r>
      <w:r>
        <w:rPr>
          <w:rFonts w:ascii="Times New Roman" w:eastAsia="Times New Roman" w:hAnsi="Times New Roman" w:cs="Times New Roman"/>
          <w:b/>
          <w:spacing w:val="22"/>
          <w:sz w:val="20"/>
        </w:rPr>
        <w:t>МЕТА</w:t>
      </w:r>
      <w:r>
        <w:rPr>
          <w:rFonts w:ascii="Times New Roman" w:eastAsia="Times New Roman" w:hAnsi="Times New Roman" w:cs="Times New Roman"/>
          <w:i/>
          <w:spacing w:val="22"/>
          <w:sz w:val="20"/>
          <w:szCs w:val="20"/>
        </w:rPr>
        <w:t>A</w:t>
      </w:r>
      <w:r>
        <w:rPr>
          <w:rFonts w:ascii="Times New Roman" w:eastAsia="Times New Roman" w:hAnsi="Times New Roman" w:cs="Times New Roman"/>
          <w:spacing w:val="22"/>
          <w:sz w:val="20"/>
        </w:rPr>
        <w:t>:</w:t>
      </w:r>
      <w:r>
        <w:rPr>
          <w:rFonts w:ascii="Times New Roman" w:eastAsia="Times New Roman" w:hAnsi="Times New Roman" w:cs="Times New Roman"/>
          <w:i/>
          <w:spacing w:val="22"/>
          <w:sz w:val="20"/>
          <w:szCs w:val="20"/>
        </w:rPr>
        <w:t xml:space="preserve"> Модель Впливу СНІДу</w:t>
      </w:r>
      <w:r>
        <w:rPr>
          <w:rFonts w:ascii="Times New Roman"/>
          <w:sz w:val="20"/>
        </w:rPr>
        <w:tab/>
      </w:r>
      <w:r>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rPr>
        <w:t xml:space="preserve">AIM проєктує наслідки епідемії ВІЛ, включаючи кількість людей, які живуть з ВІЛ, нові випадки інфікування та смерті від СНІДу за віком та статтю; а також нові випадки туберкульозу та дітей-сиріт через СНІД.  AIM використовується ЮНЕЙДС для складання національних та регіональних оцінок, які публікуються кожні два роки. </w:t>
      </w:r>
    </w:p>
    <w:p>
      <w:pPr>
        <w:pStyle w:val="BodyText"/>
        <w:spacing w:before="24"/>
      </w:pPr>
    </w:p>
    <w:p>
      <w:pPr>
        <w:pStyle w:val="BodyText"/>
        <w:spacing w:line="249" w:lineRule="auto"/>
        <w:ind w:left="1555" w:right="1174" w:firstLine="15"/>
      </w:pPr>
      <w:r>
        <mc:AlternateContent>
          <mc:Choice Requires="wps">
            <w:drawing>
              <wp:anchor distT="0" distB="0" distL="0" distR="0" simplePos="0" relativeHeight="251668480" behindDoc="0" locked="0" layoutInCell="1" allowOverlap="1">
                <wp:simplePos x="0" y="0"/>
                <wp:positionH relativeFrom="page">
                  <wp:posOffset>1485900</wp:posOffset>
                </wp:positionH>
                <wp:positionV relativeFrom="paragraph">
                  <wp:posOffset>18868</wp:posOffset>
                </wp:positionV>
                <wp:extent cx="57150" cy="276225"/>
                <wp:effectExtent l="0" t="0" r="0" b="0"/>
                <wp:wrapNone/>
                <wp:docPr id="112" name="Textbox 11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27" type="#_x0000_t202" style="width:4.5pt;height:21.75pt;margin-top:1.49pt;margin-left:117pt;mso-position-horizontal-relative:page;position:absolute;z-index:25166950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42875" cy="142875"/>
            <wp:effectExtent l="0" t="0" r="0" b="0"/>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xmlns:r="http://schemas.openxmlformats.org/officeDocument/2006/relationships" r:embed="rId14" cstate="print"/>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b/>
          <w:sz w:val="20"/>
        </w:rPr>
        <w:t>Цілі</w:t>
      </w:r>
      <w:r>
        <w:rPr>
          <w:rFonts w:ascii="Times New Roman" w:eastAsia="Times New Roman" w:hAnsi="Times New Roman" w:cs="Times New Roman"/>
          <w:sz w:val="20"/>
        </w:rPr>
        <w:t xml:space="preserve">: Модель цілей допомагає зусиллям реагування на епідемію ВІЛ/СНІДу, показуючи, як обсяг та розподіл фінансування пов'язані з досягненням національних цілей, таких як зниження поширеності ВІЛ та розширення догляду та підтримки.  Ця модель також досліджує вплив потенційних вакцин проти ВІЛ на епідемію. </w:t>
      </w:r>
    </w:p>
    <w:p>
      <w:pPr>
        <w:pStyle w:val="BodyText"/>
        <w:spacing w:before="27"/>
      </w:pPr>
    </w:p>
    <w:p>
      <w:pPr>
        <w:tabs>
          <w:tab w:val="left" w:pos="5679"/>
        </w:tabs>
        <w:spacing w:before="0" w:line="247" w:lineRule="auto"/>
        <w:ind w:left="1555" w:right="1174" w:firstLine="15"/>
        <w:jc w:val="left"/>
        <w:rPr>
          <w:sz w:val="19"/>
        </w:rPr>
      </w:pPr>
      <w:r>
        <mc:AlternateContent>
          <mc:Choice Requires="wps">
            <w:drawing>
              <wp:anchor distT="0" distB="0" distL="0" distR="0" simplePos="0" relativeHeight="251670528" behindDoc="0" locked="0" layoutInCell="1" allowOverlap="1">
                <wp:simplePos x="0" y="0"/>
                <wp:positionH relativeFrom="page">
                  <wp:posOffset>1485900</wp:posOffset>
                </wp:positionH>
                <wp:positionV relativeFrom="paragraph">
                  <wp:posOffset>18689</wp:posOffset>
                </wp:positionV>
                <wp:extent cx="57150" cy="276225"/>
                <wp:effectExtent l="0" t="0" r="0" b="0"/>
                <wp:wrapNone/>
                <wp:docPr id="114" name="Textbox 114"/>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28" type="#_x0000_t202" style="width:4.5pt;height:21.75pt;margin-top:1.47pt;margin-left:117pt;mso-position-horizontal-relative:page;position:absolute;z-index:25167155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33945" cy="142875"/>
            <wp:effectExtent l="0" t="0" r="0" b="0"/>
            <wp:docPr id="115" name="Image 115"/>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xmlns:r="http://schemas.openxmlformats.org/officeDocument/2006/relationships" r:embed="rId15" cstate="print"/>
                    <a:stretch>
                      <a:fillRect/>
                    </a:stretch>
                  </pic:blipFill>
                  <pic:spPr>
                    <a:xfrm>
                      <a:off x="0" y="0"/>
                      <a:ext cx="133945" cy="142875"/>
                    </a:xfrm>
                    <a:prstGeom prst="rect">
                      <a:avLst/>
                    </a:prstGeom>
                  </pic:spPr>
                </pic:pic>
              </a:graphicData>
            </a:graphic>
          </wp:inline>
        </w:drawing>
      </w:r>
      <w:r>
        <w:rPr>
          <w:rFonts w:ascii="Times New Roman" w:eastAsia="Times New Roman" w:hAnsi="Times New Roman" w:cs="Times New Roman"/>
          <w:b/>
          <w:sz w:val="19"/>
          <w:szCs w:val="19"/>
        </w:rPr>
        <w:t>LiST</w:t>
      </w:r>
      <w:r>
        <w:rPr>
          <w:rFonts w:ascii="Times New Roman" w:eastAsia="Times New Roman" w:hAnsi="Times New Roman" w:cs="Times New Roman"/>
          <w:i/>
          <w:sz w:val="20"/>
          <w:szCs w:val="20"/>
        </w:rPr>
        <w:t>Li</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ves Врятованих (LiST – Виживання дітей)</w:t>
      </w:r>
      <w:r>
        <w:rPr>
          <w:rFonts w:ascii="Times New Roman"/>
          <w:sz w:val="20"/>
        </w:rPr>
        <w:tab/>
      </w:r>
      <w:r>
        <w:rPr>
          <w:rFonts w:ascii="Times New Roman" w:eastAsia="Times New Roman" w:hAnsi="Times New Roman" w:cs="Times New Roman"/>
          <w:sz w:val="19"/>
        </w:rPr>
        <w:t>.</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Програма для прогнозування змін у виживанні дітей відповідно до змін в охопленні різними втручаннями у сфері охорони здоров'я дітей.</w:t>
      </w:r>
      <w:r>
        <w:rPr>
          <w:rFonts w:ascii="Times New Roman" w:eastAsia="Times New Roman" w:hAnsi="Times New Roman" w:cs="Times New Roman"/>
          <w:sz w:val="19"/>
        </w:rPr>
        <w:t xml:space="preserve"> </w:t>
      </w:r>
    </w:p>
    <w:p>
      <w:pPr>
        <w:pStyle w:val="BodyText"/>
        <w:spacing w:before="26"/>
      </w:pPr>
    </w:p>
    <w:p>
      <w:pPr>
        <w:pStyle w:val="BodyText"/>
        <w:tabs>
          <w:tab w:val="left" w:pos="8469"/>
        </w:tabs>
        <w:spacing w:line="249" w:lineRule="auto"/>
        <w:ind w:left="1555" w:right="1040" w:firstLine="15"/>
      </w:pPr>
      <w:r>
        <mc:AlternateContent>
          <mc:Choice Requires="wps">
            <w:drawing>
              <wp:anchor distT="0" distB="0" distL="0" distR="0" simplePos="0" relativeHeight="251672576" behindDoc="0" locked="0" layoutInCell="1" allowOverlap="1">
                <wp:simplePos x="0" y="0"/>
                <wp:positionH relativeFrom="page">
                  <wp:posOffset>1485900</wp:posOffset>
                </wp:positionH>
                <wp:positionV relativeFrom="paragraph">
                  <wp:posOffset>18624</wp:posOffset>
                </wp:positionV>
                <wp:extent cx="57150" cy="276225"/>
                <wp:effectExtent l="0" t="0" r="0" b="0"/>
                <wp:wrapNone/>
                <wp:docPr id="116" name="Textbox 116"/>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29" type="#_x0000_t202" style="width:4.5pt;height:21.75pt;margin-top:1.47pt;margin-left:117pt;mso-position-horizontal-relative:page;position:absolute;z-index:25167360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42875" cy="142875"/>
            <wp:effectExtent l="0" t="0" r="0" b="0"/>
            <wp:docPr id="117" name="Image 117"/>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xmlns:r="http://schemas.openxmlformats.org/officeDocument/2006/relationships" r:embed="rId16" cstate="print"/>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b/>
          <w:spacing w:val="-8"/>
          <w:sz w:val="20"/>
        </w:rPr>
        <w:t>RAPID</w:t>
      </w:r>
      <w:r>
        <w:rPr>
          <w:rFonts w:ascii="Times New Roman" w:eastAsia="Times New Roman" w:hAnsi="Times New Roman" w:cs="Times New Roman"/>
          <w:i/>
          <w:spacing w:val="-8"/>
          <w:sz w:val="20"/>
          <w:szCs w:val="20"/>
        </w:rPr>
        <w:t>R</w:t>
      </w:r>
      <w:r>
        <w:rPr>
          <w:rFonts w:ascii="Times New Roman" w:eastAsia="Times New Roman" w:hAnsi="Times New Roman" w:cs="Times New Roman"/>
          <w:spacing w:val="-8"/>
          <w:sz w:val="20"/>
        </w:rPr>
        <w:t>:</w:t>
      </w:r>
      <w:r>
        <w:rPr>
          <w:rFonts w:ascii="Times New Roman" w:eastAsia="Times New Roman" w:hAnsi="Times New Roman" w:cs="Times New Roman"/>
          <w:i/>
          <w:spacing w:val="-8"/>
          <w:sz w:val="20"/>
          <w:szCs w:val="20"/>
        </w:rPr>
        <w:t>есурси для підвищення обізнаності щодо впливу населення на розвиток</w:t>
      </w:r>
      <w:r>
        <w:rPr>
          <w:rFonts w:ascii="Times New Roman"/>
          <w:sz w:val="20"/>
        </w:rPr>
        <w:tab/>
      </w:r>
      <w:r>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rPr>
        <w:t xml:space="preserve">Програма RAPID проєктує соціальні та економічні наслідки високої народжуваності та швидкого зростання населення для таких секторів, як ринок праці, освіта, охорона здоров'я, урбанізація та сільське господарство.  Ця програма використовується для підвищення обізнаності політиків щодо важливості народжуваності та зростання населення як факторів соціального та економічного розвитку. </w:t>
      </w:r>
    </w:p>
    <w:p>
      <w:pPr>
        <w:spacing w:after="0" w:line="249" w:lineRule="auto"/>
        <w:sectPr>
          <w:pgSz w:w="12240" w:h="15840"/>
          <w:pgMar w:top="840" w:right="180" w:bottom="1040" w:left="980" w:header="0" w:footer="843"/>
          <w:cols w:space="720"/>
        </w:sectPr>
      </w:pPr>
    </w:p>
    <w:p>
      <w:pPr>
        <w:spacing w:before="106"/>
        <w:ind w:left="0" w:right="1948" w:firstLine="0"/>
        <w:jc w:val="right"/>
        <w:rPr>
          <w:rFonts w:ascii="Arial"/>
          <w:b/>
          <w:sz w:val="19"/>
        </w:rPr>
      </w:pPr>
      <w:r>
        <mc:AlternateContent>
          <mc:Choice Requires="wpg">
            <w:drawing>
              <wp:anchor distT="0" distB="0" distL="0" distR="0" simplePos="0" relativeHeight="251931648"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118" name="Group 118"/>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119" name="Graphic 119"/>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20" name="Textbox 120"/>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17</w:t>
                              </w:r>
                            </w:p>
                          </w:txbxContent>
                        </wps:txbx>
                        <wps:bodyPr wrap="square" lIns="0" tIns="0" rIns="0" bIns="0" rtlCol="0"/>
                      </wps:wsp>
                    </wpg:wgp>
                  </a:graphicData>
                </a:graphic>
              </wp:anchor>
            </w:drawing>
          </mc:Choice>
          <mc:Fallback>
            <w:pict>
              <v:group id="_x0000_s1130" style="width:497.65pt;height:21.75pt;margin-top:0.38pt;margin-left:57.75pt;mso-position-horizontal-relative:page;position:absolute;z-index:-251383808" coordorigin="1155,8" coordsize="9953,435">
                <v:line id="_x0000_s1131" style="position:absolute" from="1155,345" to="10155,345" stroked="t" strokecolor="black" strokeweight="0.75pt">
                  <v:stroke dashstyle="solid"/>
                </v:line>
                <v:shape id="_x0000_s1132"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17</w:t>
                        </w:r>
                      </w:p>
                    </w:txbxContent>
                  </v:textbox>
                </v:shape>
              </v:group>
            </w:pict>
          </mc:Fallback>
        </mc:AlternateContent>
      </w:r>
      <w:r>
        <w:rPr>
          <w:rFonts w:ascii="Times New Roman" w:eastAsia="Times New Roman" w:hAnsi="Times New Roman" w:cs="Times New Roman"/>
          <w:b/>
          <w:spacing w:val="-2"/>
          <w:sz w:val="19"/>
          <w:szCs w:val="19"/>
        </w:rPr>
        <w:t>Вступ</w:t>
      </w:r>
    </w:p>
    <w:p>
      <w:pPr>
        <w:pStyle w:val="BodyText"/>
        <w:rPr>
          <w:rFonts w:ascii="Arial"/>
          <w:b/>
        </w:rPr>
      </w:pPr>
    </w:p>
    <w:p>
      <w:pPr>
        <w:pStyle w:val="BodyText"/>
        <w:spacing w:before="108"/>
        <w:rPr>
          <w:rFonts w:ascii="Arial"/>
          <w:b/>
        </w:rPr>
      </w:pPr>
    </w:p>
    <w:p>
      <w:pPr>
        <w:pStyle w:val="BodyText"/>
        <w:tabs>
          <w:tab w:val="left" w:pos="4359"/>
        </w:tabs>
        <w:spacing w:line="249" w:lineRule="auto"/>
        <w:ind w:left="1555" w:right="1485" w:firstLine="15"/>
      </w:pPr>
      <w:r>
        <mc:AlternateContent>
          <mc:Choice Requires="wps">
            <w:drawing>
              <wp:anchor distT="0" distB="0" distL="0" distR="0" simplePos="0" relativeHeight="251674624" behindDoc="0" locked="0" layoutInCell="1" allowOverlap="1">
                <wp:simplePos x="0" y="0"/>
                <wp:positionH relativeFrom="page">
                  <wp:posOffset>1485900</wp:posOffset>
                </wp:positionH>
                <wp:positionV relativeFrom="paragraph">
                  <wp:posOffset>18783</wp:posOffset>
                </wp:positionV>
                <wp:extent cx="57150" cy="276225"/>
                <wp:effectExtent l="0" t="0" r="0" b="0"/>
                <wp:wrapNone/>
                <wp:docPr id="121" name="Textbox 121"/>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33" type="#_x0000_t202" style="width:4.5pt;height:21.75pt;margin-top:1.48pt;margin-left:117pt;mso-position-horizontal-relative:page;position:absolute;z-index:25167564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42875" cy="142875"/>
            <wp:effectExtent l="0" t="0" r="0" b="0"/>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xmlns:r="http://schemas.openxmlformats.org/officeDocument/2006/relationships" r:embed="rId17" cstate="print"/>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b/>
          <w:spacing w:val="-9"/>
          <w:sz w:val="20"/>
        </w:rPr>
        <w:t>МРП</w:t>
      </w:r>
      <w:r>
        <w:rPr>
          <w:rFonts w:ascii="Times New Roman" w:eastAsia="Times New Roman" w:hAnsi="Times New Roman" w:cs="Times New Roman"/>
          <w:i/>
          <w:spacing w:val="-9"/>
          <w:sz w:val="20"/>
          <w:szCs w:val="20"/>
        </w:rPr>
        <w:t>Р</w:t>
      </w:r>
      <w:r>
        <w:rPr>
          <w:rFonts w:ascii="Times New Roman" w:eastAsia="Times New Roman" w:hAnsi="Times New Roman" w:cs="Times New Roman"/>
          <w:spacing w:val="-9"/>
          <w:sz w:val="20"/>
        </w:rPr>
        <w:t>:</w:t>
      </w:r>
      <w:r>
        <w:rPr>
          <w:rFonts w:ascii="Times New Roman" w:eastAsia="Times New Roman" w:hAnsi="Times New Roman" w:cs="Times New Roman"/>
          <w:i/>
          <w:spacing w:val="-9"/>
          <w:sz w:val="20"/>
          <w:szCs w:val="20"/>
        </w:rPr>
        <w:t>Модель потребности в ресурсах</w:t>
      </w:r>
      <w:r>
        <w:rPr>
          <w:rFonts w:ascii="Times New Roman"/>
          <w:sz w:val="20"/>
        </w:rPr>
        <w:tab/>
      </w:r>
      <w:r>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rPr>
        <w:t xml:space="preserve">Ця модель використовується для розрахунку фінансування, необхідного для розширення заходів у відповідь на ВІЛ/СНІД на національному рівні. Вона оцінює витрати на реалізацію програми з ВІЛ/СНІДу, включаючи витрати на догляд та лікування, програми профілактики, а також підтримку політики та програм. </w:t>
      </w:r>
    </w:p>
    <w:p>
      <w:pPr>
        <w:pStyle w:val="BodyText"/>
        <w:spacing w:before="24"/>
      </w:pPr>
    </w:p>
    <w:p>
      <w:pPr>
        <w:pStyle w:val="BodyText"/>
        <w:tabs>
          <w:tab w:val="left" w:pos="5244"/>
        </w:tabs>
        <w:spacing w:line="252" w:lineRule="auto"/>
        <w:ind w:left="1555" w:right="1040" w:firstLine="15"/>
      </w:pPr>
      <w:r>
        <mc:AlternateContent>
          <mc:Choice Requires="wps">
            <w:drawing>
              <wp:anchor distT="0" distB="0" distL="0" distR="0" simplePos="0" relativeHeight="251676672" behindDoc="0" locked="0" layoutInCell="1" allowOverlap="1">
                <wp:simplePos x="0" y="0"/>
                <wp:positionH relativeFrom="page">
                  <wp:posOffset>1485900</wp:posOffset>
                </wp:positionH>
                <wp:positionV relativeFrom="paragraph">
                  <wp:posOffset>18892</wp:posOffset>
                </wp:positionV>
                <wp:extent cx="57150" cy="276225"/>
                <wp:effectExtent l="0" t="0" r="0" b="0"/>
                <wp:wrapNone/>
                <wp:docPr id="123" name="Textbox 123"/>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34" type="#_x0000_t202" style="width:4.5pt;height:21.75pt;margin-top:1.49pt;margin-left:117pt;mso-position-horizontal-relative:page;position:absolute;z-index:25167769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42875" cy="142875"/>
            <wp:effectExtent l="0" t="0" r="0" b="0"/>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xmlns:r="http://schemas.openxmlformats.org/officeDocument/2006/relationships" r:embed="rId18" cstate="print"/>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b/>
          <w:spacing w:val="-11"/>
          <w:sz w:val="20"/>
        </w:rPr>
        <w:t>ЧАС</w:t>
      </w:r>
      <w:r>
        <w:rPr>
          <w:rFonts w:ascii="Times New Roman" w:eastAsia="Times New Roman" w:hAnsi="Times New Roman" w:cs="Times New Roman"/>
          <w:i/>
          <w:spacing w:val="-11"/>
          <w:sz w:val="20"/>
          <w:szCs w:val="20"/>
        </w:rPr>
        <w:t>T</w:t>
      </w:r>
      <w:r>
        <w:rPr>
          <w:rFonts w:ascii="Times New Roman" w:eastAsia="Times New Roman" w:hAnsi="Times New Roman" w:cs="Times New Roman"/>
          <w:spacing w:val="-11"/>
          <w:sz w:val="20"/>
        </w:rPr>
        <w:t>:</w:t>
      </w:r>
      <w:r>
        <w:rPr>
          <w:rFonts w:ascii="Times New Roman" w:eastAsia="Times New Roman" w:hAnsi="Times New Roman" w:cs="Times New Roman"/>
          <w:i/>
          <w:spacing w:val="-11"/>
          <w:sz w:val="20"/>
          <w:szCs w:val="20"/>
        </w:rPr>
        <w:t>BМодульВпливутаОцінки</w:t>
      </w:r>
      <w:r>
        <w:rPr>
          <w:rFonts w:ascii="Times New Roman"/>
          <w:sz w:val="20"/>
        </w:rPr>
        <w:tab/>
      </w:r>
      <w:r>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rPr>
        <w:t xml:space="preserve">Модуль TIME Estimates надає користувачеві згладжені оцінки історичної та поточної захворюваності на туберкульоз та кількості зареєстрованих випадків, а також короткострокові статистичні прогнози. Результати стратифіковані за історією лікування, результатами мазка та статусом мультирезистентності (MDR) на основі даних Глобальної бази даних ВООЗ з туберкульозу. Модуль може розраховувати захворюваність та смертність від туберкульозу/ВІЛ, використовуючи оцінки ЮНЕЙДС щодо поширеності ВІЛ, розподілу CD4 та охоплення антиретровірусною терапією (АРТ). Результати TIME Estimates використовуються для розрахунку витрат на програми боротьби з туберкульозом в One Health та слугують історичними точками даних для калібрування в модулі TIME Impact. Модуль TIME Impact дозволяє користувачам генерувати короткострокові та довгострокові прогнози захворюваності на туберкульоз та кількості зареєстрованих випадків для їхньої цільової популяції, а також оцінювати епідеміологічний вплив різноманітних втручань, визначених користувачем. Результати TIME використовуються для генерування оцінок економічної ефективності втручань за допомогою One Health. Ця модель прогнозує наслідки захворюваності на туберкульоз, включаючи кількість випадків, зареєстрованих для лікування, кількість випадків мультирезистентності та кількість смертей від туберкульозу. Вона також прогнозує кількість смертей, яких вдалося уникнути, відповідно до зростання виявлення випадків. </w:t>
      </w:r>
    </w:p>
    <w:p>
      <w:pPr>
        <w:pStyle w:val="BodyText"/>
        <w:spacing w:before="8"/>
      </w:pPr>
    </w:p>
    <w:p>
      <w:pPr>
        <w:pStyle w:val="BodyText"/>
        <w:spacing w:line="249" w:lineRule="auto"/>
        <w:ind w:left="1555" w:right="1485" w:firstLine="15"/>
      </w:pPr>
      <w:r>
        <mc:AlternateContent>
          <mc:Choice Requires="wps">
            <w:drawing>
              <wp:anchor distT="0" distB="0" distL="0" distR="0" simplePos="0" relativeHeight="251678720" behindDoc="0" locked="0" layoutInCell="1" allowOverlap="1">
                <wp:simplePos x="0" y="0"/>
                <wp:positionH relativeFrom="page">
                  <wp:posOffset>1485900</wp:posOffset>
                </wp:positionH>
                <wp:positionV relativeFrom="paragraph">
                  <wp:posOffset>18671</wp:posOffset>
                </wp:positionV>
                <wp:extent cx="57150" cy="276225"/>
                <wp:effectExtent l="0" t="0" r="0" b="0"/>
                <wp:wrapNone/>
                <wp:docPr id="125" name="Textbox 12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35" type="#_x0000_t202" style="width:4.5pt;height:21.75pt;margin-top:1.47pt;margin-left:117pt;mso-position-horizontal-relative:page;position:absolute;z-index:25167974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42875" cy="142875"/>
            <wp:effectExtent l="0" t="0" r="0" b="0"/>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xmlns:r="http://schemas.openxmlformats.org/officeDocument/2006/relationships" r:embed="rId19" cstate="print"/>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b/>
          <w:sz w:val="20"/>
        </w:rPr>
        <w:t>ХНХ</w:t>
      </w:r>
      <w:r>
        <w:rPr>
          <w:rFonts w:ascii="Times New Roman" w:eastAsia="Times New Roman" w:hAnsi="Times New Roman" w:cs="Times New Roman"/>
          <w:sz w:val="20"/>
        </w:rPr>
        <w:t xml:space="preserve">: Модуль впливу неінфекційних захворювань розраховує кількість населення, ураженого серцево-судинними та респіраторними захворюваннями, діабетом, раком, а також психічними, неврологічними розладами та розладами, пов’язаними зі зловживанням психоактивними речовинами, та вплив розширення масштабів втручань на ці захворювання. </w:t>
      </w:r>
    </w:p>
    <w:p>
      <w:pPr>
        <w:pStyle w:val="BodyText"/>
      </w:pPr>
    </w:p>
    <w:p>
      <w:pPr>
        <w:pStyle w:val="BodyText"/>
        <w:spacing w:before="20"/>
      </w:pPr>
    </w:p>
    <w:p>
      <w:pPr>
        <w:pStyle w:val="Heading3"/>
      </w:pPr>
      <w:r>
        <w:rPr>
          <w:rFonts w:ascii="Times New Roman" w:eastAsia="Times New Roman" w:hAnsi="Times New Roman" w:cs="Times New Roman"/>
        </w:rPr>
        <w:t>Модулі інструменту OneHealth</w:t>
      </w:r>
    </w:p>
    <w:p>
      <w:pPr>
        <w:pStyle w:val="BodyText"/>
        <w:spacing w:before="285" w:line="252" w:lineRule="auto"/>
        <w:ind w:left="1555" w:right="1174" w:firstLine="15"/>
      </w:pPr>
      <w:r>
        <mc:AlternateContent>
          <mc:Choice Requires="wps">
            <w:drawing>
              <wp:anchor distT="0" distB="0" distL="0" distR="0" simplePos="0" relativeHeight="251680768" behindDoc="0" locked="0" layoutInCell="1" allowOverlap="1">
                <wp:simplePos x="0" y="0"/>
                <wp:positionH relativeFrom="page">
                  <wp:posOffset>1485900</wp:posOffset>
                </wp:positionH>
                <wp:positionV relativeFrom="paragraph">
                  <wp:posOffset>177538</wp:posOffset>
                </wp:positionV>
                <wp:extent cx="57150" cy="276225"/>
                <wp:effectExtent l="0" t="0" r="0" b="0"/>
                <wp:wrapNone/>
                <wp:docPr id="127" name="Textbox 127"/>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36" type="#_x0000_t202" style="width:4.5pt;height:21.75pt;margin-top:13.98pt;margin-left:117pt;mso-position-horizontal-relative:page;position:absolute;z-index:25168179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position w:val="6"/>
        </w:rPr>
        <w:drawing>
          <wp:inline distT="0" distB="0" distL="0" distR="0">
            <wp:extent cx="142875" cy="80367"/>
            <wp:effectExtent l="0" t="0" r="0" b="0"/>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xmlns:r="http://schemas.openxmlformats.org/officeDocument/2006/relationships" r:embed="rId20" cstate="print"/>
                    <a:stretch>
                      <a:fillRect/>
                    </a:stretch>
                  </pic:blipFill>
                  <pic:spPr>
                    <a:xfrm>
                      <a:off x="0" y="0"/>
                      <a:ext cx="142875" cy="80367"/>
                    </a:xfrm>
                    <a:prstGeom prst="rect">
                      <a:avLst/>
                    </a:prstGeom>
                  </pic:spPr>
                </pic:pic>
              </a:graphicData>
            </a:graphic>
          </wp:inline>
        </w:drawing>
      </w:r>
      <w:r>
        <w:rPr>
          <w:rFonts w:ascii="Times New Roman" w:eastAsia="Times New Roman" w:hAnsi="Times New Roman" w:cs="Times New Roman"/>
          <w:b/>
          <w:sz w:val="20"/>
        </w:rPr>
        <w:t>OneHealth</w:t>
      </w:r>
      <w:r>
        <w:rPr>
          <w:rFonts w:ascii="Times New Roman" w:eastAsia="Times New Roman" w:hAnsi="Times New Roman" w:cs="Times New Roman"/>
          <w:b/>
          <w:sz w:val="20"/>
        </w:rPr>
        <w:t>-Конфігурація</w:t>
      </w:r>
      <w:r>
        <w:rPr>
          <w:rFonts w:ascii="Times New Roman" w:eastAsia="Times New Roman" w:hAnsi="Times New Roman" w:cs="Times New Roman"/>
          <w:sz w:val="20"/>
        </w:rPr>
        <w:t xml:space="preserve">: Конфігурація OneHealth дозволяє налаштовувати елементи, що використовуються в кількох модулях OneHealth, таких як інтервенції, персонал, заклади, валюта та обмінний курс. </w:t>
      </w:r>
    </w:p>
    <w:p>
      <w:pPr>
        <w:pStyle w:val="BodyText"/>
        <w:spacing w:before="18"/>
      </w:pPr>
    </w:p>
    <w:p>
      <w:pPr>
        <w:pStyle w:val="BodyText"/>
        <w:spacing w:before="1" w:line="249" w:lineRule="auto"/>
        <w:ind w:left="1555" w:right="1005" w:firstLine="15"/>
      </w:pPr>
      <w:r>
        <mc:AlternateContent>
          <mc:Choice Requires="wps">
            <w:drawing>
              <wp:anchor distT="0" distB="0" distL="0" distR="0" simplePos="0" relativeHeight="251682816" behindDoc="0" locked="0" layoutInCell="1" allowOverlap="1">
                <wp:simplePos x="0" y="0"/>
                <wp:positionH relativeFrom="page">
                  <wp:posOffset>1485900</wp:posOffset>
                </wp:positionH>
                <wp:positionV relativeFrom="paragraph">
                  <wp:posOffset>18951</wp:posOffset>
                </wp:positionV>
                <wp:extent cx="57150" cy="276225"/>
                <wp:effectExtent l="0" t="0" r="0" b="0"/>
                <wp:wrapNone/>
                <wp:docPr id="129" name="Textbox 129"/>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37" type="#_x0000_t202" style="width:4.5pt;height:21.75pt;margin-top:1.49pt;margin-left:117pt;mso-position-horizontal-relative:page;position:absolute;z-index:25168384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42875" cy="142875"/>
            <wp:effectExtent l="0" t="0" r="0" b="0"/>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xmlns:r="http://schemas.openxmlformats.org/officeDocument/2006/relationships" r:embed="rId21" cstate="print"/>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b/>
          <w:spacing w:val="34"/>
          <w:sz w:val="20"/>
        </w:rPr>
        <w:t>Людські</w:t>
      </w:r>
      <w:r>
        <w:rPr>
          <w:rFonts w:ascii="Times New Roman" w:eastAsia="Times New Roman" w:hAnsi="Times New Roman" w:cs="Times New Roman"/>
          <w:b/>
          <w:spacing w:val="34"/>
          <w:sz w:val="20"/>
        </w:rPr>
        <w:t>ресурси</w:t>
      </w:r>
      <w:r>
        <w:rPr>
          <w:rFonts w:ascii="Times New Roman" w:eastAsia="Times New Roman" w:hAnsi="Times New Roman" w:cs="Times New Roman"/>
          <w:spacing w:val="34"/>
          <w:sz w:val="20"/>
        </w:rPr>
        <w:t xml:space="preserve">: Модуль «Людські ресурси» дозволяє розрахувати витрати на заробітну плату, пільги та стимулювання для медичних працівників, персоналу з управління охороною здоров'я та допоміжного персоналу, а також на довузівську підготовку та неспеціалізовану підвищення кваліфікації. </w:t>
      </w:r>
    </w:p>
    <w:p>
      <w:pPr>
        <w:pStyle w:val="BodyText"/>
        <w:spacing w:before="39"/>
      </w:pPr>
    </w:p>
    <w:p>
      <w:pPr>
        <w:pStyle w:val="BodyText"/>
        <w:spacing w:line="249" w:lineRule="auto"/>
        <w:ind w:left="1555" w:right="1065" w:firstLine="15"/>
        <w:jc w:val="both"/>
      </w:pPr>
      <w:r>
        <mc:AlternateContent>
          <mc:Choice Requires="wps">
            <w:drawing>
              <wp:anchor distT="0" distB="0" distL="0" distR="0" simplePos="0" relativeHeight="251684864" behindDoc="0" locked="0" layoutInCell="1" allowOverlap="1">
                <wp:simplePos x="0" y="0"/>
                <wp:positionH relativeFrom="page">
                  <wp:posOffset>1485900</wp:posOffset>
                </wp:positionH>
                <wp:positionV relativeFrom="paragraph">
                  <wp:posOffset>9571</wp:posOffset>
                </wp:positionV>
                <wp:extent cx="57150" cy="276225"/>
                <wp:effectExtent l="0" t="0" r="0" b="0"/>
                <wp:wrapNone/>
                <wp:docPr id="131" name="Textbox 131"/>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38" type="#_x0000_t202" style="width:4.5pt;height:21.75pt;margin-top:0.75pt;margin-left:117pt;mso-position-horizontal-relative:page;position:absolute;z-index:25168588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position w:val="1"/>
        </w:rPr>
        <w:drawing>
          <wp:inline distT="0" distB="0" distL="0" distR="0">
            <wp:extent cx="142875" cy="125015"/>
            <wp:effectExtent l="0" t="0" r="0" b="0"/>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xmlns:r="http://schemas.openxmlformats.org/officeDocument/2006/relationships" r:embed="rId22" cstate="print"/>
                    <a:stretch>
                      <a:fillRect/>
                    </a:stretch>
                  </pic:blipFill>
                  <pic:spPr>
                    <a:xfrm>
                      <a:off x="0" y="0"/>
                      <a:ext cx="142875" cy="125015"/>
                    </a:xfrm>
                    <a:prstGeom prst="rect">
                      <a:avLst/>
                    </a:prstGeom>
                  </pic:spPr>
                </pic:pic>
              </a:graphicData>
            </a:graphic>
          </wp:inline>
        </w:drawing>
      </w:r>
      <w:r>
        <w:rPr>
          <w:rFonts w:ascii="Times New Roman" w:eastAsia="Times New Roman" w:hAnsi="Times New Roman" w:cs="Times New Roman"/>
          <w:b/>
          <w:sz w:val="20"/>
        </w:rPr>
        <w:t>Інфраструктура</w:t>
      </w:r>
      <w:r>
        <w:rPr>
          <w:rFonts w:ascii="Times New Roman" w:eastAsia="Times New Roman" w:hAnsi="Times New Roman" w:cs="Times New Roman"/>
          <w:sz w:val="20"/>
        </w:rPr>
        <w:t xml:space="preserve">: Усі заклади, що надають медичні послуги, а також більшість закладів, що пропонують допоміжні функції, плануються та фінансуються в рамках модуля «Інфраструктура». Модуль «Інфраструктура» також включає функції планування обладнання, меблів, транспортних засобів та зв'язку. </w:t>
      </w:r>
    </w:p>
    <w:p>
      <w:pPr>
        <w:pStyle w:val="BodyText"/>
        <w:spacing w:before="39"/>
      </w:pPr>
    </w:p>
    <w:p>
      <w:pPr>
        <w:pStyle w:val="BodyText"/>
        <w:spacing w:line="249" w:lineRule="auto"/>
        <w:ind w:left="1555" w:right="1005" w:firstLine="15"/>
      </w:pPr>
      <w:r>
        <mc:AlternateContent>
          <mc:Choice Requires="wps">
            <w:drawing>
              <wp:anchor distT="0" distB="0" distL="0" distR="0" simplePos="0" relativeHeight="251686912" behindDoc="0" locked="0" layoutInCell="1" allowOverlap="1">
                <wp:simplePos x="0" y="0"/>
                <wp:positionH relativeFrom="page">
                  <wp:posOffset>1485900</wp:posOffset>
                </wp:positionH>
                <wp:positionV relativeFrom="paragraph">
                  <wp:posOffset>9756</wp:posOffset>
                </wp:positionV>
                <wp:extent cx="57150" cy="276225"/>
                <wp:effectExtent l="0" t="0" r="0" b="0"/>
                <wp:wrapNone/>
                <wp:docPr id="133" name="Textbox 133"/>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39" type="#_x0000_t202" style="width:4.5pt;height:21.75pt;margin-top:0.77pt;margin-left:117pt;mso-position-horizontal-relative:page;position:absolute;z-index:25168793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position w:val="1"/>
        </w:rPr>
        <w:drawing>
          <wp:inline distT="0" distB="0" distL="0" distR="0">
            <wp:extent cx="142875" cy="125015"/>
            <wp:effectExtent l="0" t="0" r="0" b="0"/>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xmlns:r="http://schemas.openxmlformats.org/officeDocument/2006/relationships" r:embed="rId23" cstate="print"/>
                    <a:stretch>
                      <a:fillRect/>
                    </a:stretch>
                  </pic:blipFill>
                  <pic:spPr>
                    <a:xfrm>
                      <a:off x="0" y="0"/>
                      <a:ext cx="142875" cy="125015"/>
                    </a:xfrm>
                    <a:prstGeom prst="rect">
                      <a:avLst/>
                    </a:prstGeom>
                  </pic:spPr>
                </pic:pic>
              </a:graphicData>
            </a:graphic>
          </wp:inline>
        </w:drawing>
      </w:r>
      <w:r>
        <w:rPr>
          <w:rFonts w:ascii="Times New Roman" w:eastAsia="Times New Roman" w:hAnsi="Times New Roman" w:cs="Times New Roman"/>
          <w:b/>
          <w:sz w:val="20"/>
        </w:rPr>
        <w:t>Картування бюджету</w:t>
      </w:r>
      <w:r>
        <w:rPr>
          <w:rFonts w:ascii="Times New Roman" w:eastAsia="Times New Roman" w:hAnsi="Times New Roman" w:cs="Times New Roman"/>
          <w:sz w:val="20"/>
        </w:rPr>
        <w:t xml:space="preserve">: Модуль «Картування бюджету» можна використовувати для розподілу витрат на втручання та систему охорони здоров'я за бюджетними категоріями, встановленими користувачем, щоб відповідати категоріям витрат країни або міжнародної установи. </w:t>
      </w:r>
    </w:p>
    <w:p>
      <w:pPr>
        <w:pStyle w:val="BodyText"/>
        <w:spacing w:before="25"/>
      </w:pPr>
    </w:p>
    <w:p>
      <w:pPr>
        <w:pStyle w:val="BodyText"/>
        <w:spacing w:line="249" w:lineRule="auto"/>
        <w:ind w:left="1555" w:right="1005" w:firstLine="15"/>
      </w:pPr>
      <w:r>
        <mc:AlternateContent>
          <mc:Choice Requires="wps">
            <w:drawing>
              <wp:anchor distT="0" distB="0" distL="0" distR="0" simplePos="0" relativeHeight="251688960" behindDoc="0" locked="0" layoutInCell="1" allowOverlap="1">
                <wp:simplePos x="0" y="0"/>
                <wp:positionH relativeFrom="page">
                  <wp:posOffset>1485900</wp:posOffset>
                </wp:positionH>
                <wp:positionV relativeFrom="paragraph">
                  <wp:posOffset>18831</wp:posOffset>
                </wp:positionV>
                <wp:extent cx="57150" cy="276225"/>
                <wp:effectExtent l="0" t="0" r="0" b="0"/>
                <wp:wrapNone/>
                <wp:docPr id="135" name="Textbox 13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40" type="#_x0000_t202" style="width:4.5pt;height:21.75pt;margin-top:1.48pt;margin-left:117pt;mso-position-horizontal-relative:page;position:absolute;z-index:25168998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42875" cy="142875"/>
            <wp:effectExtent l="0" t="0" r="0" b="0"/>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xmlns:r="http://schemas.openxmlformats.org/officeDocument/2006/relationships" r:embed="rId24" cstate="print"/>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b/>
          <w:sz w:val="20"/>
        </w:rPr>
        <w:t>Управління</w:t>
      </w:r>
      <w:r>
        <w:rPr>
          <w:rFonts w:ascii="Times New Roman" w:eastAsia="Times New Roman" w:hAnsi="Times New Roman" w:cs="Times New Roman"/>
          <w:sz w:val="20"/>
        </w:rPr>
        <w:t xml:space="preserve">: Модуль управління включає шаблони витрат для оцінки витрат на управлінську діяльність. </w:t>
      </w:r>
    </w:p>
    <w:p>
      <w:pPr>
        <w:pStyle w:val="BodyText"/>
        <w:spacing w:before="52"/>
      </w:pPr>
    </w:p>
    <w:p>
      <w:pPr>
        <w:pStyle w:val="BodyText"/>
        <w:spacing w:line="252" w:lineRule="auto"/>
        <w:ind w:left="1555" w:right="1005" w:firstLine="15"/>
      </w:pPr>
      <w:r>
        <mc:AlternateContent>
          <mc:Choice Requires="wps">
            <w:drawing>
              <wp:anchor distT="0" distB="0" distL="0" distR="0" simplePos="0" relativeHeight="251691008" behindDoc="0" locked="0" layoutInCell="1" allowOverlap="1">
                <wp:simplePos x="0" y="0"/>
                <wp:positionH relativeFrom="page">
                  <wp:posOffset>1485900</wp:posOffset>
                </wp:positionH>
                <wp:positionV relativeFrom="paragraph">
                  <wp:posOffset>885</wp:posOffset>
                </wp:positionV>
                <wp:extent cx="57150" cy="276225"/>
                <wp:effectExtent l="0" t="0" r="0" b="0"/>
                <wp:wrapNone/>
                <wp:docPr id="137" name="Textbox 137"/>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41" type="#_x0000_t202" style="width:4.5pt;height:21.75pt;margin-top:0.07pt;margin-left:117pt;mso-position-horizontal-relative:page;position:absolute;z-index:25169203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position w:val="1"/>
        </w:rPr>
        <w:drawing>
          <wp:inline distT="0" distB="0" distL="0" distR="0">
            <wp:extent cx="142875" cy="116085"/>
            <wp:effectExtent l="0" t="0" r="0" b="0"/>
            <wp:docPr id="138"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xmlns:r="http://schemas.openxmlformats.org/officeDocument/2006/relationships" r:embed="rId25" cstate="print"/>
                    <a:stretch>
                      <a:fillRect/>
                    </a:stretch>
                  </pic:blipFill>
                  <pic:spPr>
                    <a:xfrm>
                      <a:off x="0" y="0"/>
                      <a:ext cx="142875" cy="116085"/>
                    </a:xfrm>
                    <a:prstGeom prst="rect">
                      <a:avLst/>
                    </a:prstGeom>
                  </pic:spPr>
                </pic:pic>
              </a:graphicData>
            </a:graphic>
          </wp:inline>
        </w:drawing>
      </w:r>
      <w:r>
        <w:rPr>
          <w:rFonts w:ascii="Times New Roman" w:eastAsia="Times New Roman" w:hAnsi="Times New Roman" w:cs="Times New Roman"/>
          <w:b/>
          <w:sz w:val="20"/>
        </w:rPr>
        <w:t>Логістика</w:t>
      </w:r>
      <w:r>
        <w:rPr>
          <w:rFonts w:ascii="Times New Roman" w:eastAsia="Times New Roman" w:hAnsi="Times New Roman" w:cs="Times New Roman"/>
          <w:sz w:val="20"/>
        </w:rPr>
        <w:t xml:space="preserve">: Модуль «Логістика» дозволяє планувати склади та транспортні засоби, необхідні для переміщення товарів/ліків та матеріалів з центральних складів до кінцевих пунктів логістичної системи.  Він також використовується для планування товарів/ліків та матеріалів, які не включені до модуля розрахунку вартості інтервенцій. </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33696"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139" name="Group 139"/>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140" name="Graphic 140"/>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41" name="Textbox 141"/>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18</w:t>
                              </w:r>
                            </w:p>
                          </w:txbxContent>
                        </wps:txbx>
                        <wps:bodyPr wrap="square" lIns="0" tIns="0" rIns="0" bIns="0" rtlCol="0"/>
                      </wps:wsp>
                    </wpg:wgp>
                  </a:graphicData>
                </a:graphic>
              </wp:anchor>
            </w:drawing>
          </mc:Choice>
          <mc:Fallback>
            <w:pict>
              <v:group id="_x0000_s1142" style="width:496.9pt;height:21.75pt;margin-top:0.38pt;margin-left:56.62pt;mso-position-horizontal-relative:page;position:absolute;z-index:-251381760" coordorigin="1133,8" coordsize="9938,435">
                <v:line id="_x0000_s1143" style="position:absolute" from="2085,345" to="11070,345" stroked="t" strokecolor="black" strokeweight="0.75pt">
                  <v:stroke dashstyle="solid"/>
                </v:line>
                <v:shape id="_x0000_s1144"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18</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108"/>
        <w:rPr>
          <w:rFonts w:ascii="Arial"/>
          <w:b/>
        </w:rPr>
      </w:pPr>
    </w:p>
    <w:p>
      <w:pPr>
        <w:pStyle w:val="BodyText"/>
        <w:spacing w:line="249" w:lineRule="auto"/>
        <w:ind w:left="1555" w:right="1005" w:firstLine="15"/>
      </w:pPr>
      <w:r>
        <mc:AlternateContent>
          <mc:Choice Requires="wps">
            <w:drawing>
              <wp:anchor distT="0" distB="0" distL="0" distR="0" simplePos="0" relativeHeight="251693056" behindDoc="0" locked="0" layoutInCell="1" allowOverlap="1">
                <wp:simplePos x="0" y="0"/>
                <wp:positionH relativeFrom="page">
                  <wp:posOffset>1485900</wp:posOffset>
                </wp:positionH>
                <wp:positionV relativeFrom="paragraph">
                  <wp:posOffset>18783</wp:posOffset>
                </wp:positionV>
                <wp:extent cx="57150" cy="276225"/>
                <wp:effectExtent l="0" t="0" r="0" b="0"/>
                <wp:wrapNone/>
                <wp:docPr id="142" name="Textbox 14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45" type="#_x0000_t202" style="width:4.5pt;height:21.75pt;margin-top:1.48pt;margin-left:117pt;mso-position-horizontal-relative:page;position:absolute;z-index:25169408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42875" cy="142875"/>
            <wp:effectExtent l="0" t="0" r="0" b="0"/>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xmlns:r="http://schemas.openxmlformats.org/officeDocument/2006/relationships" r:embed="rId26" cstate="print"/>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b/>
          <w:sz w:val="20"/>
        </w:rPr>
        <w:t>Фінансування</w:t>
      </w:r>
      <w:r>
        <w:rPr>
          <w:rFonts w:ascii="Times New Roman" w:eastAsia="Times New Roman" w:hAnsi="Times New Roman" w:cs="Times New Roman"/>
          <w:b/>
          <w:sz w:val="20"/>
        </w:rPr>
        <w:t>охорониздоров'я</w:t>
      </w:r>
      <w:r>
        <w:rPr>
          <w:rFonts w:ascii="Times New Roman" w:eastAsia="Times New Roman" w:hAnsi="Times New Roman" w:cs="Times New Roman"/>
          <w:sz w:val="20"/>
        </w:rPr>
        <w:t xml:space="preserve">: Модуль «Фінансування охорони здоров’я» використовується для оцінки витрат на реалізацію програм фінансування охорони здоров’я, таких як ваучери, субсидії чи грошові перекази. </w:t>
      </w:r>
    </w:p>
    <w:p>
      <w:pPr>
        <w:pStyle w:val="BodyText"/>
        <w:spacing w:before="24"/>
      </w:pPr>
    </w:p>
    <w:p>
      <w:pPr>
        <w:pStyle w:val="BodyText"/>
        <w:spacing w:line="249" w:lineRule="auto"/>
        <w:ind w:left="1555" w:right="1485" w:firstLine="15"/>
      </w:pPr>
      <w:r>
        <mc:AlternateContent>
          <mc:Choice Requires="wps">
            <w:drawing>
              <wp:anchor distT="0" distB="0" distL="0" distR="0" simplePos="0" relativeHeight="251695104" behindDoc="0" locked="0" layoutInCell="1" allowOverlap="1">
                <wp:simplePos x="0" y="0"/>
                <wp:positionH relativeFrom="page">
                  <wp:posOffset>1485900</wp:posOffset>
                </wp:positionH>
                <wp:positionV relativeFrom="paragraph">
                  <wp:posOffset>18617</wp:posOffset>
                </wp:positionV>
                <wp:extent cx="57150" cy="276225"/>
                <wp:effectExtent l="0" t="0" r="0" b="0"/>
                <wp:wrapNone/>
                <wp:docPr id="144" name="Textbox 144"/>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46" type="#_x0000_t202" style="width:4.5pt;height:21.75pt;margin-top:1.47pt;margin-left:117pt;mso-position-horizontal-relative:page;position:absolute;z-index:25169612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drawing>
          <wp:inline distT="0" distB="0" distL="0" distR="0">
            <wp:extent cx="142875" cy="142875"/>
            <wp:effectExtent l="0" t="0" r="0" b="0"/>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xmlns:r="http://schemas.openxmlformats.org/officeDocument/2006/relationships" r:embed="rId27" cstate="print"/>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b/>
          <w:sz w:val="20"/>
        </w:rPr>
        <w:t>Фінансовий</w:t>
      </w:r>
      <w:r>
        <w:rPr>
          <w:rFonts w:ascii="Times New Roman" w:eastAsia="Times New Roman" w:hAnsi="Times New Roman" w:cs="Times New Roman"/>
          <w:b/>
          <w:sz w:val="20"/>
        </w:rPr>
        <w:t>простір</w:t>
      </w:r>
      <w:r>
        <w:rPr>
          <w:rFonts w:ascii="Times New Roman" w:eastAsia="Times New Roman" w:hAnsi="Times New Roman" w:cs="Times New Roman"/>
          <w:sz w:val="20"/>
        </w:rPr>
        <w:t xml:space="preserve">: Модуль «Фінансовий простір» використовується для аналізу фінансових можливостей, в межах яких очікується виконання планів охорони здоров'я. </w:t>
      </w:r>
    </w:p>
    <w:p>
      <w:pPr>
        <w:pStyle w:val="BodyText"/>
        <w:spacing w:before="24"/>
      </w:pPr>
    </w:p>
    <w:p>
      <w:pPr>
        <w:pStyle w:val="BodyText"/>
        <w:spacing w:line="249" w:lineRule="auto"/>
        <w:ind w:left="1555" w:right="1005" w:firstLine="15"/>
        <w:rPr>
          <w:rFonts w:ascii="Arial"/>
        </w:rPr>
      </w:pPr>
      <w:r>
        <mc:AlternateContent>
          <mc:Choice Requires="wps">
            <w:drawing>
              <wp:anchor distT="0" distB="0" distL="0" distR="0" simplePos="0" relativeHeight="251697152" behindDoc="0" locked="0" layoutInCell="1" allowOverlap="1">
                <wp:simplePos x="0" y="0"/>
                <wp:positionH relativeFrom="page">
                  <wp:posOffset>1485900</wp:posOffset>
                </wp:positionH>
                <wp:positionV relativeFrom="paragraph">
                  <wp:posOffset>18451</wp:posOffset>
                </wp:positionV>
                <wp:extent cx="57150" cy="276225"/>
                <wp:effectExtent l="0" t="0" r="0" b="0"/>
                <wp:wrapNone/>
                <wp:docPr id="146" name="Textbox 146"/>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47" type="#_x0000_t202" style="width:4.5pt;height:21.75pt;margin-top:1.45pt;margin-left:117pt;mso-position-horizontal-relative:page;position:absolute;z-index:25169817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position w:val="1"/>
        </w:rPr>
        <w:drawing>
          <wp:inline distT="0" distB="0" distL="0" distR="0">
            <wp:extent cx="142875" cy="133945"/>
            <wp:effectExtent l="0" t="0" r="0" b="0"/>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xmlns:r="http://schemas.openxmlformats.org/officeDocument/2006/relationships" r:embed="rId28" cstate="print"/>
                    <a:stretch>
                      <a:fillRect/>
                    </a:stretch>
                  </pic:blipFill>
                  <pic:spPr>
                    <a:xfrm>
                      <a:off x="0" y="0"/>
                      <a:ext cx="142875" cy="133945"/>
                    </a:xfrm>
                    <a:prstGeom prst="rect">
                      <a:avLst/>
                    </a:prstGeom>
                  </pic:spPr>
                </pic:pic>
              </a:graphicData>
            </a:graphic>
          </wp:inline>
        </w:drawing>
      </w:r>
      <w:r>
        <w:rPr>
          <w:rFonts w:ascii="Times New Roman" w:eastAsia="Times New Roman" w:hAnsi="Times New Roman" w:cs="Times New Roman"/>
          <w:b/>
          <w:sz w:val="20"/>
        </w:rPr>
        <w:t>Системи</w:t>
      </w:r>
      <w:r>
        <w:rPr>
          <w:rFonts w:ascii="Times New Roman" w:eastAsia="Times New Roman" w:hAnsi="Times New Roman" w:cs="Times New Roman"/>
          <w:b/>
          <w:sz w:val="20"/>
        </w:rPr>
        <w:t>охорониздоров’я</w:t>
      </w:r>
      <w:r>
        <w:rPr>
          <w:rFonts w:ascii="Times New Roman" w:eastAsia="Times New Roman" w:hAnsi="Times New Roman" w:cs="Times New Roman"/>
          <w:sz w:val="20"/>
        </w:rPr>
        <w:t xml:space="preserve">: Модуль «Системи охорони здоров’я» (СОЗ) містить шаблони витрат для оцінки витрат на впровадження системи охорони здоров’я. </w:t>
      </w:r>
      <w:r>
        <w:rPr>
          <w:rFonts w:ascii="Times New Roman" w:eastAsia="Times New Roman" w:hAnsi="Times New Roman" w:cs="Times New Roman"/>
        </w:rPr>
        <w:t>.</w:t>
      </w:r>
    </w:p>
    <w:p>
      <w:pPr>
        <w:pStyle w:val="Heading2"/>
        <w:numPr>
          <w:ilvl w:val="1"/>
          <w:numId w:val="34"/>
        </w:numPr>
        <w:tabs>
          <w:tab w:val="left" w:pos="1014"/>
        </w:tabs>
        <w:spacing w:before="169" w:after="0" w:line="280" w:lineRule="exact"/>
        <w:ind w:left="1014" w:right="0" w:hanging="854"/>
        <w:jc w:val="left"/>
      </w:pPr>
      <w:bookmarkStart w:id="180" w:name="Software options"/>
      <w:bookmarkEnd w:id="180"/>
      <w:bookmarkStart w:id="181" w:name="_bookmark79"/>
      <w:bookmarkEnd w:id="181"/>
      <w:r>
        <w:rPr>
          <w:rFonts w:ascii="Times New Roman" w:eastAsia="Times New Roman" w:hAnsi="Times New Roman" w:cs="Times New Roman"/>
        </w:rPr>
        <w:t xml:space="preserve">Варіанти </w:t>
      </w:r>
      <w:r>
        <w:rPr>
          <w:rFonts w:ascii="Times New Roman" w:eastAsia="Times New Roman" w:hAnsi="Times New Roman" w:cs="Times New Roman"/>
        </w:rPr>
        <w:t>програмного забезпечення</w:t>
      </w:r>
    </w:p>
    <w:p>
      <w:pPr>
        <w:pStyle w:val="Heading3"/>
        <w:spacing w:before="196"/>
      </w:pPr>
      <w:r>
        <w:rPr>
          <w:rFonts w:ascii="Times New Roman" w:eastAsia="Times New Roman" w:hAnsi="Times New Roman" w:cs="Times New Roman"/>
          <w:spacing w:val="-2"/>
        </w:rPr>
        <w:t>Мова</w:t>
      </w:r>
    </w:p>
    <w:p>
      <w:pPr>
        <w:pStyle w:val="BodyText"/>
        <w:spacing w:before="240" w:line="252" w:lineRule="auto"/>
        <w:ind w:left="1015" w:right="1005"/>
      </w:pPr>
      <w:r>
        <w:rPr>
          <w:rFonts w:ascii="Times New Roman" w:eastAsia="Times New Roman" w:hAnsi="Times New Roman" w:cs="Times New Roman"/>
        </w:rPr>
        <w:t xml:space="preserve">Змінює рядки програми на вибрану мову. </w:t>
      </w:r>
      <w:r>
        <w:rPr>
          <w:rFonts w:ascii="Times New Roman" w:eastAsia="Times New Roman" w:hAnsi="Times New Roman" w:cs="Times New Roman"/>
        </w:rPr>
        <w:t xml:space="preserve">Це також ініціює запит на завантаження (потрібне підключення до Інтернету) мовного файлу довідки, якщо це необхідно та доступно. </w:t>
      </w:r>
      <w:r>
        <w:rPr>
          <w:rFonts w:ascii="Times New Roman" w:eastAsia="Times New Roman" w:hAnsi="Times New Roman" w:cs="Times New Roman"/>
        </w:rPr>
        <w:t xml:space="preserve">Якщо довідка недоступна вибраною мовою, Spectrum використовуватиме англійську версію довідки. </w:t>
      </w:r>
    </w:p>
    <w:p>
      <w:pPr>
        <w:pStyle w:val="BodyText"/>
      </w:pPr>
    </w:p>
    <w:p>
      <w:pPr>
        <w:pStyle w:val="BodyText"/>
        <w:spacing w:before="14"/>
      </w:pPr>
    </w:p>
    <w:p>
      <w:pPr>
        <w:pStyle w:val="Heading3"/>
      </w:pPr>
      <w:r>
        <w:rPr>
          <w:rFonts w:ascii="Times New Roman" w:eastAsia="Times New Roman" w:hAnsi="Times New Roman" w:cs="Times New Roman"/>
        </w:rPr>
        <w:t>Шрифт редактора/дисплея</w:t>
      </w:r>
    </w:p>
    <w:p>
      <w:pPr>
        <w:pStyle w:val="BodyText"/>
        <w:spacing w:before="240" w:line="252" w:lineRule="auto"/>
        <w:ind w:left="1015" w:right="1005"/>
      </w:pPr>
      <w:r>
        <w:rPr>
          <w:rFonts w:ascii="Times New Roman" w:eastAsia="Times New Roman" w:hAnsi="Times New Roman" w:cs="Times New Roman"/>
        </w:rPr>
        <w:t xml:space="preserve">Визначає, який шрифт використовується в редакторах введення та відображенні результатів. </w:t>
      </w:r>
      <w:r>
        <w:rPr>
          <w:rFonts w:ascii="Times New Roman" w:eastAsia="Times New Roman" w:hAnsi="Times New Roman" w:cs="Times New Roman"/>
        </w:rPr>
        <w:t xml:space="preserve">Ви можете змінити шрифт за замовчуванням, якщо символи не відображаються належним чином з вибраною мовою. </w:t>
      </w:r>
    </w:p>
    <w:p>
      <w:pPr>
        <w:pStyle w:val="BodyText"/>
      </w:pPr>
    </w:p>
    <w:p>
      <w:pPr>
        <w:pStyle w:val="BodyText"/>
        <w:spacing w:before="15"/>
      </w:pPr>
    </w:p>
    <w:p>
      <w:pPr>
        <w:pStyle w:val="Heading3"/>
      </w:pPr>
      <w:r>
        <w:rPr>
          <w:rFonts w:ascii="Times New Roman" w:eastAsia="Times New Roman" w:hAnsi="Times New Roman" w:cs="Times New Roman"/>
        </w:rPr>
        <w:t>УвімкнутимакетOneHealth</w:t>
      </w:r>
    </w:p>
    <w:p>
      <w:pPr>
        <w:pStyle w:val="BodyText"/>
        <w:spacing w:before="240" w:line="252" w:lineRule="auto"/>
        <w:ind w:left="1015" w:right="1005"/>
      </w:pPr>
      <w:r>
        <w:rPr>
          <w:rFonts w:ascii="Times New Roman" w:eastAsia="Times New Roman" w:hAnsi="Times New Roman" w:cs="Times New Roman"/>
        </w:rPr>
        <w:t xml:space="preserve">Spectrum та OneHealth Tool використовують спільну кодову базу. </w:t>
      </w:r>
      <w:r>
        <w:rPr>
          <w:rFonts w:ascii="Times New Roman" w:eastAsia="Times New Roman" w:hAnsi="Times New Roman" w:cs="Times New Roman"/>
        </w:rPr>
        <w:t xml:space="preserve">Якщо цей параметр увімкнено, до інтерфейсу застосовується макет OneHealth Tool. </w:t>
      </w:r>
    </w:p>
    <w:p>
      <w:pPr>
        <w:pStyle w:val="BodyText"/>
      </w:pPr>
    </w:p>
    <w:p>
      <w:pPr>
        <w:pStyle w:val="BodyText"/>
        <w:spacing w:before="15"/>
      </w:pPr>
    </w:p>
    <w:p>
      <w:pPr>
        <w:pStyle w:val="Heading3"/>
      </w:pPr>
      <w:r>
        <w:rPr>
          <w:rFonts w:ascii="Times New Roman" w:eastAsia="Times New Roman" w:hAnsi="Times New Roman" w:cs="Times New Roman"/>
        </w:rPr>
        <w:t>Колірнасхема</w:t>
      </w:r>
    </w:p>
    <w:p>
      <w:pPr>
        <w:pStyle w:val="BodyText"/>
        <w:spacing w:before="240"/>
        <w:ind w:left="1015"/>
      </w:pPr>
      <w:r>
        <w:rPr>
          <w:rFonts w:ascii="Times New Roman" w:eastAsia="Times New Roman" w:hAnsi="Times New Roman" w:cs="Times New Roman"/>
        </w:rPr>
        <w:t xml:space="preserve">Виберіть колірну схему на ваш вибір. </w:t>
      </w:r>
    </w:p>
    <w:p>
      <w:pPr>
        <w:pStyle w:val="BodyText"/>
      </w:pPr>
    </w:p>
    <w:p>
      <w:pPr>
        <w:pStyle w:val="BodyText"/>
        <w:spacing w:before="27"/>
      </w:pPr>
    </w:p>
    <w:p>
      <w:pPr>
        <w:pStyle w:val="Heading3"/>
      </w:pPr>
      <w:r>
        <w:rPr>
          <w:rFonts w:ascii="Times New Roman" w:eastAsia="Times New Roman" w:hAnsi="Times New Roman" w:cs="Times New Roman"/>
        </w:rPr>
        <w:t>Тривалістьпідказки</w:t>
      </w:r>
    </w:p>
    <w:p>
      <w:pPr>
        <w:pStyle w:val="BodyText"/>
        <w:spacing w:before="241" w:line="252" w:lineRule="auto"/>
        <w:ind w:left="1015" w:right="1005"/>
      </w:pPr>
      <w:r>
        <w:rPr>
          <w:rFonts w:ascii="Times New Roman" w:eastAsia="Times New Roman" w:hAnsi="Times New Roman" w:cs="Times New Roman"/>
        </w:rPr>
        <w:t xml:space="preserve">Визначає час у секундах, протягом якого підказка або спливаючий текст відображатиметься на екрані, коли він активний. </w:t>
      </w:r>
      <w:r>
        <w:rPr>
          <w:rFonts w:ascii="Times New Roman" w:eastAsia="Times New Roman" w:hAnsi="Times New Roman" w:cs="Times New Roman"/>
        </w:rPr>
        <w:t xml:space="preserve">Переміщення повзунка в крайнє праве положення викличе налаштування нескінченності, що корисно для читання більших підказок. </w:t>
      </w:r>
      <w:r>
        <w:rPr>
          <w:rFonts w:ascii="Times New Roman" w:eastAsia="Times New Roman" w:hAnsi="Times New Roman" w:cs="Times New Roman"/>
        </w:rPr>
        <w:t xml:space="preserve">За будь-якого налаштування рух миші або натискання клавіші закриє вікно підказки. </w:t>
      </w:r>
      <w:r>
        <w:rPr>
          <w:rFonts w:ascii="Times New Roman" w:eastAsia="Times New Roman" w:hAnsi="Times New Roman" w:cs="Times New Roman"/>
        </w:rPr>
        <w:t xml:space="preserve">Підказки активуються, якщо навести вказівник миші на елемент дисплея та утримувати його. </w:t>
      </w:r>
      <w:r>
        <w:rPr>
          <w:rFonts w:ascii="Times New Roman" w:eastAsia="Times New Roman" w:hAnsi="Times New Roman" w:cs="Times New Roman"/>
        </w:rPr>
        <w:t xml:space="preserve">Це найбільш застосовно в редакторах введення, коли коментарі використовуються для опису вмісту комірок. </w:t>
      </w:r>
    </w:p>
    <w:p>
      <w:pPr>
        <w:pStyle w:val="BodyText"/>
      </w:pPr>
    </w:p>
    <w:p>
      <w:pPr>
        <w:pStyle w:val="BodyText"/>
        <w:spacing w:before="12"/>
      </w:pPr>
    </w:p>
    <w:p>
      <w:pPr>
        <w:pStyle w:val="Heading3"/>
      </w:pPr>
      <w:r>
        <w:rPr>
          <w:rFonts w:ascii="Times New Roman" w:eastAsia="Times New Roman" w:hAnsi="Times New Roman" w:cs="Times New Roman"/>
        </w:rPr>
        <w:t>Показативкладкупривітання</w:t>
      </w:r>
    </w:p>
    <w:p>
      <w:pPr>
        <w:pStyle w:val="BodyText"/>
        <w:spacing w:before="240"/>
        <w:ind w:left="1015"/>
      </w:pPr>
      <w:r>
        <w:rPr>
          <w:rFonts w:ascii="Times New Roman" w:eastAsia="Times New Roman" w:hAnsi="Times New Roman" w:cs="Times New Roman"/>
        </w:rPr>
        <w:t xml:space="preserve">Визначає, чи відображається вкладка привітання під час запуску Spectrum. </w:t>
      </w:r>
    </w:p>
    <w:p>
      <w:pPr>
        <w:pStyle w:val="BodyText"/>
      </w:pPr>
    </w:p>
    <w:p>
      <w:pPr>
        <w:pStyle w:val="BodyText"/>
        <w:spacing w:before="27"/>
      </w:pPr>
    </w:p>
    <w:p>
      <w:pPr>
        <w:pStyle w:val="Heading3"/>
      </w:pPr>
      <w:r>
        <w:rPr>
          <w:rFonts w:ascii="Times New Roman" w:eastAsia="Times New Roman" w:hAnsi="Times New Roman" w:cs="Times New Roman"/>
        </w:rPr>
        <w:t>Запитпередповторноюпроекцією</w:t>
      </w:r>
    </w:p>
    <w:p>
      <w:pPr>
        <w:spacing w:after="0"/>
        <w:sectPr>
          <w:pgSz w:w="12240" w:h="15840"/>
          <w:pgMar w:top="840" w:right="180" w:bottom="1040" w:left="980" w:header="0" w:footer="843"/>
          <w:cols w:space="720"/>
        </w:sectPr>
      </w:pPr>
    </w:p>
    <w:p>
      <w:pPr>
        <w:spacing w:before="106"/>
        <w:ind w:left="0" w:right="1948" w:firstLine="0"/>
        <w:jc w:val="right"/>
        <w:rPr>
          <w:rFonts w:ascii="Arial"/>
          <w:b/>
          <w:sz w:val="19"/>
        </w:rPr>
      </w:pPr>
      <w:r>
        <mc:AlternateContent>
          <mc:Choice Requires="wpg">
            <w:drawing>
              <wp:anchor distT="0" distB="0" distL="0" distR="0" simplePos="0" relativeHeight="251935744"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148" name="Group 148"/>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149" name="Graphic 149"/>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50" name="Textbox 150"/>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19</w:t>
                              </w:r>
                            </w:p>
                          </w:txbxContent>
                        </wps:txbx>
                        <wps:bodyPr wrap="square" lIns="0" tIns="0" rIns="0" bIns="0" rtlCol="0"/>
                      </wps:wsp>
                    </wpg:wgp>
                  </a:graphicData>
                </a:graphic>
              </wp:anchor>
            </w:drawing>
          </mc:Choice>
          <mc:Fallback>
            <w:pict>
              <v:group id="_x0000_s1148" style="width:497.65pt;height:21.75pt;margin-top:0.38pt;margin-left:57.75pt;mso-position-horizontal-relative:page;position:absolute;z-index:-251379712" coordorigin="1155,8" coordsize="9953,435">
                <v:line id="_x0000_s1149" style="position:absolute" from="1155,345" to="10155,345" stroked="t" strokecolor="black" strokeweight="0.75pt">
                  <v:stroke dashstyle="solid"/>
                </v:line>
                <v:shape id="_x0000_s1150"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19</w:t>
                        </w:r>
                      </w:p>
                    </w:txbxContent>
                  </v:textbox>
                </v:shape>
              </v:group>
            </w:pict>
          </mc:Fallback>
        </mc:AlternateContent>
      </w:r>
      <w:r>
        <w:rPr>
          <w:rFonts w:ascii="Times New Roman" w:eastAsia="Times New Roman" w:hAnsi="Times New Roman" w:cs="Times New Roman"/>
          <w:b/>
          <w:spacing w:val="-2"/>
          <w:sz w:val="19"/>
          <w:szCs w:val="19"/>
        </w:rPr>
        <w:t>Вступ</w:t>
      </w:r>
    </w:p>
    <w:p>
      <w:pPr>
        <w:pStyle w:val="BodyText"/>
        <w:rPr>
          <w:rFonts w:ascii="Arial"/>
          <w:b/>
        </w:rPr>
      </w:pPr>
    </w:p>
    <w:p>
      <w:pPr>
        <w:pStyle w:val="BodyText"/>
        <w:spacing w:before="98"/>
        <w:rPr>
          <w:rFonts w:ascii="Arial"/>
          <w:b/>
        </w:rPr>
      </w:pPr>
    </w:p>
    <w:p>
      <w:pPr>
        <w:pStyle w:val="BodyText"/>
        <w:spacing w:line="252" w:lineRule="auto"/>
        <w:ind w:left="1015" w:right="1005"/>
      </w:pPr>
      <w:r>
        <w:rPr>
          <w:rFonts w:ascii="Times New Roman" w:eastAsia="Times New Roman" w:hAnsi="Times New Roman" w:cs="Times New Roman"/>
        </w:rPr>
        <w:t xml:space="preserve">Якщо цей параметр увімкнено, Spectrum запропонує підтвердження перед повторною проекцією. </w:t>
      </w:r>
      <w:r>
        <w:rPr>
          <w:rFonts w:ascii="Times New Roman" w:eastAsia="Times New Roman" w:hAnsi="Times New Roman" w:cs="Times New Roman"/>
        </w:rPr>
        <w:t xml:space="preserve">Це переважно інструмент налагодження, і рекомендується залишити його вимкненим. </w:t>
      </w:r>
    </w:p>
    <w:p>
      <w:pPr>
        <w:pStyle w:val="BodyText"/>
      </w:pPr>
    </w:p>
    <w:p>
      <w:pPr>
        <w:pStyle w:val="BodyText"/>
        <w:spacing w:before="15"/>
      </w:pPr>
    </w:p>
    <w:p>
      <w:pPr>
        <w:pStyle w:val="Heading3"/>
      </w:pPr>
      <w:r>
        <w:rPr>
          <w:rFonts w:ascii="Times New Roman" w:eastAsia="Times New Roman" w:hAnsi="Times New Roman" w:cs="Times New Roman"/>
        </w:rPr>
        <w:t>Зберегтиналаштуваннязазамовчуваннямдляменеджерапроекцій</w:t>
      </w:r>
    </w:p>
    <w:p>
      <w:pPr>
        <w:pStyle w:val="BodyText"/>
        <w:spacing w:before="240"/>
        <w:ind w:left="1015"/>
      </w:pPr>
      <w:r>
        <w:rPr>
          <w:rFonts w:ascii="Times New Roman" w:eastAsia="Times New Roman" w:hAnsi="Times New Roman" w:cs="Times New Roman"/>
        </w:rPr>
        <w:t xml:space="preserve">Якщо цей параметр увімкнено, останні налаштування в менеджері проекцій стануть значеннями за замовчуванням для наступного відвідування. </w:t>
      </w:r>
    </w:p>
    <w:p>
      <w:pPr>
        <w:pStyle w:val="BodyText"/>
        <w:spacing w:before="11" w:line="252" w:lineRule="auto"/>
        <w:ind w:left="1015" w:right="1005"/>
      </w:pPr>
      <w:r>
        <w:rPr>
          <w:rFonts w:ascii="Times New Roman" w:eastAsia="Times New Roman" w:hAnsi="Times New Roman" w:cs="Times New Roman"/>
        </w:rPr>
        <w:t xml:space="preserve">Корисно під час створення кількох проекцій, які мають схожі характеристики, такі як проектування років та країни. </w:t>
      </w:r>
    </w:p>
    <w:p>
      <w:pPr>
        <w:pStyle w:val="BodyText"/>
      </w:pPr>
    </w:p>
    <w:p>
      <w:pPr>
        <w:pStyle w:val="BodyText"/>
        <w:spacing w:before="14"/>
      </w:pPr>
    </w:p>
    <w:p>
      <w:pPr>
        <w:pStyle w:val="Heading3"/>
        <w:spacing w:before="1"/>
      </w:pPr>
      <w:r>
        <w:rPr>
          <w:rFonts w:ascii="Times New Roman" w:eastAsia="Times New Roman" w:hAnsi="Times New Roman" w:cs="Times New Roman"/>
        </w:rPr>
        <w:t>Копіюватизначенняредакторазповноюточністю</w:t>
      </w:r>
    </w:p>
    <w:p>
      <w:pPr>
        <w:pStyle w:val="BodyText"/>
        <w:spacing w:before="240" w:line="252" w:lineRule="auto"/>
        <w:ind w:left="1015" w:right="1174"/>
      </w:pPr>
      <w:r>
        <w:rPr>
          <w:rFonts w:ascii="Times New Roman" w:eastAsia="Times New Roman" w:hAnsi="Times New Roman" w:cs="Times New Roman"/>
        </w:rPr>
        <w:t xml:space="preserve">Значення у редакторах вводу форматуються до заданої точності для зручності читання. </w:t>
      </w:r>
      <w:r>
        <w:rPr>
          <w:rFonts w:ascii="Times New Roman" w:eastAsia="Times New Roman" w:hAnsi="Times New Roman" w:cs="Times New Roman"/>
        </w:rPr>
        <w:t xml:space="preserve">Якщо встановлено прапорець, неформатовані (повна точність) значення копіюються до буфера обміну. </w:t>
      </w:r>
      <w:r>
        <w:rPr>
          <w:rFonts w:ascii="Times New Roman" w:eastAsia="Times New Roman" w:hAnsi="Times New Roman" w:cs="Times New Roman"/>
        </w:rPr>
        <w:t xml:space="preserve">Це корисно під час копіювання значень між редакторами, оскільки процедури обчислення використовують числа з повною точністю, збережені з редакторів, які можуть дещо відрізнятися від форматованого значення. </w:t>
      </w:r>
    </w:p>
    <w:p>
      <w:pPr>
        <w:pStyle w:val="BodyText"/>
      </w:pPr>
    </w:p>
    <w:p>
      <w:pPr>
        <w:pStyle w:val="BodyText"/>
        <w:spacing w:before="13"/>
      </w:pPr>
    </w:p>
    <w:p>
      <w:pPr>
        <w:pStyle w:val="Heading3"/>
      </w:pPr>
      <w:r>
        <w:rPr>
          <w:rFonts w:ascii="Times New Roman" w:eastAsia="Times New Roman" w:hAnsi="Times New Roman" w:cs="Times New Roman"/>
        </w:rPr>
        <w:t>Копіюватизначеннярезультатівзповноюточністю</w:t>
      </w:r>
    </w:p>
    <w:p>
      <w:pPr>
        <w:pStyle w:val="BodyText"/>
        <w:tabs>
          <w:tab w:val="left" w:pos="8694"/>
        </w:tabs>
        <w:spacing w:before="240" w:line="252" w:lineRule="auto"/>
        <w:ind w:left="1015" w:right="1078"/>
      </w:pPr>
      <w:r>
        <w:rPr>
          <w:rFonts w:ascii="Times New Roman" w:eastAsia="Times New Roman" w:hAnsi="Times New Roman" w:cs="Times New Roman"/>
        </w:rPr>
        <w:t xml:space="preserve">Значення в таблицях результатів відформатовано з певною точністю для зручності читання. </w:t>
      </w:r>
      <w:r>
        <w:rPr>
          <w:rFonts w:ascii="Times New Roman"/>
        </w:rPr>
        <w:tab/>
      </w:r>
      <w:r>
        <w:rPr>
          <w:rFonts w:ascii="Times New Roman" w:eastAsia="Times New Roman" w:hAnsi="Times New Roman" w:cs="Times New Roman"/>
        </w:rPr>
        <w:t xml:space="preserve">Якщо встановлено прапорець, неформатовані (повна точність) значення копіюються до буфера обміну. </w:t>
      </w:r>
      <w:r>
        <w:rPr>
          <w:rFonts w:ascii="Times New Roman" w:eastAsia="Times New Roman" w:hAnsi="Times New Roman" w:cs="Times New Roman"/>
        </w:rPr>
        <w:t>Оскільки результати в основному копіюються до зовнішніх застосунків, таких як Excel, рекомендованим налаштуванням є знята позначка для збереження формату даних</w:t>
      </w:r>
    </w:p>
    <w:p>
      <w:pPr>
        <w:pStyle w:val="BodyText"/>
        <w:spacing w:before="43"/>
        <w:ind w:left="1015"/>
      </w:pPr>
      <w:r>
        <w:rPr>
          <w:rFonts w:ascii="Times New Roman" w:eastAsia="Times New Roman" w:hAnsi="Times New Roman" w:cs="Times New Roman"/>
        </w:rPr>
        <w:t xml:space="preserve">та читабельність значень. </w:t>
      </w:r>
    </w:p>
    <w:p>
      <w:pPr>
        <w:pStyle w:val="BodyText"/>
      </w:pPr>
    </w:p>
    <w:p>
      <w:pPr>
        <w:pStyle w:val="BodyText"/>
      </w:pPr>
    </w:p>
    <w:p>
      <w:pPr>
        <w:pStyle w:val="BodyText"/>
      </w:pPr>
    </w:p>
    <w:p>
      <w:pPr>
        <w:pStyle w:val="BodyText"/>
        <w:spacing w:before="116"/>
      </w:pPr>
    </w:p>
    <w:p>
      <w:pPr>
        <w:pStyle w:val="Heading2"/>
        <w:numPr>
          <w:ilvl w:val="1"/>
          <w:numId w:val="34"/>
        </w:numPr>
        <w:tabs>
          <w:tab w:val="left" w:pos="1014"/>
        </w:tabs>
        <w:spacing w:before="0" w:after="0" w:line="280" w:lineRule="exact"/>
        <w:ind w:left="1014" w:right="0" w:hanging="854"/>
        <w:jc w:val="left"/>
      </w:pPr>
      <w:bookmarkStart w:id="182" w:name="Uses of the policy models"/>
      <w:bookmarkEnd w:id="182"/>
      <w:bookmarkStart w:id="183" w:name="_bookmark80"/>
      <w:bookmarkEnd w:id="183"/>
      <w:r>
        <w:rPr>
          <w:rFonts w:ascii="Times New Roman" w:eastAsia="Times New Roman" w:hAnsi="Times New Roman" w:cs="Times New Roman"/>
        </w:rPr>
        <w:t>Використанняполітичнихмоделей</w:t>
      </w:r>
    </w:p>
    <w:p>
      <w:pPr>
        <w:pStyle w:val="BodyText"/>
        <w:spacing w:before="200" w:line="252" w:lineRule="auto"/>
        <w:ind w:left="1015" w:right="1174"/>
      </w:pPr>
      <w:r>
        <w:rPr>
          <w:rFonts w:ascii="Times New Roman" w:eastAsia="Times New Roman" w:hAnsi="Times New Roman" w:cs="Times New Roman"/>
        </w:rPr>
        <w:t xml:space="preserve">Моделі політики розроблені для відповіді на низку запитань "що, якщо", що стосуються організацій, починаючи від місцевих постачальників послуг первинної медико-санітарної допомоги і закінчуючи міжнародними агентствами з надання допомоги в розвитку. </w:t>
      </w:r>
      <w:r>
        <w:rPr>
          <w:rFonts w:ascii="Times New Roman" w:eastAsia="Times New Roman" w:hAnsi="Times New Roman" w:cs="Times New Roman"/>
        </w:rPr>
        <w:t xml:space="preserve">"Що, якщо" стосується факторів, які можна змінити або на які може вплинути державна політика. </w:t>
      </w:r>
    </w:p>
    <w:p>
      <w:pPr>
        <w:pStyle w:val="BodyText"/>
        <w:spacing w:before="8"/>
      </w:pPr>
    </w:p>
    <w:p>
      <w:pPr>
        <w:pStyle w:val="BodyText"/>
        <w:spacing w:before="1" w:line="252" w:lineRule="auto"/>
        <w:ind w:left="1015" w:right="1040"/>
      </w:pPr>
      <w:r>
        <w:rPr>
          <w:rFonts w:ascii="Times New Roman" w:eastAsia="Times New Roman" w:hAnsi="Times New Roman" w:cs="Times New Roman"/>
        </w:rPr>
        <w:t xml:space="preserve">Моделі зазвичай комп'ютеризуються, коли аналітикам потрібно побачити ймовірний результат двох або більше сил, які можуть вплинути на результат, такий як рівень захворюваності населення або ступінь його урбанізації. </w:t>
      </w:r>
      <w:r>
        <w:rPr>
          <w:rFonts w:ascii="Times New Roman" w:eastAsia="Times New Roman" w:hAnsi="Times New Roman" w:cs="Times New Roman"/>
        </w:rPr>
        <w:t xml:space="preserve">Щоразу, коли задіяно щонайменше три змінні (наприклад, дві сили та один результат), комп’ютерна модель може як зменшити навантаження на маніпулювання цими змінними, так і представити результати в доступний спосіб. </w:t>
      </w:r>
    </w:p>
    <w:p>
      <w:pPr>
        <w:pStyle w:val="BodyText"/>
      </w:pPr>
    </w:p>
    <w:p>
      <w:pPr>
        <w:pStyle w:val="BodyText"/>
        <w:spacing w:before="12"/>
      </w:pPr>
    </w:p>
    <w:p>
      <w:pPr>
        <w:pStyle w:val="Heading3"/>
      </w:pPr>
      <w:r>
        <w:rPr>
          <w:rFonts w:ascii="Times New Roman" w:eastAsia="Times New Roman" w:hAnsi="Times New Roman" w:cs="Times New Roman"/>
        </w:rPr>
        <w:t>Питанняполітики,якізазвичайрозглядаютьсянабороммоделейSpectrum</w:t>
      </w:r>
    </w:p>
    <w:p>
      <w:pPr>
        <w:pStyle w:val="BodyText"/>
        <w:spacing w:before="240" w:line="252" w:lineRule="auto"/>
        <w:ind w:left="1525" w:right="1200"/>
        <w:jc w:val="both"/>
      </w:pPr>
      <w:r>
        <mc:AlternateContent>
          <mc:Choice Requires="wps">
            <w:drawing>
              <wp:anchor distT="0" distB="0" distL="0" distR="0" simplePos="0" relativeHeight="251699200" behindDoc="0" locked="0" layoutInCell="1" allowOverlap="1">
                <wp:simplePos x="0" y="0"/>
                <wp:positionH relativeFrom="page">
                  <wp:posOffset>1466850</wp:posOffset>
                </wp:positionH>
                <wp:positionV relativeFrom="paragraph">
                  <wp:posOffset>148950</wp:posOffset>
                </wp:positionV>
                <wp:extent cx="57150" cy="276225"/>
                <wp:effectExtent l="0" t="0" r="0" b="0"/>
                <wp:wrapNone/>
                <wp:docPr id="151" name="Textbox 151"/>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51" type="#_x0000_t202" style="width:4.5pt;height:21.75pt;margin-top:11.73pt;margin-left:115.5pt;mso-position-horizontal-relative:page;position:absolute;z-index:25170022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Корисність вжиття заходів раніше, ніж пізніше. </w:t>
      </w:r>
      <w:r>
        <w:rPr>
          <w:rFonts w:ascii="Times New Roman" w:eastAsia="Times New Roman" w:hAnsi="Times New Roman" w:cs="Times New Roman"/>
        </w:rPr>
        <w:t xml:space="preserve">Моделювання показує, що мало що в країні стоїть на місці, поки рішення щодо політики зупинені, і що багато негативних наслідків можуть накопичуватися протягом періоду застою політики. </w:t>
      </w:r>
    </w:p>
    <w:p>
      <w:pPr>
        <w:pStyle w:val="BodyText"/>
        <w:spacing w:before="8"/>
      </w:pPr>
    </w:p>
    <w:p>
      <w:pPr>
        <w:pStyle w:val="BodyText"/>
        <w:spacing w:line="252" w:lineRule="auto"/>
        <w:ind w:left="1525" w:right="1005"/>
      </w:pPr>
      <w:r>
        <mc:AlternateContent>
          <mc:Choice Requires="wps">
            <w:drawing>
              <wp:anchor distT="0" distB="0" distL="0" distR="0" simplePos="0" relativeHeight="251701248" behindDoc="0" locked="0" layoutInCell="1" allowOverlap="1">
                <wp:simplePos x="0" y="0"/>
                <wp:positionH relativeFrom="page">
                  <wp:posOffset>1466850</wp:posOffset>
                </wp:positionH>
                <wp:positionV relativeFrom="paragraph">
                  <wp:posOffset>-3287</wp:posOffset>
                </wp:positionV>
                <wp:extent cx="57150" cy="276225"/>
                <wp:effectExtent l="0" t="0" r="0" b="0"/>
                <wp:wrapNone/>
                <wp:docPr id="152" name="Textbox 15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52" type="#_x0000_t202" style="width:4.5pt;height:21.75pt;margin-top:-0.26pt;margin-left:115.5pt;mso-position-horizontal-relative:page;position:absolute;z-index:25170227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Оцінка витрат проти вигод від певного курсу дій. </w:t>
      </w:r>
      <w:r>
        <w:rPr>
          <w:rFonts w:ascii="Times New Roman" w:eastAsia="Times New Roman" w:hAnsi="Times New Roman" w:cs="Times New Roman"/>
        </w:rPr>
        <w:t xml:space="preserve">Моделювання може показати економічну ефективність набору дій (тобто чи досягаються певні результати ефективніше, ніж за іншого набору дій), або просто чи є прийнятною вартість одного набору дій для отриманих вигод. </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37792"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153" name="Group 153"/>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154" name="Graphic 154"/>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55" name="Textbox 155"/>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20</w:t>
                              </w:r>
                            </w:p>
                          </w:txbxContent>
                        </wps:txbx>
                        <wps:bodyPr wrap="square" lIns="0" tIns="0" rIns="0" bIns="0" rtlCol="0"/>
                      </wps:wsp>
                    </wpg:wgp>
                  </a:graphicData>
                </a:graphic>
              </wp:anchor>
            </w:drawing>
          </mc:Choice>
          <mc:Fallback>
            <w:pict>
              <v:group id="_x0000_s1153" style="width:496.9pt;height:21.75pt;margin-top:0.38pt;margin-left:56.62pt;mso-position-horizontal-relative:page;position:absolute;z-index:-251377664" coordorigin="1133,8" coordsize="9938,435">
                <v:line id="_x0000_s1154" style="position:absolute" from="2085,345" to="11070,345" stroked="t" strokecolor="black" strokeweight="0.75pt">
                  <v:stroke dashstyle="solid"/>
                </v:line>
                <v:shape id="_x0000_s1155"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20</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rPr>
          <w:rFonts w:ascii="Arial"/>
          <w:b/>
        </w:rPr>
      </w:pPr>
    </w:p>
    <w:p>
      <w:pPr>
        <w:pStyle w:val="BodyText"/>
        <w:spacing w:before="119"/>
        <w:rPr>
          <w:rFonts w:ascii="Arial"/>
          <w:b/>
        </w:rPr>
      </w:pPr>
    </w:p>
    <w:p>
      <w:pPr>
        <w:pStyle w:val="BodyText"/>
        <w:spacing w:before="1" w:line="252" w:lineRule="auto"/>
        <w:ind w:left="1525" w:right="1005"/>
      </w:pPr>
      <w:r>
        <mc:AlternateContent>
          <mc:Choice Requires="wps">
            <w:drawing>
              <wp:anchor distT="0" distB="0" distL="0" distR="0" simplePos="0" relativeHeight="251703296" behindDoc="0" locked="0" layoutInCell="1" allowOverlap="1">
                <wp:simplePos x="0" y="0"/>
                <wp:positionH relativeFrom="page">
                  <wp:posOffset>1466850</wp:posOffset>
                </wp:positionH>
                <wp:positionV relativeFrom="paragraph">
                  <wp:posOffset>-3112</wp:posOffset>
                </wp:positionV>
                <wp:extent cx="57150" cy="276225"/>
                <wp:effectExtent l="0" t="0" r="0" b="0"/>
                <wp:wrapNone/>
                <wp:docPr id="156" name="Textbox 156"/>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56" type="#_x0000_t202" style="width:4.5pt;height:21.75pt;margin-top:-0.25pt;margin-left:115.5pt;mso-position-horizontal-relative:page;position:absolute;z-index:25170432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Визнання взаємозв’язку. </w:t>
      </w:r>
      <w:r>
        <w:rPr>
          <w:rFonts w:ascii="Times New Roman" w:eastAsia="Times New Roman" w:hAnsi="Times New Roman" w:cs="Times New Roman"/>
        </w:rPr>
        <w:t xml:space="preserve">Моделювання може показати, як внесення змін в одну область динаміки населення (наприклад, міграції) може вимагати змін у низці інших областей (наприклад, рівень шлюбності, час народження дітей тощо). </w:t>
      </w:r>
    </w:p>
    <w:p>
      <w:pPr>
        <w:pStyle w:val="BodyText"/>
        <w:spacing w:before="8"/>
      </w:pPr>
    </w:p>
    <w:p>
      <w:pPr>
        <w:pStyle w:val="BodyText"/>
        <w:spacing w:line="252" w:lineRule="auto"/>
        <w:ind w:left="1525" w:right="1005"/>
      </w:pPr>
      <w:r>
        <mc:AlternateContent>
          <mc:Choice Requires="wps">
            <w:drawing>
              <wp:anchor distT="0" distB="0" distL="0" distR="0" simplePos="0" relativeHeight="251705344" behindDoc="0" locked="0" layoutInCell="1" allowOverlap="1">
                <wp:simplePos x="0" y="0"/>
                <wp:positionH relativeFrom="page">
                  <wp:posOffset>1466850</wp:posOffset>
                </wp:positionH>
                <wp:positionV relativeFrom="paragraph">
                  <wp:posOffset>-3584</wp:posOffset>
                </wp:positionV>
                <wp:extent cx="57150" cy="276225"/>
                <wp:effectExtent l="0" t="0" r="0" b="0"/>
                <wp:wrapNone/>
                <wp:docPr id="157" name="Textbox 157"/>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57" type="#_x0000_t202" style="width:4.5pt;height:21.75pt;margin-top:-0.28pt;margin-left:115.5pt;mso-position-horizontal-relative:page;position:absolute;z-index:25170636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Необхідність відмовитися від монолітних пояснень та політичних ініціатив. </w:t>
      </w:r>
      <w:r>
        <w:rPr>
          <w:rFonts w:ascii="Times New Roman" w:eastAsia="Times New Roman" w:hAnsi="Times New Roman" w:cs="Times New Roman"/>
        </w:rPr>
        <w:t xml:space="preserve">Моделювання може продемонструвати, що спрощені пояснення можуть мати мало спільного з тим, як функціонує «реальний світ». </w:t>
      </w:r>
    </w:p>
    <w:p>
      <w:pPr>
        <w:pStyle w:val="BodyText"/>
        <w:spacing w:before="9"/>
      </w:pPr>
    </w:p>
    <w:p>
      <w:pPr>
        <w:pStyle w:val="BodyText"/>
        <w:spacing w:line="252" w:lineRule="auto"/>
        <w:ind w:left="1525" w:right="1174"/>
      </w:pPr>
      <w:r>
        <mc:AlternateContent>
          <mc:Choice Requires="wps">
            <w:drawing>
              <wp:anchor distT="0" distB="0" distL="0" distR="0" simplePos="0" relativeHeight="251707392" behindDoc="0" locked="0" layoutInCell="1" allowOverlap="1">
                <wp:simplePos x="0" y="0"/>
                <wp:positionH relativeFrom="page">
                  <wp:posOffset>1466850</wp:posOffset>
                </wp:positionH>
                <wp:positionV relativeFrom="paragraph">
                  <wp:posOffset>-3547</wp:posOffset>
                </wp:positionV>
                <wp:extent cx="57150" cy="276225"/>
                <wp:effectExtent l="0" t="0" r="0" b="0"/>
                <wp:wrapNone/>
                <wp:docPr id="158" name="Textbox 158"/>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58" type="#_x0000_t202" style="width:4.5pt;height:21.75pt;margin-top:-0.28pt;margin-left:115.5pt;mso-position-horizontal-relative:page;position:absolute;z-index:25170841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Корисність «відкривачів дверей». </w:t>
      </w:r>
      <w:r>
        <w:rPr>
          <w:rFonts w:ascii="Times New Roman" w:eastAsia="Times New Roman" w:hAnsi="Times New Roman" w:cs="Times New Roman"/>
        </w:rPr>
        <w:t xml:space="preserve">Набір політик, що розглядаються, може бути неприйнятним для всіх зацікавлених сторін. </w:t>
      </w:r>
      <w:r>
        <w:rPr>
          <w:rFonts w:ascii="Times New Roman" w:eastAsia="Times New Roman" w:hAnsi="Times New Roman" w:cs="Times New Roman"/>
        </w:rPr>
        <w:t xml:space="preserve">Моделювання може зосередитися на бажаних цілях і завданнях і продемонструвати, як їм допомагають запропоновані політики. </w:t>
      </w:r>
    </w:p>
    <w:p>
      <w:pPr>
        <w:pStyle w:val="BodyText"/>
        <w:spacing w:before="8"/>
      </w:pPr>
    </w:p>
    <w:p>
      <w:pPr>
        <w:pStyle w:val="BodyText"/>
        <w:spacing w:line="252" w:lineRule="auto"/>
        <w:ind w:left="1525" w:right="1005"/>
      </w:pPr>
      <w:r>
        <mc:AlternateContent>
          <mc:Choice Requires="wps">
            <w:drawing>
              <wp:anchor distT="0" distB="0" distL="0" distR="0" simplePos="0" relativeHeight="251709440" behindDoc="0" locked="0" layoutInCell="1" allowOverlap="1">
                <wp:simplePos x="0" y="0"/>
                <wp:positionH relativeFrom="page">
                  <wp:posOffset>1466850</wp:posOffset>
                </wp:positionH>
                <wp:positionV relativeFrom="paragraph">
                  <wp:posOffset>-3384</wp:posOffset>
                </wp:positionV>
                <wp:extent cx="57150" cy="276225"/>
                <wp:effectExtent l="0" t="0" r="0" b="0"/>
                <wp:wrapNone/>
                <wp:docPr id="159" name="Textbox 159"/>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59" type="#_x0000_t202" style="width:4.5pt;height:21.75pt;margin-top:-0.27pt;margin-left:115.5pt;mso-position-horizontal-relative:page;position:absolute;z-index:25171046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Те, що мало речей у житті працює лінійно. </w:t>
      </w:r>
      <w:r>
        <w:rPr>
          <w:rFonts w:ascii="Times New Roman" w:eastAsia="Times New Roman" w:hAnsi="Times New Roman" w:cs="Times New Roman"/>
        </w:rPr>
        <w:t xml:space="preserve">Пряма лінія рідко описує соціальну чи фізичну поведінку. </w:t>
      </w:r>
      <w:r>
        <w:rPr>
          <w:rFonts w:ascii="Times New Roman" w:eastAsia="Times New Roman" w:hAnsi="Times New Roman" w:cs="Times New Roman"/>
        </w:rPr>
        <w:t xml:space="preserve">Найбільш особливо, що зростання населення, будучи експоненціальним, настільки далеке від лінійного, що його результати вражають. </w:t>
      </w:r>
      <w:r>
        <w:rPr>
          <w:rFonts w:ascii="Times New Roman" w:eastAsia="Times New Roman" w:hAnsi="Times New Roman" w:cs="Times New Roman"/>
        </w:rPr>
        <w:t xml:space="preserve">Моделювання показує, що на всі соціальні сектори, засновані на розмірі груп населення, сильно впливає експоненціальний характер зростання з часом. </w:t>
      </w:r>
    </w:p>
    <w:p>
      <w:pPr>
        <w:pStyle w:val="BodyText"/>
        <w:spacing w:before="8"/>
      </w:pPr>
    </w:p>
    <w:p>
      <w:pPr>
        <w:pStyle w:val="BodyText"/>
        <w:spacing w:line="252" w:lineRule="auto"/>
        <w:ind w:left="1525" w:right="1005"/>
      </w:pPr>
      <w:r>
        <mc:AlternateContent>
          <mc:Choice Requires="wps">
            <w:drawing>
              <wp:anchor distT="0" distB="0" distL="0" distR="0" simplePos="0" relativeHeight="251711488" behindDoc="0" locked="0" layoutInCell="1" allowOverlap="1">
                <wp:simplePos x="0" y="0"/>
                <wp:positionH relativeFrom="page">
                  <wp:posOffset>1466850</wp:posOffset>
                </wp:positionH>
                <wp:positionV relativeFrom="paragraph">
                  <wp:posOffset>-3732</wp:posOffset>
                </wp:positionV>
                <wp:extent cx="57150" cy="276225"/>
                <wp:effectExtent l="0" t="0" r="0" b="0"/>
                <wp:wrapNone/>
                <wp:docPr id="160" name="Textbox 160"/>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60" type="#_x0000_t202" style="width:4.5pt;height:21.75pt;margin-top:-0.29pt;margin-left:115.5pt;mso-position-horizontal-relative:page;position:absolute;z-index:25171251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Те, що склад населення значною мірою впливає на його потреби та добробут. </w:t>
      </w:r>
      <w:r>
        <w:rPr>
          <w:rFonts w:ascii="Times New Roman" w:eastAsia="Times New Roman" w:hAnsi="Times New Roman" w:cs="Times New Roman"/>
        </w:rPr>
        <w:t xml:space="preserve">Те, як населення складається з точки зору його вікового та статевого розподілу, має далекосяжні наслідки для соціального забезпечення, рівня злочинності, передачі хвороб, політичної стабільності тощо. </w:t>
      </w:r>
      <w:r>
        <w:rPr>
          <w:rFonts w:ascii="Times New Roman" w:eastAsia="Times New Roman" w:hAnsi="Times New Roman" w:cs="Times New Roman"/>
        </w:rPr>
        <w:t xml:space="preserve">Моделювання демонструє ступінь, до якої зміна вікового та статевого розподілу може вплинути на низку соціальних показників. </w:t>
      </w:r>
    </w:p>
    <w:p>
      <w:pPr>
        <w:pStyle w:val="BodyText"/>
        <w:spacing w:before="7"/>
      </w:pPr>
    </w:p>
    <w:p>
      <w:pPr>
        <w:pStyle w:val="BodyText"/>
        <w:spacing w:line="252" w:lineRule="auto"/>
        <w:ind w:left="1525" w:right="1005"/>
      </w:pPr>
      <w:r>
        <mc:AlternateContent>
          <mc:Choice Requires="wps">
            <w:drawing>
              <wp:anchor distT="0" distB="0" distL="0" distR="0" simplePos="0" relativeHeight="251713536" behindDoc="0" locked="0" layoutInCell="1" allowOverlap="1">
                <wp:simplePos x="0" y="0"/>
                <wp:positionH relativeFrom="page">
                  <wp:posOffset>1466850</wp:posOffset>
                </wp:positionH>
                <wp:positionV relativeFrom="paragraph">
                  <wp:posOffset>-3444</wp:posOffset>
                </wp:positionV>
                <wp:extent cx="57150" cy="276225"/>
                <wp:effectExtent l="0" t="0" r="0" b="0"/>
                <wp:wrapNone/>
                <wp:docPr id="161" name="Textbox 161"/>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161" type="#_x0000_t202" style="width:4.5pt;height:21.75pt;margin-top:-0.27pt;margin-left:115.5pt;mso-position-horizontal-relative:page;position:absolute;z-index:25171456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Зусилля, необхідні для «плавання проти течії». </w:t>
      </w:r>
      <w:r>
        <w:rPr>
          <w:rFonts w:ascii="Times New Roman" w:eastAsia="Times New Roman" w:hAnsi="Times New Roman" w:cs="Times New Roman"/>
        </w:rPr>
        <w:t xml:space="preserve">Низка факторів може ускладнити успіх певної програми; наприклад, зменшення грудного вигодовування серед населення збільшує потребу в контрацепції. </w:t>
      </w:r>
      <w:r>
        <w:rPr>
          <w:rFonts w:ascii="Times New Roman" w:eastAsia="Times New Roman" w:hAnsi="Times New Roman" w:cs="Times New Roman"/>
        </w:rPr>
        <w:t xml:space="preserve">Моделювання може проілюструвати потребу в додаткових зусиллях – навіть якщо просто для того, щоб продовжувати працювати на місці. </w:t>
      </w:r>
    </w:p>
    <w:p>
      <w:pPr>
        <w:pStyle w:val="Heading2"/>
        <w:numPr>
          <w:ilvl w:val="1"/>
          <w:numId w:val="34"/>
        </w:numPr>
        <w:tabs>
          <w:tab w:val="left" w:pos="1014"/>
        </w:tabs>
        <w:spacing w:before="164" w:after="0" w:line="280" w:lineRule="exact"/>
        <w:ind w:left="1014" w:right="0" w:hanging="854"/>
        <w:jc w:val="left"/>
      </w:pPr>
      <w:bookmarkStart w:id="184" w:name="More information"/>
      <w:bookmarkEnd w:id="184"/>
      <w:bookmarkStart w:id="185" w:name="_bookmark81"/>
      <w:bookmarkEnd w:id="185"/>
      <w:r>
        <w:rPr>
          <w:rFonts w:ascii="Times New Roman" w:eastAsia="Times New Roman" w:hAnsi="Times New Roman" w:cs="Times New Roman"/>
        </w:rPr>
        <w:t>Більшеінформації</w:t>
      </w:r>
    </w:p>
    <w:p>
      <w:pPr>
        <w:pStyle w:val="Heading3"/>
        <w:spacing w:before="211"/>
        <w:ind w:left="1044"/>
      </w:pPr>
      <w:r>
        <w:rPr>
          <w:b w:val="0"/>
        </w:rPr>
        <w:drawing>
          <wp:inline distT="0" distB="0" distL="0" distR="0">
            <wp:extent cx="286047" cy="295275"/>
            <wp:effectExtent l="0" t="0" r="0" b="0"/>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xmlns:r="http://schemas.openxmlformats.org/officeDocument/2006/relationships" r:embed="rId29" cstate="print"/>
                    <a:stretch>
                      <a:fillRect/>
                    </a:stretch>
                  </pic:blipFill>
                  <pic:spPr>
                    <a:xfrm>
                      <a:off x="0" y="0"/>
                      <a:ext cx="286047" cy="295275"/>
                    </a:xfrm>
                    <a:prstGeom prst="rect">
                      <a:avLst/>
                    </a:prstGeom>
                  </pic:spPr>
                </pic:pic>
              </a:graphicData>
            </a:graphic>
          </wp:inline>
        </w:drawing>
      </w:r>
      <w:r>
        <w:rPr>
          <w:rFonts w:ascii="Times New Roman" w:eastAsia="Times New Roman" w:hAnsi="Times New Roman" w:cs="Times New Roman"/>
          <w:b w:val="0"/>
          <w:spacing w:val="80"/>
          <w:sz w:val="20"/>
        </w:rPr>
        <w:t>Файл встановлення та інструкції Spectrum:</w:t>
      </w:r>
    </w:p>
    <w:p>
      <w:pPr>
        <w:pStyle w:val="BodyText"/>
        <w:spacing w:before="240" w:line="252" w:lineRule="auto"/>
        <w:ind w:left="1810" w:right="1005"/>
      </w:pPr>
      <w:r>
        <w:rPr>
          <w:rFonts w:ascii="Times New Roman" w:eastAsia="Times New Roman" w:hAnsi="Times New Roman" w:cs="Times New Roman"/>
        </w:rPr>
        <w:t>Натисніть посилання Health Policy Plus або Avenir Health нижче, щоб завантажити останній інсталяційний файл Spectrum або детальну документацію кількома мовами:</w:t>
      </w:r>
    </w:p>
    <w:p>
      <w:pPr>
        <w:pStyle w:val="BodyText"/>
        <w:spacing w:before="9"/>
      </w:pPr>
    </w:p>
    <w:p>
      <w:pPr>
        <w:pStyle w:val="BodyText"/>
        <w:ind w:left="1810"/>
      </w:pPr>
      <w:r>
        <w:rPr>
          <w:rFonts w:ascii="Times New Roman" w:eastAsia="Times New Roman" w:hAnsi="Times New Roman" w:cs="Times New Roman"/>
          <w:color w:val="0000FF"/>
          <w:u w:val="single"/>
        </w:rPr>
        <w:t>Веб-сайт Health Policy Plus</w:t>
      </w:r>
    </w:p>
    <w:p>
      <w:pPr>
        <w:pStyle w:val="BodyText"/>
        <w:spacing w:before="22"/>
      </w:pPr>
    </w:p>
    <w:p>
      <w:pPr>
        <w:pStyle w:val="BodyText"/>
        <w:ind w:left="1810"/>
      </w:pPr>
      <w:r>
        <w:rPr>
          <w:rFonts w:ascii="Times New Roman" w:eastAsia="Times New Roman" w:hAnsi="Times New Roman" w:cs="Times New Roman"/>
          <w:color w:val="0000FF"/>
          <w:u w:val="single"/>
        </w:rPr>
        <w:t>Вебсайт Avenir Health</w:t>
      </w:r>
    </w:p>
    <w:p>
      <w:pPr>
        <w:pStyle w:val="BodyText"/>
      </w:pPr>
    </w:p>
    <w:p>
      <w:pPr>
        <w:pStyle w:val="BodyText"/>
        <w:spacing w:before="32"/>
      </w:pPr>
    </w:p>
    <w:p>
      <w:pPr>
        <w:pStyle w:val="BodyText"/>
        <w:ind w:left="1780"/>
      </w:pPr>
      <w:r>
        <w:rPr>
          <w:rFonts w:ascii="Times New Roman" w:eastAsia="Times New Roman" w:hAnsi="Times New Roman" w:cs="Times New Roman"/>
        </w:rPr>
        <w:t>Слідкуйте за Spectrum у Twitter та YouTube:</w:t>
      </w:r>
    </w:p>
    <w:p>
      <w:pPr>
        <w:pStyle w:val="BodyText"/>
        <w:spacing w:before="7"/>
      </w:pPr>
      <w:r>
        <w:drawing>
          <wp:anchor distT="0" distB="0" distL="0" distR="0" simplePos="0" relativeHeight="252128256" behindDoc="1" locked="0" layoutInCell="1" allowOverlap="1">
            <wp:simplePos x="0" y="0"/>
            <wp:positionH relativeFrom="page">
              <wp:posOffset>1762125</wp:posOffset>
            </wp:positionH>
            <wp:positionV relativeFrom="paragraph">
              <wp:posOffset>165633</wp:posOffset>
            </wp:positionV>
            <wp:extent cx="295656" cy="295656"/>
            <wp:effectExtent l="0" t="0" r="0" b="0"/>
            <wp:wrapTopAndBottom/>
            <wp:docPr id="163" name="Image 163">
              <a:hlinkClick xmlns:a="http://schemas.openxmlformats.org/drawingml/2006/main" xmlns:r="http://schemas.openxmlformats.org/officeDocument/2006/relationships" r:id="rId30"/>
            </wp:docPr>
            <wp:cNvGraphicFramePr/>
            <a:graphic xmlns:a="http://schemas.openxmlformats.org/drawingml/2006/main">
              <a:graphicData uri="http://schemas.openxmlformats.org/drawingml/2006/picture">
                <pic:pic xmlns:pic="http://schemas.openxmlformats.org/drawingml/2006/picture">
                  <pic:nvPicPr>
                    <pic:cNvPr id="163" name="Image 163">
                      <a:hlinkClick xmlns:a="http://schemas.openxmlformats.org/drawingml/2006/main" xmlns:r="http://schemas.openxmlformats.org/officeDocument/2006/relationships" r:id="rId30"/>
                    </pic:cNvPr>
                    <pic:cNvPicPr/>
                  </pic:nvPicPr>
                  <pic:blipFill>
                    <a:blip xmlns:r="http://schemas.openxmlformats.org/officeDocument/2006/relationships" r:embed="rId31" cstate="print"/>
                    <a:stretch>
                      <a:fillRect/>
                    </a:stretch>
                  </pic:blipFill>
                  <pic:spPr>
                    <a:xfrm>
                      <a:off x="0" y="0"/>
                      <a:ext cx="295656" cy="295656"/>
                    </a:xfrm>
                    <a:prstGeom prst="rect">
                      <a:avLst/>
                    </a:prstGeom>
                  </pic:spPr>
                </pic:pic>
              </a:graphicData>
            </a:graphic>
          </wp:anchor>
        </w:drawing>
      </w:r>
      <w:r>
        <w:drawing>
          <wp:anchor distT="0" distB="0" distL="0" distR="0" simplePos="0" relativeHeight="252129280" behindDoc="1" locked="0" layoutInCell="1" allowOverlap="1">
            <wp:simplePos x="0" y="0"/>
            <wp:positionH relativeFrom="page">
              <wp:posOffset>2152650</wp:posOffset>
            </wp:positionH>
            <wp:positionV relativeFrom="paragraph">
              <wp:posOffset>165633</wp:posOffset>
            </wp:positionV>
            <wp:extent cx="295656" cy="295656"/>
            <wp:effectExtent l="0" t="0" r="0" b="0"/>
            <wp:wrapTopAndBottom/>
            <wp:docPr id="164" name="Image 164">
              <a:hlinkClick xmlns:a="http://schemas.openxmlformats.org/drawingml/2006/main" xmlns:r="http://schemas.openxmlformats.org/officeDocument/2006/relationships" r:id="rId32"/>
            </wp:docPr>
            <wp:cNvGraphicFramePr/>
            <a:graphic xmlns:a="http://schemas.openxmlformats.org/drawingml/2006/main">
              <a:graphicData uri="http://schemas.openxmlformats.org/drawingml/2006/picture">
                <pic:pic xmlns:pic="http://schemas.openxmlformats.org/drawingml/2006/picture">
                  <pic:nvPicPr>
                    <pic:cNvPr id="164" name="Image 164">
                      <a:hlinkClick xmlns:a="http://schemas.openxmlformats.org/drawingml/2006/main" xmlns:r="http://schemas.openxmlformats.org/officeDocument/2006/relationships" r:id="rId32"/>
                    </pic:cNvPr>
                    <pic:cNvPicPr/>
                  </pic:nvPicPr>
                  <pic:blipFill>
                    <a:blip xmlns:r="http://schemas.openxmlformats.org/officeDocument/2006/relationships" r:embed="rId33" cstate="print"/>
                    <a:stretch>
                      <a:fillRect/>
                    </a:stretch>
                  </pic:blipFill>
                  <pic:spPr>
                    <a:xfrm>
                      <a:off x="0" y="0"/>
                      <a:ext cx="295656" cy="295656"/>
                    </a:xfrm>
                    <a:prstGeom prst="rect">
                      <a:avLst/>
                    </a:prstGeom>
                  </pic:spPr>
                </pic:pic>
              </a:graphicData>
            </a:graphic>
          </wp:anchor>
        </w:drawing>
      </w:r>
    </w:p>
    <w:p>
      <w:pPr>
        <w:pStyle w:val="BodyText"/>
      </w:pPr>
    </w:p>
    <w:p>
      <w:pPr>
        <w:pStyle w:val="BodyText"/>
        <w:spacing w:before="80"/>
      </w:pPr>
    </w:p>
    <w:p>
      <w:pPr>
        <w:spacing w:before="0"/>
        <w:ind w:left="1059" w:right="0" w:firstLine="0"/>
        <w:jc w:val="left"/>
        <w:rPr>
          <w:b/>
          <w:sz w:val="24"/>
        </w:rPr>
      </w:pPr>
      <w:r>
        <w:drawing>
          <wp:inline distT="0" distB="0" distL="0" distR="0">
            <wp:extent cx="249138" cy="295275"/>
            <wp:effectExtent l="0" t="0" r="0" b="0"/>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xmlns:r="http://schemas.openxmlformats.org/officeDocument/2006/relationships" r:embed="rId34" cstate="print"/>
                    <a:stretch>
                      <a:fillRect/>
                    </a:stretch>
                  </pic:blipFill>
                  <pic:spPr>
                    <a:xfrm>
                      <a:off x="0" y="0"/>
                      <a:ext cx="249138" cy="295275"/>
                    </a:xfrm>
                    <a:prstGeom prst="rect">
                      <a:avLst/>
                    </a:prstGeom>
                  </pic:spPr>
                </pic:pic>
              </a:graphicData>
            </a:graphic>
          </wp:inline>
        </w:drawing>
      </w:r>
      <w:r>
        <w:rPr>
          <w:rFonts w:ascii="Times New Roman" w:eastAsia="Times New Roman" w:hAnsi="Times New Roman" w:cs="Times New Roman"/>
          <w:b/>
          <w:spacing w:val="40"/>
          <w:sz w:val="24"/>
          <w:szCs w:val="24"/>
        </w:rPr>
        <w:t>LiST:</w:t>
      </w:r>
      <w:r>
        <w:rPr>
          <w:rFonts w:ascii="Times New Roman" w:eastAsia="Times New Roman" w:hAnsi="Times New Roman" w:cs="Times New Roman"/>
          <w:b/>
          <w:spacing w:val="40"/>
          <w:sz w:val="24"/>
          <w:szCs w:val="24"/>
        </w:rPr>
        <w:t>Інструмент«Врятованіжиття»:</w:t>
      </w:r>
    </w:p>
    <w:p>
      <w:pPr>
        <w:pStyle w:val="BodyText"/>
        <w:spacing w:before="241"/>
        <w:ind w:left="1765"/>
      </w:pPr>
      <w:r>
        <w:rPr>
          <w:rFonts w:ascii="Times New Roman" w:eastAsia="Times New Roman" w:hAnsi="Times New Roman" w:cs="Times New Roman"/>
        </w:rPr>
        <w:t>Конкретну інформацію щодо LiST можна знайти за наступним посиланням:</w:t>
      </w:r>
    </w:p>
    <w:p>
      <w:pPr>
        <w:pStyle w:val="BodyText"/>
        <w:spacing w:before="21"/>
      </w:pPr>
    </w:p>
    <w:p>
      <w:pPr>
        <w:pStyle w:val="BodyText"/>
        <w:ind w:left="1765"/>
      </w:pPr>
      <w:r>
        <w:rPr>
          <w:rFonts w:ascii="Times New Roman" w:eastAsia="Times New Roman" w:hAnsi="Times New Roman" w:cs="Times New Roman"/>
          <w:color w:val="0000FF"/>
          <w:u w:val="single"/>
        </w:rPr>
        <w:t>The Lives Saved Tool – програмне забезпечення, яке прогнозує виживання матерів та дітей</w:t>
      </w:r>
    </w:p>
    <w:p>
      <w:pPr>
        <w:spacing w:after="0"/>
        <w:sectPr>
          <w:pgSz w:w="12240" w:h="15840"/>
          <w:pgMar w:top="840" w:right="180" w:bottom="1040" w:left="980" w:header="0" w:footer="843"/>
          <w:cols w:space="720"/>
        </w:sectPr>
      </w:pPr>
    </w:p>
    <w:p>
      <w:pPr>
        <w:spacing w:before="106"/>
        <w:ind w:left="0" w:right="1948" w:firstLine="0"/>
        <w:jc w:val="right"/>
        <w:rPr>
          <w:rFonts w:ascii="Arial"/>
          <w:b/>
          <w:sz w:val="19"/>
        </w:rPr>
      </w:pPr>
      <w:r>
        <mc:AlternateContent>
          <mc:Choice Requires="wpg">
            <w:drawing>
              <wp:anchor distT="0" distB="0" distL="0" distR="0" simplePos="0" relativeHeight="25193984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167" name="Group 167"/>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168" name="Graphic 168"/>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69" name="Textbox 169"/>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21</w:t>
                              </w:r>
                            </w:p>
                          </w:txbxContent>
                        </wps:txbx>
                        <wps:bodyPr wrap="square" lIns="0" tIns="0" rIns="0" bIns="0" rtlCol="0"/>
                      </wps:wsp>
                    </wpg:wgp>
                  </a:graphicData>
                </a:graphic>
              </wp:anchor>
            </w:drawing>
          </mc:Choice>
          <mc:Fallback>
            <w:pict>
              <v:group id="_x0000_s1162" style="width:497.65pt;height:21.75pt;margin-top:0.38pt;margin-left:57.75pt;mso-position-horizontal-relative:page;position:absolute;z-index:-251375616" coordorigin="1155,8" coordsize="9953,435">
                <v:line id="_x0000_s1163" style="position:absolute" from="1155,345" to="10155,345" stroked="t" strokecolor="black" strokeweight="0.75pt">
                  <v:stroke dashstyle="solid"/>
                </v:line>
                <v:shape id="_x0000_s1164"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21</w:t>
                        </w:r>
                      </w:p>
                    </w:txbxContent>
                  </v:textbox>
                </v:shape>
              </v:group>
            </w:pict>
          </mc:Fallback>
        </mc:AlternateContent>
      </w:r>
      <w:r>
        <w:rPr>
          <w:rFonts w:ascii="Times New Roman" w:eastAsia="Times New Roman" w:hAnsi="Times New Roman" w:cs="Times New Roman"/>
          <w:b/>
          <w:spacing w:val="-2"/>
          <w:sz w:val="19"/>
          <w:szCs w:val="19"/>
        </w:rPr>
        <w:t>Вступ</w:t>
      </w:r>
    </w:p>
    <w:p>
      <w:pPr>
        <w:pStyle w:val="BodyText"/>
        <w:rPr>
          <w:rFonts w:ascii="Arial"/>
          <w:b/>
          <w:sz w:val="24"/>
        </w:rPr>
      </w:pPr>
    </w:p>
    <w:p>
      <w:pPr>
        <w:pStyle w:val="BodyText"/>
        <w:rPr>
          <w:rFonts w:ascii="Arial"/>
          <w:b/>
          <w:sz w:val="24"/>
        </w:rPr>
      </w:pPr>
    </w:p>
    <w:p>
      <w:pPr>
        <w:pStyle w:val="BodyText"/>
        <w:spacing w:before="182"/>
        <w:rPr>
          <w:rFonts w:ascii="Arial"/>
          <w:b/>
          <w:sz w:val="24"/>
        </w:rPr>
      </w:pPr>
    </w:p>
    <w:p>
      <w:pPr>
        <w:pStyle w:val="Heading3"/>
        <w:ind w:left="1615"/>
      </w:pPr>
      <w:r>
        <w:drawing>
          <wp:anchor distT="0" distB="0" distL="0" distR="0" simplePos="0" relativeHeight="251715584" behindDoc="0" locked="0" layoutInCell="1" allowOverlap="1">
            <wp:simplePos x="0" y="0"/>
            <wp:positionH relativeFrom="page">
              <wp:posOffset>1276350</wp:posOffset>
            </wp:positionH>
            <wp:positionV relativeFrom="paragraph">
              <wp:posOffset>-77909</wp:posOffset>
            </wp:positionV>
            <wp:extent cx="295275" cy="166092"/>
            <wp:effectExtent l="0" t="0" r="0" b="0"/>
            <wp:wrapNone/>
            <wp:docPr id="170" name="Image 170"/>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xmlns:r="http://schemas.openxmlformats.org/officeDocument/2006/relationships" r:embed="rId35" cstate="print"/>
                    <a:stretch>
                      <a:fillRect/>
                    </a:stretch>
                  </pic:blipFill>
                  <pic:spPr>
                    <a:xfrm>
                      <a:off x="0" y="0"/>
                      <a:ext cx="295275" cy="166092"/>
                    </a:xfrm>
                    <a:prstGeom prst="rect">
                      <a:avLst/>
                    </a:prstGeom>
                  </pic:spPr>
                </pic:pic>
              </a:graphicData>
            </a:graphic>
          </wp:anchor>
        </w:drawing>
      </w:r>
      <w:r>
        <w:rPr>
          <w:rFonts w:ascii="Times New Roman" w:eastAsia="Times New Roman" w:hAnsi="Times New Roman" w:cs="Times New Roman"/>
        </w:rPr>
        <w:t>OHT:Інструмент OneHealth(«Єдине здоров'я»):</w:t>
      </w:r>
    </w:p>
    <w:p>
      <w:pPr>
        <w:pStyle w:val="BodyText"/>
        <w:spacing w:before="241" w:line="501" w:lineRule="auto"/>
        <w:ind w:left="1780" w:right="3203"/>
      </w:pPr>
      <w:r>
        <w:rPr>
          <w:rFonts w:ascii="Times New Roman" w:eastAsia="Times New Roman" w:hAnsi="Times New Roman" w:cs="Times New Roman"/>
        </w:rPr>
        <w:t xml:space="preserve">Конкретну інформацію щодо OHT можна знайти за наступним посиланням: </w:t>
      </w:r>
      <w:r>
        <w:rPr>
          <w:rFonts w:ascii="Times New Roman" w:eastAsia="Times New Roman" w:hAnsi="Times New Roman" w:cs="Times New Roman"/>
          <w:color w:val="0000FF"/>
          <w:u w:val="single"/>
        </w:rPr>
        <w:t>Міжнародне партнерство в галузі охорони здоров'я</w:t>
      </w:r>
    </w:p>
    <w:p>
      <w:pPr>
        <w:pStyle w:val="BodyText"/>
        <w:spacing w:before="201"/>
        <w:rPr>
          <w:sz w:val="24"/>
        </w:rPr>
      </w:pPr>
    </w:p>
    <w:p>
      <w:pPr>
        <w:pStyle w:val="Heading3"/>
        <w:ind w:left="1030"/>
      </w:pPr>
      <w:r>
        <w:rPr>
          <w:b w:val="0"/>
        </w:rPr>
        <w:drawing>
          <wp:inline distT="0" distB="0" distL="0" distR="0">
            <wp:extent cx="485954" cy="190500"/>
            <wp:effectExtent l="0" t="0" r="0" b="0"/>
            <wp:docPr id="171" name="Image 171"/>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xmlns:r="http://schemas.openxmlformats.org/officeDocument/2006/relationships" r:embed="rId36" cstate="print"/>
                    <a:stretch>
                      <a:fillRect/>
                    </a:stretch>
                  </pic:blipFill>
                  <pic:spPr>
                    <a:xfrm>
                      <a:off x="0" y="0"/>
                      <a:ext cx="485954" cy="190500"/>
                    </a:xfrm>
                    <a:prstGeom prst="rect">
                      <a:avLst/>
                    </a:prstGeom>
                  </pic:spPr>
                </pic:pic>
              </a:graphicData>
            </a:graphic>
          </wp:inline>
        </w:drawing>
      </w:r>
      <w:r>
        <w:rPr>
          <w:rFonts w:ascii="Times New Roman" w:eastAsia="Times New Roman" w:hAnsi="Times New Roman" w:cs="Times New Roman"/>
          <w:b w:val="0"/>
          <w:spacing w:val="24"/>
          <w:sz w:val="20"/>
        </w:rPr>
        <w:t>AvenirHealth (Авенір Хелс):</w:t>
      </w:r>
    </w:p>
    <w:p>
      <w:pPr>
        <w:pStyle w:val="BodyText"/>
        <w:spacing w:before="241" w:line="252" w:lineRule="auto"/>
        <w:ind w:left="1780" w:right="1485"/>
      </w:pPr>
      <w:r>
        <w:rPr>
          <w:rFonts w:ascii="Times New Roman" w:eastAsia="Times New Roman" w:hAnsi="Times New Roman" w:cs="Times New Roman"/>
        </w:rPr>
        <w:t>Якщо у вас виникли загальні питання, вам потрібна інформація або підтримка щодо застосування, зверніться до Avenir Health за одним із наведених нижче посилань:</w:t>
      </w:r>
    </w:p>
    <w:p>
      <w:pPr>
        <w:pStyle w:val="BodyText"/>
        <w:spacing w:before="8"/>
      </w:pPr>
    </w:p>
    <w:p>
      <w:pPr>
        <w:pStyle w:val="BodyText"/>
        <w:spacing w:before="1"/>
        <w:ind w:left="1780"/>
      </w:pPr>
      <w:r>
        <w:rPr>
          <w:rFonts w:ascii="Times New Roman" w:eastAsia="Times New Roman" w:hAnsi="Times New Roman" w:cs="Times New Roman"/>
          <w:color w:val="0000FF"/>
          <w:u w:val="single"/>
        </w:rPr>
        <w:t>Вебсайт Avenir Health</w:t>
      </w:r>
    </w:p>
    <w:p>
      <w:pPr>
        <w:pStyle w:val="BodyText"/>
        <w:spacing w:before="21"/>
      </w:pPr>
    </w:p>
    <w:p>
      <w:pPr>
        <w:pStyle w:val="BodyText"/>
        <w:ind w:left="1780"/>
      </w:pPr>
      <w:hyperlink r:id="rId37">
        <w:r>
          <w:rPr>
            <w:rFonts w:ascii="Times New Roman" w:eastAsia="Times New Roman" w:hAnsi="Times New Roman" w:cs="Times New Roman"/>
            <w:color w:val="0000FF"/>
            <w:spacing w:val="-2"/>
            <w:u w:val="single" w:color="0000FF"/>
          </w:rPr>
          <w:t>ModelSupport@AvenirHealth.org</w:t>
        </w:r>
      </w:hyperlink>
    </w:p>
    <w:p>
      <w:pPr>
        <w:pStyle w:val="BodyText"/>
        <w:spacing w:before="80"/>
        <w:rPr>
          <w:sz w:val="28"/>
        </w:rPr>
      </w:pPr>
    </w:p>
    <w:p>
      <w:pPr>
        <w:pStyle w:val="Heading2"/>
        <w:numPr>
          <w:ilvl w:val="1"/>
          <w:numId w:val="34"/>
        </w:numPr>
        <w:tabs>
          <w:tab w:val="left" w:pos="1014"/>
        </w:tabs>
        <w:spacing w:before="0" w:after="0" w:line="280" w:lineRule="exact"/>
        <w:ind w:left="1014" w:right="0" w:hanging="854"/>
        <w:jc w:val="left"/>
      </w:pPr>
      <w:bookmarkStart w:id="186" w:name="Software support"/>
      <w:bookmarkEnd w:id="186"/>
      <w:bookmarkStart w:id="187" w:name="_bookmark82"/>
      <w:bookmarkEnd w:id="187"/>
      <w:r>
        <w:rPr>
          <w:rFonts w:ascii="Times New Roman" w:eastAsia="Times New Roman" w:hAnsi="Times New Roman" w:cs="Times New Roman"/>
        </w:rPr>
        <w:t>Програмнезабезпечення</w:t>
      </w:r>
    </w:p>
    <w:p>
      <w:pPr>
        <w:pStyle w:val="BodyText"/>
        <w:spacing w:before="201" w:line="501" w:lineRule="auto"/>
        <w:ind w:left="1015" w:right="3203"/>
      </w:pPr>
      <w:r>
        <w:rPr>
          <w:rFonts w:ascii="Times New Roman" w:eastAsia="Times New Roman" w:hAnsi="Times New Roman" w:cs="Times New Roman"/>
        </w:rPr>
        <w:t xml:space="preserve">Щоб переглянути онлайн-базу знань - Wiki для Spectrum, перейдіть за наступним посиланням: </w:t>
      </w:r>
      <w:r>
        <w:rPr>
          <w:rFonts w:ascii="Times New Roman" w:eastAsia="Times New Roman" w:hAnsi="Times New Roman" w:cs="Times New Roman"/>
          <w:color w:val="0000FF"/>
          <w:u w:val="single"/>
        </w:rPr>
        <w:t>Онлайн-база знань</w:t>
      </w:r>
    </w:p>
    <w:p>
      <w:pPr>
        <w:pStyle w:val="BodyText"/>
        <w:spacing w:before="12"/>
      </w:pPr>
    </w:p>
    <w:p>
      <w:pPr>
        <w:pStyle w:val="BodyText"/>
        <w:spacing w:line="501" w:lineRule="auto"/>
        <w:ind w:left="1015" w:right="5066"/>
      </w:pPr>
      <w:r>
        <w:rPr>
          <w:rFonts w:ascii="Times New Roman" w:eastAsia="Times New Roman" w:hAnsi="Times New Roman" w:cs="Times New Roman"/>
        </w:rPr>
        <w:t xml:space="preserve">Скористайтеся наступним посиланням, щоб надіслати запит на підтримку: </w:t>
      </w:r>
      <w:r>
        <w:rPr>
          <w:rFonts w:ascii="Times New Roman" w:eastAsia="Times New Roman" w:hAnsi="Times New Roman" w:cs="Times New Roman"/>
          <w:color w:val="0000FF"/>
          <w:u w:val="single"/>
        </w:rPr>
        <w:t>Надіслати запит</w:t>
      </w:r>
    </w:p>
    <w:p>
      <w:pPr>
        <w:pStyle w:val="Heading2"/>
        <w:numPr>
          <w:ilvl w:val="1"/>
          <w:numId w:val="34"/>
        </w:numPr>
        <w:tabs>
          <w:tab w:val="left" w:pos="1014"/>
        </w:tabs>
        <w:spacing w:before="169" w:after="0" w:line="280" w:lineRule="exact"/>
        <w:ind w:left="1014" w:right="0" w:hanging="854"/>
        <w:jc w:val="left"/>
      </w:pPr>
      <w:bookmarkStart w:id="188" w:name="System requirements"/>
      <w:bookmarkEnd w:id="188"/>
      <w:bookmarkStart w:id="189" w:name="_bookmark83"/>
      <w:bookmarkEnd w:id="189"/>
      <w:r>
        <w:rPr>
          <w:rFonts w:ascii="Times New Roman" w:eastAsia="Times New Roman" w:hAnsi="Times New Roman" w:cs="Times New Roman"/>
        </w:rPr>
        <w:t>Системнівимоги</w:t>
      </w:r>
    </w:p>
    <w:p>
      <w:pPr>
        <w:pStyle w:val="BodyText"/>
        <w:spacing w:before="200" w:line="252" w:lineRule="auto"/>
        <w:ind w:left="1015" w:right="1005"/>
      </w:pPr>
      <w:r>
        <w:rPr>
          <w:rFonts w:ascii="Times New Roman" w:eastAsia="Times New Roman" w:hAnsi="Times New Roman" w:cs="Times New Roman"/>
        </w:rPr>
        <w:t xml:space="preserve">Spectrum – це 32-розрядна ПК-програма, розроблена для роботи на Windows XP та вище. </w:t>
      </w:r>
      <w:r>
        <w:rPr>
          <w:rFonts w:ascii="Times New Roman" w:eastAsia="Times New Roman" w:hAnsi="Times New Roman" w:cs="Times New Roman"/>
        </w:rPr>
        <w:t xml:space="preserve">Для встановлення та роботи Spectrum рекомендовано 2 ГБ оперативної пам’яті та 5 ГБ вільного місця на жорсткому диску. </w:t>
      </w:r>
    </w:p>
    <w:p>
      <w:pPr>
        <w:spacing w:after="0" w:line="252" w:lineRule="auto"/>
        <w:sectPr>
          <w:footerReference w:type="default" r:id="rId38"/>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41888"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173" name="Group 173"/>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174" name="Graphic 174"/>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75" name="Textbox 175"/>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22</w:t>
                              </w:r>
                            </w:p>
                          </w:txbxContent>
                        </wps:txbx>
                        <wps:bodyPr wrap="square" lIns="0" tIns="0" rIns="0" bIns="0" rtlCol="0"/>
                      </wps:wsp>
                    </wpg:wgp>
                  </a:graphicData>
                </a:graphic>
              </wp:anchor>
            </w:drawing>
          </mc:Choice>
          <mc:Fallback>
            <w:pict>
              <v:group id="_x0000_s1165" style="width:496.9pt;height:21.75pt;margin-top:0.38pt;margin-left:56.62pt;mso-position-horizontal-relative:page;position:absolute;z-index:-251373568" coordorigin="1133,8" coordsize="9938,435">
                <v:line id="_x0000_s1166" style="position:absolute" from="2085,345" to="11070,345" stroked="t" strokecolor="black" strokeweight="0.75pt">
                  <v:stroke dashstyle="solid"/>
                </v:line>
                <v:shape id="_x0000_s1167"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22</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spacing w:before="198"/>
        <w:rPr>
          <w:rFonts w:ascii="Arial"/>
          <w:b/>
          <w:sz w:val="31"/>
        </w:rPr>
      </w:pPr>
    </w:p>
    <w:p>
      <w:pPr>
        <w:pStyle w:val="Heading1"/>
        <w:numPr>
          <w:ilvl w:val="0"/>
          <w:numId w:val="34"/>
        </w:numPr>
        <w:tabs>
          <w:tab w:val="left" w:pos="1014"/>
        </w:tabs>
        <w:spacing w:before="0" w:after="0" w:line="310" w:lineRule="exact"/>
        <w:ind w:left="1014" w:right="0" w:hanging="839"/>
        <w:jc w:val="left"/>
      </w:pPr>
      <w:bookmarkStart w:id="190" w:name="Using Projections"/>
      <w:bookmarkEnd w:id="190"/>
      <w:bookmarkStart w:id="191" w:name="_bookmark84"/>
      <w:bookmarkEnd w:id="191"/>
      <w:r>
        <w:rPr>
          <w:rFonts w:ascii="Times New Roman" w:eastAsia="Times New Roman" w:hAnsi="Times New Roman" w:cs="Times New Roman"/>
        </w:rPr>
        <w:t>Використанняпрогнозів</w:t>
      </w:r>
    </w:p>
    <w:p>
      <w:pPr>
        <w:pStyle w:val="Heading2"/>
        <w:numPr>
          <w:ilvl w:val="1"/>
          <w:numId w:val="34"/>
        </w:numPr>
        <w:tabs>
          <w:tab w:val="left" w:pos="1014"/>
        </w:tabs>
        <w:spacing w:before="317" w:after="0" w:line="280" w:lineRule="exact"/>
        <w:ind w:left="1014" w:right="0" w:hanging="854"/>
        <w:jc w:val="left"/>
      </w:pPr>
      <w:bookmarkStart w:id="192" w:name="Create a new projection"/>
      <w:bookmarkEnd w:id="192"/>
      <w:r>
        <w:rPr>
          <w:rFonts w:ascii="Times New Roman" w:eastAsia="Times New Roman" w:hAnsi="Times New Roman" w:cs="Times New Roman"/>
        </w:rPr>
        <w:t>Створитиновийпрогноз</w:t>
      </w:r>
    </w:p>
    <w:p>
      <w:pPr>
        <w:pStyle w:val="BodyText"/>
        <w:spacing w:before="200" w:line="252" w:lineRule="auto"/>
        <w:ind w:left="1015" w:right="1005"/>
      </w:pPr>
      <w:r>
        <w:rPr>
          <w:rFonts w:ascii="Times New Roman" w:eastAsia="Times New Roman" w:hAnsi="Times New Roman" w:cs="Times New Roman"/>
        </w:rPr>
        <w:t xml:space="preserve">У Spectrum проекція визначається як група модулів, пов’язаних між собою з метою інтегрованих розрахунків та відображення результатів. </w:t>
      </w:r>
      <w:r>
        <w:rPr>
          <w:rFonts w:ascii="Times New Roman" w:eastAsia="Times New Roman" w:hAnsi="Times New Roman" w:cs="Times New Roman"/>
        </w:rPr>
        <w:t xml:space="preserve">Ви можете створити нову проекцію двома способами. </w:t>
      </w:r>
    </w:p>
    <w:p>
      <w:pPr>
        <w:pStyle w:val="BodyText"/>
        <w:spacing w:before="9"/>
      </w:pPr>
    </w:p>
    <w:p>
      <w:pPr>
        <w:pStyle w:val="ListParagraph"/>
        <w:numPr>
          <w:ilvl w:val="0"/>
          <w:numId w:val="28"/>
        </w:numPr>
        <w:tabs>
          <w:tab w:val="left" w:pos="1688"/>
        </w:tabs>
        <w:spacing w:before="0" w:after="0" w:line="240" w:lineRule="auto"/>
        <w:ind w:left="1688" w:right="0" w:hanging="298"/>
        <w:jc w:val="left"/>
        <w:rPr>
          <w:sz w:val="19"/>
        </w:rPr>
      </w:pPr>
      <w:r>
        <w:rPr>
          <w:rFonts w:ascii="Times New Roman" w:eastAsia="Times New Roman" w:hAnsi="Times New Roman" w:cs="Times New Roman"/>
          <w:sz w:val="19"/>
          <w:szCs w:val="19"/>
        </w:rPr>
        <w:t>Коли Spectrum відкрито, ви можете натиснути «Нова проекція» в розділі</w:t>
      </w:r>
      <w:r>
        <w:rPr>
          <w:rFonts w:ascii="Times New Roman" w:eastAsia="Times New Roman" w:hAnsi="Times New Roman" w:cs="Times New Roman"/>
          <w:b/>
          <w:sz w:val="19"/>
          <w:szCs w:val="19"/>
        </w:rPr>
        <w:t>Початокроботи</w:t>
      </w:r>
      <w:r>
        <w:rPr>
          <w:rFonts w:ascii="Times New Roman" w:eastAsia="Times New Roman" w:hAnsi="Times New Roman" w:cs="Times New Roman"/>
          <w:sz w:val="19"/>
          <w:szCs w:val="19"/>
        </w:rPr>
        <w:t>на вкладці</w:t>
      </w:r>
    </w:p>
    <w:p>
      <w:pPr>
        <w:spacing w:before="11"/>
        <w:ind w:left="44" w:right="6482" w:firstLine="0"/>
        <w:jc w:val="center"/>
        <w:rPr>
          <w:sz w:val="19"/>
        </w:rPr>
      </w:pPr>
      <w:r>
        <w:rPr>
          <w:rFonts w:ascii="Times New Roman" w:eastAsia="Times New Roman" w:hAnsi="Times New Roman" w:cs="Times New Roman"/>
          <w:b/>
          <w:sz w:val="19"/>
          <w:szCs w:val="19"/>
        </w:rPr>
        <w:t>Вітаємо</w:t>
      </w:r>
      <w:r>
        <w:rPr>
          <w:rFonts w:ascii="Times New Roman" w:eastAsia="Times New Roman" w:hAnsi="Times New Roman" w:cs="Times New Roman"/>
          <w:sz w:val="19"/>
          <w:szCs w:val="19"/>
        </w:rPr>
        <w:t>.</w:t>
      </w:r>
      <w:r>
        <w:rPr>
          <w:rFonts w:ascii="Times New Roman" w:eastAsia="Times New Roman" w:hAnsi="Times New Roman" w:cs="Times New Roman"/>
          <w:sz w:val="19"/>
        </w:rPr>
        <w:t xml:space="preserve"> </w:t>
      </w:r>
    </w:p>
    <w:p>
      <w:pPr>
        <w:pStyle w:val="BodyText"/>
        <w:spacing w:before="7"/>
      </w:pPr>
      <w:r>
        <w:drawing>
          <wp:anchor distT="0" distB="0" distL="0" distR="0" simplePos="0" relativeHeight="252130304" behindDoc="1" locked="0" layoutInCell="1" allowOverlap="1">
            <wp:simplePos x="0" y="0"/>
            <wp:positionH relativeFrom="page">
              <wp:posOffset>1743075</wp:posOffset>
            </wp:positionH>
            <wp:positionV relativeFrom="paragraph">
              <wp:posOffset>165730</wp:posOffset>
            </wp:positionV>
            <wp:extent cx="3349401" cy="2038350"/>
            <wp:effectExtent l="0" t="0" r="0" b="0"/>
            <wp:wrapTopAndBottom/>
            <wp:docPr id="176"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xmlns:r="http://schemas.openxmlformats.org/officeDocument/2006/relationships" r:embed="rId39" cstate="print"/>
                    <a:stretch>
                      <a:fillRect/>
                    </a:stretch>
                  </pic:blipFill>
                  <pic:spPr>
                    <a:xfrm>
                      <a:off x="0" y="0"/>
                      <a:ext cx="3349401" cy="2038350"/>
                    </a:xfrm>
                    <a:prstGeom prst="rect">
                      <a:avLst/>
                    </a:prstGeom>
                  </pic:spPr>
                </pic:pic>
              </a:graphicData>
            </a:graphic>
          </wp:anchor>
        </w:drawing>
      </w:r>
    </w:p>
    <w:p>
      <w:pPr>
        <w:pStyle w:val="BodyText"/>
      </w:pPr>
    </w:p>
    <w:p>
      <w:pPr>
        <w:pStyle w:val="ListParagraph"/>
        <w:numPr>
          <w:ilvl w:val="0"/>
          <w:numId w:val="28"/>
        </w:numPr>
        <w:tabs>
          <w:tab w:val="left" w:pos="1688"/>
        </w:tabs>
        <w:spacing w:before="0" w:after="0" w:line="240" w:lineRule="auto"/>
        <w:ind w:left="1688" w:right="0" w:hanging="298"/>
        <w:jc w:val="left"/>
        <w:rPr>
          <w:sz w:val="19"/>
        </w:rPr>
      </w:pPr>
      <w:r>
        <w:rPr>
          <w:rFonts w:ascii="Times New Roman" w:eastAsia="Times New Roman" w:hAnsi="Times New Roman" w:cs="Times New Roman"/>
          <w:sz w:val="19"/>
          <w:szCs w:val="19"/>
        </w:rPr>
        <w:t>Виберіть вкладку</w:t>
      </w:r>
      <w:r>
        <w:rPr>
          <w:rFonts w:ascii="Times New Roman" w:eastAsia="Times New Roman" w:hAnsi="Times New Roman" w:cs="Times New Roman"/>
          <w:b/>
          <w:sz w:val="19"/>
          <w:szCs w:val="19"/>
        </w:rPr>
        <w:t>Головна</w:t>
      </w:r>
      <w:r>
        <w:rPr>
          <w:rFonts w:ascii="Times New Roman" w:eastAsia="Times New Roman" w:hAnsi="Times New Roman" w:cs="Times New Roman"/>
          <w:sz w:val="19"/>
          <w:szCs w:val="19"/>
        </w:rPr>
        <w:t>, натисніть «Створити».</w:t>
      </w:r>
      <w:r>
        <w:rPr>
          <w:rFonts w:ascii="Times New Roman" w:eastAsia="Times New Roman" w:hAnsi="Times New Roman" w:cs="Times New Roman"/>
          <w:sz w:val="19"/>
        </w:rPr>
        <w:t xml:space="preserve"> </w:t>
      </w:r>
    </w:p>
    <w:p>
      <w:pPr>
        <w:pStyle w:val="BodyText"/>
        <w:spacing w:before="8"/>
      </w:pPr>
      <w:r>
        <w:drawing>
          <wp:anchor distT="0" distB="0" distL="0" distR="0" simplePos="0" relativeHeight="252131328" behindDoc="1" locked="0" layoutInCell="1" allowOverlap="1">
            <wp:simplePos x="0" y="0"/>
            <wp:positionH relativeFrom="page">
              <wp:posOffset>1733550</wp:posOffset>
            </wp:positionH>
            <wp:positionV relativeFrom="paragraph">
              <wp:posOffset>165943</wp:posOffset>
            </wp:positionV>
            <wp:extent cx="1624431" cy="1282446"/>
            <wp:effectExtent l="0" t="0" r="0" b="0"/>
            <wp:wrapTopAndBottom/>
            <wp:docPr id="177"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xmlns:r="http://schemas.openxmlformats.org/officeDocument/2006/relationships" r:embed="rId40" cstate="print"/>
                    <a:stretch>
                      <a:fillRect/>
                    </a:stretch>
                  </pic:blipFill>
                  <pic:spPr>
                    <a:xfrm>
                      <a:off x="0" y="0"/>
                      <a:ext cx="1624431" cy="1282446"/>
                    </a:xfrm>
                    <a:prstGeom prst="rect">
                      <a:avLst/>
                    </a:prstGeom>
                  </pic:spPr>
                </pic:pic>
              </a:graphicData>
            </a:graphic>
          </wp:anchor>
        </w:drawing>
      </w:r>
    </w:p>
    <w:p>
      <w:pPr>
        <w:pStyle w:val="BodyText"/>
        <w:spacing w:before="20"/>
      </w:pPr>
    </w:p>
    <w:p>
      <w:pPr>
        <w:spacing w:before="1"/>
        <w:ind w:left="1390" w:right="0" w:firstLine="0"/>
        <w:jc w:val="left"/>
        <w:rPr>
          <w:sz w:val="19"/>
        </w:rPr>
      </w:pPr>
      <w:r>
        <w:rPr>
          <w:rFonts w:ascii="Times New Roman" w:eastAsia="Times New Roman" w:hAnsi="Times New Roman" w:cs="Times New Roman"/>
          <w:sz w:val="19"/>
          <w:szCs w:val="19"/>
        </w:rPr>
        <w:t>В обох випадках ви побачите діалогове вікно</w:t>
      </w:r>
      <w:r>
        <w:rPr>
          <w:rFonts w:ascii="Times New Roman" w:eastAsia="Times New Roman" w:hAnsi="Times New Roman" w:cs="Times New Roman"/>
          <w:b/>
          <w:sz w:val="19"/>
          <w:szCs w:val="19"/>
        </w:rPr>
        <w:t>Менеджерпроекцій</w:t>
      </w:r>
      <w:r>
        <w:rPr>
          <w:rFonts w:ascii="Times New Roman" w:eastAsia="Times New Roman" w:hAnsi="Times New Roman" w:cs="Times New Roman"/>
          <w:sz w:val="19"/>
          <w:szCs w:val="19"/>
        </w:rPr>
        <w:t>.</w:t>
      </w:r>
      <w:r>
        <w:rPr>
          <w:rFonts w:ascii="Times New Roman" w:eastAsia="Times New Roman" w:hAnsi="Times New Roman" w:cs="Times New Roman"/>
          <w:sz w:val="19"/>
        </w:rPr>
        <w:t xml:space="preserve"> </w:t>
      </w:r>
    </w:p>
    <w:p>
      <w:pPr>
        <w:spacing w:after="0"/>
        <w:jc w:val="left"/>
        <w:rPr>
          <w:sz w:val="19"/>
        </w:rPr>
        <w:sectPr>
          <w:footerReference w:type="default" r:id="rId41"/>
          <w:pgSz w:w="12240" w:h="15840"/>
          <w:pgMar w:top="840" w:right="180" w:bottom="1040" w:left="980" w:header="0" w:footer="843"/>
          <w:cols w:space="720"/>
        </w:sectPr>
      </w:pPr>
    </w:p>
    <w:p>
      <w:pPr>
        <w:spacing w:before="106"/>
        <w:ind w:left="0" w:right="1929" w:firstLine="0"/>
        <w:jc w:val="right"/>
        <w:rPr>
          <w:rFonts w:ascii="Arial"/>
          <w:b/>
          <w:sz w:val="19"/>
        </w:rPr>
      </w:pPr>
      <w:r>
        <mc:AlternateContent>
          <mc:Choice Requires="wpg">
            <w:drawing>
              <wp:anchor distT="0" distB="0" distL="0" distR="0" simplePos="0" relativeHeight="251943936"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178" name="Group 178"/>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179" name="Graphic 179"/>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80" name="Textbox 180"/>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23</w:t>
                              </w:r>
                            </w:p>
                          </w:txbxContent>
                        </wps:txbx>
                        <wps:bodyPr wrap="square" lIns="0" tIns="0" rIns="0" bIns="0" rtlCol="0"/>
                      </wps:wsp>
                    </wpg:wgp>
                  </a:graphicData>
                </a:graphic>
              </wp:anchor>
            </w:drawing>
          </mc:Choice>
          <mc:Fallback>
            <w:pict>
              <v:group id="_x0000_s1168" style="width:497.65pt;height:21.75pt;margin-top:0.38pt;margin-left:57.75pt;mso-position-horizontal-relative:page;position:absolute;z-index:-251371520" coordorigin="1155,8" coordsize="9953,435">
                <v:line id="_x0000_s1169" style="position:absolute" from="1155,345" to="10155,345" stroked="t" strokecolor="black" strokeweight="0.75pt">
                  <v:stroke dashstyle="solid"/>
                </v:line>
                <v:shape id="_x0000_s1170"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23</w:t>
                        </w:r>
                      </w:p>
                    </w:txbxContent>
                  </v:textbox>
                </v:shape>
              </v:group>
            </w:pict>
          </mc:Fallback>
        </mc:AlternateContent>
      </w:r>
      <w:r>
        <w:rPr>
          <w:rFonts w:ascii="Times New Roman" w:eastAsia="Times New Roman" w:hAnsi="Times New Roman" w:cs="Times New Roman"/>
          <w:b/>
          <w:sz w:val="19"/>
          <w:szCs w:val="19"/>
        </w:rPr>
        <w:t>Використанняпрогнозів</w:t>
      </w:r>
    </w:p>
    <w:p>
      <w:pPr>
        <w:pStyle w:val="BodyText"/>
        <w:rPr>
          <w:rFonts w:ascii="Arial"/>
          <w:b/>
          <w:sz w:val="20"/>
        </w:rPr>
      </w:pPr>
    </w:p>
    <w:p>
      <w:pPr>
        <w:pStyle w:val="BodyText"/>
        <w:spacing w:before="61"/>
        <w:rPr>
          <w:rFonts w:ascii="Arial"/>
          <w:b/>
          <w:sz w:val="20"/>
        </w:rPr>
      </w:pPr>
      <w:r>
        <w:drawing>
          <wp:anchor distT="0" distB="0" distL="0" distR="0" simplePos="0" relativeHeight="252132352" behindDoc="1" locked="0" layoutInCell="1" allowOverlap="1">
            <wp:simplePos x="0" y="0"/>
            <wp:positionH relativeFrom="page">
              <wp:posOffset>1514475</wp:posOffset>
            </wp:positionH>
            <wp:positionV relativeFrom="paragraph">
              <wp:posOffset>200366</wp:posOffset>
            </wp:positionV>
            <wp:extent cx="4468652" cy="3886200"/>
            <wp:effectExtent l="0" t="0" r="0" b="0"/>
            <wp:wrapTopAndBottom/>
            <wp:docPr id="181" name="Image 181"/>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xmlns:r="http://schemas.openxmlformats.org/officeDocument/2006/relationships" r:embed="rId42" cstate="print"/>
                    <a:stretch>
                      <a:fillRect/>
                    </a:stretch>
                  </pic:blipFill>
                  <pic:spPr>
                    <a:xfrm>
                      <a:off x="0" y="0"/>
                      <a:ext cx="4468652" cy="3886200"/>
                    </a:xfrm>
                    <a:prstGeom prst="rect">
                      <a:avLst/>
                    </a:prstGeom>
                  </pic:spPr>
                </pic:pic>
              </a:graphicData>
            </a:graphic>
          </wp:anchor>
        </w:drawing>
      </w:r>
    </w:p>
    <w:p>
      <w:pPr>
        <w:pStyle w:val="BodyText"/>
        <w:spacing w:before="11"/>
        <w:rPr>
          <w:rFonts w:ascii="Arial"/>
          <w:b/>
        </w:rPr>
      </w:pPr>
    </w:p>
    <w:p>
      <w:pPr>
        <w:pStyle w:val="BodyText"/>
        <w:ind w:left="1390"/>
      </w:pPr>
      <w:r>
        <w:rPr>
          <w:rFonts w:ascii="Times New Roman" w:eastAsia="Times New Roman" w:hAnsi="Times New Roman" w:cs="Times New Roman"/>
        </w:rPr>
        <w:t>Відображається така інформація:</w:t>
      </w:r>
    </w:p>
    <w:p>
      <w:pPr>
        <w:pStyle w:val="BodyText"/>
        <w:spacing w:before="11"/>
      </w:pPr>
    </w:p>
    <w:p>
      <w:pPr>
        <w:tabs>
          <w:tab w:val="left" w:pos="3339"/>
        </w:tabs>
        <w:spacing w:before="0"/>
        <w:ind w:left="1395" w:right="0" w:firstLine="0"/>
        <w:jc w:val="left"/>
        <w:rPr>
          <w:sz w:val="19"/>
        </w:rPr>
      </w:pPr>
      <w:r>
        <mc:AlternateContent>
          <mc:Choice Requires="wps">
            <w:drawing>
              <wp:anchor distT="0" distB="0" distL="0" distR="0" simplePos="0" relativeHeight="251716608" behindDoc="0" locked="0" layoutInCell="1" allowOverlap="1">
                <wp:simplePos x="0" y="0"/>
                <wp:positionH relativeFrom="page">
                  <wp:posOffset>1504950</wp:posOffset>
                </wp:positionH>
                <wp:positionV relativeFrom="paragraph">
                  <wp:posOffset>3093</wp:posOffset>
                </wp:positionV>
                <wp:extent cx="3175" cy="276225"/>
                <wp:effectExtent l="0" t="0" r="0" b="0"/>
                <wp:wrapNone/>
                <wp:docPr id="182" name="Textbox 182"/>
                <wp:cNvGraphicFramePr/>
                <a:graphic xmlns:a="http://schemas.openxmlformats.org/drawingml/2006/main">
                  <a:graphicData uri="http://schemas.microsoft.com/office/word/2010/wordprocessingShape">
                    <wps:wsp xmlns:wps="http://schemas.microsoft.com/office/word/2010/wordprocessingShape">
                      <wps:cNvSpPr txBox="1"/>
                      <wps:spPr>
                        <a:xfrm>
                          <a:off x="0" y="0"/>
                          <a:ext cx="3175"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0"/>
                                <w:w w:val="55"/>
                                <w:sz w:val="43"/>
                              </w:rPr>
                              <w:t>·</w:t>
                            </w:r>
                          </w:p>
                        </w:txbxContent>
                      </wps:txbx>
                      <wps:bodyPr wrap="square" lIns="0" tIns="0" rIns="0" bIns="0" rtlCol="0"/>
                    </wps:wsp>
                  </a:graphicData>
                </a:graphic>
              </wp:anchor>
            </w:drawing>
          </mc:Choice>
          <mc:Fallback>
            <w:pict>
              <v:shape id="_x0000_s1171" type="#_x0000_t202" style="width:0.25pt;height:21.75pt;margin-top:0.24pt;margin-left:118.5pt;mso-position-horizontal-relative:page;position:absolute;z-index:25171763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87"/>
                          <w:w w:val="55"/>
                          <w:sz w:val="43"/>
                        </w:rPr>
                        <w:t>·</w:t>
                      </w:r>
                    </w:p>
                  </w:txbxContent>
                </v:textbox>
              </v:shape>
            </w:pict>
          </mc:Fallback>
        </mc:AlternateContent>
      </w:r>
      <w:r>
        <w:rPr>
          <w:rFonts w:ascii="Times New Roman" w:eastAsia="Times New Roman" w:hAnsi="Times New Roman" w:cs="Times New Roman"/>
          <w:i/>
          <w:sz w:val="20"/>
          <w:szCs w:val="20"/>
        </w:rPr>
        <w:t>Назва файлу проекції</w:t>
      </w:r>
      <w:r>
        <w:rPr>
          <w:rFonts w:ascii="Times New Roman"/>
          <w:sz w:val="20"/>
        </w:rPr>
        <w:tab/>
      </w:r>
      <w:r>
        <w:rPr>
          <w:rFonts w:ascii="Times New Roman" w:eastAsia="Times New Roman" w:hAnsi="Times New Roman" w:cs="Times New Roman"/>
          <w:sz w:val="19"/>
          <w:szCs w:val="19"/>
        </w:rPr>
        <w:t>: Це назва та шлях до файлів даних, пов’язаних із цією проекцією.</w:t>
      </w:r>
      <w:r>
        <w:rPr>
          <w:rFonts w:ascii="Times New Roman" w:eastAsia="Times New Roman" w:hAnsi="Times New Roman" w:cs="Times New Roman"/>
          <w:sz w:val="19"/>
        </w:rPr>
        <w:t xml:space="preserve"> </w:t>
      </w:r>
    </w:p>
    <w:p>
      <w:pPr>
        <w:pStyle w:val="BodyText"/>
        <w:spacing w:before="9"/>
        <w:ind w:right="573"/>
        <w:jc w:val="center"/>
      </w:pPr>
      <w:r>
        <w:rPr>
          <w:rFonts w:ascii="Times New Roman" w:eastAsia="Times New Roman" w:hAnsi="Times New Roman" w:cs="Times New Roman"/>
        </w:rPr>
        <w:t xml:space="preserve">Ця назва також використовується для ідентифікації проекції в інтерфейсі користувача Spectrum. </w:t>
      </w:r>
    </w:p>
    <w:p>
      <w:pPr>
        <w:tabs>
          <w:tab w:val="left" w:pos="2439"/>
        </w:tabs>
        <w:spacing w:before="37" w:line="490" w:lineRule="exact"/>
        <w:ind w:left="1390" w:right="0" w:firstLine="0"/>
        <w:jc w:val="left"/>
        <w:rPr>
          <w:sz w:val="19"/>
        </w:rPr>
      </w:pPr>
      <w:r>
        <w:rPr>
          <w:rFonts w:ascii="Times New Roman" w:eastAsia="Times New Roman" w:hAnsi="Times New Roman" w:cs="Times New Roman"/>
          <w:spacing w:val="-13"/>
          <w:w w:val="85"/>
          <w:sz w:val="43"/>
          <w:szCs w:val="43"/>
        </w:rPr>
        <w:t>·</w:t>
      </w:r>
      <w:r>
        <w:rPr>
          <w:rFonts w:ascii="Times New Roman" w:eastAsia="Times New Roman" w:hAnsi="Times New Roman" w:cs="Times New Roman"/>
          <w:i/>
          <w:spacing w:val="-13"/>
          <w:w w:val="85"/>
          <w:sz w:val="20"/>
          <w:szCs w:val="20"/>
        </w:rPr>
        <w:t>Першийрік</w:t>
      </w:r>
      <w:r>
        <w:rPr>
          <w:rFonts w:ascii="Times New Roman" w:hAnsi="Times New Roman"/>
          <w:sz w:val="20"/>
        </w:rPr>
        <w:tab/>
      </w:r>
      <w:r>
        <w:rPr>
          <w:rFonts w:ascii="Times New Roman" w:eastAsia="Times New Roman" w:hAnsi="Times New Roman" w:cs="Times New Roman"/>
          <w:sz w:val="19"/>
          <w:szCs w:val="19"/>
        </w:rPr>
        <w:t>: Це перший рік прогнозу.</w:t>
      </w:r>
      <w:r>
        <w:rPr>
          <w:rFonts w:ascii="Times New Roman" w:eastAsia="Times New Roman" w:hAnsi="Times New Roman" w:cs="Times New Roman"/>
          <w:sz w:val="19"/>
        </w:rPr>
        <w:t xml:space="preserve"> </w:t>
      </w:r>
    </w:p>
    <w:p>
      <w:pPr>
        <w:tabs>
          <w:tab w:val="left" w:pos="2469"/>
        </w:tabs>
        <w:spacing w:before="0" w:line="490" w:lineRule="exact"/>
        <w:ind w:left="1390" w:right="0" w:firstLine="0"/>
        <w:jc w:val="left"/>
        <w:rPr>
          <w:sz w:val="19"/>
        </w:rPr>
      </w:pPr>
      <w:r>
        <w:rPr>
          <w:rFonts w:ascii="Times New Roman" w:eastAsia="Times New Roman" w:hAnsi="Times New Roman" w:cs="Times New Roman"/>
          <w:spacing w:val="-13"/>
          <w:w w:val="85"/>
          <w:sz w:val="43"/>
          <w:szCs w:val="43"/>
        </w:rPr>
        <w:t>·</w:t>
      </w:r>
      <w:r>
        <w:rPr>
          <w:rFonts w:ascii="Times New Roman" w:eastAsia="Times New Roman" w:hAnsi="Times New Roman" w:cs="Times New Roman"/>
          <w:i/>
          <w:spacing w:val="-13"/>
          <w:w w:val="85"/>
          <w:sz w:val="20"/>
          <w:szCs w:val="20"/>
        </w:rPr>
        <w:t>Останнійрік</w:t>
      </w:r>
      <w:r>
        <w:rPr>
          <w:rFonts w:ascii="Times New Roman" w:hAnsi="Times New Roman"/>
          <w:sz w:val="20"/>
        </w:rPr>
        <w:tab/>
      </w:r>
      <w:r>
        <w:rPr>
          <w:rFonts w:ascii="Times New Roman" w:eastAsia="Times New Roman" w:hAnsi="Times New Roman" w:cs="Times New Roman"/>
          <w:sz w:val="19"/>
          <w:szCs w:val="19"/>
        </w:rPr>
        <w:t>: Це останній рік прогнозу.</w:t>
      </w:r>
      <w:r>
        <w:rPr>
          <w:rFonts w:ascii="Times New Roman" w:eastAsia="Times New Roman" w:hAnsi="Times New Roman" w:cs="Times New Roman"/>
          <w:sz w:val="19"/>
        </w:rPr>
        <w:t xml:space="preserve"> </w:t>
      </w:r>
    </w:p>
    <w:p>
      <w:pPr>
        <w:pStyle w:val="BodyText"/>
        <w:tabs>
          <w:tab w:val="left" w:pos="2919"/>
        </w:tabs>
        <w:spacing w:before="184" w:line="249" w:lineRule="auto"/>
        <w:ind w:left="1630" w:right="1905" w:hanging="235"/>
      </w:pPr>
      <w:r>
        <mc:AlternateContent>
          <mc:Choice Requires="wps">
            <w:drawing>
              <wp:anchor distT="0" distB="0" distL="0" distR="0" simplePos="0" relativeHeight="251718656" behindDoc="0" locked="0" layoutInCell="1" allowOverlap="1">
                <wp:simplePos x="0" y="0"/>
                <wp:positionH relativeFrom="page">
                  <wp:posOffset>1504950</wp:posOffset>
                </wp:positionH>
                <wp:positionV relativeFrom="paragraph">
                  <wp:posOffset>119914</wp:posOffset>
                </wp:positionV>
                <wp:extent cx="3175" cy="276225"/>
                <wp:effectExtent l="0" t="0" r="0" b="0"/>
                <wp:wrapNone/>
                <wp:docPr id="183" name="Textbox 183"/>
                <wp:cNvGraphicFramePr/>
                <a:graphic xmlns:a="http://schemas.openxmlformats.org/drawingml/2006/main">
                  <a:graphicData uri="http://schemas.microsoft.com/office/word/2010/wordprocessingShape">
                    <wps:wsp xmlns:wps="http://schemas.microsoft.com/office/word/2010/wordprocessingShape">
                      <wps:cNvSpPr txBox="1"/>
                      <wps:spPr>
                        <a:xfrm>
                          <a:off x="0" y="0"/>
                          <a:ext cx="3175"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0"/>
                                <w:w w:val="55"/>
                                <w:sz w:val="43"/>
                              </w:rPr>
                              <w:t>·</w:t>
                            </w:r>
                          </w:p>
                        </w:txbxContent>
                      </wps:txbx>
                      <wps:bodyPr wrap="square" lIns="0" tIns="0" rIns="0" bIns="0" rtlCol="0"/>
                    </wps:wsp>
                  </a:graphicData>
                </a:graphic>
              </wp:anchor>
            </w:drawing>
          </mc:Choice>
          <mc:Fallback>
            <w:pict>
              <v:shape id="_x0000_s1172" type="#_x0000_t202" style="width:0.25pt;height:21.75pt;margin-top:9.44pt;margin-left:118.5pt;mso-position-horizontal-relative:page;position:absolute;z-index:25171968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87"/>
                          <w:w w:val="55"/>
                          <w:sz w:val="43"/>
                        </w:rPr>
                        <w:t>·</w:t>
                      </w:r>
                    </w:p>
                  </w:txbxContent>
                </v:textbox>
              </v:shape>
            </w:pict>
          </mc:Fallback>
        </mc:AlternateContent>
      </w:r>
      <w:r>
        <w:rPr>
          <w:rFonts w:ascii="Times New Roman" w:eastAsia="Times New Roman" w:hAnsi="Times New Roman" w:cs="Times New Roman"/>
          <w:i/>
          <w:sz w:val="20"/>
          <w:szCs w:val="20"/>
        </w:rPr>
        <w:t>Активнімодулі</w:t>
      </w:r>
      <w:r>
        <w:rPr>
          <w:rFonts w:ascii="Times New Roman"/>
          <w:sz w:val="20"/>
        </w:rPr>
        <w:tab/>
      </w:r>
      <w:r>
        <w:rPr>
          <w:rFonts w:ascii="Times New Roman" w:eastAsia="Times New Roman" w:hAnsi="Times New Roman" w:cs="Times New Roman"/>
        </w:rPr>
        <w:t xml:space="preserve">: Прапорці дозволяють вибрати інші модулі, які будуть використовуватися з прогнозом чисельності населення. </w:t>
      </w:r>
    </w:p>
    <w:p>
      <w:pPr>
        <w:pStyle w:val="BodyText"/>
        <w:spacing w:before="1"/>
      </w:pPr>
    </w:p>
    <w:p>
      <w:pPr>
        <w:pStyle w:val="BodyText"/>
        <w:tabs>
          <w:tab w:val="left" w:pos="2724"/>
        </w:tabs>
        <w:spacing w:before="1" w:line="249" w:lineRule="auto"/>
        <w:ind w:left="1630" w:right="1485" w:hanging="235"/>
      </w:pPr>
      <w:r>
        <mc:AlternateContent>
          <mc:Choice Requires="wps">
            <w:drawing>
              <wp:anchor distT="0" distB="0" distL="0" distR="0" simplePos="0" relativeHeight="251720704" behindDoc="0" locked="0" layoutInCell="1" allowOverlap="1">
                <wp:simplePos x="0" y="0"/>
                <wp:positionH relativeFrom="page">
                  <wp:posOffset>1504950</wp:posOffset>
                </wp:positionH>
                <wp:positionV relativeFrom="paragraph">
                  <wp:posOffset>3133</wp:posOffset>
                </wp:positionV>
                <wp:extent cx="3175" cy="276225"/>
                <wp:effectExtent l="0" t="0" r="0" b="0"/>
                <wp:wrapNone/>
                <wp:docPr id="184" name="Textbox 184"/>
                <wp:cNvGraphicFramePr/>
                <a:graphic xmlns:a="http://schemas.openxmlformats.org/drawingml/2006/main">
                  <a:graphicData uri="http://schemas.microsoft.com/office/word/2010/wordprocessingShape">
                    <wps:wsp xmlns:wps="http://schemas.microsoft.com/office/word/2010/wordprocessingShape">
                      <wps:cNvSpPr txBox="1"/>
                      <wps:spPr>
                        <a:xfrm>
                          <a:off x="0" y="0"/>
                          <a:ext cx="3175"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0"/>
                                <w:w w:val="55"/>
                                <w:sz w:val="43"/>
                              </w:rPr>
                              <w:t>·</w:t>
                            </w:r>
                          </w:p>
                        </w:txbxContent>
                      </wps:txbx>
                      <wps:bodyPr wrap="square" lIns="0" tIns="0" rIns="0" bIns="0" rtlCol="0"/>
                    </wps:wsp>
                  </a:graphicData>
                </a:graphic>
              </wp:anchor>
            </w:drawing>
          </mc:Choice>
          <mc:Fallback>
            <w:pict>
              <v:shape id="_x0000_s1173" type="#_x0000_t202" style="width:0.25pt;height:21.75pt;margin-top:0.25pt;margin-left:118.5pt;mso-position-horizontal-relative:page;position:absolute;z-index:25172172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87"/>
                          <w:w w:val="55"/>
                          <w:sz w:val="43"/>
                        </w:rPr>
                        <w:t>·</w:t>
                      </w:r>
                    </w:p>
                  </w:txbxContent>
                </v:textbox>
              </v:shape>
            </w:pict>
          </mc:Fallback>
        </mc:AlternateContent>
      </w:r>
      <w:r>
        <w:rPr>
          <w:rFonts w:ascii="Times New Roman" w:eastAsia="Times New Roman" w:hAnsi="Times New Roman" w:cs="Times New Roman"/>
          <w:i/>
          <w:sz w:val="20"/>
          <w:szCs w:val="20"/>
        </w:rPr>
        <w:t>Данікраїни</w:t>
      </w:r>
      <w:r>
        <w:rPr>
          <w:rFonts w:ascii="Times New Roman"/>
          <w:sz w:val="20"/>
        </w:rPr>
        <w:tab/>
      </w:r>
      <w:r>
        <w:rPr>
          <w:rFonts w:ascii="Times New Roman" w:eastAsia="Times New Roman" w:hAnsi="Times New Roman" w:cs="Times New Roman"/>
        </w:rPr>
        <w:t xml:space="preserve">: Тут ви можете вибрати країну, пов’язану зі стандартними даними для активних модулів. </w:t>
      </w:r>
    </w:p>
    <w:p>
      <w:pPr>
        <w:pStyle w:val="BodyText"/>
      </w:pPr>
    </w:p>
    <w:p>
      <w:pPr>
        <w:pStyle w:val="BodyText"/>
        <w:spacing w:before="21"/>
      </w:pPr>
    </w:p>
    <w:p>
      <w:pPr>
        <w:spacing w:before="0"/>
        <w:ind w:left="1015" w:right="0" w:firstLine="0"/>
        <w:jc w:val="left"/>
        <w:rPr>
          <w:b/>
          <w:sz w:val="19"/>
        </w:rPr>
      </w:pPr>
      <w:r>
        <w:rPr>
          <w:rFonts w:ascii="Times New Roman" w:eastAsia="Times New Roman" w:hAnsi="Times New Roman" w:cs="Times New Roman"/>
          <w:b/>
          <w:sz w:val="19"/>
          <w:szCs w:val="19"/>
        </w:rPr>
        <w:t>Прикладпроцесуналаштування:</w:t>
      </w:r>
    </w:p>
    <w:p>
      <w:pPr>
        <w:pStyle w:val="BodyText"/>
        <w:spacing w:before="21"/>
        <w:rPr>
          <w:b/>
        </w:rPr>
      </w:pPr>
    </w:p>
    <w:p>
      <w:pPr>
        <w:pStyle w:val="ListParagraph"/>
        <w:numPr>
          <w:ilvl w:val="0"/>
          <w:numId w:val="33"/>
        </w:numPr>
        <w:tabs>
          <w:tab w:val="left" w:pos="1658"/>
          <w:tab w:val="left" w:pos="1660"/>
        </w:tabs>
        <w:spacing w:before="1" w:after="0" w:line="252" w:lineRule="auto"/>
        <w:ind w:left="1660" w:right="1125" w:hanging="300"/>
        <w:jc w:val="both"/>
        <w:rPr>
          <w:sz w:val="19"/>
        </w:rPr>
      </w:pPr>
      <w:r>
        <w:rPr>
          <w:rFonts w:ascii="Times New Roman" w:eastAsia="Times New Roman" w:hAnsi="Times New Roman" w:cs="Times New Roman"/>
          <w:sz w:val="19"/>
          <w:szCs w:val="19"/>
        </w:rPr>
        <w:t>У діалоговому вікні «Менеджер проекцій» натисніть кнопку «Назва файлу проекції», введіть назву файлу для проекції, а потім натисніть «Зберегти».</w:t>
      </w:r>
      <w:r>
        <w:rPr>
          <w:rFonts w:ascii="Times New Roman" w:eastAsia="Times New Roman" w:hAnsi="Times New Roman" w:cs="Times New Roman"/>
          <w:sz w:val="19"/>
        </w:rPr>
        <w:t xml:space="preserve">Введіть перший рік проекції та останній рік проекції. </w:t>
      </w:r>
    </w:p>
    <w:p>
      <w:pPr>
        <w:pStyle w:val="BodyText"/>
        <w:spacing w:before="8"/>
      </w:pPr>
    </w:p>
    <w:p>
      <w:pPr>
        <w:pStyle w:val="ListParagraph"/>
        <w:numPr>
          <w:ilvl w:val="0"/>
          <w:numId w:val="33"/>
        </w:numPr>
        <w:tabs>
          <w:tab w:val="left" w:pos="1658"/>
          <w:tab w:val="left" w:pos="1660"/>
        </w:tabs>
        <w:spacing w:before="0" w:after="0" w:line="252" w:lineRule="auto"/>
        <w:ind w:left="1660" w:right="1147" w:hanging="300"/>
        <w:jc w:val="left"/>
        <w:rPr>
          <w:sz w:val="19"/>
        </w:rPr>
      </w:pPr>
      <w:r>
        <w:rPr>
          <w:rFonts w:ascii="Times New Roman" w:eastAsia="Times New Roman" w:hAnsi="Times New Roman" w:cs="Times New Roman"/>
          <w:sz w:val="19"/>
          <w:szCs w:val="19"/>
        </w:rPr>
        <w:t>Активуйте потрібні модулі, встановивши відповідний прапорець.</w:t>
      </w:r>
      <w:r>
        <w:rPr>
          <w:rFonts w:ascii="Times New Roman" w:eastAsia="Times New Roman" w:hAnsi="Times New Roman" w:cs="Times New Roman"/>
          <w:sz w:val="19"/>
        </w:rPr>
        <w:t>Деякі модулі залежать від інших, наприклад, Goals залежить від AIM.</w:t>
      </w:r>
      <w:r>
        <w:rPr>
          <w:rFonts w:ascii="Times New Roman" w:eastAsia="Times New Roman" w:hAnsi="Times New Roman" w:cs="Times New Roman"/>
          <w:sz w:val="19"/>
        </w:rPr>
        <w:t>Менеджер проекцій забезпечить активацію залежних модулів, автоматично вибираючи залежні модулі за потреби.</w:t>
      </w:r>
      <w:r>
        <w:rPr>
          <w:rFonts w:ascii="Times New Roman" w:eastAsia="Times New Roman" w:hAnsi="Times New Roman" w:cs="Times New Roman"/>
          <w:sz w:val="19"/>
        </w:rPr>
        <w:t xml:space="preserve">Demproj – це обов’язковий модуль, який не можна скасувати. </w:t>
      </w:r>
    </w:p>
    <w:p>
      <w:pPr>
        <w:spacing w:after="0" w:line="252" w:lineRule="auto"/>
        <w:jc w:val="left"/>
        <w:rPr>
          <w:sz w:val="19"/>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45984"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186" name="Group 186"/>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187" name="Graphic 187"/>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88" name="Textbox 188"/>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24</w:t>
                              </w:r>
                            </w:p>
                          </w:txbxContent>
                        </wps:txbx>
                        <wps:bodyPr wrap="square" lIns="0" tIns="0" rIns="0" bIns="0" rtlCol="0"/>
                      </wps:wsp>
                    </wpg:wgp>
                  </a:graphicData>
                </a:graphic>
              </wp:anchor>
            </w:drawing>
          </mc:Choice>
          <mc:Fallback>
            <w:pict>
              <v:group id="_x0000_s1174" style="width:496.9pt;height:21.75pt;margin-top:0.38pt;margin-left:56.62pt;mso-position-horizontal-relative:page;position:absolute;z-index:-251369472" coordorigin="1133,8" coordsize="9938,435">
                <v:line id="_x0000_s1175" style="position:absolute" from="2085,345" to="11070,345" stroked="t" strokecolor="black" strokeweight="0.75pt">
                  <v:stroke dashstyle="solid"/>
                </v:line>
                <v:shape id="_x0000_s1176"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24</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ListParagraph"/>
        <w:numPr>
          <w:ilvl w:val="0"/>
          <w:numId w:val="33"/>
        </w:numPr>
        <w:tabs>
          <w:tab w:val="left" w:pos="1658"/>
          <w:tab w:val="left" w:pos="1660"/>
        </w:tabs>
        <w:spacing w:before="0" w:after="0" w:line="283" w:lineRule="auto"/>
        <w:ind w:left="1660" w:right="1344" w:hanging="300"/>
        <w:jc w:val="left"/>
        <w:rPr>
          <w:sz w:val="19"/>
        </w:rPr>
      </w:pPr>
      <w:r>
        <w:rPr>
          <w:rFonts w:ascii="Times New Roman" w:eastAsia="Times New Roman" w:hAnsi="Times New Roman" w:cs="Times New Roman"/>
          <w:sz w:val="19"/>
          <w:szCs w:val="19"/>
        </w:rPr>
        <w:t>Натисніть кнопку «Дані за замовчуванням» та виберіть свою країну або глобальний регіон зі списку.Якщо вашої країни немає у списку, додаткові країни можна завантажити за допомогою кнопки завантаження.</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Для цього процесу потрібне підключення до Інтернету.</w:t>
      </w:r>
      <w:r>
        <w:rPr>
          <w:rFonts w:ascii="Times New Roman" w:eastAsia="Times New Roman" w:hAnsi="Times New Roman" w:cs="Times New Roman"/>
          <w:sz w:val="19"/>
        </w:rPr>
        <w:t xml:space="preserve"> </w:t>
      </w:r>
    </w:p>
    <w:p>
      <w:pPr>
        <w:pStyle w:val="ListParagraph"/>
        <w:numPr>
          <w:ilvl w:val="0"/>
          <w:numId w:val="33"/>
        </w:numPr>
        <w:tabs>
          <w:tab w:val="left" w:pos="1658"/>
          <w:tab w:val="left" w:pos="1660"/>
        </w:tabs>
        <w:spacing w:before="193" w:after="0" w:line="283" w:lineRule="auto"/>
        <w:ind w:left="1660" w:right="1280" w:hanging="300"/>
        <w:jc w:val="left"/>
        <w:rPr>
          <w:sz w:val="19"/>
        </w:rPr>
      </w:pPr>
      <w:r>
        <w:rPr>
          <w:rFonts w:ascii="Times New Roman" w:eastAsia="Times New Roman" w:hAnsi="Times New Roman" w:cs="Times New Roman"/>
          <w:sz w:val="19"/>
          <w:szCs w:val="19"/>
        </w:rPr>
        <w:t>Після того, як ви натиснете «ОК» у Менеджері проекцій, Spectrum створить проекцію та завантажить усі доступні дані за замовчуванням.</w:t>
      </w:r>
      <w:r>
        <w:rPr>
          <w:rFonts w:ascii="Times New Roman" w:eastAsia="Times New Roman" w:hAnsi="Times New Roman" w:cs="Times New Roman"/>
          <w:sz w:val="19"/>
        </w:rPr>
        <w:t xml:space="preserve"> </w:t>
      </w:r>
    </w:p>
    <w:p>
      <w:pPr>
        <w:pStyle w:val="BodyText"/>
        <w:spacing w:before="132"/>
      </w:pPr>
    </w:p>
    <w:p>
      <w:pPr>
        <w:pStyle w:val="Heading2"/>
        <w:numPr>
          <w:ilvl w:val="1"/>
          <w:numId w:val="34"/>
        </w:numPr>
        <w:tabs>
          <w:tab w:val="left" w:pos="1014"/>
        </w:tabs>
        <w:spacing w:before="0" w:after="0" w:line="280" w:lineRule="exact"/>
        <w:ind w:left="1014" w:right="0" w:hanging="854"/>
        <w:jc w:val="left"/>
      </w:pPr>
      <w:bookmarkStart w:id="193" w:name="Edit an existing projection"/>
      <w:bookmarkEnd w:id="193"/>
      <w:bookmarkStart w:id="194" w:name="_bookmark85"/>
      <w:bookmarkEnd w:id="194"/>
      <w:r>
        <w:rPr>
          <w:rFonts w:ascii="Times New Roman" w:eastAsia="Times New Roman" w:hAnsi="Times New Roman" w:cs="Times New Roman"/>
        </w:rPr>
        <w:t>Редагуватинаявнийпрогноз</w:t>
      </w:r>
    </w:p>
    <w:p>
      <w:pPr>
        <w:pStyle w:val="BodyText"/>
        <w:spacing w:before="201" w:line="252" w:lineRule="auto"/>
        <w:ind w:left="1015" w:right="1005"/>
      </w:pPr>
      <w:r>
        <w:rPr>
          <w:rFonts w:ascii="Times New Roman" w:eastAsia="Times New Roman" w:hAnsi="Times New Roman" w:cs="Times New Roman"/>
        </w:rPr>
        <w:t xml:space="preserve">Додавання або видалення модулів у певній проекції відбувається в Менеджері проекцій. </w:t>
      </w:r>
      <w:r>
        <w:rPr>
          <w:rFonts w:ascii="Times New Roman" w:eastAsia="Times New Roman" w:hAnsi="Times New Roman" w:cs="Times New Roman"/>
        </w:rPr>
        <w:t>Щоб відредагувати проекцію, перейдіть на вкладку</w:t>
      </w:r>
      <w:r>
        <w:rPr>
          <w:rFonts w:ascii="Times New Roman" w:eastAsia="Times New Roman" w:hAnsi="Times New Roman" w:cs="Times New Roman"/>
          <w:b/>
        </w:rPr>
        <w:t>Головна</w:t>
      </w:r>
      <w:r>
        <w:rPr>
          <w:rFonts w:ascii="Times New Roman" w:eastAsia="Times New Roman" w:hAnsi="Times New Roman" w:cs="Times New Roman"/>
        </w:rPr>
        <w:t xml:space="preserve">у верхньому меню, а потім натисніть «Менеджер проекцій». </w:t>
      </w:r>
    </w:p>
    <w:p>
      <w:pPr>
        <w:pStyle w:val="BodyText"/>
        <w:spacing w:before="7"/>
        <w:rPr>
          <w:sz w:val="18"/>
        </w:rPr>
      </w:pPr>
      <w:r>
        <w:drawing>
          <wp:anchor distT="0" distB="0" distL="0" distR="0" simplePos="0" relativeHeight="252133376" behindDoc="1" locked="0" layoutInCell="1" allowOverlap="1">
            <wp:simplePos x="0" y="0"/>
            <wp:positionH relativeFrom="page">
              <wp:posOffset>1276350</wp:posOffset>
            </wp:positionH>
            <wp:positionV relativeFrom="paragraph">
              <wp:posOffset>157835</wp:posOffset>
            </wp:positionV>
            <wp:extent cx="2748690" cy="1103280"/>
            <wp:effectExtent l="0" t="0" r="0" b="0"/>
            <wp:wrapTopAndBottom/>
            <wp:docPr id="189"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xmlns:r="http://schemas.openxmlformats.org/officeDocument/2006/relationships" r:embed="rId43" cstate="print"/>
                    <a:stretch>
                      <a:fillRect/>
                    </a:stretch>
                  </pic:blipFill>
                  <pic:spPr>
                    <a:xfrm>
                      <a:off x="0" y="0"/>
                      <a:ext cx="2748690" cy="1103280"/>
                    </a:xfrm>
                    <a:prstGeom prst="rect">
                      <a:avLst/>
                    </a:prstGeom>
                  </pic:spPr>
                </pic:pic>
              </a:graphicData>
            </a:graphic>
          </wp:anchor>
        </w:drawing>
      </w:r>
    </w:p>
    <w:p>
      <w:pPr>
        <w:pStyle w:val="BodyText"/>
        <w:spacing w:before="18"/>
      </w:pPr>
    </w:p>
    <w:p>
      <w:pPr>
        <w:pStyle w:val="BodyText"/>
        <w:spacing w:line="252" w:lineRule="auto"/>
        <w:ind w:left="1015" w:right="1485"/>
      </w:pPr>
      <w:r>
        <w:rPr>
          <w:rFonts w:ascii="Times New Roman" w:eastAsia="Times New Roman" w:hAnsi="Times New Roman" w:cs="Times New Roman"/>
        </w:rPr>
        <w:t>Коли з’явиться діалогове вікно</w:t>
      </w:r>
      <w:r>
        <w:rPr>
          <w:rFonts w:ascii="Times New Roman" w:eastAsia="Times New Roman" w:hAnsi="Times New Roman" w:cs="Times New Roman"/>
          <w:b/>
        </w:rPr>
        <w:t>Менеджерпроекцій</w:t>
      </w:r>
      <w:r>
        <w:rPr>
          <w:rFonts w:ascii="Times New Roman" w:eastAsia="Times New Roman" w:hAnsi="Times New Roman" w:cs="Times New Roman"/>
        </w:rPr>
        <w:t xml:space="preserve">, можна внести зміни до проекції. </w:t>
      </w:r>
      <w:r>
        <w:rPr>
          <w:rFonts w:ascii="Times New Roman" w:eastAsia="Times New Roman" w:hAnsi="Times New Roman" w:cs="Times New Roman"/>
        </w:rPr>
        <w:t xml:space="preserve">Натисніть «ОК», щоб зберегти зміни, натисніть «Скасувати», щоб вийти без змін. </w:t>
      </w:r>
    </w:p>
    <w:p>
      <w:pPr>
        <w:pStyle w:val="BodyText"/>
        <w:spacing w:before="7"/>
        <w:rPr>
          <w:sz w:val="18"/>
        </w:rPr>
      </w:pPr>
      <w:r>
        <w:drawing>
          <wp:anchor distT="0" distB="0" distL="0" distR="0" simplePos="0" relativeHeight="252134400" behindDoc="1" locked="0" layoutInCell="1" allowOverlap="1">
            <wp:simplePos x="0" y="0"/>
            <wp:positionH relativeFrom="page">
              <wp:posOffset>1276350</wp:posOffset>
            </wp:positionH>
            <wp:positionV relativeFrom="paragraph">
              <wp:posOffset>157866</wp:posOffset>
            </wp:positionV>
            <wp:extent cx="4423966" cy="3847338"/>
            <wp:effectExtent l="0" t="0" r="0" b="0"/>
            <wp:wrapTopAndBottom/>
            <wp:docPr id="190"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xmlns:r="http://schemas.openxmlformats.org/officeDocument/2006/relationships" r:embed="rId42" cstate="print"/>
                    <a:stretch>
                      <a:fillRect/>
                    </a:stretch>
                  </pic:blipFill>
                  <pic:spPr>
                    <a:xfrm>
                      <a:off x="0" y="0"/>
                      <a:ext cx="4423966" cy="3847338"/>
                    </a:xfrm>
                    <a:prstGeom prst="rect">
                      <a:avLst/>
                    </a:prstGeom>
                  </pic:spPr>
                </pic:pic>
              </a:graphicData>
            </a:graphic>
          </wp:anchor>
        </w:drawing>
      </w:r>
    </w:p>
    <w:p>
      <w:pPr>
        <w:spacing w:after="0"/>
        <w:rPr>
          <w:sz w:val="18"/>
        </w:rPr>
        <w:sectPr>
          <w:footerReference w:type="default" r:id="rId44"/>
          <w:pgSz w:w="12240" w:h="15840"/>
          <w:pgMar w:top="840" w:right="180" w:bottom="1040" w:left="980" w:header="0" w:footer="843"/>
          <w:cols w:space="720"/>
        </w:sectPr>
      </w:pPr>
    </w:p>
    <w:p>
      <w:pPr>
        <w:spacing w:before="106"/>
        <w:ind w:left="0" w:right="1929" w:firstLine="0"/>
        <w:jc w:val="right"/>
        <w:rPr>
          <w:rFonts w:ascii="Arial"/>
          <w:b/>
          <w:sz w:val="19"/>
        </w:rPr>
      </w:pPr>
      <w:r>
        <mc:AlternateContent>
          <mc:Choice Requires="wpg">
            <w:drawing>
              <wp:anchor distT="0" distB="0" distL="0" distR="0" simplePos="0" relativeHeight="251948032"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191" name="Group 191"/>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192" name="Graphic 192"/>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93" name="Textbox 193"/>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25</w:t>
                              </w:r>
                            </w:p>
                          </w:txbxContent>
                        </wps:txbx>
                        <wps:bodyPr wrap="square" lIns="0" tIns="0" rIns="0" bIns="0" rtlCol="0"/>
                      </wps:wsp>
                    </wpg:wgp>
                  </a:graphicData>
                </a:graphic>
              </wp:anchor>
            </w:drawing>
          </mc:Choice>
          <mc:Fallback>
            <w:pict>
              <v:group id="_x0000_s1177" style="width:497.65pt;height:21.75pt;margin-top:0.38pt;margin-left:57.75pt;mso-position-horizontal-relative:page;position:absolute;z-index:-251367424" coordorigin="1155,8" coordsize="9953,435">
                <v:line id="_x0000_s1178" style="position:absolute" from="1155,345" to="10155,345" stroked="t" strokecolor="black" strokeweight="0.75pt">
                  <v:stroke dashstyle="solid"/>
                </v:line>
                <v:shape id="_x0000_s1179"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25</w:t>
                        </w:r>
                      </w:p>
                    </w:txbxContent>
                  </v:textbox>
                </v:shape>
              </v:group>
            </w:pict>
          </mc:Fallback>
        </mc:AlternateContent>
      </w:r>
      <w:r>
        <w:rPr>
          <w:rFonts w:ascii="Times New Roman" w:eastAsia="Times New Roman" w:hAnsi="Times New Roman" w:cs="Times New Roman"/>
          <w:b/>
          <w:sz w:val="19"/>
          <w:szCs w:val="19"/>
        </w:rPr>
        <w:t>Використанняпрогнозів</w:t>
      </w:r>
    </w:p>
    <w:p>
      <w:pPr>
        <w:pStyle w:val="BodyText"/>
        <w:spacing w:before="215"/>
        <w:rPr>
          <w:rFonts w:ascii="Arial"/>
          <w:b/>
          <w:sz w:val="28"/>
        </w:rPr>
      </w:pPr>
    </w:p>
    <w:p>
      <w:pPr>
        <w:pStyle w:val="Heading2"/>
        <w:numPr>
          <w:ilvl w:val="1"/>
          <w:numId w:val="34"/>
        </w:numPr>
        <w:tabs>
          <w:tab w:val="left" w:pos="1014"/>
        </w:tabs>
        <w:spacing w:before="1" w:after="0" w:line="280" w:lineRule="exact"/>
        <w:ind w:left="1014" w:right="0" w:hanging="854"/>
        <w:jc w:val="left"/>
      </w:pPr>
      <w:bookmarkStart w:id="195" w:name="Reload country specific default data for"/>
      <w:bookmarkEnd w:id="195"/>
      <w:bookmarkStart w:id="196" w:name="_bookmark86"/>
      <w:bookmarkEnd w:id="196"/>
      <w:r>
        <w:rPr>
          <w:rFonts w:ascii="Times New Roman" w:eastAsia="Times New Roman" w:hAnsi="Times New Roman" w:cs="Times New Roman"/>
        </w:rPr>
        <w:t>Перезавантажитиданізазамовчуванням,специфічнідлякраїни,дляіснуючогопрогнозу</w:t>
      </w:r>
    </w:p>
    <w:p>
      <w:pPr>
        <w:pStyle w:val="BodyText"/>
        <w:spacing w:before="200" w:line="252" w:lineRule="auto"/>
        <w:ind w:left="1015" w:right="1174"/>
      </w:pPr>
      <w:r>
        <w:rPr>
          <w:rFonts w:ascii="Times New Roman" w:eastAsia="Times New Roman" w:hAnsi="Times New Roman" w:cs="Times New Roman"/>
        </w:rPr>
        <w:t xml:space="preserve">Іноді необхідно перезавантажити певні дані за замовчуванням, щоб скинути проекцію. </w:t>
      </w:r>
      <w:r>
        <w:rPr>
          <w:rFonts w:ascii="Times New Roman" w:eastAsia="Times New Roman" w:hAnsi="Times New Roman" w:cs="Times New Roman"/>
        </w:rPr>
        <w:t xml:space="preserve">Примітка: це призведе до видалення раніше введених даних на користь даних за замовчуванням. </w:t>
      </w:r>
    </w:p>
    <w:p>
      <w:pPr>
        <w:pStyle w:val="BodyText"/>
        <w:spacing w:before="9"/>
      </w:pPr>
    </w:p>
    <w:p>
      <w:pPr>
        <w:pStyle w:val="BodyText"/>
        <w:ind w:left="1015"/>
      </w:pPr>
      <w:r>
        <w:rPr>
          <w:rFonts w:ascii="Times New Roman" w:eastAsia="Times New Roman" w:hAnsi="Times New Roman" w:cs="Times New Roman"/>
        </w:rPr>
        <w:t>Перейдіть на вкладку</w:t>
      </w:r>
      <w:r>
        <w:rPr>
          <w:rFonts w:ascii="Times New Roman" w:eastAsia="Times New Roman" w:hAnsi="Times New Roman" w:cs="Times New Roman"/>
          <w:b/>
        </w:rPr>
        <w:t>Головна</w:t>
      </w:r>
      <w:r>
        <w:rPr>
          <w:rFonts w:ascii="Times New Roman" w:eastAsia="Times New Roman" w:hAnsi="Times New Roman" w:cs="Times New Roman"/>
        </w:rPr>
        <w:t xml:space="preserve">у верхньому меню, натисніть «Менеджер проекцій», а потім натисніть «Дані за замовчуванням». </w:t>
      </w:r>
    </w:p>
    <w:p>
      <w:pPr>
        <w:pStyle w:val="BodyText"/>
        <w:spacing w:before="7"/>
      </w:pPr>
      <w:r>
        <w:drawing>
          <wp:anchor distT="0" distB="0" distL="0" distR="0" simplePos="0" relativeHeight="252135424" behindDoc="1" locked="0" layoutInCell="1" allowOverlap="1">
            <wp:simplePos x="0" y="0"/>
            <wp:positionH relativeFrom="page">
              <wp:posOffset>1276350</wp:posOffset>
            </wp:positionH>
            <wp:positionV relativeFrom="paragraph">
              <wp:posOffset>165922</wp:posOffset>
            </wp:positionV>
            <wp:extent cx="5761133" cy="4235005"/>
            <wp:effectExtent l="0" t="0" r="0" b="0"/>
            <wp:wrapTopAndBottom/>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xmlns:r="http://schemas.openxmlformats.org/officeDocument/2006/relationships" r:embed="rId45" cstate="print"/>
                    <a:stretch>
                      <a:fillRect/>
                    </a:stretch>
                  </pic:blipFill>
                  <pic:spPr>
                    <a:xfrm>
                      <a:off x="0" y="0"/>
                      <a:ext cx="5761133" cy="4235005"/>
                    </a:xfrm>
                    <a:prstGeom prst="rect">
                      <a:avLst/>
                    </a:prstGeom>
                  </pic:spPr>
                </pic:pic>
              </a:graphicData>
            </a:graphic>
          </wp:anchor>
        </w:drawing>
      </w:r>
    </w:p>
    <w:p>
      <w:pPr>
        <w:pStyle w:val="BodyText"/>
        <w:spacing w:before="6"/>
      </w:pPr>
    </w:p>
    <w:p>
      <w:pPr>
        <w:pStyle w:val="BodyText"/>
        <w:spacing w:line="252" w:lineRule="auto"/>
        <w:ind w:left="1015" w:right="1040"/>
      </w:pPr>
      <w:r>
        <w:rPr>
          <w:rFonts w:ascii="Times New Roman" w:eastAsia="Times New Roman" w:hAnsi="Times New Roman" w:cs="Times New Roman"/>
        </w:rPr>
        <w:t xml:space="preserve">Вибрана країна виділена синім кольором. </w:t>
      </w:r>
      <w:r>
        <w:rPr>
          <w:rFonts w:ascii="Times New Roman" w:eastAsia="Times New Roman" w:hAnsi="Times New Roman" w:cs="Times New Roman"/>
        </w:rPr>
        <w:t xml:space="preserve">У цьому випадку вибраною країною є Бенін. </w:t>
      </w:r>
      <w:r>
        <w:rPr>
          <w:rFonts w:ascii="Times New Roman" w:eastAsia="Times New Roman" w:hAnsi="Times New Roman" w:cs="Times New Roman"/>
        </w:rPr>
        <w:t xml:space="preserve">Прапорці внизу ліворуч показують, для яких вибраних модулів доступні дані для конкретної країни. </w:t>
      </w:r>
      <w:r>
        <w:rPr>
          <w:rFonts w:ascii="Times New Roman" w:eastAsia="Times New Roman" w:hAnsi="Times New Roman" w:cs="Times New Roman"/>
        </w:rPr>
        <w:t xml:space="preserve">Щоб перезавантажити дані для конкретної країни для певного модуля, позначте цей модуль. </w:t>
      </w:r>
      <w:r>
        <w:rPr>
          <w:rFonts w:ascii="Times New Roman" w:eastAsia="Times New Roman" w:hAnsi="Times New Roman" w:cs="Times New Roman"/>
        </w:rPr>
        <w:t xml:space="preserve">У цьому випадку позначено FamPlan та LiST, що вказує на те, що дані для цих модулів будуть перезавантажені для цієї проекції. </w:t>
      </w:r>
      <w:r>
        <w:rPr>
          <w:rFonts w:ascii="Times New Roman" w:eastAsia="Times New Roman" w:hAnsi="Times New Roman" w:cs="Times New Roman"/>
        </w:rPr>
        <w:t xml:space="preserve">Натисніть «ОК», а потім знову в Менеджері проекцій, щоб перезавантажити дані за замовчуванням і зберегти всі зміни. </w:t>
      </w:r>
    </w:p>
    <w:p>
      <w:pPr>
        <w:pStyle w:val="Heading2"/>
        <w:numPr>
          <w:ilvl w:val="1"/>
          <w:numId w:val="34"/>
        </w:numPr>
        <w:tabs>
          <w:tab w:val="left" w:pos="1014"/>
        </w:tabs>
        <w:spacing w:before="163" w:after="0" w:line="280" w:lineRule="exact"/>
        <w:ind w:left="1014" w:right="0" w:hanging="854"/>
        <w:jc w:val="left"/>
      </w:pPr>
      <w:bookmarkStart w:id="197" w:name="Set active projection"/>
      <w:bookmarkEnd w:id="197"/>
      <w:bookmarkStart w:id="198" w:name="_bookmark87"/>
      <w:bookmarkEnd w:id="198"/>
      <w:r>
        <w:rPr>
          <w:rFonts w:ascii="Times New Roman" w:eastAsia="Times New Roman" w:hAnsi="Times New Roman" w:cs="Times New Roman"/>
        </w:rPr>
        <w:t>Встановитиактивнупроекцію</w:t>
      </w:r>
    </w:p>
    <w:p>
      <w:pPr>
        <w:pStyle w:val="BodyText"/>
        <w:tabs>
          <w:tab w:val="left" w:pos="9504"/>
        </w:tabs>
        <w:spacing w:before="201" w:line="247" w:lineRule="auto"/>
        <w:ind w:left="1015" w:right="1063"/>
      </w:pPr>
      <w:r>
        <w:rPr>
          <w:rFonts w:ascii="Times New Roman" w:eastAsia="Times New Roman" w:hAnsi="Times New Roman" w:cs="Times New Roman"/>
        </w:rPr>
        <w:t>Ви можете визначити, чи активна певна проекція, подивившись у верхню частину вікна Spectrum.  Назва файлу активної проекції буде відображатися над рядком меню.  У цьому випадку</w:t>
      </w:r>
      <w:r>
        <w:rPr>
          <w:rFonts w:ascii="Times New Roman" w:eastAsia="Times New Roman" w:hAnsi="Times New Roman" w:cs="Times New Roman"/>
          <w:i/>
          <w:sz w:val="20"/>
          <w:szCs w:val="20"/>
        </w:rPr>
        <w:t>П</w:t>
      </w:r>
      <w:r>
        <w:rPr>
          <w:rFonts w:ascii="Times New Roman" w:eastAsia="Times New Roman" w:hAnsi="Times New Roman" w:cs="Times New Roman"/>
        </w:rPr>
        <w:t>ро</w:t>
      </w:r>
      <w:r>
        <w:rPr>
          <w:rFonts w:ascii="Times New Roman" w:eastAsia="Times New Roman" w:hAnsi="Times New Roman" w:cs="Times New Roman"/>
          <w:i/>
          <w:sz w:val="20"/>
          <w:szCs w:val="20"/>
        </w:rPr>
        <w:t>екція Один</w:t>
      </w:r>
      <w:r>
        <w:rPr>
          <w:rFonts w:ascii="Times New Roman"/>
          <w:sz w:val="20"/>
        </w:rPr>
        <w:tab/>
      </w:r>
      <w:r>
        <w:rPr>
          <w:rFonts w:ascii="Times New Roman" w:eastAsia="Times New Roman" w:hAnsi="Times New Roman" w:cs="Times New Roman"/>
        </w:rPr>
        <w:t xml:space="preserve">є активною проекцією. Якщо у вас відкрита лише одна проекція, вона автоматично стає активною. Щоб визначити, скільки проекцій відкрито, подивіться в самому низу вікна Spectrum. </w:t>
      </w:r>
      <w:r>
        <w:rPr>
          <w:rFonts w:ascii="Times New Roman" w:eastAsia="Times New Roman" w:hAnsi="Times New Roman" w:cs="Times New Roman"/>
        </w:rPr>
        <w:t>У цьому випадку,</w:t>
      </w:r>
    </w:p>
    <w:p>
      <w:pPr>
        <w:tabs>
          <w:tab w:val="left" w:pos="2214"/>
        </w:tabs>
        <w:spacing w:before="0" w:line="234" w:lineRule="exact"/>
        <w:ind w:left="780" w:right="0" w:firstLine="0"/>
        <w:jc w:val="left"/>
        <w:rPr>
          <w:sz w:val="19"/>
        </w:rPr>
      </w:pPr>
      <w:r>
        <w:rPr>
          <w:rFonts w:ascii="Times New Roman" w:eastAsia="Times New Roman" w:hAnsi="Times New Roman" w:cs="Times New Roman"/>
          <w:i/>
          <w:spacing w:val="-2"/>
          <w:sz w:val="20"/>
          <w:szCs w:val="20"/>
        </w:rPr>
        <w:t>ПроекціяПерша</w:t>
      </w:r>
      <w:r>
        <w:rPr>
          <w:rFonts w:ascii="Times New Roman"/>
          <w:sz w:val="20"/>
        </w:rPr>
        <w:tab/>
      </w:r>
      <w:r>
        <w:rPr>
          <w:rFonts w:ascii="Times New Roman" w:eastAsia="Times New Roman" w:hAnsi="Times New Roman" w:cs="Times New Roman"/>
          <w:sz w:val="19"/>
          <w:szCs w:val="19"/>
        </w:rPr>
        <w:t>, є єдиним відкритим прогнозом.</w:t>
      </w:r>
      <w:r>
        <w:rPr>
          <w:rFonts w:ascii="Times New Roman" w:eastAsia="Times New Roman" w:hAnsi="Times New Roman" w:cs="Times New Roman"/>
          <w:sz w:val="19"/>
        </w:rPr>
        <w:t xml:space="preserve"> </w:t>
      </w:r>
    </w:p>
    <w:p>
      <w:pPr>
        <w:spacing w:after="0" w:line="234" w:lineRule="exact"/>
        <w:jc w:val="left"/>
        <w:rPr>
          <w:sz w:val="19"/>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50080"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195" name="Group 195"/>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196" name="Graphic 196"/>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197" name="Textbox 197"/>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26</w:t>
                              </w:r>
                            </w:p>
                          </w:txbxContent>
                        </wps:txbx>
                        <wps:bodyPr wrap="square" lIns="0" tIns="0" rIns="0" bIns="0" rtlCol="0"/>
                      </wps:wsp>
                    </wpg:wgp>
                  </a:graphicData>
                </a:graphic>
              </wp:anchor>
            </w:drawing>
          </mc:Choice>
          <mc:Fallback>
            <w:pict>
              <v:group id="_x0000_s1180" style="width:496.9pt;height:21.75pt;margin-top:0.38pt;margin-left:56.62pt;mso-position-horizontal-relative:page;position:absolute;z-index:-251365376" coordorigin="1133,8" coordsize="9938,435">
                <v:line id="_x0000_s1181" style="position:absolute" from="2085,345" to="11070,345" stroked="t" strokecolor="black" strokeweight="0.75pt">
                  <v:stroke dashstyle="solid"/>
                </v:line>
                <v:shape id="_x0000_s1182"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26</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36448" behindDoc="1" locked="0" layoutInCell="1" allowOverlap="1">
            <wp:simplePos x="0" y="0"/>
            <wp:positionH relativeFrom="page">
              <wp:posOffset>1276350</wp:posOffset>
            </wp:positionH>
            <wp:positionV relativeFrom="paragraph">
              <wp:posOffset>200366</wp:posOffset>
            </wp:positionV>
            <wp:extent cx="3828957" cy="1867090"/>
            <wp:effectExtent l="0" t="0" r="0" b="0"/>
            <wp:wrapTopAndBottom/>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xmlns:r="http://schemas.openxmlformats.org/officeDocument/2006/relationships" r:embed="rId46" cstate="print"/>
                    <a:stretch>
                      <a:fillRect/>
                    </a:stretch>
                  </pic:blipFill>
                  <pic:spPr>
                    <a:xfrm>
                      <a:off x="0" y="0"/>
                      <a:ext cx="3828957" cy="1867090"/>
                    </a:xfrm>
                    <a:prstGeom prst="rect">
                      <a:avLst/>
                    </a:prstGeom>
                  </pic:spPr>
                </pic:pic>
              </a:graphicData>
            </a:graphic>
          </wp:anchor>
        </w:drawing>
      </w:r>
    </w:p>
    <w:p>
      <w:pPr>
        <w:pStyle w:val="BodyText"/>
        <w:spacing w:before="41"/>
        <w:rPr>
          <w:rFonts w:ascii="Arial"/>
          <w:b/>
        </w:rPr>
      </w:pPr>
    </w:p>
    <w:p>
      <w:pPr>
        <w:pStyle w:val="BodyText"/>
        <w:spacing w:line="252" w:lineRule="auto"/>
        <w:ind w:left="1015" w:right="975"/>
      </w:pPr>
      <w:r>
        <w:rPr>
          <w:rFonts w:ascii="Times New Roman" w:eastAsia="Times New Roman" w:hAnsi="Times New Roman" w:cs="Times New Roman"/>
        </w:rPr>
        <w:t>Якщо у вас відкрито більше одного проекту, всі назви файлів проектів будуть відображатися внизу вікна Spectrum, як показано на зображенні нижче. Щоб визначити, який проект активний, подивіться у верхню частину вікна Spectrum. Там буде відображено назву активного файлу проекту.  Назва активного файлу проекту також буде виділена</w:t>
      </w:r>
      <w:r>
        <w:rPr>
          <w:rFonts w:ascii="Times New Roman" w:eastAsia="Times New Roman" w:hAnsi="Times New Roman" w:cs="Times New Roman"/>
          <w:b/>
        </w:rPr>
        <w:t>жирним</w:t>
      </w:r>
      <w:r>
        <w:rPr>
          <w:rFonts w:ascii="Times New Roman" w:eastAsia="Times New Roman" w:hAnsi="Times New Roman" w:cs="Times New Roman"/>
        </w:rPr>
        <w:t>шрифтом і матиме символ</w:t>
      </w:r>
      <w:r>
        <w:rPr>
          <w:rFonts w:ascii="Times New Roman" w:eastAsia="Times New Roman" w:hAnsi="Times New Roman" w:cs="Times New Roman"/>
          <w:b/>
        </w:rPr>
        <w:t>*</w:t>
      </w:r>
      <w:r>
        <w:rPr>
          <w:rFonts w:ascii="Times New Roman" w:eastAsia="Times New Roman" w:hAnsi="Times New Roman" w:cs="Times New Roman"/>
        </w:rPr>
        <w:t xml:space="preserve">поруч із нею у списку файлів внизу вікна. </w:t>
      </w:r>
      <w:r>
        <w:rPr>
          <w:rFonts w:ascii="Times New Roman" w:eastAsia="Times New Roman" w:hAnsi="Times New Roman" w:cs="Times New Roman"/>
        </w:rPr>
        <w:t>У цьому випадку,</w:t>
      </w:r>
    </w:p>
    <w:p>
      <w:pPr>
        <w:tabs>
          <w:tab w:val="left" w:pos="2439"/>
        </w:tabs>
        <w:spacing w:before="0" w:line="228" w:lineRule="exact"/>
        <w:ind w:left="780" w:right="0" w:firstLine="0"/>
        <w:jc w:val="left"/>
        <w:rPr>
          <w:sz w:val="19"/>
        </w:rPr>
      </w:pPr>
      <w:r>
        <w:rPr>
          <w:rFonts w:ascii="Times New Roman" w:eastAsia="Times New Roman" w:hAnsi="Times New Roman" w:cs="Times New Roman"/>
          <w:i/>
          <w:spacing w:val="-2"/>
          <w:sz w:val="20"/>
          <w:szCs w:val="20"/>
        </w:rPr>
        <w:t>ПроекціяТри</w:t>
      </w:r>
      <w:r>
        <w:rPr>
          <w:rFonts w:ascii="Times New Roman"/>
          <w:sz w:val="20"/>
        </w:rPr>
        <w:tab/>
      </w:r>
      <w:r>
        <w:rPr>
          <w:rFonts w:ascii="Times New Roman" w:eastAsia="Times New Roman" w:hAnsi="Times New Roman" w:cs="Times New Roman"/>
          <w:sz w:val="19"/>
          <w:szCs w:val="19"/>
        </w:rPr>
        <w:t>є активною проєкцією.</w:t>
      </w:r>
      <w:r>
        <w:rPr>
          <w:rFonts w:ascii="Times New Roman" w:eastAsia="Times New Roman" w:hAnsi="Times New Roman" w:cs="Times New Roman"/>
          <w:sz w:val="19"/>
        </w:rPr>
        <w:t xml:space="preserve"> </w:t>
      </w:r>
    </w:p>
    <w:p>
      <w:pPr>
        <w:pStyle w:val="BodyText"/>
        <w:spacing w:before="5"/>
      </w:pPr>
      <w:r>
        <w:drawing>
          <wp:anchor distT="0" distB="0" distL="0" distR="0" simplePos="0" relativeHeight="252137472" behindDoc="1" locked="0" layoutInCell="1" allowOverlap="1">
            <wp:simplePos x="0" y="0"/>
            <wp:positionH relativeFrom="page">
              <wp:posOffset>1276350</wp:posOffset>
            </wp:positionH>
            <wp:positionV relativeFrom="paragraph">
              <wp:posOffset>164348</wp:posOffset>
            </wp:positionV>
            <wp:extent cx="3972443" cy="1933575"/>
            <wp:effectExtent l="0" t="0" r="0" b="0"/>
            <wp:wrapTopAndBottom/>
            <wp:docPr id="199" name="Image 199"/>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xmlns:r="http://schemas.openxmlformats.org/officeDocument/2006/relationships" r:embed="rId47" cstate="print"/>
                    <a:stretch>
                      <a:fillRect/>
                    </a:stretch>
                  </pic:blipFill>
                  <pic:spPr>
                    <a:xfrm>
                      <a:off x="0" y="0"/>
                      <a:ext cx="3972443" cy="1933575"/>
                    </a:xfrm>
                    <a:prstGeom prst="rect">
                      <a:avLst/>
                    </a:prstGeom>
                  </pic:spPr>
                </pic:pic>
              </a:graphicData>
            </a:graphic>
          </wp:anchor>
        </w:drawing>
      </w:r>
    </w:p>
    <w:p>
      <w:pPr>
        <w:pStyle w:val="BodyText"/>
      </w:pPr>
    </w:p>
    <w:p>
      <w:pPr>
        <w:pStyle w:val="BodyText"/>
        <w:spacing w:line="252" w:lineRule="auto"/>
        <w:ind w:left="1015" w:right="1174"/>
      </w:pPr>
      <w:r>
        <w:rPr>
          <w:rFonts w:ascii="Times New Roman" w:eastAsia="Times New Roman" w:hAnsi="Times New Roman" w:cs="Times New Roman"/>
        </w:rPr>
        <w:t>Щоб вибрати іншу проекцію як активну, скористайтеся кнопкою</w:t>
      </w:r>
      <w:r>
        <w:rPr>
          <w:rFonts w:ascii="Times New Roman" w:eastAsia="Times New Roman" w:hAnsi="Times New Roman" w:cs="Times New Roman"/>
          <w:b/>
        </w:rPr>
        <w:t>Встановитиактивну</w:t>
      </w:r>
      <w:r>
        <w:rPr>
          <w:rFonts w:ascii="Times New Roman" w:eastAsia="Times New Roman" w:hAnsi="Times New Roman" w:cs="Times New Roman"/>
        </w:rPr>
        <w:t xml:space="preserve">в рядку меню або натисніть відповідну назву файлу в рядку стану. </w:t>
      </w:r>
    </w:p>
    <w:p>
      <w:pPr>
        <w:pStyle w:val="Heading2"/>
        <w:numPr>
          <w:ilvl w:val="1"/>
          <w:numId w:val="34"/>
        </w:numPr>
        <w:tabs>
          <w:tab w:val="left" w:pos="1014"/>
        </w:tabs>
        <w:spacing w:before="166" w:after="0" w:line="280" w:lineRule="exact"/>
        <w:ind w:left="1014" w:right="0" w:hanging="854"/>
        <w:jc w:val="left"/>
      </w:pPr>
      <w:bookmarkStart w:id="199" w:name="Set a projection file name"/>
      <w:bookmarkEnd w:id="199"/>
      <w:bookmarkStart w:id="200" w:name="_bookmark88"/>
      <w:bookmarkEnd w:id="200"/>
      <w:r>
        <w:rPr>
          <w:rFonts w:ascii="Times New Roman" w:eastAsia="Times New Roman" w:hAnsi="Times New Roman" w:cs="Times New Roman"/>
        </w:rPr>
        <w:t>Встановитиназвyфайлупрогнозу</w:t>
      </w:r>
    </w:p>
    <w:p>
      <w:pPr>
        <w:pStyle w:val="BodyText"/>
        <w:spacing w:before="201" w:line="252" w:lineRule="auto"/>
        <w:ind w:left="1015" w:right="1005"/>
      </w:pPr>
      <w:r>
        <w:rPr>
          <w:rFonts w:ascii="Times New Roman" w:eastAsia="Times New Roman" w:hAnsi="Times New Roman" w:cs="Times New Roman"/>
        </w:rPr>
        <w:t xml:space="preserve">Виберіть і встановіть назву та розташування папки для даних вашої проекції. Файли проекції будуть збережені у вибраному вами місці з розширенням '.pjnz'. </w:t>
      </w:r>
    </w:p>
    <w:p>
      <w:pPr>
        <w:pStyle w:val="Heading2"/>
        <w:numPr>
          <w:ilvl w:val="1"/>
          <w:numId w:val="34"/>
        </w:numPr>
        <w:tabs>
          <w:tab w:val="left" w:pos="1014"/>
        </w:tabs>
        <w:spacing w:before="166" w:after="0" w:line="280" w:lineRule="exact"/>
        <w:ind w:left="1014" w:right="0" w:hanging="854"/>
        <w:jc w:val="left"/>
      </w:pPr>
      <w:bookmarkStart w:id="201" w:name="Set year boundaries"/>
      <w:bookmarkEnd w:id="201"/>
      <w:bookmarkStart w:id="202" w:name="_bookmark89"/>
      <w:bookmarkEnd w:id="202"/>
      <w:r>
        <w:rPr>
          <w:rFonts w:ascii="Times New Roman" w:eastAsia="Times New Roman" w:hAnsi="Times New Roman" w:cs="Times New Roman"/>
        </w:rPr>
        <w:t>Встановитирічнімежі</w:t>
      </w:r>
    </w:p>
    <w:p>
      <w:pPr>
        <w:pStyle w:val="Heading3"/>
        <w:spacing w:before="195"/>
      </w:pPr>
      <w:r>
        <w:rPr>
          <w:rFonts w:ascii="Times New Roman" w:eastAsia="Times New Roman" w:hAnsi="Times New Roman" w:cs="Times New Roman"/>
        </w:rPr>
        <w:t>SpectrumМакет/Режим</w:t>
      </w:r>
    </w:p>
    <w:p>
      <w:pPr>
        <w:pStyle w:val="BodyText"/>
        <w:spacing w:before="240" w:line="252" w:lineRule="auto"/>
        <w:ind w:left="1015" w:right="1005"/>
      </w:pPr>
      <w:r>
        <w:rPr>
          <w:rFonts w:ascii="Times New Roman" w:eastAsia="Times New Roman" w:hAnsi="Times New Roman" w:cs="Times New Roman"/>
        </w:rPr>
        <w:t xml:space="preserve">Перший рік проекції Spectrum може бути будь-яким роком між 1970 і поточним роком + 1 включно, і за замовчуванням встановлюється поточний рік. </w:t>
      </w:r>
      <w:r>
        <w:rPr>
          <w:rFonts w:ascii="Times New Roman" w:eastAsia="Times New Roman" w:hAnsi="Times New Roman" w:cs="Times New Roman"/>
        </w:rPr>
        <w:t xml:space="preserve">Останній рік проекції Spectrum може бути будь-яким роком між роком після вибраного першого року та 2070 роком включно. </w:t>
      </w:r>
      <w:r>
        <w:rPr>
          <w:rFonts w:ascii="Times New Roman" w:eastAsia="Times New Roman" w:hAnsi="Times New Roman" w:cs="Times New Roman"/>
        </w:rPr>
        <w:t xml:space="preserve">Дивіться тут додаткову інформацію про особливості певних модулів, таких як AIM та Goals. </w:t>
      </w:r>
      <w:r>
        <w:rPr>
          <w:rFonts w:ascii="Times New Roman" w:eastAsia="Times New Roman" w:hAnsi="Times New Roman" w:cs="Times New Roman"/>
        </w:rPr>
        <w:t>(Посилання на сторінку активації модулів)</w:t>
      </w:r>
    </w:p>
    <w:p>
      <w:pPr>
        <w:pStyle w:val="BodyText"/>
      </w:pPr>
    </w:p>
    <w:p>
      <w:pPr>
        <w:pStyle w:val="BodyText"/>
        <w:spacing w:before="178"/>
      </w:pPr>
    </w:p>
    <w:p>
      <w:pPr>
        <w:pStyle w:val="Heading3"/>
        <w:spacing w:before="1"/>
      </w:pPr>
      <w:r>
        <w:rPr>
          <w:rFonts w:ascii="Times New Roman" w:eastAsia="Times New Roman" w:hAnsi="Times New Roman" w:cs="Times New Roman"/>
        </w:rPr>
        <w:t>OneHealthІнструментМакет/Режим</w:t>
      </w:r>
    </w:p>
    <w:p>
      <w:pPr>
        <w:spacing w:after="0"/>
        <w:sectPr>
          <w:pgSz w:w="12240" w:h="15840"/>
          <w:pgMar w:top="840" w:right="180" w:bottom="1040" w:left="980" w:header="0" w:footer="843"/>
          <w:cols w:space="720"/>
        </w:sectPr>
      </w:pPr>
    </w:p>
    <w:p>
      <w:pPr>
        <w:spacing w:before="106"/>
        <w:ind w:left="0" w:right="1929" w:firstLine="0"/>
        <w:jc w:val="right"/>
        <w:rPr>
          <w:rFonts w:ascii="Arial"/>
          <w:b/>
          <w:sz w:val="19"/>
        </w:rPr>
      </w:pPr>
      <w:r>
        <mc:AlternateContent>
          <mc:Choice Requires="wpg">
            <w:drawing>
              <wp:anchor distT="0" distB="0" distL="0" distR="0" simplePos="0" relativeHeight="251952128"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00" name="Group 200"/>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01" name="Graphic 201"/>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02" name="Textbox 202"/>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27</w:t>
                              </w:r>
                            </w:p>
                          </w:txbxContent>
                        </wps:txbx>
                        <wps:bodyPr wrap="square" lIns="0" tIns="0" rIns="0" bIns="0" rtlCol="0"/>
                      </wps:wsp>
                    </wpg:wgp>
                  </a:graphicData>
                </a:graphic>
              </wp:anchor>
            </w:drawing>
          </mc:Choice>
          <mc:Fallback>
            <w:pict>
              <v:group id="_x0000_s1183" style="width:497.65pt;height:21.75pt;margin-top:0.38pt;margin-left:57.75pt;mso-position-horizontal-relative:page;position:absolute;z-index:-251363328" coordorigin="1155,8" coordsize="9953,435">
                <v:line id="_x0000_s1184" style="position:absolute" from="1155,345" to="10155,345" stroked="t" strokecolor="black" strokeweight="0.75pt">
                  <v:stroke dashstyle="solid"/>
                </v:line>
                <v:shape id="_x0000_s1185"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27</w:t>
                        </w:r>
                      </w:p>
                    </w:txbxContent>
                  </v:textbox>
                </v:shape>
              </v:group>
            </w:pict>
          </mc:Fallback>
        </mc:AlternateContent>
      </w:r>
      <w:r>
        <w:rPr>
          <w:rFonts w:ascii="Times New Roman" w:eastAsia="Times New Roman" w:hAnsi="Times New Roman" w:cs="Times New Roman"/>
          <w:b/>
          <w:sz w:val="19"/>
          <w:szCs w:val="19"/>
        </w:rPr>
        <w:t>Використанняпрогнозів</w:t>
      </w:r>
    </w:p>
    <w:p>
      <w:pPr>
        <w:pStyle w:val="BodyText"/>
        <w:rPr>
          <w:rFonts w:ascii="Arial"/>
          <w:b/>
        </w:rPr>
      </w:pPr>
    </w:p>
    <w:p>
      <w:pPr>
        <w:pStyle w:val="BodyText"/>
        <w:rPr>
          <w:rFonts w:ascii="Arial"/>
          <w:b/>
        </w:rPr>
      </w:pPr>
    </w:p>
    <w:p>
      <w:pPr>
        <w:pStyle w:val="BodyText"/>
        <w:spacing w:before="119"/>
        <w:rPr>
          <w:rFonts w:ascii="Arial"/>
          <w:b/>
        </w:rPr>
      </w:pPr>
    </w:p>
    <w:p>
      <w:pPr>
        <w:pStyle w:val="BodyText"/>
        <w:spacing w:before="1" w:line="252" w:lineRule="auto"/>
        <w:ind w:left="1015" w:right="1005"/>
      </w:pPr>
      <w:r>
        <w:rPr>
          <w:rFonts w:ascii="Times New Roman" w:eastAsia="Times New Roman" w:hAnsi="Times New Roman" w:cs="Times New Roman"/>
        </w:rPr>
        <w:t xml:space="preserve">Перший рік проекції OneHealth може бути будь-яким роком між 1970 і поточним роком + 1 включно, і за замовчуванням встановлюється поточний рік. </w:t>
      </w:r>
      <w:r>
        <w:rPr>
          <w:rFonts w:ascii="Times New Roman" w:eastAsia="Times New Roman" w:hAnsi="Times New Roman" w:cs="Times New Roman"/>
        </w:rPr>
        <w:t xml:space="preserve">Останній рік (модулів визначення вартості) для проекції OneHealth може бути будь-яким роком між роком після вибраного першого року та 2070 роком включно, і за замовчуванням встановлюється на п’ять років після поточного року. </w:t>
      </w:r>
      <w:r>
        <w:rPr>
          <w:rFonts w:ascii="Times New Roman" w:eastAsia="Times New Roman" w:hAnsi="Times New Roman" w:cs="Times New Roman"/>
        </w:rPr>
        <w:t xml:space="preserve">Користувач може продовжити останній рік модулів систем охорони здоров’я, встановивши прапорець «Продовжити останній рік для модулів систем охорони здоров’я» та змінивши рік у розкривному списку, який стане доступним. </w:t>
      </w:r>
      <w:r>
        <w:rPr>
          <w:rFonts w:ascii="Times New Roman" w:eastAsia="Times New Roman" w:hAnsi="Times New Roman" w:cs="Times New Roman"/>
        </w:rPr>
        <w:t xml:space="preserve">Останній рік модулів систем охорони здоров’я не може бути меншим за останній рік модулів визначення вартості. </w:t>
      </w:r>
      <w:r>
        <w:rPr>
          <w:rFonts w:ascii="Times New Roman" w:eastAsia="Times New Roman" w:hAnsi="Times New Roman" w:cs="Times New Roman"/>
        </w:rPr>
        <w:t xml:space="preserve">Перший і останній рік модулів впливу автоматично встановлюється на той самий рік, що й OneHealth. </w:t>
      </w:r>
    </w:p>
    <w:p>
      <w:pPr>
        <w:pStyle w:val="Heading2"/>
        <w:numPr>
          <w:ilvl w:val="1"/>
          <w:numId w:val="34"/>
        </w:numPr>
        <w:tabs>
          <w:tab w:val="left" w:pos="1014"/>
        </w:tabs>
        <w:spacing w:before="161" w:after="0" w:line="280" w:lineRule="exact"/>
        <w:ind w:left="1014" w:right="0" w:hanging="854"/>
        <w:jc w:val="left"/>
      </w:pPr>
      <w:bookmarkStart w:id="203" w:name="Activate modules"/>
      <w:bookmarkEnd w:id="203"/>
      <w:bookmarkStart w:id="204" w:name="_bookmark90"/>
      <w:bookmarkEnd w:id="204"/>
      <w:r>
        <w:rPr>
          <w:rFonts w:ascii="Times New Roman" w:eastAsia="Times New Roman" w:hAnsi="Times New Roman" w:cs="Times New Roman"/>
        </w:rPr>
        <w:t>Активуватимодулі</w:t>
      </w:r>
    </w:p>
    <w:p>
      <w:pPr>
        <w:pStyle w:val="BodyText"/>
        <w:spacing w:before="200" w:line="252" w:lineRule="auto"/>
        <w:ind w:left="1015" w:right="1005"/>
      </w:pPr>
      <w:r>
        <w:rPr>
          <w:rFonts w:ascii="Times New Roman" w:eastAsia="Times New Roman" w:hAnsi="Times New Roman" w:cs="Times New Roman"/>
        </w:rPr>
        <w:t xml:space="preserve">Активуйте модулі, які ви хочете використовувати у своєму проекті. </w:t>
      </w:r>
      <w:r>
        <w:rPr>
          <w:rFonts w:ascii="Times New Roman" w:eastAsia="Times New Roman" w:hAnsi="Times New Roman" w:cs="Times New Roman"/>
        </w:rPr>
        <w:t xml:space="preserve">Вибрані модулі будуть активовані для цього проекту. </w:t>
      </w:r>
      <w:r>
        <w:rPr>
          <w:rFonts w:ascii="Times New Roman" w:eastAsia="Times New Roman" w:hAnsi="Times New Roman" w:cs="Times New Roman"/>
        </w:rPr>
        <w:t xml:space="preserve">Якщо відкрито кілька проектів, вони повинні мати ті самі активовані модулі, за винятком ТБ та НІЗ, які можна комбінувати за потреби. </w:t>
      </w:r>
    </w:p>
    <w:p>
      <w:pPr>
        <w:pStyle w:val="BodyText"/>
        <w:spacing w:before="8"/>
      </w:pPr>
    </w:p>
    <w:p>
      <w:pPr>
        <w:pStyle w:val="BodyText"/>
        <w:spacing w:before="1"/>
        <w:ind w:left="1015"/>
      </w:pPr>
      <w:r>
        <w:rPr>
          <w:rFonts w:ascii="Times New Roman" w:eastAsia="Times New Roman" w:hAnsi="Times New Roman" w:cs="Times New Roman"/>
          <w:color w:val="0000FF"/>
          <w:u w:val="single"/>
        </w:rPr>
        <w:t>Натисніть тут, щоб отримати додаткову інформацію про кожен модуль.</w:t>
      </w:r>
      <w:hyperlink w:anchor="_bookmark78" w:history="1">
        <w:r>
          <w:rPr>
            <w:rFonts w:ascii="Times New Roman" w:eastAsia="Times New Roman" w:hAnsi="Times New Roman" w:cs="Times New Roman"/>
          </w:rPr>
          <w:t xml:space="preserve"> </w:t>
        </w:r>
      </w:hyperlink>
    </w:p>
    <w:p>
      <w:pPr>
        <w:pStyle w:val="BodyText"/>
        <w:spacing w:before="195"/>
        <w:rPr>
          <w:sz w:val="24"/>
        </w:rPr>
      </w:pPr>
    </w:p>
    <w:p>
      <w:pPr>
        <w:pStyle w:val="Heading3"/>
      </w:pPr>
      <w:r>
        <w:rPr>
          <w:rFonts w:ascii="Times New Roman" w:eastAsia="Times New Roman" w:hAnsi="Times New Roman" w:cs="Times New Roman"/>
        </w:rPr>
        <w:t>Модуль AIM (особливі міркування)</w:t>
      </w:r>
    </w:p>
    <w:p>
      <w:pPr>
        <w:pStyle w:val="BodyText"/>
        <w:spacing w:before="241" w:line="252" w:lineRule="auto"/>
        <w:ind w:left="1015" w:right="1005"/>
      </w:pPr>
      <w:r>
        <w:rPr>
          <w:rFonts w:ascii="Times New Roman" w:eastAsia="Times New Roman" w:hAnsi="Times New Roman" w:cs="Times New Roman"/>
        </w:rPr>
        <w:t xml:space="preserve">AIM повинен розпочати свої розрахунки до першого року епідемії, щоб правильно змоделювати прогресування ВІЛ. </w:t>
      </w:r>
      <w:r>
        <w:rPr>
          <w:rFonts w:ascii="Times New Roman" w:eastAsia="Times New Roman" w:hAnsi="Times New Roman" w:cs="Times New Roman"/>
        </w:rPr>
        <w:t xml:space="preserve">Однак Spectrum дозволить вибрати будь-який дійсний початковий рік при використанні модуля AIM. </w:t>
      </w:r>
      <w:r>
        <w:rPr>
          <w:rFonts w:ascii="Times New Roman" w:eastAsia="Times New Roman" w:hAnsi="Times New Roman" w:cs="Times New Roman"/>
        </w:rPr>
        <w:t xml:space="preserve">Для проектів, що потребують точного налаштування ранніх років епідемії, рекомендується використовувати налаштування Першого року 1970, яке відповідає початковому року для більшості стандартних проектів UNAIDS. </w:t>
      </w:r>
      <w:r>
        <w:rPr>
          <w:rFonts w:ascii="Times New Roman" w:eastAsia="Times New Roman" w:hAnsi="Times New Roman" w:cs="Times New Roman"/>
        </w:rPr>
        <w:t xml:space="preserve">Для більш загальних застосувань, де AIM використовується разом з іншими модулями або OHT, кращим вибором може бути більш пізній рік. </w:t>
      </w:r>
      <w:r>
        <w:rPr>
          <w:rFonts w:ascii="Times New Roman" w:eastAsia="Times New Roman" w:hAnsi="Times New Roman" w:cs="Times New Roman"/>
        </w:rPr>
        <w:t xml:space="preserve">Дивіться розділ </w:t>
      </w:r>
      <w:r>
        <w:rPr>
          <w:rFonts w:ascii="Times New Roman" w:eastAsia="Times New Roman" w:hAnsi="Times New Roman" w:cs="Times New Roman"/>
          <w:color w:val="0000FF"/>
          <w:u w:val="single"/>
        </w:rPr>
        <w:t>CalcState</w:t>
      </w:r>
      <w:r>
        <w:rPr>
          <w:rFonts w:ascii="Times New Roman" w:eastAsia="Times New Roman" w:hAnsi="Times New Roman" w:cs="Times New Roman"/>
          <w:u w:val="none"/>
        </w:rPr>
        <w:t>нижче для отримання додаткової інформації.</w:t>
      </w:r>
      <w:r>
        <w:rPr>
          <w:rFonts w:ascii="Times New Roman" w:eastAsia="Times New Roman" w:hAnsi="Times New Roman" w:cs="Times New Roman"/>
        </w:rPr>
        <w:t xml:space="preserve"> </w:t>
      </w:r>
    </w:p>
    <w:p>
      <w:pPr>
        <w:pStyle w:val="BodyText"/>
      </w:pPr>
    </w:p>
    <w:p>
      <w:pPr>
        <w:pStyle w:val="Heading3"/>
        <w:spacing w:before="1"/>
      </w:pPr>
      <w:r>
        <w:rPr>
          <w:rFonts w:ascii="Times New Roman" w:eastAsia="Times New Roman" w:hAnsi="Times New Roman" w:cs="Times New Roman"/>
        </w:rPr>
        <w:t>Модуль Цілей</w:t>
      </w:r>
    </w:p>
    <w:p>
      <w:pPr>
        <w:pStyle w:val="BodyText"/>
        <w:spacing w:before="240" w:line="424" w:lineRule="auto"/>
        <w:ind w:left="1015" w:right="1005"/>
      </w:pPr>
      <w:r>
        <w:rPr>
          <w:rFonts w:ascii="Times New Roman" w:eastAsia="Times New Roman" w:hAnsi="Times New Roman" w:cs="Times New Roman"/>
        </w:rPr>
        <w:t xml:space="preserve">На додаток до вищезазначеної вимоги AIM, Цілі повинні використовувати перший рік 1970, щоб завантажити попередньо відкалібровані дані Цілей для вибраних країн. </w:t>
      </w:r>
    </w:p>
    <w:p>
      <w:pPr>
        <w:pStyle w:val="BodyText"/>
      </w:pPr>
    </w:p>
    <w:p>
      <w:pPr>
        <w:pStyle w:val="BodyText"/>
      </w:pPr>
    </w:p>
    <w:p>
      <w:pPr>
        <w:pStyle w:val="BodyText"/>
        <w:spacing w:before="40"/>
      </w:pPr>
    </w:p>
    <w:p>
      <w:pPr>
        <w:pStyle w:val="Heading3"/>
      </w:pPr>
      <w:bookmarkStart w:id="205" w:name="_bookmark91"/>
      <w:bookmarkEnd w:id="205"/>
      <w:r>
        <w:rPr>
          <w:rFonts w:ascii="Times New Roman" w:eastAsia="Times New Roman" w:hAnsi="Times New Roman" w:cs="Times New Roman"/>
          <w:spacing w:val="-2"/>
        </w:rPr>
        <w:t>CalcState</w:t>
      </w:r>
    </w:p>
    <w:p>
      <w:pPr>
        <w:pStyle w:val="BodyText"/>
        <w:spacing w:before="240" w:line="252" w:lineRule="auto"/>
        <w:ind w:left="1015" w:right="1174"/>
      </w:pPr>
      <w:r>
        <w:rPr>
          <w:rFonts w:ascii="Times New Roman" w:eastAsia="Times New Roman" w:hAnsi="Times New Roman" w:cs="Times New Roman"/>
        </w:rPr>
        <w:t xml:space="preserve">Проект, що починається в 1970 році, може представляти непотрібне навантаження на введення даних для OHT або інших модулів при використанні разом з AIM. </w:t>
      </w:r>
      <w:r>
        <w:rPr>
          <w:rFonts w:ascii="Times New Roman" w:eastAsia="Times New Roman" w:hAnsi="Times New Roman" w:cs="Times New Roman"/>
        </w:rPr>
        <w:t xml:space="preserve">Тому Spectrum дозволяє встановити перший рік більше 1970, використовуючи функцію CalcState. </w:t>
      </w:r>
      <w:r>
        <w:rPr>
          <w:rFonts w:ascii="Times New Roman" w:eastAsia="Times New Roman" w:hAnsi="Times New Roman" w:cs="Times New Roman"/>
        </w:rPr>
        <w:t xml:space="preserve">Це корисно для застосувань у країнах, де дані можуть бути доступні з нещодавнього опитування, які можна використовувати для базових вхідних даних проекту. </w:t>
      </w:r>
    </w:p>
    <w:p>
      <w:pPr>
        <w:pStyle w:val="BodyText"/>
        <w:spacing w:before="8"/>
      </w:pPr>
    </w:p>
    <w:p>
      <w:pPr>
        <w:pStyle w:val="BodyText"/>
        <w:spacing w:line="252" w:lineRule="auto"/>
        <w:ind w:left="1015" w:right="1005"/>
      </w:pPr>
      <w:r>
        <w:rPr>
          <w:rFonts w:ascii="Times New Roman" w:eastAsia="Times New Roman" w:hAnsi="Times New Roman" w:cs="Times New Roman"/>
        </w:rPr>
        <w:t xml:space="preserve">Наприклад, Spectrum активується з AIM і дозволяє вибрати 2010 рік для проекту. </w:t>
      </w:r>
      <w:r>
        <w:rPr>
          <w:rFonts w:ascii="Times New Roman" w:eastAsia="Times New Roman" w:hAnsi="Times New Roman" w:cs="Times New Roman"/>
        </w:rPr>
        <w:t xml:space="preserve">Тепер можна ввести кількість населення на перший рік у 2010 році разом з іншими вхідними даними. </w:t>
      </w:r>
      <w:r>
        <w:rPr>
          <w:rFonts w:ascii="Times New Roman" w:eastAsia="Times New Roman" w:hAnsi="Times New Roman" w:cs="Times New Roman"/>
        </w:rPr>
        <w:t xml:space="preserve">Spectrum у фоновому режимі створює тимчасовий проект з 1970 по 2010 рік і генерує «стан» ВІЛ для наступних проектів. </w:t>
      </w:r>
      <w:r>
        <w:rPr>
          <w:rFonts w:ascii="Times New Roman" w:eastAsia="Times New Roman" w:hAnsi="Times New Roman" w:cs="Times New Roman"/>
        </w:rPr>
        <w:t xml:space="preserve">Spectrum за потреби коригує дані про населення, загальний коефіцієнт народжуваності та ВІЛ у тимчасовому проекті, щоб правильно відповідати наданим вхідним даним за 2010 рік та генерувати правильний «стан» ВІЛ для AIM. </w:t>
      </w:r>
      <w:r>
        <w:rPr>
          <w:rFonts w:ascii="Times New Roman" w:eastAsia="Times New Roman" w:hAnsi="Times New Roman" w:cs="Times New Roman"/>
        </w:rPr>
        <w:t xml:space="preserve">Це потрібно зробити лише один раз, якщо ви не зміните свої базові припущення. </w:t>
      </w:r>
      <w:r>
        <w:rPr>
          <w:rFonts w:ascii="Times New Roman" w:eastAsia="Times New Roman" w:hAnsi="Times New Roman" w:cs="Times New Roman"/>
        </w:rPr>
        <w:t xml:space="preserve">Функцію CalcState не потрібно вмикати, вона активується за потреби у фоновому режимі. </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54176"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204" name="Group 204"/>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205" name="Graphic 205"/>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06" name="Textbox 206"/>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28</w:t>
                              </w:r>
                            </w:p>
                          </w:txbxContent>
                        </wps:txbx>
                        <wps:bodyPr wrap="square" lIns="0" tIns="0" rIns="0" bIns="0" rtlCol="0"/>
                      </wps:wsp>
                    </wpg:wgp>
                  </a:graphicData>
                </a:graphic>
              </wp:anchor>
            </w:drawing>
          </mc:Choice>
          <mc:Fallback>
            <w:pict>
              <v:group id="_x0000_s1186" style="width:496.9pt;height:21.75pt;margin-top:0.38pt;margin-left:56.62pt;mso-position-horizontal-relative:page;position:absolute;z-index:-251361280" coordorigin="1133,8" coordsize="9938,435">
                <v:line id="_x0000_s1187" style="position:absolute" from="2085,345" to="11070,345" stroked="t" strokecolor="black" strokeweight="0.75pt">
                  <v:stroke dashstyle="solid"/>
                </v:line>
                <v:shape id="_x0000_s1188"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28</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spacing w:before="215"/>
        <w:rPr>
          <w:rFonts w:ascii="Arial"/>
          <w:b/>
          <w:sz w:val="28"/>
        </w:rPr>
      </w:pPr>
    </w:p>
    <w:p>
      <w:pPr>
        <w:pStyle w:val="Heading2"/>
        <w:numPr>
          <w:ilvl w:val="1"/>
          <w:numId w:val="34"/>
        </w:numPr>
        <w:tabs>
          <w:tab w:val="left" w:pos="1014"/>
        </w:tabs>
        <w:spacing w:before="1" w:after="0" w:line="280" w:lineRule="exact"/>
        <w:ind w:left="1014" w:right="0" w:hanging="854"/>
        <w:jc w:val="left"/>
      </w:pPr>
      <w:bookmarkStart w:id="206" w:name="Select a country"/>
      <w:bookmarkEnd w:id="206"/>
      <w:bookmarkStart w:id="207" w:name="_bookmark92"/>
      <w:bookmarkEnd w:id="207"/>
      <w:r>
        <w:rPr>
          <w:rFonts w:ascii="Times New Roman" w:eastAsia="Times New Roman" w:hAnsi="Times New Roman" w:cs="Times New Roman"/>
        </w:rPr>
        <w:t>Оберітькраїну</w:t>
      </w:r>
    </w:p>
    <w:p>
      <w:pPr>
        <w:pStyle w:val="BodyText"/>
        <w:spacing w:before="200"/>
        <w:ind w:left="1015"/>
      </w:pPr>
      <w:r>
        <w:rPr>
          <w:rFonts w:ascii="Times New Roman" w:eastAsia="Times New Roman" w:hAnsi="Times New Roman" w:cs="Times New Roman"/>
        </w:rPr>
        <w:t xml:space="preserve">Виберіть країну, з якої потрібно отримати демографічні та інші дані за замовчуванням. </w:t>
      </w:r>
    </w:p>
    <w:p>
      <w:pPr>
        <w:pStyle w:val="BodyText"/>
        <w:spacing w:before="16"/>
      </w:pPr>
    </w:p>
    <w:p>
      <w:pPr>
        <w:pStyle w:val="Heading3"/>
      </w:pPr>
      <w:r>
        <w:rPr>
          <w:rFonts w:ascii="Times New Roman" w:eastAsia="Times New Roman" w:hAnsi="Times New Roman" w:cs="Times New Roman"/>
        </w:rPr>
        <w:t>Дані по країні</w:t>
      </w:r>
    </w:p>
    <w:p>
      <w:pPr>
        <w:pStyle w:val="BodyText"/>
        <w:spacing w:before="241" w:line="252" w:lineRule="auto"/>
        <w:ind w:left="1015" w:right="1040"/>
      </w:pPr>
      <w:r>
        <w:rPr>
          <w:rFonts w:ascii="Times New Roman" w:eastAsia="Times New Roman" w:hAnsi="Times New Roman" w:cs="Times New Roman"/>
        </w:rPr>
        <w:t xml:space="preserve">Вибір країни заповнює проект даними, специфічними для країни. </w:t>
      </w:r>
      <w:r>
        <w:rPr>
          <w:rFonts w:ascii="Times New Roman" w:eastAsia="Times New Roman" w:hAnsi="Times New Roman" w:cs="Times New Roman"/>
        </w:rPr>
        <w:t xml:space="preserve">Демографічні дані (DemProj) базуються на оцінках та прогнозах Відділу народонаселення Організації Об'єднаних Націй і доступні для всіх показаних країн. </w:t>
      </w:r>
      <w:r>
        <w:rPr>
          <w:rFonts w:ascii="Times New Roman" w:eastAsia="Times New Roman" w:hAnsi="Times New Roman" w:cs="Times New Roman"/>
        </w:rPr>
        <w:t xml:space="preserve">Дані LiST збираються Довідковою групою з епідеміології здоров'я дітей (CHERG), але не доступні для всіх країн. </w:t>
      </w:r>
      <w:r>
        <w:rPr>
          <w:rFonts w:ascii="Times New Roman" w:eastAsia="Times New Roman" w:hAnsi="Times New Roman" w:cs="Times New Roman"/>
        </w:rPr>
        <w:t xml:space="preserve">Дані FamPlan - це останні DHS для кожної вибраної країни, вони також не доступні для всіх країн. </w:t>
      </w:r>
      <w:r>
        <w:rPr>
          <w:rFonts w:ascii="Times New Roman" w:eastAsia="Times New Roman" w:hAnsi="Times New Roman" w:cs="Times New Roman"/>
        </w:rPr>
        <w:t xml:space="preserve">Крім того, Spectrum тепер завантажуватиме дані про захворюваність на ВІЛ та кількість людей, які отримують послуги АРТ, ко-тримоксазол та ППМД, на основі даних, опублікованих UNAIDS та ВООЗ. </w:t>
      </w:r>
      <w:r>
        <w:rPr>
          <w:rFonts w:ascii="Times New Roman" w:eastAsia="Times New Roman" w:hAnsi="Times New Roman" w:cs="Times New Roman"/>
        </w:rPr>
        <w:t>Важливо, щоб користувачі порівнювали ці вхідні дані зі своїми програмними даними та вносили будь-які зміни, які</w:t>
      </w:r>
    </w:p>
    <w:p>
      <w:pPr>
        <w:pStyle w:val="BodyText"/>
        <w:spacing w:before="24" w:line="252" w:lineRule="auto"/>
        <w:ind w:left="1015" w:right="1005"/>
      </w:pPr>
      <w:r>
        <w:rPr>
          <w:rFonts w:ascii="Times New Roman" w:eastAsia="Times New Roman" w:hAnsi="Times New Roman" w:cs="Times New Roman"/>
        </w:rPr>
        <w:t xml:space="preserve">може бути необхідним. Зокрема, слід переглянути дані, надані щодо послуг ПППМР. Якщо вашої країни немає у діалоговому вікні вибору, додаткові країни можна завантажити за допомогою кнопки завантаження. </w:t>
      </w:r>
      <w:r>
        <w:rPr>
          <w:rFonts w:ascii="Times New Roman" w:eastAsia="Times New Roman" w:hAnsi="Times New Roman" w:cs="Times New Roman"/>
          <w:sz w:val="19"/>
          <w:szCs w:val="19"/>
        </w:rPr>
        <w:t>Для цього процесу потрібне підключення до Інтернету.</w:t>
      </w:r>
      <w:r>
        <w:rPr>
          <w:rFonts w:ascii="Times New Roman" w:eastAsia="Times New Roman" w:hAnsi="Times New Roman" w:cs="Times New Roman"/>
        </w:rPr>
        <w:t xml:space="preserve"> </w:t>
      </w:r>
    </w:p>
    <w:p>
      <w:pPr>
        <w:pStyle w:val="BodyText"/>
      </w:pPr>
    </w:p>
    <w:p>
      <w:pPr>
        <w:pStyle w:val="BodyText"/>
        <w:spacing w:before="14"/>
      </w:pPr>
    </w:p>
    <w:p>
      <w:pPr>
        <w:pStyle w:val="Heading3"/>
      </w:pPr>
      <w:r>
        <w:rPr>
          <w:rFonts w:ascii="Times New Roman" w:eastAsia="Times New Roman" w:hAnsi="Times New Roman" w:cs="Times New Roman"/>
        </w:rPr>
        <w:t>Субнаціональні проекти</w:t>
      </w:r>
    </w:p>
    <w:p>
      <w:pPr>
        <w:pStyle w:val="BodyText"/>
        <w:spacing w:before="240" w:line="252" w:lineRule="auto"/>
        <w:ind w:left="1015" w:right="1040"/>
      </w:pPr>
      <w:r>
        <w:rPr>
          <w:rFonts w:ascii="Times New Roman" w:eastAsia="Times New Roman" w:hAnsi="Times New Roman" w:cs="Times New Roman"/>
        </w:rPr>
        <w:t xml:space="preserve">Установіть прапорець «Субнаціональний проект», якщо ви хочете провести аналіз субнаціонального регіону. </w:t>
      </w:r>
      <w:r>
        <w:rPr>
          <w:rFonts w:ascii="Times New Roman" w:eastAsia="Times New Roman" w:hAnsi="Times New Roman" w:cs="Times New Roman"/>
        </w:rPr>
        <w:t xml:space="preserve">Після встановлення прапорця вам буде запропоновано вказати назву субнаціонального регіону. </w:t>
      </w:r>
      <w:r>
        <w:rPr>
          <w:rFonts w:ascii="Times New Roman" w:eastAsia="Times New Roman" w:hAnsi="Times New Roman" w:cs="Times New Roman"/>
        </w:rPr>
        <w:t xml:space="preserve">Ця назва є корисним ідентифікатором для певних результатів, таких як інструмент вилучення. </w:t>
      </w:r>
      <w:r>
        <w:rPr>
          <w:rFonts w:ascii="Times New Roman" w:eastAsia="Times New Roman" w:hAnsi="Times New Roman" w:cs="Times New Roman"/>
        </w:rPr>
        <w:t xml:space="preserve">Хоча немає даних субнаціонального рівня за замовчуванням, також рекомендується вибрати країну, щоб завантажити національні дані за замовчуванням. </w:t>
      </w:r>
      <w:r>
        <w:rPr>
          <w:rFonts w:ascii="Times New Roman" w:eastAsia="Times New Roman" w:hAnsi="Times New Roman" w:cs="Times New Roman"/>
        </w:rPr>
        <w:t xml:space="preserve">Це створить робочий проект, який легше адаптувати до ваших конкретних регіональних потреб. </w:t>
      </w:r>
    </w:p>
    <w:p>
      <w:pPr>
        <w:spacing w:after="0" w:line="252" w:lineRule="auto"/>
        <w:sectPr>
          <w:footerReference w:type="default" r:id="rId48"/>
          <w:pgSz w:w="12240" w:h="15840"/>
          <w:pgMar w:top="840" w:right="180" w:bottom="1040" w:left="980" w:header="0" w:footer="843"/>
          <w:cols w:space="720"/>
        </w:sectPr>
      </w:pPr>
    </w:p>
    <w:p>
      <w:pPr>
        <w:spacing w:before="106"/>
        <w:ind w:left="0" w:right="1943" w:firstLine="0"/>
        <w:jc w:val="right"/>
        <w:rPr>
          <w:rFonts w:ascii="Arial"/>
          <w:b/>
          <w:sz w:val="19"/>
        </w:rPr>
      </w:pPr>
      <w:r>
        <mc:AlternateContent>
          <mc:Choice Requires="wpg">
            <w:drawing>
              <wp:anchor distT="0" distB="0" distL="0" distR="0" simplePos="0" relativeHeight="251956224"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07" name="Group 207"/>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08" name="Graphic 208"/>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09" name="Textbox 209"/>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29</w:t>
                              </w:r>
                            </w:p>
                          </w:txbxContent>
                        </wps:txbx>
                        <wps:bodyPr wrap="square" lIns="0" tIns="0" rIns="0" bIns="0" rtlCol="0"/>
                      </wps:wsp>
                    </wpg:wgp>
                  </a:graphicData>
                </a:graphic>
              </wp:anchor>
            </w:drawing>
          </mc:Choice>
          <mc:Fallback>
            <w:pict>
              <v:group id="_x0000_s1189" style="width:497.65pt;height:21.75pt;margin-top:0.38pt;margin-left:57.75pt;mso-position-horizontal-relative:page;position:absolute;z-index:-251359232" coordorigin="1155,8" coordsize="9953,435">
                <v:line id="_x0000_s1190" style="position:absolute" from="1155,345" to="10155,345" stroked="t" strokecolor="black" strokeweight="0.75pt">
                  <v:stroke dashstyle="solid"/>
                </v:line>
                <v:shape id="_x0000_s1191"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29</w:t>
                        </w:r>
                      </w:p>
                    </w:txbxContent>
                  </v:textbox>
                </v:shape>
              </v:group>
            </w:pict>
          </mc:Fallback>
        </mc:AlternateContent>
      </w:r>
      <w:r>
        <w:rPr>
          <w:rFonts w:ascii="Times New Roman" w:eastAsia="Times New Roman" w:hAnsi="Times New Roman" w:cs="Times New Roman"/>
          <w:b/>
          <w:sz w:val="19"/>
          <w:szCs w:val="19"/>
        </w:rPr>
        <w:t>Керуванняфайлами</w:t>
      </w:r>
    </w:p>
    <w:p>
      <w:pPr>
        <w:pStyle w:val="BodyText"/>
        <w:spacing w:before="198"/>
        <w:rPr>
          <w:rFonts w:ascii="Arial"/>
          <w:b/>
          <w:sz w:val="31"/>
        </w:rPr>
      </w:pPr>
    </w:p>
    <w:p>
      <w:pPr>
        <w:pStyle w:val="Heading1"/>
        <w:numPr>
          <w:ilvl w:val="0"/>
          <w:numId w:val="34"/>
        </w:numPr>
        <w:tabs>
          <w:tab w:val="left" w:pos="1014"/>
        </w:tabs>
        <w:spacing w:before="0" w:after="0" w:line="310" w:lineRule="exact"/>
        <w:ind w:left="1014" w:right="0" w:hanging="839"/>
        <w:jc w:val="left"/>
      </w:pPr>
      <w:bookmarkStart w:id="208" w:name="File Management"/>
      <w:bookmarkEnd w:id="208"/>
      <w:bookmarkStart w:id="209" w:name="_bookmark93"/>
      <w:bookmarkEnd w:id="209"/>
      <w:r>
        <w:rPr>
          <w:rFonts w:ascii="Times New Roman" w:eastAsia="Times New Roman" w:hAnsi="Times New Roman" w:cs="Times New Roman"/>
        </w:rPr>
        <w:t>Управлінняфайлами</w:t>
      </w:r>
    </w:p>
    <w:p>
      <w:pPr>
        <w:pStyle w:val="Heading2"/>
        <w:numPr>
          <w:ilvl w:val="1"/>
          <w:numId w:val="34"/>
        </w:numPr>
        <w:tabs>
          <w:tab w:val="left" w:pos="1014"/>
        </w:tabs>
        <w:spacing w:before="317" w:after="0" w:line="280" w:lineRule="exact"/>
        <w:ind w:left="1014" w:right="0" w:hanging="854"/>
        <w:jc w:val="left"/>
      </w:pPr>
      <w:bookmarkStart w:id="210" w:name="Open an existing projection"/>
      <w:bookmarkEnd w:id="210"/>
      <w:r>
        <w:rPr>
          <w:rFonts w:ascii="Times New Roman" w:eastAsia="Times New Roman" w:hAnsi="Times New Roman" w:cs="Times New Roman"/>
        </w:rPr>
        <w:t>Відкрийтенаявнийпрогноз</w:t>
      </w:r>
    </w:p>
    <w:p>
      <w:pPr>
        <w:pStyle w:val="BodyText"/>
        <w:spacing w:before="200"/>
        <w:ind w:left="1015"/>
      </w:pPr>
      <w:r>
        <w:rPr>
          <w:rFonts w:ascii="Times New Roman" w:eastAsia="Times New Roman" w:hAnsi="Times New Roman" w:cs="Times New Roman"/>
        </w:rPr>
        <w:t xml:space="preserve">Ви можете відкрити існуючий проект кількома способами. </w:t>
      </w:r>
    </w:p>
    <w:p>
      <w:pPr>
        <w:pStyle w:val="BodyText"/>
        <w:spacing w:before="21"/>
      </w:pPr>
    </w:p>
    <w:p>
      <w:pPr>
        <w:pStyle w:val="ListParagraph"/>
        <w:numPr>
          <w:ilvl w:val="0"/>
          <w:numId w:val="29"/>
        </w:numPr>
        <w:tabs>
          <w:tab w:val="left" w:pos="1748"/>
          <w:tab w:val="left" w:pos="1750"/>
        </w:tabs>
        <w:spacing w:before="1" w:after="0" w:line="252" w:lineRule="auto"/>
        <w:ind w:left="1750" w:right="984" w:hanging="345"/>
        <w:jc w:val="left"/>
        <w:rPr>
          <w:sz w:val="19"/>
        </w:rPr>
      </w:pPr>
      <w:r>
        <w:rPr>
          <w:rFonts w:ascii="Times New Roman" w:eastAsia="Times New Roman" w:hAnsi="Times New Roman" w:cs="Times New Roman"/>
          <w:sz w:val="19"/>
          <w:szCs w:val="19"/>
        </w:rPr>
        <w:t>Ви можете відкрити нещодавно завантажений проект зі списку, показаного на вкладці</w:t>
      </w:r>
      <w:r>
        <w:rPr>
          <w:rFonts w:ascii="Times New Roman" w:eastAsia="Times New Roman" w:hAnsi="Times New Roman" w:cs="Times New Roman"/>
          <w:b/>
          <w:sz w:val="19"/>
          <w:szCs w:val="19"/>
        </w:rPr>
        <w:t>Ласкаво просимо</w:t>
      </w:r>
      <w:r>
        <w:rPr>
          <w:rFonts w:ascii="Times New Roman" w:eastAsia="Times New Roman" w:hAnsi="Times New Roman" w:cs="Times New Roman"/>
          <w:sz w:val="19"/>
          <w:szCs w:val="19"/>
        </w:rPr>
        <w:t>.</w:t>
      </w:r>
      <w:r>
        <w:rPr>
          <w:rFonts w:ascii="Times New Roman" w:eastAsia="Times New Roman" w:hAnsi="Times New Roman" w:cs="Times New Roman"/>
          <w:sz w:val="19"/>
        </w:rPr>
        <w:t>Щоб побачити список, натисніть "Нещодавно відкриті проекти".</w:t>
      </w:r>
      <w:r>
        <w:rPr>
          <w:rFonts w:ascii="Times New Roman" w:eastAsia="Times New Roman" w:hAnsi="Times New Roman" w:cs="Times New Roman"/>
          <w:sz w:val="19"/>
        </w:rPr>
        <w:t>З'явиться розкривне меню останніх проектів.</w:t>
      </w:r>
      <w:r>
        <w:rPr>
          <w:rFonts w:ascii="Times New Roman" w:eastAsia="Times New Roman" w:hAnsi="Times New Roman" w:cs="Times New Roman"/>
          <w:sz w:val="19"/>
        </w:rPr>
        <w:t>Щоб відкрити один із цих проектів, просто клацніть на ньому.</w:t>
      </w:r>
      <w:r>
        <w:rPr>
          <w:rFonts w:ascii="Times New Roman" w:eastAsia="Times New Roman" w:hAnsi="Times New Roman" w:cs="Times New Roman"/>
          <w:sz w:val="19"/>
        </w:rPr>
        <w:t>Вибраний проект відкриється у вікні Spectrum.</w:t>
      </w:r>
      <w:r>
        <w:rPr>
          <w:rFonts w:ascii="Times New Roman" w:eastAsia="Times New Roman" w:hAnsi="Times New Roman" w:cs="Times New Roman"/>
          <w:sz w:val="19"/>
        </w:rPr>
        <w:t xml:space="preserve">Якщо потрібного проекту немає в розділі "Нещодавно відкриті проекти", ви можете натиснути "Відкрити існуючий проект" та вибрати проект. </w:t>
      </w:r>
    </w:p>
    <w:p>
      <w:pPr>
        <w:pStyle w:val="BodyText"/>
        <w:spacing w:before="4"/>
        <w:rPr>
          <w:sz w:val="18"/>
        </w:rPr>
      </w:pPr>
      <w:r>
        <w:drawing>
          <wp:anchor distT="0" distB="0" distL="0" distR="0" simplePos="0" relativeHeight="252138496" behindDoc="1" locked="0" layoutInCell="1" allowOverlap="1">
            <wp:simplePos x="0" y="0"/>
            <wp:positionH relativeFrom="page">
              <wp:posOffset>1743075</wp:posOffset>
            </wp:positionH>
            <wp:positionV relativeFrom="paragraph">
              <wp:posOffset>156159</wp:posOffset>
            </wp:positionV>
            <wp:extent cx="3349401" cy="2038350"/>
            <wp:effectExtent l="0" t="0" r="0" b="0"/>
            <wp:wrapTopAndBottom/>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xmlns:r="http://schemas.openxmlformats.org/officeDocument/2006/relationships" r:embed="rId39" cstate="print"/>
                    <a:stretch>
                      <a:fillRect/>
                    </a:stretch>
                  </pic:blipFill>
                  <pic:spPr>
                    <a:xfrm>
                      <a:off x="0" y="0"/>
                      <a:ext cx="3349401" cy="2038350"/>
                    </a:xfrm>
                    <a:prstGeom prst="rect">
                      <a:avLst/>
                    </a:prstGeom>
                  </pic:spPr>
                </pic:pic>
              </a:graphicData>
            </a:graphic>
          </wp:anchor>
        </w:drawing>
      </w:r>
    </w:p>
    <w:p>
      <w:pPr>
        <w:pStyle w:val="BodyText"/>
      </w:pPr>
    </w:p>
    <w:p>
      <w:pPr>
        <w:pStyle w:val="ListParagraph"/>
        <w:numPr>
          <w:ilvl w:val="0"/>
          <w:numId w:val="29"/>
        </w:numPr>
        <w:tabs>
          <w:tab w:val="left" w:pos="1748"/>
          <w:tab w:val="left" w:pos="1750"/>
        </w:tabs>
        <w:spacing w:before="0" w:after="0" w:line="252" w:lineRule="auto"/>
        <w:ind w:left="1750" w:right="1113" w:hanging="345"/>
        <w:jc w:val="left"/>
        <w:rPr>
          <w:sz w:val="19"/>
        </w:rPr>
      </w:pPr>
      <w:r>
        <w:rPr>
          <w:rFonts w:ascii="Times New Roman" w:eastAsia="Times New Roman" w:hAnsi="Times New Roman" w:cs="Times New Roman"/>
          <w:sz w:val="19"/>
          <w:szCs w:val="19"/>
        </w:rPr>
        <w:t>Щоб відкрити існуючий проект, ви також можете вибрати вкладку</w:t>
      </w:r>
      <w:r>
        <w:rPr>
          <w:rFonts w:ascii="Times New Roman" w:eastAsia="Times New Roman" w:hAnsi="Times New Roman" w:cs="Times New Roman"/>
          <w:b/>
          <w:sz w:val="19"/>
          <w:szCs w:val="19"/>
        </w:rPr>
        <w:t>Головна</w:t>
      </w:r>
      <w:r>
        <w:rPr>
          <w:rFonts w:ascii="Times New Roman" w:eastAsia="Times New Roman" w:hAnsi="Times New Roman" w:cs="Times New Roman"/>
          <w:sz w:val="19"/>
          <w:szCs w:val="19"/>
        </w:rPr>
        <w:t>та натиснути "Відкрити".</w:t>
      </w:r>
      <w:r>
        <w:rPr>
          <w:rFonts w:ascii="Times New Roman" w:eastAsia="Times New Roman" w:hAnsi="Times New Roman" w:cs="Times New Roman"/>
          <w:sz w:val="19"/>
        </w:rPr>
        <w:t>Відкриється вікно, щоб ви могли перейти до каталогу, де знаходиться потрібний проект.</w:t>
      </w:r>
      <w:r>
        <w:rPr>
          <w:rFonts w:ascii="Times New Roman" w:eastAsia="Times New Roman" w:hAnsi="Times New Roman" w:cs="Times New Roman"/>
          <w:sz w:val="19"/>
        </w:rPr>
        <w:t>Ви також можете натиснути вкладку</w:t>
      </w:r>
      <w:r>
        <w:rPr>
          <w:rFonts w:ascii="Times New Roman" w:eastAsia="Times New Roman" w:hAnsi="Times New Roman" w:cs="Times New Roman"/>
          <w:b/>
          <w:sz w:val="19"/>
          <w:szCs w:val="19"/>
        </w:rPr>
        <w:t>Файл</w:t>
      </w:r>
      <w:r>
        <w:rPr>
          <w:rFonts w:ascii="Times New Roman" w:eastAsia="Times New Roman" w:hAnsi="Times New Roman" w:cs="Times New Roman"/>
          <w:sz w:val="19"/>
          <w:szCs w:val="19"/>
        </w:rPr>
        <w:t>у верхньому лівому куті вікна Spectrum.</w:t>
      </w:r>
      <w:r>
        <w:rPr>
          <w:rFonts w:ascii="Times New Roman" w:eastAsia="Times New Roman" w:hAnsi="Times New Roman" w:cs="Times New Roman"/>
          <w:sz w:val="19"/>
        </w:rPr>
        <w:t xml:space="preserve"> </w:t>
      </w:r>
    </w:p>
    <w:p>
      <w:pPr>
        <w:pStyle w:val="BodyText"/>
        <w:spacing w:before="7"/>
        <w:rPr>
          <w:sz w:val="18"/>
        </w:rPr>
      </w:pPr>
      <w:r>
        <w:drawing>
          <wp:anchor distT="0" distB="0" distL="0" distR="0" simplePos="0" relativeHeight="252139520" behindDoc="1" locked="0" layoutInCell="1" allowOverlap="1">
            <wp:simplePos x="0" y="0"/>
            <wp:positionH relativeFrom="page">
              <wp:posOffset>1724025</wp:posOffset>
            </wp:positionH>
            <wp:positionV relativeFrom="paragraph">
              <wp:posOffset>157642</wp:posOffset>
            </wp:positionV>
            <wp:extent cx="1624431" cy="1282446"/>
            <wp:effectExtent l="0" t="0" r="0" b="0"/>
            <wp:wrapTopAndBottom/>
            <wp:docPr id="211" name="Image 211"/>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xmlns:r="http://schemas.openxmlformats.org/officeDocument/2006/relationships" r:embed="rId40" cstate="print"/>
                    <a:stretch>
                      <a:fillRect/>
                    </a:stretch>
                  </pic:blipFill>
                  <pic:spPr>
                    <a:xfrm>
                      <a:off x="0" y="0"/>
                      <a:ext cx="1624431" cy="1282446"/>
                    </a:xfrm>
                    <a:prstGeom prst="rect">
                      <a:avLst/>
                    </a:prstGeom>
                  </pic:spPr>
                </pic:pic>
              </a:graphicData>
            </a:graphic>
          </wp:anchor>
        </w:drawing>
      </w:r>
    </w:p>
    <w:p>
      <w:pPr>
        <w:pStyle w:val="BodyText"/>
        <w:spacing w:before="20"/>
      </w:pPr>
    </w:p>
    <w:p>
      <w:pPr>
        <w:pStyle w:val="ListParagraph"/>
        <w:numPr>
          <w:ilvl w:val="0"/>
          <w:numId w:val="29"/>
        </w:numPr>
        <w:tabs>
          <w:tab w:val="left" w:pos="1748"/>
          <w:tab w:val="left" w:pos="1750"/>
        </w:tabs>
        <w:spacing w:before="1" w:after="0" w:line="252" w:lineRule="auto"/>
        <w:ind w:left="1750" w:right="1350" w:hanging="345"/>
        <w:jc w:val="left"/>
        <w:rPr>
          <w:sz w:val="19"/>
        </w:rPr>
      </w:pPr>
      <w:r>
        <w:rPr>
          <w:rFonts w:ascii="Times New Roman" w:eastAsia="Times New Roman" w:hAnsi="Times New Roman" w:cs="Times New Roman"/>
          <w:sz w:val="19"/>
          <w:szCs w:val="19"/>
        </w:rPr>
        <w:t>Коли натиснуто вкладку</w:t>
      </w:r>
      <w:r>
        <w:rPr>
          <w:rFonts w:ascii="Times New Roman" w:eastAsia="Times New Roman" w:hAnsi="Times New Roman" w:cs="Times New Roman"/>
          <w:b/>
          <w:sz w:val="19"/>
          <w:szCs w:val="19"/>
        </w:rPr>
        <w:t>Файл</w:t>
      </w:r>
      <w:r>
        <w:rPr>
          <w:rFonts w:ascii="Times New Roman" w:eastAsia="Times New Roman" w:hAnsi="Times New Roman" w:cs="Times New Roman"/>
          <w:sz w:val="19"/>
          <w:szCs w:val="19"/>
        </w:rPr>
        <w:t>, з'являється розкривне меню.</w:t>
      </w:r>
      <w:r>
        <w:rPr>
          <w:rFonts w:ascii="Times New Roman" w:eastAsia="Times New Roman" w:hAnsi="Times New Roman" w:cs="Times New Roman"/>
          <w:sz w:val="19"/>
        </w:rPr>
        <w:t>Щоб вибрати проект, натисніть "Відкрити проект" та перейдіть до потрібного проекту.</w:t>
      </w:r>
      <w:r>
        <w:rPr>
          <w:rFonts w:ascii="Times New Roman" w:eastAsia="Times New Roman" w:hAnsi="Times New Roman" w:cs="Times New Roman"/>
          <w:sz w:val="19"/>
        </w:rPr>
        <w:t>Ви також можете натиснути на один із проектів, перелічених у розділі</w:t>
      </w:r>
      <w:r>
        <w:rPr>
          <w:rFonts w:ascii="Times New Roman" w:eastAsia="Times New Roman" w:hAnsi="Times New Roman" w:cs="Times New Roman"/>
          <w:b/>
          <w:sz w:val="19"/>
          <w:szCs w:val="19"/>
        </w:rPr>
        <w:t>Останніпроекти</w:t>
      </w:r>
      <w:r>
        <w:rPr>
          <w:rFonts w:ascii="Times New Roman" w:eastAsia="Times New Roman" w:hAnsi="Times New Roman" w:cs="Times New Roman"/>
          <w:sz w:val="19"/>
          <w:szCs w:val="19"/>
        </w:rPr>
        <w:t>у верхній правій частині розкривного меню.</w:t>
      </w:r>
      <w:r>
        <w:rPr>
          <w:rFonts w:ascii="Times New Roman" w:eastAsia="Times New Roman" w:hAnsi="Times New Roman" w:cs="Times New Roman"/>
          <w:sz w:val="19"/>
        </w:rPr>
        <w:t xml:space="preserve"> </w:t>
      </w:r>
    </w:p>
    <w:p>
      <w:pPr>
        <w:spacing w:after="0" w:line="252" w:lineRule="auto"/>
        <w:jc w:val="left"/>
        <w:rPr>
          <w:sz w:val="19"/>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58272"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212" name="Group 212"/>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213" name="Graphic 213"/>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14" name="Textbox 214"/>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30</w:t>
                              </w:r>
                            </w:p>
                          </w:txbxContent>
                        </wps:txbx>
                        <wps:bodyPr wrap="square" lIns="0" tIns="0" rIns="0" bIns="0" rtlCol="0"/>
                      </wps:wsp>
                    </wpg:wgp>
                  </a:graphicData>
                </a:graphic>
              </wp:anchor>
            </w:drawing>
          </mc:Choice>
          <mc:Fallback>
            <w:pict>
              <v:group id="_x0000_s1192" style="width:496.9pt;height:21.75pt;margin-top:0.38pt;margin-left:56.62pt;mso-position-horizontal-relative:page;position:absolute;z-index:-251357184" coordorigin="1133,8" coordsize="9938,435">
                <v:line id="_x0000_s1193" style="position:absolute" from="2085,345" to="11070,345" stroked="t" strokecolor="black" strokeweight="0.75pt">
                  <v:stroke dashstyle="solid"/>
                </v:line>
                <v:shape id="_x0000_s1194"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30</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40544" behindDoc="1" locked="0" layoutInCell="1" allowOverlap="1">
            <wp:simplePos x="0" y="0"/>
            <wp:positionH relativeFrom="page">
              <wp:posOffset>1676400</wp:posOffset>
            </wp:positionH>
            <wp:positionV relativeFrom="paragraph">
              <wp:posOffset>200366</wp:posOffset>
            </wp:positionV>
            <wp:extent cx="3370647" cy="3857625"/>
            <wp:effectExtent l="0" t="0" r="0" b="0"/>
            <wp:wrapTopAndBottom/>
            <wp:docPr id="215"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xmlns:r="http://schemas.openxmlformats.org/officeDocument/2006/relationships" r:embed="rId49" cstate="print"/>
                    <a:stretch>
                      <a:fillRect/>
                    </a:stretch>
                  </pic:blipFill>
                  <pic:spPr>
                    <a:xfrm>
                      <a:off x="0" y="0"/>
                      <a:ext cx="3370647" cy="3857625"/>
                    </a:xfrm>
                    <a:prstGeom prst="rect">
                      <a:avLst/>
                    </a:prstGeom>
                  </pic:spPr>
                </pic:pic>
              </a:graphicData>
            </a:graphic>
          </wp:anchor>
        </w:drawing>
      </w:r>
    </w:p>
    <w:p>
      <w:pPr>
        <w:pStyle w:val="Heading2"/>
        <w:numPr>
          <w:ilvl w:val="1"/>
          <w:numId w:val="34"/>
        </w:numPr>
        <w:tabs>
          <w:tab w:val="left" w:pos="1014"/>
        </w:tabs>
        <w:spacing w:before="157" w:after="0" w:line="280" w:lineRule="exact"/>
        <w:ind w:left="1014" w:right="0" w:hanging="854"/>
        <w:jc w:val="left"/>
      </w:pPr>
      <w:bookmarkStart w:id="211" w:name="Add a module to an existing projection"/>
      <w:bookmarkEnd w:id="211"/>
      <w:bookmarkStart w:id="212" w:name="_bookmark94"/>
      <w:bookmarkEnd w:id="212"/>
      <w:r>
        <w:rPr>
          <w:rFonts w:ascii="Times New Roman" w:eastAsia="Times New Roman" w:hAnsi="Times New Roman" w:cs="Times New Roman"/>
        </w:rPr>
        <w:t>Додатимодульдоіснуючоїпроекції</w:t>
      </w:r>
    </w:p>
    <w:p>
      <w:pPr>
        <w:pStyle w:val="BodyText"/>
        <w:spacing w:before="201"/>
        <w:ind w:left="1015"/>
      </w:pPr>
      <w:r>
        <w:rPr>
          <w:rFonts w:ascii="Times New Roman" w:eastAsia="Times New Roman" w:hAnsi="Times New Roman" w:cs="Times New Roman"/>
        </w:rPr>
        <w:t>Цей приклад покаже, як додавати модулі до попередньо підготовленого демографічного прогнозу:</w:t>
      </w:r>
    </w:p>
    <w:p>
      <w:pPr>
        <w:pStyle w:val="BodyText"/>
        <w:spacing w:before="6"/>
      </w:pPr>
    </w:p>
    <w:p>
      <w:pPr>
        <w:pStyle w:val="ListParagraph"/>
        <w:numPr>
          <w:ilvl w:val="0"/>
          <w:numId w:val="27"/>
        </w:numPr>
        <w:tabs>
          <w:tab w:val="left" w:pos="1673"/>
          <w:tab w:val="left" w:pos="1675"/>
        </w:tabs>
        <w:spacing w:before="0" w:after="0" w:line="252" w:lineRule="auto"/>
        <w:ind w:left="1675" w:right="1029" w:hanging="300"/>
        <w:jc w:val="left"/>
        <w:rPr>
          <w:sz w:val="19"/>
        </w:rPr>
      </w:pPr>
      <w:r>
        <w:rPr>
          <w:rFonts w:ascii="Times New Roman" w:eastAsia="Times New Roman" w:hAnsi="Times New Roman" w:cs="Times New Roman"/>
          <w:sz w:val="19"/>
          <w:szCs w:val="19"/>
        </w:rPr>
        <w:t>Якщо прогноз наразі не завантажено, вам потрібно вибрати файл прогнозу в діалоговому вікні "Відкрити" та натиснути "ОК".</w:t>
      </w:r>
      <w:r>
        <w:rPr>
          <w:rFonts w:ascii="Times New Roman" w:eastAsia="Times New Roman" w:hAnsi="Times New Roman" w:cs="Times New Roman"/>
          <w:sz w:val="19"/>
        </w:rPr>
        <w:t xml:space="preserve"> </w:t>
      </w:r>
    </w:p>
    <w:p>
      <w:pPr>
        <w:pStyle w:val="BodyText"/>
        <w:spacing w:before="9"/>
      </w:pPr>
    </w:p>
    <w:p>
      <w:pPr>
        <w:pStyle w:val="ListParagraph"/>
        <w:numPr>
          <w:ilvl w:val="0"/>
          <w:numId w:val="27"/>
        </w:numPr>
        <w:tabs>
          <w:tab w:val="left" w:pos="1673"/>
        </w:tabs>
        <w:spacing w:before="0" w:after="0" w:line="240" w:lineRule="auto"/>
        <w:ind w:left="1673" w:right="0" w:hanging="298"/>
        <w:jc w:val="left"/>
        <w:rPr>
          <w:sz w:val="19"/>
        </w:rPr>
      </w:pPr>
      <w:r>
        <w:rPr>
          <w:rFonts w:ascii="Times New Roman" w:eastAsia="Times New Roman" w:hAnsi="Times New Roman" w:cs="Times New Roman"/>
          <w:sz w:val="19"/>
          <w:szCs w:val="19"/>
        </w:rPr>
        <w:t>Після відкриття прогнозу виберіть "Менеджер" у групі "Прогноз" меню Spectrum.</w:t>
      </w:r>
      <w:r>
        <w:rPr>
          <w:rFonts w:ascii="Times New Roman" w:eastAsia="Times New Roman" w:hAnsi="Times New Roman" w:cs="Times New Roman"/>
          <w:sz w:val="19"/>
        </w:rPr>
        <w:t xml:space="preserve"> </w:t>
      </w:r>
    </w:p>
    <w:p>
      <w:pPr>
        <w:pStyle w:val="BodyText"/>
        <w:spacing w:before="21"/>
      </w:pPr>
    </w:p>
    <w:p>
      <w:pPr>
        <w:pStyle w:val="ListParagraph"/>
        <w:numPr>
          <w:ilvl w:val="0"/>
          <w:numId w:val="27"/>
        </w:numPr>
        <w:tabs>
          <w:tab w:val="left" w:pos="1673"/>
          <w:tab w:val="left" w:pos="1675"/>
        </w:tabs>
        <w:spacing w:before="0" w:after="0" w:line="252" w:lineRule="auto"/>
        <w:ind w:left="1675" w:right="1033" w:hanging="300"/>
        <w:jc w:val="left"/>
        <w:rPr>
          <w:sz w:val="19"/>
        </w:rPr>
      </w:pPr>
      <w:r>
        <w:rPr>
          <w:rFonts w:ascii="Times New Roman" w:eastAsia="Times New Roman" w:hAnsi="Times New Roman" w:cs="Times New Roman"/>
          <w:sz w:val="19"/>
          <w:szCs w:val="19"/>
        </w:rPr>
        <w:t>Ви побачите діалогове вікно менеджера прогнозів, де ви можете активувати модулі на ваш вибір.</w:t>
      </w:r>
      <w:r>
        <w:rPr>
          <w:rFonts w:ascii="Times New Roman" w:eastAsia="Times New Roman" w:hAnsi="Times New Roman" w:cs="Times New Roman"/>
          <w:sz w:val="19"/>
        </w:rPr>
        <w:t>Дані за замовчуванням для щойно доданих модулів будуть завантажені автоматично.</w:t>
      </w:r>
      <w:r>
        <w:rPr>
          <w:rFonts w:ascii="Times New Roman" w:eastAsia="Times New Roman" w:hAnsi="Times New Roman" w:cs="Times New Roman"/>
          <w:sz w:val="19"/>
        </w:rPr>
        <w:t>Існуючий модуль не буде перезавантажувати дані за замовчуванням за замовчуванням.</w:t>
      </w:r>
      <w:r>
        <w:rPr>
          <w:rFonts w:ascii="Times New Roman" w:eastAsia="Times New Roman" w:hAnsi="Times New Roman" w:cs="Times New Roman"/>
          <w:sz w:val="19"/>
        </w:rPr>
        <w:t xml:space="preserve">Ці параметри можна змінити в діалоговому вікні вибору даних за замовчуванням. </w:t>
      </w:r>
    </w:p>
    <w:p>
      <w:pPr>
        <w:pStyle w:val="BodyText"/>
        <w:spacing w:before="8"/>
      </w:pPr>
    </w:p>
    <w:p>
      <w:pPr>
        <w:pStyle w:val="ListParagraph"/>
        <w:numPr>
          <w:ilvl w:val="0"/>
          <w:numId w:val="27"/>
        </w:numPr>
        <w:tabs>
          <w:tab w:val="left" w:pos="1673"/>
        </w:tabs>
        <w:spacing w:before="1" w:after="0" w:line="240" w:lineRule="auto"/>
        <w:ind w:left="1673" w:right="0" w:hanging="298"/>
        <w:jc w:val="left"/>
        <w:rPr>
          <w:sz w:val="19"/>
        </w:rPr>
      </w:pPr>
      <w:r>
        <w:rPr>
          <w:rFonts w:ascii="Times New Roman" w:eastAsia="Times New Roman" w:hAnsi="Times New Roman" w:cs="Times New Roman"/>
          <w:sz w:val="19"/>
          <w:szCs w:val="19"/>
        </w:rPr>
        <w:t>Натисніть "ОК", щоб завершити процес налаштування.</w:t>
      </w:r>
      <w:r>
        <w:rPr>
          <w:rFonts w:ascii="Times New Roman" w:eastAsia="Times New Roman" w:hAnsi="Times New Roman" w:cs="Times New Roman"/>
          <w:sz w:val="19"/>
        </w:rPr>
        <w:t xml:space="preserve"> </w:t>
      </w:r>
    </w:p>
    <w:p>
      <w:pPr>
        <w:pStyle w:val="BodyText"/>
        <w:spacing w:before="21"/>
      </w:pPr>
    </w:p>
    <w:p>
      <w:pPr>
        <w:pStyle w:val="ListParagraph"/>
        <w:numPr>
          <w:ilvl w:val="0"/>
          <w:numId w:val="27"/>
        </w:numPr>
        <w:tabs>
          <w:tab w:val="left" w:pos="1673"/>
          <w:tab w:val="left" w:pos="1675"/>
        </w:tabs>
        <w:spacing w:before="0" w:after="0" w:line="252" w:lineRule="auto"/>
        <w:ind w:left="1675" w:right="1165" w:hanging="300"/>
        <w:jc w:val="left"/>
        <w:rPr>
          <w:sz w:val="19"/>
        </w:rPr>
      </w:pPr>
      <w:r>
        <w:rPr>
          <w:rFonts w:ascii="Times New Roman" w:eastAsia="Times New Roman" w:hAnsi="Times New Roman" w:cs="Times New Roman"/>
          <w:sz w:val="19"/>
          <w:szCs w:val="19"/>
        </w:rPr>
        <w:t>Потім ви можете перейти на вкладку "Модулі" в меню Spectrum і почати працювати в щойно активованих модулях.</w:t>
      </w:r>
      <w:r>
        <w:rPr>
          <w:rFonts w:ascii="Times New Roman" w:eastAsia="Times New Roman" w:hAnsi="Times New Roman" w:cs="Times New Roman"/>
          <w:sz w:val="19"/>
        </w:rPr>
        <w:t xml:space="preserve"> </w:t>
      </w:r>
    </w:p>
    <w:p>
      <w:pPr>
        <w:pStyle w:val="Heading2"/>
        <w:numPr>
          <w:ilvl w:val="1"/>
          <w:numId w:val="34"/>
        </w:numPr>
        <w:tabs>
          <w:tab w:val="left" w:pos="1014"/>
        </w:tabs>
        <w:spacing w:before="166" w:after="0" w:line="280" w:lineRule="exact"/>
        <w:ind w:left="1014" w:right="0" w:hanging="854"/>
        <w:jc w:val="left"/>
      </w:pPr>
      <w:bookmarkStart w:id="213" w:name="Save a projection"/>
      <w:bookmarkEnd w:id="213"/>
      <w:bookmarkStart w:id="214" w:name="_bookmark95"/>
      <w:bookmarkEnd w:id="214"/>
      <w:r>
        <w:rPr>
          <w:rFonts w:ascii="Times New Roman" w:eastAsia="Times New Roman" w:hAnsi="Times New Roman" w:cs="Times New Roman"/>
        </w:rPr>
        <w:t>Зберегтиaпрогноз</w:t>
      </w:r>
    </w:p>
    <w:p>
      <w:pPr>
        <w:pStyle w:val="BodyText"/>
        <w:spacing w:before="200"/>
        <w:ind w:left="1015"/>
      </w:pPr>
      <w:r>
        <w:rPr>
          <w:rFonts w:ascii="Times New Roman" w:eastAsia="Times New Roman" w:hAnsi="Times New Roman" w:cs="Times New Roman"/>
        </w:rPr>
        <w:t xml:space="preserve">Існує кілька способів збереження прогнозу. </w:t>
      </w:r>
    </w:p>
    <w:p>
      <w:pPr>
        <w:pStyle w:val="BodyText"/>
        <w:spacing w:before="21"/>
      </w:pPr>
    </w:p>
    <w:p>
      <w:pPr>
        <w:pStyle w:val="ListParagraph"/>
        <w:numPr>
          <w:ilvl w:val="0"/>
          <w:numId w:val="26"/>
        </w:numPr>
        <w:tabs>
          <w:tab w:val="left" w:pos="1808"/>
          <w:tab w:val="left" w:pos="1810"/>
        </w:tabs>
        <w:spacing w:before="1" w:after="0" w:line="252" w:lineRule="auto"/>
        <w:ind w:left="1810" w:right="1102" w:hanging="300"/>
        <w:jc w:val="left"/>
        <w:rPr>
          <w:sz w:val="19"/>
        </w:rPr>
      </w:pPr>
      <w:r>
        <w:rPr>
          <w:rFonts w:ascii="Times New Roman" w:eastAsia="Times New Roman" w:hAnsi="Times New Roman" w:cs="Times New Roman"/>
          <w:sz w:val="19"/>
          <w:szCs w:val="19"/>
        </w:rPr>
        <w:t>Перейдіть на вкладку</w:t>
      </w:r>
      <w:r>
        <w:rPr>
          <w:rFonts w:ascii="Times New Roman" w:eastAsia="Times New Roman" w:hAnsi="Times New Roman" w:cs="Times New Roman"/>
          <w:b/>
          <w:sz w:val="19"/>
          <w:szCs w:val="19"/>
        </w:rPr>
        <w:t>Головна</w:t>
      </w:r>
      <w:r>
        <w:rPr>
          <w:rFonts w:ascii="Times New Roman" w:eastAsia="Times New Roman" w:hAnsi="Times New Roman" w:cs="Times New Roman"/>
          <w:sz w:val="19"/>
          <w:szCs w:val="19"/>
        </w:rPr>
        <w:t>у верхньому меню, а потім натисніть "Зберегти".</w:t>
      </w:r>
      <w:r>
        <w:rPr>
          <w:rFonts w:ascii="Times New Roman" w:eastAsia="Times New Roman" w:hAnsi="Times New Roman" w:cs="Times New Roman"/>
          <w:sz w:val="19"/>
        </w:rPr>
        <w:t>Ви також можете натиснути на</w:t>
      </w:r>
      <w:r>
        <w:rPr>
          <w:rFonts w:ascii="Times New Roman" w:eastAsia="Times New Roman" w:hAnsi="Times New Roman" w:cs="Times New Roman"/>
          <w:b/>
          <w:sz w:val="19"/>
          <w:szCs w:val="19"/>
        </w:rPr>
        <w:t>значокSpectrum</w:t>
      </w:r>
      <w:r>
        <w:rPr>
          <w:rFonts w:ascii="Times New Roman" w:eastAsia="Times New Roman" w:hAnsi="Times New Roman" w:cs="Times New Roman"/>
          <w:sz w:val="19"/>
          <w:szCs w:val="19"/>
        </w:rPr>
        <w:t>у верхньому лівому куті вікна Spectrum.</w:t>
      </w:r>
      <w:r>
        <w:rPr>
          <w:rFonts w:ascii="Times New Roman" w:eastAsia="Times New Roman" w:hAnsi="Times New Roman" w:cs="Times New Roman"/>
          <w:sz w:val="19"/>
        </w:rPr>
        <w:t xml:space="preserve"> </w:t>
      </w:r>
    </w:p>
    <w:p>
      <w:pPr>
        <w:spacing w:after="0" w:line="252" w:lineRule="auto"/>
        <w:jc w:val="left"/>
        <w:rPr>
          <w:sz w:val="19"/>
        </w:rPr>
        <w:sectPr>
          <w:pgSz w:w="12240" w:h="15840"/>
          <w:pgMar w:top="840" w:right="180" w:bottom="1040" w:left="980" w:header="0" w:footer="843"/>
          <w:cols w:space="720"/>
        </w:sectPr>
      </w:pPr>
    </w:p>
    <w:p>
      <w:pPr>
        <w:spacing w:before="106"/>
        <w:ind w:left="0" w:right="1943" w:firstLine="0"/>
        <w:jc w:val="right"/>
        <w:rPr>
          <w:rFonts w:ascii="Arial"/>
          <w:b/>
          <w:sz w:val="19"/>
        </w:rPr>
      </w:pPr>
      <w:r>
        <mc:AlternateContent>
          <mc:Choice Requires="wpg">
            <w:drawing>
              <wp:anchor distT="0" distB="0" distL="0" distR="0" simplePos="0" relativeHeight="25196032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16" name="Group 216"/>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17" name="Graphic 217"/>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18" name="Textbox 218"/>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31</w:t>
                              </w:r>
                            </w:p>
                          </w:txbxContent>
                        </wps:txbx>
                        <wps:bodyPr wrap="square" lIns="0" tIns="0" rIns="0" bIns="0" rtlCol="0"/>
                      </wps:wsp>
                    </wpg:wgp>
                  </a:graphicData>
                </a:graphic>
              </wp:anchor>
            </w:drawing>
          </mc:Choice>
          <mc:Fallback>
            <w:pict>
              <v:group id="_x0000_s1195" style="width:497.65pt;height:21.75pt;margin-top:0.38pt;margin-left:57.75pt;mso-position-horizontal-relative:page;position:absolute;z-index:-251355136" coordorigin="1155,8" coordsize="9953,435">
                <v:line id="_x0000_s1196" style="position:absolute" from="1155,345" to="10155,345" stroked="t" strokecolor="black" strokeweight="0.75pt">
                  <v:stroke dashstyle="solid"/>
                </v:line>
                <v:shape id="_x0000_s1197"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31</w:t>
                        </w:r>
                      </w:p>
                    </w:txbxContent>
                  </v:textbox>
                </v:shape>
              </v:group>
            </w:pict>
          </mc:Fallback>
        </mc:AlternateContent>
      </w:r>
      <w:r>
        <w:rPr>
          <w:rFonts w:ascii="Times New Roman" w:eastAsia="Times New Roman" w:hAnsi="Times New Roman" w:cs="Times New Roman"/>
          <w:b/>
          <w:sz w:val="19"/>
          <w:szCs w:val="19"/>
        </w:rPr>
        <w:t>Керуванняфайлами</w:t>
      </w:r>
    </w:p>
    <w:p>
      <w:pPr>
        <w:pStyle w:val="BodyText"/>
        <w:rPr>
          <w:rFonts w:ascii="Arial"/>
          <w:b/>
          <w:sz w:val="20"/>
        </w:rPr>
      </w:pPr>
    </w:p>
    <w:p>
      <w:pPr>
        <w:pStyle w:val="BodyText"/>
        <w:spacing w:before="61"/>
        <w:rPr>
          <w:rFonts w:ascii="Arial"/>
          <w:b/>
          <w:sz w:val="20"/>
        </w:rPr>
      </w:pPr>
      <w:r>
        <w:drawing>
          <wp:anchor distT="0" distB="0" distL="0" distR="0" simplePos="0" relativeHeight="252141568" behindDoc="1" locked="0" layoutInCell="1" allowOverlap="1">
            <wp:simplePos x="0" y="0"/>
            <wp:positionH relativeFrom="page">
              <wp:posOffset>1733550</wp:posOffset>
            </wp:positionH>
            <wp:positionV relativeFrom="paragraph">
              <wp:posOffset>200366</wp:posOffset>
            </wp:positionV>
            <wp:extent cx="1653113" cy="1263586"/>
            <wp:effectExtent l="0" t="0" r="0" b="0"/>
            <wp:wrapTopAndBottom/>
            <wp:docPr id="219" name="Image 219"/>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xmlns:r="http://schemas.openxmlformats.org/officeDocument/2006/relationships" r:embed="rId50" cstate="print"/>
                    <a:stretch>
                      <a:fillRect/>
                    </a:stretch>
                  </pic:blipFill>
                  <pic:spPr>
                    <a:xfrm>
                      <a:off x="0" y="0"/>
                      <a:ext cx="1653113" cy="1263586"/>
                    </a:xfrm>
                    <a:prstGeom prst="rect">
                      <a:avLst/>
                    </a:prstGeom>
                  </pic:spPr>
                </pic:pic>
              </a:graphicData>
            </a:graphic>
          </wp:anchor>
        </w:drawing>
      </w:r>
    </w:p>
    <w:p>
      <w:pPr>
        <w:pStyle w:val="BodyText"/>
        <w:spacing w:before="31"/>
        <w:rPr>
          <w:rFonts w:ascii="Arial"/>
          <w:b/>
        </w:rPr>
      </w:pPr>
    </w:p>
    <w:p>
      <w:pPr>
        <w:pStyle w:val="ListParagraph"/>
        <w:numPr>
          <w:ilvl w:val="0"/>
          <w:numId w:val="26"/>
        </w:numPr>
        <w:tabs>
          <w:tab w:val="left" w:pos="1808"/>
          <w:tab w:val="left" w:pos="1810"/>
        </w:tabs>
        <w:spacing w:before="0" w:after="0" w:line="252" w:lineRule="auto"/>
        <w:ind w:left="1810" w:right="1035" w:hanging="300"/>
        <w:jc w:val="left"/>
        <w:rPr>
          <w:sz w:val="19"/>
        </w:rPr>
      </w:pPr>
      <w:r>
        <w:rPr>
          <w:rFonts w:ascii="Times New Roman" w:eastAsia="Times New Roman" w:hAnsi="Times New Roman" w:cs="Times New Roman"/>
          <w:sz w:val="19"/>
          <w:szCs w:val="19"/>
        </w:rPr>
        <w:t>Коли ви натиснете вкладку</w:t>
      </w:r>
      <w:r>
        <w:rPr>
          <w:rFonts w:ascii="Times New Roman" w:eastAsia="Times New Roman" w:hAnsi="Times New Roman" w:cs="Times New Roman"/>
          <w:b/>
          <w:sz w:val="19"/>
          <w:szCs w:val="19"/>
        </w:rPr>
        <w:t>Файл</w:t>
      </w:r>
      <w:r>
        <w:rPr>
          <w:rFonts w:ascii="Times New Roman" w:eastAsia="Times New Roman" w:hAnsi="Times New Roman" w:cs="Times New Roman"/>
          <w:sz w:val="19"/>
          <w:szCs w:val="19"/>
        </w:rPr>
        <w:t>, з'явиться розкривне меню, натисніть "Зберегти прогноз", щоб зберегти ту саму назву та розташування прогнозу.</w:t>
      </w:r>
      <w:r>
        <w:rPr>
          <w:rFonts w:ascii="Times New Roman" w:eastAsia="Times New Roman" w:hAnsi="Times New Roman" w:cs="Times New Roman"/>
          <w:sz w:val="19"/>
        </w:rPr>
        <w:t>У вас також є можливість натиснути "Зберегти прогноз як" у розкривному меню.</w:t>
      </w:r>
      <w:r>
        <w:rPr>
          <w:rFonts w:ascii="Times New Roman" w:eastAsia="Times New Roman" w:hAnsi="Times New Roman" w:cs="Times New Roman"/>
          <w:sz w:val="19"/>
        </w:rPr>
        <w:t xml:space="preserve">Використовуйте цей параметр, якщо ви хочете змінити назву прогнозу, місце збереження файлу прогнозу або обидва. </w:t>
      </w:r>
    </w:p>
    <w:p>
      <w:pPr>
        <w:pStyle w:val="BodyText"/>
        <w:spacing w:before="6"/>
        <w:rPr>
          <w:sz w:val="18"/>
        </w:rPr>
      </w:pPr>
      <w:r>
        <w:drawing>
          <wp:anchor distT="0" distB="0" distL="0" distR="0" simplePos="0" relativeHeight="252142592" behindDoc="1" locked="0" layoutInCell="1" allowOverlap="1">
            <wp:simplePos x="0" y="0"/>
            <wp:positionH relativeFrom="page">
              <wp:posOffset>1704975</wp:posOffset>
            </wp:positionH>
            <wp:positionV relativeFrom="paragraph">
              <wp:posOffset>157103</wp:posOffset>
            </wp:positionV>
            <wp:extent cx="3370627" cy="3867150"/>
            <wp:effectExtent l="0" t="0" r="0" b="0"/>
            <wp:wrapTopAndBottom/>
            <wp:docPr id="220" name="Image 220"/>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xmlns:r="http://schemas.openxmlformats.org/officeDocument/2006/relationships" r:embed="rId51" cstate="print"/>
                    <a:stretch>
                      <a:fillRect/>
                    </a:stretch>
                  </pic:blipFill>
                  <pic:spPr>
                    <a:xfrm>
                      <a:off x="0" y="0"/>
                      <a:ext cx="3370627" cy="3867150"/>
                    </a:xfrm>
                    <a:prstGeom prst="rect">
                      <a:avLst/>
                    </a:prstGeom>
                  </pic:spPr>
                </pic:pic>
              </a:graphicData>
            </a:graphic>
          </wp:anchor>
        </w:drawing>
      </w:r>
    </w:p>
    <w:p>
      <w:pPr>
        <w:pStyle w:val="BodyText"/>
      </w:pPr>
    </w:p>
    <w:p>
      <w:pPr>
        <w:pStyle w:val="BodyText"/>
        <w:spacing w:line="252" w:lineRule="auto"/>
        <w:ind w:left="1495" w:right="1005"/>
      </w:pPr>
      <w:r>
        <w:rPr>
          <w:rFonts w:ascii="Times New Roman" w:eastAsia="Times New Roman" w:hAnsi="Times New Roman" w:cs="Times New Roman"/>
        </w:rPr>
        <w:t xml:space="preserve">Якщо відкрито більше одного прогнозу і ви натиснете "Зберегти", з'явиться розкривне меню всіх відкритих прогнозів. </w:t>
      </w:r>
      <w:r>
        <w:rPr>
          <w:rFonts w:ascii="Times New Roman" w:eastAsia="Times New Roman" w:hAnsi="Times New Roman" w:cs="Times New Roman"/>
        </w:rPr>
        <w:t xml:space="preserve">Ви можете вибрати прогноз, який потрібно зберегти, натиснувши на його назву. </w:t>
      </w:r>
      <w:r>
        <w:rPr>
          <w:rFonts w:ascii="Times New Roman" w:eastAsia="Times New Roman" w:hAnsi="Times New Roman" w:cs="Times New Roman"/>
        </w:rPr>
        <w:t xml:space="preserve">Якщо ви хочете зберегти всі відкриті прогнози з тими самими назвами, ви також можете вибрати "Всі прогнози", а не натискати їх окремо. </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62368"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221" name="Group 221"/>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222" name="Graphic 222"/>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23" name="Textbox 223"/>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32</w:t>
                              </w:r>
                            </w:p>
                          </w:txbxContent>
                        </wps:txbx>
                        <wps:bodyPr wrap="square" lIns="0" tIns="0" rIns="0" bIns="0" rtlCol="0"/>
                      </wps:wsp>
                    </wpg:wgp>
                  </a:graphicData>
                </a:graphic>
              </wp:anchor>
            </w:drawing>
          </mc:Choice>
          <mc:Fallback>
            <w:pict>
              <v:group id="_x0000_s1198" style="width:496.9pt;height:21.75pt;margin-top:0.38pt;margin-left:56.62pt;mso-position-horizontal-relative:page;position:absolute;z-index:-251353088" coordorigin="1133,8" coordsize="9938,435">
                <v:line id="_x0000_s1199" style="position:absolute" from="2085,345" to="11070,345" stroked="t" strokecolor="black" strokeweight="0.75pt">
                  <v:stroke dashstyle="solid"/>
                </v:line>
                <v:shape id="_x0000_s1200"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32</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43616" behindDoc="1" locked="0" layoutInCell="1" allowOverlap="1">
            <wp:simplePos x="0" y="0"/>
            <wp:positionH relativeFrom="page">
              <wp:posOffset>1581150</wp:posOffset>
            </wp:positionH>
            <wp:positionV relativeFrom="paragraph">
              <wp:posOffset>200366</wp:posOffset>
            </wp:positionV>
            <wp:extent cx="3050252" cy="2466975"/>
            <wp:effectExtent l="0" t="0" r="0" b="0"/>
            <wp:wrapTopAndBottom/>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xmlns:r="http://schemas.openxmlformats.org/officeDocument/2006/relationships" r:embed="rId52" cstate="print"/>
                    <a:stretch>
                      <a:fillRect/>
                    </a:stretch>
                  </pic:blipFill>
                  <pic:spPr>
                    <a:xfrm>
                      <a:off x="0" y="0"/>
                      <a:ext cx="3050252" cy="2466975"/>
                    </a:xfrm>
                    <a:prstGeom prst="rect">
                      <a:avLst/>
                    </a:prstGeom>
                  </pic:spPr>
                </pic:pic>
              </a:graphicData>
            </a:graphic>
          </wp:anchor>
        </w:drawing>
      </w:r>
    </w:p>
    <w:p>
      <w:pPr>
        <w:pStyle w:val="BodyText"/>
        <w:spacing w:before="11"/>
        <w:rPr>
          <w:rFonts w:ascii="Arial"/>
          <w:b/>
        </w:rPr>
      </w:pPr>
    </w:p>
    <w:p>
      <w:pPr>
        <w:pStyle w:val="BodyText"/>
        <w:spacing w:line="252" w:lineRule="auto"/>
        <w:ind w:left="1495" w:right="1005"/>
      </w:pPr>
      <w:r>
        <w:rPr>
          <w:rFonts w:ascii="Times New Roman" w:eastAsia="Times New Roman" w:hAnsi="Times New Roman" w:cs="Times New Roman"/>
        </w:rPr>
        <w:t>Якщо ви виберете "Зберегти прогноз як" у розкривному меню, з'явиться діалогове вікно</w:t>
      </w:r>
      <w:r>
        <w:rPr>
          <w:rFonts w:ascii="Times New Roman" w:eastAsia="Times New Roman" w:hAnsi="Times New Roman" w:cs="Times New Roman"/>
          <w:b/>
        </w:rPr>
        <w:t>Вибірпрогнозу</w:t>
      </w:r>
      <w:r>
        <w:rPr>
          <w:rFonts w:ascii="Times New Roman" w:eastAsia="Times New Roman" w:hAnsi="Times New Roman" w:cs="Times New Roman"/>
        </w:rPr>
        <w:t xml:space="preserve">. </w:t>
      </w:r>
      <w:r>
        <w:rPr>
          <w:rFonts w:ascii="Times New Roman" w:eastAsia="Times New Roman" w:hAnsi="Times New Roman" w:cs="Times New Roman"/>
        </w:rPr>
        <w:t xml:space="preserve">Ви можете зберегти один прогноз, двічі клацнувши на його назві або вибравши прогноз і натиснувши "ОК". </w:t>
      </w:r>
      <w:r>
        <w:rPr>
          <w:rFonts w:ascii="Times New Roman" w:eastAsia="Times New Roman" w:hAnsi="Times New Roman" w:cs="Times New Roman"/>
        </w:rPr>
        <w:t xml:space="preserve">Щоб зберегти всі прогнози, двічі клацніть "Всі прогнози" або виберіть "Всі прогнози" та натисніть "ОК". </w:t>
      </w:r>
    </w:p>
    <w:p>
      <w:pPr>
        <w:pStyle w:val="BodyText"/>
        <w:spacing w:before="6"/>
        <w:rPr>
          <w:sz w:val="18"/>
        </w:rPr>
      </w:pPr>
      <w:r>
        <w:drawing>
          <wp:anchor distT="0" distB="0" distL="0" distR="0" simplePos="0" relativeHeight="252144640" behindDoc="1" locked="0" layoutInCell="1" allowOverlap="1">
            <wp:simplePos x="0" y="0"/>
            <wp:positionH relativeFrom="page">
              <wp:posOffset>1581150</wp:posOffset>
            </wp:positionH>
            <wp:positionV relativeFrom="paragraph">
              <wp:posOffset>157040</wp:posOffset>
            </wp:positionV>
            <wp:extent cx="4094348" cy="2209800"/>
            <wp:effectExtent l="0" t="0" r="0" b="0"/>
            <wp:wrapTopAndBottom/>
            <wp:docPr id="225" name="Image 225"/>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xmlns:r="http://schemas.openxmlformats.org/officeDocument/2006/relationships" r:embed="rId53" cstate="print"/>
                    <a:stretch>
                      <a:fillRect/>
                    </a:stretch>
                  </pic:blipFill>
                  <pic:spPr>
                    <a:xfrm>
                      <a:off x="0" y="0"/>
                      <a:ext cx="4094348" cy="2209800"/>
                    </a:xfrm>
                    <a:prstGeom prst="rect">
                      <a:avLst/>
                    </a:prstGeom>
                  </pic:spPr>
                </pic:pic>
              </a:graphicData>
            </a:graphic>
          </wp:anchor>
        </w:drawing>
      </w:r>
    </w:p>
    <w:p>
      <w:pPr>
        <w:pStyle w:val="Heading2"/>
        <w:numPr>
          <w:ilvl w:val="1"/>
          <w:numId w:val="34"/>
        </w:numPr>
        <w:tabs>
          <w:tab w:val="left" w:pos="1014"/>
        </w:tabs>
        <w:spacing w:before="157" w:after="0" w:line="280" w:lineRule="exact"/>
        <w:ind w:left="1014" w:right="0" w:hanging="854"/>
        <w:jc w:val="left"/>
      </w:pPr>
      <w:bookmarkStart w:id="215" w:name="Close a projection"/>
      <w:bookmarkEnd w:id="215"/>
      <w:bookmarkStart w:id="216" w:name="_bookmark96"/>
      <w:bookmarkEnd w:id="216"/>
      <w:r>
        <w:rPr>
          <w:rFonts w:ascii="Times New Roman" w:eastAsia="Times New Roman" w:hAnsi="Times New Roman" w:cs="Times New Roman"/>
        </w:rPr>
        <w:t>Закритипроекцію</w:t>
      </w:r>
    </w:p>
    <w:p>
      <w:pPr>
        <w:pStyle w:val="BodyText"/>
        <w:spacing w:before="201"/>
        <w:ind w:left="1015"/>
      </w:pPr>
      <w:r>
        <w:rPr>
          <w:rFonts w:ascii="Times New Roman" w:eastAsia="Times New Roman" w:hAnsi="Times New Roman" w:cs="Times New Roman"/>
        </w:rPr>
        <w:t xml:space="preserve">Існує три способи закриття прогнозу. </w:t>
      </w:r>
    </w:p>
    <w:p>
      <w:pPr>
        <w:pStyle w:val="BodyText"/>
        <w:spacing w:before="21"/>
      </w:pPr>
    </w:p>
    <w:p>
      <w:pPr>
        <w:pStyle w:val="ListParagraph"/>
        <w:numPr>
          <w:ilvl w:val="0"/>
          <w:numId w:val="25"/>
        </w:numPr>
        <w:tabs>
          <w:tab w:val="left" w:pos="1778"/>
          <w:tab w:val="left" w:pos="1780"/>
        </w:tabs>
        <w:spacing w:before="0" w:after="0" w:line="252" w:lineRule="auto"/>
        <w:ind w:left="1780" w:right="1050" w:hanging="300"/>
        <w:jc w:val="left"/>
        <w:rPr>
          <w:sz w:val="19"/>
        </w:rPr>
      </w:pPr>
      <w:r>
        <w:rPr>
          <w:rFonts w:ascii="Times New Roman" w:eastAsia="Times New Roman" w:hAnsi="Times New Roman" w:cs="Times New Roman"/>
          <w:sz w:val="19"/>
          <w:szCs w:val="19"/>
        </w:rPr>
        <w:t>Натисніть на червоний хрестик у верхньому правому куті вікна Spectrum.</w:t>
      </w:r>
      <w:r>
        <w:rPr>
          <w:rFonts w:ascii="Times New Roman" w:eastAsia="Times New Roman" w:hAnsi="Times New Roman" w:cs="Times New Roman"/>
          <w:sz w:val="19"/>
        </w:rPr>
        <w:t xml:space="preserve">Зверніть увагу, що якщо ви виберете цей варіант, всі відкриті прогнози будуть закриті. </w:t>
      </w:r>
    </w:p>
    <w:p>
      <w:pPr>
        <w:pStyle w:val="BodyText"/>
        <w:spacing w:before="7"/>
        <w:rPr>
          <w:sz w:val="18"/>
        </w:rPr>
      </w:pPr>
      <w:r>
        <w:drawing>
          <wp:anchor distT="0" distB="0" distL="0" distR="0" simplePos="0" relativeHeight="252145664" behindDoc="1" locked="0" layoutInCell="1" allowOverlap="1">
            <wp:simplePos x="0" y="0"/>
            <wp:positionH relativeFrom="page">
              <wp:posOffset>1704975</wp:posOffset>
            </wp:positionH>
            <wp:positionV relativeFrom="paragraph">
              <wp:posOffset>157956</wp:posOffset>
            </wp:positionV>
            <wp:extent cx="1184674" cy="726090"/>
            <wp:effectExtent l="0" t="0" r="0" b="0"/>
            <wp:wrapTopAndBottom/>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xmlns:r="http://schemas.openxmlformats.org/officeDocument/2006/relationships" r:embed="rId54" cstate="print"/>
                    <a:stretch>
                      <a:fillRect/>
                    </a:stretch>
                  </pic:blipFill>
                  <pic:spPr>
                    <a:xfrm>
                      <a:off x="0" y="0"/>
                      <a:ext cx="1184674" cy="726090"/>
                    </a:xfrm>
                    <a:prstGeom prst="rect">
                      <a:avLst/>
                    </a:prstGeom>
                  </pic:spPr>
                </pic:pic>
              </a:graphicData>
            </a:graphic>
          </wp:anchor>
        </w:drawing>
      </w:r>
    </w:p>
    <w:p>
      <w:pPr>
        <w:pStyle w:val="BodyText"/>
        <w:spacing w:before="12"/>
      </w:pPr>
    </w:p>
    <w:p>
      <w:pPr>
        <w:pStyle w:val="ListParagraph"/>
        <w:numPr>
          <w:ilvl w:val="0"/>
          <w:numId w:val="25"/>
        </w:numPr>
        <w:tabs>
          <w:tab w:val="left" w:pos="1778"/>
        </w:tabs>
        <w:spacing w:before="0" w:after="0" w:line="240" w:lineRule="auto"/>
        <w:ind w:left="1778" w:right="0" w:hanging="298"/>
        <w:jc w:val="left"/>
        <w:rPr>
          <w:sz w:val="19"/>
        </w:rPr>
      </w:pPr>
      <w:r>
        <w:rPr>
          <w:rFonts w:ascii="Times New Roman" w:eastAsia="Times New Roman" w:hAnsi="Times New Roman" w:cs="Times New Roman"/>
          <w:sz w:val="19"/>
          <w:szCs w:val="19"/>
        </w:rPr>
        <w:t>Перейдіть на вкладку</w:t>
      </w:r>
      <w:r>
        <w:rPr>
          <w:rFonts w:ascii="Times New Roman" w:eastAsia="Times New Roman" w:hAnsi="Times New Roman" w:cs="Times New Roman"/>
          <w:b/>
          <w:sz w:val="19"/>
          <w:szCs w:val="19"/>
        </w:rPr>
        <w:t>Головна</w:t>
      </w:r>
      <w:r>
        <w:rPr>
          <w:rFonts w:ascii="Times New Roman" w:eastAsia="Times New Roman" w:hAnsi="Times New Roman" w:cs="Times New Roman"/>
          <w:sz w:val="19"/>
          <w:szCs w:val="19"/>
        </w:rPr>
        <w:t>у верхньому меню, а потім натисніть "Закрити".</w:t>
      </w:r>
      <w:r>
        <w:rPr>
          <w:rFonts w:ascii="Times New Roman" w:eastAsia="Times New Roman" w:hAnsi="Times New Roman" w:cs="Times New Roman"/>
          <w:sz w:val="19"/>
        </w:rPr>
        <w:t xml:space="preserve"> </w:t>
      </w:r>
    </w:p>
    <w:p>
      <w:pPr>
        <w:spacing w:after="0" w:line="240" w:lineRule="auto"/>
        <w:jc w:val="left"/>
        <w:rPr>
          <w:sz w:val="19"/>
        </w:rPr>
        <w:sectPr>
          <w:pgSz w:w="12240" w:h="15840"/>
          <w:pgMar w:top="840" w:right="180" w:bottom="1040" w:left="980" w:header="0" w:footer="843"/>
          <w:cols w:space="720"/>
        </w:sectPr>
      </w:pPr>
    </w:p>
    <w:p>
      <w:pPr>
        <w:spacing w:before="106"/>
        <w:ind w:left="0" w:right="1943" w:firstLine="0"/>
        <w:jc w:val="right"/>
        <w:rPr>
          <w:rFonts w:ascii="Arial"/>
          <w:b/>
          <w:sz w:val="19"/>
        </w:rPr>
      </w:pPr>
      <w:r>
        <mc:AlternateContent>
          <mc:Choice Requires="wpg">
            <w:drawing>
              <wp:anchor distT="0" distB="0" distL="0" distR="0" simplePos="0" relativeHeight="251964416"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27" name="Group 227"/>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28" name="Graphic 228"/>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29" name="Textbox 229"/>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33</w:t>
                              </w:r>
                            </w:p>
                          </w:txbxContent>
                        </wps:txbx>
                        <wps:bodyPr wrap="square" lIns="0" tIns="0" rIns="0" bIns="0" rtlCol="0"/>
                      </wps:wsp>
                    </wpg:wgp>
                  </a:graphicData>
                </a:graphic>
              </wp:anchor>
            </w:drawing>
          </mc:Choice>
          <mc:Fallback>
            <w:pict>
              <v:group id="_x0000_s1201" style="width:497.65pt;height:21.75pt;margin-top:0.38pt;margin-left:57.75pt;mso-position-horizontal-relative:page;position:absolute;z-index:-251351040" coordorigin="1155,8" coordsize="9953,435">
                <v:line id="_x0000_s1202" style="position:absolute" from="1155,345" to="10155,345" stroked="t" strokecolor="black" strokeweight="0.75pt">
                  <v:stroke dashstyle="solid"/>
                </v:line>
                <v:shape id="_x0000_s1203"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33</w:t>
                        </w:r>
                      </w:p>
                    </w:txbxContent>
                  </v:textbox>
                </v:shape>
              </v:group>
            </w:pict>
          </mc:Fallback>
        </mc:AlternateContent>
      </w:r>
      <w:r>
        <w:rPr>
          <w:rFonts w:ascii="Times New Roman" w:eastAsia="Times New Roman" w:hAnsi="Times New Roman" w:cs="Times New Roman"/>
          <w:b/>
          <w:sz w:val="19"/>
          <w:szCs w:val="19"/>
        </w:rPr>
        <w:t>Керуванняфайлами</w:t>
      </w:r>
    </w:p>
    <w:p>
      <w:pPr>
        <w:pStyle w:val="BodyText"/>
        <w:rPr>
          <w:rFonts w:ascii="Arial"/>
          <w:b/>
          <w:sz w:val="20"/>
        </w:rPr>
      </w:pPr>
    </w:p>
    <w:p>
      <w:pPr>
        <w:pStyle w:val="BodyText"/>
        <w:spacing w:before="61"/>
        <w:rPr>
          <w:rFonts w:ascii="Arial"/>
          <w:b/>
          <w:sz w:val="20"/>
        </w:rPr>
      </w:pPr>
      <w:r>
        <w:drawing>
          <wp:anchor distT="0" distB="0" distL="0" distR="0" simplePos="0" relativeHeight="252146688" behindDoc="1" locked="0" layoutInCell="1" allowOverlap="1">
            <wp:simplePos x="0" y="0"/>
            <wp:positionH relativeFrom="page">
              <wp:posOffset>1695450</wp:posOffset>
            </wp:positionH>
            <wp:positionV relativeFrom="paragraph">
              <wp:posOffset>200366</wp:posOffset>
            </wp:positionV>
            <wp:extent cx="1653113" cy="1263586"/>
            <wp:effectExtent l="0" t="0" r="0" b="0"/>
            <wp:wrapTopAndBottom/>
            <wp:docPr id="230"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xmlns:r="http://schemas.openxmlformats.org/officeDocument/2006/relationships" r:embed="rId50" cstate="print"/>
                    <a:stretch>
                      <a:fillRect/>
                    </a:stretch>
                  </pic:blipFill>
                  <pic:spPr>
                    <a:xfrm>
                      <a:off x="0" y="0"/>
                      <a:ext cx="1653113" cy="1263586"/>
                    </a:xfrm>
                    <a:prstGeom prst="rect">
                      <a:avLst/>
                    </a:prstGeom>
                  </pic:spPr>
                </pic:pic>
              </a:graphicData>
            </a:graphic>
          </wp:anchor>
        </w:drawing>
      </w:r>
    </w:p>
    <w:p>
      <w:pPr>
        <w:pStyle w:val="BodyText"/>
        <w:spacing w:before="31"/>
        <w:rPr>
          <w:rFonts w:ascii="Arial"/>
          <w:b/>
        </w:rPr>
      </w:pPr>
    </w:p>
    <w:p>
      <w:pPr>
        <w:pStyle w:val="ListParagraph"/>
        <w:numPr>
          <w:ilvl w:val="0"/>
          <w:numId w:val="25"/>
        </w:numPr>
        <w:tabs>
          <w:tab w:val="left" w:pos="1778"/>
        </w:tabs>
        <w:spacing w:before="0" w:after="0" w:line="240" w:lineRule="auto"/>
        <w:ind w:left="1778" w:right="0" w:hanging="298"/>
        <w:jc w:val="left"/>
        <w:rPr>
          <w:sz w:val="19"/>
        </w:rPr>
      </w:pPr>
      <w:r>
        <w:rPr>
          <w:rFonts w:ascii="Times New Roman" w:eastAsia="Times New Roman" w:hAnsi="Times New Roman" w:cs="Times New Roman"/>
          <w:sz w:val="19"/>
          <w:szCs w:val="19"/>
        </w:rPr>
        <w:t>Натисніть на вкладку</w:t>
      </w:r>
      <w:r>
        <w:rPr>
          <w:rFonts w:ascii="Times New Roman" w:eastAsia="Times New Roman" w:hAnsi="Times New Roman" w:cs="Times New Roman"/>
          <w:b/>
          <w:sz w:val="19"/>
          <w:szCs w:val="19"/>
        </w:rPr>
        <w:t>Файл</w:t>
      </w:r>
      <w:r>
        <w:rPr>
          <w:rFonts w:ascii="Times New Roman" w:eastAsia="Times New Roman" w:hAnsi="Times New Roman" w:cs="Times New Roman"/>
          <w:sz w:val="19"/>
          <w:szCs w:val="19"/>
        </w:rPr>
        <w:t>у верхньому лівому куті вікна Spectrum.</w:t>
      </w:r>
      <w:r>
        <w:rPr>
          <w:rFonts w:ascii="Times New Roman" w:eastAsia="Times New Roman" w:hAnsi="Times New Roman" w:cs="Times New Roman"/>
          <w:sz w:val="19"/>
        </w:rPr>
        <w:t xml:space="preserve"> </w:t>
      </w:r>
    </w:p>
    <w:p>
      <w:pPr>
        <w:pStyle w:val="BodyText"/>
        <w:spacing w:before="7"/>
      </w:pPr>
      <w:r>
        <w:drawing>
          <wp:anchor distT="0" distB="0" distL="0" distR="0" simplePos="0" relativeHeight="252147712" behindDoc="1" locked="0" layoutInCell="1" allowOverlap="1">
            <wp:simplePos x="0" y="0"/>
            <wp:positionH relativeFrom="page">
              <wp:posOffset>1704975</wp:posOffset>
            </wp:positionH>
            <wp:positionV relativeFrom="paragraph">
              <wp:posOffset>165914</wp:posOffset>
            </wp:positionV>
            <wp:extent cx="698801" cy="631793"/>
            <wp:effectExtent l="0" t="0" r="0" b="0"/>
            <wp:wrapTopAndBottom/>
            <wp:docPr id="231" name="Image 231"/>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xmlns:r="http://schemas.openxmlformats.org/officeDocument/2006/relationships" r:embed="rId55" cstate="print"/>
                    <a:stretch>
                      <a:fillRect/>
                    </a:stretch>
                  </pic:blipFill>
                  <pic:spPr>
                    <a:xfrm>
                      <a:off x="0" y="0"/>
                      <a:ext cx="698801" cy="631793"/>
                    </a:xfrm>
                    <a:prstGeom prst="rect">
                      <a:avLst/>
                    </a:prstGeom>
                  </pic:spPr>
                </pic:pic>
              </a:graphicData>
            </a:graphic>
          </wp:anchor>
        </w:drawing>
      </w:r>
    </w:p>
    <w:p>
      <w:pPr>
        <w:pStyle w:val="BodyText"/>
        <w:spacing w:before="10"/>
      </w:pPr>
    </w:p>
    <w:p>
      <w:pPr>
        <w:pStyle w:val="BodyText"/>
        <w:ind w:left="1690"/>
      </w:pPr>
      <w:r>
        <w:rPr>
          <w:rFonts w:ascii="Times New Roman" w:eastAsia="Times New Roman" w:hAnsi="Times New Roman" w:cs="Times New Roman"/>
        </w:rPr>
        <w:t>Коли ви натиснете вкладку</w:t>
      </w:r>
      <w:r>
        <w:rPr>
          <w:rFonts w:ascii="Times New Roman" w:eastAsia="Times New Roman" w:hAnsi="Times New Roman" w:cs="Times New Roman"/>
          <w:b/>
        </w:rPr>
        <w:t>Файл</w:t>
      </w:r>
      <w:r>
        <w:rPr>
          <w:rFonts w:ascii="Times New Roman" w:eastAsia="Times New Roman" w:hAnsi="Times New Roman" w:cs="Times New Roman"/>
        </w:rPr>
        <w:t xml:space="preserve">, з'явиться розкривне меню, натисніть "Закрити прогноз", щоб закрити файл. </w:t>
      </w:r>
    </w:p>
    <w:p>
      <w:pPr>
        <w:pStyle w:val="BodyText"/>
        <w:spacing w:before="8"/>
      </w:pPr>
      <w:r>
        <w:drawing>
          <wp:anchor distT="0" distB="0" distL="0" distR="0" simplePos="0" relativeHeight="252148736" behindDoc="1" locked="0" layoutInCell="1" allowOverlap="1">
            <wp:simplePos x="0" y="0"/>
            <wp:positionH relativeFrom="page">
              <wp:posOffset>1704975</wp:posOffset>
            </wp:positionH>
            <wp:positionV relativeFrom="paragraph">
              <wp:posOffset>165975</wp:posOffset>
            </wp:positionV>
            <wp:extent cx="3370627" cy="3867150"/>
            <wp:effectExtent l="0" t="0" r="0" b="0"/>
            <wp:wrapTopAndBottom/>
            <wp:docPr id="232"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xmlns:r="http://schemas.openxmlformats.org/officeDocument/2006/relationships" r:embed="rId51" cstate="print"/>
                    <a:stretch>
                      <a:fillRect/>
                    </a:stretch>
                  </pic:blipFill>
                  <pic:spPr>
                    <a:xfrm>
                      <a:off x="0" y="0"/>
                      <a:ext cx="3370627" cy="3867150"/>
                    </a:xfrm>
                    <a:prstGeom prst="rect">
                      <a:avLst/>
                    </a:prstGeom>
                  </pic:spPr>
                </pic:pic>
              </a:graphicData>
            </a:graphic>
          </wp:anchor>
        </w:drawing>
      </w:r>
    </w:p>
    <w:p>
      <w:pPr>
        <w:pStyle w:val="BodyText"/>
      </w:pPr>
    </w:p>
    <w:p>
      <w:pPr>
        <w:pStyle w:val="BodyText"/>
        <w:spacing w:line="252" w:lineRule="auto"/>
        <w:ind w:left="1690" w:right="1005" w:hanging="15"/>
      </w:pPr>
      <w:r>
        <w:rPr>
          <w:rFonts w:ascii="Times New Roman" w:eastAsia="Times New Roman" w:hAnsi="Times New Roman" w:cs="Times New Roman"/>
        </w:rPr>
        <w:t xml:space="preserve">Якщо відкрито більше одного прогнозу і ви натиснете "Закрити", з'явиться розкривне меню всіх відкритих прогнозів. </w:t>
      </w:r>
      <w:r>
        <w:rPr>
          <w:rFonts w:ascii="Times New Roman" w:eastAsia="Times New Roman" w:hAnsi="Times New Roman" w:cs="Times New Roman"/>
        </w:rPr>
        <w:t xml:space="preserve">Ви можете вибрати прогноз, який потрібно закрити, натиснувши на його назву. </w:t>
      </w:r>
      <w:r>
        <w:rPr>
          <w:rFonts w:ascii="Times New Roman" w:eastAsia="Times New Roman" w:hAnsi="Times New Roman" w:cs="Times New Roman"/>
        </w:rPr>
        <w:t xml:space="preserve">Якщо ви хочете закрити всі відкриті прогнози, ви також можете вибрати "Всі прогнози", а не натискати їх окремо. </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66464"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234" name="Group 234"/>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235" name="Graphic 235"/>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36" name="Textbox 236"/>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34</w:t>
                              </w:r>
                            </w:p>
                          </w:txbxContent>
                        </wps:txbx>
                        <wps:bodyPr wrap="square" lIns="0" tIns="0" rIns="0" bIns="0" rtlCol="0"/>
                      </wps:wsp>
                    </wpg:wgp>
                  </a:graphicData>
                </a:graphic>
              </wp:anchor>
            </w:drawing>
          </mc:Choice>
          <mc:Fallback>
            <w:pict>
              <v:group id="_x0000_s1204" style="width:496.9pt;height:21.75pt;margin-top:0.38pt;margin-left:56.62pt;mso-position-horizontal-relative:page;position:absolute;z-index:-251348992" coordorigin="1133,8" coordsize="9938,435">
                <v:line id="_x0000_s1205" style="position:absolute" from="2085,345" to="11070,345" stroked="t" strokecolor="black" strokeweight="0.75pt">
                  <v:stroke dashstyle="solid"/>
                </v:line>
                <v:shape id="_x0000_s1206"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34</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49760" behindDoc="1" locked="0" layoutInCell="1" allowOverlap="1">
            <wp:simplePos x="0" y="0"/>
            <wp:positionH relativeFrom="page">
              <wp:posOffset>1695450</wp:posOffset>
            </wp:positionH>
            <wp:positionV relativeFrom="paragraph">
              <wp:posOffset>200366</wp:posOffset>
            </wp:positionV>
            <wp:extent cx="2973086" cy="2619375"/>
            <wp:effectExtent l="0" t="0" r="0" b="0"/>
            <wp:wrapTopAndBottom/>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xmlns:r="http://schemas.openxmlformats.org/officeDocument/2006/relationships" r:embed="rId56" cstate="print"/>
                    <a:stretch>
                      <a:fillRect/>
                    </a:stretch>
                  </pic:blipFill>
                  <pic:spPr>
                    <a:xfrm>
                      <a:off x="0" y="0"/>
                      <a:ext cx="2973086" cy="2619375"/>
                    </a:xfrm>
                    <a:prstGeom prst="rect">
                      <a:avLst/>
                    </a:prstGeom>
                  </pic:spPr>
                </pic:pic>
              </a:graphicData>
            </a:graphic>
          </wp:anchor>
        </w:drawing>
      </w:r>
    </w:p>
    <w:p>
      <w:pPr>
        <w:pStyle w:val="BodyText"/>
        <w:spacing w:before="11"/>
        <w:rPr>
          <w:rFonts w:ascii="Arial"/>
          <w:b/>
        </w:rPr>
      </w:pPr>
    </w:p>
    <w:p>
      <w:pPr>
        <w:pStyle w:val="BodyText"/>
        <w:spacing w:line="252" w:lineRule="auto"/>
        <w:ind w:left="1690" w:right="1174" w:hanging="15"/>
      </w:pPr>
      <w:r>
        <w:rPr>
          <w:rFonts w:ascii="Times New Roman" w:eastAsia="Times New Roman" w:hAnsi="Times New Roman" w:cs="Times New Roman"/>
        </w:rPr>
        <w:t>Якщо ви виберете "Закрити прогноз" у розкривному меню, з'явиться діалогове вікно</w:t>
      </w:r>
      <w:r>
        <w:rPr>
          <w:rFonts w:ascii="Times New Roman" w:eastAsia="Times New Roman" w:hAnsi="Times New Roman" w:cs="Times New Roman"/>
          <w:b/>
        </w:rPr>
        <w:t>Вибірпрогнозу</w:t>
      </w:r>
      <w:r>
        <w:rPr>
          <w:rFonts w:ascii="Times New Roman" w:eastAsia="Times New Roman" w:hAnsi="Times New Roman" w:cs="Times New Roman"/>
        </w:rPr>
        <w:t xml:space="preserve">. </w:t>
      </w:r>
      <w:r>
        <w:rPr>
          <w:rFonts w:ascii="Times New Roman" w:eastAsia="Times New Roman" w:hAnsi="Times New Roman" w:cs="Times New Roman"/>
        </w:rPr>
        <w:t xml:space="preserve">Ви можете закрити один прогноз, двічі клацнувши на його назві або вибравши прогноз і натиснувши "ОК". </w:t>
      </w:r>
      <w:r>
        <w:rPr>
          <w:rFonts w:ascii="Times New Roman" w:eastAsia="Times New Roman" w:hAnsi="Times New Roman" w:cs="Times New Roman"/>
        </w:rPr>
        <w:t xml:space="preserve">Щоб закрити всі прогнози, двічі клацніть "Всі прогнози" або виберіть "Всі прогнози" та натисніть "ОК". </w:t>
      </w:r>
    </w:p>
    <w:p>
      <w:pPr>
        <w:pStyle w:val="BodyText"/>
        <w:spacing w:before="6"/>
        <w:rPr>
          <w:sz w:val="18"/>
        </w:rPr>
      </w:pPr>
      <w:r>
        <w:drawing>
          <wp:anchor distT="0" distB="0" distL="0" distR="0" simplePos="0" relativeHeight="252150784" behindDoc="1" locked="0" layoutInCell="1" allowOverlap="1">
            <wp:simplePos x="0" y="0"/>
            <wp:positionH relativeFrom="page">
              <wp:posOffset>1695450</wp:posOffset>
            </wp:positionH>
            <wp:positionV relativeFrom="paragraph">
              <wp:posOffset>157040</wp:posOffset>
            </wp:positionV>
            <wp:extent cx="4053404" cy="2187702"/>
            <wp:effectExtent l="0" t="0" r="0" b="0"/>
            <wp:wrapTopAndBottom/>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xmlns:r="http://schemas.openxmlformats.org/officeDocument/2006/relationships" r:embed="rId53" cstate="print"/>
                    <a:stretch>
                      <a:fillRect/>
                    </a:stretch>
                  </pic:blipFill>
                  <pic:spPr>
                    <a:xfrm>
                      <a:off x="0" y="0"/>
                      <a:ext cx="4053404" cy="2187702"/>
                    </a:xfrm>
                    <a:prstGeom prst="rect">
                      <a:avLst/>
                    </a:prstGeom>
                  </pic:spPr>
                </pic:pic>
              </a:graphicData>
            </a:graphic>
          </wp:anchor>
        </w:drawing>
      </w:r>
    </w:p>
    <w:p>
      <w:pPr>
        <w:spacing w:after="0"/>
        <w:rPr>
          <w:sz w:val="18"/>
        </w:rPr>
        <w:sectPr>
          <w:footerReference w:type="default" r:id="rId57"/>
          <w:pgSz w:w="12240" w:h="15840"/>
          <w:pgMar w:top="840" w:right="180" w:bottom="1040" w:left="980" w:header="0" w:footer="843"/>
          <w:cols w:space="720"/>
        </w:sectPr>
      </w:pPr>
    </w:p>
    <w:p>
      <w:pPr>
        <w:spacing w:before="106"/>
        <w:ind w:left="0" w:right="1929" w:firstLine="0"/>
        <w:jc w:val="right"/>
        <w:rPr>
          <w:rFonts w:ascii="Arial"/>
          <w:b/>
          <w:sz w:val="19"/>
        </w:rPr>
      </w:pPr>
      <w:r>
        <mc:AlternateContent>
          <mc:Choice Requires="wpg">
            <w:drawing>
              <wp:anchor distT="0" distB="0" distL="0" distR="0" simplePos="0" relativeHeight="251968512"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40" name="Group 240"/>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41" name="Graphic 241"/>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42" name="Textbox 242"/>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35</w:t>
                              </w:r>
                            </w:p>
                          </w:txbxContent>
                        </wps:txbx>
                        <wps:bodyPr wrap="square" lIns="0" tIns="0" rIns="0" bIns="0" rtlCol="0"/>
                      </wps:wsp>
                    </wpg:wgp>
                  </a:graphicData>
                </a:graphic>
              </wp:anchor>
            </w:drawing>
          </mc:Choice>
          <mc:Fallback>
            <w:pict>
              <v:group id="_x0000_s1207" style="width:497.65pt;height:21.75pt;margin-top:0.38pt;margin-left:57.75pt;mso-position-horizontal-relative:page;position:absolute;z-index:-251346944" coordorigin="1155,8" coordsize="9953,435">
                <v:line id="_x0000_s1208" style="position:absolute" from="1155,345" to="10155,345" stroked="t" strokecolor="black" strokeweight="0.75pt">
                  <v:stroke dashstyle="solid"/>
                </v:line>
                <v:shape id="_x0000_s1209"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35</w:t>
                        </w:r>
                      </w:p>
                    </w:txbxContent>
                  </v:textbox>
                </v:shape>
              </v:group>
            </w:pict>
          </mc:Fallback>
        </mc:AlternateContent>
      </w:r>
      <w:r>
        <w:rPr>
          <w:rFonts w:ascii="Times New Roman" w:eastAsia="Times New Roman" w:hAnsi="Times New Roman" w:cs="Times New Roman"/>
          <w:b/>
          <w:sz w:val="19"/>
          <w:szCs w:val="19"/>
        </w:rPr>
        <w:t>Використаннямодулів</w:t>
      </w:r>
    </w:p>
    <w:p>
      <w:pPr>
        <w:pStyle w:val="BodyText"/>
        <w:spacing w:before="198"/>
        <w:rPr>
          <w:rFonts w:ascii="Arial"/>
          <w:b/>
          <w:sz w:val="31"/>
        </w:rPr>
      </w:pPr>
    </w:p>
    <w:p>
      <w:pPr>
        <w:pStyle w:val="Heading1"/>
        <w:numPr>
          <w:ilvl w:val="0"/>
          <w:numId w:val="34"/>
        </w:numPr>
        <w:tabs>
          <w:tab w:val="left" w:pos="1014"/>
        </w:tabs>
        <w:spacing w:before="0" w:after="0" w:line="310" w:lineRule="exact"/>
        <w:ind w:left="1014" w:right="0" w:hanging="839"/>
        <w:jc w:val="left"/>
      </w:pPr>
      <w:bookmarkStart w:id="217" w:name="Using Modules"/>
      <w:bookmarkEnd w:id="217"/>
      <w:bookmarkStart w:id="218" w:name="_bookmark97"/>
      <w:bookmarkEnd w:id="218"/>
      <w:r>
        <w:rPr>
          <w:rFonts w:ascii="Times New Roman" w:eastAsia="Times New Roman" w:hAnsi="Times New Roman" w:cs="Times New Roman"/>
        </w:rPr>
        <w:t>Використаннямодулів</w:t>
      </w:r>
    </w:p>
    <w:p>
      <w:pPr>
        <w:pStyle w:val="Heading2"/>
        <w:numPr>
          <w:ilvl w:val="1"/>
          <w:numId w:val="34"/>
        </w:numPr>
        <w:tabs>
          <w:tab w:val="left" w:pos="1014"/>
        </w:tabs>
        <w:spacing w:before="317" w:after="0" w:line="280" w:lineRule="exact"/>
        <w:ind w:left="1014" w:right="0" w:hanging="854"/>
        <w:jc w:val="left"/>
      </w:pPr>
      <w:bookmarkStart w:id="219" w:name="Edit module data"/>
      <w:bookmarkEnd w:id="219"/>
      <w:r>
        <w:rPr>
          <w:rFonts w:ascii="Times New Roman" w:eastAsia="Times New Roman" w:hAnsi="Times New Roman" w:cs="Times New Roman"/>
        </w:rPr>
        <w:t>Редагуватиданімодуля</w:t>
      </w:r>
    </w:p>
    <w:p>
      <w:pPr>
        <w:pStyle w:val="BodyText"/>
        <w:spacing w:before="200" w:line="252" w:lineRule="auto"/>
        <w:ind w:left="1030" w:right="1005" w:hanging="15"/>
      </w:pPr>
      <w:r>
        <w:rPr>
          <w:rFonts w:ascii="Times New Roman" w:eastAsia="Times New Roman" w:hAnsi="Times New Roman" w:cs="Times New Roman"/>
        </w:rPr>
        <w:t xml:space="preserve">Щоб редагувати модуль у прогнозі, натисніть вкладку "Модулі" в рядку меню. </w:t>
      </w:r>
      <w:r>
        <w:rPr>
          <w:rFonts w:ascii="Times New Roman" w:eastAsia="Times New Roman" w:hAnsi="Times New Roman" w:cs="Times New Roman"/>
        </w:rPr>
        <w:t xml:space="preserve">Будуть показані всі активні модулі. </w:t>
      </w:r>
      <w:r>
        <w:rPr>
          <w:rFonts w:ascii="Times New Roman" w:eastAsia="Times New Roman" w:hAnsi="Times New Roman" w:cs="Times New Roman"/>
        </w:rPr>
        <w:t xml:space="preserve">У цьому випадку Demproj та AIM є активними модулями. </w:t>
      </w:r>
    </w:p>
    <w:p>
      <w:pPr>
        <w:pStyle w:val="BodyText"/>
        <w:spacing w:before="7"/>
        <w:rPr>
          <w:sz w:val="18"/>
        </w:rPr>
      </w:pPr>
      <w:r>
        <w:drawing>
          <wp:anchor distT="0" distB="0" distL="0" distR="0" simplePos="0" relativeHeight="252151808" behindDoc="1" locked="0" layoutInCell="1" allowOverlap="1">
            <wp:simplePos x="0" y="0"/>
            <wp:positionH relativeFrom="page">
              <wp:posOffset>1276350</wp:posOffset>
            </wp:positionH>
            <wp:positionV relativeFrom="paragraph">
              <wp:posOffset>158115</wp:posOffset>
            </wp:positionV>
            <wp:extent cx="2463002" cy="1122140"/>
            <wp:effectExtent l="0" t="0" r="0" b="0"/>
            <wp:wrapTopAndBottom/>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xmlns:r="http://schemas.openxmlformats.org/officeDocument/2006/relationships" r:embed="rId58" cstate="print"/>
                    <a:stretch>
                      <a:fillRect/>
                    </a:stretch>
                  </pic:blipFill>
                  <pic:spPr>
                    <a:xfrm>
                      <a:off x="0" y="0"/>
                      <a:ext cx="2463002" cy="1122140"/>
                    </a:xfrm>
                    <a:prstGeom prst="rect">
                      <a:avLst/>
                    </a:prstGeom>
                  </pic:spPr>
                </pic:pic>
              </a:graphicData>
            </a:graphic>
          </wp:anchor>
        </w:drawing>
      </w:r>
    </w:p>
    <w:p>
      <w:pPr>
        <w:pStyle w:val="BodyText"/>
        <w:spacing w:before="18"/>
      </w:pPr>
    </w:p>
    <w:p>
      <w:pPr>
        <w:pStyle w:val="BodyText"/>
        <w:spacing w:line="252" w:lineRule="auto"/>
        <w:ind w:left="1030" w:right="1005" w:hanging="15"/>
      </w:pPr>
      <w:r>
        <w:rPr>
          <w:rFonts w:ascii="Times New Roman" w:eastAsia="Times New Roman" w:hAnsi="Times New Roman" w:cs="Times New Roman"/>
        </w:rPr>
        <w:t xml:space="preserve">Щоб редагувати дані певного модуля, натисніть цей модуль у рядку меню. </w:t>
      </w:r>
      <w:r>
        <w:rPr>
          <w:rFonts w:ascii="Times New Roman" w:eastAsia="Times New Roman" w:hAnsi="Times New Roman" w:cs="Times New Roman"/>
        </w:rPr>
        <w:t xml:space="preserve">Меню редагування та меню результатів будуть відображені в рядку меню безпосередньо під назвами модулів. </w:t>
      </w:r>
      <w:r>
        <w:rPr>
          <w:rFonts w:ascii="Times New Roman" w:eastAsia="Times New Roman" w:hAnsi="Times New Roman" w:cs="Times New Roman"/>
        </w:rPr>
        <w:t xml:space="preserve">У цьому випадку було вибрано DemProj. </w:t>
      </w:r>
      <w:r>
        <w:rPr>
          <w:rFonts w:ascii="Times New Roman" w:eastAsia="Times New Roman" w:hAnsi="Times New Roman" w:cs="Times New Roman"/>
        </w:rPr>
        <w:t xml:space="preserve">Для кожного модуля є подібні рядки меню редактора/результатів. </w:t>
      </w:r>
    </w:p>
    <w:p>
      <w:pPr>
        <w:pStyle w:val="BodyText"/>
        <w:spacing w:before="6"/>
        <w:rPr>
          <w:sz w:val="18"/>
        </w:rPr>
      </w:pPr>
      <w:r>
        <w:drawing>
          <wp:anchor distT="0" distB="0" distL="0" distR="0" simplePos="0" relativeHeight="252152832" behindDoc="1" locked="0" layoutInCell="1" allowOverlap="1">
            <wp:simplePos x="0" y="0"/>
            <wp:positionH relativeFrom="page">
              <wp:posOffset>1276350</wp:posOffset>
            </wp:positionH>
            <wp:positionV relativeFrom="paragraph">
              <wp:posOffset>157547</wp:posOffset>
            </wp:positionV>
            <wp:extent cx="3353177" cy="1291875"/>
            <wp:effectExtent l="0" t="0" r="0" b="0"/>
            <wp:wrapTopAndBottom/>
            <wp:docPr id="244" name="Image 244"/>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xmlns:r="http://schemas.openxmlformats.org/officeDocument/2006/relationships" r:embed="rId59" cstate="print"/>
                    <a:stretch>
                      <a:fillRect/>
                    </a:stretch>
                  </pic:blipFill>
                  <pic:spPr>
                    <a:xfrm>
                      <a:off x="0" y="0"/>
                      <a:ext cx="3353177" cy="1291875"/>
                    </a:xfrm>
                    <a:prstGeom prst="rect">
                      <a:avLst/>
                    </a:prstGeom>
                  </pic:spPr>
                </pic:pic>
              </a:graphicData>
            </a:graphic>
          </wp:anchor>
        </w:drawing>
      </w:r>
    </w:p>
    <w:p>
      <w:pPr>
        <w:pStyle w:val="BodyText"/>
        <w:spacing w:before="21"/>
      </w:pPr>
    </w:p>
    <w:p>
      <w:pPr>
        <w:pStyle w:val="BodyText"/>
        <w:spacing w:line="252" w:lineRule="auto"/>
        <w:ind w:left="1030" w:right="1174" w:hanging="15"/>
      </w:pPr>
      <w:r>
        <w:rPr>
          <w:rFonts w:ascii="Times New Roman" w:eastAsia="Times New Roman" w:hAnsi="Times New Roman" w:cs="Times New Roman"/>
        </w:rPr>
        <w:t xml:space="preserve">Після натискання на один з пунктів меню буде відображено відповідний редактор. </w:t>
      </w:r>
      <w:r>
        <w:rPr>
          <w:rFonts w:ascii="Times New Roman" w:eastAsia="Times New Roman" w:hAnsi="Times New Roman" w:cs="Times New Roman"/>
        </w:rPr>
        <w:t xml:space="preserve">Нижче наведено редактор DemProj для "Демографіячних даних". </w:t>
      </w:r>
    </w:p>
    <w:p>
      <w:pPr>
        <w:spacing w:after="0" w:line="252" w:lineRule="auto"/>
        <w:sectPr>
          <w:footerReference w:type="default" r:id="rId60"/>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70560"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246" name="Group 246"/>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247" name="Graphic 247"/>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48" name="Textbox 248"/>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36</w:t>
                              </w:r>
                            </w:p>
                          </w:txbxContent>
                        </wps:txbx>
                        <wps:bodyPr wrap="square" lIns="0" tIns="0" rIns="0" bIns="0" rtlCol="0"/>
                      </wps:wsp>
                    </wpg:wgp>
                  </a:graphicData>
                </a:graphic>
              </wp:anchor>
            </w:drawing>
          </mc:Choice>
          <mc:Fallback>
            <w:pict>
              <v:group id="_x0000_s1210" style="width:496.9pt;height:21.75pt;margin-top:0.38pt;margin-left:56.62pt;mso-position-horizontal-relative:page;position:absolute;z-index:-251344896" coordorigin="1133,8" coordsize="9938,435">
                <v:line id="_x0000_s1211" style="position:absolute" from="2085,345" to="11070,345" stroked="t" strokecolor="black" strokeweight="0.75pt">
                  <v:stroke dashstyle="solid"/>
                </v:line>
                <v:shape id="_x0000_s1212"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36</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53856" behindDoc="1" locked="0" layoutInCell="1" allowOverlap="1">
            <wp:simplePos x="0" y="0"/>
            <wp:positionH relativeFrom="page">
              <wp:posOffset>1276350</wp:posOffset>
            </wp:positionH>
            <wp:positionV relativeFrom="paragraph">
              <wp:posOffset>200366</wp:posOffset>
            </wp:positionV>
            <wp:extent cx="5735952" cy="3409283"/>
            <wp:effectExtent l="0" t="0" r="0" b="0"/>
            <wp:wrapTopAndBottom/>
            <wp:docPr id="249" name="Image 249"/>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xmlns:r="http://schemas.openxmlformats.org/officeDocument/2006/relationships" r:embed="rId61" cstate="print"/>
                    <a:stretch>
                      <a:fillRect/>
                    </a:stretch>
                  </pic:blipFill>
                  <pic:spPr>
                    <a:xfrm>
                      <a:off x="0" y="0"/>
                      <a:ext cx="5735952" cy="3409283"/>
                    </a:xfrm>
                    <a:prstGeom prst="rect">
                      <a:avLst/>
                    </a:prstGeom>
                  </pic:spPr>
                </pic:pic>
              </a:graphicData>
            </a:graphic>
          </wp:anchor>
        </w:drawing>
      </w:r>
    </w:p>
    <w:p>
      <w:pPr>
        <w:pStyle w:val="BodyText"/>
        <w:spacing w:before="42"/>
        <w:rPr>
          <w:rFonts w:ascii="Arial"/>
          <w:b/>
        </w:rPr>
      </w:pPr>
    </w:p>
    <w:p>
      <w:pPr>
        <w:pStyle w:val="BodyText"/>
        <w:ind w:left="1015"/>
      </w:pPr>
      <w:r>
        <w:rPr>
          <w:rFonts w:ascii="Times New Roman" w:eastAsia="Times New Roman" w:hAnsi="Times New Roman" w:cs="Times New Roman"/>
        </w:rPr>
        <w:t xml:space="preserve">Якщо ви клацнете правою кнопкою миші на редакторі, ви побачите параметри редагування, як показано на малюнку нижче. </w:t>
      </w:r>
    </w:p>
    <w:p>
      <w:pPr>
        <w:pStyle w:val="BodyText"/>
        <w:spacing w:before="7"/>
      </w:pPr>
      <w:r>
        <w:drawing>
          <wp:anchor distT="0" distB="0" distL="0" distR="0" simplePos="0" relativeHeight="252154880" behindDoc="1" locked="0" layoutInCell="1" allowOverlap="1">
            <wp:simplePos x="0" y="0"/>
            <wp:positionH relativeFrom="page">
              <wp:posOffset>1276350</wp:posOffset>
            </wp:positionH>
            <wp:positionV relativeFrom="paragraph">
              <wp:posOffset>165882</wp:posOffset>
            </wp:positionV>
            <wp:extent cx="5447417" cy="3234404"/>
            <wp:effectExtent l="0" t="0" r="0" b="0"/>
            <wp:wrapTopAndBottom/>
            <wp:docPr id="250" name="Image 250"/>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xmlns:r="http://schemas.openxmlformats.org/officeDocument/2006/relationships" r:embed="rId62" cstate="print"/>
                    <a:stretch>
                      <a:fillRect/>
                    </a:stretch>
                  </pic:blipFill>
                  <pic:spPr>
                    <a:xfrm>
                      <a:off x="0" y="0"/>
                      <a:ext cx="5447417" cy="3234404"/>
                    </a:xfrm>
                    <a:prstGeom prst="rect">
                      <a:avLst/>
                    </a:prstGeom>
                  </pic:spPr>
                </pic:pic>
              </a:graphicData>
            </a:graphic>
          </wp:anchor>
        </w:drawing>
      </w:r>
    </w:p>
    <w:p>
      <w:pPr>
        <w:spacing w:after="0"/>
        <w:sectPr>
          <w:footerReference w:type="default" r:id="rId63"/>
          <w:pgSz w:w="12240" w:h="15840"/>
          <w:pgMar w:top="840" w:right="180" w:bottom="1040" w:left="980" w:header="0" w:footer="843"/>
          <w:cols w:space="720"/>
        </w:sectPr>
      </w:pPr>
    </w:p>
    <w:p>
      <w:pPr>
        <w:spacing w:before="106"/>
        <w:ind w:left="0" w:right="1929" w:firstLine="0"/>
        <w:jc w:val="right"/>
        <w:rPr>
          <w:rFonts w:ascii="Arial"/>
          <w:b/>
          <w:sz w:val="19"/>
        </w:rPr>
      </w:pPr>
      <w:r>
        <mc:AlternateContent>
          <mc:Choice Requires="wpg">
            <w:drawing>
              <wp:anchor distT="0" distB="0" distL="0" distR="0" simplePos="0" relativeHeight="251972608"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51" name="Group 251"/>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52" name="Graphic 252"/>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53" name="Textbox 253"/>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37</w:t>
                              </w:r>
                            </w:p>
                          </w:txbxContent>
                        </wps:txbx>
                        <wps:bodyPr wrap="square" lIns="0" tIns="0" rIns="0" bIns="0" rtlCol="0"/>
                      </wps:wsp>
                    </wpg:wgp>
                  </a:graphicData>
                </a:graphic>
              </wp:anchor>
            </w:drawing>
          </mc:Choice>
          <mc:Fallback>
            <w:pict>
              <v:group id="_x0000_s1213" style="width:497.65pt;height:21.75pt;margin-top:0.38pt;margin-left:57.75pt;mso-position-horizontal-relative:page;position:absolute;z-index:-251342848" coordorigin="1155,8" coordsize="9953,435">
                <v:line id="_x0000_s1214" style="position:absolute" from="1155,345" to="10155,345" stroked="t" strokecolor="black" strokeweight="0.75pt">
                  <v:stroke dashstyle="solid"/>
                </v:line>
                <v:shape id="_x0000_s1215"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37</w:t>
                        </w:r>
                      </w:p>
                    </w:txbxContent>
                  </v:textbox>
                </v:shape>
              </v:group>
            </w:pict>
          </mc:Fallback>
        </mc:AlternateContent>
      </w:r>
      <w:r>
        <w:rPr>
          <w:rFonts w:ascii="Times New Roman" w:eastAsia="Times New Roman" w:hAnsi="Times New Roman" w:cs="Times New Roman"/>
          <w:b/>
          <w:sz w:val="19"/>
          <w:szCs w:val="19"/>
        </w:rPr>
        <w:t>Використаннямодулів</w:t>
      </w:r>
    </w:p>
    <w:p>
      <w:pPr>
        <w:pStyle w:val="BodyText"/>
        <w:spacing w:before="215"/>
        <w:rPr>
          <w:rFonts w:ascii="Arial"/>
          <w:b/>
          <w:sz w:val="28"/>
        </w:rPr>
      </w:pPr>
    </w:p>
    <w:p>
      <w:pPr>
        <w:pStyle w:val="Heading2"/>
        <w:numPr>
          <w:ilvl w:val="1"/>
          <w:numId w:val="34"/>
        </w:numPr>
        <w:tabs>
          <w:tab w:val="left" w:pos="1014"/>
        </w:tabs>
        <w:spacing w:before="1" w:after="0" w:line="280" w:lineRule="exact"/>
        <w:ind w:left="1014" w:right="0" w:hanging="854"/>
        <w:jc w:val="left"/>
      </w:pPr>
      <w:bookmarkStart w:id="220" w:name="Source button"/>
      <w:bookmarkEnd w:id="220"/>
      <w:bookmarkStart w:id="221" w:name="_bookmark98"/>
      <w:bookmarkEnd w:id="221"/>
      <w:r>
        <w:rPr>
          <w:rFonts w:ascii="Times New Roman" w:eastAsia="Times New Roman" w:hAnsi="Times New Roman" w:cs="Times New Roman"/>
        </w:rPr>
        <w:t>КнопкаДжерело</w:t>
      </w:r>
    </w:p>
    <w:p>
      <w:pPr>
        <w:pStyle w:val="BodyText"/>
        <w:spacing w:before="2"/>
        <w:rPr>
          <w:rFonts w:ascii="Arial"/>
          <w:b/>
          <w:sz w:val="16"/>
        </w:rPr>
      </w:pPr>
      <w:r>
        <w:drawing>
          <wp:anchor distT="0" distB="0" distL="0" distR="0" simplePos="0" relativeHeight="252155904" behindDoc="1" locked="0" layoutInCell="1" allowOverlap="1">
            <wp:simplePos x="0" y="0"/>
            <wp:positionH relativeFrom="page">
              <wp:posOffset>1276350</wp:posOffset>
            </wp:positionH>
            <wp:positionV relativeFrom="paragraph">
              <wp:posOffset>133714</wp:posOffset>
            </wp:positionV>
            <wp:extent cx="4623739" cy="3228975"/>
            <wp:effectExtent l="0" t="0" r="0" b="0"/>
            <wp:wrapTopAndBottom/>
            <wp:docPr id="254" name="Image 254"/>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xmlns:r="http://schemas.openxmlformats.org/officeDocument/2006/relationships" r:embed="rId64" cstate="print"/>
                    <a:stretch>
                      <a:fillRect/>
                    </a:stretch>
                  </pic:blipFill>
                  <pic:spPr>
                    <a:xfrm>
                      <a:off x="0" y="0"/>
                      <a:ext cx="4623739" cy="3228975"/>
                    </a:xfrm>
                    <a:prstGeom prst="rect">
                      <a:avLst/>
                    </a:prstGeom>
                  </pic:spPr>
                </pic:pic>
              </a:graphicData>
            </a:graphic>
          </wp:anchor>
        </w:drawing>
      </w:r>
    </w:p>
    <w:p>
      <w:pPr>
        <w:spacing w:before="230"/>
        <w:ind w:left="1015" w:right="0" w:firstLine="0"/>
        <w:jc w:val="both"/>
        <w:rPr>
          <w:b/>
          <w:sz w:val="19"/>
        </w:rPr>
      </w:pPr>
      <w:r>
        <w:rPr>
          <w:rFonts w:ascii="Times New Roman" w:eastAsia="Times New Roman" w:hAnsi="Times New Roman" w:cs="Times New Roman"/>
          <w:b/>
          <w:sz w:val="19"/>
          <w:szCs w:val="19"/>
        </w:rPr>
        <w:t>Яквикористовуватикнопку“Джерело”</w:t>
      </w:r>
    </w:p>
    <w:p>
      <w:pPr>
        <w:pStyle w:val="BodyText"/>
        <w:spacing w:before="21"/>
        <w:rPr>
          <w:b/>
        </w:rPr>
      </w:pPr>
    </w:p>
    <w:p>
      <w:pPr>
        <w:pStyle w:val="ListParagraph"/>
        <w:numPr>
          <w:ilvl w:val="0"/>
          <w:numId w:val="30"/>
        </w:numPr>
        <w:tabs>
          <w:tab w:val="left" w:pos="1313"/>
          <w:tab w:val="left" w:pos="1315"/>
        </w:tabs>
        <w:spacing w:before="0" w:after="0" w:line="252" w:lineRule="auto"/>
        <w:ind w:left="1315" w:right="1183" w:hanging="300"/>
        <w:jc w:val="left"/>
        <w:rPr>
          <w:sz w:val="19"/>
        </w:rPr>
      </w:pPr>
      <w:r>
        <w:rPr>
          <w:rFonts w:ascii="Times New Roman" w:eastAsia="Times New Roman" w:hAnsi="Times New Roman" w:cs="Times New Roman"/>
          <w:sz w:val="19"/>
          <w:szCs w:val="19"/>
        </w:rPr>
        <w:t>Натисніть кнопку “Джерело”, щоб переглянути інформацію про джерело за замовчуванням щодо даних, що містяться в редакторі.</w:t>
      </w:r>
      <w:r>
        <w:rPr>
          <w:rFonts w:ascii="Times New Roman" w:eastAsia="Times New Roman" w:hAnsi="Times New Roman" w:cs="Times New Roman"/>
          <w:sz w:val="19"/>
        </w:rPr>
        <w:t xml:space="preserve">Після відкриття вікна джерела ви можете додати свої конкретні нотатки, натиснувши на вікно. </w:t>
      </w:r>
    </w:p>
    <w:p>
      <w:pPr>
        <w:pStyle w:val="BodyText"/>
        <w:spacing w:before="9"/>
      </w:pPr>
    </w:p>
    <w:p>
      <w:pPr>
        <w:pStyle w:val="ListParagraph"/>
        <w:numPr>
          <w:ilvl w:val="0"/>
          <w:numId w:val="30"/>
        </w:numPr>
        <w:tabs>
          <w:tab w:val="left" w:pos="1313"/>
        </w:tabs>
        <w:spacing w:before="0" w:after="0" w:line="240" w:lineRule="auto"/>
        <w:ind w:left="1313" w:right="0" w:hanging="298"/>
        <w:jc w:val="left"/>
        <w:rPr>
          <w:sz w:val="19"/>
        </w:rPr>
      </w:pPr>
      <w:r>
        <w:rPr>
          <w:rFonts w:ascii="Times New Roman" w:eastAsia="Times New Roman" w:hAnsi="Times New Roman" w:cs="Times New Roman"/>
          <w:sz w:val="19"/>
          <w:szCs w:val="19"/>
        </w:rPr>
        <w:t>Введіть джерело даних і зробіть будь-які спеціальні коментарі щодо припущень.</w:t>
      </w:r>
      <w:r>
        <w:rPr>
          <w:rFonts w:ascii="Times New Roman" w:eastAsia="Times New Roman" w:hAnsi="Times New Roman" w:cs="Times New Roman"/>
          <w:sz w:val="19"/>
        </w:rPr>
        <w:t xml:space="preserve"> </w:t>
      </w:r>
    </w:p>
    <w:p>
      <w:pPr>
        <w:pStyle w:val="BodyText"/>
        <w:spacing w:before="21"/>
      </w:pPr>
    </w:p>
    <w:p>
      <w:pPr>
        <w:pStyle w:val="ListParagraph"/>
        <w:numPr>
          <w:ilvl w:val="0"/>
          <w:numId w:val="30"/>
        </w:numPr>
        <w:tabs>
          <w:tab w:val="left" w:pos="1313"/>
        </w:tabs>
        <w:spacing w:before="0" w:after="0" w:line="240" w:lineRule="auto"/>
        <w:ind w:left="1313" w:right="0" w:hanging="298"/>
        <w:jc w:val="left"/>
        <w:rPr>
          <w:sz w:val="19"/>
        </w:rPr>
      </w:pPr>
      <w:r>
        <w:rPr>
          <w:rFonts w:ascii="Times New Roman" w:eastAsia="Times New Roman" w:hAnsi="Times New Roman" w:cs="Times New Roman"/>
          <w:sz w:val="19"/>
          <w:szCs w:val="19"/>
        </w:rPr>
        <w:t>Натисніть “Закрити”, щоб повернутися до редактора.</w:t>
      </w:r>
      <w:r>
        <w:rPr>
          <w:rFonts w:ascii="Times New Roman" w:eastAsia="Times New Roman" w:hAnsi="Times New Roman" w:cs="Times New Roman"/>
          <w:sz w:val="19"/>
        </w:rPr>
        <w:t xml:space="preserve"> </w:t>
      </w:r>
    </w:p>
    <w:p>
      <w:pPr>
        <w:pStyle w:val="BodyText"/>
        <w:spacing w:before="21"/>
      </w:pPr>
    </w:p>
    <w:p>
      <w:pPr>
        <w:pStyle w:val="BodyText"/>
        <w:spacing w:before="1" w:line="252" w:lineRule="auto"/>
        <w:ind w:left="1015" w:right="1135"/>
        <w:jc w:val="both"/>
      </w:pPr>
      <w:r>
        <w:rPr>
          <w:rFonts w:ascii="Times New Roman" w:eastAsia="Times New Roman" w:hAnsi="Times New Roman" w:cs="Times New Roman"/>
        </w:rPr>
        <w:t xml:space="preserve">Функція «Джерело» дозволяє вам вести облік джерел даних та припущень під час створення прогнозів. </w:t>
      </w:r>
      <w:r>
        <w:rPr>
          <w:rFonts w:ascii="Times New Roman" w:eastAsia="Times New Roman" w:hAnsi="Times New Roman" w:cs="Times New Roman"/>
        </w:rPr>
        <w:t xml:space="preserve">Ця інформація про джерело буде зберігатися разом з файлом даних. </w:t>
      </w:r>
      <w:r>
        <w:rPr>
          <w:rFonts w:ascii="Times New Roman" w:eastAsia="Times New Roman" w:hAnsi="Times New Roman" w:cs="Times New Roman"/>
        </w:rPr>
        <w:t xml:space="preserve">Наполегливо </w:t>
      </w:r>
      <w:r>
        <w:rPr>
          <w:rFonts w:ascii="Times New Roman" w:eastAsia="Times New Roman" w:hAnsi="Times New Roman" w:cs="Times New Roman"/>
          <w:u w:val="single"/>
        </w:rPr>
        <w:t>рекомендується</w:t>
      </w:r>
      <w:r>
        <w:rPr>
          <w:rFonts w:ascii="Times New Roman" w:eastAsia="Times New Roman" w:hAnsi="Times New Roman" w:cs="Times New Roman"/>
          <w:u w:val="none"/>
        </w:rPr>
        <w:t xml:space="preserve"> використовувати цю функцію, щоб уникнути подальшої плутанини.</w:t>
      </w:r>
      <w:r>
        <w:rPr>
          <w:rFonts w:ascii="Times New Roman" w:eastAsia="Times New Roman" w:hAnsi="Times New Roman" w:cs="Times New Roman"/>
        </w:rPr>
        <w:t xml:space="preserve"> </w:t>
      </w:r>
    </w:p>
    <w:p>
      <w:pPr>
        <w:pStyle w:val="Heading2"/>
        <w:numPr>
          <w:ilvl w:val="1"/>
          <w:numId w:val="34"/>
        </w:numPr>
        <w:tabs>
          <w:tab w:val="left" w:pos="1014"/>
        </w:tabs>
        <w:spacing w:before="165" w:after="0" w:line="280" w:lineRule="exact"/>
        <w:ind w:left="1014" w:right="0" w:hanging="854"/>
        <w:jc w:val="left"/>
      </w:pPr>
      <w:bookmarkStart w:id="222" w:name="Calculate the projection"/>
      <w:bookmarkEnd w:id="222"/>
      <w:bookmarkStart w:id="223" w:name="_bookmark99"/>
      <w:bookmarkEnd w:id="223"/>
      <w:r>
        <w:rPr>
          <w:rFonts w:ascii="Times New Roman" w:eastAsia="Times New Roman" w:hAnsi="Times New Roman" w:cs="Times New Roman"/>
        </w:rPr>
        <w:t>Розрахуватипрогноз</w:t>
      </w:r>
    </w:p>
    <w:p>
      <w:pPr>
        <w:pStyle w:val="BodyText"/>
        <w:spacing w:before="200" w:line="252" w:lineRule="auto"/>
        <w:ind w:left="1015" w:right="1485"/>
      </w:pPr>
      <w:r>
        <w:rPr>
          <w:rFonts w:ascii="Times New Roman" w:eastAsia="Times New Roman" w:hAnsi="Times New Roman" w:cs="Times New Roman"/>
        </w:rPr>
        <w:t xml:space="preserve">Spectrum відстежує актуальність прогнозу залежно від змінених даних або припущень завантаженого прогнозу. </w:t>
      </w:r>
      <w:r>
        <w:rPr>
          <w:rFonts w:ascii="Times New Roman" w:eastAsia="Times New Roman" w:hAnsi="Times New Roman" w:cs="Times New Roman"/>
        </w:rPr>
        <w:t xml:space="preserve">Якщо необхідно виконати розрахунок, він буде виконаний перед відображенням результату. </w:t>
      </w:r>
    </w:p>
    <w:p>
      <w:pPr>
        <w:pStyle w:val="BodyText"/>
        <w:spacing w:line="252" w:lineRule="auto"/>
        <w:ind w:left="1015" w:right="1174"/>
      </w:pPr>
      <w:r>
        <w:rPr>
          <w:rFonts w:ascii="Times New Roman" w:eastAsia="Times New Roman" w:hAnsi="Times New Roman" w:cs="Times New Roman"/>
        </w:rPr>
        <w:t xml:space="preserve">Розрахунки можуть зайняти лише кілька секунд, якщо ви робите лише прогноз населення, або можуть зайняти трохи більше часу, якщо у вас активовано додаткові модулі. </w:t>
      </w:r>
      <w:r>
        <w:rPr>
          <w:rFonts w:ascii="Times New Roman" w:eastAsia="Times New Roman" w:hAnsi="Times New Roman" w:cs="Times New Roman"/>
        </w:rPr>
        <w:t xml:space="preserve">Розрахунок буде виконуватися лише за потреби, залежно від того, коли були змінені дані. </w:t>
      </w:r>
      <w:r>
        <w:rPr>
          <w:rFonts w:ascii="Times New Roman" w:eastAsia="Times New Roman" w:hAnsi="Times New Roman" w:cs="Times New Roman"/>
        </w:rPr>
        <w:t xml:space="preserve">У розділі «Параметри Spectrum» ви знайдете опцію, яка дозволяє Spectrum запитувати у користувача підтвердження перед кожним розрахунком. </w:t>
      </w:r>
    </w:p>
    <w:p>
      <w:pPr>
        <w:pStyle w:val="Heading2"/>
        <w:numPr>
          <w:ilvl w:val="1"/>
          <w:numId w:val="34"/>
        </w:numPr>
        <w:tabs>
          <w:tab w:val="left" w:pos="1014"/>
        </w:tabs>
        <w:spacing w:before="163" w:after="0" w:line="280" w:lineRule="exact"/>
        <w:ind w:left="1014" w:right="0" w:hanging="854"/>
        <w:jc w:val="left"/>
      </w:pPr>
      <w:bookmarkStart w:id="224" w:name="Display module data"/>
      <w:bookmarkEnd w:id="224"/>
      <w:bookmarkStart w:id="225" w:name="_bookmark100"/>
      <w:bookmarkEnd w:id="225"/>
      <w:r>
        <w:rPr>
          <w:rFonts w:ascii="Times New Roman" w:eastAsia="Times New Roman" w:hAnsi="Times New Roman" w:cs="Times New Roman"/>
        </w:rPr>
        <w:t>Відобразитиданімодуля</w:t>
      </w:r>
    </w:p>
    <w:p>
      <w:pPr>
        <w:pStyle w:val="BodyText"/>
        <w:spacing w:before="200" w:line="252" w:lineRule="auto"/>
        <w:ind w:left="1015" w:right="1005"/>
      </w:pPr>
      <w:r>
        <w:rPr>
          <w:rFonts w:ascii="Times New Roman" w:eastAsia="Times New Roman" w:hAnsi="Times New Roman" w:cs="Times New Roman"/>
        </w:rPr>
        <w:t xml:space="preserve">Щоб відобразити дані для модуля в прогнозі, виберіть вкладку «Модулі» та виберіть один з активних модулів, наприклад DemProj. </w:t>
      </w:r>
      <w:r>
        <w:rPr>
          <w:rFonts w:ascii="Times New Roman" w:eastAsia="Times New Roman" w:hAnsi="Times New Roman" w:cs="Times New Roman"/>
        </w:rPr>
        <w:t xml:space="preserve">Натисніть «Результати» в меню, що відображається безпосередньо під назвами модулів. </w:t>
      </w:r>
      <w:r>
        <w:rPr>
          <w:rFonts w:ascii="Times New Roman" w:eastAsia="Times New Roman" w:hAnsi="Times New Roman" w:cs="Times New Roman"/>
        </w:rPr>
        <w:t xml:space="preserve">З'явиться розкривне меню з доступними показниками. </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74656"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256" name="Group 256"/>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257" name="Graphic 257"/>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58" name="Textbox 258"/>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38</w:t>
                              </w:r>
                            </w:p>
                          </w:txbxContent>
                        </wps:txbx>
                        <wps:bodyPr wrap="square" lIns="0" tIns="0" rIns="0" bIns="0" rtlCol="0"/>
                      </wps:wsp>
                    </wpg:wgp>
                  </a:graphicData>
                </a:graphic>
              </wp:anchor>
            </w:drawing>
          </mc:Choice>
          <mc:Fallback>
            <w:pict>
              <v:group id="_x0000_s1216" style="width:496.9pt;height:21.75pt;margin-top:0.38pt;margin-left:56.62pt;mso-position-horizontal-relative:page;position:absolute;z-index:-251340800" coordorigin="1133,8" coordsize="9938,435">
                <v:line id="_x0000_s1217" style="position:absolute" from="2085,345" to="11070,345" stroked="t" strokecolor="black" strokeweight="0.75pt">
                  <v:stroke dashstyle="solid"/>
                </v:line>
                <v:shape id="_x0000_s1218"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38</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56928" behindDoc="1" locked="0" layoutInCell="1" allowOverlap="1">
            <wp:simplePos x="0" y="0"/>
            <wp:positionH relativeFrom="page">
              <wp:posOffset>1276350</wp:posOffset>
            </wp:positionH>
            <wp:positionV relativeFrom="paragraph">
              <wp:posOffset>200366</wp:posOffset>
            </wp:positionV>
            <wp:extent cx="5474934" cy="3048000"/>
            <wp:effectExtent l="0" t="0" r="0" b="0"/>
            <wp:wrapTopAndBottom/>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xmlns:r="http://schemas.openxmlformats.org/officeDocument/2006/relationships" r:embed="rId65" cstate="print"/>
                    <a:stretch>
                      <a:fillRect/>
                    </a:stretch>
                  </pic:blipFill>
                  <pic:spPr>
                    <a:xfrm>
                      <a:off x="0" y="0"/>
                      <a:ext cx="5474934" cy="3048000"/>
                    </a:xfrm>
                    <a:prstGeom prst="rect">
                      <a:avLst/>
                    </a:prstGeom>
                  </pic:spPr>
                </pic:pic>
              </a:graphicData>
            </a:graphic>
          </wp:anchor>
        </w:drawing>
      </w:r>
    </w:p>
    <w:p>
      <w:pPr>
        <w:pStyle w:val="BodyText"/>
        <w:spacing w:before="11"/>
        <w:rPr>
          <w:rFonts w:ascii="Arial"/>
          <w:b/>
        </w:rPr>
      </w:pPr>
    </w:p>
    <w:p>
      <w:pPr>
        <w:pStyle w:val="BodyText"/>
        <w:spacing w:line="252" w:lineRule="auto"/>
        <w:ind w:left="1015" w:right="1174"/>
      </w:pPr>
      <w:r>
        <w:rPr>
          <w:rFonts w:ascii="Times New Roman" w:eastAsia="Times New Roman" w:hAnsi="Times New Roman" w:cs="Times New Roman"/>
        </w:rPr>
        <w:t>Після вибору показника з'являється діалогове вікно</w:t>
      </w:r>
      <w:r>
        <w:rPr>
          <w:rFonts w:ascii="Times New Roman" w:eastAsia="Times New Roman" w:hAnsi="Times New Roman" w:cs="Times New Roman"/>
          <w:b/>
        </w:rPr>
        <w:t>Налаштування</w:t>
      </w:r>
      <w:r>
        <w:rPr>
          <w:rFonts w:ascii="Times New Roman" w:eastAsia="Times New Roman" w:hAnsi="Times New Roman" w:cs="Times New Roman"/>
        </w:rPr>
        <w:t xml:space="preserve">, яке пропонує кілька варіантів відображення даних. </w:t>
      </w:r>
      <w:r>
        <w:rPr>
          <w:rFonts w:ascii="Times New Roman" w:eastAsia="Times New Roman" w:hAnsi="Times New Roman" w:cs="Times New Roman"/>
        </w:rPr>
        <w:t xml:space="preserve">У цьому випадку діалогове вікно відображається для Результати --&gt; Життєво важливі події --&gt; Народження. </w:t>
      </w:r>
    </w:p>
    <w:p>
      <w:pPr>
        <w:pStyle w:val="BodyText"/>
        <w:spacing w:before="6"/>
        <w:rPr>
          <w:sz w:val="18"/>
        </w:rPr>
      </w:pPr>
      <w:r>
        <w:drawing>
          <wp:anchor distT="0" distB="0" distL="0" distR="0" simplePos="0" relativeHeight="252157952" behindDoc="1" locked="0" layoutInCell="1" allowOverlap="1">
            <wp:simplePos x="0" y="0"/>
            <wp:positionH relativeFrom="page">
              <wp:posOffset>1276350</wp:posOffset>
            </wp:positionH>
            <wp:positionV relativeFrom="paragraph">
              <wp:posOffset>157550</wp:posOffset>
            </wp:positionV>
            <wp:extent cx="4981198" cy="4007643"/>
            <wp:effectExtent l="0" t="0" r="0" b="0"/>
            <wp:wrapTopAndBottom/>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xmlns:r="http://schemas.openxmlformats.org/officeDocument/2006/relationships" r:embed="rId66" cstate="print"/>
                    <a:stretch>
                      <a:fillRect/>
                    </a:stretch>
                  </pic:blipFill>
                  <pic:spPr>
                    <a:xfrm>
                      <a:off x="0" y="0"/>
                      <a:ext cx="4981198" cy="4007643"/>
                    </a:xfrm>
                    <a:prstGeom prst="rect">
                      <a:avLst/>
                    </a:prstGeom>
                  </pic:spPr>
                </pic:pic>
              </a:graphicData>
            </a:graphic>
          </wp:anchor>
        </w:drawing>
      </w:r>
    </w:p>
    <w:p>
      <w:pPr>
        <w:spacing w:after="0"/>
        <w:rPr>
          <w:sz w:val="18"/>
        </w:rPr>
        <w:sectPr>
          <w:footerReference w:type="default" r:id="rId67"/>
          <w:pgSz w:w="12240" w:h="15840"/>
          <w:pgMar w:top="840" w:right="180" w:bottom="1040" w:left="980" w:header="0" w:footer="843"/>
          <w:cols w:space="720"/>
        </w:sectPr>
      </w:pPr>
    </w:p>
    <w:p>
      <w:pPr>
        <w:spacing w:before="106"/>
        <w:ind w:left="0" w:right="1929" w:firstLine="0"/>
        <w:jc w:val="right"/>
        <w:rPr>
          <w:rFonts w:ascii="Arial"/>
          <w:b/>
          <w:sz w:val="19"/>
        </w:rPr>
      </w:pPr>
      <w:r>
        <mc:AlternateContent>
          <mc:Choice Requires="wpg">
            <w:drawing>
              <wp:anchor distT="0" distB="0" distL="0" distR="0" simplePos="0" relativeHeight="251976704"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62" name="Group 262"/>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63" name="Graphic 263"/>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64" name="Textbox 264"/>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39</w:t>
                              </w:r>
                            </w:p>
                          </w:txbxContent>
                        </wps:txbx>
                        <wps:bodyPr wrap="square" lIns="0" tIns="0" rIns="0" bIns="0" rtlCol="0"/>
                      </wps:wsp>
                    </wpg:wgp>
                  </a:graphicData>
                </a:graphic>
              </wp:anchor>
            </w:drawing>
          </mc:Choice>
          <mc:Fallback>
            <w:pict>
              <v:group id="_x0000_s1219" style="width:497.65pt;height:21.75pt;margin-top:0.38pt;margin-left:57.75pt;mso-position-horizontal-relative:page;position:absolute;z-index:-251338752" coordorigin="1155,8" coordsize="9953,435">
                <v:line id="_x0000_s1220" style="position:absolute" from="1155,345" to="10155,345" stroked="t" strokecolor="black" strokeweight="0.75pt">
                  <v:stroke dashstyle="solid"/>
                </v:line>
                <v:shape id="_x0000_s1221"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39</w:t>
                        </w:r>
                      </w:p>
                    </w:txbxContent>
                  </v:textbox>
                </v:shape>
              </v:group>
            </w:pict>
          </mc:Fallback>
        </mc:AlternateContent>
      </w:r>
      <w:r>
        <w:rPr>
          <w:rFonts w:ascii="Times New Roman" w:eastAsia="Times New Roman" w:hAnsi="Times New Roman" w:cs="Times New Roman"/>
          <w:b/>
          <w:sz w:val="19"/>
          <w:szCs w:val="19"/>
        </w:rPr>
        <w:t>Використаннямодулів</w:t>
      </w:r>
    </w:p>
    <w:p>
      <w:pPr>
        <w:pStyle w:val="BodyText"/>
        <w:rPr>
          <w:rFonts w:ascii="Arial"/>
          <w:b/>
        </w:rPr>
      </w:pPr>
    </w:p>
    <w:p>
      <w:pPr>
        <w:pStyle w:val="BodyText"/>
        <w:spacing w:before="98"/>
        <w:rPr>
          <w:rFonts w:ascii="Arial"/>
          <w:b/>
        </w:rPr>
      </w:pPr>
    </w:p>
    <w:p>
      <w:pPr>
        <w:pStyle w:val="BodyText"/>
        <w:spacing w:line="252" w:lineRule="auto"/>
        <w:ind w:left="1015" w:right="1005"/>
      </w:pPr>
      <w:r>
        <w:rPr>
          <w:rFonts w:ascii="Times New Roman" w:eastAsia="Times New Roman" w:hAnsi="Times New Roman" w:cs="Times New Roman"/>
        </w:rPr>
        <w:t>Після вибору параметрів у діалоговому вікні</w:t>
      </w:r>
      <w:r>
        <w:rPr>
          <w:rFonts w:ascii="Times New Roman" w:eastAsia="Times New Roman" w:hAnsi="Times New Roman" w:cs="Times New Roman"/>
          <w:b/>
        </w:rPr>
        <w:t>Налаштування</w:t>
      </w:r>
      <w:r>
        <w:rPr>
          <w:rFonts w:ascii="Times New Roman" w:eastAsia="Times New Roman" w:hAnsi="Times New Roman" w:cs="Times New Roman"/>
        </w:rPr>
        <w:t xml:space="preserve">натисніть «ОК», і дані будуть відображені. </w:t>
      </w:r>
      <w:r>
        <w:rPr>
          <w:rFonts w:ascii="Times New Roman" w:eastAsia="Times New Roman" w:hAnsi="Times New Roman" w:cs="Times New Roman"/>
        </w:rPr>
        <w:t>Щоб змінити конфігурацію, натисніть «Налаштування», і з'явиться діалогове вікно</w:t>
      </w:r>
      <w:r>
        <w:rPr>
          <w:rFonts w:ascii="Times New Roman" w:eastAsia="Times New Roman" w:hAnsi="Times New Roman" w:cs="Times New Roman"/>
          <w:b/>
        </w:rPr>
        <w:t>Налаштування</w:t>
      </w:r>
      <w:r>
        <w:rPr>
          <w:rFonts w:ascii="Times New Roman" w:eastAsia="Times New Roman" w:hAnsi="Times New Roman" w:cs="Times New Roman"/>
        </w:rPr>
        <w:t xml:space="preserve">, де ви зможете внести потрібні зміни. </w:t>
      </w:r>
    </w:p>
    <w:p>
      <w:pPr>
        <w:pStyle w:val="BodyText"/>
        <w:spacing w:before="6"/>
        <w:rPr>
          <w:sz w:val="18"/>
        </w:rPr>
      </w:pPr>
      <w:r>
        <w:drawing>
          <wp:anchor distT="0" distB="0" distL="0" distR="0" simplePos="0" relativeHeight="252158976" behindDoc="1" locked="0" layoutInCell="1" allowOverlap="1">
            <wp:simplePos x="0" y="0"/>
            <wp:positionH relativeFrom="page">
              <wp:posOffset>1276350</wp:posOffset>
            </wp:positionH>
            <wp:positionV relativeFrom="paragraph">
              <wp:posOffset>157573</wp:posOffset>
            </wp:positionV>
            <wp:extent cx="4966137" cy="3600450"/>
            <wp:effectExtent l="0" t="0" r="0" b="0"/>
            <wp:wrapTopAndBottom/>
            <wp:docPr id="265" name="Image 265"/>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xmlns:r="http://schemas.openxmlformats.org/officeDocument/2006/relationships" r:embed="rId68" cstate="print"/>
                    <a:stretch>
                      <a:fillRect/>
                    </a:stretch>
                  </pic:blipFill>
                  <pic:spPr>
                    <a:xfrm>
                      <a:off x="0" y="0"/>
                      <a:ext cx="4966137" cy="3600450"/>
                    </a:xfrm>
                    <a:prstGeom prst="rect">
                      <a:avLst/>
                    </a:prstGeom>
                  </pic:spPr>
                </pic:pic>
              </a:graphicData>
            </a:graphic>
          </wp:anchor>
        </w:drawing>
      </w:r>
    </w:p>
    <w:p>
      <w:pPr>
        <w:pStyle w:val="BodyText"/>
      </w:pPr>
    </w:p>
    <w:p>
      <w:pPr>
        <w:pStyle w:val="BodyText"/>
        <w:ind w:left="1015"/>
      </w:pPr>
      <w:r>
        <w:rPr>
          <w:rFonts w:ascii="Times New Roman" w:eastAsia="Times New Roman" w:hAnsi="Times New Roman" w:cs="Times New Roman"/>
        </w:rPr>
        <w:t xml:space="preserve">Якщо ви клацнете правою кнопкою миші на дисплеї, ви побачите параметри, показані на малюнку нижче. </w:t>
      </w:r>
    </w:p>
    <w:p>
      <w:pPr>
        <w:spacing w:after="0"/>
        <w:sectPr>
          <w:footerReference w:type="default" r:id="rId69"/>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78752"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267" name="Group 267"/>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268" name="Graphic 268"/>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69" name="Textbox 269"/>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40</w:t>
                              </w:r>
                            </w:p>
                          </w:txbxContent>
                        </wps:txbx>
                        <wps:bodyPr wrap="square" lIns="0" tIns="0" rIns="0" bIns="0" rtlCol="0"/>
                      </wps:wsp>
                    </wpg:wgp>
                  </a:graphicData>
                </a:graphic>
              </wp:anchor>
            </w:drawing>
          </mc:Choice>
          <mc:Fallback>
            <w:pict>
              <v:group id="_x0000_s1222" style="width:496.9pt;height:21.75pt;margin-top:0.38pt;margin-left:56.62pt;mso-position-horizontal-relative:page;position:absolute;z-index:-251336704" coordorigin="1133,8" coordsize="9938,435">
                <v:line id="_x0000_s1223" style="position:absolute" from="2085,345" to="11070,345" stroked="t" strokecolor="black" strokeweight="0.75pt">
                  <v:stroke dashstyle="solid"/>
                </v:line>
                <v:shape id="_x0000_s1224"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40</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60000" behindDoc="1" locked="0" layoutInCell="1" allowOverlap="1">
            <wp:simplePos x="0" y="0"/>
            <wp:positionH relativeFrom="page">
              <wp:posOffset>1276350</wp:posOffset>
            </wp:positionH>
            <wp:positionV relativeFrom="paragraph">
              <wp:posOffset>200366</wp:posOffset>
            </wp:positionV>
            <wp:extent cx="4897876" cy="4038600"/>
            <wp:effectExtent l="0" t="0" r="0" b="0"/>
            <wp:wrapTopAndBottom/>
            <wp:docPr id="270" name="Image 270"/>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xmlns:r="http://schemas.openxmlformats.org/officeDocument/2006/relationships" r:embed="rId70" cstate="print"/>
                    <a:stretch>
                      <a:fillRect/>
                    </a:stretch>
                  </pic:blipFill>
                  <pic:spPr>
                    <a:xfrm>
                      <a:off x="0" y="0"/>
                      <a:ext cx="4897876" cy="4038600"/>
                    </a:xfrm>
                    <a:prstGeom prst="rect">
                      <a:avLst/>
                    </a:prstGeom>
                  </pic:spPr>
                </pic:pic>
              </a:graphicData>
            </a:graphic>
          </wp:anchor>
        </w:drawing>
      </w:r>
    </w:p>
    <w:p>
      <w:pPr>
        <w:pStyle w:val="BodyText"/>
        <w:spacing w:before="11"/>
        <w:rPr>
          <w:rFonts w:ascii="Arial"/>
          <w:b/>
        </w:rPr>
      </w:pPr>
    </w:p>
    <w:p>
      <w:pPr>
        <w:pStyle w:val="BodyText"/>
        <w:spacing w:line="252" w:lineRule="auto"/>
        <w:ind w:left="1015" w:right="975"/>
      </w:pPr>
      <w:r>
        <w:rPr>
          <w:rFonts w:ascii="Times New Roman" w:eastAsia="Times New Roman" w:hAnsi="Times New Roman" w:cs="Times New Roman"/>
        </w:rPr>
        <w:t xml:space="preserve">Одним з варіантів є «Відокремити дисплей». </w:t>
      </w:r>
      <w:r>
        <w:rPr>
          <w:rFonts w:ascii="Times New Roman" w:eastAsia="Times New Roman" w:hAnsi="Times New Roman" w:cs="Times New Roman"/>
        </w:rPr>
        <w:t xml:space="preserve">Відокремлення звільняє відображений графік/діаграму/таблицю, так що він відокремлюється від вікна Spectrum і може бути переміщений будь-де на робочому столі комп'ютера. </w:t>
      </w:r>
      <w:r>
        <w:rPr>
          <w:rFonts w:ascii="Times New Roman" w:eastAsia="Times New Roman" w:hAnsi="Times New Roman" w:cs="Times New Roman"/>
        </w:rPr>
        <w:t xml:space="preserve">Нижче наведено приклад чотирьох відокремлених дисплеїв. </w:t>
      </w:r>
    </w:p>
    <w:p>
      <w:pPr>
        <w:spacing w:after="0" w:line="252" w:lineRule="auto"/>
        <w:sectPr>
          <w:footerReference w:type="default" r:id="rId71"/>
          <w:pgSz w:w="12240" w:h="15840"/>
          <w:pgMar w:top="840" w:right="180" w:bottom="1040" w:left="980" w:header="0" w:footer="843"/>
          <w:cols w:space="720"/>
        </w:sectPr>
      </w:pPr>
    </w:p>
    <w:p>
      <w:pPr>
        <w:spacing w:before="106"/>
        <w:ind w:left="0" w:right="1929" w:firstLine="0"/>
        <w:jc w:val="right"/>
        <w:rPr>
          <w:rFonts w:ascii="Arial"/>
          <w:b/>
          <w:sz w:val="19"/>
        </w:rPr>
      </w:pPr>
      <w:r>
        <mc:AlternateContent>
          <mc:Choice Requires="wpg">
            <w:drawing>
              <wp:anchor distT="0" distB="0" distL="0" distR="0" simplePos="0" relativeHeight="25198080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72" name="Group 272"/>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73" name="Graphic 273"/>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74" name="Textbox 274"/>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41</w:t>
                              </w:r>
                            </w:p>
                          </w:txbxContent>
                        </wps:txbx>
                        <wps:bodyPr wrap="square" lIns="0" tIns="0" rIns="0" bIns="0" rtlCol="0"/>
                      </wps:wsp>
                    </wpg:wgp>
                  </a:graphicData>
                </a:graphic>
              </wp:anchor>
            </w:drawing>
          </mc:Choice>
          <mc:Fallback>
            <w:pict>
              <v:group id="_x0000_s1225" style="width:497.65pt;height:21.75pt;margin-top:0.38pt;margin-left:57.75pt;mso-position-horizontal-relative:page;position:absolute;z-index:-251334656" coordorigin="1155,8" coordsize="9953,435">
                <v:line id="_x0000_s1226" style="position:absolute" from="1155,345" to="10155,345" stroked="t" strokecolor="black" strokeweight="0.75pt">
                  <v:stroke dashstyle="solid"/>
                </v:line>
                <v:shape id="_x0000_s1227"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41</w:t>
                        </w:r>
                      </w:p>
                    </w:txbxContent>
                  </v:textbox>
                </v:shape>
              </v:group>
            </w:pict>
          </mc:Fallback>
        </mc:AlternateContent>
      </w:r>
      <w:r>
        <w:rPr>
          <w:rFonts w:ascii="Times New Roman" w:eastAsia="Times New Roman" w:hAnsi="Times New Roman" w:cs="Times New Roman"/>
          <w:b/>
          <w:sz w:val="19"/>
          <w:szCs w:val="19"/>
        </w:rPr>
        <w:t>Використаннямодулів</w:t>
      </w:r>
    </w:p>
    <w:p>
      <w:pPr>
        <w:pStyle w:val="BodyText"/>
        <w:rPr>
          <w:rFonts w:ascii="Arial"/>
          <w:b/>
          <w:sz w:val="20"/>
        </w:rPr>
      </w:pPr>
    </w:p>
    <w:p>
      <w:pPr>
        <w:pStyle w:val="BodyText"/>
        <w:spacing w:before="61"/>
        <w:rPr>
          <w:rFonts w:ascii="Arial"/>
          <w:b/>
          <w:sz w:val="20"/>
        </w:rPr>
      </w:pPr>
      <w:r>
        <w:drawing>
          <wp:anchor distT="0" distB="0" distL="0" distR="0" simplePos="0" relativeHeight="252161024" behindDoc="1" locked="0" layoutInCell="1" allowOverlap="1">
            <wp:simplePos x="0" y="0"/>
            <wp:positionH relativeFrom="page">
              <wp:posOffset>1276350</wp:posOffset>
            </wp:positionH>
            <wp:positionV relativeFrom="paragraph">
              <wp:posOffset>200366</wp:posOffset>
            </wp:positionV>
            <wp:extent cx="4802619" cy="3962400"/>
            <wp:effectExtent l="0" t="0" r="0" b="0"/>
            <wp:wrapTopAndBottom/>
            <wp:docPr id="275" name="Image 275"/>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xmlns:r="http://schemas.openxmlformats.org/officeDocument/2006/relationships" r:embed="rId72" cstate="print"/>
                    <a:stretch>
                      <a:fillRect/>
                    </a:stretch>
                  </pic:blipFill>
                  <pic:spPr>
                    <a:xfrm>
                      <a:off x="0" y="0"/>
                      <a:ext cx="4802619" cy="3962400"/>
                    </a:xfrm>
                    <a:prstGeom prst="rect">
                      <a:avLst/>
                    </a:prstGeom>
                  </pic:spPr>
                </pic:pic>
              </a:graphicData>
            </a:graphic>
          </wp:anchor>
        </w:drawing>
      </w:r>
    </w:p>
    <w:p>
      <w:pPr>
        <w:pStyle w:val="BodyText"/>
        <w:spacing w:before="11"/>
        <w:rPr>
          <w:rFonts w:ascii="Arial"/>
          <w:b/>
        </w:rPr>
      </w:pPr>
    </w:p>
    <w:p>
      <w:pPr>
        <w:pStyle w:val="BodyText"/>
        <w:spacing w:line="252" w:lineRule="auto"/>
        <w:ind w:left="1015" w:right="1174"/>
      </w:pPr>
      <w:r>
        <w:rPr>
          <w:rFonts w:ascii="Times New Roman" w:eastAsia="Times New Roman" w:hAnsi="Times New Roman" w:cs="Times New Roman"/>
        </w:rPr>
        <w:t xml:space="preserve">Відображення також можна приєднати назад до вікна Spectrum. </w:t>
      </w:r>
      <w:r>
        <w:rPr>
          <w:rFonts w:ascii="Times New Roman" w:eastAsia="Times New Roman" w:hAnsi="Times New Roman" w:cs="Times New Roman"/>
        </w:rPr>
        <w:t xml:space="preserve">Якщо ви клацнете правою кнопкою миші на плаваючому дисплеї, ви побачите, що до параметрів додано «Приєднати дисплей». </w:t>
      </w:r>
      <w:r>
        <w:rPr>
          <w:rFonts w:ascii="Times New Roman" w:eastAsia="Times New Roman" w:hAnsi="Times New Roman" w:cs="Times New Roman"/>
        </w:rPr>
        <w:t xml:space="preserve">На малюнку нижче один з плаваючих дисплеїв з наведеного вище прикладу був приєднаний. </w:t>
      </w:r>
    </w:p>
    <w:p>
      <w:pPr>
        <w:spacing w:after="0" w:line="252" w:lineRule="auto"/>
        <w:sectPr>
          <w:footerReference w:type="default" r:id="rId73"/>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82848"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277" name="Group 277"/>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278" name="Graphic 278"/>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79" name="Textbox 279"/>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42</w:t>
                              </w:r>
                            </w:p>
                          </w:txbxContent>
                        </wps:txbx>
                        <wps:bodyPr wrap="square" lIns="0" tIns="0" rIns="0" bIns="0" rtlCol="0"/>
                      </wps:wsp>
                    </wpg:wgp>
                  </a:graphicData>
                </a:graphic>
              </wp:anchor>
            </w:drawing>
          </mc:Choice>
          <mc:Fallback>
            <w:pict>
              <v:group id="_x0000_s1228" style="width:496.9pt;height:21.75pt;margin-top:0.38pt;margin-left:56.62pt;mso-position-horizontal-relative:page;position:absolute;z-index:-251332608" coordorigin="1133,8" coordsize="9938,435">
                <v:line id="_x0000_s1229" style="position:absolute" from="2085,345" to="11070,345" stroked="t" strokecolor="black" strokeweight="0.75pt">
                  <v:stroke dashstyle="solid"/>
                </v:line>
                <v:shape id="_x0000_s1230"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42</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62048" behindDoc="1" locked="0" layoutInCell="1" allowOverlap="1">
            <wp:simplePos x="0" y="0"/>
            <wp:positionH relativeFrom="page">
              <wp:posOffset>1276350</wp:posOffset>
            </wp:positionH>
            <wp:positionV relativeFrom="paragraph">
              <wp:posOffset>200366</wp:posOffset>
            </wp:positionV>
            <wp:extent cx="4945504" cy="4076700"/>
            <wp:effectExtent l="0" t="0" r="0" b="0"/>
            <wp:wrapTopAndBottom/>
            <wp:docPr id="280" name="Image 280"/>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xmlns:r="http://schemas.openxmlformats.org/officeDocument/2006/relationships" r:embed="rId74" cstate="print"/>
                    <a:stretch>
                      <a:fillRect/>
                    </a:stretch>
                  </pic:blipFill>
                  <pic:spPr>
                    <a:xfrm>
                      <a:off x="0" y="0"/>
                      <a:ext cx="4945504" cy="4076700"/>
                    </a:xfrm>
                    <a:prstGeom prst="rect">
                      <a:avLst/>
                    </a:prstGeom>
                  </pic:spPr>
                </pic:pic>
              </a:graphicData>
            </a:graphic>
          </wp:anchor>
        </w:drawing>
      </w:r>
    </w:p>
    <w:p>
      <w:pPr>
        <w:pStyle w:val="BodyText"/>
        <w:spacing w:before="11"/>
        <w:rPr>
          <w:rFonts w:ascii="Arial"/>
          <w:b/>
        </w:rPr>
      </w:pPr>
    </w:p>
    <w:p>
      <w:pPr>
        <w:pStyle w:val="BodyText"/>
        <w:spacing w:line="252" w:lineRule="auto"/>
        <w:ind w:left="1015" w:right="1195"/>
        <w:jc w:val="both"/>
      </w:pPr>
      <w:r>
        <w:rPr>
          <w:rFonts w:ascii="Times New Roman" w:eastAsia="Times New Roman" w:hAnsi="Times New Roman" w:cs="Times New Roman"/>
        </w:rPr>
        <w:t>Щоб полегшити перегляд усіх дисплеїв, ви можете упорядкувати всі плаваючі дисплеї в організованому вигляді, натиснувши кнопку «Упорядкувати все» на вкладці</w:t>
      </w:r>
      <w:r>
        <w:rPr>
          <w:rFonts w:ascii="Times New Roman" w:eastAsia="Times New Roman" w:hAnsi="Times New Roman" w:cs="Times New Roman"/>
          <w:b/>
        </w:rPr>
        <w:t>Головна</w:t>
      </w:r>
      <w:r>
        <w:rPr>
          <w:rFonts w:ascii="Times New Roman" w:eastAsia="Times New Roman" w:hAnsi="Times New Roman" w:cs="Times New Roman"/>
        </w:rPr>
        <w:t xml:space="preserve">. </w:t>
      </w:r>
      <w:r>
        <w:rPr>
          <w:rFonts w:ascii="Times New Roman" w:eastAsia="Times New Roman" w:hAnsi="Times New Roman" w:cs="Times New Roman"/>
        </w:rPr>
        <w:t>Після завершення роботи з відображеними даними ви можете закрити кожен дисплей окремо або натиснути кнопку «Закрити все» на вкладці</w:t>
      </w:r>
      <w:r>
        <w:rPr>
          <w:rFonts w:ascii="Times New Roman" w:eastAsia="Times New Roman" w:hAnsi="Times New Roman" w:cs="Times New Roman"/>
          <w:b/>
        </w:rPr>
        <w:t>Головна</w:t>
      </w:r>
      <w:r>
        <w:rPr>
          <w:rFonts w:ascii="Times New Roman" w:eastAsia="Times New Roman" w:hAnsi="Times New Roman" w:cs="Times New Roman"/>
        </w:rPr>
        <w:t xml:space="preserve">. </w:t>
      </w:r>
    </w:p>
    <w:p>
      <w:pPr>
        <w:spacing w:after="0" w:line="252" w:lineRule="auto"/>
        <w:jc w:val="both"/>
        <w:sectPr>
          <w:footerReference w:type="default" r:id="rId75"/>
          <w:pgSz w:w="12240" w:h="15840"/>
          <w:pgMar w:top="840" w:right="180" w:bottom="1040" w:left="980" w:header="0" w:footer="843"/>
          <w:cols w:space="720"/>
        </w:sectPr>
      </w:pPr>
    </w:p>
    <w:p>
      <w:pPr>
        <w:spacing w:before="106"/>
        <w:ind w:left="0" w:right="1929" w:firstLine="0"/>
        <w:jc w:val="right"/>
        <w:rPr>
          <w:rFonts w:ascii="Arial"/>
          <w:b/>
          <w:sz w:val="19"/>
        </w:rPr>
      </w:pPr>
      <w:r>
        <mc:AlternateContent>
          <mc:Choice Requires="wpg">
            <w:drawing>
              <wp:anchor distT="0" distB="0" distL="0" distR="0" simplePos="0" relativeHeight="251984896"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82" name="Group 282"/>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83" name="Graphic 283"/>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84" name="Textbox 284"/>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43</w:t>
                              </w:r>
                            </w:p>
                          </w:txbxContent>
                        </wps:txbx>
                        <wps:bodyPr wrap="square" lIns="0" tIns="0" rIns="0" bIns="0" rtlCol="0"/>
                      </wps:wsp>
                    </wpg:wgp>
                  </a:graphicData>
                </a:graphic>
              </wp:anchor>
            </w:drawing>
          </mc:Choice>
          <mc:Fallback>
            <w:pict>
              <v:group id="_x0000_s1231" style="width:497.65pt;height:21.75pt;margin-top:0.38pt;margin-left:57.75pt;mso-position-horizontal-relative:page;position:absolute;z-index:-251330560" coordorigin="1155,8" coordsize="9953,435">
                <v:line id="_x0000_s1232" style="position:absolute" from="1155,345" to="10155,345" stroked="t" strokecolor="black" strokeweight="0.75pt">
                  <v:stroke dashstyle="solid"/>
                </v:line>
                <v:shape id="_x0000_s1233"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43</w:t>
                        </w:r>
                      </w:p>
                    </w:txbxContent>
                  </v:textbox>
                </v:shape>
              </v:group>
            </w:pict>
          </mc:Fallback>
        </mc:AlternateContent>
      </w:r>
      <w:r>
        <w:rPr>
          <w:rFonts w:ascii="Times New Roman" w:eastAsia="Times New Roman" w:hAnsi="Times New Roman" w:cs="Times New Roman"/>
          <w:b/>
          <w:sz w:val="19"/>
          <w:szCs w:val="19"/>
        </w:rPr>
        <w:t>Використаннямодулів</w:t>
      </w:r>
    </w:p>
    <w:p>
      <w:pPr>
        <w:pStyle w:val="BodyText"/>
        <w:rPr>
          <w:rFonts w:ascii="Arial"/>
          <w:b/>
          <w:sz w:val="20"/>
        </w:rPr>
      </w:pPr>
    </w:p>
    <w:p>
      <w:pPr>
        <w:pStyle w:val="BodyText"/>
        <w:spacing w:before="61"/>
        <w:rPr>
          <w:rFonts w:ascii="Arial"/>
          <w:b/>
          <w:sz w:val="20"/>
        </w:rPr>
      </w:pPr>
      <w:r>
        <w:drawing>
          <wp:anchor distT="0" distB="0" distL="0" distR="0" simplePos="0" relativeHeight="252163072" behindDoc="1" locked="0" layoutInCell="1" allowOverlap="1">
            <wp:simplePos x="0" y="0"/>
            <wp:positionH relativeFrom="page">
              <wp:posOffset>1276350</wp:posOffset>
            </wp:positionH>
            <wp:positionV relativeFrom="paragraph">
              <wp:posOffset>200366</wp:posOffset>
            </wp:positionV>
            <wp:extent cx="5119161" cy="3543300"/>
            <wp:effectExtent l="0" t="0" r="0" b="0"/>
            <wp:wrapTopAndBottom/>
            <wp:docPr id="285" name="Image 285"/>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xmlns:r="http://schemas.openxmlformats.org/officeDocument/2006/relationships" r:embed="rId76" cstate="print"/>
                    <a:stretch>
                      <a:fillRect/>
                    </a:stretch>
                  </pic:blipFill>
                  <pic:spPr>
                    <a:xfrm>
                      <a:off x="0" y="0"/>
                      <a:ext cx="5119161" cy="3543300"/>
                    </a:xfrm>
                    <a:prstGeom prst="rect">
                      <a:avLst/>
                    </a:prstGeom>
                  </pic:spPr>
                </pic:pic>
              </a:graphicData>
            </a:graphic>
          </wp:anchor>
        </w:drawing>
      </w:r>
    </w:p>
    <w:p>
      <w:pPr>
        <w:pStyle w:val="Heading2"/>
        <w:numPr>
          <w:ilvl w:val="1"/>
          <w:numId w:val="34"/>
        </w:numPr>
        <w:tabs>
          <w:tab w:val="left" w:pos="1014"/>
        </w:tabs>
        <w:spacing w:before="157" w:after="0" w:line="280" w:lineRule="exact"/>
        <w:ind w:left="1014" w:right="0" w:hanging="854"/>
        <w:jc w:val="left"/>
      </w:pPr>
      <w:bookmarkStart w:id="226" w:name="Configure results"/>
      <w:bookmarkEnd w:id="226"/>
      <w:bookmarkStart w:id="227" w:name="_bookmark101"/>
      <w:bookmarkEnd w:id="227"/>
      <w:r>
        <w:rPr>
          <w:rFonts w:ascii="Times New Roman" w:eastAsia="Times New Roman" w:hAnsi="Times New Roman" w:cs="Times New Roman"/>
        </w:rPr>
        <w:t>Налаштуватирезультати</w:t>
      </w:r>
    </w:p>
    <w:p>
      <w:pPr>
        <w:pStyle w:val="BodyText"/>
        <w:spacing w:before="3"/>
        <w:rPr>
          <w:rFonts w:ascii="Arial"/>
          <w:b/>
          <w:sz w:val="16"/>
        </w:rPr>
      </w:pPr>
      <w:r>
        <w:drawing>
          <wp:anchor distT="0" distB="0" distL="0" distR="0" simplePos="0" relativeHeight="252164096" behindDoc="1" locked="0" layoutInCell="1" allowOverlap="1">
            <wp:simplePos x="0" y="0"/>
            <wp:positionH relativeFrom="page">
              <wp:posOffset>1276350</wp:posOffset>
            </wp:positionH>
            <wp:positionV relativeFrom="paragraph">
              <wp:posOffset>134002</wp:posOffset>
            </wp:positionV>
            <wp:extent cx="4981198" cy="4007643"/>
            <wp:effectExtent l="0" t="0" r="0" b="0"/>
            <wp:wrapTopAndBottom/>
            <wp:docPr id="286" name="Image 286"/>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xmlns:r="http://schemas.openxmlformats.org/officeDocument/2006/relationships" r:embed="rId66" cstate="print"/>
                    <a:stretch>
                      <a:fillRect/>
                    </a:stretch>
                  </pic:blipFill>
                  <pic:spPr>
                    <a:xfrm>
                      <a:off x="0" y="0"/>
                      <a:ext cx="4981198" cy="4007643"/>
                    </a:xfrm>
                    <a:prstGeom prst="rect">
                      <a:avLst/>
                    </a:prstGeom>
                  </pic:spPr>
                </pic:pic>
              </a:graphicData>
            </a:graphic>
          </wp:anchor>
        </w:drawing>
      </w:r>
    </w:p>
    <w:p>
      <w:pPr>
        <w:spacing w:after="0"/>
        <w:rPr>
          <w:rFonts w:ascii="Arial"/>
          <w:sz w:val="16"/>
        </w:rPr>
        <w:sectPr>
          <w:footerReference w:type="default" r:id="rId77"/>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86944"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287" name="Group 287"/>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288" name="Graphic 288"/>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89" name="Textbox 289"/>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44</w:t>
                              </w:r>
                            </w:p>
                          </w:txbxContent>
                        </wps:txbx>
                        <wps:bodyPr wrap="square" lIns="0" tIns="0" rIns="0" bIns="0" rtlCol="0"/>
                      </wps:wsp>
                    </wpg:wgp>
                  </a:graphicData>
                </a:graphic>
              </wp:anchor>
            </w:drawing>
          </mc:Choice>
          <mc:Fallback>
            <w:pict>
              <v:group id="_x0000_s1234" style="width:496.9pt;height:21.75pt;margin-top:0.38pt;margin-left:56.62pt;mso-position-horizontal-relative:page;position:absolute;z-index:-251328512" coordorigin="1133,8" coordsize="9938,435">
                <v:line id="_x0000_s1235" style="position:absolute" from="2085,345" to="11070,345" stroked="t" strokecolor="black" strokeweight="0.75pt">
                  <v:stroke dashstyle="solid"/>
                </v:line>
                <v:shape id="_x0000_s1236"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44</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rPr>
          <w:rFonts w:ascii="Arial"/>
          <w:b/>
        </w:rPr>
      </w:pPr>
    </w:p>
    <w:p>
      <w:pPr>
        <w:pStyle w:val="BodyText"/>
        <w:spacing w:before="119"/>
        <w:rPr>
          <w:rFonts w:ascii="Arial"/>
          <w:b/>
        </w:rPr>
      </w:pPr>
    </w:p>
    <w:p>
      <w:pPr>
        <w:pStyle w:val="ListParagraph"/>
        <w:numPr>
          <w:ilvl w:val="0"/>
          <w:numId w:val="24"/>
        </w:numPr>
        <w:tabs>
          <w:tab w:val="left" w:pos="1313"/>
          <w:tab w:val="left" w:pos="1315"/>
        </w:tabs>
        <w:spacing w:before="1" w:after="0" w:line="252" w:lineRule="auto"/>
        <w:ind w:left="1315" w:right="1142" w:hanging="300"/>
        <w:jc w:val="left"/>
        <w:rPr>
          <w:sz w:val="19"/>
        </w:rPr>
      </w:pPr>
      <w:r>
        <w:rPr>
          <w:rFonts w:ascii="Times New Roman" w:eastAsia="Times New Roman" w:hAnsi="Times New Roman" w:cs="Times New Roman"/>
          <w:sz w:val="19"/>
          <w:szCs w:val="19"/>
        </w:rPr>
        <w:t>Точні доступні варіанти відображення залежатимуть від вибраного вами показника.</w:t>
      </w:r>
      <w:r>
        <w:rPr>
          <w:rFonts w:ascii="Times New Roman" w:eastAsia="Times New Roman" w:hAnsi="Times New Roman" w:cs="Times New Roman"/>
          <w:sz w:val="19"/>
        </w:rPr>
        <w:t>Відображення зазвичай буде у вигляді окремих років, але ви можете змінити його на відображення кожні п'ять або десять років, якщо потрібно.</w:t>
      </w:r>
      <w:r>
        <w:rPr>
          <w:rFonts w:ascii="Times New Roman" w:eastAsia="Times New Roman" w:hAnsi="Times New Roman" w:cs="Times New Roman"/>
          <w:sz w:val="19"/>
        </w:rPr>
        <w:t>Тип діаграми також встановлюється через це діалогове вікно.</w:t>
      </w:r>
      <w:r>
        <w:rPr>
          <w:rFonts w:ascii="Times New Roman" w:eastAsia="Times New Roman" w:hAnsi="Times New Roman" w:cs="Times New Roman"/>
          <w:sz w:val="19"/>
        </w:rPr>
        <w:t>Натисніть кнопку поруч із потрібним типом відображення.</w:t>
      </w:r>
      <w:r>
        <w:rPr>
          <w:rFonts w:ascii="Times New Roman" w:eastAsia="Times New Roman" w:hAnsi="Times New Roman" w:cs="Times New Roman"/>
          <w:sz w:val="19"/>
        </w:rPr>
        <w:t xml:space="preserve">Для LiST ви також можете вибрати вікову когорту для відображення для деяких показників, використовуючи розкривне меню «Вибрати вікову когорту для відображення». </w:t>
      </w:r>
    </w:p>
    <w:p>
      <w:pPr>
        <w:pStyle w:val="BodyText"/>
        <w:spacing w:before="6"/>
      </w:pPr>
    </w:p>
    <w:p>
      <w:pPr>
        <w:pStyle w:val="ListParagraph"/>
        <w:numPr>
          <w:ilvl w:val="0"/>
          <w:numId w:val="24"/>
        </w:numPr>
        <w:tabs>
          <w:tab w:val="left" w:pos="1313"/>
          <w:tab w:val="left" w:pos="1315"/>
        </w:tabs>
        <w:spacing w:before="0" w:after="0" w:line="252" w:lineRule="auto"/>
        <w:ind w:left="1315" w:right="1138" w:hanging="300"/>
        <w:jc w:val="left"/>
        <w:rPr>
          <w:sz w:val="19"/>
        </w:rPr>
      </w:pPr>
      <w:r>
        <w:rPr>
          <w:rFonts w:ascii="Times New Roman" w:eastAsia="Times New Roman" w:hAnsi="Times New Roman" w:cs="Times New Roman"/>
          <w:sz w:val="19"/>
          <w:szCs w:val="19"/>
        </w:rPr>
        <w:t>Якщо ви хочете бачити лише частину прогнозу (наприклад, результати, починаючи лише з першого року охоплення втручанням), ви можете змінити перший рік або останній рік за допомогою розкривних списків «Перший рік» та «Останній рік».</w:t>
      </w:r>
      <w:r>
        <w:rPr>
          <w:rFonts w:ascii="Times New Roman" w:eastAsia="Times New Roman" w:hAnsi="Times New Roman" w:cs="Times New Roman"/>
          <w:sz w:val="19"/>
        </w:rPr>
        <w:t xml:space="preserve"> </w:t>
      </w:r>
    </w:p>
    <w:p>
      <w:pPr>
        <w:pStyle w:val="BodyText"/>
        <w:spacing w:before="8"/>
      </w:pPr>
    </w:p>
    <w:p>
      <w:pPr>
        <w:pStyle w:val="ListParagraph"/>
        <w:numPr>
          <w:ilvl w:val="0"/>
          <w:numId w:val="24"/>
        </w:numPr>
        <w:tabs>
          <w:tab w:val="left" w:pos="1313"/>
          <w:tab w:val="left" w:pos="1315"/>
        </w:tabs>
        <w:spacing w:before="1" w:after="0" w:line="252" w:lineRule="auto"/>
        <w:ind w:left="1315" w:right="1002" w:hanging="300"/>
        <w:jc w:val="left"/>
        <w:rPr>
          <w:sz w:val="19"/>
        </w:rPr>
      </w:pPr>
      <w:r>
        <w:rPr>
          <w:rFonts w:ascii="Times New Roman" w:eastAsia="Times New Roman" w:hAnsi="Times New Roman" w:cs="Times New Roman"/>
          <w:sz w:val="19"/>
          <w:szCs w:val="19"/>
        </w:rPr>
        <w:t>Щоб скопіювати діаграми, ви можете натиснути «Print Screen» на клавіатурі, а потім «Ctrl та V», щоб вставити їх у Paint, Word або Powerpoint.</w:t>
      </w:r>
      <w:r>
        <w:rPr>
          <w:rFonts w:ascii="Times New Roman" w:eastAsia="Times New Roman" w:hAnsi="Times New Roman" w:cs="Times New Roman"/>
          <w:sz w:val="19"/>
        </w:rPr>
        <w:t xml:space="preserve">Щоб експортувати дані з екрана, наведіть курсор миші на верхній лівий кут будь-якої таблиці, клацніть правою кнопкою миші, щоб скопіювати все, а потім натисніть «Ctrl та V», щоб вставити в Excel. </w:t>
      </w:r>
    </w:p>
    <w:p>
      <w:pPr>
        <w:pStyle w:val="BodyText"/>
      </w:pPr>
    </w:p>
    <w:p>
      <w:pPr>
        <w:pStyle w:val="BodyText"/>
        <w:spacing w:before="13"/>
      </w:pPr>
    </w:p>
    <w:p>
      <w:pPr>
        <w:pStyle w:val="Heading3"/>
      </w:pPr>
      <w:r>
        <w:rPr>
          <w:rFonts w:ascii="Times New Roman" w:eastAsia="Times New Roman" w:hAnsi="Times New Roman" w:cs="Times New Roman"/>
        </w:rPr>
        <w:t>Графікитастовпчастідіаграми</w:t>
      </w:r>
    </w:p>
    <w:p>
      <w:pPr>
        <w:pStyle w:val="BodyText"/>
        <w:spacing w:before="241" w:line="190" w:lineRule="exact"/>
        <w:ind w:left="1015"/>
      </w:pPr>
      <w:r>
        <w:rPr>
          <w:rFonts w:ascii="Times New Roman" w:eastAsia="Times New Roman" w:hAnsi="Times New Roman" w:cs="Times New Roman"/>
        </w:rPr>
        <w:t>Spectrum відображатиме різноманітні графіки та стовпчасті діаграми, включаючи:</w:t>
      </w:r>
    </w:p>
    <w:p>
      <w:pPr>
        <w:pStyle w:val="ListParagraph"/>
        <w:numPr>
          <w:ilvl w:val="1"/>
          <w:numId w:val="24"/>
        </w:numPr>
        <w:tabs>
          <w:tab w:val="left" w:pos="1359"/>
        </w:tabs>
        <w:spacing w:before="0" w:after="0" w:line="328" w:lineRule="exact"/>
        <w:ind w:left="1359" w:right="0" w:hanging="344"/>
        <w:jc w:val="left"/>
        <w:rPr>
          <w:sz w:val="19"/>
        </w:rPr>
      </w:pPr>
      <w:r>
        <w:rPr>
          <w:rFonts w:ascii="Times New Roman" w:eastAsia="Times New Roman" w:hAnsi="Times New Roman" w:cs="Times New Roman"/>
          <w:sz w:val="19"/>
          <w:szCs w:val="19"/>
        </w:rPr>
        <w:t>Лінійні графіки</w:t>
      </w:r>
    </w:p>
    <w:p>
      <w:pPr>
        <w:pStyle w:val="ListParagraph"/>
        <w:numPr>
          <w:ilvl w:val="1"/>
          <w:numId w:val="24"/>
        </w:numPr>
        <w:tabs>
          <w:tab w:val="left" w:pos="1359"/>
        </w:tabs>
        <w:spacing w:before="0" w:after="0" w:line="360" w:lineRule="exact"/>
        <w:ind w:left="1359" w:right="0" w:hanging="344"/>
        <w:jc w:val="left"/>
        <w:rPr>
          <w:sz w:val="19"/>
        </w:rPr>
      </w:pPr>
      <w:r>
        <w:rPr>
          <w:rFonts w:ascii="Times New Roman" w:eastAsia="Times New Roman" w:hAnsi="Times New Roman" w:cs="Times New Roman"/>
          <w:sz w:val="19"/>
          <w:szCs w:val="19"/>
        </w:rPr>
        <w:t>Дво- та тривимірні стовпчасті діаграми</w:t>
      </w:r>
    </w:p>
    <w:p>
      <w:pPr>
        <w:pStyle w:val="ListParagraph"/>
        <w:numPr>
          <w:ilvl w:val="1"/>
          <w:numId w:val="24"/>
        </w:numPr>
        <w:tabs>
          <w:tab w:val="left" w:pos="1359"/>
        </w:tabs>
        <w:spacing w:before="0" w:after="0" w:line="360" w:lineRule="exact"/>
        <w:ind w:left="1359" w:right="0" w:hanging="344"/>
        <w:jc w:val="left"/>
        <w:rPr>
          <w:sz w:val="19"/>
        </w:rPr>
      </w:pPr>
      <w:r>
        <w:rPr>
          <w:rFonts w:ascii="Times New Roman" w:eastAsia="Times New Roman" w:hAnsi="Times New Roman" w:cs="Times New Roman"/>
          <w:sz w:val="19"/>
          <w:szCs w:val="19"/>
        </w:rPr>
        <w:t>Дво- та тривимірні горизонтальні стовпчасті діаграми</w:t>
      </w:r>
    </w:p>
    <w:p>
      <w:pPr>
        <w:pStyle w:val="ListParagraph"/>
        <w:numPr>
          <w:ilvl w:val="1"/>
          <w:numId w:val="24"/>
        </w:numPr>
        <w:tabs>
          <w:tab w:val="left" w:pos="1359"/>
        </w:tabs>
        <w:spacing w:before="0" w:after="0" w:line="430" w:lineRule="exact"/>
        <w:ind w:left="1359" w:right="0" w:hanging="344"/>
        <w:jc w:val="left"/>
        <w:rPr>
          <w:sz w:val="19"/>
        </w:rPr>
      </w:pPr>
      <w:r>
        <w:rPr>
          <w:rFonts w:ascii="Times New Roman" w:eastAsia="Times New Roman" w:hAnsi="Times New Roman" w:cs="Times New Roman"/>
          <w:sz w:val="19"/>
          <w:szCs w:val="19"/>
        </w:rPr>
        <w:t>Дво- та тривимірні стовпчасті діаграми з перекриттям (стовпці для кількох прогнозів відображаються один поверх одного)</w:t>
      </w:r>
    </w:p>
    <w:p>
      <w:pPr>
        <w:pStyle w:val="BodyText"/>
        <w:spacing w:before="74" w:line="190" w:lineRule="exact"/>
        <w:ind w:left="1360"/>
      </w:pPr>
      <w:r>
        <w:rPr>
          <w:rFonts w:ascii="Times New Roman" w:eastAsia="Times New Roman" w:hAnsi="Times New Roman" w:cs="Times New Roman"/>
          <w:sz w:val="19"/>
          <w:szCs w:val="19"/>
        </w:rPr>
        <w:t>Тривимірні стовпчасті діаграми з перспективою</w:t>
      </w:r>
    </w:p>
    <w:p>
      <w:pPr>
        <w:pStyle w:val="ListParagraph"/>
        <w:numPr>
          <w:ilvl w:val="1"/>
          <w:numId w:val="24"/>
        </w:numPr>
        <w:tabs>
          <w:tab w:val="left" w:pos="1359"/>
        </w:tabs>
        <w:spacing w:before="0" w:after="0" w:line="458" w:lineRule="exact"/>
        <w:ind w:left="1359" w:right="0" w:hanging="344"/>
        <w:jc w:val="left"/>
        <w:rPr>
          <w:sz w:val="19"/>
        </w:rPr>
      </w:pPr>
      <w:r>
        <w:rPr>
          <w:rFonts w:ascii="Times New Roman" w:eastAsia="Times New Roman" w:hAnsi="Times New Roman" w:cs="Times New Roman"/>
          <w:sz w:val="19"/>
        </w:rPr>
        <w:t xml:space="preserve">Spectrum також відображатиме дані у вигляді таблиць. У таблицях кожен прогноз, що використовується, буде відображатися в окремому стовпці. Ви можете прокручувати таблицю, щоб переглянути всі роки, використовуючи клавіші PgUp та PgDn або мишу. </w:t>
      </w:r>
    </w:p>
    <w:p>
      <w:pPr>
        <w:pStyle w:val="BodyText"/>
      </w:pPr>
    </w:p>
    <w:p>
      <w:pPr>
        <w:pStyle w:val="BodyText"/>
        <w:spacing w:before="151"/>
      </w:pPr>
    </w:p>
    <w:p>
      <w:pPr>
        <w:pStyle w:val="Heading3"/>
      </w:pPr>
      <w:r>
        <w:rPr>
          <w:rFonts w:ascii="Times New Roman" w:eastAsia="Times New Roman" w:hAnsi="Times New Roman" w:cs="Times New Roman"/>
          <w:spacing w:val="-2"/>
          <w:sz w:val="16"/>
          <w:szCs w:val="16"/>
        </w:rPr>
        <w:t>Таблиці</w:t>
      </w:r>
    </w:p>
    <w:p>
      <w:pPr>
        <w:pStyle w:val="BodyText"/>
        <w:spacing w:before="240" w:line="266" w:lineRule="auto"/>
        <w:ind w:left="1015" w:right="1005"/>
      </w:pPr>
      <w:r>
        <w:rPr>
          <w:rFonts w:ascii="Times New Roman" w:eastAsia="Times New Roman" w:hAnsi="Times New Roman" w:cs="Times New Roman"/>
        </w:rPr>
        <w:t xml:space="preserve">Щоб роздрукувати таблицю, клацніть правою кнопкою миші та виберіть «Друк». </w:t>
      </w:r>
    </w:p>
    <w:p>
      <w:pPr>
        <w:pStyle w:val="BodyText"/>
        <w:spacing w:before="227"/>
        <w:ind w:left="1015"/>
      </w:pPr>
      <w:r>
        <w:rPr>
          <w:rFonts w:ascii="Times New Roman" w:eastAsia="Times New Roman" w:hAnsi="Times New Roman" w:cs="Times New Roman"/>
        </w:rPr>
        <w:t xml:space="preserve">Ви можете змінити десяткову точність у таблицях, вибравши групу клітинок, а потім клацнувши правою кнопкою миші та вибравши «Збільшити десяткові розряди» або «Зменшити десяткові розряди». </w:t>
      </w:r>
    </w:p>
    <w:p>
      <w:pPr>
        <w:pStyle w:val="BodyText"/>
        <w:spacing w:before="21"/>
      </w:pPr>
    </w:p>
    <w:p>
      <w:pPr>
        <w:pStyle w:val="BodyText"/>
        <w:spacing w:line="252" w:lineRule="auto"/>
        <w:ind w:left="1015" w:right="1005"/>
      </w:pPr>
      <w:r>
        <w:rPr>
          <w:rFonts w:ascii="Times New Roman" w:eastAsia="Times New Roman" w:hAnsi="Times New Roman" w:cs="Times New Roman"/>
        </w:rPr>
        <w:t xml:space="preserve">Ви можете скопіювати всі дані в таблиці в Excel або Word, вибравши «Редагувати» та «Копіювати все», а потім перейшовши в Excel або Word та вставивши дані. </w:t>
      </w:r>
    </w:p>
    <w:p>
      <w:pPr>
        <w:pStyle w:val="BodyText"/>
        <w:spacing w:before="9"/>
      </w:pPr>
    </w:p>
    <w:p>
      <w:pPr>
        <w:pStyle w:val="BodyText"/>
        <w:spacing w:line="252" w:lineRule="auto"/>
        <w:ind w:left="1015" w:right="1005"/>
      </w:pPr>
      <w:r>
        <w:rPr>
          <w:rFonts w:ascii="Times New Roman" w:eastAsia="Times New Roman" w:hAnsi="Times New Roman" w:cs="Times New Roman"/>
        </w:rPr>
        <w:t>Зведенітаблиці</w:t>
      </w:r>
    </w:p>
    <w:p>
      <w:pPr>
        <w:pStyle w:val="BodyText"/>
      </w:pPr>
    </w:p>
    <w:p>
      <w:pPr>
        <w:pStyle w:val="BodyText"/>
        <w:spacing w:before="14"/>
      </w:pPr>
    </w:p>
    <w:p>
      <w:pPr>
        <w:pStyle w:val="Heading3"/>
        <w:spacing w:before="1"/>
      </w:pPr>
      <w:r>
        <w:rPr>
          <w:rFonts w:ascii="Times New Roman" w:eastAsia="Times New Roman" w:hAnsi="Times New Roman" w:cs="Times New Roman"/>
        </w:rPr>
        <w:t xml:space="preserve">Останній доступний дисплей у кількох модулях – це зведена таблиця, що показує всі показники. Ви можете прокручувати цю сторінку, щоб переглянути всі результати. Якщо у вас завантажено більше одного прогнозу, показники для другого прогнозу будуть одразу після першого. </w:t>
      </w:r>
    </w:p>
    <w:p>
      <w:pPr>
        <w:pStyle w:val="BodyText"/>
        <w:spacing w:before="240" w:line="252" w:lineRule="auto"/>
        <w:ind w:left="1015" w:right="1005"/>
      </w:pPr>
    </w:p>
    <w:p>
      <w:pPr>
        <w:spacing w:after="0" w:line="252" w:lineRule="auto"/>
        <w:sectPr>
          <w:pgSz w:w="12240" w:h="15840"/>
          <w:pgMar w:top="840" w:right="180" w:bottom="1040" w:left="980" w:header="0" w:footer="843"/>
          <w:cols w:space="720"/>
        </w:sectPr>
      </w:pPr>
    </w:p>
    <w:p>
      <w:pPr>
        <w:spacing w:before="106"/>
        <w:ind w:left="0" w:right="1929" w:firstLine="0"/>
        <w:jc w:val="right"/>
        <w:rPr>
          <w:rFonts w:ascii="Arial"/>
          <w:b/>
          <w:sz w:val="19"/>
        </w:rPr>
      </w:pPr>
      <w:r>
        <mc:AlternateContent>
          <mc:Choice Requires="wpg">
            <w:drawing>
              <wp:anchor distT="0" distB="0" distL="0" distR="0" simplePos="0" relativeHeight="251988992"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290" name="Group 290"/>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291" name="Graphic 291"/>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292" name="Textbox 292"/>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45</w:t>
                              </w:r>
                            </w:p>
                          </w:txbxContent>
                        </wps:txbx>
                        <wps:bodyPr wrap="square" lIns="0" tIns="0" rIns="0" bIns="0" rtlCol="0"/>
                      </wps:wsp>
                    </wpg:wgp>
                  </a:graphicData>
                </a:graphic>
              </wp:anchor>
            </w:drawing>
          </mc:Choice>
          <mc:Fallback>
            <w:pict>
              <v:group id="_x0000_s1237" style="width:497.65pt;height:21.75pt;margin-top:0.38pt;margin-left:57.75pt;mso-position-horizontal-relative:page;position:absolute;z-index:-251326464" coordorigin="1155,8" coordsize="9953,435">
                <v:line id="_x0000_s1238" style="position:absolute" from="1155,345" to="10155,345" stroked="t" strokecolor="black" strokeweight="0.75pt">
                  <v:stroke dashstyle="solid"/>
                </v:line>
                <v:shape id="_x0000_s1239"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45</w:t>
                        </w:r>
                      </w:p>
                    </w:txbxContent>
                  </v:textbox>
                </v:shape>
              </v:group>
            </w:pict>
          </mc:Fallback>
        </mc:AlternateContent>
      </w:r>
      <w:r>
        <w:rPr>
          <w:rFonts w:ascii="Times New Roman" w:eastAsia="Times New Roman" w:hAnsi="Times New Roman" w:cs="Times New Roman"/>
          <w:b/>
          <w:sz w:val="19"/>
          <w:szCs w:val="19"/>
        </w:rPr>
        <w:t>Використаннямодулів</w:t>
      </w:r>
    </w:p>
    <w:p>
      <w:pPr>
        <w:pStyle w:val="BodyText"/>
        <w:spacing w:before="215"/>
        <w:rPr>
          <w:rFonts w:ascii="Arial"/>
          <w:b/>
          <w:sz w:val="28"/>
        </w:rPr>
      </w:pPr>
    </w:p>
    <w:p>
      <w:pPr>
        <w:pStyle w:val="Heading2"/>
        <w:numPr>
          <w:ilvl w:val="1"/>
          <w:numId w:val="34"/>
        </w:numPr>
        <w:tabs>
          <w:tab w:val="left" w:pos="1014"/>
        </w:tabs>
        <w:spacing w:before="1" w:after="0" w:line="280" w:lineRule="exact"/>
        <w:ind w:left="1014" w:right="0" w:hanging="854"/>
        <w:jc w:val="left"/>
      </w:pPr>
      <w:bookmarkStart w:id="228" w:name="Right click on an editor or result"/>
      <w:bookmarkEnd w:id="228"/>
      <w:bookmarkStart w:id="229" w:name="_bookmark102"/>
      <w:bookmarkEnd w:id="229"/>
      <w:r>
        <w:rPr>
          <w:rFonts w:ascii="Times New Roman" w:eastAsia="Times New Roman" w:hAnsi="Times New Roman" w:cs="Times New Roman"/>
        </w:rPr>
        <w:t>Клацнітьправоюкнопкоюмишінаредакторіаборезультаті</w:t>
      </w:r>
    </w:p>
    <w:p>
      <w:pPr>
        <w:pStyle w:val="BodyText"/>
        <w:spacing w:before="212" w:line="264" w:lineRule="auto"/>
        <w:ind w:left="1015" w:right="1174"/>
        <w:rPr>
          <w:rFonts w:ascii="Arial"/>
        </w:rPr>
      </w:pPr>
      <w:r>
        <w:rPr>
          <w:rFonts w:ascii="Times New Roman" w:eastAsia="Times New Roman" w:hAnsi="Times New Roman" w:cs="Times New Roman"/>
        </w:rPr>
        <w:t>Коли ви наводите курсор на</w:t>
      </w:r>
      <w:r>
        <w:rPr>
          <w:rFonts w:ascii="Times New Roman" w:eastAsia="Times New Roman" w:hAnsi="Times New Roman" w:cs="Times New Roman"/>
          <w:b/>
        </w:rPr>
        <w:t>редактор</w:t>
      </w:r>
      <w:r>
        <w:rPr>
          <w:rFonts w:ascii="Times New Roman" w:eastAsia="Times New Roman" w:hAnsi="Times New Roman" w:cs="Times New Roman"/>
        </w:rPr>
        <w:t xml:space="preserve">і натискаєте праву кнопку миші, з'являються такі опції.  </w:t>
      </w:r>
      <w:r>
        <w:rPr>
          <w:rFonts w:ascii="Times New Roman" w:eastAsia="Times New Roman" w:hAnsi="Times New Roman" w:cs="Times New Roman"/>
        </w:rPr>
        <w:t xml:space="preserve">Активними будуть лише ті опції, які доступні для конкретного редактора. </w:t>
      </w:r>
    </w:p>
    <w:p>
      <w:pPr>
        <w:pStyle w:val="BodyText"/>
        <w:spacing w:before="6"/>
        <w:rPr>
          <w:rFonts w:ascii="Arial"/>
          <w:sz w:val="18"/>
        </w:rPr>
      </w:pPr>
      <w:r>
        <w:drawing>
          <wp:anchor distT="0" distB="0" distL="0" distR="0" simplePos="0" relativeHeight="252165120" behindDoc="1" locked="0" layoutInCell="1" allowOverlap="1">
            <wp:simplePos x="0" y="0"/>
            <wp:positionH relativeFrom="page">
              <wp:posOffset>1276350</wp:posOffset>
            </wp:positionH>
            <wp:positionV relativeFrom="paragraph">
              <wp:posOffset>151075</wp:posOffset>
            </wp:positionV>
            <wp:extent cx="1967340" cy="3609975"/>
            <wp:effectExtent l="0" t="0" r="0" b="0"/>
            <wp:wrapTopAndBottom/>
            <wp:docPr id="293" name="Image 293"/>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xmlns:r="http://schemas.openxmlformats.org/officeDocument/2006/relationships" r:embed="rId78" cstate="print"/>
                    <a:stretch>
                      <a:fillRect/>
                    </a:stretch>
                  </pic:blipFill>
                  <pic:spPr>
                    <a:xfrm>
                      <a:off x="0" y="0"/>
                      <a:ext cx="1967340" cy="3609975"/>
                    </a:xfrm>
                    <a:prstGeom prst="rect">
                      <a:avLst/>
                    </a:prstGeom>
                  </pic:spPr>
                </pic:pic>
              </a:graphicData>
            </a:graphic>
          </wp:anchor>
        </w:drawing>
      </w:r>
    </w:p>
    <w:p>
      <w:pPr>
        <w:pStyle w:val="BodyText"/>
        <w:spacing w:before="11"/>
        <w:rPr>
          <w:rFonts w:ascii="Arial"/>
        </w:rPr>
      </w:pPr>
    </w:p>
    <w:p>
      <w:pPr>
        <w:pStyle w:val="BodyText"/>
        <w:spacing w:line="252" w:lineRule="auto"/>
        <w:ind w:left="1210" w:right="1005"/>
      </w:pPr>
      <w:r>
        <mc:AlternateContent>
          <mc:Choice Requires="wps">
            <w:drawing>
              <wp:anchor distT="0" distB="0" distL="0" distR="0" simplePos="0" relativeHeight="251722752" behindDoc="0" locked="0" layoutInCell="1" allowOverlap="1">
                <wp:simplePos x="0" y="0"/>
                <wp:positionH relativeFrom="page">
                  <wp:posOffset>1266825</wp:posOffset>
                </wp:positionH>
                <wp:positionV relativeFrom="paragraph">
                  <wp:posOffset>-3464</wp:posOffset>
                </wp:positionV>
                <wp:extent cx="57150" cy="276225"/>
                <wp:effectExtent l="0" t="0" r="0" b="0"/>
                <wp:wrapNone/>
                <wp:docPr id="294" name="Textbox 294"/>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240" type="#_x0000_t202" style="width:4.5pt;height:21.75pt;margin-top:-0.27pt;margin-left:99.75pt;mso-position-horizontal-relative:page;position:absolute;z-index:25172377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Копіювативсе</w:t>
      </w:r>
      <w:r>
        <w:rPr>
          <w:rFonts w:ascii="Times New Roman" w:eastAsia="Times New Roman" w:hAnsi="Times New Roman" w:cs="Times New Roman"/>
        </w:rPr>
        <w:t xml:space="preserve">можна використовувати для копіювання всього вмісту редактора в Excel, включаючи назву редактора, а також заголовки стовпців і рядків. </w:t>
      </w:r>
    </w:p>
    <w:p>
      <w:pPr>
        <w:pStyle w:val="BodyText"/>
        <w:spacing w:before="9"/>
      </w:pPr>
    </w:p>
    <w:p>
      <w:pPr>
        <w:pStyle w:val="BodyText"/>
        <w:spacing w:line="252" w:lineRule="auto"/>
        <w:ind w:left="1210" w:right="1174"/>
      </w:pPr>
      <w:r>
        <mc:AlternateContent>
          <mc:Choice Requires="wps">
            <w:drawing>
              <wp:anchor distT="0" distB="0" distL="0" distR="0" simplePos="0" relativeHeight="251724800" behindDoc="0" locked="0" layoutInCell="1" allowOverlap="1">
                <wp:simplePos x="0" y="0"/>
                <wp:positionH relativeFrom="page">
                  <wp:posOffset>1266825</wp:posOffset>
                </wp:positionH>
                <wp:positionV relativeFrom="paragraph">
                  <wp:posOffset>-3427</wp:posOffset>
                </wp:positionV>
                <wp:extent cx="57150" cy="276225"/>
                <wp:effectExtent l="0" t="0" r="0" b="0"/>
                <wp:wrapNone/>
                <wp:docPr id="295" name="Textbox 29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241" type="#_x0000_t202" style="width:4.5pt;height:21.75pt;margin-top:-0.27pt;margin-left:99.75pt;mso-position-horizontal-relative:page;position:absolute;z-index:25172582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Дублювати</w:t>
      </w:r>
      <w:r>
        <w:rPr>
          <w:rFonts w:ascii="Times New Roman" w:eastAsia="Times New Roman" w:hAnsi="Times New Roman" w:cs="Times New Roman"/>
        </w:rPr>
        <w:t xml:space="preserve">дозволяє копіювати інформацію з однієї комірки, стовпця або рядка в інший. </w:t>
      </w:r>
      <w:r>
        <w:rPr>
          <w:rFonts w:ascii="Times New Roman" w:eastAsia="Times New Roman" w:hAnsi="Times New Roman" w:cs="Times New Roman"/>
        </w:rPr>
        <w:t xml:space="preserve">Щоб скористатися функцією "Дублювати", виділіть (виберіть мишею) діапазон (стовпець, рядок або комірки, які потрібно змінити). </w:t>
      </w:r>
      <w:r>
        <w:rPr>
          <w:rFonts w:ascii="Times New Roman" w:eastAsia="Times New Roman" w:hAnsi="Times New Roman" w:cs="Times New Roman"/>
        </w:rPr>
        <w:t xml:space="preserve">Перша комірка в діапазоні повинна містити значення, яке потрібно скопіювати. </w:t>
      </w:r>
      <w:r>
        <w:rPr>
          <w:rFonts w:ascii="Times New Roman" w:eastAsia="Times New Roman" w:hAnsi="Times New Roman" w:cs="Times New Roman"/>
        </w:rPr>
        <w:t xml:space="preserve">Розширте діапазон до останнього року за допомогою миші (утримуйте ліву кнопку та перетягніть діапазон) або клавіатури (утримуйте клавішу Shift та використовуйте клавіші зі стрілками). </w:t>
      </w:r>
      <w:r>
        <w:rPr>
          <w:rFonts w:ascii="Times New Roman" w:eastAsia="Times New Roman" w:hAnsi="Times New Roman" w:cs="Times New Roman"/>
        </w:rPr>
        <w:t xml:space="preserve">Потім клацніть правою кнопкою миші та виберіть "Дублювати" або натисніть кнопку "Дублювати" (якщо доступно), щоб скопіювати значення на початку діапазону в усі інші комірки діапазону. </w:t>
      </w:r>
    </w:p>
    <w:p>
      <w:pPr>
        <w:pStyle w:val="BodyText"/>
        <w:spacing w:before="6"/>
      </w:pPr>
    </w:p>
    <w:p>
      <w:pPr>
        <w:pStyle w:val="BodyText"/>
        <w:spacing w:line="252" w:lineRule="auto"/>
        <w:ind w:left="1210" w:right="1005"/>
      </w:pPr>
      <w:r>
        <mc:AlternateContent>
          <mc:Choice Requires="wps">
            <w:drawing>
              <wp:anchor distT="0" distB="0" distL="0" distR="0" simplePos="0" relativeHeight="251726848" behindDoc="0" locked="0" layoutInCell="1" allowOverlap="1">
                <wp:simplePos x="0" y="0"/>
                <wp:positionH relativeFrom="page">
                  <wp:posOffset>1266825</wp:posOffset>
                </wp:positionH>
                <wp:positionV relativeFrom="paragraph">
                  <wp:posOffset>-3524</wp:posOffset>
                </wp:positionV>
                <wp:extent cx="57150" cy="276225"/>
                <wp:effectExtent l="0" t="0" r="0" b="0"/>
                <wp:wrapNone/>
                <wp:docPr id="296" name="Textbox 296"/>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242" type="#_x0000_t202" style="width:4.5pt;height:21.75pt;margin-top:-0.28pt;margin-left:99.75pt;mso-position-horizontal-relative:page;position:absolute;z-index:25172787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Інтерполювати</w:t>
      </w:r>
      <w:r>
        <w:rPr>
          <w:rFonts w:ascii="Times New Roman" w:eastAsia="Times New Roman" w:hAnsi="Times New Roman" w:cs="Times New Roman"/>
        </w:rPr>
        <w:t xml:space="preserve">, щоб ввести початкове та кінцеве число, а комп'ютер розрахує числа для проміжних інтервалів. </w:t>
      </w:r>
      <w:r>
        <w:rPr>
          <w:rFonts w:ascii="Times New Roman" w:eastAsia="Times New Roman" w:hAnsi="Times New Roman" w:cs="Times New Roman"/>
        </w:rPr>
        <w:t xml:space="preserve">Введіть початкове та кінцеве значення у відповідні комірки. </w:t>
      </w:r>
      <w:r>
        <w:rPr>
          <w:rFonts w:ascii="Times New Roman" w:eastAsia="Times New Roman" w:hAnsi="Times New Roman" w:cs="Times New Roman"/>
        </w:rPr>
        <w:t xml:space="preserve">Виділіть весь діапазон від початку до кінця. </w:t>
      </w:r>
      <w:r>
        <w:rPr>
          <w:rFonts w:ascii="Times New Roman" w:eastAsia="Times New Roman" w:hAnsi="Times New Roman" w:cs="Times New Roman"/>
        </w:rPr>
        <w:t xml:space="preserve">Потім клацніть правою кнопкою миші та виберіть "Інтерполювати" або натисніть кнопку "Інтерполювати" (якщо доступно), щоб значення були інтерпольовані та введені в кожну з комірок. </w:t>
      </w:r>
      <w:r>
        <w:rPr>
          <w:rFonts w:ascii="Times New Roman" w:eastAsia="Times New Roman" w:hAnsi="Times New Roman" w:cs="Times New Roman"/>
        </w:rPr>
        <w:t xml:space="preserve">Коли ви використовуєте опцію інтерполяції значень правою кнопкою миші, у вас буде можливість вибрати тип інтерполяції, включаючи лінійну, S-подібну, експоненціальну та фронтально завантажену. </w:t>
      </w:r>
      <w:r>
        <w:rPr>
          <w:rFonts w:ascii="Times New Roman" w:eastAsia="Times New Roman" w:hAnsi="Times New Roman" w:cs="Times New Roman"/>
        </w:rPr>
        <w:t xml:space="preserve">Коли ви використовуєте кнопку "Дублювати", інтерполяція є лінійною. </w:t>
      </w:r>
    </w:p>
    <w:p>
      <w:pPr>
        <w:pStyle w:val="BodyText"/>
        <w:spacing w:before="5"/>
      </w:pPr>
    </w:p>
    <w:p>
      <w:pPr>
        <w:pStyle w:val="BodyText"/>
        <w:spacing w:line="252" w:lineRule="auto"/>
        <w:ind w:left="1210" w:right="1174"/>
      </w:pPr>
      <w:r>
        <mc:AlternateContent>
          <mc:Choice Requires="wps">
            <w:drawing>
              <wp:anchor distT="0" distB="0" distL="0" distR="0" simplePos="0" relativeHeight="251728896" behindDoc="0" locked="0" layoutInCell="1" allowOverlap="1">
                <wp:simplePos x="0" y="0"/>
                <wp:positionH relativeFrom="page">
                  <wp:posOffset>1266825</wp:posOffset>
                </wp:positionH>
                <wp:positionV relativeFrom="paragraph">
                  <wp:posOffset>-3495</wp:posOffset>
                </wp:positionV>
                <wp:extent cx="57150" cy="276225"/>
                <wp:effectExtent l="0" t="0" r="0" b="0"/>
                <wp:wrapNone/>
                <wp:docPr id="297" name="Textbox 297"/>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243" type="#_x0000_t202" style="width:4.5pt;height:21.75pt;margin-top:-0.28pt;margin-left:99.75pt;mso-position-horizontal-relative:page;position:absolute;z-index:25172992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Помножити</w:t>
      </w:r>
      <w:r>
        <w:rPr>
          <w:rFonts w:ascii="Times New Roman" w:eastAsia="Times New Roman" w:hAnsi="Times New Roman" w:cs="Times New Roman"/>
        </w:rPr>
        <w:t xml:space="preserve">, щоб помножити комірку, стовпець або рядок на певне число. </w:t>
      </w:r>
      <w:r>
        <w:rPr>
          <w:rFonts w:ascii="Times New Roman" w:eastAsia="Times New Roman" w:hAnsi="Times New Roman" w:cs="Times New Roman"/>
        </w:rPr>
        <w:t xml:space="preserve">Виділіть діапазон (стовпець, рядок або комірки, які потрібно змінити). </w:t>
      </w:r>
      <w:r>
        <w:rPr>
          <w:rFonts w:ascii="Times New Roman" w:eastAsia="Times New Roman" w:hAnsi="Times New Roman" w:cs="Times New Roman"/>
        </w:rPr>
        <w:t xml:space="preserve">Введіть множник у діалоговому вікні, а потім натисніть "ОК", щоб прийняти. </w:t>
      </w:r>
      <w:r>
        <w:rPr>
          <w:rFonts w:ascii="Times New Roman" w:eastAsia="Times New Roman" w:hAnsi="Times New Roman" w:cs="Times New Roman"/>
        </w:rPr>
        <w:t xml:space="preserve">Весь діапазон буде помножено на вказане число. </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91040"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299" name="Group 299"/>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00" name="Graphic 300"/>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01" name="Textbox 301"/>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46</w:t>
                              </w:r>
                            </w:p>
                          </w:txbxContent>
                        </wps:txbx>
                        <wps:bodyPr wrap="square" lIns="0" tIns="0" rIns="0" bIns="0" rtlCol="0"/>
                      </wps:wsp>
                    </wpg:wgp>
                  </a:graphicData>
                </a:graphic>
              </wp:anchor>
            </w:drawing>
          </mc:Choice>
          <mc:Fallback>
            <w:pict>
              <v:group id="_x0000_s1244" style="width:496.9pt;height:21.75pt;margin-top:0.38pt;margin-left:56.62pt;mso-position-horizontal-relative:page;position:absolute;z-index:-251324416" coordorigin="1133,8" coordsize="9938,435">
                <v:line id="_x0000_s1245" style="position:absolute" from="2085,345" to="11070,345" stroked="t" strokecolor="black" strokeweight="0.75pt">
                  <v:stroke dashstyle="solid"/>
                </v:line>
                <v:shape id="_x0000_s1246"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46</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BodyText"/>
        <w:spacing w:line="252" w:lineRule="auto"/>
        <w:ind w:left="1210" w:right="1005"/>
      </w:pPr>
      <w:r>
        <mc:AlternateContent>
          <mc:Choice Requires="wps">
            <w:drawing>
              <wp:anchor distT="0" distB="0" distL="0" distR="0" simplePos="0" relativeHeight="251730944" behindDoc="0" locked="0" layoutInCell="1" allowOverlap="1">
                <wp:simplePos x="0" y="0"/>
                <wp:positionH relativeFrom="page">
                  <wp:posOffset>1266825</wp:posOffset>
                </wp:positionH>
                <wp:positionV relativeFrom="paragraph">
                  <wp:posOffset>-3441</wp:posOffset>
                </wp:positionV>
                <wp:extent cx="57150" cy="276225"/>
                <wp:effectExtent l="0" t="0" r="0" b="0"/>
                <wp:wrapNone/>
                <wp:docPr id="302" name="Textbox 30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247" type="#_x0000_t202" style="width:4.5pt;height:21.75pt;margin-top:-0.27pt;margin-left:99.75pt;mso-position-horizontal-relative:page;position:absolute;z-index:25173196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Джерело</w:t>
      </w:r>
      <w:r>
        <w:rPr>
          <w:rFonts w:ascii="Times New Roman" w:eastAsia="Times New Roman" w:hAnsi="Times New Roman" w:cs="Times New Roman"/>
        </w:rPr>
        <w:t xml:space="preserve">дозволяє вести облік джерел даних і припущень під час прогнозування, і вони будуть зберігатися разом з файлами даних. </w:t>
      </w:r>
      <w:r>
        <w:rPr>
          <w:rFonts w:ascii="Times New Roman" w:eastAsia="Times New Roman" w:hAnsi="Times New Roman" w:cs="Times New Roman"/>
        </w:rPr>
        <w:t xml:space="preserve">Ви також побачите інформацію про джерело для даних за замовчуванням, коли вона доступна. </w:t>
      </w:r>
      <w:r>
        <w:rPr>
          <w:rFonts w:ascii="Times New Roman" w:eastAsia="Times New Roman" w:hAnsi="Times New Roman" w:cs="Times New Roman"/>
        </w:rPr>
        <w:t xml:space="preserve">Настійно рекомендується використовувати функцію джерела, коли це можливо, щоб уникнути подальшої плутанини. </w:t>
      </w:r>
      <w:r>
        <w:rPr>
          <w:rFonts w:ascii="Times New Roman" w:eastAsia="Times New Roman" w:hAnsi="Times New Roman" w:cs="Times New Roman"/>
        </w:rPr>
        <w:t xml:space="preserve">Деякі редактори мають доступ до джерел через праву кнопку миші. </w:t>
      </w:r>
      <w:r>
        <w:rPr>
          <w:rFonts w:ascii="Times New Roman" w:eastAsia="Times New Roman" w:hAnsi="Times New Roman" w:cs="Times New Roman"/>
        </w:rPr>
        <w:t xml:space="preserve">Більшість редакторів мають </w:t>
      </w:r>
      <w:r>
        <w:rPr>
          <w:rFonts w:ascii="Times New Roman" w:eastAsia="Times New Roman" w:hAnsi="Times New Roman" w:cs="Times New Roman"/>
          <w:color w:val="0000FF"/>
          <w:u w:val="single"/>
        </w:rPr>
        <w:t>кнопку "Джерело"</w:t>
      </w:r>
      <w:r>
        <w:rPr>
          <w:rFonts w:ascii="Times New Roman" w:eastAsia="Times New Roman" w:hAnsi="Times New Roman" w:cs="Times New Roman"/>
          <w:u w:val="none"/>
        </w:rPr>
        <w:t>, розташовану внизу вікна редактора.</w:t>
      </w:r>
      <w:r>
        <w:rPr>
          <w:rFonts w:ascii="Times New Roman" w:eastAsia="Times New Roman" w:hAnsi="Times New Roman" w:cs="Times New Roman"/>
        </w:rPr>
        <w:t xml:space="preserve"> </w:t>
      </w:r>
    </w:p>
    <w:p>
      <w:pPr>
        <w:pStyle w:val="BodyText"/>
        <w:spacing w:before="18"/>
      </w:pPr>
    </w:p>
    <w:p>
      <w:pPr>
        <w:pStyle w:val="BodyText"/>
        <w:spacing w:before="1" w:line="264" w:lineRule="auto"/>
        <w:ind w:left="1015" w:right="1174"/>
        <w:rPr>
          <w:rFonts w:ascii="Arial"/>
        </w:rPr>
      </w:pPr>
      <w:r>
        <w:rPr>
          <w:rFonts w:ascii="Times New Roman" w:eastAsia="Times New Roman" w:hAnsi="Times New Roman" w:cs="Times New Roman"/>
        </w:rPr>
        <w:t xml:space="preserve">Деякі редактори мають опції "Дублювати", "Інтерполювати" та "Помножити" у вигляді кнопок внизу редактора. </w:t>
      </w:r>
    </w:p>
    <w:p>
      <w:pPr>
        <w:pStyle w:val="BodyText"/>
        <w:rPr>
          <w:rFonts w:ascii="Arial"/>
        </w:rPr>
      </w:pPr>
    </w:p>
    <w:p>
      <w:pPr>
        <w:pStyle w:val="BodyText"/>
        <w:spacing w:before="42"/>
        <w:rPr>
          <w:rFonts w:ascii="Arial"/>
        </w:rPr>
      </w:pPr>
    </w:p>
    <w:p>
      <w:pPr>
        <w:pStyle w:val="BodyText"/>
        <w:ind w:left="1015"/>
        <w:rPr>
          <w:rFonts w:ascii="Arial"/>
        </w:rPr>
      </w:pPr>
      <w:r>
        <w:rPr>
          <w:rFonts w:ascii="Times New Roman" w:eastAsia="Times New Roman" w:hAnsi="Times New Roman" w:cs="Times New Roman"/>
        </w:rPr>
        <w:t>Коли ви наводите курсор на</w:t>
      </w:r>
      <w:r>
        <w:rPr>
          <w:rFonts w:ascii="Times New Roman" w:eastAsia="Times New Roman" w:hAnsi="Times New Roman" w:cs="Times New Roman"/>
          <w:b/>
        </w:rPr>
        <w:t>результат</w:t>
      </w:r>
      <w:r>
        <w:rPr>
          <w:rFonts w:ascii="Times New Roman" w:eastAsia="Times New Roman" w:hAnsi="Times New Roman" w:cs="Times New Roman"/>
        </w:rPr>
        <w:t xml:space="preserve">і натискаєте праву кнопку миші, з'являються такі опції. </w:t>
      </w:r>
    </w:p>
    <w:p>
      <w:pPr>
        <w:pStyle w:val="BodyText"/>
        <w:spacing w:before="6"/>
        <w:rPr>
          <w:rFonts w:ascii="Arial"/>
          <w:sz w:val="20"/>
        </w:rPr>
      </w:pPr>
      <w:r>
        <w:drawing>
          <wp:anchor distT="0" distB="0" distL="0" distR="0" simplePos="0" relativeHeight="252166144" behindDoc="1" locked="0" layoutInCell="1" allowOverlap="1">
            <wp:simplePos x="0" y="0"/>
            <wp:positionH relativeFrom="page">
              <wp:posOffset>1276350</wp:posOffset>
            </wp:positionH>
            <wp:positionV relativeFrom="paragraph">
              <wp:posOffset>165165</wp:posOffset>
            </wp:positionV>
            <wp:extent cx="1566877" cy="3124200"/>
            <wp:effectExtent l="0" t="0" r="0" b="0"/>
            <wp:wrapTopAndBottom/>
            <wp:docPr id="303" name="Image 303"/>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xmlns:r="http://schemas.openxmlformats.org/officeDocument/2006/relationships" r:embed="rId79" cstate="print"/>
                    <a:stretch>
                      <a:fillRect/>
                    </a:stretch>
                  </pic:blipFill>
                  <pic:spPr>
                    <a:xfrm>
                      <a:off x="0" y="0"/>
                      <a:ext cx="1566877" cy="3124200"/>
                    </a:xfrm>
                    <a:prstGeom prst="rect">
                      <a:avLst/>
                    </a:prstGeom>
                  </pic:spPr>
                </pic:pic>
              </a:graphicData>
            </a:graphic>
          </wp:anchor>
        </w:drawing>
      </w:r>
    </w:p>
    <w:p>
      <w:pPr>
        <w:pStyle w:val="BodyText"/>
        <w:spacing w:before="23"/>
        <w:rPr>
          <w:rFonts w:ascii="Arial"/>
        </w:rPr>
      </w:pPr>
    </w:p>
    <w:p>
      <w:pPr>
        <w:pStyle w:val="BodyText"/>
        <w:spacing w:line="264" w:lineRule="auto"/>
        <w:ind w:left="1015" w:right="1005"/>
        <w:rPr>
          <w:rFonts w:ascii="Arial"/>
        </w:rPr>
      </w:pPr>
      <w:r>
        <w:rPr>
          <w:rFonts w:ascii="Times New Roman" w:eastAsia="Times New Roman" w:hAnsi="Times New Roman" w:cs="Times New Roman"/>
        </w:rPr>
        <w:t xml:space="preserve">Ви можете легко змінити тип відображення, вибравши один з доступних варіантів. </w:t>
      </w:r>
      <w:r>
        <w:rPr>
          <w:rFonts w:ascii="Times New Roman" w:eastAsia="Times New Roman" w:hAnsi="Times New Roman" w:cs="Times New Roman"/>
        </w:rPr>
        <w:t xml:space="preserve">Ви можете скористатися функцією "Копіювати діаграму", щоб скопіювати графік і вставити його в іншу програму, таку як Excel або Word. </w:t>
      </w:r>
    </w:p>
    <w:p>
      <w:pPr>
        <w:spacing w:after="0" w:line="264" w:lineRule="auto"/>
        <w:rPr>
          <w:rFonts w:ascii="Arial"/>
        </w:rPr>
        <w:sectPr>
          <w:footerReference w:type="default" r:id="rId80"/>
          <w:pgSz w:w="12240" w:h="15840"/>
          <w:pgMar w:top="840" w:right="180" w:bottom="1040" w:left="980" w:header="0" w:footer="843"/>
          <w:cols w:space="720"/>
        </w:sectPr>
      </w:pPr>
    </w:p>
    <w:p>
      <w:pPr>
        <w:spacing w:before="106"/>
        <w:ind w:left="7060" w:right="0" w:firstLine="0"/>
        <w:jc w:val="left"/>
        <w:rPr>
          <w:rFonts w:ascii="Arial"/>
          <w:b/>
          <w:sz w:val="19"/>
        </w:rPr>
      </w:pPr>
      <w:r>
        <mc:AlternateContent>
          <mc:Choice Requires="wpg">
            <w:drawing>
              <wp:anchor distT="0" distB="0" distL="0" distR="0" simplePos="0" relativeHeight="251993088"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05" name="Group 305"/>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06" name="Graphic 306"/>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07" name="Textbox 307"/>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47</w:t>
                              </w:r>
                            </w:p>
                          </w:txbxContent>
                        </wps:txbx>
                        <wps:bodyPr wrap="square" lIns="0" tIns="0" rIns="0" bIns="0" rtlCol="0"/>
                      </wps:wsp>
                    </wpg:wgp>
                  </a:graphicData>
                </a:graphic>
              </wp:anchor>
            </w:drawing>
          </mc:Choice>
          <mc:Fallback>
            <w:pict>
              <v:group id="_x0000_s1248" style="width:497.65pt;height:21.75pt;margin-top:0.38pt;margin-left:57.75pt;mso-position-horizontal-relative:page;position:absolute;z-index:-251322368" coordorigin="1155,8" coordsize="9953,435">
                <v:line id="_x0000_s1249" style="position:absolute" from="1155,345" to="10155,345" stroked="t" strokecolor="black" strokeweight="0.75pt">
                  <v:stroke dashstyle="solid"/>
                </v:line>
                <v:shape id="_x0000_s1250"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47</w:t>
                        </w:r>
                      </w:p>
                    </w:txbxContent>
                  </v:textbox>
                </v:shape>
              </v:group>
            </w:pict>
          </mc:Fallback>
        </mc:AlternateContent>
      </w:r>
      <w:r>
        <w:rPr>
          <w:rFonts w:ascii="Times New Roman" w:eastAsia="Times New Roman" w:hAnsi="Times New Roman" w:cs="Times New Roman"/>
          <w:b/>
          <w:sz w:val="19"/>
          <w:szCs w:val="19"/>
        </w:rPr>
        <w:t>ВзаємодіязExcel</w:t>
      </w:r>
    </w:p>
    <w:p>
      <w:pPr>
        <w:pStyle w:val="BodyText"/>
        <w:spacing w:before="198"/>
        <w:rPr>
          <w:rFonts w:ascii="Arial"/>
          <w:b/>
          <w:sz w:val="31"/>
        </w:rPr>
      </w:pPr>
    </w:p>
    <w:p>
      <w:pPr>
        <w:pStyle w:val="Heading1"/>
        <w:numPr>
          <w:ilvl w:val="0"/>
          <w:numId w:val="34"/>
        </w:numPr>
        <w:tabs>
          <w:tab w:val="left" w:pos="1014"/>
        </w:tabs>
        <w:spacing w:before="0" w:after="0" w:line="310" w:lineRule="exact"/>
        <w:ind w:left="1014" w:right="0" w:hanging="839"/>
        <w:jc w:val="left"/>
      </w:pPr>
      <w:bookmarkStart w:id="230" w:name="Interacting with Excel"/>
      <w:bookmarkEnd w:id="230"/>
      <w:bookmarkStart w:id="231" w:name="_bookmark103"/>
      <w:bookmarkEnd w:id="231"/>
      <w:r>
        <w:rPr>
          <w:rFonts w:ascii="Times New Roman" w:eastAsia="Times New Roman" w:hAnsi="Times New Roman" w:cs="Times New Roman"/>
        </w:rPr>
        <w:t>ВзаємодіязExcel</w:t>
      </w:r>
    </w:p>
    <w:p>
      <w:pPr>
        <w:pStyle w:val="Heading2"/>
        <w:numPr>
          <w:ilvl w:val="1"/>
          <w:numId w:val="34"/>
        </w:numPr>
        <w:tabs>
          <w:tab w:val="left" w:pos="1014"/>
        </w:tabs>
        <w:spacing w:before="317" w:after="0" w:line="280" w:lineRule="exact"/>
        <w:ind w:left="1014" w:right="0" w:hanging="854"/>
        <w:jc w:val="left"/>
      </w:pPr>
      <w:bookmarkStart w:id="232" w:name="Copy and paste selected cells from Excel"/>
      <w:bookmarkEnd w:id="232"/>
      <w:r>
        <w:rPr>
          <w:rFonts w:ascii="Times New Roman" w:eastAsia="Times New Roman" w:hAnsi="Times New Roman" w:cs="Times New Roman"/>
        </w:rPr>
        <w:t>СкопіюйтетавставтевибранікоміркизExcel</w:t>
      </w:r>
    </w:p>
    <w:p>
      <w:pPr>
        <w:spacing w:before="200"/>
        <w:ind w:left="1015" w:right="0" w:firstLine="0"/>
        <w:jc w:val="left"/>
        <w:rPr>
          <w:b/>
          <w:sz w:val="19"/>
        </w:rPr>
      </w:pPr>
      <w:r>
        <w:rPr>
          <w:rFonts w:ascii="Times New Roman" w:eastAsia="Times New Roman" w:hAnsi="Times New Roman" w:cs="Times New Roman"/>
          <w:b/>
          <w:sz w:val="19"/>
          <w:szCs w:val="19"/>
        </w:rPr>
        <w:t>ВиможетескопіювативибранікоміркивExcelтавставитиїхуредакторзадопомогоютакихкроків:</w:t>
      </w:r>
    </w:p>
    <w:p>
      <w:pPr>
        <w:pStyle w:val="BodyText"/>
        <w:spacing w:before="21"/>
        <w:rPr>
          <w:b/>
        </w:rPr>
      </w:pPr>
    </w:p>
    <w:p>
      <w:pPr>
        <w:pStyle w:val="ListParagraph"/>
        <w:numPr>
          <w:ilvl w:val="0"/>
          <w:numId w:val="31"/>
        </w:numPr>
        <w:tabs>
          <w:tab w:val="left" w:pos="1733"/>
        </w:tabs>
        <w:spacing w:before="1" w:after="0" w:line="240" w:lineRule="auto"/>
        <w:ind w:left="1733" w:right="0" w:hanging="358"/>
        <w:jc w:val="left"/>
        <w:rPr>
          <w:sz w:val="19"/>
        </w:rPr>
      </w:pPr>
      <w:r>
        <w:rPr>
          <w:rFonts w:ascii="Times New Roman" w:eastAsia="Times New Roman" w:hAnsi="Times New Roman" w:cs="Times New Roman"/>
          <w:sz w:val="19"/>
          <w:szCs w:val="19"/>
        </w:rPr>
        <w:t>Введіть дані в Excel.</w:t>
      </w:r>
      <w:r>
        <w:rPr>
          <w:rFonts w:ascii="Times New Roman" w:eastAsia="Times New Roman" w:hAnsi="Times New Roman" w:cs="Times New Roman"/>
          <w:sz w:val="19"/>
        </w:rPr>
        <w:t xml:space="preserve"> </w:t>
      </w:r>
    </w:p>
    <w:p>
      <w:pPr>
        <w:pStyle w:val="ListParagraph"/>
        <w:numPr>
          <w:ilvl w:val="0"/>
          <w:numId w:val="31"/>
        </w:numPr>
        <w:tabs>
          <w:tab w:val="left" w:pos="1733"/>
        </w:tabs>
        <w:spacing w:before="10" w:after="0" w:line="240" w:lineRule="auto"/>
        <w:ind w:left="1733" w:right="0" w:hanging="358"/>
        <w:jc w:val="left"/>
        <w:rPr>
          <w:sz w:val="19"/>
        </w:rPr>
      </w:pPr>
      <w:r>
        <w:rPr>
          <w:rFonts w:ascii="Times New Roman" w:eastAsia="Times New Roman" w:hAnsi="Times New Roman" w:cs="Times New Roman"/>
          <w:sz w:val="19"/>
          <w:szCs w:val="19"/>
        </w:rPr>
        <w:t>Виділіть комірки, що містять дані.</w:t>
      </w:r>
      <w:r>
        <w:rPr>
          <w:rFonts w:ascii="Times New Roman" w:eastAsia="Times New Roman" w:hAnsi="Times New Roman" w:cs="Times New Roman"/>
          <w:sz w:val="19"/>
        </w:rPr>
        <w:t xml:space="preserve"> </w:t>
      </w:r>
    </w:p>
    <w:p>
      <w:pPr>
        <w:pStyle w:val="ListParagraph"/>
        <w:numPr>
          <w:ilvl w:val="0"/>
          <w:numId w:val="31"/>
        </w:numPr>
        <w:tabs>
          <w:tab w:val="left" w:pos="1733"/>
        </w:tabs>
        <w:spacing w:before="11" w:after="0" w:line="240" w:lineRule="auto"/>
        <w:ind w:left="1733" w:right="0" w:hanging="358"/>
        <w:jc w:val="left"/>
        <w:rPr>
          <w:sz w:val="19"/>
        </w:rPr>
      </w:pPr>
      <w:r>
        <w:rPr>
          <w:rFonts w:ascii="Times New Roman" w:eastAsia="Times New Roman" w:hAnsi="Times New Roman" w:cs="Times New Roman"/>
          <w:sz w:val="19"/>
          <w:szCs w:val="19"/>
        </w:rPr>
        <w:t>Скопіюйте вибрані комірки.</w:t>
      </w:r>
      <w:r>
        <w:rPr>
          <w:rFonts w:ascii="Times New Roman" w:eastAsia="Times New Roman" w:hAnsi="Times New Roman" w:cs="Times New Roman"/>
          <w:sz w:val="19"/>
        </w:rPr>
        <w:t xml:space="preserve"> </w:t>
      </w:r>
    </w:p>
    <w:p>
      <w:pPr>
        <w:pStyle w:val="ListParagraph"/>
        <w:numPr>
          <w:ilvl w:val="0"/>
          <w:numId w:val="31"/>
        </w:numPr>
        <w:tabs>
          <w:tab w:val="left" w:pos="1733"/>
        </w:tabs>
        <w:spacing w:before="11" w:after="0" w:line="240" w:lineRule="auto"/>
        <w:ind w:left="1733" w:right="0" w:hanging="358"/>
        <w:jc w:val="left"/>
        <w:rPr>
          <w:sz w:val="19"/>
        </w:rPr>
      </w:pPr>
      <w:r>
        <w:rPr>
          <w:rFonts w:ascii="Times New Roman" w:eastAsia="Times New Roman" w:hAnsi="Times New Roman" w:cs="Times New Roman"/>
          <w:sz w:val="19"/>
          <w:szCs w:val="19"/>
        </w:rPr>
        <w:t>Клацніть правою кнопкою миші на редакторі та виберіть "Вставити".</w:t>
      </w:r>
      <w:r>
        <w:rPr>
          <w:rFonts w:ascii="Times New Roman" w:eastAsia="Times New Roman" w:hAnsi="Times New Roman" w:cs="Times New Roman"/>
          <w:sz w:val="19"/>
        </w:rPr>
        <w:t xml:space="preserve"> </w:t>
      </w:r>
    </w:p>
    <w:p>
      <w:pPr>
        <w:pStyle w:val="Heading2"/>
        <w:numPr>
          <w:ilvl w:val="1"/>
          <w:numId w:val="34"/>
        </w:numPr>
        <w:tabs>
          <w:tab w:val="left" w:pos="1014"/>
        </w:tabs>
        <w:spacing w:before="178" w:after="0" w:line="280" w:lineRule="exact"/>
        <w:ind w:left="1014" w:right="0" w:hanging="854"/>
        <w:jc w:val="left"/>
      </w:pPr>
      <w:bookmarkStart w:id="233" w:name="Copy and paste a table into Excel"/>
      <w:bookmarkEnd w:id="233"/>
      <w:bookmarkStart w:id="234" w:name="_bookmark104"/>
      <w:bookmarkEnd w:id="234"/>
      <w:r>
        <w:rPr>
          <w:rFonts w:ascii="Times New Roman" w:eastAsia="Times New Roman" w:hAnsi="Times New Roman" w:cs="Times New Roman"/>
        </w:rPr>
        <w:t>СкопіюйтетавставтетаблицювExcel</w:t>
      </w:r>
    </w:p>
    <w:p>
      <w:pPr>
        <w:spacing w:before="200"/>
        <w:ind w:left="1015" w:right="0" w:firstLine="0"/>
        <w:jc w:val="left"/>
        <w:rPr>
          <w:b/>
          <w:sz w:val="19"/>
        </w:rPr>
      </w:pPr>
      <w:r>
        <w:rPr>
          <w:rFonts w:ascii="Times New Roman" w:eastAsia="Times New Roman" w:hAnsi="Times New Roman" w:cs="Times New Roman"/>
          <w:b/>
          <w:sz w:val="19"/>
          <w:szCs w:val="19"/>
        </w:rPr>
        <w:t>ВиможетескопіювативесьредактортавставитийоговExcelзадопомогоютакихкроків:</w:t>
      </w:r>
    </w:p>
    <w:p>
      <w:pPr>
        <w:pStyle w:val="BodyText"/>
        <w:spacing w:before="21"/>
        <w:rPr>
          <w:b/>
        </w:rPr>
      </w:pPr>
    </w:p>
    <w:p>
      <w:pPr>
        <w:pStyle w:val="ListParagraph"/>
        <w:numPr>
          <w:ilvl w:val="0"/>
          <w:numId w:val="23"/>
        </w:numPr>
        <w:tabs>
          <w:tab w:val="left" w:pos="1764"/>
        </w:tabs>
        <w:spacing w:before="1" w:after="0" w:line="240" w:lineRule="auto"/>
        <w:ind w:left="1764" w:right="0" w:hanging="374"/>
        <w:jc w:val="left"/>
        <w:rPr>
          <w:sz w:val="19"/>
        </w:rPr>
      </w:pPr>
      <w:r>
        <w:rPr>
          <w:rFonts w:ascii="Times New Roman" w:eastAsia="Times New Roman" w:hAnsi="Times New Roman" w:cs="Times New Roman"/>
          <w:sz w:val="19"/>
          <w:szCs w:val="19"/>
        </w:rPr>
        <w:t>Клацніть правою кнопкою миші на таблиці та виберіть “Копіювати все”.</w:t>
      </w:r>
      <w:r>
        <w:rPr>
          <w:rFonts w:ascii="Times New Roman" w:eastAsia="Times New Roman" w:hAnsi="Times New Roman" w:cs="Times New Roman"/>
          <w:sz w:val="19"/>
        </w:rPr>
        <w:t xml:space="preserve"> </w:t>
      </w:r>
    </w:p>
    <w:p>
      <w:pPr>
        <w:pStyle w:val="ListParagraph"/>
        <w:numPr>
          <w:ilvl w:val="0"/>
          <w:numId w:val="23"/>
        </w:numPr>
        <w:tabs>
          <w:tab w:val="left" w:pos="1764"/>
        </w:tabs>
        <w:spacing w:before="10" w:after="0" w:line="240" w:lineRule="auto"/>
        <w:ind w:left="1764" w:right="0" w:hanging="374"/>
        <w:jc w:val="left"/>
        <w:rPr>
          <w:sz w:val="19"/>
        </w:rPr>
      </w:pPr>
      <w:r>
        <w:rPr>
          <w:rFonts w:ascii="Times New Roman" w:eastAsia="Times New Roman" w:hAnsi="Times New Roman" w:cs="Times New Roman"/>
          <w:sz w:val="19"/>
          <w:szCs w:val="19"/>
        </w:rPr>
        <w:t>Вставте таблицю в Excel.</w:t>
      </w:r>
      <w:r>
        <w:rPr>
          <w:rFonts w:ascii="Times New Roman" w:eastAsia="Times New Roman" w:hAnsi="Times New Roman" w:cs="Times New Roman"/>
          <w:sz w:val="19"/>
        </w:rPr>
        <w:t xml:space="preserve"> </w:t>
      </w:r>
    </w:p>
    <w:p>
      <w:pPr>
        <w:pStyle w:val="ListParagraph"/>
        <w:numPr>
          <w:ilvl w:val="0"/>
          <w:numId w:val="23"/>
        </w:numPr>
        <w:tabs>
          <w:tab w:val="left" w:pos="1764"/>
        </w:tabs>
        <w:spacing w:before="11" w:after="0" w:line="240" w:lineRule="auto"/>
        <w:ind w:left="1764" w:right="0" w:hanging="374"/>
        <w:jc w:val="left"/>
        <w:rPr>
          <w:sz w:val="19"/>
        </w:rPr>
      </w:pPr>
      <w:r>
        <w:rPr>
          <w:rFonts w:ascii="Times New Roman" w:eastAsia="Times New Roman" w:hAnsi="Times New Roman" w:cs="Times New Roman"/>
          <w:sz w:val="19"/>
          <w:szCs w:val="19"/>
        </w:rPr>
        <w:t>Це єдиний спосіб включити заголовки стовпців і рядків.</w:t>
      </w:r>
      <w:r>
        <w:rPr>
          <w:rFonts w:ascii="Times New Roman" w:eastAsia="Times New Roman" w:hAnsi="Times New Roman" w:cs="Times New Roman"/>
          <w:sz w:val="19"/>
        </w:rPr>
        <w:t xml:space="preserve"> </w:t>
      </w:r>
    </w:p>
    <w:p>
      <w:pPr>
        <w:pStyle w:val="BodyText"/>
      </w:pPr>
    </w:p>
    <w:p>
      <w:pPr>
        <w:pStyle w:val="BodyText"/>
        <w:spacing w:before="32"/>
      </w:pPr>
    </w:p>
    <w:p>
      <w:pPr>
        <w:spacing w:before="0"/>
        <w:ind w:left="1015" w:right="0" w:firstLine="0"/>
        <w:jc w:val="left"/>
        <w:rPr>
          <w:b/>
          <w:sz w:val="19"/>
        </w:rPr>
      </w:pPr>
      <w:r>
        <w:rPr>
          <w:rFonts w:ascii="Times New Roman" w:eastAsia="Times New Roman" w:hAnsi="Times New Roman" w:cs="Times New Roman"/>
          <w:b/>
          <w:sz w:val="19"/>
          <w:szCs w:val="19"/>
        </w:rPr>
        <w:t>ВиможетескопіюватичастинуредакторатавставитиїївExcelзадопомогоютакихкроків:</w:t>
      </w:r>
    </w:p>
    <w:p>
      <w:pPr>
        <w:pStyle w:val="BodyText"/>
        <w:spacing w:before="21"/>
        <w:rPr>
          <w:b/>
        </w:rPr>
      </w:pPr>
    </w:p>
    <w:p>
      <w:pPr>
        <w:pStyle w:val="ListParagraph"/>
        <w:numPr>
          <w:ilvl w:val="0"/>
          <w:numId w:val="32"/>
        </w:numPr>
        <w:tabs>
          <w:tab w:val="left" w:pos="1779"/>
        </w:tabs>
        <w:spacing w:before="0" w:after="0" w:line="240" w:lineRule="auto"/>
        <w:ind w:left="1779" w:right="0" w:hanging="389"/>
        <w:jc w:val="left"/>
        <w:rPr>
          <w:sz w:val="19"/>
        </w:rPr>
      </w:pPr>
      <w:r>
        <w:rPr>
          <w:rFonts w:ascii="Times New Roman" w:eastAsia="Times New Roman" w:hAnsi="Times New Roman" w:cs="Times New Roman"/>
          <w:sz w:val="19"/>
          <w:szCs w:val="19"/>
        </w:rPr>
        <w:t>Клацніть будь-яку частину редактора та перетягніть мишу, щоб виділити її фрагмент.</w:t>
      </w:r>
      <w:r>
        <w:rPr>
          <w:rFonts w:ascii="Times New Roman" w:eastAsia="Times New Roman" w:hAnsi="Times New Roman" w:cs="Times New Roman"/>
          <w:sz w:val="19"/>
        </w:rPr>
        <w:t xml:space="preserve"> </w:t>
      </w:r>
    </w:p>
    <w:p>
      <w:pPr>
        <w:pStyle w:val="ListParagraph"/>
        <w:numPr>
          <w:ilvl w:val="0"/>
          <w:numId w:val="32"/>
        </w:numPr>
        <w:tabs>
          <w:tab w:val="left" w:pos="1779"/>
        </w:tabs>
        <w:spacing w:before="11" w:after="0" w:line="240" w:lineRule="auto"/>
        <w:ind w:left="1779" w:right="0" w:hanging="389"/>
        <w:jc w:val="left"/>
        <w:rPr>
          <w:sz w:val="19"/>
        </w:rPr>
      </w:pPr>
      <w:r>
        <w:rPr>
          <w:rFonts w:ascii="Times New Roman" w:eastAsia="Times New Roman" w:hAnsi="Times New Roman" w:cs="Times New Roman"/>
          <w:sz w:val="19"/>
          <w:szCs w:val="19"/>
        </w:rPr>
        <w:t>Клацніть правою кнопкою миші та виберіть "Копіювати".</w:t>
      </w:r>
      <w:r>
        <w:rPr>
          <w:rFonts w:ascii="Times New Roman" w:eastAsia="Times New Roman" w:hAnsi="Times New Roman" w:cs="Times New Roman"/>
          <w:sz w:val="19"/>
        </w:rPr>
        <w:t xml:space="preserve"> </w:t>
      </w:r>
    </w:p>
    <w:p>
      <w:pPr>
        <w:pStyle w:val="ListParagraph"/>
        <w:numPr>
          <w:ilvl w:val="0"/>
          <w:numId w:val="32"/>
        </w:numPr>
        <w:tabs>
          <w:tab w:val="left" w:pos="1779"/>
        </w:tabs>
        <w:spacing w:before="11" w:after="0" w:line="240" w:lineRule="auto"/>
        <w:ind w:left="1779" w:right="0" w:hanging="389"/>
        <w:jc w:val="left"/>
        <w:rPr>
          <w:sz w:val="19"/>
        </w:rPr>
      </w:pPr>
      <w:r>
        <w:rPr>
          <w:rFonts w:ascii="Times New Roman" w:eastAsia="Times New Roman" w:hAnsi="Times New Roman" w:cs="Times New Roman"/>
          <w:sz w:val="19"/>
          <w:szCs w:val="19"/>
        </w:rPr>
        <w:t>Вставте виділені дані в Excel.</w:t>
      </w:r>
      <w:r>
        <w:rPr>
          <w:rFonts w:ascii="Times New Roman" w:eastAsia="Times New Roman" w:hAnsi="Times New Roman" w:cs="Times New Roman"/>
          <w:sz w:val="19"/>
        </w:rPr>
        <w:t xml:space="preserve"> </w:t>
      </w:r>
    </w:p>
    <w:p>
      <w:pPr>
        <w:spacing w:after="0" w:line="240" w:lineRule="auto"/>
        <w:jc w:val="left"/>
        <w:rPr>
          <w:sz w:val="19"/>
        </w:rPr>
        <w:sectPr>
          <w:footerReference w:type="default" r:id="rId81"/>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95136"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08" name="Group 308"/>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09" name="Graphic 309"/>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10" name="Textbox 310"/>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48</w:t>
                              </w:r>
                            </w:p>
                          </w:txbxContent>
                        </wps:txbx>
                        <wps:bodyPr wrap="square" lIns="0" tIns="0" rIns="0" bIns="0" rtlCol="0"/>
                      </wps:wsp>
                    </wpg:wgp>
                  </a:graphicData>
                </a:graphic>
              </wp:anchor>
            </w:drawing>
          </mc:Choice>
          <mc:Fallback>
            <w:pict>
              <v:group id="_x0000_s1251" style="width:496.9pt;height:21.75pt;margin-top:0.38pt;margin-left:56.62pt;mso-position-horizontal-relative:page;position:absolute;z-index:-251320320" coordorigin="1133,8" coordsize="9938,435">
                <v:line id="_x0000_s1252" style="position:absolute" from="2085,345" to="11070,345" stroked="t" strokecolor="black" strokeweight="0.75pt">
                  <v:stroke dashstyle="solid"/>
                </v:line>
                <v:shape id="_x0000_s1253"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48</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spacing w:before="198"/>
        <w:rPr>
          <w:rFonts w:ascii="Arial"/>
          <w:b/>
          <w:sz w:val="31"/>
        </w:rPr>
      </w:pPr>
    </w:p>
    <w:p>
      <w:pPr>
        <w:pStyle w:val="Heading1"/>
        <w:numPr>
          <w:ilvl w:val="0"/>
          <w:numId w:val="34"/>
        </w:numPr>
        <w:tabs>
          <w:tab w:val="left" w:pos="1014"/>
        </w:tabs>
        <w:spacing w:before="0" w:after="0" w:line="310" w:lineRule="exact"/>
        <w:ind w:left="1014" w:right="0" w:hanging="839"/>
        <w:jc w:val="left"/>
      </w:pPr>
      <w:bookmarkStart w:id="235" w:name="Spectrum Modules"/>
      <w:bookmarkEnd w:id="235"/>
      <w:bookmarkStart w:id="236" w:name="_bookmark105"/>
      <w:bookmarkEnd w:id="236"/>
      <w:r>
        <w:rPr>
          <w:rFonts w:ascii="Times New Roman" w:eastAsia="Times New Roman" w:hAnsi="Times New Roman" w:cs="Times New Roman"/>
        </w:rPr>
        <w:t>Модулі Spectrum</w:t>
      </w:r>
    </w:p>
    <w:p>
      <w:pPr>
        <w:pStyle w:val="Heading2"/>
        <w:numPr>
          <w:ilvl w:val="1"/>
          <w:numId w:val="34"/>
        </w:numPr>
        <w:tabs>
          <w:tab w:val="left" w:pos="1014"/>
        </w:tabs>
        <w:spacing w:before="317" w:after="0" w:line="280" w:lineRule="exact"/>
        <w:ind w:left="1014" w:right="0" w:hanging="854"/>
        <w:jc w:val="left"/>
      </w:pPr>
      <w:bookmarkStart w:id="237" w:name="DemProj"/>
      <w:bookmarkEnd w:id="237"/>
      <w:r>
        <w:rPr>
          <w:rFonts w:ascii="Times New Roman" w:eastAsia="Times New Roman" w:hAnsi="Times New Roman" w:cs="Times New Roman"/>
          <w:spacing w:val="-2"/>
        </w:rPr>
        <w:t>DemProj</w:t>
      </w:r>
    </w:p>
    <w:p>
      <w:pPr>
        <w:pStyle w:val="BodyText"/>
        <w:spacing w:before="2"/>
        <w:rPr>
          <w:rFonts w:ascii="Arial"/>
          <w:b/>
          <w:sz w:val="16"/>
        </w:rPr>
      </w:pPr>
      <w:r>
        <w:drawing>
          <wp:anchor distT="0" distB="0" distL="0" distR="0" simplePos="0" relativeHeight="252167168" behindDoc="1" locked="0" layoutInCell="1" allowOverlap="1">
            <wp:simplePos x="0" y="0"/>
            <wp:positionH relativeFrom="page">
              <wp:posOffset>1276350</wp:posOffset>
            </wp:positionH>
            <wp:positionV relativeFrom="paragraph">
              <wp:posOffset>133735</wp:posOffset>
            </wp:positionV>
            <wp:extent cx="5023582" cy="3562350"/>
            <wp:effectExtent l="0" t="0" r="0" b="0"/>
            <wp:wrapTopAndBottom/>
            <wp:docPr id="311" name="Image 311"/>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xmlns:r="http://schemas.openxmlformats.org/officeDocument/2006/relationships" r:embed="rId82" cstate="print"/>
                    <a:stretch>
                      <a:fillRect/>
                    </a:stretch>
                  </pic:blipFill>
                  <pic:spPr>
                    <a:xfrm>
                      <a:off x="0" y="0"/>
                      <a:ext cx="5023582" cy="3562350"/>
                    </a:xfrm>
                    <a:prstGeom prst="rect">
                      <a:avLst/>
                    </a:prstGeom>
                  </pic:spPr>
                </pic:pic>
              </a:graphicData>
            </a:graphic>
          </wp:anchor>
        </w:drawing>
      </w:r>
    </w:p>
    <w:p>
      <w:pPr>
        <w:pStyle w:val="Heading3"/>
        <w:numPr>
          <w:ilvl w:val="2"/>
          <w:numId w:val="34"/>
        </w:numPr>
        <w:tabs>
          <w:tab w:val="left" w:pos="1014"/>
        </w:tabs>
        <w:spacing w:before="150" w:after="0" w:line="240" w:lineRule="auto"/>
        <w:ind w:left="1014" w:right="0" w:hanging="854"/>
        <w:jc w:val="left"/>
        <w:rPr>
          <w:rFonts w:ascii="Arial"/>
        </w:rPr>
      </w:pPr>
      <w:bookmarkStart w:id="238" w:name="What is DemProj?"/>
      <w:bookmarkEnd w:id="238"/>
      <w:bookmarkStart w:id="239" w:name="_bookmark106"/>
      <w:bookmarkEnd w:id="239"/>
      <w:r>
        <w:rPr>
          <w:rFonts w:ascii="Times New Roman" w:eastAsia="Times New Roman" w:hAnsi="Times New Roman" w:cs="Times New Roman"/>
        </w:rPr>
        <w:t xml:space="preserve">ЩоєDemProj? </w:t>
      </w:r>
    </w:p>
    <w:p>
      <w:pPr>
        <w:pStyle w:val="BodyText"/>
        <w:spacing w:before="164" w:line="252" w:lineRule="auto"/>
        <w:ind w:left="1015" w:right="1005"/>
      </w:pPr>
      <w:r>
        <w:rPr>
          <w:rFonts w:ascii="Times New Roman" w:eastAsia="Times New Roman" w:hAnsi="Times New Roman" w:cs="Times New Roman"/>
        </w:rPr>
        <w:t xml:space="preserve">Демографічна модель у Spectrum, відома як DemProj, — це комп’ютерна програма для створення прогнозів населення для країн або регіонів. </w:t>
      </w:r>
      <w:r>
        <w:rPr>
          <w:rFonts w:ascii="Times New Roman" w:eastAsia="Times New Roman" w:hAnsi="Times New Roman" w:cs="Times New Roman"/>
        </w:rPr>
        <w:t xml:space="preserve">Програма потребує інформації про кількість людей за віком та статтю у базовому році, а також дані поточного року та майбутні припущення щодо загального коефіцієнта народжуваності (TFR), вікового розподілу народжуваності, очікуваної тривалості життя при народженні за статтю, найбільш відповідної модельної таблиці смертності, а також величини та характеру міжнародної міграції. </w:t>
      </w:r>
      <w:r>
        <w:rPr>
          <w:rFonts w:ascii="Times New Roman" w:eastAsia="Times New Roman" w:hAnsi="Times New Roman" w:cs="Times New Roman"/>
        </w:rPr>
        <w:t xml:space="preserve">Ця інформація використовується для прогнозування чисельності майбутнього населення за віком та статтю на строк до 150 років у майбутньому. </w:t>
      </w:r>
      <w:r>
        <w:rPr>
          <w:rFonts w:ascii="Times New Roman" w:eastAsia="Times New Roman" w:hAnsi="Times New Roman" w:cs="Times New Roman"/>
        </w:rPr>
        <w:t xml:space="preserve">За бажанням, прогноз також може оцінити чисельність міського та сільського населення. </w:t>
      </w:r>
      <w:r>
        <w:rPr>
          <w:rFonts w:ascii="Times New Roman" w:eastAsia="Times New Roman" w:hAnsi="Times New Roman" w:cs="Times New Roman"/>
        </w:rPr>
        <w:t xml:space="preserve">Поєднання DemProj з іншими модулями Spectrum дозволяє дослідити демографічний вплив СНІДу (AIM), потреби в послугах планування сім’ї для досягнення демографічних та медичних цілей (FamPlan), витрати та переваги програм планування сім’ї та соціально-економічний вплив високої народжуваності та швидкого зростання населення (RAPID). </w:t>
      </w:r>
    </w:p>
    <w:p>
      <w:pPr>
        <w:pStyle w:val="BodyText"/>
        <w:spacing w:before="1"/>
      </w:pPr>
    </w:p>
    <w:p>
      <w:pPr>
        <w:pStyle w:val="BodyText"/>
        <w:spacing w:line="252" w:lineRule="auto"/>
        <w:ind w:left="1015" w:right="1005"/>
      </w:pPr>
      <w:r>
        <w:rPr>
          <w:rFonts w:ascii="Times New Roman" w:eastAsia="Times New Roman" w:hAnsi="Times New Roman" w:cs="Times New Roman"/>
        </w:rPr>
        <w:t xml:space="preserve">DemProj був вперше створений у 1980 році. </w:t>
      </w:r>
      <w:r>
        <w:rPr>
          <w:rFonts w:ascii="Times New Roman" w:eastAsia="Times New Roman" w:hAnsi="Times New Roman" w:cs="Times New Roman"/>
        </w:rPr>
        <w:t xml:space="preserve">Відтоді його використовує велика кількість планувальників та дослідників по всьому світу. </w:t>
      </w:r>
      <w:r>
        <w:rPr>
          <w:rFonts w:ascii="Times New Roman" w:eastAsia="Times New Roman" w:hAnsi="Times New Roman" w:cs="Times New Roman"/>
        </w:rPr>
        <w:t xml:space="preserve">Він час від часу оновлювався у відповідь на коментарі та пропозиції користувачів. </w:t>
      </w:r>
      <w:r>
        <w:rPr>
          <w:rFonts w:ascii="Times New Roman" w:eastAsia="Times New Roman" w:hAnsi="Times New Roman" w:cs="Times New Roman"/>
        </w:rPr>
        <w:t xml:space="preserve">Цей поточний випуск містить ряд нових функцій у відповідь на ці коментарі. </w:t>
      </w:r>
    </w:p>
    <w:p>
      <w:pPr>
        <w:pStyle w:val="BodyText"/>
        <w:spacing w:before="8"/>
      </w:pPr>
    </w:p>
    <w:p>
      <w:pPr>
        <w:pStyle w:val="BodyText"/>
        <w:spacing w:line="252" w:lineRule="auto"/>
        <w:ind w:left="1015" w:right="1174"/>
      </w:pPr>
      <w:r>
        <w:rPr>
          <w:rFonts w:ascii="Times New Roman" w:eastAsia="Times New Roman" w:hAnsi="Times New Roman" w:cs="Times New Roman"/>
        </w:rPr>
        <w:t xml:space="preserve">DemProj (і вся система Spectrum) розроблена для отримання інформації, корисної для формулювання політики та діалогу в рамках простих у використанні комп’ютерних програм. </w:t>
      </w:r>
      <w:r>
        <w:rPr>
          <w:rFonts w:ascii="Times New Roman" w:eastAsia="Times New Roman" w:hAnsi="Times New Roman" w:cs="Times New Roman"/>
        </w:rPr>
        <w:t xml:space="preserve">Основна увага приділяється генеруванню інформації, корисної для цілей політики та планування, а не детальному дослідженню основних процесів. </w:t>
      </w:r>
      <w:r>
        <w:rPr>
          <w:rFonts w:ascii="Times New Roman" w:eastAsia="Times New Roman" w:hAnsi="Times New Roman" w:cs="Times New Roman"/>
        </w:rPr>
        <w:t>З цієї причини програми розроблені для використання</w:t>
      </w:r>
    </w:p>
    <w:p>
      <w:pPr>
        <w:spacing w:after="0" w:line="252" w:lineRule="auto"/>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1997184"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12" name="Group 312"/>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13" name="Graphic 313"/>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14" name="Textbox 314"/>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49</w:t>
                              </w:r>
                            </w:p>
                          </w:txbxContent>
                        </wps:txbx>
                        <wps:bodyPr wrap="square" lIns="0" tIns="0" rIns="0" bIns="0" rtlCol="0"/>
                      </wps:wsp>
                    </wpg:wgp>
                  </a:graphicData>
                </a:graphic>
              </wp:anchor>
            </w:drawing>
          </mc:Choice>
          <mc:Fallback>
            <w:pict>
              <v:group id="_x0000_s1254" style="width:497.65pt;height:21.75pt;margin-top:0.38pt;margin-left:57.75pt;mso-position-horizontal-relative:page;position:absolute;z-index:-251318272" coordorigin="1155,8" coordsize="9953,435">
                <v:line id="_x0000_s1255" style="position:absolute" from="1155,345" to="10155,345" stroked="t" strokecolor="black" strokeweight="0.75pt">
                  <v:stroke dashstyle="solid"/>
                </v:line>
                <v:shape id="_x0000_s1256"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49</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98"/>
        <w:rPr>
          <w:rFonts w:ascii="Arial"/>
          <w:b/>
        </w:rPr>
      </w:pPr>
    </w:p>
    <w:p>
      <w:pPr>
        <w:pStyle w:val="BodyText"/>
        <w:spacing w:line="252" w:lineRule="auto"/>
        <w:ind w:left="1015" w:right="1485"/>
      </w:pPr>
      <w:r>
        <w:rPr>
          <w:rFonts w:ascii="Times New Roman" w:eastAsia="Times New Roman" w:hAnsi="Times New Roman" w:cs="Times New Roman"/>
        </w:rPr>
        <w:t xml:space="preserve">планувальниками програм та аналітиками політики. </w:t>
      </w:r>
      <w:r>
        <w:rPr>
          <w:rFonts w:ascii="Times New Roman" w:eastAsia="Times New Roman" w:hAnsi="Times New Roman" w:cs="Times New Roman"/>
        </w:rPr>
        <w:t xml:space="preserve">DemProj використовує дані, які легко доступні, і вимагає невеликого демографічного досвіду, окрім інформації, доступної в цьому посібнику. </w:t>
      </w:r>
    </w:p>
    <w:p>
      <w:pPr>
        <w:pStyle w:val="BodyText"/>
        <w:spacing w:before="169"/>
      </w:pPr>
    </w:p>
    <w:p>
      <w:pPr>
        <w:pStyle w:val="Heading3"/>
        <w:numPr>
          <w:ilvl w:val="2"/>
          <w:numId w:val="34"/>
        </w:numPr>
        <w:tabs>
          <w:tab w:val="left" w:pos="1014"/>
        </w:tabs>
        <w:spacing w:before="0" w:after="0" w:line="240" w:lineRule="auto"/>
        <w:ind w:left="1014" w:right="0" w:hanging="854"/>
        <w:jc w:val="left"/>
        <w:rPr>
          <w:rFonts w:ascii="Arial"/>
        </w:rPr>
      </w:pPr>
      <w:bookmarkStart w:id="240" w:name="Why make population projections?"/>
      <w:bookmarkEnd w:id="240"/>
      <w:bookmarkStart w:id="241" w:name="_bookmark107"/>
      <w:bookmarkEnd w:id="241"/>
      <w:r>
        <w:rPr>
          <w:rFonts w:ascii="Times New Roman" w:eastAsia="Times New Roman" w:hAnsi="Times New Roman" w:cs="Times New Roman"/>
        </w:rPr>
        <w:t xml:space="preserve">Навіщоробитипрогнозичисельностінаселення? </w:t>
      </w:r>
    </w:p>
    <w:p>
      <w:pPr>
        <w:pStyle w:val="BodyText"/>
        <w:spacing w:before="164" w:line="252" w:lineRule="auto"/>
        <w:ind w:left="1015" w:right="1005"/>
      </w:pPr>
      <w:r>
        <w:rPr>
          <w:rFonts w:ascii="Times New Roman" w:eastAsia="Times New Roman" w:hAnsi="Times New Roman" w:cs="Times New Roman"/>
        </w:rPr>
        <w:t xml:space="preserve">Демографічні прогнози корисні для різних цілей, найчастіше як основа для планування. </w:t>
      </w:r>
      <w:r>
        <w:rPr>
          <w:rFonts w:ascii="Times New Roman" w:eastAsia="Times New Roman" w:hAnsi="Times New Roman" w:cs="Times New Roman"/>
        </w:rPr>
        <w:t xml:space="preserve">Наприклад, оцінка потреб країни чи регіону в нових робочих місцях, вчителях, школах, лікарях, медсестрах, міському житлі чи продуктах харчування вимагає знання кількості людей, які потребуватимуть послуг. </w:t>
      </w:r>
      <w:r>
        <w:rPr>
          <w:rFonts w:ascii="Times New Roman" w:eastAsia="Times New Roman" w:hAnsi="Times New Roman" w:cs="Times New Roman"/>
        </w:rPr>
        <w:t xml:space="preserve">Таким чином, демографічні прогнози служать відправною точкою для більшості прогнозів майбутніх потреб. </w:t>
      </w:r>
    </w:p>
    <w:p>
      <w:pPr>
        <w:pStyle w:val="BodyText"/>
        <w:spacing w:before="8"/>
      </w:pPr>
    </w:p>
    <w:p>
      <w:pPr>
        <w:pStyle w:val="BodyText"/>
        <w:spacing w:line="252" w:lineRule="auto"/>
        <w:ind w:left="1015" w:right="1005"/>
      </w:pPr>
      <w:r>
        <w:rPr>
          <w:rFonts w:ascii="Times New Roman" w:eastAsia="Times New Roman" w:hAnsi="Times New Roman" w:cs="Times New Roman"/>
        </w:rPr>
        <w:t xml:space="preserve">Демографічні прогнози також важливі для політичного діалогу. </w:t>
      </w:r>
      <w:r>
        <w:rPr>
          <w:rFonts w:ascii="Times New Roman" w:eastAsia="Times New Roman" w:hAnsi="Times New Roman" w:cs="Times New Roman"/>
        </w:rPr>
        <w:t xml:space="preserve">Ключовим аспектом політичного процесу є визнання існування проблеми та включення цієї проблеми до порядку денного політики. </w:t>
      </w:r>
      <w:r>
        <w:rPr>
          <w:rFonts w:ascii="Times New Roman" w:eastAsia="Times New Roman" w:hAnsi="Times New Roman" w:cs="Times New Roman"/>
        </w:rPr>
        <w:t xml:space="preserve">Оскільки швидке зростання населення сприяє багатьом основним проблемам розвитку, демографічні прогнози необхідні для ілюстрації майбутніх масштабів проблем. </w:t>
      </w:r>
      <w:r>
        <w:rPr>
          <w:rFonts w:ascii="Times New Roman" w:eastAsia="Times New Roman" w:hAnsi="Times New Roman" w:cs="Times New Roman"/>
        </w:rPr>
        <w:t xml:space="preserve">Наприклад, демографічний прогноз необхідний для ілюстрації майбутньої загрози лісам від надмірного використання дров. </w:t>
      </w:r>
    </w:p>
    <w:p>
      <w:pPr>
        <w:pStyle w:val="BodyText"/>
        <w:spacing w:before="6"/>
      </w:pPr>
    </w:p>
    <w:p>
      <w:pPr>
        <w:pStyle w:val="BodyText"/>
        <w:spacing w:line="252" w:lineRule="auto"/>
        <w:ind w:left="1015" w:right="1174"/>
      </w:pPr>
      <w:r>
        <w:rPr>
          <w:rFonts w:ascii="Times New Roman" w:eastAsia="Times New Roman" w:hAnsi="Times New Roman" w:cs="Times New Roman"/>
        </w:rPr>
        <w:t xml:space="preserve">Демографічні прогнози також потрібні в тих сферах політичного процесу, які стосуються пропозицій щодо вирішення проблем. </w:t>
      </w:r>
      <w:r>
        <w:rPr>
          <w:rFonts w:ascii="Times New Roman" w:eastAsia="Times New Roman" w:hAnsi="Times New Roman" w:cs="Times New Roman"/>
        </w:rPr>
        <w:t xml:space="preserve">У цьому випадку демографічні прогнози необхідні, щоб показати обсяг послуг, які будуть потрібні для запропонованого рішення, та покращення показників, заснованих на населенні, які відбудуться. </w:t>
      </w:r>
      <w:r>
        <w:rPr>
          <w:rFonts w:ascii="Times New Roman" w:eastAsia="Times New Roman" w:hAnsi="Times New Roman" w:cs="Times New Roman"/>
        </w:rPr>
        <w:t xml:space="preserve">Наприклад, обговорення необхідності та впливу розширеної програми імунізації вимагає демографічного прогнозу, щоб показати кількість дітей, які потребуватимуть вакцинації в майбутньому, та зниження рівня захворюваності та смертності, якого можна досягти за допомогою запропонованої програми. </w:t>
      </w:r>
    </w:p>
    <w:p>
      <w:pPr>
        <w:pStyle w:val="BodyText"/>
        <w:spacing w:before="6"/>
      </w:pPr>
    </w:p>
    <w:p>
      <w:pPr>
        <w:pStyle w:val="BodyText"/>
        <w:spacing w:line="252" w:lineRule="auto"/>
        <w:ind w:left="1015" w:right="1005"/>
      </w:pPr>
      <w:r>
        <w:rPr>
          <w:rFonts w:ascii="Times New Roman" w:eastAsia="Times New Roman" w:hAnsi="Times New Roman" w:cs="Times New Roman"/>
        </w:rPr>
        <w:t xml:space="preserve">Розгляд майбутнього складу та чисельності населення зазвичай вимагає створення кількох прогнозів з двох причин. </w:t>
      </w:r>
      <w:r>
        <w:rPr>
          <w:rFonts w:ascii="Times New Roman" w:eastAsia="Times New Roman" w:hAnsi="Times New Roman" w:cs="Times New Roman"/>
        </w:rPr>
        <w:t xml:space="preserve">По-перше, прогнози базуються на припущеннях щодо майбутніх рівнів народжуваності, смертності та міграції. </w:t>
      </w:r>
      <w:r>
        <w:rPr>
          <w:rFonts w:ascii="Times New Roman" w:eastAsia="Times New Roman" w:hAnsi="Times New Roman" w:cs="Times New Roman"/>
        </w:rPr>
        <w:t xml:space="preserve">Оскільки це просто припущення, часто доцільно розглянути низькі, середні та високі варіанти кожного припущення, щоб можна було визначити діапазон правдоподібних прогнозів. </w:t>
      </w:r>
      <w:r>
        <w:rPr>
          <w:rFonts w:ascii="Times New Roman" w:eastAsia="Times New Roman" w:hAnsi="Times New Roman" w:cs="Times New Roman"/>
        </w:rPr>
        <w:t xml:space="preserve">По-друге, коли демографічні прогнози використовуються для політичного діалогу, зазвичай важливо показати, як різні темпи зростання населення вплинуть на прогнози. </w:t>
      </w:r>
      <w:r>
        <w:rPr>
          <w:rFonts w:ascii="Times New Roman" w:eastAsia="Times New Roman" w:hAnsi="Times New Roman" w:cs="Times New Roman"/>
        </w:rPr>
        <w:t xml:space="preserve">Наприклад, аналіз впливу зростання населення на освіту, як правило, включатиме прогноз високого зростання, щоб показати масштаб проблеми за поточних умов, і прогноз низького зростання, щоб показати, як повільніше зростання населення чинитиме менший тиск на систему освіти для досягнення національних цілей в галузі освіти. </w:t>
      </w:r>
    </w:p>
    <w:p>
      <w:pPr>
        <w:pStyle w:val="Heading3"/>
        <w:numPr>
          <w:ilvl w:val="2"/>
          <w:numId w:val="34"/>
        </w:numPr>
        <w:tabs>
          <w:tab w:val="left" w:pos="1014"/>
        </w:tabs>
        <w:spacing w:before="153" w:after="0" w:line="240" w:lineRule="auto"/>
        <w:ind w:left="1014" w:right="0" w:hanging="854"/>
        <w:jc w:val="left"/>
        <w:rPr>
          <w:rFonts w:ascii="Arial"/>
        </w:rPr>
      </w:pPr>
      <w:bookmarkStart w:id="242" w:name="Steps in making a population projection"/>
      <w:bookmarkEnd w:id="242"/>
      <w:bookmarkStart w:id="243" w:name="_bookmark108"/>
      <w:bookmarkEnd w:id="243"/>
      <w:r>
        <w:rPr>
          <w:rFonts w:ascii="Times New Roman" w:eastAsia="Times New Roman" w:hAnsi="Times New Roman" w:cs="Times New Roman"/>
        </w:rPr>
        <w:t>Крокиустворенніпрогнозучисельностінаселення</w:t>
      </w:r>
    </w:p>
    <w:p>
      <w:pPr>
        <w:pStyle w:val="BodyText"/>
        <w:spacing w:before="164" w:line="252" w:lineRule="auto"/>
        <w:ind w:left="1015" w:right="1174"/>
      </w:pPr>
      <w:r>
        <w:rPr>
          <w:rFonts w:ascii="Times New Roman" w:eastAsia="Times New Roman" w:hAnsi="Times New Roman" w:cs="Times New Roman"/>
        </w:rPr>
        <w:t xml:space="preserve">Існує сім ключових кроків у більшості демографічних прогнозів. </w:t>
      </w:r>
      <w:r>
        <w:rPr>
          <w:rFonts w:ascii="Times New Roman" w:eastAsia="Times New Roman" w:hAnsi="Times New Roman" w:cs="Times New Roman"/>
        </w:rPr>
        <w:t xml:space="preserve">Кількість часу, витраченого на кожен крок, може змінюватися залежно від застосування, але більшість прогнозних заходів включатимуть принаймні ці сім кроків. </w:t>
      </w:r>
    </w:p>
    <w:p>
      <w:pPr>
        <w:pStyle w:val="BodyText"/>
        <w:spacing w:before="8"/>
      </w:pPr>
    </w:p>
    <w:p>
      <w:pPr>
        <w:pStyle w:val="ListParagraph"/>
        <w:numPr>
          <w:ilvl w:val="0"/>
          <w:numId w:val="18"/>
        </w:numPr>
        <w:tabs>
          <w:tab w:val="left" w:pos="1313"/>
          <w:tab w:val="left" w:pos="1315"/>
        </w:tabs>
        <w:spacing w:before="0" w:after="0" w:line="252" w:lineRule="auto"/>
        <w:ind w:left="1315" w:right="1033" w:hanging="300"/>
        <w:jc w:val="left"/>
        <w:rPr>
          <w:sz w:val="19"/>
        </w:rPr>
      </w:pPr>
      <w:r>
        <w:rPr>
          <w:rFonts w:ascii="Times New Roman" w:eastAsia="Times New Roman" w:hAnsi="Times New Roman" w:cs="Times New Roman"/>
          <w:b/>
          <w:sz w:val="19"/>
          <w:szCs w:val="19"/>
        </w:rPr>
        <w:t>Виберітьгеографічнийрайон.</w:t>
      </w:r>
      <w:r>
        <w:rPr>
          <w:rFonts w:ascii="Times New Roman" w:eastAsia="Times New Roman" w:hAnsi="Times New Roman" w:cs="Times New Roman"/>
          <w:sz w:val="19"/>
          <w:szCs w:val="19"/>
        </w:rPr>
        <w:t>Демографічні прогнози зазвичай робляться на національному рівні.</w:t>
      </w:r>
      <w:r>
        <w:rPr>
          <w:rFonts w:ascii="Times New Roman" w:eastAsia="Times New Roman" w:hAnsi="Times New Roman" w:cs="Times New Roman"/>
          <w:sz w:val="19"/>
        </w:rPr>
        <w:t>Однак прогнози також можуть бути зроблені для інших географічних районів, таких як міські райони, столиці, провінції, райони та зони обслуговування.</w:t>
      </w:r>
      <w:r>
        <w:rPr>
          <w:rFonts w:ascii="Times New Roman" w:eastAsia="Times New Roman" w:hAnsi="Times New Roman" w:cs="Times New Roman"/>
          <w:sz w:val="19"/>
        </w:rPr>
        <w:t>Наприклад, тенденція до децентралізації державних програм у багатьох країнах значно збільшила потребу в прогнозах на районному та провінційному рівнях.</w:t>
      </w:r>
      <w:r>
        <w:rPr>
          <w:rFonts w:ascii="Times New Roman" w:eastAsia="Times New Roman" w:hAnsi="Times New Roman" w:cs="Times New Roman"/>
          <w:sz w:val="19"/>
        </w:rPr>
        <w:t xml:space="preserve">Першим кроком у складанні демографічного прогнозу є визначення найбільш відповідного географічного району для застосування. </w:t>
      </w:r>
    </w:p>
    <w:p>
      <w:pPr>
        <w:pStyle w:val="BodyText"/>
        <w:spacing w:before="6"/>
      </w:pPr>
    </w:p>
    <w:p>
      <w:pPr>
        <w:pStyle w:val="ListParagraph"/>
        <w:numPr>
          <w:ilvl w:val="0"/>
          <w:numId w:val="18"/>
        </w:numPr>
        <w:tabs>
          <w:tab w:val="left" w:pos="1313"/>
          <w:tab w:val="left" w:pos="1315"/>
        </w:tabs>
        <w:spacing w:before="0" w:after="0" w:line="252" w:lineRule="auto"/>
        <w:ind w:left="1315" w:right="1000" w:hanging="300"/>
        <w:jc w:val="left"/>
        <w:rPr>
          <w:sz w:val="19"/>
        </w:rPr>
      </w:pPr>
      <w:r>
        <w:rPr>
          <w:rFonts w:ascii="Times New Roman" w:eastAsia="Times New Roman" w:hAnsi="Times New Roman" w:cs="Times New Roman"/>
          <w:b/>
          <w:sz w:val="19"/>
          <w:szCs w:val="19"/>
        </w:rPr>
        <w:t>Визначтеперіодпрогнозу.</w:t>
      </w:r>
      <w:r>
        <w:rPr>
          <w:rFonts w:ascii="Times New Roman" w:eastAsia="Times New Roman" w:hAnsi="Times New Roman" w:cs="Times New Roman"/>
          <w:sz w:val="19"/>
          <w:szCs w:val="19"/>
        </w:rPr>
        <w:t>Демографічні прогнози починаються з певного базового року та тривають протягом певної кількості років у майбутньому.</w:t>
      </w:r>
      <w:r>
        <w:rPr>
          <w:rFonts w:ascii="Times New Roman" w:eastAsia="Times New Roman" w:hAnsi="Times New Roman" w:cs="Times New Roman"/>
          <w:sz w:val="19"/>
        </w:rPr>
        <w:t>Базовий рік часто вибирається на основі наявності даних і зазвичай є роком останнього перепису населення або масштабного опитування.</w:t>
      </w:r>
      <w:r>
        <w:rPr>
          <w:rFonts w:ascii="Times New Roman" w:eastAsia="Times New Roman" w:hAnsi="Times New Roman" w:cs="Times New Roman"/>
          <w:sz w:val="19"/>
        </w:rPr>
        <w:t>Кількість років для прогнозування визначається використанням прогнозу.</w:t>
      </w:r>
      <w:r>
        <w:rPr>
          <w:rFonts w:ascii="Times New Roman" w:eastAsia="Times New Roman" w:hAnsi="Times New Roman" w:cs="Times New Roman"/>
          <w:sz w:val="19"/>
        </w:rPr>
        <w:t xml:space="preserve">Планування діяльності, як правило, зосереджено на короткострокових прогнозах (п’ять років), тоді як прогнози, що використовуються для політичного діалогу, часто використовують більш тривалий часовий горизонт (10-30 років). </w:t>
      </w:r>
    </w:p>
    <w:p>
      <w:pPr>
        <w:spacing w:after="0" w:line="252" w:lineRule="auto"/>
        <w:jc w:val="left"/>
        <w:rPr>
          <w:sz w:val="19"/>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1999232"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15" name="Group 315"/>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16" name="Graphic 316"/>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17" name="Textbox 317"/>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50</w:t>
                              </w:r>
                            </w:p>
                          </w:txbxContent>
                        </wps:txbx>
                        <wps:bodyPr wrap="square" lIns="0" tIns="0" rIns="0" bIns="0" rtlCol="0"/>
                      </wps:wsp>
                    </wpg:wgp>
                  </a:graphicData>
                </a:graphic>
              </wp:anchor>
            </w:drawing>
          </mc:Choice>
          <mc:Fallback>
            <w:pict>
              <v:group id="_x0000_s1257" style="width:496.9pt;height:21.75pt;margin-top:0.38pt;margin-left:56.62pt;mso-position-horizontal-relative:page;position:absolute;z-index:-251316224" coordorigin="1133,8" coordsize="9938,435">
                <v:line id="_x0000_s1258" style="position:absolute" from="2085,345" to="11070,345" stroked="t" strokecolor="black" strokeweight="0.75pt">
                  <v:stroke dashstyle="solid"/>
                </v:line>
                <v:shape id="_x0000_s1259"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50</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ListParagraph"/>
        <w:numPr>
          <w:ilvl w:val="0"/>
          <w:numId w:val="18"/>
        </w:numPr>
        <w:tabs>
          <w:tab w:val="left" w:pos="1313"/>
          <w:tab w:val="left" w:pos="1315"/>
        </w:tabs>
        <w:spacing w:before="0" w:after="0" w:line="252" w:lineRule="auto"/>
        <w:ind w:left="1315" w:right="1035" w:hanging="300"/>
        <w:jc w:val="left"/>
        <w:rPr>
          <w:sz w:val="19"/>
        </w:rPr>
      </w:pPr>
      <w:r>
        <w:rPr>
          <w:rFonts w:ascii="Times New Roman" w:eastAsia="Times New Roman" w:hAnsi="Times New Roman" w:cs="Times New Roman"/>
          <w:b/>
          <w:sz w:val="19"/>
          <w:szCs w:val="19"/>
        </w:rPr>
        <w:t>Збірданих.</w:t>
      </w:r>
      <w:r>
        <w:rPr>
          <w:rFonts w:ascii="Times New Roman" w:eastAsia="Times New Roman" w:hAnsi="Times New Roman" w:cs="Times New Roman"/>
          <w:sz w:val="19"/>
          <w:szCs w:val="19"/>
        </w:rPr>
        <w:t>Як мінімум, необхідно зібрати дані за базовий рік щодо кількості людей за віком та статтю, сумарного коефіцієнта народжуваності (СКН) та очікуваної тривалості життя при народженні.</w:t>
      </w:r>
      <w:r>
        <w:rPr>
          <w:rFonts w:ascii="Times New Roman" w:eastAsia="Times New Roman" w:hAnsi="Times New Roman" w:cs="Times New Roman"/>
          <w:sz w:val="19"/>
        </w:rPr>
        <w:t xml:space="preserve">Оскільки прогноз населення буде настільки ж якісним, як і дані, на яких він базується, варто докласти зусиль, щоб забезпечити збір та підготовку відповідних та високоякісних даних перед початком прогнозування. </w:t>
      </w:r>
    </w:p>
    <w:p>
      <w:pPr>
        <w:pStyle w:val="BodyText"/>
        <w:spacing w:before="7"/>
      </w:pPr>
    </w:p>
    <w:p>
      <w:pPr>
        <w:pStyle w:val="ListParagraph"/>
        <w:numPr>
          <w:ilvl w:val="0"/>
          <w:numId w:val="18"/>
        </w:numPr>
        <w:tabs>
          <w:tab w:val="left" w:pos="1313"/>
          <w:tab w:val="left" w:pos="1315"/>
        </w:tabs>
        <w:spacing w:before="1" w:after="0" w:line="252" w:lineRule="auto"/>
        <w:ind w:left="1315" w:right="1138" w:hanging="300"/>
        <w:jc w:val="left"/>
        <w:rPr>
          <w:sz w:val="19"/>
        </w:rPr>
      </w:pPr>
      <w:r>
        <w:rPr>
          <w:rFonts w:ascii="Times New Roman" w:eastAsia="Times New Roman" w:hAnsi="Times New Roman" w:cs="Times New Roman"/>
          <w:b/>
          <w:sz w:val="19"/>
          <w:szCs w:val="19"/>
        </w:rPr>
        <w:t>Висуванняприпущень.</w:t>
      </w:r>
      <w:r>
        <w:rPr>
          <w:rFonts w:ascii="Times New Roman" w:eastAsia="Times New Roman" w:hAnsi="Times New Roman" w:cs="Times New Roman"/>
          <w:sz w:val="19"/>
          <w:szCs w:val="19"/>
        </w:rPr>
        <w:t>Прогнози населення вимагають припущень щодо майбутніх рівнів сумарного коефіцієнта народжуваності (СКН), очікуваної тривалості життя при народженні та міжнародної міграції.</w:t>
      </w:r>
      <w:r>
        <w:rPr>
          <w:rFonts w:ascii="Times New Roman" w:eastAsia="Times New Roman" w:hAnsi="Times New Roman" w:cs="Times New Roman"/>
          <w:sz w:val="19"/>
        </w:rPr>
        <w:t>Також необхідні припущення щодо найвідповідніших модельних таблиць (див. Розділи III B та III C) для народжуваності та смертності.</w:t>
      </w:r>
      <w:r>
        <w:rPr>
          <w:rFonts w:ascii="Times New Roman" w:eastAsia="Times New Roman" w:hAnsi="Times New Roman" w:cs="Times New Roman"/>
          <w:sz w:val="19"/>
        </w:rPr>
        <w:t xml:space="preserve">Ці припущення слід ретельно розглянути та базувати на розумних принципах відбору. </w:t>
      </w:r>
    </w:p>
    <w:p>
      <w:pPr>
        <w:pStyle w:val="BodyText"/>
        <w:spacing w:before="6"/>
      </w:pPr>
    </w:p>
    <w:p>
      <w:pPr>
        <w:pStyle w:val="ListParagraph"/>
        <w:numPr>
          <w:ilvl w:val="0"/>
          <w:numId w:val="18"/>
        </w:numPr>
        <w:tabs>
          <w:tab w:val="left" w:pos="1313"/>
          <w:tab w:val="left" w:pos="1315"/>
        </w:tabs>
        <w:spacing w:before="0" w:after="0" w:line="252" w:lineRule="auto"/>
        <w:ind w:left="1315" w:right="1734" w:hanging="300"/>
        <w:jc w:val="left"/>
        <w:rPr>
          <w:sz w:val="19"/>
        </w:rPr>
      </w:pPr>
      <w:r>
        <w:rPr>
          <w:rFonts w:ascii="Times New Roman" w:eastAsia="Times New Roman" w:hAnsi="Times New Roman" w:cs="Times New Roman"/>
          <w:b/>
          <w:sz w:val="19"/>
          <w:szCs w:val="19"/>
        </w:rPr>
        <w:t>Введенняданих.</w:t>
      </w:r>
      <w:r>
        <w:rPr>
          <w:rFonts w:ascii="Times New Roman" w:eastAsia="Times New Roman" w:hAnsi="Times New Roman" w:cs="Times New Roman"/>
          <w:sz w:val="19"/>
          <w:szCs w:val="19"/>
        </w:rPr>
        <w:t>Після того, як дані за базовий рік зібрані та прийняті рішення щодо припущень прогнозу, DemProj можна використовувати для введення даних та складання прогнозу населення.</w:t>
      </w:r>
      <w:r>
        <w:rPr>
          <w:rFonts w:ascii="Times New Roman" w:eastAsia="Times New Roman" w:hAnsi="Times New Roman" w:cs="Times New Roman"/>
          <w:sz w:val="19"/>
        </w:rPr>
        <w:t xml:space="preserve"> </w:t>
      </w:r>
    </w:p>
    <w:p>
      <w:pPr>
        <w:pStyle w:val="BodyText"/>
        <w:spacing w:before="9"/>
      </w:pPr>
    </w:p>
    <w:p>
      <w:pPr>
        <w:pStyle w:val="ListParagraph"/>
        <w:numPr>
          <w:ilvl w:val="0"/>
          <w:numId w:val="18"/>
        </w:numPr>
        <w:tabs>
          <w:tab w:val="left" w:pos="1313"/>
          <w:tab w:val="left" w:pos="1315"/>
        </w:tabs>
        <w:spacing w:before="0" w:after="0" w:line="252" w:lineRule="auto"/>
        <w:ind w:left="1315" w:right="1205" w:hanging="300"/>
        <w:jc w:val="left"/>
        <w:rPr>
          <w:sz w:val="19"/>
        </w:rPr>
      </w:pPr>
      <w:r>
        <w:rPr>
          <w:rFonts w:ascii="Times New Roman" w:eastAsia="Times New Roman" w:hAnsi="Times New Roman" w:cs="Times New Roman"/>
          <w:b/>
          <w:sz w:val="19"/>
          <w:szCs w:val="19"/>
        </w:rPr>
        <w:t>Аналізпрогнозів.</w:t>
      </w:r>
      <w:r>
        <w:rPr>
          <w:rFonts w:ascii="Times New Roman" w:eastAsia="Times New Roman" w:hAnsi="Times New Roman" w:cs="Times New Roman"/>
          <w:sz w:val="19"/>
          <w:szCs w:val="19"/>
        </w:rPr>
        <w:t>Після того, як ви зробите прогноз, його слід ретельно проаналізувати.</w:t>
      </w:r>
      <w:r>
        <w:rPr>
          <w:rFonts w:ascii="Times New Roman" w:eastAsia="Times New Roman" w:hAnsi="Times New Roman" w:cs="Times New Roman"/>
          <w:sz w:val="19"/>
        </w:rPr>
        <w:t>Цей аналіз включає розгляд різних демографічних показників, а також віково-статевого розподілу прогнозу.</w:t>
      </w:r>
      <w:r>
        <w:rPr>
          <w:rFonts w:ascii="Times New Roman" w:eastAsia="Times New Roman" w:hAnsi="Times New Roman" w:cs="Times New Roman"/>
          <w:sz w:val="19"/>
        </w:rPr>
        <w:t>Ретельний аналіз цих показників може служити перевіркою того, що базові дані та припущення були правильно зрозумілі та введені в комп'ютерну програму.</w:t>
      </w:r>
      <w:r>
        <w:rPr>
          <w:rFonts w:ascii="Times New Roman" w:eastAsia="Times New Roman" w:hAnsi="Times New Roman" w:cs="Times New Roman"/>
          <w:sz w:val="19"/>
        </w:rPr>
        <w:t xml:space="preserve">Такий ретельний аналіз також необхідний для того, щоб повністю зрозуміти наслідки припущень. </w:t>
      </w:r>
    </w:p>
    <w:p>
      <w:pPr>
        <w:pStyle w:val="BodyText"/>
        <w:spacing w:before="6"/>
      </w:pPr>
    </w:p>
    <w:p>
      <w:pPr>
        <w:pStyle w:val="ListParagraph"/>
        <w:numPr>
          <w:ilvl w:val="0"/>
          <w:numId w:val="18"/>
        </w:numPr>
        <w:tabs>
          <w:tab w:val="left" w:pos="1313"/>
          <w:tab w:val="left" w:pos="1315"/>
        </w:tabs>
        <w:spacing w:before="0" w:after="0" w:line="252" w:lineRule="auto"/>
        <w:ind w:left="1315" w:right="1065" w:hanging="300"/>
        <w:jc w:val="left"/>
        <w:rPr>
          <w:sz w:val="19"/>
        </w:rPr>
      </w:pPr>
      <w:r>
        <w:rPr>
          <w:rFonts w:ascii="Times New Roman" w:eastAsia="Times New Roman" w:hAnsi="Times New Roman" w:cs="Times New Roman"/>
          <w:b/>
          <w:sz w:val="19"/>
          <w:szCs w:val="19"/>
        </w:rPr>
        <w:t>Складанняальтернативнихпрогнозів.</w:t>
      </w:r>
      <w:r>
        <w:rPr>
          <w:rFonts w:ascii="Times New Roman" w:eastAsia="Times New Roman" w:hAnsi="Times New Roman" w:cs="Times New Roman"/>
          <w:sz w:val="19"/>
          <w:szCs w:val="19"/>
        </w:rPr>
        <w:t>Багато застосувань вимагають альтернативних прогнозів населення.</w:t>
      </w:r>
      <w:r>
        <w:rPr>
          <w:rFonts w:ascii="Times New Roman" w:eastAsia="Times New Roman" w:hAnsi="Times New Roman" w:cs="Times New Roman"/>
          <w:sz w:val="19"/>
        </w:rPr>
        <w:t xml:space="preserve">Після того, як базовий прогноз зроблено, програму можна використовувати для швидкого генерування альтернативних прогнозів шляхом зміни одного або кількох припущень прогнозу. </w:t>
      </w:r>
    </w:p>
    <w:p>
      <w:pPr>
        <w:pStyle w:val="Heading3"/>
        <w:numPr>
          <w:ilvl w:val="2"/>
          <w:numId w:val="34"/>
        </w:numPr>
        <w:tabs>
          <w:tab w:val="left" w:pos="1014"/>
        </w:tabs>
        <w:spacing w:before="158" w:after="0" w:line="240" w:lineRule="auto"/>
        <w:ind w:left="1014" w:right="0" w:hanging="854"/>
        <w:jc w:val="left"/>
        <w:rPr>
          <w:rFonts w:ascii="Arial"/>
        </w:rPr>
      </w:pPr>
      <w:bookmarkStart w:id="244" w:name="Before you get started"/>
      <w:bookmarkEnd w:id="244"/>
      <w:bookmarkStart w:id="245" w:name="_bookmark109"/>
      <w:bookmarkEnd w:id="245"/>
      <w:r>
        <w:rPr>
          <w:rFonts w:ascii="Times New Roman" w:eastAsia="Times New Roman" w:hAnsi="Times New Roman" w:cs="Times New Roman"/>
        </w:rPr>
        <w:t>Перш ніжвирозпочнете</w:t>
      </w:r>
    </w:p>
    <w:p>
      <w:pPr>
        <w:pStyle w:val="BodyText"/>
        <w:spacing w:before="164" w:line="252" w:lineRule="auto"/>
        <w:ind w:left="1015" w:right="1174"/>
      </w:pPr>
      <w:r>
        <w:rPr>
          <w:rFonts w:ascii="Times New Roman" w:eastAsia="Times New Roman" w:hAnsi="Times New Roman" w:cs="Times New Roman"/>
        </w:rPr>
        <w:t xml:space="preserve">Вам потрібно буде зібрати дані та прийняти певні рішення перед запуском моделі. </w:t>
      </w:r>
      <w:r>
        <w:rPr>
          <w:rFonts w:ascii="Times New Roman" w:eastAsia="Times New Roman" w:hAnsi="Times New Roman" w:cs="Times New Roman"/>
        </w:rPr>
        <w:t>Наприклад, щоб встановити параметри прогнозування, вам потрібно буде вирішити</w:t>
      </w:r>
    </w:p>
    <w:p>
      <w:pPr>
        <w:pStyle w:val="ListParagraph"/>
        <w:numPr>
          <w:ilvl w:val="0"/>
          <w:numId w:val="22"/>
        </w:numPr>
        <w:tabs>
          <w:tab w:val="left" w:pos="1209"/>
        </w:tabs>
        <w:spacing w:before="25" w:after="0" w:line="430" w:lineRule="exact"/>
        <w:ind w:left="1209" w:right="0" w:hanging="194"/>
        <w:jc w:val="left"/>
        <w:rPr>
          <w:sz w:val="19"/>
        </w:rPr>
      </w:pPr>
      <w:r>
        <w:rPr>
          <w:rFonts w:ascii="Times New Roman" w:eastAsia="Times New Roman" w:hAnsi="Times New Roman" w:cs="Times New Roman"/>
          <w:sz w:val="19"/>
          <w:szCs w:val="19"/>
        </w:rPr>
        <w:t>Перший рік прогнозування (зазвичай це останній рік, за який у вас є дані про населення)</w:t>
      </w:r>
    </w:p>
    <w:p>
      <w:pPr>
        <w:pStyle w:val="ListParagraph"/>
        <w:numPr>
          <w:ilvl w:val="0"/>
          <w:numId w:val="22"/>
        </w:numPr>
        <w:tabs>
          <w:tab w:val="left" w:pos="1209"/>
        </w:tabs>
        <w:spacing w:before="0" w:after="0" w:line="360" w:lineRule="exact"/>
        <w:ind w:left="1209" w:right="0" w:hanging="194"/>
        <w:jc w:val="left"/>
        <w:rPr>
          <w:sz w:val="19"/>
        </w:rPr>
      </w:pPr>
      <w:r>
        <w:rPr>
          <w:rFonts w:ascii="Times New Roman" w:eastAsia="Times New Roman" w:hAnsi="Times New Roman" w:cs="Times New Roman"/>
          <w:sz w:val="19"/>
          <w:szCs w:val="19"/>
        </w:rPr>
        <w:t>Останній рік прогнозування</w:t>
      </w:r>
    </w:p>
    <w:p>
      <w:pPr>
        <w:pStyle w:val="ListParagraph"/>
        <w:numPr>
          <w:ilvl w:val="0"/>
          <w:numId w:val="22"/>
        </w:numPr>
        <w:tabs>
          <w:tab w:val="left" w:pos="1209"/>
        </w:tabs>
        <w:spacing w:before="0" w:after="0" w:line="430" w:lineRule="exact"/>
        <w:ind w:left="1209" w:right="0" w:hanging="194"/>
        <w:jc w:val="left"/>
        <w:rPr>
          <w:sz w:val="19"/>
        </w:rPr>
      </w:pPr>
      <w:r>
        <w:rPr>
          <w:rFonts w:ascii="Times New Roman" w:eastAsia="Times New Roman" w:hAnsi="Times New Roman" w:cs="Times New Roman"/>
          <w:sz w:val="19"/>
          <w:szCs w:val="19"/>
        </w:rPr>
        <w:t>Чи хочете ви прогнозувати загальну чисельність населення, чи хочете ви розбити її на міські та</w:t>
      </w:r>
    </w:p>
    <w:p>
      <w:pPr>
        <w:pStyle w:val="BodyText"/>
        <w:spacing w:before="74" w:line="190" w:lineRule="exact"/>
        <w:ind w:left="1210"/>
      </w:pPr>
      <w:r>
        <w:rPr>
          <w:rFonts w:ascii="Times New Roman" w:eastAsia="Times New Roman" w:hAnsi="Times New Roman" w:cs="Times New Roman"/>
        </w:rPr>
        <w:t>сільські сегменти</w:t>
      </w:r>
    </w:p>
    <w:p>
      <w:pPr>
        <w:pStyle w:val="ListParagraph"/>
        <w:numPr>
          <w:ilvl w:val="0"/>
          <w:numId w:val="22"/>
        </w:numPr>
        <w:tabs>
          <w:tab w:val="left" w:pos="1209"/>
        </w:tabs>
        <w:spacing w:before="0" w:after="0" w:line="458" w:lineRule="exact"/>
        <w:ind w:left="1209" w:right="0" w:hanging="194"/>
        <w:jc w:val="left"/>
        <w:rPr>
          <w:sz w:val="19"/>
        </w:rPr>
      </w:pPr>
      <w:r>
        <w:rPr>
          <w:rFonts w:ascii="Times New Roman" w:eastAsia="Times New Roman" w:hAnsi="Times New Roman" w:cs="Times New Roman"/>
          <w:sz w:val="19"/>
          <w:szCs w:val="19"/>
        </w:rPr>
        <w:t>Чи хочете ви вводити дані про населення в тисячах чи мільйонах</w:t>
      </w:r>
    </w:p>
    <w:p>
      <w:pPr>
        <w:pStyle w:val="BodyText"/>
      </w:pPr>
    </w:p>
    <w:p>
      <w:pPr>
        <w:pStyle w:val="BodyText"/>
        <w:spacing w:before="95"/>
      </w:pPr>
    </w:p>
    <w:p>
      <w:pPr>
        <w:pStyle w:val="BodyText"/>
        <w:spacing w:before="1"/>
        <w:ind w:left="1015"/>
      </w:pPr>
      <w:r>
        <w:rPr>
          <w:rFonts w:ascii="Times New Roman" w:eastAsia="Times New Roman" w:hAnsi="Times New Roman" w:cs="Times New Roman"/>
        </w:rPr>
        <w:t>Дані, які вам знадобляться, включають (натисніть на посилання, щоб побачити більш детальну інформацію):</w:t>
      </w:r>
    </w:p>
    <w:p>
      <w:pPr>
        <w:pStyle w:val="ListParagraph"/>
        <w:numPr>
          <w:ilvl w:val="0"/>
          <w:numId w:val="22"/>
        </w:numPr>
        <w:tabs>
          <w:tab w:val="left" w:pos="1209"/>
        </w:tabs>
        <w:spacing w:before="37" w:after="0" w:line="430" w:lineRule="exact"/>
        <w:ind w:left="1209" w:right="0" w:hanging="194"/>
        <w:jc w:val="left"/>
        <w:rPr>
          <w:sz w:val="19"/>
        </w:rPr>
      </w:pPr>
      <w:r>
        <w:rPr>
          <w:rFonts w:ascii="Times New Roman" w:eastAsia="Times New Roman" w:hAnsi="Times New Roman" w:cs="Times New Roman"/>
          <w:color w:val="0000FF"/>
          <w:spacing w:val="-12"/>
          <w:sz w:val="19"/>
          <w:szCs w:val="19"/>
          <w:u w:val="single"/>
        </w:rPr>
        <w:t>Населення першого року</w:t>
      </w:r>
      <w:r>
        <w:rPr>
          <w:rFonts w:ascii="Times New Roman" w:eastAsia="Times New Roman" w:hAnsi="Times New Roman" w:cs="Times New Roman"/>
          <w:spacing w:val="-12"/>
          <w:sz w:val="19"/>
          <w:szCs w:val="19"/>
        </w:rPr>
        <w:t>, розбите за статтю та віковими категоріями 0-4, 5-9 тощо до останньої категорії 80+</w:t>
      </w:r>
    </w:p>
    <w:p>
      <w:pPr>
        <w:pStyle w:val="ListParagraph"/>
        <w:numPr>
          <w:ilvl w:val="0"/>
          <w:numId w:val="22"/>
        </w:numPr>
        <w:tabs>
          <w:tab w:val="left" w:pos="1209"/>
        </w:tabs>
        <w:spacing w:before="0" w:after="0" w:line="360" w:lineRule="exact"/>
        <w:ind w:left="1209" w:right="0" w:hanging="194"/>
        <w:jc w:val="left"/>
        <w:rPr>
          <w:sz w:val="19"/>
        </w:rPr>
      </w:pPr>
      <w:r>
        <w:rPr>
          <w:rFonts w:ascii="Times New Roman" w:eastAsia="Times New Roman" w:hAnsi="Times New Roman" w:cs="Times New Roman"/>
          <w:color w:val="0000FF"/>
          <w:sz w:val="19"/>
          <w:szCs w:val="19"/>
          <w:u w:val="single"/>
        </w:rPr>
        <w:t>Сумарний коефіцієнт народжуваності (СКН)</w:t>
      </w:r>
    </w:p>
    <w:p>
      <w:pPr>
        <w:pStyle w:val="ListParagraph"/>
        <w:numPr>
          <w:ilvl w:val="0"/>
          <w:numId w:val="22"/>
        </w:numPr>
        <w:tabs>
          <w:tab w:val="left" w:pos="1209"/>
        </w:tabs>
        <w:spacing w:before="0" w:after="0" w:line="360" w:lineRule="exact"/>
        <w:ind w:left="1209" w:right="0" w:hanging="194"/>
        <w:jc w:val="left"/>
        <w:rPr>
          <w:sz w:val="19"/>
        </w:rPr>
      </w:pPr>
      <w:r>
        <w:rPr>
          <w:rFonts w:ascii="Times New Roman" w:eastAsia="Times New Roman" w:hAnsi="Times New Roman" w:cs="Times New Roman"/>
          <w:color w:val="0000FF"/>
          <w:sz w:val="19"/>
          <w:szCs w:val="19"/>
          <w:u w:val="single"/>
        </w:rPr>
        <w:t>Віково-специфічні коефіцієнти народжуваності (ВСКН)</w:t>
      </w:r>
    </w:p>
    <w:p>
      <w:pPr>
        <w:pStyle w:val="ListParagraph"/>
        <w:numPr>
          <w:ilvl w:val="0"/>
          <w:numId w:val="22"/>
        </w:numPr>
        <w:tabs>
          <w:tab w:val="left" w:pos="1209"/>
        </w:tabs>
        <w:spacing w:before="0" w:after="0" w:line="360" w:lineRule="exact"/>
        <w:ind w:left="1209" w:right="0" w:hanging="194"/>
        <w:jc w:val="left"/>
        <w:rPr>
          <w:sz w:val="19"/>
        </w:rPr>
      </w:pPr>
      <w:r>
        <w:rPr>
          <w:rFonts w:ascii="Times New Roman" w:eastAsia="Times New Roman" w:hAnsi="Times New Roman" w:cs="Times New Roman"/>
          <w:color w:val="0000FF"/>
          <w:sz w:val="19"/>
          <w:szCs w:val="19"/>
          <w:u w:val="single"/>
        </w:rPr>
        <w:t>Співвідношення статей при народженні</w:t>
      </w:r>
      <w:r>
        <w:rPr>
          <w:rFonts w:ascii="Times New Roman" w:eastAsia="Times New Roman" w:hAnsi="Times New Roman" w:cs="Times New Roman"/>
          <w:sz w:val="19"/>
          <w:szCs w:val="19"/>
        </w:rPr>
        <w:t>(кількість народжених хлопчиків на 100 народжених дівчаток); за замовчуванням 105</w:t>
      </w:r>
    </w:p>
    <w:p>
      <w:pPr>
        <w:pStyle w:val="ListParagraph"/>
        <w:numPr>
          <w:ilvl w:val="0"/>
          <w:numId w:val="22"/>
        </w:numPr>
        <w:tabs>
          <w:tab w:val="left" w:pos="1209"/>
        </w:tabs>
        <w:spacing w:before="0" w:after="0" w:line="360" w:lineRule="exact"/>
        <w:ind w:left="1209" w:right="0" w:hanging="194"/>
        <w:jc w:val="left"/>
        <w:rPr>
          <w:sz w:val="19"/>
        </w:rPr>
      </w:pPr>
      <w:r>
        <w:rPr>
          <w:rFonts w:ascii="Times New Roman" w:eastAsia="Times New Roman" w:hAnsi="Times New Roman" w:cs="Times New Roman"/>
          <w:color w:val="0000FF"/>
          <w:sz w:val="19"/>
          <w:szCs w:val="19"/>
          <w:u w:val="single"/>
        </w:rPr>
        <w:t>Очікувана тривалість життя</w:t>
      </w:r>
      <w:r>
        <w:rPr>
          <w:rFonts w:ascii="Times New Roman" w:eastAsia="Times New Roman" w:hAnsi="Times New Roman" w:cs="Times New Roman"/>
          <w:sz w:val="19"/>
          <w:szCs w:val="19"/>
        </w:rPr>
        <w:t>за перший рік, чоловіків та жінок</w:t>
      </w:r>
    </w:p>
    <w:p>
      <w:pPr>
        <w:pStyle w:val="ListParagraph"/>
        <w:numPr>
          <w:ilvl w:val="0"/>
          <w:numId w:val="22"/>
        </w:numPr>
        <w:tabs>
          <w:tab w:val="left" w:pos="1209"/>
        </w:tabs>
        <w:spacing w:before="0" w:after="0" w:line="360" w:lineRule="exact"/>
        <w:ind w:left="1209" w:right="0" w:hanging="194"/>
        <w:jc w:val="left"/>
        <w:rPr>
          <w:sz w:val="19"/>
        </w:rPr>
      </w:pPr>
      <w:r>
        <w:rPr>
          <w:rFonts w:ascii="Times New Roman" w:eastAsia="Times New Roman" w:hAnsi="Times New Roman" w:cs="Times New Roman"/>
          <w:color w:val="0000FF"/>
          <w:sz w:val="19"/>
          <w:szCs w:val="19"/>
          <w:u w:val="single"/>
        </w:rPr>
        <w:t>Модельна таблиця смертності</w:t>
      </w:r>
      <w:r>
        <w:rPr>
          <w:rFonts w:ascii="Times New Roman" w:eastAsia="Times New Roman" w:hAnsi="Times New Roman" w:cs="Times New Roman"/>
          <w:sz w:val="19"/>
          <w:szCs w:val="19"/>
        </w:rPr>
        <w:t>, яку ви хочете використовувати</w:t>
      </w:r>
    </w:p>
    <w:p>
      <w:pPr>
        <w:pStyle w:val="ListParagraph"/>
        <w:numPr>
          <w:ilvl w:val="0"/>
          <w:numId w:val="22"/>
        </w:numPr>
        <w:tabs>
          <w:tab w:val="left" w:pos="1209"/>
        </w:tabs>
        <w:spacing w:before="0" w:after="0" w:line="430" w:lineRule="exact"/>
        <w:ind w:left="1209" w:right="0" w:hanging="194"/>
        <w:jc w:val="left"/>
        <w:rPr>
          <w:sz w:val="19"/>
        </w:rPr>
      </w:pPr>
      <w:r>
        <w:rPr>
          <w:rFonts w:ascii="Times New Roman" w:eastAsia="Times New Roman" w:hAnsi="Times New Roman" w:cs="Times New Roman"/>
          <w:color w:val="0000FF"/>
          <w:sz w:val="19"/>
          <w:szCs w:val="19"/>
          <w:u w:val="single"/>
        </w:rPr>
        <w:t>Міжнародна міграція</w:t>
      </w:r>
      <w:r>
        <w:rPr>
          <w:rFonts w:ascii="Times New Roman" w:eastAsia="Times New Roman" w:hAnsi="Times New Roman" w:cs="Times New Roman"/>
          <w:sz w:val="19"/>
          <w:szCs w:val="19"/>
        </w:rPr>
        <w:t>: Чистий міграційний приріст на рік за статтю та віком</w:t>
      </w:r>
    </w:p>
    <w:p>
      <w:pPr>
        <w:spacing w:after="0" w:line="430" w:lineRule="exact"/>
        <w:jc w:val="left"/>
        <w:rPr>
          <w:sz w:val="19"/>
        </w:rPr>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0128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19" name="Group 319"/>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20" name="Graphic 320"/>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21" name="Textbox 321"/>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51</w:t>
                              </w:r>
                            </w:p>
                          </w:txbxContent>
                        </wps:txbx>
                        <wps:bodyPr wrap="square" lIns="0" tIns="0" rIns="0" bIns="0" rtlCol="0"/>
                      </wps:wsp>
                    </wpg:wgp>
                  </a:graphicData>
                </a:graphic>
              </wp:anchor>
            </w:drawing>
          </mc:Choice>
          <mc:Fallback>
            <w:pict>
              <v:group id="_x0000_s1260" style="width:497.65pt;height:21.75pt;margin-top:0.38pt;margin-left:57.75pt;mso-position-horizontal-relative:page;position:absolute;z-index:-251314176" coordorigin="1155,8" coordsize="9953,435">
                <v:line id="_x0000_s1261" style="position:absolute" from="1155,345" to="10155,345" stroked="t" strokecolor="black" strokeweight="0.75pt">
                  <v:stroke dashstyle="solid"/>
                </v:line>
                <v:shape id="_x0000_s1262"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51</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spacing w:before="189"/>
        <w:rPr>
          <w:rFonts w:ascii="Arial"/>
          <w:b/>
          <w:sz w:val="20"/>
        </w:rPr>
      </w:pPr>
    </w:p>
    <w:p>
      <w:pPr>
        <w:spacing w:after="0"/>
        <w:rPr>
          <w:rFonts w:ascii="Arial"/>
          <w:sz w:val="20"/>
        </w:rPr>
        <w:sectPr>
          <w:footerReference w:type="default" r:id="rId83"/>
          <w:pgSz w:w="12240" w:h="15840"/>
          <w:pgMar w:top="840" w:right="180" w:bottom="1040" w:left="980" w:header="0" w:footer="843"/>
          <w:cols w:space="720"/>
        </w:sectPr>
      </w:pPr>
    </w:p>
    <w:p>
      <w:pPr>
        <w:pStyle w:val="ListParagraph"/>
        <w:numPr>
          <w:ilvl w:val="0"/>
          <w:numId w:val="22"/>
        </w:numPr>
        <w:tabs>
          <w:tab w:val="left" w:pos="1209"/>
        </w:tabs>
        <w:spacing w:before="0" w:after="0" w:line="402" w:lineRule="exact"/>
        <w:ind w:left="1209" w:right="0" w:hanging="194"/>
        <w:jc w:val="left"/>
        <w:rPr>
          <w:sz w:val="19"/>
        </w:rPr>
      </w:pPr>
      <w:r>
        <w:rPr>
          <w:rFonts w:ascii="Times New Roman" w:eastAsia="Times New Roman" w:hAnsi="Times New Roman" w:cs="Times New Roman"/>
          <w:color w:val="0000FF"/>
          <w:sz w:val="19"/>
          <w:szCs w:val="19"/>
          <w:u w:val="single"/>
        </w:rPr>
        <w:t>Регіональні припущення</w:t>
      </w:r>
      <w:r>
        <w:rPr>
          <w:rFonts w:ascii="Times New Roman" w:eastAsia="Times New Roman" w:hAnsi="Times New Roman" w:cs="Times New Roman"/>
          <w:sz w:val="19"/>
          <w:szCs w:val="19"/>
        </w:rPr>
        <w:t>: Інформація про стать та вік у сільських та міських категоріях за перший р</w:t>
      </w:r>
      <w:r>
        <w:rPr>
          <w:rFonts w:ascii="Times New Roman" w:eastAsia="Times New Roman" w:hAnsi="Times New Roman" w:cs="Times New Roman"/>
          <w:i/>
          <w:sz w:val="20"/>
          <w:szCs w:val="20"/>
        </w:rPr>
        <w:t>і</w:t>
      </w:r>
      <w:r>
        <w:rPr>
          <w:rFonts w:ascii="Times New Roman" w:eastAsia="Times New Roman" w:hAnsi="Times New Roman" w:cs="Times New Roman"/>
          <w:sz w:val="19"/>
          <w:szCs w:val="19"/>
        </w:rPr>
        <w:t>к</w:t>
      </w:r>
      <w:r>
        <w:rPr>
          <w:rFonts w:ascii="Times New Roman" w:eastAsia="Times New Roman" w:hAnsi="Times New Roman" w:cs="Times New Roman"/>
          <w:i/>
          <w:sz w:val="20"/>
          <w:szCs w:val="20"/>
        </w:rPr>
        <w:t>,</w:t>
      </w:r>
      <w:r>
        <w:rPr>
          <w:rFonts w:ascii="Times New Roman" w:eastAsia="Times New Roman" w:hAnsi="Times New Roman" w:cs="Times New Roman"/>
          <w:sz w:val="19"/>
          <w:szCs w:val="19"/>
        </w:rPr>
        <w:t xml:space="preserve"> якщо ви хочете розбити прогнози на сільське та міське населення</w:t>
      </w:r>
    </w:p>
    <w:p>
      <w:pPr>
        <w:pStyle w:val="BodyText"/>
        <w:spacing w:before="74"/>
        <w:ind w:left="1210"/>
      </w:pPr>
      <w:r>
        <w:rPr>
          <w:rFonts w:ascii="Times New Roman" w:eastAsia="Times New Roman" w:hAnsi="Times New Roman" w:cs="Times New Roman"/>
        </w:rPr>
        <w:t>Цей розділ охоплює вхідні дані DemProj у тому порядку, в якому вони потрібні моделі:</w:t>
      </w:r>
    </w:p>
    <w:p>
      <w:pPr>
        <w:spacing w:before="116"/>
        <w:ind w:left="185" w:right="0" w:firstLine="0"/>
        <w:jc w:val="left"/>
        <w:rPr>
          <w:sz w:val="19"/>
        </w:rPr>
      </w:pPr>
      <w:r>
        <w:br w:type="column"/>
      </w:r>
      <w:r>
        <w:rPr>
          <w:rFonts w:ascii="Times New Roman" w:eastAsia="Times New Roman" w:hAnsi="Times New Roman" w:cs="Times New Roman"/>
          <w:spacing w:val="-5"/>
          <w:sz w:val="19"/>
          <w:szCs w:val="19"/>
        </w:rPr>
        <w:t>ти</w:t>
      </w:r>
    </w:p>
    <w:p>
      <w:pPr>
        <w:spacing w:after="0"/>
        <w:jc w:val="left"/>
        <w:rPr>
          <w:sz w:val="19"/>
        </w:rPr>
        <w:sectPr>
          <w:type w:val="continuous"/>
          <w:pgSz w:w="12240" w:h="15840"/>
          <w:pgMar w:top="1740" w:right="180" w:bottom="280" w:left="980" w:header="0" w:footer="843"/>
          <w:cols w:num="2" w:space="720" w:equalWidth="0">
            <w:col w:w="9370" w:space="40"/>
            <w:col w:w="1670" w:space="0"/>
          </w:cols>
        </w:sectPr>
      </w:pPr>
    </w:p>
    <w:p>
      <w:pPr>
        <w:pStyle w:val="BodyText"/>
        <w:spacing w:before="1"/>
        <w:rPr>
          <w:sz w:val="24"/>
        </w:rPr>
      </w:pPr>
    </w:p>
    <w:p>
      <w:pPr>
        <w:pStyle w:val="Heading3"/>
        <w:numPr>
          <w:ilvl w:val="2"/>
          <w:numId w:val="34"/>
        </w:numPr>
        <w:tabs>
          <w:tab w:val="left" w:pos="1014"/>
        </w:tabs>
        <w:spacing w:before="0" w:after="0" w:line="240" w:lineRule="auto"/>
        <w:ind w:left="1014" w:right="0" w:hanging="854"/>
        <w:jc w:val="left"/>
        <w:rPr>
          <w:rFonts w:ascii="Arial"/>
        </w:rPr>
      </w:pPr>
      <w:bookmarkStart w:id="246" w:name="Demographic input editors"/>
      <w:bookmarkEnd w:id="246"/>
      <w:bookmarkStart w:id="247" w:name="_bookmark110"/>
      <w:bookmarkEnd w:id="247"/>
      <w:r>
        <w:rPr>
          <w:rFonts w:ascii="Times New Roman" w:eastAsia="Times New Roman" w:hAnsi="Times New Roman" w:cs="Times New Roman"/>
        </w:rPr>
        <w:t>Редактори демографічноговведення</w:t>
      </w:r>
    </w:p>
    <w:p>
      <w:pPr>
        <w:pStyle w:val="BodyText"/>
        <w:spacing w:before="164"/>
        <w:ind w:left="1015"/>
      </w:pPr>
      <w:r>
        <w:rPr>
          <w:rFonts w:ascii="Times New Roman" w:eastAsia="Times New Roman" w:hAnsi="Times New Roman" w:cs="Times New Roman"/>
          <w:sz w:val="19"/>
          <w:szCs w:val="19"/>
        </w:rPr>
        <w:t>Населення базового року за віком та статтю</w:t>
      </w:r>
    </w:p>
    <w:p>
      <w:pPr>
        <w:pStyle w:val="ListParagraph"/>
        <w:numPr>
          <w:ilvl w:val="0"/>
          <w:numId w:val="21"/>
        </w:numPr>
        <w:tabs>
          <w:tab w:val="left" w:pos="1209"/>
        </w:tabs>
        <w:spacing w:before="37" w:after="0" w:line="370" w:lineRule="exact"/>
        <w:ind w:left="1209" w:right="0" w:hanging="194"/>
        <w:jc w:val="left"/>
        <w:rPr>
          <w:sz w:val="19"/>
        </w:rPr>
      </w:pPr>
      <w:r>
        <w:rPr>
          <w:rFonts w:ascii="Times New Roman" w:eastAsia="Times New Roman" w:hAnsi="Times New Roman" w:cs="Times New Roman"/>
          <w:sz w:val="19"/>
          <w:szCs w:val="19"/>
        </w:rPr>
        <w:t>Народжуваність</w:t>
      </w:r>
    </w:p>
    <w:p>
      <w:pPr>
        <w:pStyle w:val="ListParagraph"/>
        <w:numPr>
          <w:ilvl w:val="0"/>
          <w:numId w:val="21"/>
        </w:numPr>
        <w:tabs>
          <w:tab w:val="left" w:pos="1209"/>
        </w:tabs>
        <w:spacing w:before="0" w:after="0" w:line="240" w:lineRule="exact"/>
        <w:ind w:left="1209" w:right="0" w:hanging="194"/>
        <w:jc w:val="left"/>
        <w:rPr>
          <w:sz w:val="19"/>
        </w:rPr>
      </w:pPr>
      <w:r>
        <w:rPr>
          <w:rFonts w:ascii="Times New Roman" w:eastAsia="Times New Roman" w:hAnsi="Times New Roman" w:cs="Times New Roman"/>
          <w:spacing w:val="-2"/>
          <w:sz w:val="19"/>
          <w:szCs w:val="19"/>
        </w:rPr>
        <w:t>Смертність</w:t>
      </w:r>
    </w:p>
    <w:p>
      <w:pPr>
        <w:pStyle w:val="ListParagraph"/>
        <w:numPr>
          <w:ilvl w:val="0"/>
          <w:numId w:val="21"/>
        </w:numPr>
        <w:tabs>
          <w:tab w:val="left" w:pos="1209"/>
        </w:tabs>
        <w:spacing w:before="0" w:after="0" w:line="240" w:lineRule="exact"/>
        <w:ind w:left="1209" w:right="0" w:hanging="194"/>
        <w:jc w:val="left"/>
        <w:rPr>
          <w:sz w:val="19"/>
        </w:rPr>
      </w:pPr>
    </w:p>
    <w:p>
      <w:pPr>
        <w:pStyle w:val="ListParagraph"/>
        <w:numPr>
          <w:ilvl w:val="0"/>
          <w:numId w:val="21"/>
        </w:numPr>
        <w:tabs>
          <w:tab w:val="left" w:pos="1209"/>
        </w:tabs>
        <w:spacing w:before="0" w:after="0" w:line="370" w:lineRule="exact"/>
        <w:ind w:left="1209" w:right="0" w:hanging="194"/>
        <w:jc w:val="left"/>
        <w:rPr>
          <w:sz w:val="19"/>
        </w:rPr>
      </w:pPr>
      <w:r>
        <w:rPr>
          <w:rFonts w:ascii="Times New Roman" w:eastAsia="Times New Roman" w:hAnsi="Times New Roman" w:cs="Times New Roman"/>
          <w:sz w:val="16"/>
          <w:szCs w:val="16"/>
        </w:rPr>
        <w:t>Міжнародна міграція</w:t>
      </w:r>
    </w:p>
    <w:p>
      <w:pPr>
        <w:pStyle w:val="BodyText"/>
        <w:spacing w:before="194" w:line="252" w:lineRule="auto"/>
        <w:ind w:left="1015" w:right="1005"/>
      </w:pPr>
      <w:r>
        <w:rPr>
          <w:rFonts w:ascii="Times New Roman" w:eastAsia="Times New Roman" w:hAnsi="Times New Roman" w:cs="Times New Roman"/>
        </w:rPr>
        <w:t xml:space="preserve">Загалом, ці вхідні дані належать до одного з трьох демографічних процесів: народжуваності, смертності та міграції. </w:t>
      </w:r>
      <w:r>
        <w:rPr>
          <w:rFonts w:ascii="Times New Roman" w:eastAsia="Times New Roman" w:hAnsi="Times New Roman" w:cs="Times New Roman"/>
        </w:rPr>
        <w:t xml:space="preserve">Демографічний прогноз враховує ці процеси, використовуючи інформацію про загальний рівень кожного процесу та його форму – або вікову структуру. </w:t>
      </w:r>
      <w:r>
        <w:rPr>
          <w:rFonts w:ascii="Times New Roman" w:eastAsia="Times New Roman" w:hAnsi="Times New Roman" w:cs="Times New Roman"/>
        </w:rPr>
        <w:t xml:space="preserve">Для ефективності – і досить часто для точності – форми (вікові структури) трьох компонентів задаються модельними розкладами. </w:t>
      </w:r>
    </w:p>
    <w:p>
      <w:pPr>
        <w:pStyle w:val="BodyText"/>
        <w:spacing w:before="8"/>
      </w:pPr>
    </w:p>
    <w:p>
      <w:pPr>
        <w:pStyle w:val="BodyText"/>
        <w:spacing w:line="252" w:lineRule="auto"/>
        <w:ind w:left="1015" w:right="1005"/>
      </w:pPr>
      <w:r>
        <w:rPr>
          <w:rFonts w:ascii="Times New Roman" w:eastAsia="Times New Roman" w:hAnsi="Times New Roman" w:cs="Times New Roman"/>
        </w:rPr>
        <w:t xml:space="preserve">Демографічні дослідження давно спостерігають і збирають дані про закономірності. </w:t>
      </w:r>
      <w:r>
        <w:rPr>
          <w:rFonts w:ascii="Times New Roman" w:eastAsia="Times New Roman" w:hAnsi="Times New Roman" w:cs="Times New Roman"/>
        </w:rPr>
        <w:t xml:space="preserve">Модельні розклади намагаються охопити ці закономірності з якомога меншою кількістю параметрів. </w:t>
      </w:r>
      <w:r>
        <w:rPr>
          <w:rFonts w:ascii="Times New Roman" w:eastAsia="Times New Roman" w:hAnsi="Times New Roman" w:cs="Times New Roman"/>
        </w:rPr>
        <w:t xml:space="preserve">Такі модельні розклади потім використовуються для оцінки якості інших демографічних даних; для згладжування розкладів народжуваності, шлюбності, міграції або смертності; для забезпечення складових частин при оцінці рівнів та тенденцій демографічних процесів; та для прогнозування поведінки цих процесів у популяції. </w:t>
      </w:r>
      <w:r>
        <w:rPr>
          <w:rFonts w:ascii="Times New Roman" w:eastAsia="Times New Roman" w:hAnsi="Times New Roman" w:cs="Times New Roman"/>
        </w:rPr>
        <w:t>У цьому останньому застосуванні DemProj використовує модельні схеми для двох процесів: народжуваності та смертності:</w:t>
      </w:r>
    </w:p>
    <w:p>
      <w:pPr>
        <w:pStyle w:val="BodyText"/>
        <w:spacing w:before="6"/>
      </w:pPr>
    </w:p>
    <w:p>
      <w:pPr>
        <w:pStyle w:val="BodyText"/>
        <w:ind w:left="1015"/>
      </w:pPr>
      <w:r>
        <w:rPr>
          <w:rFonts w:ascii="Times New Roman" w:eastAsia="Times New Roman" w:hAnsi="Times New Roman" w:cs="Times New Roman"/>
          <w:spacing w:val="-2"/>
          <w:u w:val="single"/>
        </w:rPr>
        <w:t>Народжуваність</w:t>
      </w:r>
    </w:p>
    <w:p>
      <w:pPr>
        <w:pStyle w:val="ListParagraph"/>
        <w:numPr>
          <w:ilvl w:val="0"/>
          <w:numId w:val="19"/>
        </w:numPr>
        <w:tabs>
          <w:tab w:val="left" w:pos="1238"/>
        </w:tabs>
        <w:spacing w:before="10" w:after="0" w:line="240" w:lineRule="auto"/>
        <w:ind w:left="1238" w:right="0" w:hanging="223"/>
        <w:jc w:val="left"/>
        <w:rPr>
          <w:sz w:val="19"/>
        </w:rPr>
      </w:pPr>
      <w:r>
        <w:rPr>
          <w:rFonts w:ascii="Times New Roman" w:eastAsia="Times New Roman" w:hAnsi="Times New Roman" w:cs="Times New Roman"/>
          <w:spacing w:val="-5"/>
          <w:sz w:val="19"/>
          <w:szCs w:val="19"/>
        </w:rPr>
        <w:t>СКН</w:t>
      </w:r>
    </w:p>
    <w:p>
      <w:pPr>
        <w:pStyle w:val="ListParagraph"/>
        <w:numPr>
          <w:ilvl w:val="0"/>
          <w:numId w:val="19"/>
        </w:numPr>
        <w:tabs>
          <w:tab w:val="left" w:pos="1313"/>
        </w:tabs>
        <w:spacing w:before="11" w:after="0" w:line="240" w:lineRule="auto"/>
        <w:ind w:left="1313" w:right="0" w:hanging="298"/>
        <w:jc w:val="left"/>
        <w:rPr>
          <w:sz w:val="19"/>
        </w:rPr>
      </w:pPr>
      <w:r>
        <w:rPr>
          <w:rFonts w:ascii="Times New Roman" w:eastAsia="Times New Roman" w:hAnsi="Times New Roman" w:cs="Times New Roman"/>
          <w:sz w:val="19"/>
          <w:szCs w:val="19"/>
        </w:rPr>
        <w:t>Віковий розподіл народжуваності</w:t>
      </w:r>
    </w:p>
    <w:p>
      <w:pPr>
        <w:pStyle w:val="BodyText"/>
        <w:spacing w:before="21"/>
      </w:pPr>
    </w:p>
    <w:p>
      <w:pPr>
        <w:pStyle w:val="BodyText"/>
        <w:ind w:left="1015"/>
      </w:pPr>
      <w:r>
        <w:rPr>
          <w:rFonts w:ascii="Times New Roman" w:eastAsia="Times New Roman" w:hAnsi="Times New Roman" w:cs="Times New Roman"/>
          <w:spacing w:val="-2"/>
          <w:u w:val="single"/>
        </w:rPr>
        <w:t>Смертність</w:t>
      </w:r>
    </w:p>
    <w:p>
      <w:pPr>
        <w:pStyle w:val="ListParagraph"/>
        <w:numPr>
          <w:ilvl w:val="0"/>
          <w:numId w:val="20"/>
        </w:numPr>
        <w:tabs>
          <w:tab w:val="left" w:pos="1298"/>
        </w:tabs>
        <w:spacing w:before="11" w:after="0" w:line="240" w:lineRule="auto"/>
        <w:ind w:left="1298" w:right="0" w:hanging="283"/>
        <w:jc w:val="left"/>
        <w:rPr>
          <w:sz w:val="19"/>
        </w:rPr>
      </w:pPr>
      <w:r>
        <w:rPr>
          <w:rFonts w:ascii="Times New Roman" w:eastAsia="Times New Roman" w:hAnsi="Times New Roman" w:cs="Times New Roman"/>
          <w:sz w:val="19"/>
          <w:szCs w:val="19"/>
        </w:rPr>
        <w:t>Очікувана тривалість життя при народженні</w:t>
      </w:r>
    </w:p>
    <w:p>
      <w:pPr>
        <w:pStyle w:val="ListParagraph"/>
        <w:numPr>
          <w:ilvl w:val="0"/>
          <w:numId w:val="20"/>
        </w:numPr>
        <w:tabs>
          <w:tab w:val="left" w:pos="1298"/>
        </w:tabs>
        <w:spacing w:before="11" w:after="0" w:line="240" w:lineRule="auto"/>
        <w:ind w:left="1298" w:right="0" w:hanging="283"/>
        <w:jc w:val="left"/>
        <w:rPr>
          <w:sz w:val="19"/>
        </w:rPr>
      </w:pPr>
      <w:r>
        <w:rPr>
          <w:rFonts w:ascii="Times New Roman" w:eastAsia="Times New Roman" w:hAnsi="Times New Roman" w:cs="Times New Roman"/>
          <w:sz w:val="19"/>
          <w:szCs w:val="19"/>
        </w:rPr>
        <w:t>Вікова смертність</w:t>
      </w:r>
    </w:p>
    <w:p>
      <w:pPr>
        <w:pStyle w:val="ListParagraph"/>
        <w:numPr>
          <w:ilvl w:val="3"/>
          <w:numId w:val="34"/>
        </w:numPr>
        <w:tabs>
          <w:tab w:val="left" w:pos="1014"/>
        </w:tabs>
        <w:spacing w:before="187" w:after="0" w:line="240" w:lineRule="auto"/>
        <w:ind w:left="1014" w:right="0" w:hanging="854"/>
        <w:jc w:val="left"/>
        <w:rPr>
          <w:rFonts w:ascii="Arial"/>
          <w:b/>
          <w:sz w:val="19"/>
        </w:rPr>
      </w:pPr>
      <w:bookmarkStart w:id="248" w:name="Projection parameters"/>
      <w:bookmarkEnd w:id="248"/>
      <w:bookmarkStart w:id="249" w:name="_bookmark111"/>
      <w:bookmarkEnd w:id="249"/>
      <w:r>
        <w:rPr>
          <w:rFonts w:ascii="Times New Roman" w:eastAsia="Times New Roman" w:hAnsi="Times New Roman" w:cs="Times New Roman"/>
          <w:b/>
          <w:sz w:val="19"/>
          <w:szCs w:val="19"/>
        </w:rPr>
        <w:t>Параметрипрогнозування</w:t>
      </w:r>
    </w:p>
    <w:p>
      <w:pPr>
        <w:pStyle w:val="Heading3"/>
        <w:spacing w:before="170"/>
      </w:pPr>
      <w:r>
        <w:rPr>
          <w:rFonts w:ascii="Times New Roman" w:eastAsia="Times New Roman" w:hAnsi="Times New Roman" w:cs="Times New Roman"/>
        </w:rPr>
        <w:t>Використанняредактора</w:t>
      </w:r>
    </w:p>
    <w:p>
      <w:pPr>
        <w:pStyle w:val="BodyText"/>
        <w:spacing w:before="240"/>
        <w:ind w:left="1015"/>
      </w:pPr>
      <w:r>
        <w:rPr>
          <w:rFonts w:ascii="Times New Roman" w:eastAsia="Times New Roman" w:hAnsi="Times New Roman" w:cs="Times New Roman"/>
        </w:rPr>
        <w:t>Коли ви натискаєте на "Параметри прогнозу", з'являється наступний екран:</w:t>
      </w:r>
    </w:p>
    <w:p>
      <w:pPr>
        <w:spacing w:after="0"/>
        <w:sectPr>
          <w:type w:val="continuous"/>
          <w:pgSz w:w="12240" w:h="15840"/>
          <w:pgMar w:top="1740" w:right="180" w:bottom="28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03328"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22" name="Group 322"/>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23" name="Graphic 323"/>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24" name="Textbox 324"/>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52</w:t>
                              </w:r>
                            </w:p>
                          </w:txbxContent>
                        </wps:txbx>
                        <wps:bodyPr wrap="square" lIns="0" tIns="0" rIns="0" bIns="0" rtlCol="0"/>
                      </wps:wsp>
                    </wpg:wgp>
                  </a:graphicData>
                </a:graphic>
              </wp:anchor>
            </w:drawing>
          </mc:Choice>
          <mc:Fallback>
            <w:pict>
              <v:group id="_x0000_s1263" style="width:496.9pt;height:21.75pt;margin-top:0.38pt;margin-left:56.62pt;mso-position-horizontal-relative:page;position:absolute;z-index:-251312128" coordorigin="1133,8" coordsize="9938,435">
                <v:line id="_x0000_s1264" style="position:absolute" from="2085,345" to="11070,345" stroked="t" strokecolor="black" strokeweight="0.75pt">
                  <v:stroke dashstyle="solid"/>
                </v:line>
                <v:shape id="_x0000_s1265"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52</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68192" behindDoc="1" locked="0" layoutInCell="1" allowOverlap="1">
            <wp:simplePos x="0" y="0"/>
            <wp:positionH relativeFrom="page">
              <wp:posOffset>1276350</wp:posOffset>
            </wp:positionH>
            <wp:positionV relativeFrom="paragraph">
              <wp:posOffset>200366</wp:posOffset>
            </wp:positionV>
            <wp:extent cx="5204714" cy="3648075"/>
            <wp:effectExtent l="0" t="0" r="0" b="0"/>
            <wp:wrapTopAndBottom/>
            <wp:docPr id="325" name="Image 325"/>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xmlns:r="http://schemas.openxmlformats.org/officeDocument/2006/relationships" r:embed="rId84" cstate="print"/>
                    <a:stretch>
                      <a:fillRect/>
                    </a:stretch>
                  </pic:blipFill>
                  <pic:spPr>
                    <a:xfrm>
                      <a:off x="0" y="0"/>
                      <a:ext cx="5204714" cy="3648075"/>
                    </a:xfrm>
                    <a:prstGeom prst="rect">
                      <a:avLst/>
                    </a:prstGeom>
                  </pic:spPr>
                </pic:pic>
              </a:graphicData>
            </a:graphic>
          </wp:anchor>
        </w:drawing>
      </w:r>
    </w:p>
    <w:p>
      <w:pPr>
        <w:pStyle w:val="BodyText"/>
        <w:spacing w:before="11"/>
        <w:rPr>
          <w:rFonts w:ascii="Arial"/>
          <w:b/>
        </w:rPr>
      </w:pPr>
    </w:p>
    <w:p>
      <w:pPr>
        <w:pStyle w:val="BodyText"/>
        <w:spacing w:line="252" w:lineRule="auto"/>
        <w:ind w:left="1015" w:right="1005"/>
      </w:pPr>
      <w:r>
        <w:rPr>
          <w:rFonts w:ascii="Times New Roman" w:eastAsia="Times New Roman" w:hAnsi="Times New Roman" w:cs="Times New Roman"/>
        </w:rPr>
        <w:t xml:space="preserve">Ви помітите, що є лише один екран для параметрів прогнозування, і він не налаштований як типовий редактор, оскільки тут не потрібно вводити або переглядати дані. </w:t>
      </w:r>
    </w:p>
    <w:p>
      <w:pPr>
        <w:pStyle w:val="BodyText"/>
        <w:spacing w:before="9"/>
      </w:pPr>
    </w:p>
    <w:p>
      <w:pPr>
        <w:spacing w:before="0"/>
        <w:ind w:left="1015" w:right="0" w:firstLine="0"/>
        <w:jc w:val="left"/>
        <w:rPr>
          <w:b/>
          <w:sz w:val="19"/>
        </w:rPr>
      </w:pPr>
      <w:r>
        <w:rPr>
          <w:rFonts w:ascii="Times New Roman" w:eastAsia="Times New Roman" w:hAnsi="Times New Roman" w:cs="Times New Roman"/>
          <w:b/>
          <w:sz w:val="19"/>
          <w:szCs w:val="19"/>
        </w:rPr>
        <w:t>Першийрік,ОстаннійріктаПеріодпрогнозування</w:t>
      </w:r>
    </w:p>
    <w:p>
      <w:pPr>
        <w:pStyle w:val="BodyText"/>
        <w:spacing w:before="11" w:line="252" w:lineRule="auto"/>
        <w:ind w:left="1015" w:right="1005"/>
      </w:pPr>
      <w:r>
        <w:rPr>
          <w:rFonts w:ascii="Times New Roman" w:eastAsia="Times New Roman" w:hAnsi="Times New Roman" w:cs="Times New Roman"/>
        </w:rPr>
        <w:t xml:space="preserve">Ці записи не можна змінити тут; вони показані лише для інформації. </w:t>
      </w:r>
      <w:r>
        <w:rPr>
          <w:rFonts w:ascii="Times New Roman" w:eastAsia="Times New Roman" w:hAnsi="Times New Roman" w:cs="Times New Roman"/>
        </w:rPr>
        <w:t xml:space="preserve">Користувачі можуть змінити ці параметри, відвідавши Менеджер прогнозування. </w:t>
      </w:r>
    </w:p>
    <w:p>
      <w:pPr>
        <w:pStyle w:val="BodyText"/>
        <w:spacing w:before="39"/>
      </w:pPr>
    </w:p>
    <w:p>
      <w:pPr>
        <w:spacing w:before="0"/>
        <w:ind w:left="1015" w:right="0" w:firstLine="0"/>
        <w:jc w:val="left"/>
        <w:rPr>
          <w:b/>
          <w:sz w:val="19"/>
        </w:rPr>
      </w:pPr>
      <w:r>
        <w:rPr>
          <w:rFonts w:ascii="Times New Roman" w:eastAsia="Times New Roman" w:hAnsi="Times New Roman" w:cs="Times New Roman"/>
          <w:b/>
          <w:sz w:val="19"/>
          <w:szCs w:val="19"/>
        </w:rPr>
        <w:t>Назвавалюти</w:t>
      </w:r>
    </w:p>
    <w:p>
      <w:pPr>
        <w:pStyle w:val="BodyText"/>
        <w:spacing w:before="11"/>
        <w:ind w:left="1015"/>
      </w:pPr>
      <w:r>
        <w:rPr>
          <w:rFonts w:ascii="Times New Roman" w:eastAsia="Times New Roman" w:hAnsi="Times New Roman" w:cs="Times New Roman"/>
        </w:rPr>
        <w:t xml:space="preserve">Це назва, яка використовується для позначення одиниць валюти. </w:t>
      </w:r>
    </w:p>
    <w:p>
      <w:pPr>
        <w:pStyle w:val="BodyText"/>
        <w:spacing w:before="51"/>
      </w:pPr>
    </w:p>
    <w:p>
      <w:pPr>
        <w:spacing w:before="0"/>
        <w:ind w:left="1015" w:right="0" w:firstLine="0"/>
        <w:jc w:val="left"/>
        <w:rPr>
          <w:b/>
          <w:sz w:val="19"/>
        </w:rPr>
      </w:pPr>
      <w:r>
        <w:rPr>
          <w:rFonts w:ascii="Times New Roman" w:eastAsia="Times New Roman" w:hAnsi="Times New Roman" w:cs="Times New Roman"/>
          <w:b/>
          <w:sz w:val="19"/>
          <w:szCs w:val="19"/>
        </w:rPr>
        <w:t>Введітьвікпершогорокузаокремимвіком</w:t>
      </w:r>
    </w:p>
    <w:p>
      <w:pPr>
        <w:pStyle w:val="BodyText"/>
        <w:spacing w:before="41" w:line="283" w:lineRule="auto"/>
        <w:ind w:left="1015" w:right="1174"/>
      </w:pPr>
      <w:r>
        <w:rPr>
          <w:rFonts w:ascii="Times New Roman" w:eastAsia="Times New Roman" w:hAnsi="Times New Roman" w:cs="Times New Roman"/>
        </w:rPr>
        <w:t xml:space="preserve">Цей прапорець встановлено за замовчуванням, щоб населення, що відображається в редакторі </w:t>
      </w:r>
      <w:r>
        <w:rPr>
          <w:rFonts w:ascii="Times New Roman" w:eastAsia="Times New Roman" w:hAnsi="Times New Roman" w:cs="Times New Roman"/>
          <w:color w:val="0000FF"/>
          <w:u w:val="single"/>
        </w:rPr>
        <w:t>Населення першого року</w:t>
      </w:r>
      <w:r>
        <w:rPr>
          <w:rFonts w:ascii="Times New Roman" w:eastAsia="Times New Roman" w:hAnsi="Times New Roman" w:cs="Times New Roman"/>
          <w:u w:val="none"/>
        </w:rPr>
        <w:t>, було за окремим віком.</w:t>
      </w:r>
      <w:r>
        <w:rPr>
          <w:rFonts w:ascii="Times New Roman" w:eastAsia="Times New Roman" w:hAnsi="Times New Roman" w:cs="Times New Roman"/>
          <w:u w:val="none"/>
        </w:rPr>
        <w:t xml:space="preserve">Зніміть прапорець, якщо ви хочете бачити населення, що відображається у п'ятирічних вікових групах. </w:t>
      </w:r>
    </w:p>
    <w:p>
      <w:pPr>
        <w:pStyle w:val="BodyText"/>
        <w:spacing w:before="39"/>
      </w:pPr>
    </w:p>
    <w:p>
      <w:pPr>
        <w:spacing w:before="0"/>
        <w:ind w:left="1015" w:right="0" w:firstLine="0"/>
        <w:jc w:val="left"/>
        <w:rPr>
          <w:b/>
          <w:sz w:val="19"/>
        </w:rPr>
      </w:pPr>
      <w:r>
        <w:rPr>
          <w:rFonts w:ascii="Times New Roman" w:eastAsia="Times New Roman" w:hAnsi="Times New Roman" w:cs="Times New Roman"/>
          <w:b/>
          <w:spacing w:val="-4"/>
          <w:sz w:val="19"/>
          <w:szCs w:val="19"/>
        </w:rPr>
        <w:t>СмертністьвідCOVID-19</w:t>
      </w:r>
    </w:p>
    <w:p>
      <w:pPr>
        <w:pStyle w:val="BodyText"/>
        <w:spacing w:before="11" w:line="252" w:lineRule="auto"/>
        <w:ind w:left="1015" w:right="1174"/>
      </w:pPr>
      <w:r>
        <w:rPr>
          <w:rFonts w:ascii="Times New Roman" w:eastAsia="Times New Roman" w:hAnsi="Times New Roman" w:cs="Times New Roman"/>
        </w:rPr>
        <w:t xml:space="preserve">Встановіть цей прапорець, якщо ви хочете ввести надлишкову смертність через COVID-19. </w:t>
      </w:r>
      <w:r>
        <w:rPr>
          <w:rFonts w:ascii="Times New Roman" w:eastAsia="Times New Roman" w:hAnsi="Times New Roman" w:cs="Times New Roman"/>
        </w:rPr>
        <w:t xml:space="preserve">Зверніть увагу, що якщо ви використовуєте демографічні дані зі Світових демографічних перспектив 2022 року, вам не потрібно цього робити, оскільки смерті від COVID-19 вже включені до цих оцінок. </w:t>
      </w:r>
    </w:p>
    <w:p>
      <w:pPr>
        <w:pStyle w:val="BodyText"/>
        <w:spacing w:before="8"/>
      </w:pPr>
    </w:p>
    <w:p>
      <w:pPr>
        <w:spacing w:before="0"/>
        <w:ind w:left="1015" w:right="0" w:firstLine="0"/>
        <w:jc w:val="left"/>
        <w:rPr>
          <w:b/>
          <w:sz w:val="19"/>
        </w:rPr>
      </w:pPr>
      <w:r>
        <w:rPr>
          <w:rFonts w:ascii="Times New Roman" w:eastAsia="Times New Roman" w:hAnsi="Times New Roman" w:cs="Times New Roman"/>
          <w:b/>
          <w:sz w:val="19"/>
          <w:szCs w:val="19"/>
        </w:rPr>
        <w:t>Власненаселення</w:t>
      </w:r>
    </w:p>
    <w:p>
      <w:pPr>
        <w:pStyle w:val="BodyText"/>
        <w:spacing w:before="11" w:line="252" w:lineRule="auto"/>
        <w:ind w:left="1015" w:right="1040"/>
      </w:pPr>
      <w:r>
        <w:rPr>
          <w:rFonts w:ascii="Times New Roman" w:eastAsia="Times New Roman" w:hAnsi="Times New Roman" w:cs="Times New Roman"/>
        </w:rPr>
        <w:t xml:space="preserve">Опція «Власне населення» вказує на те, що Spectrum має скоригувати свій прогноз населення відповідно до даних, які ви вводите. </w:t>
      </w:r>
      <w:r>
        <w:rPr>
          <w:rFonts w:ascii="Times New Roman" w:eastAsia="Times New Roman" w:hAnsi="Times New Roman" w:cs="Times New Roman"/>
        </w:rPr>
        <w:t xml:space="preserve">Це необхідно у випадках, коли прогноз, зроблений з використанням офіційних тенденцій СКН, очікуваної тривалості життя та міграції, не зовсім відповідає офіційним оцінкам чи прогнозам населення. </w:t>
      </w:r>
      <w:r>
        <w:rPr>
          <w:rFonts w:ascii="Times New Roman" w:eastAsia="Times New Roman" w:hAnsi="Times New Roman" w:cs="Times New Roman"/>
        </w:rPr>
        <w:t xml:space="preserve">Щоб скористатися цією функцією, вам потрібно підготувати файл CSV, який містить дані про населення за віком та статтю на кожен рік вашого прогнозу. </w:t>
      </w:r>
      <w:r>
        <w:rPr>
          <w:rFonts w:ascii="Times New Roman" w:eastAsia="Times New Roman" w:hAnsi="Times New Roman" w:cs="Times New Roman"/>
        </w:rPr>
        <w:t xml:space="preserve">Коли Spectrum прогнозує населення, він перевірятиме цей файл наприкінці кожного року та вноситиме невеликі корективи до населення, щоб відповідати даним у файлі CSV. </w:t>
      </w:r>
      <w:r>
        <w:rPr>
          <w:rFonts w:ascii="Times New Roman" w:eastAsia="Times New Roman" w:hAnsi="Times New Roman" w:cs="Times New Roman"/>
        </w:rPr>
        <w:t xml:space="preserve">Це можна розглядати як коригування міграції для відповідності оцінкам населення. </w:t>
      </w:r>
    </w:p>
    <w:p>
      <w:pPr>
        <w:spacing w:after="0" w:line="252" w:lineRule="auto"/>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05376"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26" name="Group 326"/>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27" name="Graphic 327"/>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28" name="Textbox 328"/>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53</w:t>
                              </w:r>
                            </w:p>
                          </w:txbxContent>
                        </wps:txbx>
                        <wps:bodyPr wrap="square" lIns="0" tIns="0" rIns="0" bIns="0" rtlCol="0"/>
                      </wps:wsp>
                    </wpg:wgp>
                  </a:graphicData>
                </a:graphic>
              </wp:anchor>
            </w:drawing>
          </mc:Choice>
          <mc:Fallback>
            <w:pict>
              <v:group id="_x0000_s1266" style="width:497.65pt;height:21.75pt;margin-top:0.38pt;margin-left:57.75pt;mso-position-horizontal-relative:page;position:absolute;z-index:-251310080" coordorigin="1155,8" coordsize="9953,435">
                <v:line id="_x0000_s1267" style="position:absolute" from="1155,345" to="10155,345" stroked="t" strokecolor="black" strokeweight="0.75pt">
                  <v:stroke dashstyle="solid"/>
                </v:line>
                <v:shape id="_x0000_s1268"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53</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sz w:val="20"/>
        </w:rPr>
      </w:pPr>
    </w:p>
    <w:p>
      <w:pPr>
        <w:pStyle w:val="BodyText"/>
        <w:rPr>
          <w:rFonts w:ascii="Arial"/>
          <w:b/>
          <w:sz w:val="20"/>
        </w:rPr>
      </w:pPr>
    </w:p>
    <w:p>
      <w:pPr>
        <w:pStyle w:val="BodyText"/>
        <w:spacing w:before="75"/>
        <w:rPr>
          <w:rFonts w:ascii="Arial"/>
          <w:b/>
          <w:sz w:val="20"/>
        </w:rPr>
      </w:pPr>
    </w:p>
    <w:p>
      <w:pPr>
        <w:pStyle w:val="Heading4"/>
      </w:pPr>
      <w:r>
        <w:rPr>
          <w:rFonts w:ascii="Times New Roman" w:eastAsia="Times New Roman" w:hAnsi="Times New Roman" w:cs="Times New Roman"/>
        </w:rPr>
        <w:t>Файлповиненбутивідформатованийнаступнимчином:</w:t>
      </w:r>
    </w:p>
    <w:p>
      <w:pPr>
        <w:pStyle w:val="BodyText"/>
        <w:spacing w:before="9" w:line="283" w:lineRule="auto"/>
        <w:ind w:left="1015" w:right="1005"/>
      </w:pPr>
      <w:r>
        <w:rPr>
          <w:rFonts w:ascii="Times New Roman" w:eastAsia="Times New Roman" w:hAnsi="Times New Roman" w:cs="Times New Roman"/>
        </w:rPr>
        <w:t>Перший рядок: Перший стовпець порожній, решта стовпців містять роки прогнозу від першого до останнього</w:t>
      </w:r>
    </w:p>
    <w:p>
      <w:pPr>
        <w:pStyle w:val="BodyText"/>
        <w:spacing w:line="228" w:lineRule="exact"/>
        <w:ind w:left="1015"/>
      </w:pPr>
      <w:r>
        <w:rPr>
          <w:rFonts w:ascii="Times New Roman" w:eastAsia="Times New Roman" w:hAnsi="Times New Roman" w:cs="Times New Roman"/>
        </w:rPr>
        <w:t xml:space="preserve">Другий рядок: Перший стовпець має містити «Чоловіки». </w:t>
      </w:r>
      <w:r>
        <w:rPr>
          <w:rFonts w:ascii="Times New Roman" w:eastAsia="Times New Roman" w:hAnsi="Times New Roman" w:cs="Times New Roman"/>
        </w:rPr>
        <w:t>Усі інші стовпці порожні</w:t>
      </w:r>
    </w:p>
    <w:p>
      <w:pPr>
        <w:pStyle w:val="BodyText"/>
        <w:spacing w:before="40" w:line="283" w:lineRule="auto"/>
        <w:ind w:left="1015" w:right="1078"/>
      </w:pPr>
      <w:r>
        <w:rPr>
          <w:rFonts w:ascii="Times New Roman" w:eastAsia="Times New Roman" w:hAnsi="Times New Roman" w:cs="Times New Roman"/>
        </w:rPr>
        <w:t xml:space="preserve">Рядки з 3 по 83: Перший стовпець містить окремий вік. </w:t>
      </w:r>
      <w:r>
        <w:rPr>
          <w:rFonts w:ascii="Times New Roman" w:eastAsia="Times New Roman" w:hAnsi="Times New Roman" w:cs="Times New Roman"/>
        </w:rPr>
        <w:t xml:space="preserve">Решта стовпців містять дані про чисельність чоловіків цього віку у відповідному році. </w:t>
      </w:r>
    </w:p>
    <w:p>
      <w:pPr>
        <w:pStyle w:val="BodyText"/>
        <w:spacing w:line="283" w:lineRule="auto"/>
        <w:ind w:left="1015" w:right="1174"/>
      </w:pPr>
      <w:r>
        <w:rPr>
          <w:rFonts w:ascii="Times New Roman" w:eastAsia="Times New Roman" w:hAnsi="Times New Roman" w:cs="Times New Roman"/>
        </w:rPr>
        <w:t xml:space="preserve">Рядок 84: Перший стовпець містить «Всього». </w:t>
      </w:r>
      <w:r>
        <w:rPr>
          <w:rFonts w:ascii="Times New Roman" w:eastAsia="Times New Roman" w:hAnsi="Times New Roman" w:cs="Times New Roman"/>
        </w:rPr>
        <w:t xml:space="preserve">Решта стовпців містять загальну чисельність населення на кожен рік. </w:t>
      </w:r>
      <w:r>
        <w:rPr>
          <w:rFonts w:ascii="Times New Roman" w:eastAsia="Times New Roman" w:hAnsi="Times New Roman" w:cs="Times New Roman"/>
        </w:rPr>
        <w:t xml:space="preserve">Рядок 85: Перший стовпець містить «Жінки». </w:t>
      </w:r>
      <w:r>
        <w:rPr>
          <w:rFonts w:ascii="Times New Roman" w:eastAsia="Times New Roman" w:hAnsi="Times New Roman" w:cs="Times New Roman"/>
        </w:rPr>
        <w:t xml:space="preserve">Решта стовпців порожні. </w:t>
      </w:r>
    </w:p>
    <w:p>
      <w:pPr>
        <w:pStyle w:val="BodyText"/>
        <w:spacing w:line="283" w:lineRule="auto"/>
        <w:ind w:left="1015" w:right="1005"/>
      </w:pPr>
      <w:r>
        <w:rPr>
          <w:rFonts w:ascii="Times New Roman" w:eastAsia="Times New Roman" w:hAnsi="Times New Roman" w:cs="Times New Roman"/>
        </w:rPr>
        <w:t xml:space="preserve">Рядки з 86 по 166. </w:t>
      </w:r>
      <w:r>
        <w:rPr>
          <w:rFonts w:ascii="Times New Roman" w:eastAsia="Times New Roman" w:hAnsi="Times New Roman" w:cs="Times New Roman"/>
        </w:rPr>
        <w:t xml:space="preserve">Перший стовпець містить окремий вік. </w:t>
      </w:r>
      <w:r>
        <w:rPr>
          <w:rFonts w:ascii="Times New Roman" w:eastAsia="Times New Roman" w:hAnsi="Times New Roman" w:cs="Times New Roman"/>
        </w:rPr>
        <w:t xml:space="preserve">Решта стовпців містять дані про чисельність жінок цього віку у відповідному році. </w:t>
      </w:r>
    </w:p>
    <w:p>
      <w:pPr>
        <w:pStyle w:val="BodyText"/>
        <w:spacing w:line="228" w:lineRule="exact"/>
        <w:ind w:left="1015"/>
      </w:pPr>
      <w:r>
        <w:rPr>
          <w:rFonts w:ascii="Times New Roman" w:eastAsia="Times New Roman" w:hAnsi="Times New Roman" w:cs="Times New Roman"/>
        </w:rPr>
        <w:t xml:space="preserve">Рядок 167: Перший стовпець містить «Всього». </w:t>
      </w:r>
      <w:r>
        <w:rPr>
          <w:rFonts w:ascii="Times New Roman" w:eastAsia="Times New Roman" w:hAnsi="Times New Roman" w:cs="Times New Roman"/>
        </w:rPr>
        <w:t xml:space="preserve">Решта стовпців містять загальну чисельність населення на кожен рік. </w:t>
      </w:r>
    </w:p>
    <w:p>
      <w:pPr>
        <w:pStyle w:val="BodyText"/>
        <w:spacing w:before="49"/>
      </w:pPr>
    </w:p>
    <w:p>
      <w:pPr>
        <w:pStyle w:val="BodyText"/>
        <w:spacing w:line="252" w:lineRule="auto"/>
        <w:ind w:left="1015" w:right="4929"/>
      </w:pPr>
      <w:r>
        <w:drawing>
          <wp:anchor distT="0" distB="0" distL="0" distR="0" simplePos="0" relativeHeight="252169216" behindDoc="1" locked="0" layoutInCell="1" allowOverlap="1">
            <wp:simplePos x="0" y="0"/>
            <wp:positionH relativeFrom="page">
              <wp:posOffset>1276350</wp:posOffset>
            </wp:positionH>
            <wp:positionV relativeFrom="paragraph">
              <wp:posOffset>311592</wp:posOffset>
            </wp:positionV>
            <wp:extent cx="4958554" cy="3162300"/>
            <wp:effectExtent l="0" t="0" r="0" b="0"/>
            <wp:wrapTopAndBottom/>
            <wp:docPr id="329" name="Image 329"/>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xmlns:r="http://schemas.openxmlformats.org/officeDocument/2006/relationships" r:embed="rId85" cstate="print"/>
                    <a:stretch>
                      <a:fillRect/>
                    </a:stretch>
                  </pic:blipFill>
                  <pic:spPr>
                    <a:xfrm>
                      <a:off x="0" y="0"/>
                      <a:ext cx="4958554" cy="3162300"/>
                    </a:xfrm>
                    <a:prstGeom prst="rect">
                      <a:avLst/>
                    </a:prstGeom>
                  </pic:spPr>
                </pic:pic>
              </a:graphicData>
            </a:graphic>
          </wp:anchor>
        </w:drawing>
      </w:r>
      <w:r>
        <w:rPr>
          <w:rFonts w:ascii="Times New Roman" w:eastAsia="Times New Roman" w:hAnsi="Times New Roman" w:cs="Times New Roman"/>
        </w:rPr>
        <w:t>Файл повинен бути створений в Excel та збережений як файл CSV.  Розділ файлу показано нижче:</w:t>
      </w:r>
    </w:p>
    <w:p>
      <w:pPr>
        <w:pStyle w:val="BodyText"/>
      </w:pPr>
    </w:p>
    <w:p>
      <w:pPr>
        <w:pStyle w:val="BodyText"/>
      </w:pPr>
    </w:p>
    <w:p>
      <w:pPr>
        <w:pStyle w:val="BodyText"/>
        <w:spacing w:before="123"/>
      </w:pPr>
    </w:p>
    <w:p>
      <w:pPr>
        <w:pStyle w:val="ListParagraph"/>
        <w:numPr>
          <w:ilvl w:val="3"/>
          <w:numId w:val="34"/>
        </w:numPr>
        <w:tabs>
          <w:tab w:val="left" w:pos="1014"/>
        </w:tabs>
        <w:spacing w:before="0" w:after="0" w:line="240" w:lineRule="auto"/>
        <w:ind w:left="1014" w:right="0" w:hanging="854"/>
        <w:jc w:val="left"/>
        <w:rPr>
          <w:rFonts w:ascii="Arial"/>
          <w:b/>
          <w:sz w:val="19"/>
        </w:rPr>
      </w:pPr>
      <w:bookmarkStart w:id="250" w:name="Demographic data"/>
      <w:bookmarkEnd w:id="250"/>
      <w:bookmarkStart w:id="251" w:name="_bookmark112"/>
      <w:bookmarkEnd w:id="251"/>
      <w:r>
        <w:rPr>
          <w:rFonts w:ascii="Times New Roman" w:eastAsia="Times New Roman" w:hAnsi="Times New Roman" w:cs="Times New Roman"/>
          <w:b/>
          <w:sz w:val="19"/>
          <w:szCs w:val="19"/>
        </w:rPr>
        <w:t>Демографіячнідані</w:t>
      </w:r>
    </w:p>
    <w:p>
      <w:pPr>
        <w:pStyle w:val="ListParagraph"/>
        <w:numPr>
          <w:ilvl w:val="4"/>
          <w:numId w:val="34"/>
        </w:numPr>
        <w:tabs>
          <w:tab w:val="left" w:pos="878"/>
        </w:tabs>
        <w:spacing w:before="185" w:after="0" w:line="240" w:lineRule="auto"/>
        <w:ind w:left="878" w:right="0" w:hanging="718"/>
        <w:jc w:val="left"/>
        <w:rPr>
          <w:rFonts w:ascii="Arial"/>
          <w:sz w:val="16"/>
        </w:rPr>
      </w:pPr>
      <w:bookmarkStart w:id="252" w:name="First year population"/>
      <w:bookmarkEnd w:id="252"/>
      <w:r>
        <w:rPr>
          <w:rFonts w:ascii="Times New Roman" w:eastAsia="Times New Roman" w:hAnsi="Times New Roman" w:cs="Times New Roman"/>
          <w:w w:val="105"/>
          <w:sz w:val="16"/>
          <w:szCs w:val="16"/>
        </w:rPr>
        <w:t>Населення першого року життя</w:t>
      </w:r>
    </w:p>
    <w:p>
      <w:pPr>
        <w:pStyle w:val="BodyText"/>
        <w:spacing w:before="22"/>
        <w:rPr>
          <w:rFonts w:ascii="Arial"/>
          <w:sz w:val="16"/>
        </w:rPr>
      </w:pPr>
    </w:p>
    <w:p>
      <w:pPr>
        <w:pStyle w:val="Heading3"/>
      </w:pPr>
      <w:r>
        <w:rPr>
          <w:rFonts w:ascii="Times New Roman" w:eastAsia="Times New Roman" w:hAnsi="Times New Roman" w:cs="Times New Roman"/>
        </w:rPr>
        <w:t>Використанняредактора</w:t>
      </w:r>
    </w:p>
    <w:p>
      <w:pPr>
        <w:spacing w:after="0"/>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07424"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30" name="Group 330"/>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31" name="Graphic 331"/>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32" name="Textbox 332"/>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54</w:t>
                              </w:r>
                            </w:p>
                          </w:txbxContent>
                        </wps:txbx>
                        <wps:bodyPr wrap="square" lIns="0" tIns="0" rIns="0" bIns="0" rtlCol="0"/>
                      </wps:wsp>
                    </wpg:wgp>
                  </a:graphicData>
                </a:graphic>
              </wp:anchor>
            </w:drawing>
          </mc:Choice>
          <mc:Fallback>
            <w:pict>
              <v:group id="_x0000_s1269" style="width:496.9pt;height:21.75pt;margin-top:0.38pt;margin-left:56.62pt;mso-position-horizontal-relative:page;position:absolute;z-index:-251308032" coordorigin="1133,8" coordsize="9938,435">
                <v:line id="_x0000_s1270" style="position:absolute" from="2085,345" to="11070,345" stroked="t" strokecolor="black" strokeweight="0.75pt">
                  <v:stroke dashstyle="solid"/>
                </v:line>
                <v:shape id="_x0000_s1271"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54</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70240" behindDoc="1" locked="0" layoutInCell="1" allowOverlap="1">
            <wp:simplePos x="0" y="0"/>
            <wp:positionH relativeFrom="page">
              <wp:posOffset>1276350</wp:posOffset>
            </wp:positionH>
            <wp:positionV relativeFrom="paragraph">
              <wp:posOffset>200366</wp:posOffset>
            </wp:positionV>
            <wp:extent cx="4675169" cy="2552700"/>
            <wp:effectExtent l="0" t="0" r="0" b="0"/>
            <wp:wrapTopAndBottom/>
            <wp:docPr id="333" name="Image 333"/>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xmlns:r="http://schemas.openxmlformats.org/officeDocument/2006/relationships" r:embed="rId86" cstate="print"/>
                    <a:stretch>
                      <a:fillRect/>
                    </a:stretch>
                  </pic:blipFill>
                  <pic:spPr>
                    <a:xfrm>
                      <a:off x="0" y="0"/>
                      <a:ext cx="4675169" cy="2552700"/>
                    </a:xfrm>
                    <a:prstGeom prst="rect">
                      <a:avLst/>
                    </a:prstGeom>
                  </pic:spPr>
                </pic:pic>
              </a:graphicData>
            </a:graphic>
          </wp:anchor>
        </w:drawing>
      </w:r>
    </w:p>
    <w:p>
      <w:pPr>
        <w:pStyle w:val="BodyText"/>
        <w:spacing w:before="11"/>
        <w:rPr>
          <w:rFonts w:ascii="Arial"/>
          <w:b/>
        </w:rPr>
      </w:pPr>
    </w:p>
    <w:p>
      <w:pPr>
        <w:pStyle w:val="BodyText"/>
        <w:spacing w:line="252" w:lineRule="auto"/>
        <w:ind w:left="1015" w:right="1005"/>
      </w:pPr>
      <w:r>
        <w:rPr>
          <w:rFonts w:ascii="Times New Roman" w:eastAsia="Times New Roman" w:hAnsi="Times New Roman" w:cs="Times New Roman"/>
        </w:rPr>
        <w:t xml:space="preserve">Населення за віком та статтю у базовому році вводиться у цьому редакторі. </w:t>
      </w:r>
      <w:r>
        <w:rPr>
          <w:rFonts w:ascii="Times New Roman" w:eastAsia="Times New Roman" w:hAnsi="Times New Roman" w:cs="Times New Roman"/>
        </w:rPr>
        <w:t xml:space="preserve">За замовчуванням відображається по одному року. </w:t>
      </w:r>
      <w:r>
        <w:rPr>
          <w:rFonts w:ascii="Times New Roman" w:eastAsia="Times New Roman" w:hAnsi="Times New Roman" w:cs="Times New Roman"/>
        </w:rPr>
        <w:t xml:space="preserve">Якщо ви бажаєте переглянути дані, відображені у п’ятирічних вікових групах, то вам слід зняти позначку "Вводити вік першого року за окремими роками" у редакторі </w:t>
      </w:r>
      <w:r>
        <w:rPr>
          <w:rFonts w:ascii="Times New Roman" w:eastAsia="Times New Roman" w:hAnsi="Times New Roman" w:cs="Times New Roman"/>
          <w:color w:val="0000FF"/>
          <w:u w:val="single"/>
        </w:rPr>
        <w:t>Параметри проекції</w:t>
      </w:r>
      <w:r>
        <w:rPr>
          <w:rFonts w:ascii="Times New Roman" w:eastAsia="Times New Roman" w:hAnsi="Times New Roman" w:cs="Times New Roman"/>
        </w:rPr>
        <w:t xml:space="preserve">. </w:t>
      </w:r>
      <w:r>
        <w:rPr>
          <w:rFonts w:ascii="Times New Roman" w:eastAsia="Times New Roman" w:hAnsi="Times New Roman" w:cs="Times New Roman"/>
          <w:u w:val="none"/>
        </w:rPr>
        <w:t>Якщо ви не вирішили не вибирати країну, ви побачите значення за замовчуванням, що відповідають певній країні.</w:t>
      </w:r>
      <w:r>
        <w:rPr>
          <w:rFonts w:ascii="Times New Roman" w:eastAsia="Times New Roman" w:hAnsi="Times New Roman" w:cs="Times New Roman"/>
        </w:rPr>
        <w:t xml:space="preserve"> </w:t>
      </w:r>
      <w:r>
        <w:rPr>
          <w:rFonts w:ascii="Times New Roman" w:eastAsia="Times New Roman" w:hAnsi="Times New Roman" w:cs="Times New Roman"/>
          <w:u w:val="none"/>
        </w:rPr>
        <w:t>Натисніть кнопку «Джерело», щоб переглянути джерело даних.</w:t>
      </w:r>
      <w:r>
        <w:rPr>
          <w:rFonts w:ascii="Times New Roman" w:eastAsia="Times New Roman" w:hAnsi="Times New Roman" w:cs="Times New Roman"/>
        </w:rPr>
        <w:t xml:space="preserve"> </w:t>
      </w:r>
      <w:r>
        <w:rPr>
          <w:rFonts w:ascii="Times New Roman" w:eastAsia="Times New Roman" w:hAnsi="Times New Roman" w:cs="Times New Roman"/>
          <w:u w:val="none"/>
        </w:rPr>
        <w:t>Ви можете змінити ці значення за замовчуванням, виконавши такі дії:</w:t>
      </w:r>
    </w:p>
    <w:p>
      <w:pPr>
        <w:pStyle w:val="BodyText"/>
        <w:spacing w:before="7"/>
      </w:pPr>
    </w:p>
    <w:p>
      <w:pPr>
        <w:pStyle w:val="ListParagraph"/>
        <w:numPr>
          <w:ilvl w:val="0"/>
          <w:numId w:val="7"/>
        </w:numPr>
        <w:tabs>
          <w:tab w:val="left" w:pos="1313"/>
          <w:tab w:val="left" w:pos="1315"/>
        </w:tabs>
        <w:spacing w:before="0" w:after="0" w:line="252" w:lineRule="auto"/>
        <w:ind w:left="1315" w:right="1269" w:hanging="300"/>
        <w:jc w:val="left"/>
        <w:rPr>
          <w:sz w:val="19"/>
        </w:rPr>
      </w:pPr>
      <w:r>
        <w:rPr>
          <w:rFonts w:ascii="Times New Roman" w:eastAsia="Times New Roman" w:hAnsi="Times New Roman" w:cs="Times New Roman"/>
          <w:sz w:val="19"/>
          <w:szCs w:val="19"/>
        </w:rPr>
        <w:t>Введіть розмір популяції за віком та статтю у відповідні комірки в редакторі.</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Загальна кількість чоловіків та жінок буде автоматично розрахована та відображена в останньому рядку кожного стовпця.</w:t>
      </w:r>
      <w:r>
        <w:rPr>
          <w:rFonts w:ascii="Times New Roman" w:eastAsia="Times New Roman" w:hAnsi="Times New Roman" w:cs="Times New Roman"/>
          <w:sz w:val="19"/>
        </w:rPr>
        <w:t xml:space="preserve"> </w:t>
      </w:r>
    </w:p>
    <w:p>
      <w:pPr>
        <w:pStyle w:val="BodyText"/>
        <w:spacing w:before="8"/>
      </w:pPr>
    </w:p>
    <w:p>
      <w:pPr>
        <w:pStyle w:val="ListParagraph"/>
        <w:numPr>
          <w:ilvl w:val="0"/>
          <w:numId w:val="7"/>
        </w:numPr>
        <w:tabs>
          <w:tab w:val="left" w:pos="1313"/>
          <w:tab w:val="left" w:pos="1315"/>
        </w:tabs>
        <w:spacing w:before="0" w:after="0" w:line="252" w:lineRule="auto"/>
        <w:ind w:left="1315" w:right="1165" w:hanging="300"/>
        <w:jc w:val="left"/>
        <w:rPr>
          <w:sz w:val="19"/>
        </w:rPr>
      </w:pPr>
      <w:r>
        <w:rPr>
          <w:rFonts w:ascii="Times New Roman" w:eastAsia="Times New Roman" w:hAnsi="Times New Roman" w:cs="Times New Roman"/>
          <w:sz w:val="19"/>
          <w:szCs w:val="19"/>
        </w:rPr>
        <w:t>Якщо ваш прогноз включає міське та сільське населення, введіть розмір міського населення за віком та статтю.</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Якщо ви не включаєте прогнози для міських та сільських районів, ці стовпці не відображатимуться.</w:t>
      </w:r>
      <w:r>
        <w:rPr>
          <w:rFonts w:ascii="Times New Roman" w:eastAsia="Times New Roman" w:hAnsi="Times New Roman" w:cs="Times New Roman"/>
          <w:sz w:val="19"/>
        </w:rPr>
        <w:t xml:space="preserve"> </w:t>
      </w:r>
    </w:p>
    <w:p>
      <w:pPr>
        <w:pStyle w:val="BodyText"/>
        <w:spacing w:before="9"/>
      </w:pPr>
    </w:p>
    <w:p>
      <w:pPr>
        <w:pStyle w:val="ListParagraph"/>
        <w:numPr>
          <w:ilvl w:val="0"/>
          <w:numId w:val="7"/>
        </w:numPr>
        <w:tabs>
          <w:tab w:val="left" w:pos="1313"/>
          <w:tab w:val="left" w:pos="1315"/>
        </w:tabs>
        <w:spacing w:before="0" w:after="0" w:line="252" w:lineRule="auto"/>
        <w:ind w:left="1315" w:right="1035" w:hanging="300"/>
        <w:jc w:val="both"/>
        <w:rPr>
          <w:sz w:val="19"/>
        </w:rPr>
      </w:pPr>
      <w:r>
        <w:rPr>
          <w:rFonts w:ascii="Times New Roman" w:eastAsia="Times New Roman" w:hAnsi="Times New Roman" w:cs="Times New Roman"/>
          <w:sz w:val="19"/>
          <w:szCs w:val="19"/>
        </w:rPr>
        <w:t>Перевірте, чи загальна кількість чоловічого та жіночого населення є правильною після того, як ви ввели всю необхідну інформацію.</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Якщо це не так, ви, ймовірно, неправильно ввели число в одну або декілька комірок.</w:t>
      </w:r>
      <w:r>
        <w:rPr>
          <w:rFonts w:ascii="Times New Roman" w:eastAsia="Times New Roman" w:hAnsi="Times New Roman" w:cs="Times New Roman"/>
          <w:sz w:val="19"/>
        </w:rPr>
        <w:t xml:space="preserve"> </w:t>
      </w:r>
    </w:p>
    <w:p>
      <w:pPr>
        <w:pStyle w:val="BodyText"/>
      </w:pPr>
    </w:p>
    <w:p>
      <w:pPr>
        <w:pStyle w:val="BodyText"/>
        <w:spacing w:before="14"/>
      </w:pPr>
    </w:p>
    <w:p>
      <w:pPr>
        <w:pStyle w:val="Heading3"/>
      </w:pPr>
      <w:r>
        <w:rPr>
          <w:rFonts w:ascii="Times New Roman" w:eastAsia="Times New Roman" w:hAnsi="Times New Roman" w:cs="Times New Roman"/>
        </w:rPr>
        <w:t xml:space="preserve">Якачисельністьнаселенняупершийрік? </w:t>
      </w:r>
    </w:p>
    <w:p>
      <w:pPr>
        <w:pStyle w:val="BodyText"/>
        <w:spacing w:before="240" w:line="252" w:lineRule="auto"/>
        <w:ind w:left="1015" w:right="1302"/>
      </w:pPr>
      <w:r>
        <w:rPr>
          <w:rFonts w:ascii="Times New Roman" w:eastAsia="Times New Roman" w:hAnsi="Times New Roman" w:cs="Times New Roman"/>
        </w:rPr>
        <w:t xml:space="preserve">Всі прогнози щодо чисельності населення повинні з чогось починатися. </w:t>
      </w:r>
      <w:r>
        <w:rPr>
          <w:rFonts w:ascii="Times New Roman" w:eastAsia="Times New Roman" w:hAnsi="Times New Roman" w:cs="Times New Roman"/>
        </w:rPr>
        <w:t xml:space="preserve">Відправною точкою є кількість людей у популяції за віком та статтю у базовому році. </w:t>
      </w:r>
      <w:r>
        <w:rPr>
          <w:rFonts w:ascii="Times New Roman" w:eastAsia="Times New Roman" w:hAnsi="Times New Roman" w:cs="Times New Roman"/>
        </w:rPr>
        <w:t xml:space="preserve">Як для чоловіків, так і для жінок, населення поділено на п’ятирічні вікові групи від 0-4 до 75-79. </w:t>
      </w:r>
      <w:r>
        <w:rPr>
          <w:rFonts w:ascii="Times New Roman" w:eastAsia="Times New Roman" w:hAnsi="Times New Roman" w:cs="Times New Roman"/>
        </w:rPr>
        <w:t xml:space="preserve">Існує також остання вікова група для людей віком від 80 років і старше. </w:t>
      </w:r>
    </w:p>
    <w:p>
      <w:pPr>
        <w:pStyle w:val="BodyText"/>
        <w:spacing w:before="8"/>
      </w:pPr>
    </w:p>
    <w:p>
      <w:pPr>
        <w:pStyle w:val="BodyText"/>
        <w:spacing w:line="252" w:lineRule="auto"/>
        <w:ind w:left="1015" w:right="1005"/>
      </w:pPr>
      <w:r>
        <w:rPr>
          <w:rFonts w:ascii="Times New Roman" w:eastAsia="Times New Roman" w:hAnsi="Times New Roman" w:cs="Times New Roman"/>
        </w:rPr>
        <w:t xml:space="preserve">Якщо ви зміните чисельність населення за перший рік, Spectrum визначить відсоткову зміну та застосує цей відсоток до чисельності населення та міграції DemProj. </w:t>
      </w:r>
      <w:r>
        <w:rPr>
          <w:rFonts w:ascii="Times New Roman" w:eastAsia="Times New Roman" w:hAnsi="Times New Roman" w:cs="Times New Roman"/>
        </w:rPr>
        <w:t xml:space="preserve">Spectrum потім перерахує прогноз, починаючи з 1970 року, щоб відтворити епідемію на основі ваших змін у чисельності населення. </w:t>
      </w:r>
    </w:p>
    <w:p>
      <w:pPr>
        <w:pStyle w:val="BodyText"/>
        <w:spacing w:before="3"/>
      </w:pPr>
    </w:p>
    <w:p>
      <w:pPr>
        <w:pStyle w:val="Heading3"/>
      </w:pPr>
      <w:r>
        <w:rPr>
          <w:rFonts w:ascii="Times New Roman" w:eastAsia="Times New Roman" w:hAnsi="Times New Roman" w:cs="Times New Roman"/>
        </w:rPr>
        <w:t>Перспективи світовогонаселення2019</w:t>
      </w:r>
    </w:p>
    <w:p>
      <w:pPr>
        <w:pStyle w:val="BodyText"/>
        <w:spacing w:before="252" w:line="264" w:lineRule="auto"/>
        <w:ind w:left="1015" w:right="1014"/>
        <w:jc w:val="both"/>
        <w:rPr>
          <w:rFonts w:ascii="Arial"/>
        </w:rPr>
      </w:pPr>
      <w:r>
        <w:rPr>
          <w:rFonts w:ascii="Times New Roman" w:eastAsia="Times New Roman" w:hAnsi="Times New Roman" w:cs="Times New Roman"/>
        </w:rPr>
        <w:t xml:space="preserve">Дані з «Перспектив світового населення» за 2019 рік, переглянутого видання Відділу народонаселення Організації Об’єднаних Націй, вбудовані в Spectrum і будуть завантажені за замовчуванням, коли ви почнете нове прогнозування та оберете країну. </w:t>
      </w:r>
      <w:r>
        <w:rPr>
          <w:rFonts w:ascii="Times New Roman" w:eastAsia="Times New Roman" w:hAnsi="Times New Roman" w:cs="Times New Roman"/>
        </w:rPr>
        <w:t xml:space="preserve">Ви можете замінити ці дані своїми власними даними, якщо бажаєте. </w:t>
      </w:r>
      <w:r>
        <w:rPr>
          <w:rFonts w:ascii="Times New Roman" w:eastAsia="Times New Roman" w:hAnsi="Times New Roman" w:cs="Times New Roman"/>
        </w:rPr>
        <w:t xml:space="preserve">Інші джерела даних описані нижче. </w:t>
      </w:r>
    </w:p>
    <w:p>
      <w:pPr>
        <w:spacing w:after="0" w:line="264" w:lineRule="auto"/>
        <w:jc w:val="both"/>
        <w:rPr>
          <w:rFonts w:ascii="Arial"/>
        </w:rPr>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09472"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34" name="Group 334"/>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35" name="Graphic 335"/>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36" name="Textbox 336"/>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55</w:t>
                              </w:r>
                            </w:p>
                          </w:txbxContent>
                        </wps:txbx>
                        <wps:bodyPr wrap="square" lIns="0" tIns="0" rIns="0" bIns="0" rtlCol="0"/>
                      </wps:wsp>
                    </wpg:wgp>
                  </a:graphicData>
                </a:graphic>
              </wp:anchor>
            </w:drawing>
          </mc:Choice>
          <mc:Fallback>
            <w:pict>
              <v:group id="_x0000_s1272" style="width:497.65pt;height:21.75pt;margin-top:0.38pt;margin-left:57.75pt;mso-position-horizontal-relative:page;position:absolute;z-index:-251305984" coordorigin="1155,8" coordsize="9953,435">
                <v:line id="_x0000_s1273" style="position:absolute" from="1155,345" to="10155,345" stroked="t" strokecolor="black" strokeweight="0.75pt">
                  <v:stroke dashstyle="solid"/>
                </v:line>
                <v:shape id="_x0000_s1274"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55</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spacing w:before="254"/>
        <w:rPr>
          <w:rFonts w:ascii="Arial"/>
          <w:b/>
          <w:sz w:val="24"/>
        </w:rPr>
      </w:pPr>
    </w:p>
    <w:p>
      <w:pPr>
        <w:pStyle w:val="Heading3"/>
      </w:pPr>
      <w:r>
        <w:rPr>
          <w:rFonts w:ascii="Times New Roman" w:eastAsia="Times New Roman" w:hAnsi="Times New Roman" w:cs="Times New Roman"/>
        </w:rPr>
        <w:t>Звітинаціональногоперепису населення</w:t>
      </w:r>
    </w:p>
    <w:p>
      <w:pPr>
        <w:pStyle w:val="BodyText"/>
        <w:spacing w:before="240" w:line="252" w:lineRule="auto"/>
        <w:ind w:left="1015" w:right="1005"/>
      </w:pPr>
      <w:r>
        <w:rPr>
          <w:rFonts w:ascii="Times New Roman" w:eastAsia="Times New Roman" w:hAnsi="Times New Roman" w:cs="Times New Roman"/>
        </w:rPr>
        <w:t xml:space="preserve">Дані про чисельність населення за базовий рік доступні з низки джерел. </w:t>
      </w:r>
      <w:r>
        <w:rPr>
          <w:rFonts w:ascii="Times New Roman" w:eastAsia="Times New Roman" w:hAnsi="Times New Roman" w:cs="Times New Roman"/>
        </w:rPr>
        <w:t xml:space="preserve">Зазвичай, найкращим джерелом буде національний перепис населення. </w:t>
      </w:r>
      <w:r>
        <w:rPr>
          <w:rFonts w:ascii="Times New Roman" w:eastAsia="Times New Roman" w:hAnsi="Times New Roman" w:cs="Times New Roman"/>
        </w:rPr>
        <w:t xml:space="preserve">Звіти перепису населення завжди містять таблиці, що показують чисельність населення за віком та статтю. </w:t>
      </w:r>
      <w:r>
        <w:rPr>
          <w:rFonts w:ascii="Times New Roman" w:eastAsia="Times New Roman" w:hAnsi="Times New Roman" w:cs="Times New Roman"/>
        </w:rPr>
        <w:t xml:space="preserve">Часто ці таблиці доступні як на національному рівні, так і на рівні провінцій чи районів. </w:t>
      </w:r>
    </w:p>
    <w:p>
      <w:pPr>
        <w:pStyle w:val="BodyText"/>
      </w:pPr>
    </w:p>
    <w:p>
      <w:pPr>
        <w:pStyle w:val="BodyText"/>
        <w:spacing w:before="14"/>
      </w:pPr>
    </w:p>
    <w:p>
      <w:pPr>
        <w:pStyle w:val="Heading3"/>
      </w:pPr>
      <w:r>
        <w:rPr>
          <w:rFonts w:ascii="Times New Roman" w:eastAsia="Times New Roman" w:hAnsi="Times New Roman" w:cs="Times New Roman"/>
        </w:rPr>
        <w:t>Проблемизвихіднимиданимиперепису</w:t>
      </w:r>
    </w:p>
    <w:p>
      <w:pPr>
        <w:pStyle w:val="BodyText"/>
        <w:spacing w:before="241" w:line="252" w:lineRule="auto"/>
        <w:ind w:left="1015" w:right="1005"/>
      </w:pPr>
      <w:r>
        <w:rPr>
          <w:rFonts w:ascii="Times New Roman" w:eastAsia="Times New Roman" w:hAnsi="Times New Roman" w:cs="Times New Roman"/>
        </w:rPr>
        <w:t xml:space="preserve">У необроблених даних перепису населення може існувати кілька типів проблем, включаючи заниження показників, неправильне вказання віку та невизначений вік. </w:t>
      </w:r>
      <w:r>
        <w:rPr>
          <w:rFonts w:ascii="Times New Roman" w:eastAsia="Times New Roman" w:hAnsi="Times New Roman" w:cs="Times New Roman"/>
        </w:rPr>
        <w:t xml:space="preserve">Таблиці перепису населення слід скоригувати, щоб мінімізувати ці проблеми. </w:t>
      </w:r>
      <w:r>
        <w:rPr>
          <w:rFonts w:ascii="Times New Roman" w:eastAsia="Times New Roman" w:hAnsi="Times New Roman" w:cs="Times New Roman"/>
        </w:rPr>
        <w:t xml:space="preserve">Неповне звітування може виникати з різних причин. </w:t>
      </w:r>
      <w:r>
        <w:rPr>
          <w:rFonts w:ascii="Times New Roman" w:eastAsia="Times New Roman" w:hAnsi="Times New Roman" w:cs="Times New Roman"/>
        </w:rPr>
        <w:t xml:space="preserve">Наприклад, іноді певні географічні регіони або групи соціального статусу повністю або частково пропускаються під час перепису населення. </w:t>
      </w:r>
      <w:r>
        <w:rPr>
          <w:rFonts w:ascii="Times New Roman" w:eastAsia="Times New Roman" w:hAnsi="Times New Roman" w:cs="Times New Roman"/>
        </w:rPr>
        <w:t xml:space="preserve">Іноді респонденти навмисно надають неправдиву інформацію, щоб уникнути ідентифікації чоловіків призовного віку, жінок шлюбного віку або членів сім'ї, які можуть вплинути на податки сім'ї. </w:t>
      </w:r>
      <w:r>
        <w:rPr>
          <w:rFonts w:ascii="Times New Roman" w:eastAsia="Times New Roman" w:hAnsi="Times New Roman" w:cs="Times New Roman"/>
        </w:rPr>
        <w:t xml:space="preserve">Неправильне повідомлення віку може траплятися, коли вік навмисно чи ненавмисно повідомляється неправильно, наприклад, коли вік округлюється до найближчої п’ятирічної вікової групи або коли вік невідомий. </w:t>
      </w:r>
      <w:r>
        <w:rPr>
          <w:rFonts w:ascii="Times New Roman" w:eastAsia="Times New Roman" w:hAnsi="Times New Roman" w:cs="Times New Roman"/>
        </w:rPr>
        <w:t xml:space="preserve">У більшості переписів населення також буде певна частка населення з невизначеним віком. </w:t>
      </w:r>
      <w:r>
        <w:rPr>
          <w:rFonts w:ascii="Times New Roman" w:eastAsia="Times New Roman" w:hAnsi="Times New Roman" w:cs="Times New Roman"/>
        </w:rPr>
        <w:t xml:space="preserve">Ці проблеми повинні бути виправлені за допомогою стандартних демографічних процедур та відображені у пізніших звітах перепису населення, але в багатьох країнах, що розвиваються, ці звіти можуть не складатися або можуть з'являтися лише через багато років після завершення перепису. </w:t>
      </w:r>
      <w:r>
        <w:rPr>
          <w:rFonts w:ascii="Times New Roman" w:eastAsia="Times New Roman" w:hAnsi="Times New Roman" w:cs="Times New Roman"/>
        </w:rPr>
        <w:t xml:space="preserve">Тому важливо використовувати скориговані дані перепису, коли це можливо, а не необроблені таблиці перепису. </w:t>
      </w:r>
    </w:p>
    <w:p>
      <w:pPr>
        <w:pStyle w:val="BodyText"/>
      </w:pPr>
    </w:p>
    <w:p>
      <w:pPr>
        <w:pStyle w:val="BodyText"/>
        <w:spacing w:before="6"/>
      </w:pPr>
    </w:p>
    <w:p>
      <w:pPr>
        <w:pStyle w:val="Heading3"/>
        <w:rPr>
          <w:rFonts w:ascii="Arial"/>
        </w:rPr>
      </w:pPr>
      <w:r>
        <w:rPr>
          <w:rFonts w:ascii="Times New Roman" w:eastAsia="Times New Roman" w:hAnsi="Times New Roman" w:cs="Times New Roman"/>
        </w:rPr>
        <w:t>Додатковіджереладаних</w:t>
      </w:r>
    </w:p>
    <w:p>
      <w:pPr>
        <w:pStyle w:val="BodyText"/>
        <w:spacing w:before="254" w:line="252" w:lineRule="auto"/>
        <w:ind w:left="1015" w:right="1005"/>
      </w:pPr>
      <w:r>
        <w:rPr>
          <w:rFonts w:ascii="Times New Roman" w:eastAsia="Times New Roman" w:hAnsi="Times New Roman" w:cs="Times New Roman"/>
        </w:rPr>
        <w:t xml:space="preserve">Існують інші джерела даних про населення, якщо останні звіти перепису населення недоступні. </w:t>
      </w:r>
      <w:r>
        <w:rPr>
          <w:rFonts w:ascii="Times New Roman" w:eastAsia="Times New Roman" w:hAnsi="Times New Roman" w:cs="Times New Roman"/>
        </w:rPr>
        <w:t xml:space="preserve">Відділ народонаселення Організації Об'єднаних Націй публікує значну кількість даних про народонаселення. </w:t>
      </w:r>
      <w:r>
        <w:rPr>
          <w:rFonts w:ascii="Times New Roman" w:eastAsia="Times New Roman" w:hAnsi="Times New Roman" w:cs="Times New Roman"/>
        </w:rPr>
        <w:t xml:space="preserve">Найбільш корисними джерелами для прогнозування чисельності населення є Демографічний щорічник, який містить найновіші дані переписів для більшості країн; та «Перспективи світового населення», що публікуються кожні два роки та містять оцінки та прогнози чисельності населення для більшості країн світу. </w:t>
      </w:r>
      <w:r>
        <w:rPr>
          <w:rFonts w:ascii="Times New Roman" w:eastAsia="Times New Roman" w:hAnsi="Times New Roman" w:cs="Times New Roman"/>
        </w:rPr>
        <w:t xml:space="preserve">Останнє видання «Перспектив світового населення» може бути особливо корисним джерелом, якщо дані по країні недоступні, оскільки воно міститиме оцінки базового року населення, а також припущення щодо майбутніх рівнів народжуваності, смертності та міграції. </w:t>
      </w:r>
      <w:r>
        <w:rPr>
          <w:rFonts w:ascii="Times New Roman" w:eastAsia="Times New Roman" w:hAnsi="Times New Roman" w:cs="Times New Roman"/>
        </w:rPr>
        <w:t xml:space="preserve">«Перспективи світового населення» містять оцінки та прогнози чисельності населення за п’ятирічними віковими групами, скориговані з урахуванням неточностей у звітності. </w:t>
      </w:r>
      <w:r>
        <w:rPr>
          <w:rFonts w:ascii="Times New Roman" w:eastAsia="Times New Roman" w:hAnsi="Times New Roman" w:cs="Times New Roman"/>
        </w:rPr>
        <w:t xml:space="preserve">Ці дані можуть бути використані, коли достовірні дані перепису населення недоступні. </w:t>
      </w:r>
      <w:r>
        <w:rPr>
          <w:rFonts w:ascii="Times New Roman" w:eastAsia="Times New Roman" w:hAnsi="Times New Roman" w:cs="Times New Roman"/>
        </w:rPr>
        <w:t xml:space="preserve">Spectrum містить дані з World Population Prospects для конкретних країн, які можна використовувати для підготовки прогнозів. </w:t>
      </w:r>
    </w:p>
    <w:p>
      <w:pPr>
        <w:pStyle w:val="BodyText"/>
        <w:spacing w:before="2"/>
      </w:pPr>
    </w:p>
    <w:p>
      <w:pPr>
        <w:pStyle w:val="BodyText"/>
        <w:spacing w:line="252" w:lineRule="auto"/>
        <w:ind w:left="1015" w:right="1005"/>
      </w:pPr>
      <w:r>
        <w:rPr>
          <w:rFonts w:ascii="Times New Roman" w:eastAsia="Times New Roman" w:hAnsi="Times New Roman" w:cs="Times New Roman"/>
        </w:rPr>
        <w:t xml:space="preserve">Бюро перепису населення США також публікує набір прогнозів населення для країн світу під назвою «World Population Profile». </w:t>
      </w:r>
      <w:r>
        <w:rPr>
          <w:rFonts w:ascii="Times New Roman" w:eastAsia="Times New Roman" w:hAnsi="Times New Roman" w:cs="Times New Roman"/>
        </w:rPr>
        <w:t xml:space="preserve">Інші джерела, такі як «World Population Data Sheet» Бюро з питань народонаселення або «World Development Indicators» Світового банку, містять загальну чисельність населення більшості країн світу, але не надають даних за віком та статтю. </w:t>
      </w:r>
    </w:p>
    <w:p>
      <w:pPr>
        <w:pStyle w:val="BodyText"/>
        <w:spacing w:before="8"/>
      </w:pPr>
    </w:p>
    <w:p>
      <w:pPr>
        <w:pStyle w:val="BodyText"/>
        <w:ind w:left="1015"/>
      </w:pPr>
      <w:r>
        <w:rPr>
          <w:rFonts w:ascii="Times New Roman" w:eastAsia="Times New Roman" w:hAnsi="Times New Roman" w:cs="Times New Roman"/>
        </w:rPr>
        <w:t>Оцінки чисельності населення також можна отримати з різних інтернет-сайтів, зокрема:</w:t>
      </w:r>
    </w:p>
    <w:p>
      <w:pPr>
        <w:pStyle w:val="ListParagraph"/>
        <w:numPr>
          <w:ilvl w:val="0"/>
          <w:numId w:val="17"/>
        </w:numPr>
        <w:tabs>
          <w:tab w:val="left" w:pos="1209"/>
        </w:tabs>
        <w:spacing w:before="10" w:after="0" w:line="240" w:lineRule="auto"/>
        <w:ind w:left="1209" w:right="0" w:hanging="194"/>
        <w:jc w:val="left"/>
        <w:rPr>
          <w:sz w:val="19"/>
        </w:rPr>
      </w:pPr>
      <w:r>
        <w:rPr>
          <w:rFonts w:ascii="Times New Roman" w:eastAsia="Times New Roman" w:hAnsi="Times New Roman" w:cs="Times New Roman"/>
          <w:color w:val="0000FF"/>
          <w:sz w:val="19"/>
          <w:szCs w:val="19"/>
          <w:u w:val="single"/>
        </w:rPr>
        <w:t>Прогнози населення Організації Об’єднаних Націй</w:t>
      </w:r>
    </w:p>
    <w:p>
      <w:pPr>
        <w:pStyle w:val="ListParagraph"/>
        <w:numPr>
          <w:ilvl w:val="0"/>
          <w:numId w:val="17"/>
        </w:numPr>
        <w:tabs>
          <w:tab w:val="left" w:pos="1209"/>
        </w:tabs>
        <w:spacing w:before="9" w:after="0" w:line="240" w:lineRule="auto"/>
        <w:ind w:left="1209" w:right="0" w:hanging="194"/>
        <w:jc w:val="left"/>
        <w:rPr>
          <w:sz w:val="19"/>
        </w:rPr>
      </w:pPr>
      <w:r>
        <w:rPr>
          <w:rFonts w:ascii="Times New Roman" w:eastAsia="Times New Roman" w:hAnsi="Times New Roman" w:cs="Times New Roman"/>
          <w:color w:val="0000FF"/>
          <w:sz w:val="19"/>
          <w:szCs w:val="19"/>
          <w:u w:val="single"/>
        </w:rPr>
        <w:t>Бюро перепису населення США</w:t>
      </w:r>
    </w:p>
    <w:p>
      <w:pPr>
        <w:pStyle w:val="ListParagraph"/>
        <w:numPr>
          <w:ilvl w:val="0"/>
          <w:numId w:val="17"/>
        </w:numPr>
        <w:tabs>
          <w:tab w:val="left" w:pos="1209"/>
        </w:tabs>
        <w:spacing w:before="9" w:after="0" w:line="240" w:lineRule="auto"/>
        <w:ind w:left="1209" w:right="0" w:hanging="194"/>
        <w:jc w:val="left"/>
        <w:rPr>
          <w:sz w:val="19"/>
        </w:rPr>
      </w:pPr>
      <w:r>
        <w:rPr>
          <w:rFonts w:ascii="Times New Roman" w:eastAsia="Times New Roman" w:hAnsi="Times New Roman" w:cs="Times New Roman"/>
          <w:color w:val="0000FF"/>
          <w:sz w:val="19"/>
          <w:szCs w:val="19"/>
          <w:u w:val="single"/>
        </w:rPr>
        <w:t>Бюро з питань народонаселення</w:t>
      </w:r>
    </w:p>
    <w:p>
      <w:pPr>
        <w:pStyle w:val="ListParagraph"/>
        <w:numPr>
          <w:ilvl w:val="4"/>
          <w:numId w:val="34"/>
        </w:numPr>
        <w:tabs>
          <w:tab w:val="left" w:pos="878"/>
        </w:tabs>
        <w:spacing w:before="184" w:after="0" w:line="240" w:lineRule="auto"/>
        <w:ind w:left="878" w:right="0" w:hanging="718"/>
        <w:jc w:val="left"/>
        <w:rPr>
          <w:rFonts w:ascii="Arial"/>
          <w:sz w:val="16"/>
        </w:rPr>
      </w:pPr>
      <w:bookmarkStart w:id="253" w:name="First year population (2)"/>
      <w:bookmarkEnd w:id="253"/>
      <w:bookmarkStart w:id="254" w:name="_bookmark113"/>
      <w:bookmarkEnd w:id="254"/>
      <w:r>
        <w:rPr>
          <w:rFonts w:ascii="Times New Roman" w:eastAsia="Times New Roman" w:hAnsi="Times New Roman" w:cs="Times New Roman"/>
          <w:spacing w:val="-2"/>
          <w:w w:val="105"/>
          <w:sz w:val="16"/>
          <w:szCs w:val="16"/>
        </w:rPr>
        <w:t>Населення першого року (2)</w:t>
      </w:r>
    </w:p>
    <w:p>
      <w:pPr>
        <w:pStyle w:val="BodyText"/>
        <w:spacing w:before="22"/>
        <w:rPr>
          <w:rFonts w:ascii="Arial"/>
          <w:sz w:val="16"/>
        </w:rPr>
      </w:pPr>
    </w:p>
    <w:p>
      <w:pPr>
        <w:pStyle w:val="Heading3"/>
      </w:pPr>
      <w:r>
        <w:rPr>
          <w:rFonts w:ascii="Times New Roman" w:eastAsia="Times New Roman" w:hAnsi="Times New Roman" w:cs="Times New Roman"/>
        </w:rPr>
        <w:t>Використанняредактора</w:t>
      </w:r>
    </w:p>
    <w:p>
      <w:pPr>
        <w:spacing w:after="0"/>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11520"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37" name="Group 337"/>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38" name="Graphic 338"/>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39" name="Textbox 339"/>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56</w:t>
                              </w:r>
                            </w:p>
                          </w:txbxContent>
                        </wps:txbx>
                        <wps:bodyPr wrap="square" lIns="0" tIns="0" rIns="0" bIns="0" rtlCol="0"/>
                      </wps:wsp>
                    </wpg:wgp>
                  </a:graphicData>
                </a:graphic>
              </wp:anchor>
            </w:drawing>
          </mc:Choice>
          <mc:Fallback>
            <w:pict>
              <v:group id="_x0000_s1275" style="width:496.9pt;height:21.75pt;margin-top:0.38pt;margin-left:56.62pt;mso-position-horizontal-relative:page;position:absolute;z-index:-251303936" coordorigin="1133,8" coordsize="9938,435">
                <v:line id="_x0000_s1276" style="position:absolute" from="2085,345" to="11070,345" stroked="t" strokecolor="black" strokeweight="0.75pt">
                  <v:stroke dashstyle="solid"/>
                </v:line>
                <v:shape id="_x0000_s1277"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56</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71264" behindDoc="1" locked="0" layoutInCell="1" allowOverlap="1">
            <wp:simplePos x="0" y="0"/>
            <wp:positionH relativeFrom="page">
              <wp:posOffset>1276350</wp:posOffset>
            </wp:positionH>
            <wp:positionV relativeFrom="paragraph">
              <wp:posOffset>200366</wp:posOffset>
            </wp:positionV>
            <wp:extent cx="4675169" cy="2552700"/>
            <wp:effectExtent l="0" t="0" r="0" b="0"/>
            <wp:wrapTopAndBottom/>
            <wp:docPr id="340" name="Image 340"/>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xmlns:r="http://schemas.openxmlformats.org/officeDocument/2006/relationships" r:embed="rId86" cstate="print"/>
                    <a:stretch>
                      <a:fillRect/>
                    </a:stretch>
                  </pic:blipFill>
                  <pic:spPr>
                    <a:xfrm>
                      <a:off x="0" y="0"/>
                      <a:ext cx="4675169" cy="2552700"/>
                    </a:xfrm>
                    <a:prstGeom prst="rect">
                      <a:avLst/>
                    </a:prstGeom>
                  </pic:spPr>
                </pic:pic>
              </a:graphicData>
            </a:graphic>
          </wp:anchor>
        </w:drawing>
      </w:r>
    </w:p>
    <w:p>
      <w:pPr>
        <w:pStyle w:val="BodyText"/>
        <w:spacing w:before="11"/>
        <w:rPr>
          <w:rFonts w:ascii="Arial"/>
          <w:b/>
        </w:rPr>
      </w:pPr>
    </w:p>
    <w:p>
      <w:pPr>
        <w:pStyle w:val="BodyText"/>
        <w:spacing w:line="252" w:lineRule="auto"/>
        <w:ind w:left="1015" w:right="1005"/>
      </w:pPr>
      <w:r>
        <w:rPr>
          <w:rFonts w:ascii="Times New Roman" w:eastAsia="Times New Roman" w:hAnsi="Times New Roman" w:cs="Times New Roman"/>
        </w:rPr>
        <w:t xml:space="preserve">Населення за віком та статтю у базовому році вводиться у цьому редакторі. </w:t>
      </w:r>
      <w:r>
        <w:rPr>
          <w:rFonts w:ascii="Times New Roman" w:eastAsia="Times New Roman" w:hAnsi="Times New Roman" w:cs="Times New Roman"/>
        </w:rPr>
        <w:t xml:space="preserve">За замовчуванням відображається по одному року. </w:t>
      </w:r>
      <w:r>
        <w:rPr>
          <w:rFonts w:ascii="Times New Roman" w:eastAsia="Times New Roman" w:hAnsi="Times New Roman" w:cs="Times New Roman"/>
        </w:rPr>
        <w:t xml:space="preserve">Якщо ви бажаєте переглянути дані, відображені у п’ятирічних вікових групах, то вам слід зняти позначку "Вводити вік першого року за окремими роками" у редакторі </w:t>
      </w:r>
      <w:r>
        <w:rPr>
          <w:rFonts w:ascii="Times New Roman" w:eastAsia="Times New Roman" w:hAnsi="Times New Roman" w:cs="Times New Roman"/>
          <w:color w:val="0000FF"/>
          <w:u w:val="single"/>
        </w:rPr>
        <w:t>Параметри проекції</w:t>
      </w:r>
      <w:r>
        <w:rPr>
          <w:rFonts w:ascii="Times New Roman" w:eastAsia="Times New Roman" w:hAnsi="Times New Roman" w:cs="Times New Roman"/>
        </w:rPr>
        <w:t xml:space="preserve">. </w:t>
      </w:r>
      <w:r>
        <w:rPr>
          <w:rFonts w:ascii="Times New Roman" w:eastAsia="Times New Roman" w:hAnsi="Times New Roman" w:cs="Times New Roman"/>
          <w:u w:val="none"/>
        </w:rPr>
        <w:t>Якщо ви не вирішили не вибирати країну, ви побачите значення за замовчуванням, що відповідають певній країні.</w:t>
      </w:r>
      <w:r>
        <w:rPr>
          <w:rFonts w:ascii="Times New Roman" w:eastAsia="Times New Roman" w:hAnsi="Times New Roman" w:cs="Times New Roman"/>
        </w:rPr>
        <w:t xml:space="preserve"> </w:t>
      </w:r>
      <w:r>
        <w:rPr>
          <w:rFonts w:ascii="Times New Roman" w:eastAsia="Times New Roman" w:hAnsi="Times New Roman" w:cs="Times New Roman"/>
          <w:u w:val="none"/>
        </w:rPr>
        <w:t>Натисніть кнопку «Джерело», щоб переглянути джерело даних.</w:t>
      </w:r>
      <w:r>
        <w:rPr>
          <w:rFonts w:ascii="Times New Roman" w:eastAsia="Times New Roman" w:hAnsi="Times New Roman" w:cs="Times New Roman"/>
        </w:rPr>
        <w:t xml:space="preserve"> </w:t>
      </w:r>
      <w:r>
        <w:rPr>
          <w:rFonts w:ascii="Times New Roman" w:eastAsia="Times New Roman" w:hAnsi="Times New Roman" w:cs="Times New Roman"/>
          <w:u w:val="none"/>
        </w:rPr>
        <w:t>Ви можете змінити ці значення за замовчуванням, виконавши такі дії:</w:t>
      </w:r>
    </w:p>
    <w:p>
      <w:pPr>
        <w:pStyle w:val="BodyText"/>
        <w:spacing w:before="7"/>
      </w:pPr>
    </w:p>
    <w:p>
      <w:pPr>
        <w:pStyle w:val="ListParagraph"/>
        <w:numPr>
          <w:ilvl w:val="0"/>
          <w:numId w:val="6"/>
        </w:numPr>
        <w:tabs>
          <w:tab w:val="left" w:pos="1313"/>
          <w:tab w:val="left" w:pos="1315"/>
        </w:tabs>
        <w:spacing w:before="0" w:after="0" w:line="252" w:lineRule="auto"/>
        <w:ind w:left="1315" w:right="1269" w:hanging="300"/>
        <w:jc w:val="left"/>
        <w:rPr>
          <w:sz w:val="19"/>
        </w:rPr>
      </w:pPr>
      <w:r>
        <w:rPr>
          <w:rFonts w:ascii="Times New Roman" w:eastAsia="Times New Roman" w:hAnsi="Times New Roman" w:cs="Times New Roman"/>
          <w:sz w:val="19"/>
          <w:szCs w:val="19"/>
        </w:rPr>
        <w:t>Введіть розмір популяції за віком та статтю у відповідні комірки в редакторі.</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Загальна кількість чоловіків та жінок буде автоматично розрахована та відображена в останньому рядку кожного стовпця.</w:t>
      </w:r>
      <w:r>
        <w:rPr>
          <w:rFonts w:ascii="Times New Roman" w:eastAsia="Times New Roman" w:hAnsi="Times New Roman" w:cs="Times New Roman"/>
          <w:sz w:val="19"/>
        </w:rPr>
        <w:t xml:space="preserve"> </w:t>
      </w:r>
    </w:p>
    <w:p>
      <w:pPr>
        <w:pStyle w:val="BodyText"/>
        <w:spacing w:before="8"/>
      </w:pPr>
    </w:p>
    <w:p>
      <w:pPr>
        <w:pStyle w:val="ListParagraph"/>
        <w:numPr>
          <w:ilvl w:val="0"/>
          <w:numId w:val="6"/>
        </w:numPr>
        <w:tabs>
          <w:tab w:val="left" w:pos="1313"/>
          <w:tab w:val="left" w:pos="1315"/>
        </w:tabs>
        <w:spacing w:before="0" w:after="0" w:line="252" w:lineRule="auto"/>
        <w:ind w:left="1315" w:right="1165" w:hanging="300"/>
        <w:jc w:val="left"/>
        <w:rPr>
          <w:sz w:val="19"/>
        </w:rPr>
      </w:pPr>
      <w:r>
        <w:rPr>
          <w:rFonts w:ascii="Times New Roman" w:eastAsia="Times New Roman" w:hAnsi="Times New Roman" w:cs="Times New Roman"/>
          <w:sz w:val="19"/>
          <w:szCs w:val="19"/>
        </w:rPr>
        <w:t>Якщо ваш прогноз включає міське та сільське населення, введіть розмір міського населення за віком та статтю.</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Якщо ви не включаєте прогнози для міських та сільських районів, ці стовпці не відображатимуться.</w:t>
      </w:r>
      <w:r>
        <w:rPr>
          <w:rFonts w:ascii="Times New Roman" w:eastAsia="Times New Roman" w:hAnsi="Times New Roman" w:cs="Times New Roman"/>
          <w:sz w:val="19"/>
        </w:rPr>
        <w:t xml:space="preserve"> </w:t>
      </w:r>
    </w:p>
    <w:p>
      <w:pPr>
        <w:pStyle w:val="BodyText"/>
        <w:spacing w:before="9"/>
      </w:pPr>
    </w:p>
    <w:p>
      <w:pPr>
        <w:pStyle w:val="ListParagraph"/>
        <w:numPr>
          <w:ilvl w:val="0"/>
          <w:numId w:val="6"/>
        </w:numPr>
        <w:tabs>
          <w:tab w:val="left" w:pos="1313"/>
          <w:tab w:val="left" w:pos="1315"/>
        </w:tabs>
        <w:spacing w:before="0" w:after="0" w:line="252" w:lineRule="auto"/>
        <w:ind w:left="1315" w:right="1035" w:hanging="300"/>
        <w:jc w:val="both"/>
        <w:rPr>
          <w:sz w:val="19"/>
        </w:rPr>
      </w:pPr>
      <w:r>
        <w:rPr>
          <w:rFonts w:ascii="Times New Roman" w:eastAsia="Times New Roman" w:hAnsi="Times New Roman" w:cs="Times New Roman"/>
          <w:sz w:val="19"/>
          <w:szCs w:val="19"/>
        </w:rPr>
        <w:t>Перевірте, чи загальна кількість чоловічого та жіночого населення є правильною після того, як ви ввели всю необхідну інформацію.</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Якщо це не так, ви, ймовірно, неправильно ввели число в одну або декілька комірок.</w:t>
      </w:r>
      <w:r>
        <w:rPr>
          <w:rFonts w:ascii="Times New Roman" w:eastAsia="Times New Roman" w:hAnsi="Times New Roman" w:cs="Times New Roman"/>
          <w:sz w:val="19"/>
        </w:rPr>
        <w:t xml:space="preserve"> </w:t>
      </w:r>
    </w:p>
    <w:p>
      <w:pPr>
        <w:pStyle w:val="BodyText"/>
      </w:pPr>
    </w:p>
    <w:p>
      <w:pPr>
        <w:pStyle w:val="BodyText"/>
        <w:spacing w:before="14"/>
      </w:pPr>
    </w:p>
    <w:p>
      <w:pPr>
        <w:pStyle w:val="Heading3"/>
      </w:pPr>
      <w:r>
        <w:rPr>
          <w:rFonts w:ascii="Times New Roman" w:eastAsia="Times New Roman" w:hAnsi="Times New Roman" w:cs="Times New Roman"/>
        </w:rPr>
        <w:t xml:space="preserve">Якачисельністьнаселенняупершийрік? </w:t>
      </w:r>
    </w:p>
    <w:p>
      <w:pPr>
        <w:pStyle w:val="BodyText"/>
        <w:spacing w:before="240" w:line="252" w:lineRule="auto"/>
        <w:ind w:left="1015" w:right="1302"/>
      </w:pPr>
      <w:r>
        <w:rPr>
          <w:rFonts w:ascii="Times New Roman" w:eastAsia="Times New Roman" w:hAnsi="Times New Roman" w:cs="Times New Roman"/>
        </w:rPr>
        <w:t xml:space="preserve">Всі прогнози щодо чисельності населення повинні з чогось починатися. </w:t>
      </w:r>
      <w:r>
        <w:rPr>
          <w:rFonts w:ascii="Times New Roman" w:eastAsia="Times New Roman" w:hAnsi="Times New Roman" w:cs="Times New Roman"/>
        </w:rPr>
        <w:t xml:space="preserve">Відправною точкою є кількість людей у популяції за віком та статтю у базовому році. </w:t>
      </w:r>
      <w:r>
        <w:rPr>
          <w:rFonts w:ascii="Times New Roman" w:eastAsia="Times New Roman" w:hAnsi="Times New Roman" w:cs="Times New Roman"/>
        </w:rPr>
        <w:t xml:space="preserve">Як для чоловіків, так і для жінок, населення поділено на п’ятирічні вікові групи від 0-4 до 75-79. </w:t>
      </w:r>
      <w:r>
        <w:rPr>
          <w:rFonts w:ascii="Times New Roman" w:eastAsia="Times New Roman" w:hAnsi="Times New Roman" w:cs="Times New Roman"/>
        </w:rPr>
        <w:t xml:space="preserve">Існує також остання вікова група для людей віком від 80 років і старше. </w:t>
      </w:r>
    </w:p>
    <w:p>
      <w:pPr>
        <w:pStyle w:val="BodyText"/>
        <w:spacing w:before="8"/>
      </w:pPr>
    </w:p>
    <w:p>
      <w:pPr>
        <w:pStyle w:val="BodyText"/>
        <w:spacing w:line="252" w:lineRule="auto"/>
        <w:ind w:left="1015" w:right="1005"/>
      </w:pPr>
      <w:r>
        <w:rPr>
          <w:rFonts w:ascii="Times New Roman" w:eastAsia="Times New Roman" w:hAnsi="Times New Roman" w:cs="Times New Roman"/>
        </w:rPr>
        <w:t xml:space="preserve">Якщо ви зміните чисельність населення за перший рік, Spectrum визначить відсоткову зміну та застосує цей відсоток до чисельності населення та міграції DemProj. </w:t>
      </w:r>
      <w:r>
        <w:rPr>
          <w:rFonts w:ascii="Times New Roman" w:eastAsia="Times New Roman" w:hAnsi="Times New Roman" w:cs="Times New Roman"/>
        </w:rPr>
        <w:t xml:space="preserve">Spectrum потім перерахує прогноз, починаючи з 1970 року, щоб відтворити епідемію на основі ваших змін у чисельності населення. </w:t>
      </w:r>
    </w:p>
    <w:p>
      <w:pPr>
        <w:pStyle w:val="BodyText"/>
        <w:spacing w:before="3"/>
      </w:pPr>
    </w:p>
    <w:p>
      <w:pPr>
        <w:pStyle w:val="Heading3"/>
      </w:pPr>
      <w:r>
        <w:rPr>
          <w:rFonts w:ascii="Times New Roman" w:eastAsia="Times New Roman" w:hAnsi="Times New Roman" w:cs="Times New Roman"/>
        </w:rPr>
        <w:t>Перспективи світовогонаселення2019</w:t>
      </w:r>
    </w:p>
    <w:p>
      <w:pPr>
        <w:pStyle w:val="BodyText"/>
        <w:spacing w:before="252" w:line="264" w:lineRule="auto"/>
        <w:ind w:left="1015" w:right="1014"/>
        <w:jc w:val="both"/>
        <w:rPr>
          <w:rFonts w:ascii="Arial"/>
        </w:rPr>
      </w:pPr>
      <w:r>
        <w:rPr>
          <w:rFonts w:ascii="Times New Roman" w:eastAsia="Times New Roman" w:hAnsi="Times New Roman" w:cs="Times New Roman"/>
        </w:rPr>
        <w:t xml:space="preserve">Дані з «Перспектив світового населення» за 2019 рік, переглянутого видання Відділу народонаселення Організації Об’єднаних Націй, вбудовані в Spectrum і будуть завантажені за замовчуванням, коли ви почнете нове прогнозування та оберете країну. </w:t>
      </w:r>
      <w:r>
        <w:rPr>
          <w:rFonts w:ascii="Times New Roman" w:eastAsia="Times New Roman" w:hAnsi="Times New Roman" w:cs="Times New Roman"/>
        </w:rPr>
        <w:t xml:space="preserve">Ви можете замінити ці дані своїми власними даними, якщо бажаєте. </w:t>
      </w:r>
      <w:r>
        <w:rPr>
          <w:rFonts w:ascii="Times New Roman" w:eastAsia="Times New Roman" w:hAnsi="Times New Roman" w:cs="Times New Roman"/>
        </w:rPr>
        <w:t xml:space="preserve">Інші джерела даних описані нижче. </w:t>
      </w:r>
    </w:p>
    <w:p>
      <w:pPr>
        <w:spacing w:after="0" w:line="264" w:lineRule="auto"/>
        <w:jc w:val="both"/>
        <w:rPr>
          <w:rFonts w:ascii="Arial"/>
        </w:rPr>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13568"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41" name="Group 341"/>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42" name="Graphic 342"/>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43" name="Textbox 343"/>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57</w:t>
                              </w:r>
                            </w:p>
                          </w:txbxContent>
                        </wps:txbx>
                        <wps:bodyPr wrap="square" lIns="0" tIns="0" rIns="0" bIns="0" rtlCol="0"/>
                      </wps:wsp>
                    </wpg:wgp>
                  </a:graphicData>
                </a:graphic>
              </wp:anchor>
            </w:drawing>
          </mc:Choice>
          <mc:Fallback>
            <w:pict>
              <v:group id="_x0000_s1278" style="width:497.65pt;height:21.75pt;margin-top:0.38pt;margin-left:57.75pt;mso-position-horizontal-relative:page;position:absolute;z-index:-251301888" coordorigin="1155,8" coordsize="9953,435">
                <v:line id="_x0000_s1279" style="position:absolute" from="1155,345" to="10155,345" stroked="t" strokecolor="black" strokeweight="0.75pt">
                  <v:stroke dashstyle="solid"/>
                </v:line>
                <v:shape id="_x0000_s1280"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57</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spacing w:before="254"/>
        <w:rPr>
          <w:rFonts w:ascii="Arial"/>
          <w:b/>
          <w:sz w:val="24"/>
        </w:rPr>
      </w:pPr>
    </w:p>
    <w:p>
      <w:pPr>
        <w:pStyle w:val="Heading3"/>
      </w:pPr>
      <w:r>
        <w:rPr>
          <w:rFonts w:ascii="Times New Roman" w:eastAsia="Times New Roman" w:hAnsi="Times New Roman" w:cs="Times New Roman"/>
        </w:rPr>
        <w:t>Звітинаціональногоперепису населення</w:t>
      </w:r>
    </w:p>
    <w:p>
      <w:pPr>
        <w:pStyle w:val="BodyText"/>
        <w:spacing w:before="240" w:line="252" w:lineRule="auto"/>
        <w:ind w:left="1015" w:right="1005"/>
      </w:pPr>
      <w:r>
        <w:rPr>
          <w:rFonts w:ascii="Times New Roman" w:eastAsia="Times New Roman" w:hAnsi="Times New Roman" w:cs="Times New Roman"/>
        </w:rPr>
        <w:t xml:space="preserve">Дані про чисельність населення за базовий рік доступні з низки джерел. </w:t>
      </w:r>
      <w:r>
        <w:rPr>
          <w:rFonts w:ascii="Times New Roman" w:eastAsia="Times New Roman" w:hAnsi="Times New Roman" w:cs="Times New Roman"/>
        </w:rPr>
        <w:t xml:space="preserve">Зазвичай, найкращим джерелом буде національний перепис населення. </w:t>
      </w:r>
      <w:r>
        <w:rPr>
          <w:rFonts w:ascii="Times New Roman" w:eastAsia="Times New Roman" w:hAnsi="Times New Roman" w:cs="Times New Roman"/>
        </w:rPr>
        <w:t xml:space="preserve">Звіти перепису населення завжди містять таблиці, що показують чисельність населення за віком та статтю. </w:t>
      </w:r>
      <w:r>
        <w:rPr>
          <w:rFonts w:ascii="Times New Roman" w:eastAsia="Times New Roman" w:hAnsi="Times New Roman" w:cs="Times New Roman"/>
        </w:rPr>
        <w:t xml:space="preserve">Часто ці таблиці доступні як на національному рівні, так і на рівні провінцій чи районів. </w:t>
      </w:r>
    </w:p>
    <w:p>
      <w:pPr>
        <w:pStyle w:val="BodyText"/>
      </w:pPr>
    </w:p>
    <w:p>
      <w:pPr>
        <w:pStyle w:val="BodyText"/>
        <w:spacing w:before="14"/>
      </w:pPr>
    </w:p>
    <w:p>
      <w:pPr>
        <w:pStyle w:val="Heading3"/>
      </w:pPr>
      <w:r>
        <w:rPr>
          <w:rFonts w:ascii="Times New Roman" w:eastAsia="Times New Roman" w:hAnsi="Times New Roman" w:cs="Times New Roman"/>
        </w:rPr>
        <w:t>Проблемизвихіднимиданимиперепису</w:t>
      </w:r>
    </w:p>
    <w:p>
      <w:pPr>
        <w:pStyle w:val="BodyText"/>
        <w:spacing w:before="241" w:line="252" w:lineRule="auto"/>
        <w:ind w:left="1015" w:right="1005"/>
      </w:pPr>
      <w:r>
        <w:rPr>
          <w:rFonts w:ascii="Times New Roman" w:eastAsia="Times New Roman" w:hAnsi="Times New Roman" w:cs="Times New Roman"/>
        </w:rPr>
        <w:t xml:space="preserve">У необроблених даних перепису населення може існувати кілька типів проблем, включаючи заниження показників, неправильне вказання віку та невизначений вік. </w:t>
      </w:r>
      <w:r>
        <w:rPr>
          <w:rFonts w:ascii="Times New Roman" w:eastAsia="Times New Roman" w:hAnsi="Times New Roman" w:cs="Times New Roman"/>
        </w:rPr>
        <w:t xml:space="preserve">Таблиці перепису населення слід скоригувати, щоб мінімізувати ці проблеми. </w:t>
      </w:r>
      <w:r>
        <w:rPr>
          <w:rFonts w:ascii="Times New Roman" w:eastAsia="Times New Roman" w:hAnsi="Times New Roman" w:cs="Times New Roman"/>
        </w:rPr>
        <w:t xml:space="preserve">Неповне звітування може виникати з різних причин. </w:t>
      </w:r>
      <w:r>
        <w:rPr>
          <w:rFonts w:ascii="Times New Roman" w:eastAsia="Times New Roman" w:hAnsi="Times New Roman" w:cs="Times New Roman"/>
        </w:rPr>
        <w:t xml:space="preserve">Наприклад, іноді певні географічні регіони або групи соціального статусу повністю або частково пропускаються під час перепису населення. </w:t>
      </w:r>
      <w:r>
        <w:rPr>
          <w:rFonts w:ascii="Times New Roman" w:eastAsia="Times New Roman" w:hAnsi="Times New Roman" w:cs="Times New Roman"/>
        </w:rPr>
        <w:t xml:space="preserve">Іноді респонденти навмисно надають неправдиву інформацію, щоб уникнути ідентифікації чоловіків призовного віку, жінок шлюбного віку або членів сім'ї, які можуть вплинути на податки сім'ї. </w:t>
      </w:r>
      <w:r>
        <w:rPr>
          <w:rFonts w:ascii="Times New Roman" w:eastAsia="Times New Roman" w:hAnsi="Times New Roman" w:cs="Times New Roman"/>
        </w:rPr>
        <w:t xml:space="preserve">Неправильне повідомлення віку може траплятися, коли вік навмисно чи ненавмисно повідомляється неправильно, наприклад, коли вік округлюється до найближчої п’ятирічної вікової групи або коли вік невідомий. </w:t>
      </w:r>
      <w:r>
        <w:rPr>
          <w:rFonts w:ascii="Times New Roman" w:eastAsia="Times New Roman" w:hAnsi="Times New Roman" w:cs="Times New Roman"/>
        </w:rPr>
        <w:t xml:space="preserve">У більшості переписів населення також буде певна частка населення з невизначеним віком. </w:t>
      </w:r>
      <w:r>
        <w:rPr>
          <w:rFonts w:ascii="Times New Roman" w:eastAsia="Times New Roman" w:hAnsi="Times New Roman" w:cs="Times New Roman"/>
        </w:rPr>
        <w:t xml:space="preserve">Ці проблеми повинні бути виправлені за допомогою стандартних демографічних процедур та відображені у пізніших звітах перепису населення, але в багатьох країнах, що розвиваються, ці звіти можуть не складатися або можуть з'являтися лише через багато років після завершення перепису. </w:t>
      </w:r>
      <w:r>
        <w:rPr>
          <w:rFonts w:ascii="Times New Roman" w:eastAsia="Times New Roman" w:hAnsi="Times New Roman" w:cs="Times New Roman"/>
        </w:rPr>
        <w:t xml:space="preserve">Тому важливо використовувати скориговані дані перепису, коли це можливо, а не необроблені таблиці перепису. </w:t>
      </w:r>
    </w:p>
    <w:p>
      <w:pPr>
        <w:pStyle w:val="BodyText"/>
      </w:pPr>
    </w:p>
    <w:p>
      <w:pPr>
        <w:pStyle w:val="BodyText"/>
        <w:spacing w:before="6"/>
      </w:pPr>
    </w:p>
    <w:p>
      <w:pPr>
        <w:pStyle w:val="Heading3"/>
        <w:rPr>
          <w:rFonts w:ascii="Arial"/>
        </w:rPr>
      </w:pPr>
      <w:r>
        <w:rPr>
          <w:rFonts w:ascii="Times New Roman" w:eastAsia="Times New Roman" w:hAnsi="Times New Roman" w:cs="Times New Roman"/>
        </w:rPr>
        <w:t>Додатковіджереладаних</w:t>
      </w:r>
    </w:p>
    <w:p>
      <w:pPr>
        <w:pStyle w:val="BodyText"/>
        <w:spacing w:before="254" w:line="252" w:lineRule="auto"/>
        <w:ind w:left="1015" w:right="1005"/>
      </w:pPr>
      <w:r>
        <w:rPr>
          <w:rFonts w:ascii="Times New Roman" w:eastAsia="Times New Roman" w:hAnsi="Times New Roman" w:cs="Times New Roman"/>
        </w:rPr>
        <w:t xml:space="preserve">Існують інші джерела даних про населення, якщо останні звіти перепису населення недоступні. </w:t>
      </w:r>
      <w:r>
        <w:rPr>
          <w:rFonts w:ascii="Times New Roman" w:eastAsia="Times New Roman" w:hAnsi="Times New Roman" w:cs="Times New Roman"/>
        </w:rPr>
        <w:t xml:space="preserve">Відділ народонаселення Організації Об'єднаних Націй публікує значну кількість даних про народонаселення. </w:t>
      </w:r>
      <w:r>
        <w:rPr>
          <w:rFonts w:ascii="Times New Roman" w:eastAsia="Times New Roman" w:hAnsi="Times New Roman" w:cs="Times New Roman"/>
        </w:rPr>
        <w:t xml:space="preserve">Найбільш корисними джерелами для прогнозування чисельності населення є Демографічний щорічник, який містить найновіші дані переписів для більшості країн; та «Перспективи світового населення», що публікуються кожні два роки та містять оцінки та прогнози чисельності населення для більшості країн світу. </w:t>
      </w:r>
      <w:r>
        <w:rPr>
          <w:rFonts w:ascii="Times New Roman" w:eastAsia="Times New Roman" w:hAnsi="Times New Roman" w:cs="Times New Roman"/>
        </w:rPr>
        <w:t xml:space="preserve">Останнє видання «Перспектив світового населення» може бути особливо корисним джерелом, якщо дані по країні недоступні, оскільки воно міститиме оцінки базового року населення, а також припущення щодо майбутніх рівнів народжуваності, смертності та міграції. </w:t>
      </w:r>
      <w:r>
        <w:rPr>
          <w:rFonts w:ascii="Times New Roman" w:eastAsia="Times New Roman" w:hAnsi="Times New Roman" w:cs="Times New Roman"/>
        </w:rPr>
        <w:t xml:space="preserve">«Перспективи світового населення» містять оцінки та прогнози чисельності населення за п’ятирічними віковими групами, скориговані з урахуванням неточностей у звітності. </w:t>
      </w:r>
      <w:r>
        <w:rPr>
          <w:rFonts w:ascii="Times New Roman" w:eastAsia="Times New Roman" w:hAnsi="Times New Roman" w:cs="Times New Roman"/>
        </w:rPr>
        <w:t xml:space="preserve">Ці дані можуть бути використані, коли достовірні дані перепису населення недоступні. </w:t>
      </w:r>
      <w:r>
        <w:rPr>
          <w:rFonts w:ascii="Times New Roman" w:eastAsia="Times New Roman" w:hAnsi="Times New Roman" w:cs="Times New Roman"/>
        </w:rPr>
        <w:t xml:space="preserve">Spectrum містить дані з World Population Prospects для конкретних країн, які можна використовувати для підготовки прогнозів. </w:t>
      </w:r>
    </w:p>
    <w:p>
      <w:pPr>
        <w:pStyle w:val="BodyText"/>
        <w:spacing w:before="2"/>
      </w:pPr>
    </w:p>
    <w:p>
      <w:pPr>
        <w:pStyle w:val="BodyText"/>
        <w:spacing w:line="252" w:lineRule="auto"/>
        <w:ind w:left="1015" w:right="1005"/>
      </w:pPr>
      <w:r>
        <w:rPr>
          <w:rFonts w:ascii="Times New Roman" w:eastAsia="Times New Roman" w:hAnsi="Times New Roman" w:cs="Times New Roman"/>
        </w:rPr>
        <w:t xml:space="preserve">Бюро перепису населення США також публікує набір прогнозів населення для країн світу під назвою «World Population Profile». </w:t>
      </w:r>
      <w:r>
        <w:rPr>
          <w:rFonts w:ascii="Times New Roman" w:eastAsia="Times New Roman" w:hAnsi="Times New Roman" w:cs="Times New Roman"/>
        </w:rPr>
        <w:t xml:space="preserve">Інші джерела, такі як «World Population Data Sheet» Бюро з питань народонаселення або «World Development Indicators» Світового банку, містять загальну чисельність населення більшості країн світу, але не надають даних за віком та статтю. </w:t>
      </w:r>
    </w:p>
    <w:p>
      <w:pPr>
        <w:pStyle w:val="BodyText"/>
        <w:spacing w:before="8"/>
      </w:pPr>
    </w:p>
    <w:p>
      <w:pPr>
        <w:pStyle w:val="BodyText"/>
        <w:ind w:left="1015"/>
      </w:pPr>
      <w:r>
        <w:rPr>
          <w:rFonts w:ascii="Times New Roman" w:eastAsia="Times New Roman" w:hAnsi="Times New Roman" w:cs="Times New Roman"/>
        </w:rPr>
        <w:t>Оцінки чисельності населення також можна отримати з різних інтернет-сайтів, зокрема:</w:t>
      </w:r>
    </w:p>
    <w:p>
      <w:pPr>
        <w:pStyle w:val="ListParagraph"/>
        <w:numPr>
          <w:ilvl w:val="0"/>
          <w:numId w:val="16"/>
        </w:numPr>
        <w:tabs>
          <w:tab w:val="left" w:pos="1209"/>
        </w:tabs>
        <w:spacing w:before="10" w:after="0" w:line="240" w:lineRule="auto"/>
        <w:ind w:left="1209" w:right="0" w:hanging="194"/>
        <w:jc w:val="left"/>
        <w:rPr>
          <w:sz w:val="19"/>
        </w:rPr>
      </w:pPr>
      <w:r>
        <w:rPr>
          <w:rFonts w:ascii="Times New Roman" w:eastAsia="Times New Roman" w:hAnsi="Times New Roman" w:cs="Times New Roman"/>
          <w:color w:val="0000FF"/>
          <w:sz w:val="19"/>
          <w:szCs w:val="19"/>
          <w:u w:val="single"/>
        </w:rPr>
        <w:t>Прогнози населення Організації Об’єднаних Націй</w:t>
      </w:r>
    </w:p>
    <w:p>
      <w:pPr>
        <w:pStyle w:val="ListParagraph"/>
        <w:numPr>
          <w:ilvl w:val="0"/>
          <w:numId w:val="16"/>
        </w:numPr>
        <w:tabs>
          <w:tab w:val="left" w:pos="1209"/>
        </w:tabs>
        <w:spacing w:before="9" w:after="0" w:line="240" w:lineRule="auto"/>
        <w:ind w:left="1209" w:right="0" w:hanging="194"/>
        <w:jc w:val="left"/>
        <w:rPr>
          <w:sz w:val="19"/>
        </w:rPr>
      </w:pPr>
      <w:r>
        <w:rPr>
          <w:rFonts w:ascii="Times New Roman" w:eastAsia="Times New Roman" w:hAnsi="Times New Roman" w:cs="Times New Roman"/>
          <w:color w:val="0000FF"/>
          <w:sz w:val="19"/>
          <w:szCs w:val="19"/>
          <w:u w:val="single"/>
        </w:rPr>
        <w:t>Бюро перепису населення США</w:t>
      </w:r>
    </w:p>
    <w:p>
      <w:pPr>
        <w:pStyle w:val="ListParagraph"/>
        <w:numPr>
          <w:ilvl w:val="0"/>
          <w:numId w:val="16"/>
        </w:numPr>
        <w:tabs>
          <w:tab w:val="left" w:pos="1209"/>
        </w:tabs>
        <w:spacing w:before="9" w:after="0" w:line="240" w:lineRule="auto"/>
        <w:ind w:left="1209" w:right="0" w:hanging="194"/>
        <w:jc w:val="left"/>
        <w:rPr>
          <w:sz w:val="19"/>
        </w:rPr>
      </w:pPr>
      <w:r>
        <w:rPr>
          <w:rFonts w:ascii="Times New Roman" w:eastAsia="Times New Roman" w:hAnsi="Times New Roman" w:cs="Times New Roman"/>
          <w:color w:val="0000FF"/>
          <w:sz w:val="19"/>
          <w:szCs w:val="19"/>
          <w:u w:val="single"/>
        </w:rPr>
        <w:t>Бюро з питань народонаселення</w:t>
      </w:r>
    </w:p>
    <w:p>
      <w:pPr>
        <w:pStyle w:val="ListParagraph"/>
        <w:numPr>
          <w:ilvl w:val="4"/>
          <w:numId w:val="34"/>
        </w:numPr>
        <w:tabs>
          <w:tab w:val="left" w:pos="878"/>
        </w:tabs>
        <w:spacing w:before="184" w:after="0" w:line="240" w:lineRule="auto"/>
        <w:ind w:left="878" w:right="0" w:hanging="718"/>
        <w:jc w:val="left"/>
        <w:rPr>
          <w:rFonts w:ascii="Arial"/>
          <w:sz w:val="16"/>
        </w:rPr>
      </w:pPr>
      <w:bookmarkStart w:id="255" w:name="Total fertility rate"/>
      <w:bookmarkEnd w:id="255"/>
      <w:bookmarkStart w:id="256" w:name="_bookmark114"/>
      <w:bookmarkEnd w:id="256"/>
      <w:r>
        <w:rPr>
          <w:rFonts w:ascii="Times New Roman" w:eastAsia="Times New Roman" w:hAnsi="Times New Roman" w:cs="Times New Roman"/>
          <w:spacing w:val="-2"/>
          <w:w w:val="105"/>
          <w:sz w:val="16"/>
          <w:szCs w:val="16"/>
        </w:rPr>
        <w:t>Загальний коефіцієнт народжуваності</w:t>
      </w:r>
    </w:p>
    <w:p>
      <w:pPr>
        <w:pStyle w:val="BodyText"/>
        <w:spacing w:before="22"/>
        <w:rPr>
          <w:rFonts w:ascii="Arial"/>
          <w:sz w:val="16"/>
        </w:rPr>
      </w:pPr>
    </w:p>
    <w:p>
      <w:pPr>
        <w:pStyle w:val="Heading3"/>
      </w:pPr>
      <w:r>
        <w:rPr>
          <w:rFonts w:ascii="Times New Roman" w:eastAsia="Times New Roman" w:hAnsi="Times New Roman" w:cs="Times New Roman"/>
        </w:rPr>
        <w:t>Використанняредактора</w:t>
      </w:r>
    </w:p>
    <w:p>
      <w:pPr>
        <w:spacing w:after="0"/>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15616"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44" name="Group 344"/>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45" name="Graphic 345"/>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46" name="Textbox 346"/>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58</w:t>
                              </w:r>
                            </w:p>
                          </w:txbxContent>
                        </wps:txbx>
                        <wps:bodyPr wrap="square" lIns="0" tIns="0" rIns="0" bIns="0" rtlCol="0"/>
                      </wps:wsp>
                    </wpg:wgp>
                  </a:graphicData>
                </a:graphic>
              </wp:anchor>
            </w:drawing>
          </mc:Choice>
          <mc:Fallback>
            <w:pict>
              <v:group id="_x0000_s1281" style="width:496.9pt;height:21.75pt;margin-top:0.38pt;margin-left:56.62pt;mso-position-horizontal-relative:page;position:absolute;z-index:-251299840" coordorigin="1133,8" coordsize="9938,435">
                <v:line id="_x0000_s1282" style="position:absolute" from="2085,345" to="11070,345" stroked="t" strokecolor="black" strokeweight="0.75pt">
                  <v:stroke dashstyle="solid"/>
                </v:line>
                <v:shape id="_x0000_s1283"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58</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72288" behindDoc="1" locked="0" layoutInCell="1" allowOverlap="1">
            <wp:simplePos x="0" y="0"/>
            <wp:positionH relativeFrom="page">
              <wp:posOffset>1276350</wp:posOffset>
            </wp:positionH>
            <wp:positionV relativeFrom="paragraph">
              <wp:posOffset>200366</wp:posOffset>
            </wp:positionV>
            <wp:extent cx="4637057" cy="2533650"/>
            <wp:effectExtent l="0" t="0" r="0" b="0"/>
            <wp:wrapTopAndBottom/>
            <wp:docPr id="347" name="Image 347"/>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xmlns:r="http://schemas.openxmlformats.org/officeDocument/2006/relationships" r:embed="rId87" cstate="print"/>
                    <a:stretch>
                      <a:fillRect/>
                    </a:stretch>
                  </pic:blipFill>
                  <pic:spPr>
                    <a:xfrm>
                      <a:off x="0" y="0"/>
                      <a:ext cx="4637057" cy="2533650"/>
                    </a:xfrm>
                    <a:prstGeom prst="rect">
                      <a:avLst/>
                    </a:prstGeom>
                  </pic:spPr>
                </pic:pic>
              </a:graphicData>
            </a:graphic>
          </wp:anchor>
        </w:drawing>
      </w:r>
    </w:p>
    <w:p>
      <w:pPr>
        <w:pStyle w:val="BodyText"/>
        <w:spacing w:before="11"/>
        <w:rPr>
          <w:rFonts w:ascii="Arial"/>
          <w:b/>
        </w:rPr>
      </w:pPr>
    </w:p>
    <w:p>
      <w:pPr>
        <w:pStyle w:val="BodyText"/>
        <w:spacing w:line="252" w:lineRule="auto"/>
        <w:ind w:left="1015" w:right="1080"/>
        <w:jc w:val="both"/>
      </w:pPr>
      <w:r>
        <w:rPr>
          <w:rFonts w:ascii="Times New Roman" w:eastAsia="Times New Roman" w:hAnsi="Times New Roman" w:cs="Times New Roman"/>
        </w:rPr>
        <w:t xml:space="preserve">Цей редактор можна знайти на вкладці "Сумарний коефіцієнт народжуваності" в розділі "Демографіячні дані" і використовується для введення базових сумарних коефіцієнтів народжуваності (СКН) та прогнозованих майбутніх СКН. </w:t>
      </w:r>
      <w:r>
        <w:rPr>
          <w:rFonts w:ascii="Times New Roman" w:eastAsia="Times New Roman" w:hAnsi="Times New Roman" w:cs="Times New Roman"/>
        </w:rPr>
        <w:t xml:space="preserve">Перші кілька років будуть показані на екрані. </w:t>
      </w:r>
      <w:r>
        <w:rPr>
          <w:rFonts w:ascii="Times New Roman" w:eastAsia="Times New Roman" w:hAnsi="Times New Roman" w:cs="Times New Roman"/>
        </w:rPr>
        <w:t xml:space="preserve">Щоб побачити всі роки, використовуйте смугу прокрутки для прокручування вліво або вправо. </w:t>
      </w:r>
    </w:p>
    <w:p>
      <w:pPr>
        <w:pStyle w:val="BodyText"/>
        <w:spacing w:before="8"/>
      </w:pPr>
    </w:p>
    <w:p>
      <w:pPr>
        <w:pStyle w:val="BodyText"/>
        <w:spacing w:line="252" w:lineRule="auto"/>
        <w:ind w:left="1015" w:right="1020"/>
        <w:jc w:val="both"/>
      </w:pPr>
      <w:r>
        <w:rPr>
          <w:rFonts w:ascii="Times New Roman" w:eastAsia="Times New Roman" w:hAnsi="Times New Roman" w:cs="Times New Roman"/>
        </w:rPr>
        <w:t xml:space="preserve">Якщо ви вибрали країну або регіон під час створення прогнозу, ви побачите відображені дані за замовчуванням для конкретної країни, проте у вас є можливість змінити ці значення. </w:t>
      </w:r>
    </w:p>
    <w:p>
      <w:pPr>
        <w:pStyle w:val="BodyText"/>
        <w:spacing w:before="9"/>
      </w:pPr>
    </w:p>
    <w:p>
      <w:pPr>
        <w:pStyle w:val="BodyText"/>
        <w:spacing w:line="252" w:lineRule="auto"/>
        <w:ind w:left="1015" w:right="1089"/>
        <w:jc w:val="both"/>
      </w:pPr>
      <w:r>
        <w:rPr>
          <w:rFonts w:ascii="Times New Roman" w:eastAsia="Times New Roman" w:hAnsi="Times New Roman" w:cs="Times New Roman"/>
        </w:rPr>
        <w:t xml:space="preserve">Якщо ви хочете зберегти СКН постійним на рівні базового року, ви можете ввести значення базового року, а потім скористатися кнопкою «Дублювати»; дублювання можна виконати для будь-якого інтервалу часу. </w:t>
      </w:r>
    </w:p>
    <w:p>
      <w:pPr>
        <w:pStyle w:val="BodyText"/>
        <w:spacing w:before="9"/>
      </w:pPr>
    </w:p>
    <w:p>
      <w:pPr>
        <w:pStyle w:val="BodyText"/>
        <w:spacing w:line="252" w:lineRule="auto"/>
        <w:ind w:left="1015" w:right="1174"/>
      </w:pPr>
      <w:r>
        <w:rPr>
          <w:rFonts w:ascii="Times New Roman" w:eastAsia="Times New Roman" w:hAnsi="Times New Roman" w:cs="Times New Roman"/>
        </w:rPr>
        <w:t xml:space="preserve">Ви можете ввести значення СКН для першого та останнього року та інтерполювати між цими значеннями, щоб заповнити проміжні роки; інтерполяція може бути виконана для будь-якого інтервалу часу. </w:t>
      </w:r>
    </w:p>
    <w:p>
      <w:pPr>
        <w:pStyle w:val="BodyText"/>
        <w:spacing w:before="9"/>
      </w:pPr>
    </w:p>
    <w:p>
      <w:pPr>
        <w:pStyle w:val="BodyText"/>
        <w:spacing w:before="1"/>
        <w:ind w:left="1015"/>
      </w:pPr>
      <w:r>
        <w:rPr>
          <w:rFonts w:ascii="Times New Roman" w:eastAsia="Times New Roman" w:hAnsi="Times New Roman" w:cs="Times New Roman"/>
          <w:color w:val="0000FF"/>
          <w:u w:val="single"/>
        </w:rPr>
        <w:t>Натисніть тут</w:t>
      </w:r>
      <w:r>
        <w:rPr>
          <w:rFonts w:ascii="Times New Roman" w:eastAsia="Times New Roman" w:hAnsi="Times New Roman" w:cs="Times New Roman"/>
          <w:u w:val="none"/>
        </w:rPr>
        <w:t>для отримання інструкцій щодо використання функцій «Дублювати» та «Інтерполювати».</w:t>
      </w:r>
      <w:hyperlink w:anchor="_bookmark102" w:history="1">
        <w:r>
          <w:rPr>
            <w:rFonts w:ascii="Times New Roman" w:eastAsia="Times New Roman" w:hAnsi="Times New Roman" w:cs="Times New Roman"/>
          </w:rPr>
          <w:t xml:space="preserve"> </w:t>
        </w:r>
      </w:hyperlink>
    </w:p>
    <w:p>
      <w:pPr>
        <w:pStyle w:val="BodyText"/>
      </w:pPr>
    </w:p>
    <w:p>
      <w:pPr>
        <w:pStyle w:val="BodyText"/>
        <w:spacing w:before="26"/>
      </w:pPr>
    </w:p>
    <w:p>
      <w:pPr>
        <w:pStyle w:val="Heading3"/>
        <w:spacing w:before="1"/>
      </w:pPr>
      <w:r>
        <w:rPr>
          <w:rFonts w:ascii="Times New Roman" w:eastAsia="Times New Roman" w:hAnsi="Times New Roman" w:cs="Times New Roman"/>
        </w:rPr>
        <w:t>Базовірокуоцінки</w:t>
      </w:r>
    </w:p>
    <w:p>
      <w:pPr>
        <w:pStyle w:val="BodyText"/>
        <w:spacing w:before="240" w:line="252" w:lineRule="auto"/>
        <w:ind w:left="1015" w:right="1005"/>
      </w:pPr>
      <w:r>
        <w:rPr>
          <w:rFonts w:ascii="Times New Roman" w:eastAsia="Times New Roman" w:hAnsi="Times New Roman" w:cs="Times New Roman"/>
        </w:rPr>
        <w:t xml:space="preserve">Сумарний коефіцієнт народжуваності (СКН) – це кількість живонароджених дітей, яку мала б жінка, якби вона дожила до 50 років і народжувала дітей відповідно до існуючої моделі дітонародження в кожній віковій групі. </w:t>
      </w:r>
      <w:r>
        <w:rPr>
          <w:rFonts w:ascii="Times New Roman" w:eastAsia="Times New Roman" w:hAnsi="Times New Roman" w:cs="Times New Roman"/>
        </w:rPr>
        <w:t xml:space="preserve">Це не середнє значення кількості живонароджених дітей для жінок, які живуть зараз.  </w:t>
      </w:r>
      <w:r>
        <w:rPr>
          <w:rFonts w:ascii="Times New Roman" w:eastAsia="Times New Roman" w:hAnsi="Times New Roman" w:cs="Times New Roman"/>
        </w:rPr>
        <w:t xml:space="preserve">Швидше, це синтетичний показник, який виражає поточний рівень народжуваності в термінах середньої кількості живонароджених дітей, яка була б на одну жінку, якби поточні віково-специфічні коефіцієнти народжуваності залишалися постійними, а всі жінки доживали до 50 років. </w:t>
      </w:r>
    </w:p>
    <w:p>
      <w:pPr>
        <w:pStyle w:val="BodyText"/>
        <w:spacing w:before="6"/>
      </w:pPr>
    </w:p>
    <w:p>
      <w:pPr>
        <w:pStyle w:val="BodyText"/>
        <w:spacing w:before="1" w:line="252" w:lineRule="auto"/>
        <w:ind w:left="1015" w:right="1078"/>
      </w:pPr>
      <w:r>
        <w:rPr>
          <w:rFonts w:ascii="Times New Roman" w:eastAsia="Times New Roman" w:hAnsi="Times New Roman" w:cs="Times New Roman"/>
        </w:rPr>
        <w:t xml:space="preserve">Оцінки СКН доступні з ряду джерел. </w:t>
      </w:r>
      <w:r>
        <w:rPr>
          <w:rFonts w:ascii="Times New Roman" w:eastAsia="Times New Roman" w:hAnsi="Times New Roman" w:cs="Times New Roman"/>
        </w:rPr>
        <w:t xml:space="preserve">Найкращими джерелами будуть національні дослідження народжуваності, які проводилися більшістю країн. </w:t>
      </w:r>
      <w:r>
        <w:rPr>
          <w:rFonts w:ascii="Times New Roman" w:eastAsia="Times New Roman" w:hAnsi="Times New Roman" w:cs="Times New Roman"/>
        </w:rPr>
        <w:t xml:space="preserve">Велика кількість була проведена в рамках серії міжнародних проектів, включаючи Демографічні та медико-санітарні дослідження (DHS), Дослідження народжуваності Центрів з контролю та профілактики захворювань (CDC), Дослідження поширеності контрацепції (CPS) та Всесвітні дослідження народжуваності (WFS). </w:t>
      </w:r>
      <w:r>
        <w:rPr>
          <w:rFonts w:ascii="Times New Roman" w:eastAsia="Times New Roman" w:hAnsi="Times New Roman" w:cs="Times New Roman"/>
        </w:rPr>
        <w:t xml:space="preserve">Інформація з цих та інших національних досліджень збирається та повідомляється в різних джерелах, включаючи зведені звіти DHS, Інформаційний бюлетень про світове населення Бюро з питань народонаселення та Світові показники розвитку Світового банку. </w:t>
      </w:r>
    </w:p>
    <w:p>
      <w:pPr>
        <w:pStyle w:val="BodyText"/>
      </w:pPr>
    </w:p>
    <w:p>
      <w:pPr>
        <w:pStyle w:val="BodyText"/>
        <w:spacing w:before="10"/>
      </w:pPr>
    </w:p>
    <w:p>
      <w:pPr>
        <w:pStyle w:val="Heading3"/>
      </w:pPr>
      <w:r>
        <w:rPr>
          <w:rFonts w:ascii="Times New Roman" w:eastAsia="Times New Roman" w:hAnsi="Times New Roman" w:cs="Times New Roman"/>
        </w:rPr>
        <w:t>Майбутніприпущення</w:t>
      </w:r>
    </w:p>
    <w:p>
      <w:pPr>
        <w:spacing w:after="0"/>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17664"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48" name="Group 348"/>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49" name="Graphic 349"/>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50" name="Textbox 350"/>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59</w:t>
                              </w:r>
                            </w:p>
                          </w:txbxContent>
                        </wps:txbx>
                        <wps:bodyPr wrap="square" lIns="0" tIns="0" rIns="0" bIns="0" rtlCol="0"/>
                      </wps:wsp>
                    </wpg:wgp>
                  </a:graphicData>
                </a:graphic>
              </wp:anchor>
            </w:drawing>
          </mc:Choice>
          <mc:Fallback>
            <w:pict>
              <v:group id="_x0000_s1284" style="width:497.65pt;height:21.75pt;margin-top:0.38pt;margin-left:57.75pt;mso-position-horizontal-relative:page;position:absolute;z-index:-251297792" coordorigin="1155,8" coordsize="9953,435">
                <v:line id="_x0000_s1285" style="position:absolute" from="1155,345" to="10155,345" stroked="t" strokecolor="black" strokeweight="0.75pt">
                  <v:stroke dashstyle="solid"/>
                </v:line>
                <v:shape id="_x0000_s1286"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59</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98"/>
        <w:rPr>
          <w:rFonts w:ascii="Arial"/>
          <w:b/>
        </w:rPr>
      </w:pPr>
    </w:p>
    <w:p>
      <w:pPr>
        <w:pStyle w:val="BodyText"/>
        <w:spacing w:line="264" w:lineRule="auto"/>
        <w:ind w:left="1015" w:right="1174"/>
        <w:rPr>
          <w:rFonts w:ascii="Arial"/>
        </w:rPr>
      </w:pPr>
      <w:r>
        <w:rPr>
          <w:rFonts w:ascii="Times New Roman" w:eastAsia="Times New Roman" w:hAnsi="Times New Roman" w:cs="Times New Roman"/>
        </w:rPr>
        <w:t xml:space="preserve">Припущення щодо майбутнього СКН необхідне для більшості прогнозів народонаселення. </w:t>
      </w:r>
      <w:r>
        <w:rPr>
          <w:rFonts w:ascii="Times New Roman" w:eastAsia="Times New Roman" w:hAnsi="Times New Roman" w:cs="Times New Roman"/>
        </w:rPr>
        <w:t xml:space="preserve">Однак, якщо прогноз народонаселення поєднується з прогнозом планування сім'ї, то майбутнє значення СКН може визначатися впливом програми планування сім'ї. </w:t>
      </w:r>
    </w:p>
    <w:p>
      <w:pPr>
        <w:pStyle w:val="BodyText"/>
        <w:spacing w:before="8"/>
        <w:rPr>
          <w:rFonts w:ascii="Arial"/>
        </w:rPr>
      </w:pPr>
    </w:p>
    <w:p>
      <w:pPr>
        <w:pStyle w:val="BodyText"/>
        <w:ind w:left="1015"/>
      </w:pPr>
      <w:r>
        <w:rPr>
          <w:rFonts w:ascii="Times New Roman" w:eastAsia="Times New Roman" w:hAnsi="Times New Roman" w:cs="Times New Roman"/>
        </w:rPr>
        <w:t xml:space="preserve">Існує кілька варіантів встановлення прогнозу СКН. </w:t>
      </w:r>
    </w:p>
    <w:p>
      <w:pPr>
        <w:pStyle w:val="BodyText"/>
        <w:spacing w:before="21"/>
      </w:pPr>
    </w:p>
    <w:p>
      <w:pPr>
        <w:pStyle w:val="ListParagraph"/>
        <w:numPr>
          <w:ilvl w:val="0"/>
          <w:numId w:val="5"/>
        </w:numPr>
        <w:tabs>
          <w:tab w:val="left" w:pos="1643"/>
          <w:tab w:val="left" w:pos="1645"/>
        </w:tabs>
        <w:spacing w:before="0" w:after="0" w:line="252" w:lineRule="auto"/>
        <w:ind w:left="1645" w:right="1554" w:hanging="300"/>
        <w:jc w:val="left"/>
        <w:rPr>
          <w:sz w:val="19"/>
        </w:rPr>
      </w:pPr>
      <w:r>
        <w:rPr>
          <w:rFonts w:ascii="Times New Roman" w:eastAsia="Times New Roman" w:hAnsi="Times New Roman" w:cs="Times New Roman"/>
          <w:b/>
          <w:sz w:val="19"/>
          <w:szCs w:val="19"/>
        </w:rPr>
        <w:t>Національніпрогнози.</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Багато країн мають офіційні прогнози щодо чисельності населення, які включають припущення щодо майбутнього розвитку їхніх СКР (сумарний коефіцієнт народжуваності), часто з кількома варіантами.</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Якщо прогнози чисельності населення робляться для цілей планування, часто рекомендується використовувати офіційні припущення та прогнози.</w:t>
      </w:r>
      <w:r>
        <w:rPr>
          <w:rFonts w:ascii="Times New Roman" w:eastAsia="Times New Roman" w:hAnsi="Times New Roman" w:cs="Times New Roman"/>
          <w:sz w:val="19"/>
        </w:rPr>
        <w:t xml:space="preserve"> </w:t>
      </w:r>
    </w:p>
    <w:p>
      <w:pPr>
        <w:pStyle w:val="BodyText"/>
        <w:spacing w:before="7"/>
      </w:pPr>
    </w:p>
    <w:p>
      <w:pPr>
        <w:pStyle w:val="ListParagraph"/>
        <w:numPr>
          <w:ilvl w:val="0"/>
          <w:numId w:val="5"/>
        </w:numPr>
        <w:tabs>
          <w:tab w:val="left" w:pos="1643"/>
          <w:tab w:val="left" w:pos="1645"/>
        </w:tabs>
        <w:spacing w:before="1" w:after="0" w:line="252" w:lineRule="auto"/>
        <w:ind w:left="1645" w:right="1070" w:hanging="300"/>
        <w:jc w:val="left"/>
        <w:rPr>
          <w:sz w:val="19"/>
        </w:rPr>
      </w:pPr>
      <w:r>
        <w:rPr>
          <w:rFonts w:ascii="Times New Roman" w:eastAsia="Times New Roman" w:hAnsi="Times New Roman" w:cs="Times New Roman"/>
          <w:b/>
          <w:sz w:val="19"/>
          <w:szCs w:val="19"/>
        </w:rPr>
        <w:t>Національніцілі</w:t>
      </w:r>
      <w:r>
        <w:rPr>
          <w:rFonts w:ascii="Times New Roman" w:eastAsia="Times New Roman" w:hAnsi="Times New Roman" w:cs="Times New Roman"/>
          <w:sz w:val="19"/>
          <w:szCs w:val="19"/>
        </w:rPr>
        <w:t>.</w:t>
      </w:r>
      <w:r>
        <w:rPr>
          <w:rFonts w:ascii="Times New Roman" w:eastAsia="Times New Roman" w:hAnsi="Times New Roman" w:cs="Times New Roman"/>
          <w:sz w:val="19"/>
        </w:rPr>
        <w:t>Багато країн мають національні цілі щодо народонаселення, які часто включають СКН.</w:t>
      </w:r>
      <w:r>
        <w:rPr>
          <w:rFonts w:ascii="Times New Roman" w:eastAsia="Times New Roman" w:hAnsi="Times New Roman" w:cs="Times New Roman"/>
          <w:sz w:val="19"/>
        </w:rPr>
        <w:t>Може бути корисним використовувати ці цілі як відправну точку для прогнозів.</w:t>
      </w:r>
      <w:r>
        <w:rPr>
          <w:rFonts w:ascii="Times New Roman" w:eastAsia="Times New Roman" w:hAnsi="Times New Roman" w:cs="Times New Roman"/>
          <w:sz w:val="19"/>
        </w:rPr>
        <w:t>Один прогноз може припускати, що ціль СКН досягнута, тоді як інші можуть досліджувати наслідки затримки в досягненні цілі.</w:t>
      </w:r>
      <w:r>
        <w:rPr>
          <w:rFonts w:ascii="Times New Roman" w:eastAsia="Times New Roman" w:hAnsi="Times New Roman" w:cs="Times New Roman"/>
          <w:sz w:val="19"/>
        </w:rPr>
        <w:t>Іноді цілі виражаються в термінах загальних коефіцієнтів народжуваності, темпів приросту населення або коефіцієнтів поширеності контрацепції замість СКН.</w:t>
      </w:r>
      <w:r>
        <w:rPr>
          <w:rFonts w:ascii="Times New Roman" w:eastAsia="Times New Roman" w:hAnsi="Times New Roman" w:cs="Times New Roman"/>
          <w:sz w:val="19"/>
        </w:rPr>
        <w:t xml:space="preserve">У цих випадках можуть використовуватися різні припущення щодо СКН, щоб знайти прогноз СКН, який відповідає національним цілям для цих інших показників. </w:t>
      </w:r>
    </w:p>
    <w:p>
      <w:pPr>
        <w:pStyle w:val="BodyText"/>
        <w:spacing w:before="4"/>
      </w:pPr>
    </w:p>
    <w:p>
      <w:pPr>
        <w:pStyle w:val="ListParagraph"/>
        <w:numPr>
          <w:ilvl w:val="0"/>
          <w:numId w:val="5"/>
        </w:numPr>
        <w:tabs>
          <w:tab w:val="left" w:pos="1643"/>
          <w:tab w:val="left" w:pos="1645"/>
        </w:tabs>
        <w:spacing w:before="1" w:after="0" w:line="252" w:lineRule="auto"/>
        <w:ind w:left="1645" w:right="1055" w:hanging="300"/>
        <w:jc w:val="left"/>
        <w:rPr>
          <w:sz w:val="19"/>
        </w:rPr>
      </w:pPr>
      <w:r>
        <w:rPr>
          <w:rFonts w:ascii="Times New Roman" w:eastAsia="Times New Roman" w:hAnsi="Times New Roman" w:cs="Times New Roman"/>
          <w:b/>
          <w:sz w:val="19"/>
          <w:szCs w:val="19"/>
        </w:rPr>
        <w:t>Опублікованіпрогнози</w:t>
      </w:r>
      <w:r>
        <w:rPr>
          <w:rFonts w:ascii="Times New Roman" w:eastAsia="Times New Roman" w:hAnsi="Times New Roman" w:cs="Times New Roman"/>
          <w:sz w:val="19"/>
          <w:szCs w:val="19"/>
        </w:rPr>
        <w:t>.</w:t>
      </w:r>
      <w:r>
        <w:rPr>
          <w:rFonts w:ascii="Times New Roman" w:eastAsia="Times New Roman" w:hAnsi="Times New Roman" w:cs="Times New Roman"/>
          <w:sz w:val="19"/>
        </w:rPr>
        <w:t>Прогнози народонаселення, підготовлені Відділом народонаселення Організації Об'єднаних Націй та представлені у Світових перспективах народонаселення, включають три припущення (низький, середній та високий) щодо майбутньої народжуваності для кожної країни, включеної до звіту.</w:t>
      </w:r>
      <w:r>
        <w:rPr>
          <w:rFonts w:ascii="Times New Roman" w:eastAsia="Times New Roman" w:hAnsi="Times New Roman" w:cs="Times New Roman"/>
          <w:sz w:val="19"/>
        </w:rPr>
        <w:t>Ці припущення щодо народжуваності можуть бути використані.</w:t>
      </w:r>
      <w:r>
        <w:rPr>
          <w:rFonts w:ascii="Times New Roman" w:eastAsia="Times New Roman" w:hAnsi="Times New Roman" w:cs="Times New Roman"/>
          <w:sz w:val="19"/>
        </w:rPr>
        <w:t>Недоліком використання цих прогнозів є те, що незрозуміло, як були визначені припущення «низький», «середній» та «високий», але ООН загалом вважає варіант «середній» найбільш ймовірним.</w:t>
      </w:r>
      <w:r>
        <w:rPr>
          <w:rFonts w:ascii="Times New Roman" w:eastAsia="Times New Roman" w:hAnsi="Times New Roman" w:cs="Times New Roman"/>
          <w:sz w:val="19"/>
        </w:rPr>
        <w:t xml:space="preserve">Прогнози Бюро перепису населення США також містять набір припущень щодо СКН. </w:t>
      </w:r>
    </w:p>
    <w:p>
      <w:pPr>
        <w:pStyle w:val="BodyText"/>
        <w:spacing w:before="4"/>
      </w:pPr>
    </w:p>
    <w:p>
      <w:pPr>
        <w:pStyle w:val="ListParagraph"/>
        <w:numPr>
          <w:ilvl w:val="0"/>
          <w:numId w:val="5"/>
        </w:numPr>
        <w:tabs>
          <w:tab w:val="left" w:pos="1643"/>
          <w:tab w:val="left" w:pos="1645"/>
        </w:tabs>
        <w:spacing w:before="1" w:after="0" w:line="252" w:lineRule="auto"/>
        <w:ind w:left="1645" w:right="985" w:hanging="300"/>
        <w:jc w:val="left"/>
        <w:rPr>
          <w:sz w:val="19"/>
        </w:rPr>
      </w:pPr>
      <w:r>
        <w:rPr>
          <w:rFonts w:ascii="Times New Roman" w:eastAsia="Times New Roman" w:hAnsi="Times New Roman" w:cs="Times New Roman"/>
          <w:b/>
          <w:sz w:val="19"/>
          <w:szCs w:val="19"/>
        </w:rPr>
        <w:t>Останнітенденціїтаміжнароднийдосвід.</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Якщо інформація про СКР доступна за кілька років, може бути корисним проаналізувати тенденції СКР та розробити майбутнє припущення на основі продовження минулих тенденцій.</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Слід зазначити, однак, що минулі тенденції не можуть тривати дуже довго в майбутньому.</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Загальний коефіцієнт народжуваності (TFR) рідко знижується постійними темпами протягом усього демографічного переходу.Темпи зниження часто спочатку повільні, збільшуються в середині переходу і знову сповільнюються, коли наближаються до рівня відтворення народжуваності.</w:t>
      </w:r>
      <w:r>
        <w:rPr>
          <w:rFonts w:ascii="Times New Roman" w:eastAsia="Times New Roman" w:hAnsi="Times New Roman" w:cs="Times New Roman"/>
          <w:sz w:val="19"/>
        </w:rPr>
        <w:t xml:space="preserve"> </w:t>
      </w:r>
    </w:p>
    <w:p>
      <w:pPr>
        <w:pStyle w:val="BodyText"/>
        <w:spacing w:before="5"/>
      </w:pPr>
    </w:p>
    <w:p>
      <w:pPr>
        <w:pStyle w:val="ListParagraph"/>
        <w:numPr>
          <w:ilvl w:val="0"/>
          <w:numId w:val="5"/>
        </w:numPr>
        <w:tabs>
          <w:tab w:val="left" w:pos="1643"/>
          <w:tab w:val="left" w:pos="1645"/>
        </w:tabs>
        <w:spacing w:before="0" w:after="0" w:line="252" w:lineRule="auto"/>
        <w:ind w:left="1645" w:right="1044" w:hanging="300"/>
        <w:jc w:val="left"/>
        <w:rPr>
          <w:sz w:val="19"/>
        </w:rPr>
      </w:pPr>
      <w:r>
        <w:rPr>
          <w:rFonts w:ascii="Times New Roman" w:eastAsia="Times New Roman" w:hAnsi="Times New Roman" w:cs="Times New Roman"/>
          <w:b/>
          <w:sz w:val="19"/>
          <w:szCs w:val="19"/>
        </w:rPr>
        <w:t>Соціально-економічнийрозвитоктазусилляпрограмизнародонаселення.</w:t>
      </w:r>
      <w:r>
        <w:rPr>
          <w:rFonts w:ascii="Times New Roman" w:eastAsia="Times New Roman" w:hAnsi="Times New Roman" w:cs="Times New Roman"/>
          <w:sz w:val="19"/>
          <w:szCs w:val="19"/>
        </w:rPr>
        <w:t>Дослідження показали, що темпи зниження народжуваності пов'язані з рівнем соціально-економічного розвитку країни та обсягом зусиль, спрямованих на програму планування сім'ї.</w:t>
      </w:r>
      <w:r>
        <w:rPr>
          <w:rFonts w:ascii="Times New Roman" w:eastAsia="Times New Roman" w:hAnsi="Times New Roman" w:cs="Times New Roman"/>
          <w:sz w:val="19"/>
        </w:rPr>
        <w:t>Ці дослідження узагальнені в Таблиці 1, яка показує зниження СКН як функцію цих двох факторів.</w:t>
      </w:r>
      <w:r>
        <w:rPr>
          <w:rFonts w:ascii="Times New Roman" w:eastAsia="Times New Roman" w:hAnsi="Times New Roman" w:cs="Times New Roman"/>
          <w:sz w:val="19"/>
        </w:rPr>
        <w:t>Цей досвід можна використовувати для розробки реалістичних припущень щодо темпів, з якими народжуваність може знижуватися в майбутньому в будь-якій країні.</w:t>
      </w:r>
      <w:r>
        <w:rPr>
          <w:rFonts w:ascii="Times New Roman" w:eastAsia="Times New Roman" w:hAnsi="Times New Roman" w:cs="Times New Roman"/>
          <w:sz w:val="19"/>
        </w:rPr>
        <w:t xml:space="preserve">Таблиця 1 показує, що найшвидше зниження народжуваності спостерігалося між 1978 і 1990 роками в країнах із сильними програмами планування сім'ї та високим рівнем соціально-економічного розвитку протягом 1980-х років. </w:t>
      </w:r>
    </w:p>
    <w:p>
      <w:pPr>
        <w:pStyle w:val="BodyText"/>
        <w:spacing w:before="5"/>
      </w:pPr>
    </w:p>
    <w:p>
      <w:pPr>
        <w:spacing w:before="0" w:line="252" w:lineRule="auto"/>
        <w:ind w:left="1015" w:right="1005" w:firstLine="0"/>
        <w:jc w:val="left"/>
        <w:rPr>
          <w:b/>
          <w:sz w:val="19"/>
        </w:rPr>
      </w:pPr>
      <w:r>
        <w:rPr>
          <w:rFonts w:ascii="Times New Roman" w:eastAsia="Times New Roman" w:hAnsi="Times New Roman" w:cs="Times New Roman"/>
          <w:b/>
          <w:sz w:val="19"/>
          <w:szCs w:val="19"/>
        </w:rPr>
        <w:t>Таблиця1:ЗниженняСКНу1990-хрокахзарівнемзусильпрограмипротягом1994-1999роківтасоціально-економічнимсередовищем</w:t>
      </w:r>
    </w:p>
    <w:p>
      <w:pPr>
        <w:spacing w:after="0" w:line="252" w:lineRule="auto"/>
        <w:jc w:val="left"/>
        <w:rPr>
          <w:sz w:val="19"/>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19712"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51" name="Group 351"/>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52" name="Graphic 352"/>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53" name="Textbox 353"/>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60</w:t>
                              </w:r>
                            </w:p>
                          </w:txbxContent>
                        </wps:txbx>
                        <wps:bodyPr wrap="square" lIns="0" tIns="0" rIns="0" bIns="0" rtlCol="0"/>
                      </wps:wsp>
                    </wpg:wgp>
                  </a:graphicData>
                </a:graphic>
              </wp:anchor>
            </w:drawing>
          </mc:Choice>
          <mc:Fallback>
            <w:pict>
              <v:group id="_x0000_s1287" style="width:496.9pt;height:21.75pt;margin-top:0.38pt;margin-left:56.62pt;mso-position-horizontal-relative:page;position:absolute;z-index:-251295744" coordorigin="1133,8" coordsize="9938,435">
                <v:line id="_x0000_s1288" style="position:absolute" from="2085,345" to="11070,345" stroked="t" strokecolor="black" strokeweight="0.75pt">
                  <v:stroke dashstyle="solid"/>
                </v:line>
                <v:shape id="_x0000_s1289"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60</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121"/>
        <w:rPr>
          <w:rFonts w:ascii="Arial"/>
          <w:b/>
          <w:sz w:val="20"/>
        </w:rPr>
      </w:pPr>
      <w:r>
        <w:drawing>
          <wp:anchor distT="0" distB="0" distL="0" distR="0" simplePos="0" relativeHeight="252173312" behindDoc="1" locked="0" layoutInCell="1" allowOverlap="1">
            <wp:simplePos x="0" y="0"/>
            <wp:positionH relativeFrom="page">
              <wp:posOffset>1276350</wp:posOffset>
            </wp:positionH>
            <wp:positionV relativeFrom="paragraph">
              <wp:posOffset>238466</wp:posOffset>
            </wp:positionV>
            <wp:extent cx="5523293" cy="6324600"/>
            <wp:effectExtent l="0" t="0" r="0" b="0"/>
            <wp:wrapTopAndBottom/>
            <wp:docPr id="354" name="Image 354"/>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xmlns:r="http://schemas.openxmlformats.org/officeDocument/2006/relationships" r:embed="rId88" cstate="print"/>
                    <a:stretch>
                      <a:fillRect/>
                    </a:stretch>
                  </pic:blipFill>
                  <pic:spPr>
                    <a:xfrm>
                      <a:off x="0" y="0"/>
                      <a:ext cx="5523293" cy="6324600"/>
                    </a:xfrm>
                    <a:prstGeom prst="rect">
                      <a:avLst/>
                    </a:prstGeom>
                  </pic:spPr>
                </pic:pic>
              </a:graphicData>
            </a:graphic>
          </wp:anchor>
        </w:drawing>
      </w:r>
    </w:p>
    <w:p>
      <w:pPr>
        <w:spacing w:before="110"/>
        <w:ind w:left="1015" w:right="0" w:firstLine="0"/>
        <w:jc w:val="left"/>
        <w:rPr>
          <w:sz w:val="16"/>
        </w:rPr>
      </w:pPr>
      <w:r>
        <w:rPr>
          <w:rFonts w:ascii="Times New Roman" w:eastAsia="Times New Roman" w:hAnsi="Times New Roman" w:cs="Times New Roman"/>
          <w:b/>
          <w:w w:val="105"/>
          <w:sz w:val="16"/>
          <w:szCs w:val="16"/>
        </w:rPr>
        <w:t>Джерело:</w:t>
      </w:r>
      <w:r>
        <w:rPr>
          <w:rFonts w:ascii="Times New Roman" w:eastAsia="Times New Roman" w:hAnsi="Times New Roman" w:cs="Times New Roman"/>
          <w:w w:val="105"/>
          <w:sz w:val="16"/>
          <w:szCs w:val="16"/>
        </w:rPr>
        <w:t xml:space="preserve"> Росс та Стовер, 2001.</w:t>
      </w:r>
      <w:r>
        <w:rPr>
          <w:rFonts w:ascii="Times New Roman" w:eastAsia="Times New Roman" w:hAnsi="Times New Roman" w:cs="Times New Roman"/>
          <w:w w:val="105"/>
          <w:sz w:val="16"/>
        </w:rPr>
        <w:t xml:space="preserve"> </w:t>
      </w:r>
    </w:p>
    <w:p>
      <w:pPr>
        <w:pStyle w:val="ListParagraph"/>
        <w:numPr>
          <w:ilvl w:val="4"/>
          <w:numId w:val="34"/>
        </w:numPr>
        <w:tabs>
          <w:tab w:val="left" w:pos="878"/>
        </w:tabs>
        <w:spacing w:before="176" w:after="0" w:line="240" w:lineRule="auto"/>
        <w:ind w:left="878" w:right="0" w:hanging="718"/>
        <w:jc w:val="left"/>
        <w:rPr>
          <w:rFonts w:ascii="Arial"/>
          <w:sz w:val="16"/>
        </w:rPr>
      </w:pPr>
      <w:bookmarkStart w:id="257" w:name="Age-specific fertility rate"/>
      <w:bookmarkEnd w:id="257"/>
      <w:bookmarkStart w:id="258" w:name="_bookmark115"/>
      <w:bookmarkEnd w:id="258"/>
      <w:r>
        <w:rPr>
          <w:rFonts w:ascii="Times New Roman" w:eastAsia="Times New Roman" w:hAnsi="Times New Roman" w:cs="Times New Roman"/>
          <w:w w:val="105"/>
          <w:sz w:val="16"/>
          <w:szCs w:val="16"/>
        </w:rPr>
        <w:t>Віково-специфічний коефіцієнт народжуваності</w:t>
      </w:r>
    </w:p>
    <w:p>
      <w:pPr>
        <w:pStyle w:val="BodyText"/>
        <w:spacing w:before="22"/>
        <w:rPr>
          <w:rFonts w:ascii="Arial"/>
          <w:sz w:val="16"/>
        </w:rPr>
      </w:pPr>
    </w:p>
    <w:p>
      <w:pPr>
        <w:pStyle w:val="Heading3"/>
      </w:pPr>
      <w:r>
        <w:rPr>
          <w:rFonts w:ascii="Times New Roman" w:eastAsia="Times New Roman" w:hAnsi="Times New Roman" w:cs="Times New Roman"/>
        </w:rPr>
        <w:t>Використанняредактора</w:t>
      </w:r>
    </w:p>
    <w:p>
      <w:pPr>
        <w:pStyle w:val="BodyText"/>
        <w:spacing w:before="241"/>
        <w:ind w:left="1015"/>
      </w:pPr>
      <w:r>
        <w:rPr>
          <w:rFonts w:ascii="Times New Roman" w:eastAsia="Times New Roman" w:hAnsi="Times New Roman" w:cs="Times New Roman"/>
        </w:rPr>
        <w:t xml:space="preserve">Цей редактор використовується для встановлення розподілу народжуваності за віком. </w:t>
      </w:r>
    </w:p>
    <w:p>
      <w:pPr>
        <w:spacing w:after="0"/>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2176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55" name="Group 355"/>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56" name="Graphic 356"/>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57" name="Textbox 357"/>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61</w:t>
                              </w:r>
                            </w:p>
                          </w:txbxContent>
                        </wps:txbx>
                        <wps:bodyPr wrap="square" lIns="0" tIns="0" rIns="0" bIns="0" rtlCol="0"/>
                      </wps:wsp>
                    </wpg:wgp>
                  </a:graphicData>
                </a:graphic>
              </wp:anchor>
            </w:drawing>
          </mc:Choice>
          <mc:Fallback>
            <w:pict>
              <v:group id="_x0000_s1290" style="width:497.65pt;height:21.75pt;margin-top:0.38pt;margin-left:57.75pt;mso-position-horizontal-relative:page;position:absolute;z-index:-251293696" coordorigin="1155,8" coordsize="9953,435">
                <v:line id="_x0000_s1291" style="position:absolute" from="1155,345" to="10155,345" stroked="t" strokecolor="black" strokeweight="0.75pt">
                  <v:stroke dashstyle="solid"/>
                </v:line>
                <v:shape id="_x0000_s1292"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61</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sz w:val="20"/>
        </w:rPr>
      </w:pPr>
    </w:p>
    <w:p>
      <w:pPr>
        <w:pStyle w:val="BodyText"/>
        <w:spacing w:before="61"/>
        <w:rPr>
          <w:rFonts w:ascii="Arial"/>
          <w:b/>
          <w:sz w:val="20"/>
        </w:rPr>
      </w:pPr>
      <w:r>
        <w:drawing>
          <wp:anchor distT="0" distB="0" distL="0" distR="0" simplePos="0" relativeHeight="252174336" behindDoc="1" locked="0" layoutInCell="1" allowOverlap="1">
            <wp:simplePos x="0" y="0"/>
            <wp:positionH relativeFrom="page">
              <wp:posOffset>1276350</wp:posOffset>
            </wp:positionH>
            <wp:positionV relativeFrom="paragraph">
              <wp:posOffset>200366</wp:posOffset>
            </wp:positionV>
            <wp:extent cx="4855448" cy="2648426"/>
            <wp:effectExtent l="0" t="0" r="0" b="0"/>
            <wp:wrapTopAndBottom/>
            <wp:docPr id="358" name="Image 358"/>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xmlns:r="http://schemas.openxmlformats.org/officeDocument/2006/relationships" r:embed="rId89" cstate="print"/>
                    <a:stretch>
                      <a:fillRect/>
                    </a:stretch>
                  </pic:blipFill>
                  <pic:spPr>
                    <a:xfrm>
                      <a:off x="0" y="0"/>
                      <a:ext cx="4855448" cy="2648426"/>
                    </a:xfrm>
                    <a:prstGeom prst="rect">
                      <a:avLst/>
                    </a:prstGeom>
                  </pic:spPr>
                </pic:pic>
              </a:graphicData>
            </a:graphic>
          </wp:anchor>
        </w:drawing>
      </w:r>
    </w:p>
    <w:p>
      <w:pPr>
        <w:pStyle w:val="BodyText"/>
        <w:spacing w:before="214" w:line="252" w:lineRule="auto"/>
        <w:ind w:left="1015" w:right="1005"/>
      </w:pPr>
      <w:r>
        <w:rPr>
          <w:rFonts w:ascii="Times New Roman" w:eastAsia="Times New Roman" w:hAnsi="Times New Roman" w:cs="Times New Roman"/>
        </w:rPr>
        <w:t xml:space="preserve">Щоб вказати віковий розподіл, ви можете використовувати модельну таблицю або ввести власні дані з клавіатури. </w:t>
      </w:r>
      <w:r>
        <w:rPr>
          <w:rFonts w:ascii="Times New Roman" w:eastAsia="Times New Roman" w:hAnsi="Times New Roman" w:cs="Times New Roman"/>
        </w:rPr>
        <w:t xml:space="preserve">Якщо ви вибрали країну, ви побачите стандартні значення для конкретної країни в редакторі. </w:t>
      </w:r>
      <w:r>
        <w:rPr>
          <w:rFonts w:ascii="Times New Roman" w:eastAsia="Times New Roman" w:hAnsi="Times New Roman" w:cs="Times New Roman"/>
        </w:rPr>
        <w:t xml:space="preserve">Якщо ви хочете ввести власні дані для вікового розподілу народжуваності, переконайтеся, що вибрано «Ввести з клавіатури». </w:t>
      </w:r>
      <w:r>
        <w:rPr>
          <w:rFonts w:ascii="Times New Roman" w:eastAsia="Times New Roman" w:hAnsi="Times New Roman" w:cs="Times New Roman"/>
        </w:rPr>
        <w:t xml:space="preserve">Введіть свої дані у відповідні комірки. </w:t>
      </w:r>
      <w:r>
        <w:rPr>
          <w:rFonts w:ascii="Times New Roman" w:eastAsia="Times New Roman" w:hAnsi="Times New Roman" w:cs="Times New Roman"/>
        </w:rPr>
        <w:t xml:space="preserve">Загальна сума для кожного року буде розрахована та відображена в останньому рядку. </w:t>
      </w:r>
      <w:r>
        <w:rPr>
          <w:rFonts w:ascii="Times New Roman" w:eastAsia="Times New Roman" w:hAnsi="Times New Roman" w:cs="Times New Roman"/>
        </w:rPr>
        <w:t xml:space="preserve">Загальна сума для кожного року повинна дорівнювати 100, перш ніж ви залишите цей редактор. </w:t>
      </w:r>
      <w:r>
        <w:rPr>
          <w:rFonts w:ascii="Times New Roman" w:eastAsia="Times New Roman" w:hAnsi="Times New Roman" w:cs="Times New Roman"/>
        </w:rPr>
        <w:t xml:space="preserve">Якщо хоча б один стовпець не дорівнює 100, ви побачите попереджувальне повідомлення, коли спробуєте вийти з цього редактора. </w:t>
      </w:r>
      <w:r>
        <w:rPr>
          <w:rFonts w:ascii="Times New Roman" w:eastAsia="Times New Roman" w:hAnsi="Times New Roman" w:cs="Times New Roman"/>
        </w:rPr>
        <w:t>Повідомлення буде таким: «Принаймні одна сума стовпця &lt; 99,9. Повернутися до редактора?» або «Принаймні одна сума стовпця</w:t>
      </w:r>
    </w:p>
    <w:p>
      <w:pPr>
        <w:pStyle w:val="BodyText"/>
        <w:spacing w:line="252" w:lineRule="auto"/>
        <w:ind w:left="1015" w:right="1175"/>
        <w:jc w:val="both"/>
      </w:pPr>
      <w:r>
        <w:rPr>
          <w:rFonts w:ascii="Times New Roman" w:eastAsia="Times New Roman" w:hAnsi="Times New Roman" w:cs="Times New Roman"/>
        </w:rPr>
        <w:t>&gt;</w:t>
      </w:r>
      <w:r>
        <w:rPr>
          <w:rFonts w:ascii="Times New Roman" w:eastAsia="Times New Roman" w:hAnsi="Times New Roman" w:cs="Times New Roman"/>
        </w:rPr>
        <w:t xml:space="preserve"> </w:t>
      </w:r>
      <w:r>
        <w:rPr>
          <w:rFonts w:ascii="Times New Roman" w:eastAsia="Times New Roman" w:hAnsi="Times New Roman" w:cs="Times New Roman"/>
        </w:rPr>
        <w:t>100.</w:t>
      </w:r>
      <w:r>
        <w:rPr>
          <w:rFonts w:ascii="Times New Roman" w:eastAsia="Times New Roman" w:hAnsi="Times New Roman" w:cs="Times New Roman"/>
          <w:spacing w:val="40"/>
        </w:rPr>
        <w:t xml:space="preserve"> </w:t>
      </w:r>
      <w:r>
        <w:rPr>
          <w:rFonts w:ascii="Times New Roman" w:eastAsia="Times New Roman" w:hAnsi="Times New Roman" w:cs="Times New Roman"/>
        </w:rPr>
        <w:t xml:space="preserve">Повернутися до редактора?” Якщо ви отримаєте будь-яке з цих повідомлень, вам слід натиснути “Так”, щоб повернутися до редактора та виправити введені дані.  Кнопка "Нормалізувати" може бути використана для коригування вибраних значень, щоб вони в сумі складали 100 пропорційно. </w:t>
      </w:r>
    </w:p>
    <w:p>
      <w:pPr>
        <w:pStyle w:val="BodyText"/>
        <w:spacing w:before="2"/>
      </w:pPr>
    </w:p>
    <w:p>
      <w:pPr>
        <w:pStyle w:val="BodyText"/>
        <w:spacing w:line="252" w:lineRule="auto"/>
        <w:ind w:left="1015" w:right="1005"/>
      </w:pPr>
      <w:r>
        <w:rPr>
          <w:rFonts w:ascii="Times New Roman" w:eastAsia="Times New Roman" w:hAnsi="Times New Roman" w:cs="Times New Roman"/>
        </w:rPr>
        <w:t xml:space="preserve">Натисніть кнопку «Порівняння», щоб побачити таблицю, яка порівнює розподіл значень показників народжуваності за віком у редакторі зі значеннями в таблицях моделі. </w:t>
      </w:r>
      <w:r>
        <w:rPr>
          <w:rFonts w:ascii="Times New Roman" w:eastAsia="Times New Roman" w:hAnsi="Times New Roman" w:cs="Times New Roman"/>
        </w:rPr>
        <w:t xml:space="preserve">Спочатку буде відображено базовий рік. </w:t>
      </w:r>
      <w:r>
        <w:rPr>
          <w:rFonts w:ascii="Times New Roman" w:eastAsia="Times New Roman" w:hAnsi="Times New Roman" w:cs="Times New Roman"/>
        </w:rPr>
        <w:t xml:space="preserve">Натисніть кнопку «Наступний рік», щоб перейти до значень у таблиці для наступного року, та кнопку «Попередній рік», щоб повернутися до попередніх років. </w:t>
      </w:r>
      <w:r>
        <w:rPr>
          <w:rFonts w:ascii="Times New Roman" w:eastAsia="Times New Roman" w:hAnsi="Times New Roman" w:cs="Times New Roman"/>
        </w:rPr>
        <w:t xml:space="preserve">Щоб побачити графік замість таблиці, натисніть кнопку «Діаграма». </w:t>
      </w:r>
    </w:p>
    <w:p>
      <w:pPr>
        <w:pStyle w:val="BodyText"/>
      </w:pPr>
    </w:p>
    <w:p>
      <w:pPr>
        <w:pStyle w:val="BodyText"/>
        <w:spacing w:before="13"/>
      </w:pPr>
    </w:p>
    <w:p>
      <w:pPr>
        <w:pStyle w:val="Heading3"/>
        <w:spacing w:before="1"/>
        <w:jc w:val="both"/>
      </w:pPr>
      <w:r>
        <w:rPr>
          <w:rFonts w:ascii="Times New Roman" w:eastAsia="Times New Roman" w:hAnsi="Times New Roman" w:cs="Times New Roman"/>
        </w:rPr>
        <w:t xml:space="preserve">Чомуважливийкоефіцієнтнароджуваностізавіком(ASFR)? </w:t>
      </w:r>
    </w:p>
    <w:p>
      <w:pPr>
        <w:pStyle w:val="BodyText"/>
        <w:spacing w:before="240" w:line="252" w:lineRule="auto"/>
        <w:ind w:left="1015" w:right="1065"/>
        <w:jc w:val="both"/>
      </w:pPr>
      <w:r>
        <w:rPr>
          <w:rFonts w:ascii="Times New Roman" w:eastAsia="Times New Roman" w:hAnsi="Times New Roman" w:cs="Times New Roman"/>
        </w:rPr>
        <w:t xml:space="preserve">Окрім сумарного коефіцієнта народжуваності (СКН), для складання прогнозу чисельності населення також потрібен розподіл народжуваності за віком. </w:t>
      </w:r>
      <w:r>
        <w:rPr>
          <w:rFonts w:ascii="Times New Roman" w:eastAsia="Times New Roman" w:hAnsi="Times New Roman" w:cs="Times New Roman"/>
        </w:rPr>
        <w:t xml:space="preserve">У DemProj ця інформація вводиться як відсоток народжуваності протягом життя, що припадає на п'ятирічні вікові групи 15-19, 20-24, 25-29, 30-34, 35-39, 40-44 та 45-49 років. </w:t>
      </w:r>
    </w:p>
    <w:p>
      <w:pPr>
        <w:pStyle w:val="BodyText"/>
        <w:spacing w:before="8"/>
      </w:pPr>
    </w:p>
    <w:p>
      <w:pPr>
        <w:pStyle w:val="BodyText"/>
        <w:spacing w:line="252" w:lineRule="auto"/>
        <w:ind w:left="1015" w:right="1005"/>
      </w:pPr>
      <w:r>
        <w:rPr>
          <w:rFonts w:ascii="Times New Roman" w:eastAsia="Times New Roman" w:hAnsi="Times New Roman" w:cs="Times New Roman"/>
        </w:rPr>
        <w:t xml:space="preserve">Вік під час народження дитини має значення для репродуктивного здоров'я. </w:t>
      </w:r>
      <w:r>
        <w:rPr>
          <w:rFonts w:ascii="Times New Roman" w:eastAsia="Times New Roman" w:hAnsi="Times New Roman" w:cs="Times New Roman"/>
        </w:rPr>
        <w:t xml:space="preserve">Вік матері може мати особливе значення для благополуччя немовляти, причому молодший вік пов'язаний з ризиками передчасних пологів або затяжних пологів, а старший вік – з вродженими вадами розвитку. </w:t>
      </w:r>
      <w:r>
        <w:rPr>
          <w:rFonts w:ascii="Times New Roman" w:eastAsia="Times New Roman" w:hAnsi="Times New Roman" w:cs="Times New Roman"/>
        </w:rPr>
        <w:t xml:space="preserve">Сама мати також може постраждати від крайніх значень віку під час народження дитини. </w:t>
      </w:r>
      <w:r>
        <w:rPr>
          <w:rFonts w:ascii="Times New Roman" w:eastAsia="Times New Roman" w:hAnsi="Times New Roman" w:cs="Times New Roman"/>
        </w:rPr>
        <w:t xml:space="preserve">Жінки, які народжують дітей у молодшому віці, можуть бути фізично та соціально непідготовленими, а матері старшого віку можуть зіткнутися з посиленою анемією або геморагічними ускладненнями. </w:t>
      </w:r>
    </w:p>
    <w:p>
      <w:pPr>
        <w:pStyle w:val="BodyText"/>
      </w:pPr>
    </w:p>
    <w:p>
      <w:pPr>
        <w:pStyle w:val="BodyText"/>
        <w:spacing w:before="11"/>
      </w:pPr>
    </w:p>
    <w:p>
      <w:pPr>
        <w:pStyle w:val="Heading3"/>
        <w:spacing w:before="1"/>
        <w:jc w:val="both"/>
      </w:pPr>
      <w:r>
        <w:rPr>
          <w:rFonts w:ascii="Times New Roman" w:eastAsia="Times New Roman" w:hAnsi="Times New Roman" w:cs="Times New Roman"/>
        </w:rPr>
        <w:t>Використаннямоделейнароджуваностівпрогнозахчисельностінаселення</w:t>
      </w:r>
    </w:p>
    <w:p>
      <w:pPr>
        <w:spacing w:after="0"/>
        <w:jc w:val="both"/>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23808"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59" name="Group 359"/>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60" name="Graphic 360"/>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61" name="Textbox 361"/>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62</w:t>
                              </w:r>
                            </w:p>
                          </w:txbxContent>
                        </wps:txbx>
                        <wps:bodyPr wrap="square" lIns="0" tIns="0" rIns="0" bIns="0" rtlCol="0"/>
                      </wps:wsp>
                    </wpg:wgp>
                  </a:graphicData>
                </a:graphic>
              </wp:anchor>
            </w:drawing>
          </mc:Choice>
          <mc:Fallback>
            <w:pict>
              <v:group id="_x0000_s1293" style="width:496.9pt;height:21.75pt;margin-top:0.38pt;margin-left:56.62pt;mso-position-horizontal-relative:page;position:absolute;z-index:-251291648" coordorigin="1133,8" coordsize="9938,435">
                <v:line id="_x0000_s1294" style="position:absolute" from="2085,345" to="11070,345" stroked="t" strokecolor="black" strokeweight="0.75pt">
                  <v:stroke dashstyle="solid"/>
                </v:line>
                <v:shape id="_x0000_s1295"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62</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BodyText"/>
        <w:spacing w:line="252" w:lineRule="auto"/>
        <w:ind w:left="1015" w:right="1005"/>
      </w:pPr>
      <w:r>
        <w:rPr>
          <w:rFonts w:ascii="Times New Roman" w:eastAsia="Times New Roman" w:hAnsi="Times New Roman" w:cs="Times New Roman"/>
        </w:rPr>
        <w:t xml:space="preserve">У DemProj модельні графіки використовуються для генерування вікових моделей у поєднанні з рівнями народжуваності, смертності та міграції. </w:t>
      </w:r>
    </w:p>
    <w:p>
      <w:pPr>
        <w:pStyle w:val="BodyText"/>
        <w:spacing w:before="9"/>
      </w:pPr>
    </w:p>
    <w:p>
      <w:pPr>
        <w:pStyle w:val="BodyText"/>
        <w:spacing w:line="252" w:lineRule="auto"/>
        <w:ind w:left="1015" w:right="1005"/>
      </w:pPr>
      <w:r>
        <w:rPr>
          <w:rFonts w:ascii="Times New Roman" w:eastAsia="Times New Roman" w:hAnsi="Times New Roman" w:cs="Times New Roman"/>
        </w:rPr>
        <w:t xml:space="preserve">На прогнозовану народжуваність впливають певні вікові характеристики. </w:t>
      </w:r>
      <w:r>
        <w:rPr>
          <w:rFonts w:ascii="Times New Roman" w:eastAsia="Times New Roman" w:hAnsi="Times New Roman" w:cs="Times New Roman"/>
        </w:rPr>
        <w:t xml:space="preserve">Наприклад, відповідні коефіцієнти народжуваності необхідно призначати за віковими групами, оскільки ці групи різняться за розміром, що впливає на розмір населення, який прогнозується на наступний період часу. </w:t>
      </w:r>
      <w:r>
        <w:rPr>
          <w:rFonts w:ascii="Times New Roman" w:eastAsia="Times New Roman" w:hAnsi="Times New Roman" w:cs="Times New Roman"/>
        </w:rPr>
        <w:t xml:space="preserve">Крім того, деякі наслідки прогнозів чисельності населення випливають з віку матерів, коли вони народжують дітей. </w:t>
      </w:r>
    </w:p>
    <w:p>
      <w:pPr>
        <w:pStyle w:val="BodyText"/>
      </w:pPr>
    </w:p>
    <w:p>
      <w:pPr>
        <w:pStyle w:val="BodyText"/>
        <w:spacing w:before="13"/>
      </w:pPr>
    </w:p>
    <w:p>
      <w:pPr>
        <w:pStyle w:val="Heading3"/>
      </w:pPr>
      <w:r>
        <w:rPr>
          <w:rFonts w:ascii="Times New Roman" w:eastAsia="Times New Roman" w:hAnsi="Times New Roman" w:cs="Times New Roman"/>
        </w:rPr>
        <w:t>Дослідженнянароджуваності</w:t>
      </w:r>
    </w:p>
    <w:p>
      <w:pPr>
        <w:pStyle w:val="BodyText"/>
        <w:spacing w:before="241" w:line="252" w:lineRule="auto"/>
        <w:ind w:left="1015" w:right="1005"/>
      </w:pPr>
      <w:r>
        <w:rPr>
          <w:rFonts w:ascii="Times New Roman" w:eastAsia="Times New Roman" w:hAnsi="Times New Roman" w:cs="Times New Roman"/>
        </w:rPr>
        <w:t xml:space="preserve">Інформація про початковий розподіл народжуваності за віком зазвичай доступна з національних досліджень народжуваності. </w:t>
      </w:r>
      <w:r>
        <w:rPr>
          <w:rFonts w:ascii="Times New Roman" w:eastAsia="Times New Roman" w:hAnsi="Times New Roman" w:cs="Times New Roman"/>
        </w:rPr>
        <w:t xml:space="preserve">Вона може подаватися як коефіцієнти народжуваності за віком (кількість живонароджених на 1000 жінок у віковій групі), а не як відсотковий розподіл народжуваності. </w:t>
      </w:r>
      <w:r>
        <w:rPr>
          <w:rFonts w:ascii="Times New Roman" w:eastAsia="Times New Roman" w:hAnsi="Times New Roman" w:cs="Times New Roman"/>
        </w:rPr>
        <w:t xml:space="preserve">Дані про коефіцієнти народжуваності за віком можна перетворити на необхідний відсотковий розподіл, поділивши кожен коефіцієнт народжуваності за віком на суму всіх коефіцієнтів народжуваності за віком. </w:t>
      </w:r>
      <w:r>
        <w:rPr>
          <w:rFonts w:ascii="Times New Roman" w:eastAsia="Times New Roman" w:hAnsi="Times New Roman" w:cs="Times New Roman"/>
        </w:rPr>
        <w:t xml:space="preserve">Цей розрахунок проілюстровано в таблиці 2. </w:t>
      </w:r>
    </w:p>
    <w:p>
      <w:pPr>
        <w:pStyle w:val="BodyText"/>
        <w:spacing w:before="6"/>
      </w:pPr>
    </w:p>
    <w:p>
      <w:pPr>
        <w:spacing w:before="0" w:line="252" w:lineRule="auto"/>
        <w:ind w:left="1015" w:right="1174" w:firstLine="0"/>
        <w:jc w:val="left"/>
        <w:rPr>
          <w:b/>
          <w:sz w:val="19"/>
        </w:rPr>
      </w:pPr>
      <w:r>
        <w:rPr>
          <w:rFonts w:ascii="Times New Roman" w:eastAsia="Times New Roman" w:hAnsi="Times New Roman" w:cs="Times New Roman"/>
          <w:b/>
          <w:sz w:val="19"/>
          <w:szCs w:val="19"/>
        </w:rPr>
        <w:t>Таблиця2.Розрахунокрозподілународжуваностізавіковимигрупаминаосновікоефіцієнтівнароджуваностізавіком</w:t>
      </w:r>
    </w:p>
    <w:p>
      <w:pPr>
        <w:pStyle w:val="BodyText"/>
        <w:spacing w:before="8"/>
        <w:rPr>
          <w:b/>
          <w:sz w:val="3"/>
        </w:rPr>
      </w:pPr>
      <w:r>
        <w:drawing>
          <wp:anchor distT="0" distB="0" distL="0" distR="0" simplePos="0" relativeHeight="252175360" behindDoc="1" locked="0" layoutInCell="1" allowOverlap="1">
            <wp:simplePos x="0" y="0"/>
            <wp:positionH relativeFrom="page">
              <wp:posOffset>1323880</wp:posOffset>
            </wp:positionH>
            <wp:positionV relativeFrom="paragraph">
              <wp:posOffset>43744</wp:posOffset>
            </wp:positionV>
            <wp:extent cx="4730885" cy="2771775"/>
            <wp:effectExtent l="0" t="0" r="0" b="0"/>
            <wp:wrapTopAndBottom/>
            <wp:docPr id="362" name="Image 362"/>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xmlns:r="http://schemas.openxmlformats.org/officeDocument/2006/relationships" r:embed="rId90" cstate="print"/>
                    <a:stretch>
                      <a:fillRect/>
                    </a:stretch>
                  </pic:blipFill>
                  <pic:spPr>
                    <a:xfrm>
                      <a:off x="0" y="0"/>
                      <a:ext cx="4730885" cy="2771775"/>
                    </a:xfrm>
                    <a:prstGeom prst="rect">
                      <a:avLst/>
                    </a:prstGeom>
                  </pic:spPr>
                </pic:pic>
              </a:graphicData>
            </a:graphic>
          </wp:anchor>
        </w:drawing>
      </w:r>
    </w:p>
    <w:p>
      <w:pPr>
        <w:pStyle w:val="BodyText"/>
        <w:spacing w:before="60"/>
        <w:rPr>
          <w:b/>
        </w:rPr>
      </w:pPr>
    </w:p>
    <w:p>
      <w:pPr>
        <w:pStyle w:val="BodyText"/>
        <w:spacing w:line="252" w:lineRule="auto"/>
        <w:ind w:left="1015" w:right="1005"/>
      </w:pPr>
      <w:r>
        <w:rPr>
          <w:rFonts w:ascii="Times New Roman" w:eastAsia="Times New Roman" w:hAnsi="Times New Roman" w:cs="Times New Roman"/>
        </w:rPr>
        <w:t xml:space="preserve">З огляду на сотні форм народжуваності, ми знаємо, що моделі народжуваності, як правило, концентруються та зміщуються до молодшого віку зі зниженням народжуваності (Horne and El-Khorazaty, 1996). </w:t>
      </w:r>
      <w:r>
        <w:rPr>
          <w:rFonts w:ascii="Times New Roman" w:eastAsia="Times New Roman" w:hAnsi="Times New Roman" w:cs="Times New Roman"/>
        </w:rPr>
        <w:t xml:space="preserve">На рисунку 1, наприклад, нормалізовані розподіли народжуваності для Бангладеш показують перехід від традиційного розподілу плато в 1975 році до досить пікового розподілу в 1993-94 роках. </w:t>
      </w:r>
      <w:r>
        <w:rPr>
          <w:rFonts w:ascii="Times New Roman" w:eastAsia="Times New Roman" w:hAnsi="Times New Roman" w:cs="Times New Roman"/>
        </w:rPr>
        <w:t xml:space="preserve">Для Тайваню, рисунок 2 показує перехід від однорідного розподілу до такого, де народжуваність відбувається майже виключно серед жінок у віці двадцяти років. </w:t>
      </w:r>
    </w:p>
    <w:p>
      <w:pPr>
        <w:pStyle w:val="BodyText"/>
        <w:spacing w:before="7"/>
      </w:pPr>
    </w:p>
    <w:p>
      <w:pPr>
        <w:spacing w:before="0"/>
        <w:ind w:left="1015" w:right="0" w:firstLine="0"/>
        <w:jc w:val="left"/>
        <w:rPr>
          <w:b/>
          <w:sz w:val="19"/>
        </w:rPr>
      </w:pPr>
      <w:r>
        <w:rPr>
          <w:rFonts w:ascii="Times New Roman" w:eastAsia="Times New Roman" w:hAnsi="Times New Roman" w:cs="Times New Roman"/>
          <w:b/>
          <w:sz w:val="19"/>
          <w:szCs w:val="19"/>
        </w:rPr>
        <w:t>Рисунок1:Змінарозподілународжуваності-Бангладеш:1975до1993-94</w:t>
      </w:r>
    </w:p>
    <w:p>
      <w:pPr>
        <w:spacing w:after="0"/>
        <w:jc w:val="left"/>
        <w:rPr>
          <w:sz w:val="19"/>
        </w:rPr>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25856"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64" name="Group 364"/>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65" name="Graphic 365"/>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66" name="Textbox 366"/>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63</w:t>
                              </w:r>
                            </w:p>
                          </w:txbxContent>
                        </wps:txbx>
                        <wps:bodyPr wrap="square" lIns="0" tIns="0" rIns="0" bIns="0" rtlCol="0"/>
                      </wps:wsp>
                    </wpg:wgp>
                  </a:graphicData>
                </a:graphic>
              </wp:anchor>
            </w:drawing>
          </mc:Choice>
          <mc:Fallback>
            <w:pict>
              <v:group id="_x0000_s1296" style="width:497.65pt;height:21.75pt;margin-top:0.38pt;margin-left:57.75pt;mso-position-horizontal-relative:page;position:absolute;z-index:-251289600" coordorigin="1155,8" coordsize="9953,435">
                <v:line id="_x0000_s1297" style="position:absolute" from="1155,345" to="10155,345" stroked="t" strokecolor="black" strokeweight="0.75pt">
                  <v:stroke dashstyle="solid"/>
                </v:line>
                <v:shape id="_x0000_s1298"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63</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sz w:val="20"/>
        </w:rPr>
      </w:pPr>
    </w:p>
    <w:p>
      <w:pPr>
        <w:pStyle w:val="BodyText"/>
        <w:spacing w:before="61"/>
        <w:rPr>
          <w:rFonts w:ascii="Arial"/>
          <w:b/>
          <w:sz w:val="20"/>
        </w:rPr>
      </w:pPr>
      <w:r>
        <w:drawing>
          <wp:anchor distT="0" distB="0" distL="0" distR="0" simplePos="0" relativeHeight="252176384" behindDoc="1" locked="0" layoutInCell="1" allowOverlap="1">
            <wp:simplePos x="0" y="0"/>
            <wp:positionH relativeFrom="page">
              <wp:posOffset>1276350</wp:posOffset>
            </wp:positionH>
            <wp:positionV relativeFrom="paragraph">
              <wp:posOffset>200366</wp:posOffset>
            </wp:positionV>
            <wp:extent cx="4803378" cy="3724275"/>
            <wp:effectExtent l="0" t="0" r="0" b="0"/>
            <wp:wrapTopAndBottom/>
            <wp:docPr id="367" name="Image 367"/>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xmlns:r="http://schemas.openxmlformats.org/officeDocument/2006/relationships" r:embed="rId91" cstate="print"/>
                    <a:stretch>
                      <a:fillRect/>
                    </a:stretch>
                  </pic:blipFill>
                  <pic:spPr>
                    <a:xfrm>
                      <a:off x="0" y="0"/>
                      <a:ext cx="4803378" cy="3724275"/>
                    </a:xfrm>
                    <a:prstGeom prst="rect">
                      <a:avLst/>
                    </a:prstGeom>
                  </pic:spPr>
                </pic:pic>
              </a:graphicData>
            </a:graphic>
          </wp:anchor>
        </w:drawing>
      </w:r>
    </w:p>
    <w:p>
      <w:pPr>
        <w:pStyle w:val="BodyText"/>
        <w:spacing w:before="11"/>
        <w:rPr>
          <w:rFonts w:ascii="Arial"/>
          <w:b/>
        </w:rPr>
      </w:pPr>
    </w:p>
    <w:p>
      <w:pPr>
        <w:spacing w:before="0"/>
        <w:ind w:left="1030" w:right="0" w:firstLine="0"/>
        <w:jc w:val="left"/>
        <w:rPr>
          <w:b/>
          <w:sz w:val="19"/>
        </w:rPr>
      </w:pPr>
      <w:r>
        <w:drawing>
          <wp:anchor distT="0" distB="0" distL="0" distR="0" simplePos="0" relativeHeight="252177408" behindDoc="1" locked="0" layoutInCell="1" allowOverlap="1">
            <wp:simplePos x="0" y="0"/>
            <wp:positionH relativeFrom="page">
              <wp:posOffset>1285875</wp:posOffset>
            </wp:positionH>
            <wp:positionV relativeFrom="paragraph">
              <wp:posOffset>159079</wp:posOffset>
            </wp:positionV>
            <wp:extent cx="4755444" cy="3668172"/>
            <wp:effectExtent l="0" t="0" r="0" b="0"/>
            <wp:wrapTopAndBottom/>
            <wp:docPr id="368" name="Image 368"/>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xmlns:r="http://schemas.openxmlformats.org/officeDocument/2006/relationships" r:embed="rId92" cstate="print"/>
                    <a:stretch>
                      <a:fillRect/>
                    </a:stretch>
                  </pic:blipFill>
                  <pic:spPr>
                    <a:xfrm>
                      <a:off x="0" y="0"/>
                      <a:ext cx="4755444" cy="3668172"/>
                    </a:xfrm>
                    <a:prstGeom prst="rect">
                      <a:avLst/>
                    </a:prstGeom>
                  </pic:spPr>
                </pic:pic>
              </a:graphicData>
            </a:graphic>
          </wp:anchor>
        </w:drawing>
      </w:r>
      <w:r>
        <w:rPr>
          <w:rFonts w:ascii="Times New Roman" w:eastAsia="Times New Roman" w:hAnsi="Times New Roman" w:cs="Times New Roman"/>
          <w:b/>
          <w:sz w:val="19"/>
          <w:szCs w:val="19"/>
        </w:rPr>
        <w:t>Рисунок2:Змінаврозподілінароджуваності-Тайвань:1956по1983</w:t>
      </w:r>
    </w:p>
    <w:p>
      <w:pPr>
        <w:spacing w:after="0"/>
        <w:jc w:val="left"/>
        <w:rPr>
          <w:sz w:val="19"/>
        </w:rPr>
        <w:sectPr>
          <w:footerReference w:type="default" r:id="rId93"/>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27904"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69" name="Group 369"/>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70" name="Graphic 370"/>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71" name="Textbox 371"/>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64</w:t>
                              </w:r>
                            </w:p>
                          </w:txbxContent>
                        </wps:txbx>
                        <wps:bodyPr wrap="square" lIns="0" tIns="0" rIns="0" bIns="0" rtlCol="0"/>
                      </wps:wsp>
                    </wpg:wgp>
                  </a:graphicData>
                </a:graphic>
              </wp:anchor>
            </w:drawing>
          </mc:Choice>
          <mc:Fallback>
            <w:pict>
              <v:group id="_x0000_s1299" style="width:496.9pt;height:21.75pt;margin-top:0.38pt;margin-left:56.62pt;mso-position-horizontal-relative:page;position:absolute;z-index:-251287552" coordorigin="1133,8" coordsize="9938,435">
                <v:line id="_x0000_s1300" style="position:absolute" from="2085,345" to="11070,345" stroked="t" strokecolor="black" strokeweight="0.75pt">
                  <v:stroke dashstyle="solid"/>
                </v:line>
                <v:shape id="_x0000_s1301"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64</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spacing w:before="259"/>
        <w:rPr>
          <w:rFonts w:ascii="Arial"/>
          <w:b/>
          <w:sz w:val="24"/>
        </w:rPr>
      </w:pPr>
    </w:p>
    <w:p>
      <w:pPr>
        <w:pStyle w:val="Heading3"/>
        <w:spacing w:line="240" w:lineRule="exact"/>
        <w:ind w:right="1005"/>
      </w:pPr>
      <w:r>
        <w:rPr>
          <w:rFonts w:ascii="Times New Roman" w:eastAsia="Times New Roman" w:hAnsi="Times New Roman" w:cs="Times New Roman"/>
        </w:rPr>
        <w:t>Регіональністьтамодельнімоделінароджуваності:модельніграфікиОрганізаціїОб'єднанихНацій</w:t>
      </w:r>
    </w:p>
    <w:p>
      <w:pPr>
        <w:pStyle w:val="BodyText"/>
        <w:spacing w:before="242" w:line="252" w:lineRule="auto"/>
        <w:ind w:left="1015" w:right="975"/>
      </w:pPr>
      <w:r>
        <w:rPr>
          <w:rFonts w:ascii="Times New Roman" w:eastAsia="Times New Roman" w:hAnsi="Times New Roman" w:cs="Times New Roman"/>
        </w:rPr>
        <w:t xml:space="preserve">Аспекти народжуваності, які можуть відрізнятися від однієї місцевості до іншої, включають: наскільки концентровані коефіцієнти народжуваності, як швидко відбувається ця концентрація та наскільки молодий зсув відображається. </w:t>
      </w:r>
      <w:r>
        <w:rPr>
          <w:rFonts w:ascii="Times New Roman" w:eastAsia="Times New Roman" w:hAnsi="Times New Roman" w:cs="Times New Roman"/>
        </w:rPr>
        <w:t xml:space="preserve">Відділ народонаселення Організації Об'єднаних Націй розробив регіональні моделі для опису змін у народжуваності дітей зі зміною народжуваності, використовуючи моделі, позначені як країни Африки на південь від Сахари, арабські країни та Азія. </w:t>
      </w:r>
      <w:r>
        <w:rPr>
          <w:rFonts w:ascii="Times New Roman" w:eastAsia="Times New Roman" w:hAnsi="Times New Roman" w:cs="Times New Roman"/>
        </w:rPr>
        <w:t xml:space="preserve">У таблиці 3 наведено розподіл народжуваності за різними сумарними коефіцієнтами народжуваності для кожної з чотирьох моделей. </w:t>
      </w:r>
      <w:r>
        <w:rPr>
          <w:rFonts w:ascii="Times New Roman" w:eastAsia="Times New Roman" w:hAnsi="Times New Roman" w:cs="Times New Roman"/>
        </w:rPr>
        <w:t xml:space="preserve">На рисунку 3 зображено зміщення розподілу народжуваності для моделі країн Африки на південь від Сахари для різних рівнів народжуваності. </w:t>
      </w:r>
      <w:r>
        <w:rPr>
          <w:rFonts w:ascii="Times New Roman" w:eastAsia="Times New Roman" w:hAnsi="Times New Roman" w:cs="Times New Roman"/>
        </w:rPr>
        <w:t xml:space="preserve">Він показує відносно рівномірний розподіл народжуваності за віком для високого рівня СКН та все більш піковий розподіл (досягаючи максимуму у віковій групі 20-24), коли СКН становить 2 або 3. </w:t>
      </w:r>
    </w:p>
    <w:p>
      <w:pPr>
        <w:pStyle w:val="BodyText"/>
        <w:spacing w:before="4"/>
      </w:pPr>
    </w:p>
    <w:p>
      <w:pPr>
        <w:spacing w:before="1"/>
        <w:ind w:left="1015" w:right="0" w:firstLine="0"/>
        <w:jc w:val="left"/>
        <w:rPr>
          <w:b/>
          <w:sz w:val="19"/>
        </w:rPr>
      </w:pPr>
      <w:r>
        <w:rPr>
          <w:rFonts w:ascii="Times New Roman" w:eastAsia="Times New Roman" w:hAnsi="Times New Roman" w:cs="Times New Roman"/>
          <w:b/>
          <w:sz w:val="19"/>
          <w:szCs w:val="19"/>
        </w:rPr>
        <w:t>Таблиця3:МодельнітаблиціООНрозподілународжуваностізавіком</w:t>
      </w:r>
    </w:p>
    <w:p>
      <w:pPr>
        <w:pStyle w:val="BodyText"/>
        <w:spacing w:before="8"/>
        <w:rPr>
          <w:b/>
          <w:sz w:val="4"/>
        </w:rPr>
      </w:pPr>
      <w:r>
        <w:drawing>
          <wp:anchor distT="0" distB="0" distL="0" distR="0" simplePos="0" relativeHeight="252178432" behindDoc="1" locked="0" layoutInCell="1" allowOverlap="1">
            <wp:simplePos x="0" y="0"/>
            <wp:positionH relativeFrom="page">
              <wp:posOffset>1314365</wp:posOffset>
            </wp:positionH>
            <wp:positionV relativeFrom="paragraph">
              <wp:posOffset>51145</wp:posOffset>
            </wp:positionV>
            <wp:extent cx="4218446" cy="4819650"/>
            <wp:effectExtent l="0" t="0" r="0" b="0"/>
            <wp:wrapTopAndBottom/>
            <wp:docPr id="372" name="Image 372"/>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xmlns:r="http://schemas.openxmlformats.org/officeDocument/2006/relationships" r:embed="rId94" cstate="print"/>
                    <a:stretch>
                      <a:fillRect/>
                    </a:stretch>
                  </pic:blipFill>
                  <pic:spPr>
                    <a:xfrm>
                      <a:off x="0" y="0"/>
                      <a:ext cx="4218446" cy="4819650"/>
                    </a:xfrm>
                    <a:prstGeom prst="rect">
                      <a:avLst/>
                    </a:prstGeom>
                  </pic:spPr>
                </pic:pic>
              </a:graphicData>
            </a:graphic>
          </wp:anchor>
        </w:drawing>
      </w:r>
    </w:p>
    <w:p>
      <w:pPr>
        <w:tabs>
          <w:tab w:val="left" w:pos="3804"/>
        </w:tabs>
        <w:spacing w:before="40"/>
        <w:ind w:left="1015" w:right="0" w:firstLine="0"/>
        <w:jc w:val="left"/>
        <w:rPr>
          <w:sz w:val="16"/>
        </w:rPr>
      </w:pPr>
      <w:r>
        <w:rPr>
          <w:rFonts w:ascii="Times New Roman" w:eastAsia="Times New Roman" w:hAnsi="Times New Roman" w:cs="Times New Roman"/>
          <w:b/>
          <w:spacing w:val="-10"/>
          <w:sz w:val="16"/>
          <w:szCs w:val="16"/>
        </w:rPr>
        <w:t>Джерело</w:t>
      </w:r>
      <w:r>
        <w:rPr>
          <w:rFonts w:ascii="Times New Roman" w:eastAsia="Times New Roman" w:hAnsi="Times New Roman" w:cs="Times New Roman"/>
          <w:i/>
          <w:spacing w:val="-10"/>
          <w:sz w:val="17"/>
          <w:szCs w:val="17"/>
        </w:rPr>
        <w:t>С</w:t>
      </w:r>
      <w:r>
        <w:rPr>
          <w:rFonts w:ascii="Times New Roman" w:eastAsia="Times New Roman" w:hAnsi="Times New Roman" w:cs="Times New Roman"/>
          <w:b/>
          <w:spacing w:val="-10"/>
          <w:sz w:val="16"/>
          <w:szCs w:val="16"/>
        </w:rPr>
        <w:t>:</w:t>
      </w:r>
      <w:r>
        <w:rPr>
          <w:rFonts w:ascii="Times New Roman" w:eastAsia="Times New Roman" w:hAnsi="Times New Roman" w:cs="Times New Roman"/>
          <w:i/>
          <w:spacing w:val="-10"/>
          <w:sz w:val="17"/>
          <w:szCs w:val="17"/>
        </w:rPr>
        <w:t>вітовідемографічніпрогнози,</w:t>
      </w:r>
      <w:r>
        <w:rPr>
          <w:rFonts w:ascii="Times New Roman"/>
          <w:sz w:val="17"/>
        </w:rPr>
        <w:tab/>
      </w:r>
      <w:r>
        <w:rPr>
          <w:rFonts w:ascii="Times New Roman" w:eastAsia="Times New Roman" w:hAnsi="Times New Roman" w:cs="Times New Roman"/>
          <w:sz w:val="16"/>
          <w:szCs w:val="16"/>
        </w:rPr>
        <w:t>станом на 1973 рік.</w:t>
      </w:r>
      <w:r>
        <w:rPr>
          <w:rFonts w:ascii="Times New Roman" w:eastAsia="Times New Roman" w:hAnsi="Times New Roman" w:cs="Times New Roman"/>
          <w:sz w:val="16"/>
        </w:rPr>
        <w:t xml:space="preserve"> </w:t>
      </w:r>
    </w:p>
    <w:p>
      <w:pPr>
        <w:pStyle w:val="BodyText"/>
        <w:spacing w:before="34"/>
        <w:rPr>
          <w:sz w:val="17"/>
        </w:rPr>
      </w:pPr>
    </w:p>
    <w:p>
      <w:pPr>
        <w:spacing w:before="0"/>
        <w:ind w:left="1015" w:right="0" w:firstLine="0"/>
        <w:jc w:val="left"/>
        <w:rPr>
          <w:b/>
          <w:sz w:val="19"/>
        </w:rPr>
      </w:pPr>
      <w:r>
        <w:rPr>
          <w:rFonts w:ascii="Times New Roman" w:eastAsia="Times New Roman" w:hAnsi="Times New Roman" w:cs="Times New Roman"/>
          <w:b/>
          <w:sz w:val="19"/>
          <w:szCs w:val="19"/>
        </w:rPr>
        <w:t>Рисунок3:РозподілфертильностізаСКН(сумарнийкоефіцієнтнароджуваності):модельООНдлякраїнАфрикипівденнішеСахари</w:t>
      </w:r>
    </w:p>
    <w:p>
      <w:pPr>
        <w:spacing w:after="0"/>
        <w:jc w:val="left"/>
        <w:rPr>
          <w:sz w:val="19"/>
        </w:rPr>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29952"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74" name="Group 374"/>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75" name="Graphic 375"/>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76" name="Textbox 376"/>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65</w:t>
                              </w:r>
                            </w:p>
                          </w:txbxContent>
                        </wps:txbx>
                        <wps:bodyPr wrap="square" lIns="0" tIns="0" rIns="0" bIns="0" rtlCol="0"/>
                      </wps:wsp>
                    </wpg:wgp>
                  </a:graphicData>
                </a:graphic>
              </wp:anchor>
            </w:drawing>
          </mc:Choice>
          <mc:Fallback>
            <w:pict>
              <v:group id="_x0000_s1302" style="width:497.65pt;height:21.75pt;margin-top:0.38pt;margin-left:57.75pt;mso-position-horizontal-relative:page;position:absolute;z-index:-251285504" coordorigin="1155,8" coordsize="9953,435">
                <v:line id="_x0000_s1303" style="position:absolute" from="1155,345" to="10155,345" stroked="t" strokecolor="black" strokeweight="0.75pt">
                  <v:stroke dashstyle="solid"/>
                </v:line>
                <v:shape id="_x0000_s1304"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65</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sz w:val="20"/>
        </w:rPr>
      </w:pPr>
    </w:p>
    <w:p>
      <w:pPr>
        <w:pStyle w:val="BodyText"/>
        <w:spacing w:before="61"/>
        <w:rPr>
          <w:rFonts w:ascii="Arial"/>
          <w:b/>
          <w:sz w:val="20"/>
        </w:rPr>
      </w:pPr>
      <w:r>
        <w:drawing>
          <wp:anchor distT="0" distB="0" distL="0" distR="0" simplePos="0" relativeHeight="252179456" behindDoc="1" locked="0" layoutInCell="1" allowOverlap="1">
            <wp:simplePos x="0" y="0"/>
            <wp:positionH relativeFrom="page">
              <wp:posOffset>1276350</wp:posOffset>
            </wp:positionH>
            <wp:positionV relativeFrom="paragraph">
              <wp:posOffset>200366</wp:posOffset>
            </wp:positionV>
            <wp:extent cx="4803622" cy="3657600"/>
            <wp:effectExtent l="0" t="0" r="0" b="0"/>
            <wp:wrapTopAndBottom/>
            <wp:docPr id="377" name="Image 377"/>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xmlns:r="http://schemas.openxmlformats.org/officeDocument/2006/relationships" r:embed="rId95" cstate="print"/>
                    <a:stretch>
                      <a:fillRect/>
                    </a:stretch>
                  </pic:blipFill>
                  <pic:spPr>
                    <a:xfrm>
                      <a:off x="0" y="0"/>
                      <a:ext cx="4803622" cy="3657600"/>
                    </a:xfrm>
                    <a:prstGeom prst="rect">
                      <a:avLst/>
                    </a:prstGeom>
                  </pic:spPr>
                </pic:pic>
              </a:graphicData>
            </a:graphic>
          </wp:anchor>
        </w:drawing>
      </w:r>
    </w:p>
    <w:p>
      <w:pPr>
        <w:pStyle w:val="BodyText"/>
        <w:spacing w:before="11"/>
        <w:rPr>
          <w:rFonts w:ascii="Arial"/>
          <w:b/>
        </w:rPr>
      </w:pPr>
    </w:p>
    <w:p>
      <w:pPr>
        <w:pStyle w:val="BodyText"/>
        <w:spacing w:line="252" w:lineRule="auto"/>
        <w:ind w:left="1015" w:right="1040"/>
      </w:pPr>
      <w:r>
        <w:rPr>
          <w:rFonts w:ascii="Times New Roman" w:eastAsia="Times New Roman" w:hAnsi="Times New Roman" w:cs="Times New Roman"/>
        </w:rPr>
        <w:t xml:space="preserve">Відмінності між модельними таблицями фертильності можна побачити на Рисунку 4. </w:t>
      </w:r>
      <w:r>
        <w:rPr>
          <w:rFonts w:ascii="Times New Roman" w:eastAsia="Times New Roman" w:hAnsi="Times New Roman" w:cs="Times New Roman"/>
        </w:rPr>
        <w:t xml:space="preserve">На цьому рисунку порівнюється вікова структура фертильності для всіх чотирьох таблиць при СКН 4. </w:t>
      </w:r>
      <w:r>
        <w:rPr>
          <w:rFonts w:ascii="Times New Roman" w:eastAsia="Times New Roman" w:hAnsi="Times New Roman" w:cs="Times New Roman"/>
        </w:rPr>
        <w:t xml:space="preserve">Модельна таблиця для країн Африки південніше Сахари має вищу частку фертильності, зосереджену в наймолодших вікових групах, тоді як таблиця для Азії має найстаршу структуру. </w:t>
      </w:r>
    </w:p>
    <w:p>
      <w:pPr>
        <w:pStyle w:val="BodyText"/>
        <w:spacing w:before="7"/>
      </w:pPr>
    </w:p>
    <w:p>
      <w:pPr>
        <w:spacing w:before="1"/>
        <w:ind w:left="1015" w:right="0" w:firstLine="0"/>
        <w:jc w:val="left"/>
        <w:rPr>
          <w:b/>
          <w:sz w:val="19"/>
        </w:rPr>
      </w:pPr>
      <w:r>
        <w:rPr>
          <w:rFonts w:ascii="Times New Roman" w:eastAsia="Times New Roman" w:hAnsi="Times New Roman" w:cs="Times New Roman"/>
          <w:b/>
          <w:sz w:val="19"/>
          <w:szCs w:val="19"/>
        </w:rPr>
        <w:t>Рисунок4:ПорівняннямодельнихтаблицьфертильностіприСКН4,0</w:t>
      </w:r>
    </w:p>
    <w:p>
      <w:pPr>
        <w:spacing w:after="0"/>
        <w:jc w:val="left"/>
        <w:rPr>
          <w:sz w:val="19"/>
        </w:rPr>
        <w:sectPr>
          <w:footerReference w:type="default" r:id="rId96"/>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32000"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79" name="Group 379"/>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80" name="Graphic 380"/>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81" name="Textbox 381"/>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66</w:t>
                              </w:r>
                            </w:p>
                          </w:txbxContent>
                        </wps:txbx>
                        <wps:bodyPr wrap="square" lIns="0" tIns="0" rIns="0" bIns="0" rtlCol="0"/>
                      </wps:wsp>
                    </wpg:wgp>
                  </a:graphicData>
                </a:graphic>
              </wp:anchor>
            </w:drawing>
          </mc:Choice>
          <mc:Fallback>
            <w:pict>
              <v:group id="_x0000_s1305" style="width:496.9pt;height:21.75pt;margin-top:0.38pt;margin-left:56.62pt;mso-position-horizontal-relative:page;position:absolute;z-index:-251283456" coordorigin="1133,8" coordsize="9938,435">
                <v:line id="_x0000_s1306" style="position:absolute" from="2085,345" to="11070,345" stroked="t" strokecolor="black" strokeweight="0.75pt">
                  <v:stroke dashstyle="solid"/>
                </v:line>
                <v:shape id="_x0000_s1307"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66</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80480" behindDoc="1" locked="0" layoutInCell="1" allowOverlap="1">
            <wp:simplePos x="0" y="0"/>
            <wp:positionH relativeFrom="page">
              <wp:posOffset>1276350</wp:posOffset>
            </wp:positionH>
            <wp:positionV relativeFrom="paragraph">
              <wp:posOffset>200366</wp:posOffset>
            </wp:positionV>
            <wp:extent cx="4783955" cy="3810000"/>
            <wp:effectExtent l="0" t="0" r="0" b="0"/>
            <wp:wrapTopAndBottom/>
            <wp:docPr id="382" name="Image 382"/>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xmlns:r="http://schemas.openxmlformats.org/officeDocument/2006/relationships" r:embed="rId97" cstate="print"/>
                    <a:stretch>
                      <a:fillRect/>
                    </a:stretch>
                  </pic:blipFill>
                  <pic:spPr>
                    <a:xfrm>
                      <a:off x="0" y="0"/>
                      <a:ext cx="4783955" cy="3810000"/>
                    </a:xfrm>
                    <a:prstGeom prst="rect">
                      <a:avLst/>
                    </a:prstGeom>
                  </pic:spPr>
                </pic:pic>
              </a:graphicData>
            </a:graphic>
          </wp:anchor>
        </w:drawing>
      </w:r>
    </w:p>
    <w:p>
      <w:pPr>
        <w:pStyle w:val="BodyText"/>
        <w:spacing w:before="26"/>
        <w:rPr>
          <w:rFonts w:ascii="Arial"/>
          <w:b/>
        </w:rPr>
      </w:pPr>
    </w:p>
    <w:p>
      <w:pPr>
        <w:pStyle w:val="BodyText"/>
        <w:spacing w:line="252" w:lineRule="auto"/>
        <w:ind w:left="1015" w:right="1005"/>
      </w:pPr>
      <w:r>
        <w:rPr>
          <w:rFonts w:ascii="Times New Roman" w:eastAsia="Times New Roman" w:hAnsi="Times New Roman" w:cs="Times New Roman"/>
        </w:rPr>
        <w:t xml:space="preserve">Однак, регіони не так тісно пов'язані зі структурами фертильності, як зі структурами смертності. </w:t>
      </w:r>
      <w:r>
        <w:rPr>
          <w:rFonts w:ascii="Times New Roman" w:eastAsia="Times New Roman" w:hAnsi="Times New Roman" w:cs="Times New Roman"/>
        </w:rPr>
        <w:t xml:space="preserve">Структури смертності за регіонами вже давно і успішно використовуються для аналізу та прогнозування смертності. </w:t>
      </w:r>
      <w:r>
        <w:rPr>
          <w:rFonts w:ascii="Times New Roman" w:eastAsia="Times New Roman" w:hAnsi="Times New Roman" w:cs="Times New Roman"/>
        </w:rPr>
        <w:t xml:space="preserve">Регіональні чинники смертності, які, як правило, збігаються з географією, - це клімат, близькість країн, культурно обумовлені статеві ролі, дієта, медична практика, політична стабільність тощо. </w:t>
      </w:r>
      <w:r>
        <w:rPr>
          <w:rFonts w:ascii="Times New Roman" w:eastAsia="Times New Roman" w:hAnsi="Times New Roman" w:cs="Times New Roman"/>
        </w:rPr>
        <w:t xml:space="preserve">Фертильність підлягає відносно більшій кількості чинників, які переважно не є біологічними, і тому їх важче агрегувати за географічною областю, ніж це стосується смертності. </w:t>
      </w:r>
    </w:p>
    <w:p>
      <w:pPr>
        <w:pStyle w:val="BodyText"/>
        <w:spacing w:before="6"/>
      </w:pPr>
    </w:p>
    <w:p>
      <w:pPr>
        <w:pStyle w:val="BodyText"/>
        <w:spacing w:line="252" w:lineRule="auto"/>
        <w:ind w:left="1015" w:right="1005"/>
      </w:pPr>
      <w:r>
        <w:rPr>
          <w:rFonts w:ascii="Times New Roman" w:eastAsia="Times New Roman" w:hAnsi="Times New Roman" w:cs="Times New Roman"/>
        </w:rPr>
        <w:t xml:space="preserve">Рисунки 5 і 6 ілюструють непостійність регіональних структур для прогнозування фертильності. </w:t>
      </w:r>
      <w:r>
        <w:rPr>
          <w:rFonts w:ascii="Times New Roman" w:eastAsia="Times New Roman" w:hAnsi="Times New Roman" w:cs="Times New Roman"/>
        </w:rPr>
        <w:t xml:space="preserve">Вони показують, що азійська модель була адекватною моделлю для Бангладеш у 1975 році, коли СКН становив 6,3, але до 1989 року, коли СКН знизився до 5,1, азійська модель була далеко не адекватною. </w:t>
      </w:r>
      <w:r>
        <w:rPr>
          <w:rFonts w:ascii="Times New Roman" w:eastAsia="Times New Roman" w:hAnsi="Times New Roman" w:cs="Times New Roman"/>
        </w:rPr>
        <w:t xml:space="preserve">Статус Бангладеш тоді краще відповідав структурі країн Африки південніше Сахари. </w:t>
      </w:r>
    </w:p>
    <w:p>
      <w:pPr>
        <w:pStyle w:val="BodyText"/>
        <w:spacing w:before="7"/>
      </w:pPr>
    </w:p>
    <w:p>
      <w:pPr>
        <w:spacing w:before="0"/>
        <w:ind w:left="1015" w:right="0" w:firstLine="0"/>
        <w:jc w:val="left"/>
        <w:rPr>
          <w:b/>
          <w:sz w:val="19"/>
        </w:rPr>
      </w:pPr>
      <w:r>
        <w:rPr>
          <w:rFonts w:ascii="Times New Roman" w:eastAsia="Times New Roman" w:hAnsi="Times New Roman" w:cs="Times New Roman"/>
          <w:b/>
          <w:sz w:val="19"/>
          <w:szCs w:val="19"/>
        </w:rPr>
        <w:t>Рисунок5:Змінарозподілуфертильності–БангладештамодельООНдляАзії</w:t>
      </w:r>
    </w:p>
    <w:p>
      <w:pPr>
        <w:spacing w:after="0"/>
        <w:jc w:val="left"/>
        <w:rPr>
          <w:sz w:val="19"/>
        </w:rPr>
        <w:sectPr>
          <w:footerReference w:type="default" r:id="rId98"/>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34048"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84" name="Group 384"/>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85" name="Graphic 385"/>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86" name="Textbox 386"/>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67</w:t>
                              </w:r>
                            </w:p>
                          </w:txbxContent>
                        </wps:txbx>
                        <wps:bodyPr wrap="square" lIns="0" tIns="0" rIns="0" bIns="0" rtlCol="0"/>
                      </wps:wsp>
                    </wpg:wgp>
                  </a:graphicData>
                </a:graphic>
              </wp:anchor>
            </w:drawing>
          </mc:Choice>
          <mc:Fallback>
            <w:pict>
              <v:group id="_x0000_s1308" style="width:497.65pt;height:21.75pt;margin-top:0.38pt;margin-left:57.75pt;mso-position-horizontal-relative:page;position:absolute;z-index:-251281408" coordorigin="1155,8" coordsize="9953,435">
                <v:line id="_x0000_s1309" style="position:absolute" from="1155,345" to="10155,345" stroked="t" strokecolor="black" strokeweight="0.75pt">
                  <v:stroke dashstyle="solid"/>
                </v:line>
                <v:shape id="_x0000_s1310"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67</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sz w:val="20"/>
        </w:rPr>
      </w:pPr>
    </w:p>
    <w:p>
      <w:pPr>
        <w:pStyle w:val="BodyText"/>
        <w:spacing w:before="61"/>
        <w:rPr>
          <w:rFonts w:ascii="Arial"/>
          <w:b/>
          <w:sz w:val="20"/>
        </w:rPr>
      </w:pPr>
      <w:r>
        <w:drawing>
          <wp:anchor distT="0" distB="0" distL="0" distR="0" simplePos="0" relativeHeight="252181504" behindDoc="1" locked="0" layoutInCell="1" allowOverlap="1">
            <wp:simplePos x="0" y="0"/>
            <wp:positionH relativeFrom="page">
              <wp:posOffset>1276350</wp:posOffset>
            </wp:positionH>
            <wp:positionV relativeFrom="paragraph">
              <wp:posOffset>200366</wp:posOffset>
            </wp:positionV>
            <wp:extent cx="4783955" cy="3810000"/>
            <wp:effectExtent l="0" t="0" r="0" b="0"/>
            <wp:wrapTopAndBottom/>
            <wp:docPr id="387" name="Image 387"/>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xmlns:r="http://schemas.openxmlformats.org/officeDocument/2006/relationships" r:embed="rId99" cstate="print"/>
                    <a:stretch>
                      <a:fillRect/>
                    </a:stretch>
                  </pic:blipFill>
                  <pic:spPr>
                    <a:xfrm>
                      <a:off x="0" y="0"/>
                      <a:ext cx="4783955" cy="3810000"/>
                    </a:xfrm>
                    <a:prstGeom prst="rect">
                      <a:avLst/>
                    </a:prstGeom>
                  </pic:spPr>
                </pic:pic>
              </a:graphicData>
            </a:graphic>
          </wp:anchor>
        </w:drawing>
      </w:r>
    </w:p>
    <w:p>
      <w:pPr>
        <w:pStyle w:val="BodyText"/>
        <w:spacing w:before="26"/>
        <w:rPr>
          <w:rFonts w:ascii="Arial"/>
          <w:b/>
        </w:rPr>
      </w:pPr>
    </w:p>
    <w:p>
      <w:pPr>
        <w:spacing w:before="0"/>
        <w:ind w:left="1015" w:right="0" w:firstLine="0"/>
        <w:jc w:val="left"/>
        <w:rPr>
          <w:b/>
          <w:sz w:val="19"/>
        </w:rPr>
      </w:pPr>
      <w:r>
        <w:drawing>
          <wp:anchor distT="0" distB="0" distL="0" distR="0" simplePos="0" relativeHeight="252182528" behindDoc="1" locked="0" layoutInCell="1" allowOverlap="1">
            <wp:simplePos x="0" y="0"/>
            <wp:positionH relativeFrom="page">
              <wp:posOffset>1276350</wp:posOffset>
            </wp:positionH>
            <wp:positionV relativeFrom="paragraph">
              <wp:posOffset>159079</wp:posOffset>
            </wp:positionV>
            <wp:extent cx="4745998" cy="3649313"/>
            <wp:effectExtent l="0" t="0" r="0" b="0"/>
            <wp:wrapTopAndBottom/>
            <wp:docPr id="388" name="Image 388"/>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xmlns:r="http://schemas.openxmlformats.org/officeDocument/2006/relationships" r:embed="rId100" cstate="print"/>
                    <a:stretch>
                      <a:fillRect/>
                    </a:stretch>
                  </pic:blipFill>
                  <pic:spPr>
                    <a:xfrm>
                      <a:off x="0" y="0"/>
                      <a:ext cx="4745998" cy="3649313"/>
                    </a:xfrm>
                    <a:prstGeom prst="rect">
                      <a:avLst/>
                    </a:prstGeom>
                  </pic:spPr>
                </pic:pic>
              </a:graphicData>
            </a:graphic>
          </wp:anchor>
        </w:drawing>
      </w:r>
      <w:r>
        <w:rPr>
          <w:rFonts w:ascii="Times New Roman" w:eastAsia="Times New Roman" w:hAnsi="Times New Roman" w:cs="Times New Roman"/>
          <w:b/>
          <w:sz w:val="19"/>
          <w:szCs w:val="19"/>
        </w:rPr>
        <w:t>Рисунок6:Змінаврозподілінароджуваності–БангладештапідсахарськаАфриказаданимиООН</w:t>
      </w:r>
    </w:p>
    <w:p>
      <w:pPr>
        <w:spacing w:after="0"/>
        <w:jc w:val="left"/>
        <w:rPr>
          <w:sz w:val="19"/>
        </w:rPr>
        <w:sectPr>
          <w:footerReference w:type="default" r:id="rId101"/>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36096"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89" name="Group 389"/>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90" name="Graphic 390"/>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91" name="Textbox 391"/>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68</w:t>
                              </w:r>
                            </w:p>
                          </w:txbxContent>
                        </wps:txbx>
                        <wps:bodyPr wrap="square" lIns="0" tIns="0" rIns="0" bIns="0" rtlCol="0"/>
                      </wps:wsp>
                    </wpg:wgp>
                  </a:graphicData>
                </a:graphic>
              </wp:anchor>
            </w:drawing>
          </mc:Choice>
          <mc:Fallback>
            <w:pict>
              <v:group id="_x0000_s1311" style="width:496.9pt;height:21.75pt;margin-top:0.38pt;margin-left:56.62pt;mso-position-horizontal-relative:page;position:absolute;z-index:-251279360" coordorigin="1133,8" coordsize="9938,435">
                <v:line id="_x0000_s1312" style="position:absolute" from="2085,345" to="11070,345" stroked="t" strokecolor="black" strokeweight="0.75pt">
                  <v:stroke dashstyle="solid"/>
                </v:line>
                <v:shape id="_x0000_s1313"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68</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BodyText"/>
        <w:spacing w:line="252" w:lineRule="auto"/>
        <w:ind w:left="1015" w:right="1155"/>
      </w:pPr>
      <w:r>
        <w:rPr>
          <w:rFonts w:ascii="Times New Roman" w:eastAsia="Times New Roman" w:hAnsi="Times New Roman" w:cs="Times New Roman"/>
        </w:rPr>
        <w:t>Таким чином, користувачі DemProj</w:t>
      </w:r>
      <w:r>
        <w:rPr>
          <w:rFonts w:ascii="Times New Roman" w:eastAsia="Times New Roman" w:hAnsi="Times New Roman" w:cs="Times New Roman"/>
          <w:b/>
        </w:rPr>
        <w:t>не</w:t>
      </w:r>
      <w:r>
        <w:rPr>
          <w:rFonts w:ascii="Times New Roman" w:eastAsia="Times New Roman" w:hAnsi="Times New Roman" w:cs="Times New Roman"/>
        </w:rPr>
        <w:t xml:space="preserve">повинні вважати, що оскільки їхня країна географічно розташована в Азії чи Африці південніше Сахари, або є арабською країною, вони обов'язково повинні вибрати відповідний регіон. </w:t>
      </w:r>
      <w:r>
        <w:rPr>
          <w:rFonts w:ascii="Times New Roman" w:eastAsia="Times New Roman" w:hAnsi="Times New Roman" w:cs="Times New Roman"/>
        </w:rPr>
        <w:t xml:space="preserve">Користувачі повинні спочатку перевірити початковий розподіл фертильності своєї країни або регіону з тими, що наведені в Таблиці 3. </w:t>
      </w:r>
      <w:r>
        <w:rPr>
          <w:rFonts w:ascii="Times New Roman" w:eastAsia="Times New Roman" w:hAnsi="Times New Roman" w:cs="Times New Roman"/>
        </w:rPr>
        <w:t xml:space="preserve">Якщо ці форми не підходять, або країна знаходиться за межами цих трьох регіонів, рекомендується використовувати середню модель. </w:t>
      </w:r>
    </w:p>
    <w:p>
      <w:pPr>
        <w:pStyle w:val="BodyText"/>
      </w:pPr>
    </w:p>
    <w:p>
      <w:pPr>
        <w:pStyle w:val="BodyText"/>
        <w:spacing w:before="12"/>
      </w:pPr>
    </w:p>
    <w:p>
      <w:pPr>
        <w:pStyle w:val="Heading3"/>
      </w:pPr>
      <w:r>
        <w:rPr>
          <w:rFonts w:ascii="Times New Roman" w:eastAsia="Times New Roman" w:hAnsi="Times New Roman" w:cs="Times New Roman"/>
        </w:rPr>
        <w:t>Поєднанняданихздослідженьфертильностізмодельнимитаблицями</w:t>
      </w:r>
    </w:p>
    <w:p>
      <w:pPr>
        <w:pStyle w:val="BodyText"/>
        <w:spacing w:before="241" w:line="252" w:lineRule="auto"/>
        <w:ind w:left="1015" w:right="1005"/>
      </w:pPr>
      <w:r>
        <w:rPr>
          <w:rFonts w:ascii="Times New Roman" w:eastAsia="Times New Roman" w:hAnsi="Times New Roman" w:cs="Times New Roman"/>
        </w:rPr>
        <w:t xml:space="preserve">Найпоширенішою є ситуація, коли дані про розподіл фертильності за віком доступні для базового року. </w:t>
      </w:r>
      <w:r>
        <w:rPr>
          <w:rFonts w:ascii="Times New Roman" w:eastAsia="Times New Roman" w:hAnsi="Times New Roman" w:cs="Times New Roman"/>
        </w:rPr>
        <w:t xml:space="preserve">Однак більшість прогнозів включають зміну СКН у майбутні роки. </w:t>
      </w:r>
      <w:r>
        <w:rPr>
          <w:rFonts w:ascii="Times New Roman" w:eastAsia="Times New Roman" w:hAnsi="Times New Roman" w:cs="Times New Roman"/>
        </w:rPr>
        <w:t xml:space="preserve">Модельні таблиці корисні для оцінки того, як зміниться структура фертильності зі зміною фертильності. </w:t>
      </w:r>
      <w:r>
        <w:rPr>
          <w:rFonts w:ascii="Times New Roman" w:eastAsia="Times New Roman" w:hAnsi="Times New Roman" w:cs="Times New Roman"/>
        </w:rPr>
        <w:t xml:space="preserve">Це ставить проблему того, як використовувати дані обстеження базового року, але все ж таки скористатися перевагами модельних таблиць для майбутніх значень СКН. </w:t>
      </w:r>
      <w:r>
        <w:rPr>
          <w:rFonts w:ascii="Times New Roman" w:eastAsia="Times New Roman" w:hAnsi="Times New Roman" w:cs="Times New Roman"/>
        </w:rPr>
        <w:t xml:space="preserve">Найпростішим рішенням є використання даних обстеження фертильності для базового року та значень модельної таблиці для останнього року прогнозу або року, в якому фертильність перестає змінюватися. </w:t>
      </w:r>
      <w:r>
        <w:rPr>
          <w:rFonts w:ascii="Times New Roman" w:eastAsia="Times New Roman" w:hAnsi="Times New Roman" w:cs="Times New Roman"/>
        </w:rPr>
        <w:t xml:space="preserve">Інтерполяція між цими двома точками дасть розподіл фертильності, який використовує переваги обох методів. </w:t>
      </w:r>
      <w:r>
        <w:rPr>
          <w:rFonts w:ascii="Times New Roman" w:eastAsia="Times New Roman" w:hAnsi="Times New Roman" w:cs="Times New Roman"/>
        </w:rPr>
        <w:t xml:space="preserve">Щоб отримати максимальну користь від цього методу, інтерполяція для будь-якого конкретного року повинна базуватися на тому, наскільки змінився СКН у прогнозованому діапазоні, а не на самому році. </w:t>
      </w:r>
    </w:p>
    <w:p>
      <w:pPr>
        <w:pStyle w:val="BodyText"/>
      </w:pPr>
    </w:p>
    <w:p>
      <w:pPr>
        <w:pStyle w:val="BodyText"/>
        <w:spacing w:before="69"/>
      </w:pPr>
    </w:p>
    <w:p>
      <w:pPr>
        <w:pStyle w:val="ListParagraph"/>
        <w:numPr>
          <w:ilvl w:val="4"/>
          <w:numId w:val="34"/>
        </w:numPr>
        <w:tabs>
          <w:tab w:val="left" w:pos="878"/>
        </w:tabs>
        <w:spacing w:before="0" w:after="0" w:line="240" w:lineRule="auto"/>
        <w:ind w:left="878" w:right="0" w:hanging="718"/>
        <w:jc w:val="left"/>
        <w:rPr>
          <w:rFonts w:ascii="Arial"/>
          <w:sz w:val="16"/>
        </w:rPr>
      </w:pPr>
      <w:bookmarkStart w:id="259" w:name="Sex ratio at birth"/>
      <w:bookmarkEnd w:id="259"/>
      <w:bookmarkStart w:id="260" w:name="_bookmark116"/>
      <w:bookmarkEnd w:id="260"/>
      <w:r>
        <w:rPr>
          <w:rFonts w:ascii="Times New Roman" w:eastAsia="Times New Roman" w:hAnsi="Times New Roman" w:cs="Times New Roman"/>
          <w:w w:val="105"/>
          <w:sz w:val="16"/>
          <w:szCs w:val="16"/>
        </w:rPr>
        <w:t>Співвідношення статей при народженні</w:t>
      </w:r>
    </w:p>
    <w:p>
      <w:pPr>
        <w:pStyle w:val="BodyText"/>
        <w:spacing w:before="22"/>
        <w:rPr>
          <w:rFonts w:ascii="Arial"/>
          <w:sz w:val="16"/>
        </w:rPr>
      </w:pPr>
    </w:p>
    <w:p>
      <w:pPr>
        <w:pStyle w:val="Heading3"/>
      </w:pPr>
      <w:r>
        <w:rPr>
          <w:rFonts w:ascii="Times New Roman" w:eastAsia="Times New Roman" w:hAnsi="Times New Roman" w:cs="Times New Roman"/>
        </w:rPr>
        <w:t>Використанняредактора</w:t>
      </w:r>
    </w:p>
    <w:p>
      <w:pPr>
        <w:pStyle w:val="BodyText"/>
        <w:spacing w:before="9"/>
        <w:rPr>
          <w:b/>
          <w:sz w:val="18"/>
        </w:rPr>
      </w:pPr>
      <w:r>
        <w:drawing>
          <wp:anchor distT="0" distB="0" distL="0" distR="0" simplePos="0" relativeHeight="252183552" behindDoc="1" locked="0" layoutInCell="1" allowOverlap="1">
            <wp:simplePos x="0" y="0"/>
            <wp:positionH relativeFrom="page">
              <wp:posOffset>1276350</wp:posOffset>
            </wp:positionH>
            <wp:positionV relativeFrom="paragraph">
              <wp:posOffset>159149</wp:posOffset>
            </wp:positionV>
            <wp:extent cx="4684730" cy="2552700"/>
            <wp:effectExtent l="0" t="0" r="0" b="0"/>
            <wp:wrapTopAndBottom/>
            <wp:docPr id="392" name="Image 392"/>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xmlns:r="http://schemas.openxmlformats.org/officeDocument/2006/relationships" r:embed="rId102" cstate="print"/>
                    <a:stretch>
                      <a:fillRect/>
                    </a:stretch>
                  </pic:blipFill>
                  <pic:spPr>
                    <a:xfrm>
                      <a:off x="0" y="0"/>
                      <a:ext cx="4684730" cy="2552700"/>
                    </a:xfrm>
                    <a:prstGeom prst="rect">
                      <a:avLst/>
                    </a:prstGeom>
                  </pic:spPr>
                </pic:pic>
              </a:graphicData>
            </a:graphic>
          </wp:anchor>
        </w:drawing>
      </w:r>
    </w:p>
    <w:p>
      <w:pPr>
        <w:pStyle w:val="BodyText"/>
        <w:spacing w:before="230" w:line="252" w:lineRule="auto"/>
        <w:ind w:left="1015" w:right="1005"/>
      </w:pPr>
      <w:r>
        <w:rPr>
          <w:rFonts w:ascii="Times New Roman" w:eastAsia="Times New Roman" w:hAnsi="Times New Roman" w:cs="Times New Roman"/>
        </w:rPr>
        <w:t xml:space="preserve">Статеве співвідношення при народженні - це кількість народжень хлопчиків на 100 народжень дівчаток. </w:t>
      </w:r>
      <w:r>
        <w:rPr>
          <w:rFonts w:ascii="Times New Roman" w:eastAsia="Times New Roman" w:hAnsi="Times New Roman" w:cs="Times New Roman"/>
        </w:rPr>
        <w:t xml:space="preserve">За замовчуванням воно встановлено на 105. </w:t>
      </w:r>
      <w:r>
        <w:rPr>
          <w:rFonts w:ascii="Times New Roman" w:eastAsia="Times New Roman" w:hAnsi="Times New Roman" w:cs="Times New Roman"/>
        </w:rPr>
        <w:t xml:space="preserve">Для більшості країн воно становитиме від 103 до 105. </w:t>
      </w:r>
      <w:r>
        <w:rPr>
          <w:rFonts w:ascii="Times New Roman" w:eastAsia="Times New Roman" w:hAnsi="Times New Roman" w:cs="Times New Roman"/>
        </w:rPr>
        <w:t xml:space="preserve">Якщо ви вибрали країну або регіон під час створення прогнозу, ви побачите відображені значення за замовчуванням для конкретної країни. </w:t>
      </w:r>
    </w:p>
    <w:p>
      <w:pPr>
        <w:pStyle w:val="ListParagraph"/>
        <w:numPr>
          <w:ilvl w:val="4"/>
          <w:numId w:val="34"/>
        </w:numPr>
        <w:tabs>
          <w:tab w:val="left" w:pos="878"/>
        </w:tabs>
        <w:spacing w:before="172" w:after="0" w:line="240" w:lineRule="auto"/>
        <w:ind w:left="878" w:right="0" w:hanging="718"/>
        <w:jc w:val="left"/>
        <w:rPr>
          <w:rFonts w:ascii="Arial"/>
          <w:sz w:val="16"/>
        </w:rPr>
      </w:pPr>
      <w:bookmarkStart w:id="261" w:name="Life expectancy"/>
      <w:bookmarkEnd w:id="261"/>
      <w:bookmarkStart w:id="262" w:name="_bookmark117"/>
      <w:bookmarkEnd w:id="262"/>
      <w:r>
        <w:rPr>
          <w:rFonts w:ascii="Times New Roman" w:eastAsia="Times New Roman" w:hAnsi="Times New Roman" w:cs="Times New Roman"/>
          <w:w w:val="105"/>
          <w:sz w:val="16"/>
          <w:szCs w:val="16"/>
        </w:rPr>
        <w:t>Тривалість життя</w:t>
      </w:r>
    </w:p>
    <w:p>
      <w:pPr>
        <w:pStyle w:val="BodyText"/>
        <w:spacing w:before="22"/>
        <w:rPr>
          <w:rFonts w:ascii="Arial"/>
          <w:sz w:val="16"/>
        </w:rPr>
      </w:pPr>
    </w:p>
    <w:p>
      <w:pPr>
        <w:pStyle w:val="Heading3"/>
      </w:pPr>
      <w:r>
        <w:rPr>
          <w:rFonts w:ascii="Times New Roman" w:eastAsia="Times New Roman" w:hAnsi="Times New Roman" w:cs="Times New Roman"/>
        </w:rPr>
        <w:t>Використанняредактора</w:t>
      </w:r>
    </w:p>
    <w:p>
      <w:pPr>
        <w:spacing w:after="0"/>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38144"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393" name="Group 393"/>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394" name="Graphic 394"/>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95" name="Textbox 395"/>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69</w:t>
                              </w:r>
                            </w:p>
                          </w:txbxContent>
                        </wps:txbx>
                        <wps:bodyPr wrap="square" lIns="0" tIns="0" rIns="0" bIns="0" rtlCol="0"/>
                      </wps:wsp>
                    </wpg:wgp>
                  </a:graphicData>
                </a:graphic>
              </wp:anchor>
            </w:drawing>
          </mc:Choice>
          <mc:Fallback>
            <w:pict>
              <v:group id="_x0000_s1314" style="width:497.65pt;height:21.75pt;margin-top:0.38pt;margin-left:57.75pt;mso-position-horizontal-relative:page;position:absolute;z-index:-251277312" coordorigin="1155,8" coordsize="9953,435">
                <v:line id="_x0000_s1315" style="position:absolute" from="1155,345" to="10155,345" stroked="t" strokecolor="black" strokeweight="0.75pt">
                  <v:stroke dashstyle="solid"/>
                </v:line>
                <v:shape id="_x0000_s1316"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69</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sz w:val="20"/>
        </w:rPr>
      </w:pPr>
    </w:p>
    <w:p>
      <w:pPr>
        <w:pStyle w:val="BodyText"/>
        <w:spacing w:before="61"/>
        <w:rPr>
          <w:rFonts w:ascii="Arial"/>
          <w:b/>
          <w:sz w:val="20"/>
        </w:rPr>
      </w:pPr>
      <w:r>
        <w:drawing>
          <wp:anchor distT="0" distB="0" distL="0" distR="0" simplePos="0" relativeHeight="252184576" behindDoc="1" locked="0" layoutInCell="1" allowOverlap="1">
            <wp:simplePos x="0" y="0"/>
            <wp:positionH relativeFrom="page">
              <wp:posOffset>1276350</wp:posOffset>
            </wp:positionH>
            <wp:positionV relativeFrom="paragraph">
              <wp:posOffset>200366</wp:posOffset>
            </wp:positionV>
            <wp:extent cx="4732337" cy="2581275"/>
            <wp:effectExtent l="0" t="0" r="0" b="0"/>
            <wp:wrapTopAndBottom/>
            <wp:docPr id="396" name="Image 396"/>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xmlns:r="http://schemas.openxmlformats.org/officeDocument/2006/relationships" r:embed="rId103" cstate="print"/>
                    <a:stretch>
                      <a:fillRect/>
                    </a:stretch>
                  </pic:blipFill>
                  <pic:spPr>
                    <a:xfrm>
                      <a:off x="0" y="0"/>
                      <a:ext cx="4732337" cy="2581275"/>
                    </a:xfrm>
                    <a:prstGeom prst="rect">
                      <a:avLst/>
                    </a:prstGeom>
                  </pic:spPr>
                </pic:pic>
              </a:graphicData>
            </a:graphic>
          </wp:anchor>
        </w:drawing>
      </w:r>
    </w:p>
    <w:p>
      <w:pPr>
        <w:pStyle w:val="BodyText"/>
        <w:spacing w:before="11"/>
        <w:rPr>
          <w:rFonts w:ascii="Arial"/>
          <w:b/>
        </w:rPr>
      </w:pPr>
    </w:p>
    <w:p>
      <w:pPr>
        <w:pStyle w:val="BodyText"/>
        <w:spacing w:line="252" w:lineRule="auto"/>
        <w:ind w:left="1015" w:right="1005"/>
      </w:pPr>
      <w:r>
        <w:rPr>
          <w:rFonts w:ascii="Times New Roman" w:eastAsia="Times New Roman" w:hAnsi="Times New Roman" w:cs="Times New Roman"/>
        </w:rPr>
        <w:t xml:space="preserve">Якщо ви обрали країну або регіон під час створення проекції, ви побачите стандартні значення, що відображаються в редакторі, специфічні для цієї країни. Ви можете прокручувати праворуч та ліворуч за допомогою смуги прокрутки, щоб побачити значення для всіх років проекції. Якщо ви хочете редагувати ці значення, ви можете зберегти їх постійними з часом за допомогою кнопки "Дублювати" або вибрати роки та інтерполювати їх від початкового року до кінцевого року за допомогою кнопки "Інтерполювати". </w:t>
      </w:r>
      <w:r>
        <w:rPr>
          <w:rFonts w:ascii="Times New Roman" w:eastAsia="Times New Roman" w:hAnsi="Times New Roman" w:cs="Times New Roman"/>
          <w:color w:val="0000FF"/>
          <w:u w:val="single"/>
        </w:rPr>
        <w:t>Натисніть тут</w:t>
      </w:r>
      <w:r>
        <w:rPr>
          <w:rFonts w:ascii="Times New Roman" w:eastAsia="Times New Roman" w:hAnsi="Times New Roman" w:cs="Times New Roman"/>
          <w:u w:val="none"/>
        </w:rPr>
        <w:t>для отримання інструкцій щодо використання функцій «Дублювати» та «Інтерполювати».</w:t>
      </w:r>
      <w:hyperlink w:anchor="_bookmark102" w:history="1">
        <w:r>
          <w:rPr>
            <w:rFonts w:ascii="Times New Roman" w:eastAsia="Times New Roman" w:hAnsi="Times New Roman" w:cs="Times New Roman"/>
          </w:rPr>
          <w:t xml:space="preserve"> </w:t>
        </w:r>
      </w:hyperlink>
    </w:p>
    <w:p>
      <w:pPr>
        <w:pStyle w:val="BodyText"/>
      </w:pPr>
    </w:p>
    <w:p>
      <w:pPr>
        <w:pStyle w:val="BodyText"/>
        <w:spacing w:before="11"/>
      </w:pPr>
    </w:p>
    <w:p>
      <w:pPr>
        <w:pStyle w:val="Heading3"/>
        <w:spacing w:before="1"/>
      </w:pPr>
      <w:r>
        <w:rPr>
          <w:rFonts w:ascii="Times New Roman" w:eastAsia="Times New Roman" w:hAnsi="Times New Roman" w:cs="Times New Roman"/>
        </w:rPr>
        <w:t>Базовірокуоцінки</w:t>
      </w:r>
    </w:p>
    <w:p>
      <w:pPr>
        <w:pStyle w:val="BodyText"/>
        <w:spacing w:before="240" w:line="252" w:lineRule="auto"/>
        <w:ind w:left="1015" w:right="1005"/>
      </w:pPr>
      <w:r>
        <w:rPr>
          <w:rFonts w:ascii="Times New Roman" w:eastAsia="Times New Roman" w:hAnsi="Times New Roman" w:cs="Times New Roman"/>
        </w:rPr>
        <w:t xml:space="preserve">Очікувана тривалість життя при народженні - це середня кількість років, яку прожила б когорта людей, за умови переважаючих віково-специфічних показників смертності. </w:t>
      </w:r>
      <w:r>
        <w:rPr>
          <w:rFonts w:ascii="Times New Roman" w:eastAsia="Times New Roman" w:hAnsi="Times New Roman" w:cs="Times New Roman"/>
        </w:rPr>
        <w:t xml:space="preserve">Це корисний показник, який узагальнює в одному індикаторі вплив віково-специфічних структур смертності. </w:t>
      </w:r>
      <w:r>
        <w:rPr>
          <w:rFonts w:ascii="Times New Roman" w:eastAsia="Times New Roman" w:hAnsi="Times New Roman" w:cs="Times New Roman"/>
        </w:rPr>
        <w:t xml:space="preserve">Очікувану тривалість життя можна розрахувати за даними статистики смертності, якщо звітність є повною. </w:t>
      </w:r>
      <w:r>
        <w:rPr>
          <w:rFonts w:ascii="Times New Roman" w:eastAsia="Times New Roman" w:hAnsi="Times New Roman" w:cs="Times New Roman"/>
        </w:rPr>
        <w:t xml:space="preserve">У країнах, що розвиваються, реєстрація смертей зазвичай не є достатньо повною, щоб використовувати її для цієї мети. </w:t>
      </w:r>
      <w:r>
        <w:rPr>
          <w:rFonts w:ascii="Times New Roman" w:eastAsia="Times New Roman" w:hAnsi="Times New Roman" w:cs="Times New Roman"/>
        </w:rPr>
        <w:t xml:space="preserve">Оцінки очікуваної тривалості життя зазвичай отримують з масштабних обстежень або переписів населення. </w:t>
      </w:r>
      <w:r>
        <w:rPr>
          <w:rFonts w:ascii="Times New Roman" w:eastAsia="Times New Roman" w:hAnsi="Times New Roman" w:cs="Times New Roman"/>
        </w:rPr>
        <w:t xml:space="preserve">Найкращим джерелом інформації про очікувану тривалість життя, як правило, є національні звіти, підготовлені на основі аналізу цих обстежень. </w:t>
      </w:r>
      <w:r>
        <w:rPr>
          <w:rFonts w:ascii="Times New Roman" w:eastAsia="Times New Roman" w:hAnsi="Times New Roman" w:cs="Times New Roman"/>
        </w:rPr>
        <w:t xml:space="preserve">Якщо національні оцінки недоступні, оцінки очікуваної тривалості життя можна отримати з різних інших джерел, включаючи "Перспективи світового населення" Організації Об'єднаних Націй або "Демографіячний щорічник", "Світовий демографічний профіль" Бюро перепису населення США, "Світовий аркуш демографічних даних" Бюро з питань народонаселення або "Світові показники розвитку" Світового банку. </w:t>
      </w:r>
    </w:p>
    <w:p>
      <w:pPr>
        <w:pStyle w:val="BodyText"/>
      </w:pPr>
    </w:p>
    <w:p>
      <w:pPr>
        <w:pStyle w:val="BodyText"/>
        <w:spacing w:before="8"/>
      </w:pPr>
    </w:p>
    <w:p>
      <w:pPr>
        <w:pStyle w:val="Heading3"/>
      </w:pPr>
      <w:r>
        <w:rPr>
          <w:rFonts w:ascii="Times New Roman" w:eastAsia="Times New Roman" w:hAnsi="Times New Roman" w:cs="Times New Roman"/>
        </w:rPr>
        <w:t>Майбутніприпущення</w:t>
      </w:r>
    </w:p>
    <w:p>
      <w:pPr>
        <w:pStyle w:val="BodyText"/>
        <w:spacing w:before="241" w:line="252" w:lineRule="auto"/>
        <w:ind w:left="1015" w:right="1174"/>
      </w:pPr>
      <w:r>
        <w:rPr>
          <w:rFonts w:ascii="Times New Roman" w:eastAsia="Times New Roman" w:hAnsi="Times New Roman" w:cs="Times New Roman"/>
        </w:rPr>
        <w:t xml:space="preserve">Для всіх прогнозів чисельності населення необхідне припущення щодо майбутніх рівнів очікуваної тривалості життя при народженні. </w:t>
      </w:r>
      <w:r>
        <w:rPr>
          <w:rFonts w:ascii="Times New Roman" w:eastAsia="Times New Roman" w:hAnsi="Times New Roman" w:cs="Times New Roman"/>
        </w:rPr>
        <w:t xml:space="preserve">Існує кілька варіантів встановлення припущення щодо очікуваної тривалості життя. </w:t>
      </w:r>
    </w:p>
    <w:p>
      <w:pPr>
        <w:pStyle w:val="BodyText"/>
        <w:spacing w:before="8"/>
      </w:pPr>
    </w:p>
    <w:p>
      <w:pPr>
        <w:pStyle w:val="ListParagraph"/>
        <w:numPr>
          <w:ilvl w:val="0"/>
          <w:numId w:val="4"/>
        </w:numPr>
        <w:tabs>
          <w:tab w:val="left" w:pos="1658"/>
          <w:tab w:val="left" w:pos="1660"/>
        </w:tabs>
        <w:spacing w:before="1" w:after="0" w:line="252" w:lineRule="auto"/>
        <w:ind w:left="1660" w:right="1164" w:hanging="300"/>
        <w:jc w:val="left"/>
        <w:rPr>
          <w:sz w:val="19"/>
        </w:rPr>
      </w:pPr>
      <w:r>
        <w:rPr>
          <w:rFonts w:ascii="Times New Roman" w:eastAsia="Times New Roman" w:hAnsi="Times New Roman" w:cs="Times New Roman"/>
          <w:b/>
          <w:sz w:val="19"/>
          <w:szCs w:val="19"/>
        </w:rPr>
        <w:t>Національніпрогнози.</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Багато країн мають офіційні прогнози щодо чисельності населення, які включають припущення щодо майбутнього перебігу тривалості життя, часто з кількома варіантами.</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Якщо прогнози чисельності населення робляться для цілей планування, часто рекомендується використовувати офіційні припущення та прогнози.</w:t>
      </w:r>
      <w:r>
        <w:rPr>
          <w:rFonts w:ascii="Times New Roman" w:eastAsia="Times New Roman" w:hAnsi="Times New Roman" w:cs="Times New Roman"/>
          <w:sz w:val="19"/>
        </w:rPr>
        <w:t xml:space="preserve"> </w:t>
      </w:r>
    </w:p>
    <w:p>
      <w:pPr>
        <w:pStyle w:val="BodyText"/>
        <w:spacing w:before="7"/>
      </w:pPr>
    </w:p>
    <w:p>
      <w:pPr>
        <w:pStyle w:val="ListParagraph"/>
        <w:numPr>
          <w:ilvl w:val="0"/>
          <w:numId w:val="4"/>
        </w:numPr>
        <w:tabs>
          <w:tab w:val="left" w:pos="1658"/>
          <w:tab w:val="left" w:pos="1660"/>
        </w:tabs>
        <w:spacing w:before="0" w:after="0" w:line="252" w:lineRule="auto"/>
        <w:ind w:left="1660" w:right="1200" w:hanging="300"/>
        <w:jc w:val="left"/>
        <w:rPr>
          <w:sz w:val="19"/>
        </w:rPr>
      </w:pPr>
      <w:r>
        <w:rPr>
          <w:rFonts w:ascii="Times New Roman" w:eastAsia="Times New Roman" w:hAnsi="Times New Roman" w:cs="Times New Roman"/>
          <w:b/>
          <w:sz w:val="19"/>
          <w:szCs w:val="19"/>
        </w:rPr>
        <w:t>Національні цілі.</w:t>
      </w:r>
      <w:r>
        <w:rPr>
          <w:rFonts w:ascii="Times New Roman" w:eastAsia="Times New Roman" w:hAnsi="Times New Roman" w:cs="Times New Roman"/>
          <w:sz w:val="19"/>
          <w:szCs w:val="19"/>
        </w:rPr>
        <w:t>Багато країн мають національні демографічні цілі, які включають тривалість життя.</w:t>
      </w:r>
      <w:r>
        <w:rPr>
          <w:rFonts w:ascii="Times New Roman" w:eastAsia="Times New Roman" w:hAnsi="Times New Roman" w:cs="Times New Roman"/>
          <w:sz w:val="19"/>
        </w:rPr>
        <w:t>Часто корисно використовувати ці цілі як відправну точку для прогнозів.</w:t>
      </w:r>
      <w:r>
        <w:rPr>
          <w:rFonts w:ascii="Times New Roman" w:eastAsia="Times New Roman" w:hAnsi="Times New Roman" w:cs="Times New Roman"/>
          <w:sz w:val="19"/>
        </w:rPr>
        <w:t>В одному прогнозі можна припустити, що ціль щодо тривалості життя досягнуто, тоді як в інших користувачі моделі можуть</w:t>
      </w:r>
    </w:p>
    <w:p>
      <w:pPr>
        <w:spacing w:after="0" w:line="252" w:lineRule="auto"/>
        <w:jc w:val="left"/>
        <w:rPr>
          <w:sz w:val="19"/>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40192"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397" name="Group 397"/>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398" name="Graphic 398"/>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399" name="Textbox 399"/>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70</w:t>
                              </w:r>
                            </w:p>
                          </w:txbxContent>
                        </wps:txbx>
                        <wps:bodyPr wrap="square" lIns="0" tIns="0" rIns="0" bIns="0" rtlCol="0"/>
                      </wps:wsp>
                    </wpg:wgp>
                  </a:graphicData>
                </a:graphic>
              </wp:anchor>
            </w:drawing>
          </mc:Choice>
          <mc:Fallback>
            <w:pict>
              <v:group id="_x0000_s1317" style="width:496.9pt;height:21.75pt;margin-top:0.38pt;margin-left:56.62pt;mso-position-horizontal-relative:page;position:absolute;z-index:-251275264" coordorigin="1133,8" coordsize="9938,435">
                <v:line id="_x0000_s1318" style="position:absolute" from="2085,345" to="11070,345" stroked="t" strokecolor="black" strokeweight="0.75pt">
                  <v:stroke dashstyle="solid"/>
                </v:line>
                <v:shape id="_x0000_s1319"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70</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BodyText"/>
        <w:spacing w:line="252" w:lineRule="auto"/>
        <w:ind w:left="1660" w:right="1174"/>
      </w:pPr>
      <w:r>
        <w:rPr>
          <w:rFonts w:ascii="Times New Roman" w:eastAsia="Times New Roman" w:hAnsi="Times New Roman" w:cs="Times New Roman"/>
        </w:rPr>
        <w:t xml:space="preserve">досліджувати наслідки затримки у досягненні цієї мети. </w:t>
      </w:r>
      <w:r>
        <w:rPr>
          <w:rFonts w:ascii="Times New Roman" w:eastAsia="Times New Roman" w:hAnsi="Times New Roman" w:cs="Times New Roman"/>
        </w:rPr>
        <w:t xml:space="preserve">Іноді цілі виражаються через коефіцієнти загальної смертності або темпи приросту населення, а не через тривалість життя. </w:t>
      </w:r>
      <w:r>
        <w:rPr>
          <w:rFonts w:ascii="Times New Roman" w:eastAsia="Times New Roman" w:hAnsi="Times New Roman" w:cs="Times New Roman"/>
        </w:rPr>
        <w:t xml:space="preserve">У цих випадках можна спробувати різні припущення щодо тривалості життя, щоб знайти прогноз, який відповідає національним цілям для цих інших показників. </w:t>
      </w:r>
    </w:p>
    <w:p>
      <w:pPr>
        <w:pStyle w:val="BodyText"/>
        <w:spacing w:before="7"/>
      </w:pPr>
    </w:p>
    <w:p>
      <w:pPr>
        <w:pStyle w:val="ListParagraph"/>
        <w:numPr>
          <w:ilvl w:val="0"/>
          <w:numId w:val="4"/>
        </w:numPr>
        <w:tabs>
          <w:tab w:val="left" w:pos="1658"/>
          <w:tab w:val="left" w:pos="1660"/>
        </w:tabs>
        <w:spacing w:before="1" w:after="0" w:line="252" w:lineRule="auto"/>
        <w:ind w:left="1660" w:right="1020" w:hanging="300"/>
        <w:jc w:val="left"/>
        <w:rPr>
          <w:sz w:val="19"/>
        </w:rPr>
      </w:pPr>
      <w:r>
        <w:rPr>
          <w:rFonts w:ascii="Times New Roman" w:eastAsia="Times New Roman" w:hAnsi="Times New Roman" w:cs="Times New Roman"/>
          <w:b/>
          <w:sz w:val="19"/>
          <w:szCs w:val="19"/>
        </w:rPr>
        <w:t>Прогнози Організації Об'єднаних Націй та Бюро перепису населення США.</w:t>
      </w:r>
      <w:r>
        <w:rPr>
          <w:rFonts w:ascii="Times New Roman" w:eastAsia="Times New Roman" w:hAnsi="Times New Roman" w:cs="Times New Roman"/>
          <w:sz w:val="19"/>
          <w:szCs w:val="19"/>
        </w:rPr>
        <w:t>Демографіячні прогнози, підготовлені Відділом народонаселення Організації Об'єднаних Націй та представлені у «Перспективах світового населення», включають припущення щодо рівня тривалості життя для кожної країни, про яку повідомляється.</w:t>
      </w:r>
      <w:r>
        <w:rPr>
          <w:rFonts w:ascii="Times New Roman" w:eastAsia="Times New Roman" w:hAnsi="Times New Roman" w:cs="Times New Roman"/>
          <w:sz w:val="19"/>
        </w:rPr>
        <w:t>Ці припущення можуть бути використані.</w:t>
      </w:r>
      <w:r>
        <w:rPr>
          <w:rFonts w:ascii="Times New Roman" w:eastAsia="Times New Roman" w:hAnsi="Times New Roman" w:cs="Times New Roman"/>
          <w:sz w:val="19"/>
        </w:rPr>
        <w:t xml:space="preserve">Прогнози Бюро перепису населення США також містять набір припущень щодо тривалості життя. </w:t>
      </w:r>
    </w:p>
    <w:p>
      <w:pPr>
        <w:pStyle w:val="BodyText"/>
        <w:spacing w:before="7"/>
      </w:pPr>
    </w:p>
    <w:p>
      <w:pPr>
        <w:pStyle w:val="ListParagraph"/>
        <w:numPr>
          <w:ilvl w:val="0"/>
          <w:numId w:val="4"/>
        </w:numPr>
        <w:tabs>
          <w:tab w:val="left" w:pos="1658"/>
          <w:tab w:val="left" w:pos="1660"/>
        </w:tabs>
        <w:spacing w:before="0" w:after="0" w:line="252" w:lineRule="auto"/>
        <w:ind w:left="1660" w:right="1007" w:hanging="300"/>
        <w:jc w:val="left"/>
        <w:rPr>
          <w:sz w:val="19"/>
        </w:rPr>
      </w:pPr>
      <w:r>
        <w:rPr>
          <w:rFonts w:ascii="Times New Roman" w:eastAsia="Times New Roman" w:hAnsi="Times New Roman" w:cs="Times New Roman"/>
          <w:b/>
          <w:sz w:val="19"/>
          <w:szCs w:val="19"/>
        </w:rPr>
        <w:t>Останнітенденціїтаміжнароднийдосвід.</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Якщо інформація про тривалість життя доступна за кілька років, може бути корисним проаналізувати тенденції та розробити майбутнє припущення на основі продовження минулих тенденцій.</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Слід зазначити, однак, що минулі тенденції не можуть тривати дуже довго в майбутньому.</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Тривалість життя рідко збільшується постійними темпами протягом усього демографічного переходу.Темпи зниження смертності часто спочатку повільні, збільшуються в середині переходу та знову сповільнюються, наближаючись до високих рівнів.</w:t>
      </w:r>
      <w:r>
        <w:rPr>
          <w:rFonts w:ascii="Times New Roman" w:eastAsia="Times New Roman" w:hAnsi="Times New Roman" w:cs="Times New Roman"/>
          <w:sz w:val="19"/>
        </w:rPr>
        <w:t xml:space="preserve"> </w:t>
      </w:r>
    </w:p>
    <w:p>
      <w:pPr>
        <w:pStyle w:val="BodyText"/>
        <w:spacing w:before="6"/>
      </w:pPr>
    </w:p>
    <w:p>
      <w:pPr>
        <w:pStyle w:val="ListParagraph"/>
        <w:numPr>
          <w:ilvl w:val="0"/>
          <w:numId w:val="4"/>
        </w:numPr>
        <w:tabs>
          <w:tab w:val="left" w:pos="1658"/>
          <w:tab w:val="left" w:pos="1660"/>
        </w:tabs>
        <w:spacing w:before="0" w:after="0" w:line="252" w:lineRule="auto"/>
        <w:ind w:left="1660" w:right="1257" w:hanging="300"/>
        <w:jc w:val="left"/>
        <w:rPr>
          <w:sz w:val="19"/>
        </w:rPr>
      </w:pPr>
      <w:r>
        <w:rPr>
          <w:rFonts w:ascii="Times New Roman" w:eastAsia="Times New Roman" w:hAnsi="Times New Roman" w:cs="Times New Roman"/>
          <w:b/>
          <w:sz w:val="19"/>
          <w:szCs w:val="19"/>
        </w:rPr>
        <w:t>Модельний графік Організації Об'єднаних Націй.</w:t>
      </w:r>
      <w:r>
        <w:rPr>
          <w:rFonts w:ascii="Times New Roman" w:eastAsia="Times New Roman" w:hAnsi="Times New Roman" w:cs="Times New Roman"/>
          <w:sz w:val="19"/>
          <w:szCs w:val="19"/>
        </w:rPr>
        <w:t>Під час підготовки своїх демографічних прогнозів кожні два роки Відділ народонаселення Організації Об'єднаних Націй використовує модельний графік змін тривалості життя.</w:t>
      </w:r>
      <w:r>
        <w:rPr>
          <w:rFonts w:ascii="Times New Roman" w:eastAsia="Times New Roman" w:hAnsi="Times New Roman" w:cs="Times New Roman"/>
          <w:sz w:val="19"/>
        </w:rPr>
        <w:t>Цей графік передбачає, що тривалість життя при народженні, як для чоловіків, так і для жінок, збільшується на 2,0 до</w:t>
      </w:r>
    </w:p>
    <w:p>
      <w:pPr>
        <w:pStyle w:val="BodyText"/>
        <w:spacing w:line="252" w:lineRule="auto"/>
        <w:ind w:left="1660" w:right="1005"/>
      </w:pPr>
      <w:r>
        <w:rPr>
          <w:rFonts w:ascii="Times New Roman" w:eastAsia="Times New Roman" w:hAnsi="Times New Roman" w:cs="Times New Roman"/>
        </w:rPr>
        <w:t xml:space="preserve">2,5 років протягом кожного п'ятирічного періоду, коли тривалість життя менше 60 років, а потім збільшується повільнішими темпами на вищих рівнях. </w:t>
      </w:r>
      <w:r>
        <w:rPr>
          <w:rFonts w:ascii="Times New Roman" w:eastAsia="Times New Roman" w:hAnsi="Times New Roman" w:cs="Times New Roman"/>
        </w:rPr>
        <w:t xml:space="preserve">Таблиця 4 показує робочу модель, яка використовується в демографічних прогнозах Організації Об'єднаних Націй. </w:t>
      </w:r>
    </w:p>
    <w:p>
      <w:pPr>
        <w:pStyle w:val="BodyText"/>
        <w:spacing w:before="6"/>
      </w:pPr>
    </w:p>
    <w:p>
      <w:pPr>
        <w:spacing w:before="0"/>
        <w:ind w:left="1015" w:right="0" w:firstLine="0"/>
        <w:jc w:val="left"/>
        <w:rPr>
          <w:b/>
          <w:sz w:val="19"/>
        </w:rPr>
      </w:pPr>
      <w:r>
        <w:drawing>
          <wp:anchor distT="0" distB="0" distL="0" distR="0" simplePos="0" relativeHeight="252185600" behindDoc="1" locked="0" layoutInCell="1" allowOverlap="1">
            <wp:simplePos x="0" y="0"/>
            <wp:positionH relativeFrom="page">
              <wp:posOffset>1276350</wp:posOffset>
            </wp:positionH>
            <wp:positionV relativeFrom="paragraph">
              <wp:posOffset>158849</wp:posOffset>
            </wp:positionV>
            <wp:extent cx="5178006" cy="3190875"/>
            <wp:effectExtent l="0" t="0" r="0" b="0"/>
            <wp:wrapTopAndBottom/>
            <wp:docPr id="400" name="Image 400"/>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xmlns:r="http://schemas.openxmlformats.org/officeDocument/2006/relationships" r:embed="rId104" cstate="print"/>
                    <a:stretch>
                      <a:fillRect/>
                    </a:stretch>
                  </pic:blipFill>
                  <pic:spPr>
                    <a:xfrm>
                      <a:off x="0" y="0"/>
                      <a:ext cx="5178006" cy="3190875"/>
                    </a:xfrm>
                    <a:prstGeom prst="rect">
                      <a:avLst/>
                    </a:prstGeom>
                  </pic:spPr>
                </pic:pic>
              </a:graphicData>
            </a:graphic>
          </wp:anchor>
        </w:drawing>
      </w:r>
      <w:r>
        <w:rPr>
          <w:rFonts w:ascii="Times New Roman" w:eastAsia="Times New Roman" w:hAnsi="Times New Roman" w:cs="Times New Roman"/>
          <w:b/>
          <w:sz w:val="19"/>
          <w:szCs w:val="19"/>
        </w:rPr>
        <w:t>Таблиця4:РобочамодельООНщодопокращеннятривалостіжиттяпротягомп'ятирічногоперіоду</w:t>
      </w:r>
    </w:p>
    <w:p>
      <w:pPr>
        <w:pStyle w:val="BodyText"/>
        <w:rPr>
          <w:b/>
        </w:rPr>
      </w:pPr>
    </w:p>
    <w:p>
      <w:pPr>
        <w:pStyle w:val="BodyText"/>
        <w:spacing w:before="6"/>
        <w:rPr>
          <w:b/>
        </w:rPr>
      </w:pPr>
    </w:p>
    <w:p>
      <w:pPr>
        <w:pStyle w:val="Heading3"/>
      </w:pPr>
      <w:r>
        <w:rPr>
          <w:rFonts w:ascii="Times New Roman" w:eastAsia="Times New Roman" w:hAnsi="Times New Roman" w:cs="Times New Roman"/>
        </w:rPr>
        <w:t>Тривалість життя та СНІД</w:t>
      </w:r>
    </w:p>
    <w:p>
      <w:pPr>
        <w:pStyle w:val="BodyText"/>
        <w:spacing w:before="240" w:line="252" w:lineRule="auto"/>
        <w:ind w:left="1015" w:right="1005"/>
      </w:pPr>
      <w:r>
        <w:rPr>
          <w:rFonts w:ascii="Times New Roman" w:eastAsia="Times New Roman" w:hAnsi="Times New Roman" w:cs="Times New Roman"/>
        </w:rPr>
        <w:t xml:space="preserve">У ряді країн епідемія СНІДу мала значний вплив на смертність. Вона впливає як на тривалість життя, так і на віково-статеву структуру смертності. Ця проблема охорони здоров'я ставить дві проблеми для демографічних прогнозів. По-перше, в країнах з високою поширеністю ВІЛ майбутній перебіг епідемії СНІДу буде єдиним найбільшим фактором, що визначатиме майбутню тривалість життя. По-друге, вікова структура смертності значно відхилятиметься від моделей, описаних у </w:t>
      </w:r>
      <w:r>
        <w:rPr>
          <w:rFonts w:ascii="Times New Roman" w:eastAsia="Times New Roman" w:hAnsi="Times New Roman" w:cs="Times New Roman"/>
          <w:color w:val="0000FF"/>
          <w:u w:val="single"/>
        </w:rPr>
        <w:t>модельних таблицях смертності</w:t>
      </w:r>
      <w:r>
        <w:rPr>
          <w:rFonts w:ascii="Times New Roman" w:eastAsia="Times New Roman" w:hAnsi="Times New Roman" w:cs="Times New Roman"/>
          <w:u w:val="none"/>
        </w:rPr>
        <w:t>.Тому в країнах, де поширеність ВІЛ серед дорослих перевищує кілька відсотків, найкраще враховувати вплив СНІДу безпосередньо в демографічному прогнозі.Ці наслідки не можна врахувати, просто змінивши припущення щодо тривалості життя, оскільки вікова структура смертності також змінюється (смертність від СНІДу зосереджена у вікових групах 15-49 років).Рекомендований підхід полягає в тому, щоб спочатку розробити демографічний прогноз, який ігнорує вплив СНІДу, а потім зробити припущення щодо майбутнього рівня поширеності ВІЛ серед дорослих і дозволити Spectrum розрахувати вплив СНІДу на демографічний прогноз.Такі прогнози можна підготувати за допомогою DemProj та AIM, компонента Spectrum, що стосується СНІДу.</w:t>
      </w:r>
      <w:r>
        <w:rPr>
          <w:rFonts w:ascii="Times New Roman" w:eastAsia="Times New Roman" w:hAnsi="Times New Roman" w:cs="Times New Roman"/>
        </w:rPr>
        <w:t xml:space="preserve"> </w:t>
      </w:r>
    </w:p>
    <w:p>
      <w:pPr>
        <w:spacing w:after="0" w:line="252" w:lineRule="auto"/>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4224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01" name="Group 401"/>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02" name="Graphic 402"/>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03" name="Textbox 403"/>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71</w:t>
                              </w:r>
                            </w:p>
                          </w:txbxContent>
                        </wps:txbx>
                        <wps:bodyPr wrap="square" lIns="0" tIns="0" rIns="0" bIns="0" rtlCol="0"/>
                      </wps:wsp>
                    </wpg:wgp>
                  </a:graphicData>
                </a:graphic>
              </wp:anchor>
            </w:drawing>
          </mc:Choice>
          <mc:Fallback>
            <w:pict>
              <v:group id="_x0000_s1320" style="width:497.65pt;height:21.75pt;margin-top:0.38pt;margin-left:57.75pt;mso-position-horizontal-relative:page;position:absolute;z-index:-251273216" coordorigin="1155,8" coordsize="9953,435">
                <v:line id="_x0000_s1321" style="position:absolute" from="1155,345" to="10155,345" stroked="t" strokecolor="black" strokeweight="0.75pt">
                  <v:stroke dashstyle="solid"/>
                </v:line>
                <v:shape id="_x0000_s1322"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71</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98"/>
        <w:rPr>
          <w:rFonts w:ascii="Arial"/>
          <w:b/>
        </w:rPr>
      </w:pPr>
    </w:p>
    <w:p>
      <w:pPr>
        <w:pStyle w:val="BodyText"/>
        <w:spacing w:line="252" w:lineRule="auto"/>
        <w:ind w:left="1015" w:right="1005"/>
      </w:pPr>
      <w:r>
        <w:rPr>
          <w:rFonts w:ascii="Times New Roman" w:eastAsia="Times New Roman" w:hAnsi="Times New Roman" w:cs="Times New Roman"/>
        </w:rPr>
        <w:t xml:space="preserve">Більшість кроків, необхідних для підготовки демографічного прогнозу, який виключає вплив СНІДу, такі ж, як і для будь-якого іншого прогнозу. Однак підготовка припущення щодо тривалості життя може відрізнятися. Якщо СНІД ще не зробив значного внеску у смертність, то можна використовувати оцінки поточної тривалості життя. Однак у багатьох країнах СНІД уже вплинув на тривалість життя. У цих випадках необхідно підготувати оцінку тривалості життя, яка виключає вплив СНІДу. Це можна зробити, виключивши смерті від СНІДу з графіка смертності за віком та перерахувавши тривалість життя. Однак смерті від СНІДу, як правило, значно занижуються, що робить цей підхід сумнівним. </w:t>
      </w:r>
    </w:p>
    <w:p>
      <w:pPr>
        <w:pStyle w:val="BodyText"/>
        <w:spacing w:before="3"/>
      </w:pPr>
    </w:p>
    <w:p>
      <w:pPr>
        <w:pStyle w:val="BodyText"/>
        <w:spacing w:before="1" w:line="252" w:lineRule="auto"/>
        <w:ind w:left="1015" w:right="1005"/>
      </w:pPr>
      <w:r>
        <w:rPr>
          <w:rFonts w:ascii="Times New Roman" w:eastAsia="Times New Roman" w:hAnsi="Times New Roman" w:cs="Times New Roman"/>
        </w:rPr>
        <w:t xml:space="preserve">Альтернативний підхід полягає в тому, щоб почати з оцінки тривалості життя за якийсь рік до того, як сталася значна кількість смертей від СНІДу. Потім оцінити, як би змінилася тривалість життя з того року до базового року прогнозу за відсутності СНІДу. Це можна зробити шляхом екстраполяції історичної тенденції або за допомогою модельної схеми Організації Об'єднаних Націй. Тривалість життя за відсутності СНІДу можна спроектувати на майбутнє аналогічним чином. </w:t>
      </w:r>
    </w:p>
    <w:p>
      <w:pPr>
        <w:pStyle w:val="BodyText"/>
        <w:spacing w:before="4"/>
      </w:pPr>
    </w:p>
    <w:p>
      <w:pPr>
        <w:pStyle w:val="BodyText"/>
        <w:spacing w:line="252" w:lineRule="auto"/>
        <w:ind w:left="1015" w:right="1005"/>
      </w:pPr>
      <w:r>
        <w:rPr>
          <w:rFonts w:ascii="Times New Roman" w:eastAsia="Times New Roman" w:hAnsi="Times New Roman" w:cs="Times New Roman"/>
        </w:rPr>
        <w:t xml:space="preserve">Слід зазначити, що припущення щодо тривалості життя, наведені у «Перспективах світового населення» та «Профілях світового населення», включають вплив СНІДу. У країнах, де СНІД є серйозною проблемою, ці прогнози тривалості життя не можна використовувати для створення демографічного прогнозу за відсутності СНІДу. Обидві організації готують спеціальні таблиці, які показують припущення щодо тривалості життя без СНІДу, які можна використовувати в DemProj. </w:t>
      </w:r>
    </w:p>
    <w:p>
      <w:pPr>
        <w:pStyle w:val="BodyText"/>
        <w:spacing w:before="6"/>
      </w:pPr>
    </w:p>
    <w:p>
      <w:pPr>
        <w:pStyle w:val="BodyText"/>
        <w:spacing w:line="252" w:lineRule="auto"/>
        <w:ind w:left="1015" w:right="1005"/>
      </w:pPr>
      <w:r>
        <w:rPr>
          <w:rFonts w:ascii="Times New Roman" w:eastAsia="Times New Roman" w:hAnsi="Times New Roman" w:cs="Times New Roman"/>
        </w:rPr>
        <w:t>Коригування тривалості життя, коли LiST активний</w:t>
      </w:r>
    </w:p>
    <w:p>
      <w:pPr>
        <w:pStyle w:val="BodyText"/>
      </w:pPr>
    </w:p>
    <w:p>
      <w:pPr>
        <w:pStyle w:val="BodyText"/>
        <w:spacing w:before="13"/>
      </w:pPr>
    </w:p>
    <w:p>
      <w:pPr>
        <w:pStyle w:val="Heading3"/>
      </w:pPr>
      <w:r>
        <w:rPr>
          <w:rFonts w:ascii="Times New Roman" w:eastAsia="Times New Roman" w:hAnsi="Times New Roman" w:cs="Times New Roman"/>
        </w:rPr>
        <w:t xml:space="preserve">Тривалість життя DemProj базується на модельній таблиці смертності. Коли LiST та DemProj спочатку завантажуються з даними за замовчуванням, смертність дітей віком до п'яти років, що мається на увазі DemProj, та смертність дітей віком до п'яти років, що вводиться в LiST, є несумісними. Таблиця смертності DemProj зміщується вгору або вниз на основі цієї невідповідності, щоб зробити значення узгодженими. Коригування проводиться лише після того, як буде запрошено перший результат від LiST. Якщо ви хочете мати певну тривалість життя на вашому базовому рівні, вам потрібно внести корективи до тривалості життя за замовчуванням у DemProj в ітеративному процесі. Після кожного коригування, яке ви вносите до DemProj, LiST вноситиме ще одне коригування до тривалості життя. Після ітерацій ви зрештою досягнете бажаної тривалості життя. </w:t>
      </w:r>
    </w:p>
    <w:p>
      <w:pPr>
        <w:pStyle w:val="BodyText"/>
        <w:spacing w:before="240" w:line="252" w:lineRule="auto"/>
        <w:ind w:left="1015" w:right="1005"/>
      </w:pPr>
    </w:p>
    <w:p>
      <w:pPr>
        <w:pStyle w:val="BodyText"/>
        <w:spacing w:before="179"/>
      </w:pPr>
    </w:p>
    <w:p>
      <w:pPr>
        <w:pStyle w:val="ListParagraph"/>
        <w:numPr>
          <w:ilvl w:val="4"/>
          <w:numId w:val="34"/>
        </w:numPr>
        <w:tabs>
          <w:tab w:val="left" w:pos="878"/>
        </w:tabs>
        <w:spacing w:before="0" w:after="0" w:line="240" w:lineRule="auto"/>
        <w:ind w:left="878" w:right="0" w:hanging="718"/>
        <w:jc w:val="left"/>
        <w:rPr>
          <w:rFonts w:ascii="Arial"/>
          <w:sz w:val="16"/>
        </w:rPr>
      </w:pPr>
      <w:bookmarkStart w:id="263" w:name="Model life table"/>
      <w:bookmarkEnd w:id="263"/>
      <w:bookmarkStart w:id="264" w:name="_bookmark118"/>
      <w:bookmarkEnd w:id="264"/>
      <w:r>
        <w:rPr>
          <w:rFonts w:ascii="Times New Roman" w:eastAsia="Times New Roman" w:hAnsi="Times New Roman" w:cs="Times New Roman"/>
          <w:spacing w:val="-4"/>
          <w:w w:val="105"/>
          <w:sz w:val="16"/>
          <w:szCs w:val="16"/>
        </w:rPr>
        <w:t>Модельна таблиця тривалості життя</w:t>
      </w:r>
    </w:p>
    <w:p>
      <w:pPr>
        <w:pStyle w:val="BodyText"/>
        <w:spacing w:before="22"/>
        <w:rPr>
          <w:rFonts w:ascii="Arial"/>
          <w:sz w:val="16"/>
        </w:rPr>
      </w:pPr>
    </w:p>
    <w:p>
      <w:pPr>
        <w:pStyle w:val="Heading3"/>
      </w:pPr>
      <w:r>
        <w:rPr>
          <w:rFonts w:ascii="Times New Roman" w:eastAsia="Times New Roman" w:hAnsi="Times New Roman" w:cs="Times New Roman"/>
        </w:rPr>
        <w:t>Використанняредактора</w:t>
      </w:r>
    </w:p>
    <w:p>
      <w:pPr>
        <w:spacing w:after="0"/>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44288"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04" name="Group 404"/>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05" name="Graphic 405"/>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06" name="Textbox 406"/>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72</w:t>
                              </w:r>
                            </w:p>
                          </w:txbxContent>
                        </wps:txbx>
                        <wps:bodyPr wrap="square" lIns="0" tIns="0" rIns="0" bIns="0" rtlCol="0"/>
                      </wps:wsp>
                    </wpg:wgp>
                  </a:graphicData>
                </a:graphic>
              </wp:anchor>
            </w:drawing>
          </mc:Choice>
          <mc:Fallback>
            <w:pict>
              <v:group id="_x0000_s1323" style="width:496.9pt;height:21.75pt;margin-top:0.38pt;margin-left:56.62pt;mso-position-horizontal-relative:page;position:absolute;z-index:-251271168" coordorigin="1133,8" coordsize="9938,435">
                <v:line id="_x0000_s1324" style="position:absolute" from="2085,345" to="11070,345" stroked="t" strokecolor="black" strokeweight="0.75pt">
                  <v:stroke dashstyle="solid"/>
                </v:line>
                <v:shape id="_x0000_s1325"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72</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86624" behindDoc="1" locked="0" layoutInCell="1" allowOverlap="1">
            <wp:simplePos x="0" y="0"/>
            <wp:positionH relativeFrom="page">
              <wp:posOffset>1276350</wp:posOffset>
            </wp:positionH>
            <wp:positionV relativeFrom="paragraph">
              <wp:posOffset>200366</wp:posOffset>
            </wp:positionV>
            <wp:extent cx="5781865" cy="3446145"/>
            <wp:effectExtent l="0" t="0" r="0" b="0"/>
            <wp:wrapTopAndBottom/>
            <wp:docPr id="407" name="Image 407"/>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xmlns:r="http://schemas.openxmlformats.org/officeDocument/2006/relationships" r:embed="rId105" cstate="print"/>
                    <a:stretch>
                      <a:fillRect/>
                    </a:stretch>
                  </pic:blipFill>
                  <pic:spPr>
                    <a:xfrm>
                      <a:off x="0" y="0"/>
                      <a:ext cx="5781865" cy="3446145"/>
                    </a:xfrm>
                    <a:prstGeom prst="rect">
                      <a:avLst/>
                    </a:prstGeom>
                  </pic:spPr>
                </pic:pic>
              </a:graphicData>
            </a:graphic>
          </wp:anchor>
        </w:drawing>
      </w:r>
    </w:p>
    <w:p>
      <w:pPr>
        <w:pStyle w:val="BodyText"/>
        <w:spacing w:before="218" w:line="252" w:lineRule="auto"/>
        <w:ind w:left="1015" w:right="1005"/>
      </w:pPr>
      <w:r>
        <w:rPr>
          <w:rFonts w:ascii="Times New Roman" w:eastAsia="Times New Roman" w:hAnsi="Times New Roman" w:cs="Times New Roman"/>
        </w:rPr>
        <w:t xml:space="preserve">Цей редактор дозволяє вам вказати, яку модель таблиці смертності використовувати для вашого прогнозу. </w:t>
      </w:r>
      <w:r>
        <w:rPr>
          <w:rFonts w:ascii="Times New Roman" w:eastAsia="Times New Roman" w:hAnsi="Times New Roman" w:cs="Times New Roman"/>
        </w:rPr>
        <w:t xml:space="preserve">За замовчуванням використовується модель таблиці смертності ООН POP, яка містить дані для конкретних країн. </w:t>
      </w:r>
      <w:r>
        <w:rPr>
          <w:rFonts w:ascii="Times New Roman" w:eastAsia="Times New Roman" w:hAnsi="Times New Roman" w:cs="Times New Roman"/>
        </w:rPr>
        <w:t xml:space="preserve">Вікові показники смертності, необхідні для Spectrum, будуть розраховані на основі </w:t>
      </w:r>
      <w:r>
        <w:rPr>
          <w:rFonts w:ascii="Times New Roman" w:eastAsia="Times New Roman" w:hAnsi="Times New Roman" w:cs="Times New Roman"/>
          <w:color w:val="0000FF"/>
          <w:u w:val="single"/>
        </w:rPr>
        <w:t>тривалості життя</w:t>
      </w:r>
      <w:r>
        <w:rPr>
          <w:rFonts w:ascii="Times New Roman" w:eastAsia="Times New Roman" w:hAnsi="Times New Roman" w:cs="Times New Roman"/>
        </w:rPr>
        <w:t xml:space="preserve">та модельної таблиці смертності, коли ви вийдете з редактора. </w:t>
      </w:r>
    </w:p>
    <w:p>
      <w:pPr>
        <w:pStyle w:val="BodyText"/>
      </w:pPr>
    </w:p>
    <w:p>
      <w:pPr>
        <w:pStyle w:val="BodyText"/>
        <w:spacing w:before="13"/>
      </w:pPr>
    </w:p>
    <w:p>
      <w:pPr>
        <w:pStyle w:val="Heading3"/>
      </w:pPr>
      <w:r>
        <w:rPr>
          <w:rFonts w:ascii="Times New Roman" w:eastAsia="Times New Roman" w:hAnsi="Times New Roman" w:cs="Times New Roman"/>
        </w:rPr>
        <w:t>МоделіТаблицьСмертності</w:t>
      </w:r>
    </w:p>
    <w:p>
      <w:pPr>
        <w:pStyle w:val="BodyText"/>
        <w:spacing w:before="240" w:line="252" w:lineRule="auto"/>
        <w:ind w:left="1015" w:right="1005"/>
      </w:pPr>
      <w:r>
        <w:rPr>
          <w:rFonts w:ascii="Times New Roman" w:eastAsia="Times New Roman" w:hAnsi="Times New Roman" w:cs="Times New Roman"/>
        </w:rPr>
        <w:t xml:space="preserve">Вхідні дані щодо смертності для DemProj, тривалість життя при народженні, вказують на загальну смертність у популяції. </w:t>
      </w:r>
      <w:r>
        <w:rPr>
          <w:rFonts w:ascii="Times New Roman" w:eastAsia="Times New Roman" w:hAnsi="Times New Roman" w:cs="Times New Roman"/>
        </w:rPr>
        <w:t>Але Demproj також потребує</w:t>
      </w:r>
      <w:r>
        <w:rPr>
          <w:rFonts w:ascii="Times New Roman" w:eastAsia="Times New Roman" w:hAnsi="Times New Roman" w:cs="Times New Roman"/>
          <w:b/>
        </w:rPr>
        <w:t>структури</w:t>
      </w:r>
      <w:r>
        <w:rPr>
          <w:rFonts w:ascii="Times New Roman" w:eastAsia="Times New Roman" w:hAnsi="Times New Roman" w:cs="Times New Roman"/>
        </w:rPr>
        <w:t xml:space="preserve">смертності, щоб розрахувати показники смертності за віковими групами. </w:t>
      </w:r>
    </w:p>
    <w:p>
      <w:pPr>
        <w:pStyle w:val="BodyText"/>
        <w:spacing w:line="252" w:lineRule="auto"/>
        <w:ind w:left="1015" w:right="1005"/>
      </w:pPr>
      <w:r>
        <w:rPr>
          <w:rFonts w:ascii="Times New Roman" w:eastAsia="Times New Roman" w:hAnsi="Times New Roman" w:cs="Times New Roman"/>
        </w:rPr>
        <w:t xml:space="preserve">Зокрема, показники, необхідні для DemProj, - це коефіцієнти виживання, які дозволять вижити одній віковій групі до наступної п'ятирічної групи. </w:t>
      </w:r>
    </w:p>
    <w:p>
      <w:pPr>
        <w:pStyle w:val="BodyText"/>
        <w:spacing w:before="7"/>
      </w:pPr>
    </w:p>
    <w:p>
      <w:pPr>
        <w:pStyle w:val="BodyText"/>
        <w:ind w:left="1015"/>
      </w:pPr>
      <w:r>
        <w:rPr>
          <w:rFonts w:ascii="Times New Roman" w:eastAsia="Times New Roman" w:hAnsi="Times New Roman" w:cs="Times New Roman"/>
        </w:rPr>
        <w:t>Більшість країн, до яких застосовувався DemProj, не мали повних емпіричних таблиць смертності</w:t>
      </w:r>
    </w:p>
    <w:p>
      <w:pPr>
        <w:pStyle w:val="BodyText"/>
        <w:spacing w:before="11" w:line="249" w:lineRule="auto"/>
        <w:ind w:left="1015" w:right="1005"/>
      </w:pPr>
      <w:r>
        <w:rPr>
          <w:rFonts w:ascii="Times New Roman" w:eastAsia="Times New Roman" w:hAnsi="Times New Roman" w:cs="Times New Roman"/>
        </w:rPr>
        <w:t>- а таблиці смертності - це те, що дає коефіцієнти виживання, або s</w:t>
      </w:r>
      <w:r>
        <w:rPr>
          <w:rFonts w:ascii="Times New Roman" w:eastAsia="Times New Roman" w:hAnsi="Times New Roman" w:cs="Times New Roman"/>
          <w:sz w:val="13"/>
          <w:szCs w:val="13"/>
        </w:rPr>
        <w:t>x</w:t>
      </w:r>
      <w:r>
        <w:rPr>
          <w:rFonts w:ascii="Times New Roman" w:eastAsia="Times New Roman" w:hAnsi="Times New Roman" w:cs="Times New Roman"/>
        </w:rPr>
        <w:t xml:space="preserve">. </w:t>
      </w:r>
      <w:r>
        <w:rPr>
          <w:rFonts w:ascii="Times New Roman" w:eastAsia="Times New Roman" w:hAnsi="Times New Roman" w:cs="Times New Roman"/>
        </w:rPr>
        <w:t xml:space="preserve">Навіть якби такі таблиці існували, загалом мало що відомо про те, як розвиватиметься структура смертності, враховуючи прогнозовані зміни рівнів смертності. </w:t>
      </w:r>
      <w:r>
        <w:rPr>
          <w:rFonts w:ascii="Times New Roman" w:eastAsia="Times New Roman" w:hAnsi="Times New Roman" w:cs="Times New Roman"/>
        </w:rPr>
        <w:t xml:space="preserve">Крім того, введення даних для функції таблиці смертності для всіх 18 вікових груп є обтяжливим. </w:t>
      </w:r>
      <w:r>
        <w:rPr>
          <w:rFonts w:ascii="Times New Roman" w:eastAsia="Times New Roman" w:hAnsi="Times New Roman" w:cs="Times New Roman"/>
        </w:rPr>
        <w:t xml:space="preserve">Тому для економії та узгодженості з вивченими закономірностями DemProj використовує модельні таблиці смертності. </w:t>
      </w:r>
    </w:p>
    <w:p>
      <w:pPr>
        <w:pStyle w:val="BodyText"/>
      </w:pPr>
    </w:p>
    <w:p>
      <w:pPr>
        <w:pStyle w:val="BodyText"/>
        <w:spacing w:before="20"/>
      </w:pPr>
    </w:p>
    <w:p>
      <w:pPr>
        <w:pStyle w:val="Heading3"/>
      </w:pPr>
      <w:r>
        <w:rPr>
          <w:rFonts w:ascii="Times New Roman" w:eastAsia="Times New Roman" w:hAnsi="Times New Roman" w:cs="Times New Roman"/>
        </w:rPr>
        <w:t>РегіональніМоделіТаблицьСмертності</w:t>
      </w:r>
    </w:p>
    <w:p>
      <w:pPr>
        <w:pStyle w:val="BodyText"/>
        <w:spacing w:before="240" w:line="252" w:lineRule="auto"/>
        <w:ind w:left="1015" w:right="1201"/>
      </w:pPr>
      <w:r>
        <w:rPr>
          <w:rFonts w:ascii="Times New Roman" w:eastAsia="Times New Roman" w:hAnsi="Times New Roman" w:cs="Times New Roman"/>
        </w:rPr>
        <w:t xml:space="preserve">DemProj використовує два набори модельних таблиць смертності: таблиці моделі Коула-Демені (Coale, Demeny, and Vaughan, 1983) та таблиці Організації Об'єднаних Націй для країн, що розвиваються (United Nations, 1982). </w:t>
      </w:r>
      <w:r>
        <w:rPr>
          <w:rFonts w:ascii="Times New Roman" w:eastAsia="Times New Roman" w:hAnsi="Times New Roman" w:cs="Times New Roman"/>
        </w:rPr>
        <w:t xml:space="preserve">Ці два набори відрізняються (1) алгоритмом, який вони використовують для генерування графіків смертності, та (2) емпіричними наборами даних, з яких вони були отримані (Коул-Демені: таблиці смертності з Європи та інших індустріалізованих регіонів з першої половини 20 століття; Організація Об'єднаних Націй: таблиці смертності з країн, що розвиваються, з другої половини 20 століття). </w:t>
      </w:r>
    </w:p>
    <w:p>
      <w:pPr>
        <w:spacing w:after="0" w:line="252" w:lineRule="auto"/>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46336"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08" name="Group 408"/>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09" name="Graphic 409"/>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10" name="Textbox 410"/>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73</w:t>
                              </w:r>
                            </w:p>
                          </w:txbxContent>
                        </wps:txbx>
                        <wps:bodyPr wrap="square" lIns="0" tIns="0" rIns="0" bIns="0" rtlCol="0"/>
                      </wps:wsp>
                    </wpg:wgp>
                  </a:graphicData>
                </a:graphic>
              </wp:anchor>
            </w:drawing>
          </mc:Choice>
          <mc:Fallback>
            <w:pict>
              <v:group id="_x0000_s1326" style="width:497.65pt;height:21.75pt;margin-top:0.38pt;margin-left:57.75pt;mso-position-horizontal-relative:page;position:absolute;z-index:-251269120" coordorigin="1155,8" coordsize="9953,435">
                <v:line id="_x0000_s1327" style="position:absolute" from="1155,345" to="10155,345" stroked="t" strokecolor="black" strokeweight="0.75pt">
                  <v:stroke dashstyle="solid"/>
                </v:line>
                <v:shape id="_x0000_s1328"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73</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78"/>
        <w:rPr>
          <w:rFonts w:ascii="Arial"/>
          <w:b/>
        </w:rPr>
      </w:pPr>
    </w:p>
    <w:p>
      <w:pPr>
        <w:pStyle w:val="BodyText"/>
        <w:spacing w:before="1" w:line="252" w:lineRule="auto"/>
        <w:ind w:left="1015" w:right="1485"/>
      </w:pPr>
      <w:r>
        <w:rPr>
          <w:rFonts w:ascii="Times New Roman" w:eastAsia="Times New Roman" w:hAnsi="Times New Roman" w:cs="Times New Roman"/>
        </w:rPr>
        <w:t xml:space="preserve">Але ці два набори моделей схожі в одному важливому аспекті: вони містять регіональні сімейства, які відрізняються основними причинами смерті. </w:t>
      </w:r>
      <w:r>
        <w:rPr>
          <w:rFonts w:ascii="Times New Roman" w:eastAsia="Times New Roman" w:hAnsi="Times New Roman" w:cs="Times New Roman"/>
        </w:rPr>
        <w:t xml:space="preserve">Посилаючись на регіони Європи, таблиці смертності яких забезпечували чіткі закономірності, сімейства Коула-Демені відомі як: Північ, Схід, Південь та неідіосинкратичний Захід. </w:t>
      </w:r>
      <w:r>
        <w:rPr>
          <w:rFonts w:ascii="Times New Roman" w:eastAsia="Times New Roman" w:hAnsi="Times New Roman" w:cs="Times New Roman"/>
        </w:rPr>
        <w:t xml:space="preserve">Сімейства Організації Об'єднаних Націй називають дуже конкретні регіони - Латинська Америка, Південна Америка, Чилі, Південна Азія, Східна Азія, плюс загальний. </w:t>
      </w:r>
      <w:r>
        <w:rPr>
          <w:rFonts w:ascii="Times New Roman" w:eastAsia="Times New Roman" w:hAnsi="Times New Roman" w:cs="Times New Roman"/>
        </w:rPr>
        <w:t xml:space="preserve">Малюнки 7-9. </w:t>
      </w:r>
      <w:r>
        <w:rPr>
          <w:rFonts w:ascii="Times New Roman" w:eastAsia="Times New Roman" w:hAnsi="Times New Roman" w:cs="Times New Roman"/>
        </w:rPr>
        <w:t>У кожному з них</w:t>
      </w:r>
    </w:p>
    <w:p>
      <w:pPr>
        <w:spacing w:after="0" w:line="252" w:lineRule="auto"/>
        <w:sectPr>
          <w:pgSz w:w="12240" w:h="15840"/>
          <w:pgMar w:top="840" w:right="180" w:bottom="1040" w:left="980" w:header="0" w:footer="843"/>
          <w:cols w:space="720"/>
        </w:sectPr>
      </w:pPr>
    </w:p>
    <w:p>
      <w:pPr>
        <w:pStyle w:val="BodyText"/>
        <w:spacing w:before="5" w:line="249" w:lineRule="auto"/>
        <w:ind w:left="1015"/>
      </w:pPr>
      <w:r>
        <w:rPr>
          <w:rFonts w:ascii="Times New Roman" w:eastAsia="Times New Roman" w:hAnsi="Times New Roman" w:cs="Times New Roman"/>
          <w:spacing w:val="-2"/>
        </w:rPr>
        <w:t>ймовірність смерті протягом вікового інтервалу</w:t>
      </w:r>
      <w:r>
        <w:rPr>
          <w:rFonts w:ascii="Times New Roman" w:eastAsia="Times New Roman" w:hAnsi="Times New Roman" w:cs="Times New Roman"/>
          <w:i/>
          <w:spacing w:val="-2"/>
          <w:sz w:val="20"/>
          <w:szCs w:val="20"/>
        </w:rPr>
        <w:t>qx</w:t>
      </w:r>
      <w:r>
        <w:rPr>
          <w:rFonts w:ascii="Times New Roman" w:eastAsia="Times New Roman" w:hAnsi="Times New Roman" w:cs="Times New Roman"/>
          <w:spacing w:val="-2"/>
        </w:rPr>
        <w:t xml:space="preserve">, виділити важливі відмінності. </w:t>
      </w:r>
      <w:r>
        <w:rPr>
          <w:rFonts w:ascii="Times New Roman" w:eastAsia="Times New Roman" w:hAnsi="Times New Roman" w:cs="Times New Roman"/>
        </w:rPr>
        <w:t>)</w:t>
      </w:r>
    </w:p>
    <w:p>
      <w:pPr>
        <w:pStyle w:val="BodyText"/>
        <w:spacing w:before="15"/>
        <w:ind w:left="275"/>
      </w:pPr>
      <w:r>
        <w:br w:type="column"/>
      </w:r>
      <w:r>
        <w:rPr>
          <w:rFonts w:ascii="Times New Roman" w:eastAsia="Times New Roman" w:hAnsi="Times New Roman" w:cs="Times New Roman"/>
        </w:rPr>
        <w:t>, відображається на графіку залежно від вікових груп.  (Використовується напівлогарифмічна шкала)</w:t>
      </w:r>
    </w:p>
    <w:p>
      <w:pPr>
        <w:spacing w:after="0"/>
        <w:sectPr>
          <w:type w:val="continuous"/>
          <w:pgSz w:w="12240" w:h="15840"/>
          <w:pgMar w:top="1740" w:right="180" w:bottom="280" w:left="980" w:header="0" w:footer="843"/>
          <w:cols w:num="2" w:space="720" w:equalWidth="0">
            <w:col w:w="4630" w:space="40"/>
            <w:col w:w="6410" w:space="0"/>
          </w:cols>
        </w:sectPr>
      </w:pPr>
    </w:p>
    <w:p>
      <w:pPr>
        <w:pStyle w:val="BodyText"/>
        <w:spacing w:before="11"/>
      </w:pPr>
    </w:p>
    <w:p>
      <w:pPr>
        <w:pStyle w:val="BodyText"/>
        <w:spacing w:line="252" w:lineRule="auto"/>
        <w:ind w:left="1015" w:right="1005"/>
      </w:pPr>
      <w:r>
        <w:rPr>
          <w:rFonts w:ascii="Times New Roman" w:eastAsia="Times New Roman" w:hAnsi="Times New Roman" w:cs="Times New Roman"/>
        </w:rPr>
        <w:t xml:space="preserve">На малюнку 7 показано ймовірності смерті, розраховані для моделі Коула-Демені Захід (для жінок) для п'яти рівнів смертності. </w:t>
      </w:r>
      <w:r>
        <w:rPr>
          <w:rFonts w:ascii="Times New Roman" w:eastAsia="Times New Roman" w:hAnsi="Times New Roman" w:cs="Times New Roman"/>
        </w:rPr>
        <w:t xml:space="preserve">Діапазон рівнів смертності - від дуже низького [e(0)=35] до досить високого [e(0)=75]. </w:t>
      </w:r>
      <w:r>
        <w:rPr>
          <w:rFonts w:ascii="Times New Roman" w:eastAsia="Times New Roman" w:hAnsi="Times New Roman" w:cs="Times New Roman"/>
        </w:rPr>
        <w:t xml:space="preserve">У цій серії вплив змінних рівнів смертності найбільш помітний у молодших вікових групах. </w:t>
      </w:r>
    </w:p>
    <w:p>
      <w:pPr>
        <w:pStyle w:val="BodyText"/>
        <w:spacing w:before="8"/>
      </w:pPr>
    </w:p>
    <w:p>
      <w:pPr>
        <w:spacing w:before="0" w:line="252" w:lineRule="auto"/>
        <w:ind w:left="1030" w:right="1005" w:hanging="15"/>
        <w:jc w:val="left"/>
        <w:rPr>
          <w:b/>
          <w:sz w:val="19"/>
        </w:rPr>
      </w:pPr>
      <w:r>
        <w:drawing>
          <wp:anchor distT="0" distB="0" distL="0" distR="0" simplePos="0" relativeHeight="252187648" behindDoc="1" locked="0" layoutInCell="1" allowOverlap="1">
            <wp:simplePos x="0" y="0"/>
            <wp:positionH relativeFrom="page">
              <wp:posOffset>1276350</wp:posOffset>
            </wp:positionH>
            <wp:positionV relativeFrom="paragraph">
              <wp:posOffset>311715</wp:posOffset>
            </wp:positionV>
            <wp:extent cx="4803543" cy="3686175"/>
            <wp:effectExtent l="0" t="0" r="0" b="0"/>
            <wp:wrapTopAndBottom/>
            <wp:docPr id="411" name="Image 411"/>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xmlns:r="http://schemas.openxmlformats.org/officeDocument/2006/relationships" r:embed="rId106" cstate="print"/>
                    <a:stretch>
                      <a:fillRect/>
                    </a:stretch>
                  </pic:blipFill>
                  <pic:spPr>
                    <a:xfrm>
                      <a:off x="0" y="0"/>
                      <a:ext cx="4803543" cy="3686175"/>
                    </a:xfrm>
                    <a:prstGeom prst="rect">
                      <a:avLst/>
                    </a:prstGeom>
                  </pic:spPr>
                </pic:pic>
              </a:graphicData>
            </a:graphic>
          </wp:anchor>
        </w:drawing>
      </w:r>
      <w:r>
        <w:rPr>
          <w:rFonts w:ascii="Times New Roman" w:eastAsia="Times New Roman" w:hAnsi="Times New Roman" w:cs="Times New Roman"/>
          <w:b/>
          <w:sz w:val="19"/>
          <w:szCs w:val="19"/>
        </w:rPr>
        <w:t>Рисунок7:Модельнітаблицісмертності–жіночімоделіКоул-Демені(Захід)Порівняннязарівнемочікуваноїтривалостіжиття</w:t>
      </w:r>
    </w:p>
    <w:p>
      <w:pPr>
        <w:pStyle w:val="BodyText"/>
        <w:tabs>
          <w:tab w:val="left" w:pos="2649"/>
        </w:tabs>
        <w:spacing w:before="220" w:line="249" w:lineRule="auto"/>
        <w:ind w:left="1015" w:right="1414"/>
      </w:pPr>
      <w:r>
        <w:rPr>
          <w:rFonts w:ascii="Times New Roman" w:eastAsia="Times New Roman" w:hAnsi="Times New Roman" w:cs="Times New Roman"/>
        </w:rPr>
        <w:t>На Рисунку 8, th</w:t>
      </w:r>
      <w:r>
        <w:rPr>
          <w:rFonts w:ascii="Times New Roman" w:eastAsia="Times New Roman" w:hAnsi="Times New Roman" w:cs="Times New Roman"/>
          <w:i/>
          <w:sz w:val="20"/>
          <w:szCs w:val="20"/>
        </w:rPr>
        <w:t>q</w:t>
      </w:r>
      <w:r>
        <w:rPr>
          <w:rFonts w:ascii="Times New Roman" w:eastAsia="Times New Roman" w:hAnsi="Times New Roman" w:cs="Times New Roman"/>
        </w:rPr>
        <w:t>e</w:t>
      </w:r>
      <w:r>
        <w:rPr>
          <w:rFonts w:ascii="Times New Roman" w:eastAsia="Times New Roman" w:hAnsi="Times New Roman" w:cs="Times New Roman"/>
          <w:i/>
          <w:sz w:val="20"/>
          <w:szCs w:val="20"/>
        </w:rPr>
        <w:t>x</w:t>
      </w:r>
      <w:r>
        <w:rPr>
          <w:rFonts w:ascii="Times New Roman"/>
          <w:position w:val="-8"/>
          <w:sz w:val="20"/>
        </w:rPr>
        <w:tab/>
      </w:r>
      <w:r>
        <w:rPr>
          <w:rFonts w:ascii="Times New Roman" w:eastAsia="Times New Roman" w:hAnsi="Times New Roman" w:cs="Times New Roman"/>
        </w:rPr>
        <w:t xml:space="preserve">Імовірності смертності побудовані для чотирьох регіонів Коула-Демені для жінок з однаковою очікуваною тривалістю життя при народженні: 45 років.  Північний регіон має найвищі показники смертності для немовлят та дітей; західний регіон має високі показники смертності для віку 15 років і старше. </w:t>
      </w:r>
    </w:p>
    <w:p>
      <w:pPr>
        <w:pStyle w:val="BodyText"/>
        <w:spacing w:before="12"/>
      </w:pPr>
    </w:p>
    <w:p>
      <w:pPr>
        <w:spacing w:before="0" w:line="252" w:lineRule="auto"/>
        <w:ind w:left="1030" w:right="0" w:hanging="15"/>
        <w:jc w:val="left"/>
        <w:rPr>
          <w:b/>
          <w:sz w:val="19"/>
        </w:rPr>
      </w:pPr>
      <w:r>
        <w:rPr>
          <w:rFonts w:ascii="Times New Roman" w:eastAsia="Times New Roman" w:hAnsi="Times New Roman" w:cs="Times New Roman"/>
          <w:b/>
          <w:sz w:val="19"/>
          <w:szCs w:val="19"/>
        </w:rPr>
        <w:t>Малюнок8:ЙмовірностіСмертностізаМоделлюТаблиціСмертності–СімействаМоделейТаблицьСмертностіКоула-ДеменідляЖінок:ПорівняннязаСімействомприe(0)=45</w:t>
      </w:r>
    </w:p>
    <w:p>
      <w:pPr>
        <w:spacing w:after="0" w:line="252" w:lineRule="auto"/>
        <w:jc w:val="left"/>
        <w:rPr>
          <w:sz w:val="19"/>
        </w:rPr>
        <w:sectPr>
          <w:type w:val="continuous"/>
          <w:pgSz w:w="12240" w:h="15840"/>
          <w:pgMar w:top="1740" w:right="180" w:bottom="28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48384"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13" name="Group 413"/>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14" name="Graphic 414"/>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15" name="Textbox 415"/>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74</w:t>
                              </w:r>
                            </w:p>
                          </w:txbxContent>
                        </wps:txbx>
                        <wps:bodyPr wrap="square" lIns="0" tIns="0" rIns="0" bIns="0" rtlCol="0"/>
                      </wps:wsp>
                    </wpg:wgp>
                  </a:graphicData>
                </a:graphic>
              </wp:anchor>
            </w:drawing>
          </mc:Choice>
          <mc:Fallback>
            <w:pict>
              <v:group id="_x0000_s1329" style="width:496.9pt;height:21.75pt;margin-top:0.38pt;margin-left:56.62pt;mso-position-horizontal-relative:page;position:absolute;z-index:-251267072" coordorigin="1133,8" coordsize="9938,435">
                <v:line id="_x0000_s1330" style="position:absolute" from="2085,345" to="11070,345" stroked="t" strokecolor="black" strokeweight="0.75pt">
                  <v:stroke dashstyle="solid"/>
                </v:line>
                <v:shape id="_x0000_s1331"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74</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88672" behindDoc="1" locked="0" layoutInCell="1" allowOverlap="1">
            <wp:simplePos x="0" y="0"/>
            <wp:positionH relativeFrom="page">
              <wp:posOffset>1276350</wp:posOffset>
            </wp:positionH>
            <wp:positionV relativeFrom="paragraph">
              <wp:posOffset>200366</wp:posOffset>
            </wp:positionV>
            <wp:extent cx="4803322" cy="3752850"/>
            <wp:effectExtent l="0" t="0" r="0" b="0"/>
            <wp:wrapTopAndBottom/>
            <wp:docPr id="416" name="Image 416"/>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xmlns:r="http://schemas.openxmlformats.org/officeDocument/2006/relationships" r:embed="rId107" cstate="print"/>
                    <a:stretch>
                      <a:fillRect/>
                    </a:stretch>
                  </pic:blipFill>
                  <pic:spPr>
                    <a:xfrm>
                      <a:off x="0" y="0"/>
                      <a:ext cx="4803322" cy="3752850"/>
                    </a:xfrm>
                    <a:prstGeom prst="rect">
                      <a:avLst/>
                    </a:prstGeom>
                  </pic:spPr>
                </pic:pic>
              </a:graphicData>
            </a:graphic>
          </wp:anchor>
        </w:drawing>
      </w:r>
    </w:p>
    <w:p>
      <w:pPr>
        <w:pStyle w:val="BodyText"/>
        <w:spacing w:before="11"/>
        <w:rPr>
          <w:rFonts w:ascii="Arial"/>
          <w:b/>
        </w:rPr>
      </w:pPr>
    </w:p>
    <w:p>
      <w:pPr>
        <w:pStyle w:val="BodyText"/>
        <w:spacing w:line="252" w:lineRule="auto"/>
        <w:ind w:left="1015" w:right="1005"/>
      </w:pPr>
      <w:r>
        <w:rPr>
          <w:rFonts w:ascii="Times New Roman" w:eastAsia="Times New Roman" w:hAnsi="Times New Roman" w:cs="Times New Roman"/>
        </w:rPr>
        <w:t xml:space="preserve">На малюнку 9 показано графіки ймовірностей смертності для п'яти сімейств Організації Об'єднаних Націй, знову ж таки для жінок з тривалістю життя при народженні 45 років. </w:t>
      </w:r>
      <w:r>
        <w:rPr>
          <w:rFonts w:ascii="Times New Roman" w:eastAsia="Times New Roman" w:hAnsi="Times New Roman" w:cs="Times New Roman"/>
        </w:rPr>
        <w:t xml:space="preserve">Між сімействами Організації Об'єднаних Націй існує більша диференціація, ніж між сімействами Коула-Демені. </w:t>
      </w:r>
      <w:r>
        <w:rPr>
          <w:rFonts w:ascii="Times New Roman" w:eastAsia="Times New Roman" w:hAnsi="Times New Roman" w:cs="Times New Roman"/>
        </w:rPr>
        <w:t xml:space="preserve">Одним з крайніх випадків є східноазіатська модель, яка має досить високий рівень смертності дорослих та відносно низький рівень смертності дітей до 10 років. </w:t>
      </w:r>
      <w:r>
        <w:rPr>
          <w:rFonts w:ascii="Times New Roman" w:eastAsia="Times New Roman" w:hAnsi="Times New Roman" w:cs="Times New Roman"/>
        </w:rPr>
        <w:t xml:space="preserve">Іншим крайнім випадком є південноазіатське сімейство, яке має виразно низький рівень смертності дорослих (віком від 10 до 50 років) та відносно високий рівень дитячої смертності. </w:t>
      </w:r>
    </w:p>
    <w:p>
      <w:pPr>
        <w:pStyle w:val="BodyText"/>
        <w:spacing w:before="6"/>
      </w:pPr>
    </w:p>
    <w:p>
      <w:pPr>
        <w:spacing w:before="0" w:line="252" w:lineRule="auto"/>
        <w:ind w:left="1015" w:right="0" w:firstLine="0"/>
        <w:jc w:val="left"/>
        <w:rPr>
          <w:b/>
          <w:sz w:val="19"/>
        </w:rPr>
      </w:pPr>
      <w:r>
        <w:rPr>
          <w:rFonts w:ascii="Times New Roman" w:eastAsia="Times New Roman" w:hAnsi="Times New Roman" w:cs="Times New Roman"/>
          <w:b/>
          <w:sz w:val="19"/>
          <w:szCs w:val="19"/>
        </w:rPr>
        <w:t>Малюнок9:ЙмовірностіСмертностізаМоделлюТаблиціСмертності–СімействаМоделейТаблицьСмертностіОрганізаціїОб'єднанихНацій:ПорівняннязаСімействомприe(0)=45</w:t>
      </w:r>
    </w:p>
    <w:p>
      <w:pPr>
        <w:spacing w:after="0" w:line="252" w:lineRule="auto"/>
        <w:jc w:val="left"/>
        <w:rPr>
          <w:sz w:val="19"/>
        </w:rPr>
        <w:sectPr>
          <w:footerReference w:type="default" r:id="rId108"/>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50432"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17" name="Group 417"/>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18" name="Graphic 418"/>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19" name="Textbox 419"/>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75</w:t>
                              </w:r>
                            </w:p>
                          </w:txbxContent>
                        </wps:txbx>
                        <wps:bodyPr wrap="square" lIns="0" tIns="0" rIns="0" bIns="0" rtlCol="0"/>
                      </wps:wsp>
                    </wpg:wgp>
                  </a:graphicData>
                </a:graphic>
              </wp:anchor>
            </w:drawing>
          </mc:Choice>
          <mc:Fallback>
            <w:pict>
              <v:group id="_x0000_s1332" style="width:497.65pt;height:21.75pt;margin-top:0.38pt;margin-left:57.75pt;mso-position-horizontal-relative:page;position:absolute;z-index:-251265024" coordorigin="1155,8" coordsize="9953,435">
                <v:line id="_x0000_s1333" style="position:absolute" from="1155,345" to="10155,345" stroked="t" strokecolor="black" strokeweight="0.75pt">
                  <v:stroke dashstyle="solid"/>
                </v:line>
                <v:shape id="_x0000_s1334"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75</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sz w:val="20"/>
        </w:rPr>
      </w:pPr>
    </w:p>
    <w:p>
      <w:pPr>
        <w:pStyle w:val="BodyText"/>
        <w:spacing w:before="61"/>
        <w:rPr>
          <w:rFonts w:ascii="Arial"/>
          <w:b/>
          <w:sz w:val="20"/>
        </w:rPr>
      </w:pPr>
      <w:r>
        <w:drawing>
          <wp:anchor distT="0" distB="0" distL="0" distR="0" simplePos="0" relativeHeight="252189696" behindDoc="1" locked="0" layoutInCell="1" allowOverlap="1">
            <wp:simplePos x="0" y="0"/>
            <wp:positionH relativeFrom="page">
              <wp:posOffset>1276350</wp:posOffset>
            </wp:positionH>
            <wp:positionV relativeFrom="paragraph">
              <wp:posOffset>200366</wp:posOffset>
            </wp:positionV>
            <wp:extent cx="4803589" cy="3657600"/>
            <wp:effectExtent l="0" t="0" r="0" b="0"/>
            <wp:wrapTopAndBottom/>
            <wp:docPr id="420" name="Image 420"/>
            <wp:cNvGraphicFramePr/>
            <a:graphic xmlns:a="http://schemas.openxmlformats.org/drawingml/2006/main">
              <a:graphicData uri="http://schemas.openxmlformats.org/drawingml/2006/picture">
                <pic:pic xmlns:pic="http://schemas.openxmlformats.org/drawingml/2006/picture">
                  <pic:nvPicPr>
                    <pic:cNvPr id="420" name="Image 420"/>
                    <pic:cNvPicPr/>
                  </pic:nvPicPr>
                  <pic:blipFill>
                    <a:blip xmlns:r="http://schemas.openxmlformats.org/officeDocument/2006/relationships" r:embed="rId109" cstate="print"/>
                    <a:stretch>
                      <a:fillRect/>
                    </a:stretch>
                  </pic:blipFill>
                  <pic:spPr>
                    <a:xfrm>
                      <a:off x="0" y="0"/>
                      <a:ext cx="4803589" cy="3657600"/>
                    </a:xfrm>
                    <a:prstGeom prst="rect">
                      <a:avLst/>
                    </a:prstGeom>
                  </pic:spPr>
                </pic:pic>
              </a:graphicData>
            </a:graphic>
          </wp:anchor>
        </w:drawing>
      </w:r>
    </w:p>
    <w:p>
      <w:pPr>
        <w:pStyle w:val="BodyText"/>
        <w:spacing w:before="203"/>
        <w:rPr>
          <w:rFonts w:ascii="Arial"/>
          <w:b/>
          <w:sz w:val="24"/>
        </w:rPr>
      </w:pPr>
    </w:p>
    <w:p>
      <w:pPr>
        <w:pStyle w:val="Heading3"/>
        <w:spacing w:before="1"/>
      </w:pPr>
      <w:r>
        <w:rPr>
          <w:rFonts w:ascii="Times New Roman" w:eastAsia="Times New Roman" w:hAnsi="Times New Roman" w:cs="Times New Roman"/>
        </w:rPr>
        <w:t>ВибірМоделіТаблиціСмертності</w:t>
      </w:r>
    </w:p>
    <w:p>
      <w:pPr>
        <w:pStyle w:val="BodyText"/>
        <w:spacing w:before="240" w:line="252" w:lineRule="auto"/>
        <w:ind w:left="1015" w:right="1005"/>
      </w:pPr>
      <w:r>
        <w:rPr>
          <w:rFonts w:ascii="Times New Roman" w:eastAsia="Times New Roman" w:hAnsi="Times New Roman" w:cs="Times New Roman"/>
        </w:rPr>
        <w:t xml:space="preserve">Існує кілька підходів до визначення найбільш підходящої таблиці смертності для конкретної країни або регіону з точки зору рівня та структури смертності. </w:t>
      </w:r>
    </w:p>
    <w:p>
      <w:pPr>
        <w:pStyle w:val="BodyText"/>
        <w:spacing w:before="9"/>
      </w:pPr>
    </w:p>
    <w:p>
      <w:pPr>
        <w:pStyle w:val="ListParagraph"/>
        <w:numPr>
          <w:ilvl w:val="0"/>
          <w:numId w:val="15"/>
        </w:numPr>
        <w:tabs>
          <w:tab w:val="left" w:pos="1688"/>
          <w:tab w:val="left" w:pos="1690"/>
        </w:tabs>
        <w:spacing w:before="0" w:after="0" w:line="252" w:lineRule="auto"/>
        <w:ind w:left="1690" w:right="1460" w:hanging="300"/>
        <w:jc w:val="left"/>
        <w:rPr>
          <w:sz w:val="19"/>
        </w:rPr>
      </w:pPr>
      <w:r>
        <w:rPr>
          <w:rFonts w:ascii="Times New Roman" w:eastAsia="Times New Roman" w:hAnsi="Times New Roman" w:cs="Times New Roman"/>
          <w:sz w:val="19"/>
          <w:szCs w:val="19"/>
        </w:rPr>
        <w:t>Найкращий спосіб - порівняти дані щодо вікової смертності для цієї країни зі структурою смертності на відповідному рівні тривалості життя для кожної з модельних таблиць.</w:t>
      </w:r>
      <w:r>
        <w:rPr>
          <w:rFonts w:ascii="Times New Roman" w:eastAsia="Times New Roman" w:hAnsi="Times New Roman" w:cs="Times New Roman"/>
          <w:sz w:val="19"/>
        </w:rPr>
        <w:t xml:space="preserve">Відповідною таблицею буде та, яка найбільше відповідає фактичному досвіду. </w:t>
      </w:r>
    </w:p>
    <w:p>
      <w:pPr>
        <w:pStyle w:val="BodyText"/>
        <w:spacing w:before="8"/>
      </w:pPr>
    </w:p>
    <w:p>
      <w:pPr>
        <w:pStyle w:val="ListParagraph"/>
        <w:numPr>
          <w:ilvl w:val="0"/>
          <w:numId w:val="15"/>
        </w:numPr>
        <w:tabs>
          <w:tab w:val="left" w:pos="1688"/>
          <w:tab w:val="left" w:pos="1690"/>
        </w:tabs>
        <w:spacing w:before="0" w:after="0" w:line="252" w:lineRule="auto"/>
        <w:ind w:left="1690" w:right="997" w:hanging="300"/>
        <w:jc w:val="both"/>
        <w:rPr>
          <w:sz w:val="19"/>
        </w:rPr>
      </w:pPr>
      <w:r>
        <w:rPr>
          <w:rFonts w:ascii="Times New Roman" w:eastAsia="Times New Roman" w:hAnsi="Times New Roman" w:cs="Times New Roman"/>
          <w:sz w:val="19"/>
          <w:szCs w:val="19"/>
        </w:rPr>
        <w:t>Демографи країни, можливо, вже визначили найкращу таблицю смертності.</w:t>
      </w:r>
      <w:r>
        <w:rPr>
          <w:rFonts w:ascii="Times New Roman" w:eastAsia="Times New Roman" w:hAnsi="Times New Roman" w:cs="Times New Roman"/>
          <w:sz w:val="19"/>
        </w:rPr>
        <w:t xml:space="preserve">Консультації з ними або перегляд звітів чи офіційних прогнозів можуть вказати на модельну таблицю, яку національні демографи вважають найкращою. </w:t>
      </w:r>
    </w:p>
    <w:p>
      <w:pPr>
        <w:pStyle w:val="BodyText"/>
        <w:spacing w:before="8"/>
      </w:pPr>
    </w:p>
    <w:p>
      <w:pPr>
        <w:pStyle w:val="ListParagraph"/>
        <w:numPr>
          <w:ilvl w:val="0"/>
          <w:numId w:val="15"/>
        </w:numPr>
        <w:tabs>
          <w:tab w:val="left" w:pos="1688"/>
          <w:tab w:val="left" w:pos="1690"/>
        </w:tabs>
        <w:spacing w:before="1" w:after="0" w:line="252" w:lineRule="auto"/>
        <w:ind w:left="1690" w:right="985" w:hanging="300"/>
        <w:jc w:val="left"/>
        <w:rPr>
          <w:sz w:val="19"/>
        </w:rPr>
      </w:pPr>
      <w:r>
        <w:rPr>
          <w:rFonts w:ascii="Times New Roman" w:eastAsia="Times New Roman" w:hAnsi="Times New Roman" w:cs="Times New Roman"/>
          <w:sz w:val="19"/>
          <w:szCs w:val="19"/>
        </w:rPr>
        <w:t>Якщо жоден з перших двох варіантів неможливий, третій варіант полягає в тому, щоб порівняти загальний коефіцієнт смертності та коефіцієнт дитячої смертності, які виникнуть в результаті вибору кожної модельної таблиці смертності, з фактичними оцінками цих показників.</w:t>
      </w:r>
      <w:r>
        <w:rPr>
          <w:rFonts w:ascii="Times New Roman" w:eastAsia="Times New Roman" w:hAnsi="Times New Roman" w:cs="Times New Roman"/>
          <w:sz w:val="19"/>
        </w:rPr>
        <w:t>Таблиця, яка забезпечує найкращу відповідність, може бути найдоцільнішою.</w:t>
      </w:r>
      <w:r>
        <w:rPr>
          <w:rFonts w:ascii="Times New Roman" w:eastAsia="Times New Roman" w:hAnsi="Times New Roman" w:cs="Times New Roman"/>
          <w:sz w:val="19"/>
        </w:rPr>
        <w:t xml:space="preserve">Spectrum автоматично генерує відповідні загальні показники смертності та дитячої смертності за перший рік прогнозування як орієнтир для вибору найкращої таблиці. </w:t>
      </w:r>
    </w:p>
    <w:p>
      <w:pPr>
        <w:pStyle w:val="BodyText"/>
      </w:pPr>
    </w:p>
    <w:p>
      <w:pPr>
        <w:pStyle w:val="BodyText"/>
        <w:spacing w:before="12"/>
      </w:pPr>
    </w:p>
    <w:p>
      <w:pPr>
        <w:pStyle w:val="Heading3"/>
      </w:pPr>
      <w:r>
        <w:rPr>
          <w:rFonts w:ascii="Times New Roman" w:eastAsia="Times New Roman" w:hAnsi="Times New Roman" w:cs="Times New Roman"/>
        </w:rPr>
        <w:t>Модифікаціямодельнихтаблицьсмертності</w:t>
      </w:r>
    </w:p>
    <w:p>
      <w:pPr>
        <w:pStyle w:val="BodyText"/>
        <w:spacing w:before="240" w:line="252" w:lineRule="auto"/>
        <w:ind w:left="1015" w:right="1005"/>
      </w:pPr>
      <w:r>
        <w:rPr>
          <w:rFonts w:ascii="Times New Roman" w:eastAsia="Times New Roman" w:hAnsi="Times New Roman" w:cs="Times New Roman"/>
        </w:rPr>
        <w:t xml:space="preserve">Докладено всіх зусиль, щоб зробити DemProj максимально простим у використанні. </w:t>
      </w:r>
      <w:r>
        <w:rPr>
          <w:rFonts w:ascii="Times New Roman" w:eastAsia="Times New Roman" w:hAnsi="Times New Roman" w:cs="Times New Roman"/>
        </w:rPr>
        <w:t xml:space="preserve">Ця простота використання досягається за рахунок певної гнучкості. </w:t>
      </w:r>
      <w:r>
        <w:rPr>
          <w:rFonts w:ascii="Times New Roman" w:eastAsia="Times New Roman" w:hAnsi="Times New Roman" w:cs="Times New Roman"/>
        </w:rPr>
        <w:t xml:space="preserve">Можуть бути випадки, коли бажано визначити віково-специфічний графік смертності без використання цих модельних таблиць смертності. </w:t>
      </w:r>
      <w:r>
        <w:rPr>
          <w:rFonts w:ascii="Times New Roman" w:eastAsia="Times New Roman" w:hAnsi="Times New Roman" w:cs="Times New Roman"/>
        </w:rPr>
        <w:t>DemProj не містить редактора, який дозволяє інтерактивно вводити власні таблиці віково-специфічної смертності, і більшість даних, які містить DemProj</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52480"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22" name="Group 422"/>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23" name="Graphic 423"/>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24" name="Textbox 424"/>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76</w:t>
                              </w:r>
                            </w:p>
                          </w:txbxContent>
                        </wps:txbx>
                        <wps:bodyPr wrap="square" lIns="0" tIns="0" rIns="0" bIns="0" rtlCol="0"/>
                      </wps:wsp>
                    </wpg:wgp>
                  </a:graphicData>
                </a:graphic>
              </wp:anchor>
            </w:drawing>
          </mc:Choice>
          <mc:Fallback>
            <w:pict>
              <v:group id="_x0000_s1335" style="width:496.9pt;height:21.75pt;margin-top:0.38pt;margin-left:56.62pt;mso-position-horizontal-relative:page;position:absolute;z-index:-251262976" coordorigin="1133,8" coordsize="9938,435">
                <v:line id="_x0000_s1336" style="position:absolute" from="2085,345" to="11070,345" stroked="t" strokecolor="black" strokeweight="0.75pt">
                  <v:stroke dashstyle="solid"/>
                </v:line>
                <v:shape id="_x0000_s1337"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76</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BodyText"/>
        <w:spacing w:line="252" w:lineRule="auto"/>
        <w:ind w:left="1015" w:right="1005"/>
      </w:pPr>
      <w:r>
        <w:rPr>
          <w:rFonts w:ascii="Times New Roman" w:eastAsia="Times New Roman" w:hAnsi="Times New Roman" w:cs="Times New Roman"/>
        </w:rPr>
        <w:t xml:space="preserve">це ймовірності виживання, а не показники смертності. </w:t>
      </w:r>
      <w:r>
        <w:rPr>
          <w:rFonts w:ascii="Times New Roman" w:eastAsia="Times New Roman" w:hAnsi="Times New Roman" w:cs="Times New Roman"/>
        </w:rPr>
        <w:t xml:space="preserve">Однак DemProj дозволяє використовувати власну таблицю смертності. </w:t>
      </w:r>
      <w:r>
        <w:rPr>
          <w:rFonts w:ascii="Times New Roman" w:eastAsia="Times New Roman" w:hAnsi="Times New Roman" w:cs="Times New Roman"/>
        </w:rPr>
        <w:t xml:space="preserve">Власну таблицю можна створити, відредагувавши файл власної таблиці смертності. </w:t>
      </w:r>
    </w:p>
    <w:p>
      <w:pPr>
        <w:pStyle w:val="BodyText"/>
        <w:spacing w:before="9"/>
      </w:pPr>
    </w:p>
    <w:p>
      <w:pPr>
        <w:pStyle w:val="BodyText"/>
        <w:spacing w:line="252" w:lineRule="auto"/>
        <w:ind w:left="1015" w:right="1005"/>
      </w:pPr>
      <w:r>
        <w:rPr>
          <w:rFonts w:ascii="Times New Roman" w:eastAsia="Times New Roman" w:hAnsi="Times New Roman" w:cs="Times New Roman"/>
        </w:rPr>
        <w:t xml:space="preserve">У типовому налаштуванні комп’ютерні файли, що містять інформацію про модельні таблиці смертності, містяться в каталозі C:\Spectrum\DP. </w:t>
      </w:r>
      <w:r>
        <w:rPr>
          <w:rFonts w:ascii="Times New Roman" w:eastAsia="Times New Roman" w:hAnsi="Times New Roman" w:cs="Times New Roman"/>
        </w:rPr>
        <w:t xml:space="preserve">Усі файли модельних таблиць смертності для жінок мають розширення “.f”, тоді як усі чоловічі файли мають розширення “.m”. </w:t>
      </w:r>
      <w:r>
        <w:rPr>
          <w:rFonts w:ascii="Times New Roman" w:eastAsia="Times New Roman" w:hAnsi="Times New Roman" w:cs="Times New Roman"/>
        </w:rPr>
        <w:t xml:space="preserve">Таблиці Коула-Демені називаються “cdnorth”, “cdsouth”, “cdwest” та “cdeast”. </w:t>
      </w:r>
      <w:r>
        <w:rPr>
          <w:rFonts w:ascii="Times New Roman" w:eastAsia="Times New Roman" w:hAnsi="Times New Roman" w:cs="Times New Roman"/>
        </w:rPr>
        <w:t xml:space="preserve">Таблиці Організації Об’єднаних Націй називаються “unchile”, “unea”, “ungen”, “unla” та “unsa”. </w:t>
      </w:r>
      <w:r>
        <w:rPr>
          <w:rFonts w:ascii="Times New Roman" w:eastAsia="Times New Roman" w:hAnsi="Times New Roman" w:cs="Times New Roman"/>
        </w:rPr>
        <w:t xml:space="preserve">Власні таблиці називаються custom.f та custom.m. </w:t>
      </w:r>
      <w:r>
        <w:rPr>
          <w:rFonts w:ascii="Times New Roman" w:eastAsia="Times New Roman" w:hAnsi="Times New Roman" w:cs="Times New Roman"/>
        </w:rPr>
        <w:t xml:space="preserve">Ці файли можна редагувати за допомогою будь-якого редактора або текстового процесора, який може створювати файли ASCII або текстові файли для введення бажаних шаблонів. </w:t>
      </w:r>
    </w:p>
    <w:p>
      <w:pPr>
        <w:pStyle w:val="BodyText"/>
        <w:spacing w:before="6"/>
      </w:pPr>
    </w:p>
    <w:p>
      <w:pPr>
        <w:pStyle w:val="BodyText"/>
        <w:ind w:left="1015"/>
      </w:pPr>
      <w:r>
        <w:rPr>
          <w:rFonts w:ascii="Times New Roman" w:eastAsia="Times New Roman" w:hAnsi="Times New Roman" w:cs="Times New Roman"/>
        </w:rPr>
        <w:t>Формат файлів модельної таблиці смертності такий:</w:t>
      </w:r>
    </w:p>
    <w:p>
      <w:pPr>
        <w:pStyle w:val="ListParagraph"/>
        <w:numPr>
          <w:ilvl w:val="0"/>
          <w:numId w:val="14"/>
        </w:numPr>
        <w:tabs>
          <w:tab w:val="left" w:pos="1209"/>
        </w:tabs>
        <w:spacing w:before="37" w:after="0" w:line="385" w:lineRule="exact"/>
        <w:ind w:left="1209" w:right="0" w:hanging="194"/>
        <w:jc w:val="left"/>
        <w:rPr>
          <w:sz w:val="19"/>
        </w:rPr>
      </w:pPr>
      <w:r>
        <w:rPr>
          <w:rFonts w:ascii="Times New Roman" w:eastAsia="Times New Roman" w:hAnsi="Times New Roman" w:cs="Times New Roman"/>
          <w:sz w:val="19"/>
          <w:szCs w:val="19"/>
        </w:rPr>
        <w:t>Рядок 1: очікувана тривалість життя при народженні.</w:t>
      </w:r>
      <w:r>
        <w:rPr>
          <w:rFonts w:ascii="Times New Roman" w:eastAsia="Times New Roman" w:hAnsi="Times New Roman" w:cs="Times New Roman"/>
          <w:sz w:val="19"/>
        </w:rPr>
        <w:t xml:space="preserve"> </w:t>
      </w:r>
    </w:p>
    <w:p>
      <w:pPr>
        <w:pStyle w:val="ListParagraph"/>
        <w:numPr>
          <w:ilvl w:val="0"/>
          <w:numId w:val="14"/>
        </w:numPr>
        <w:tabs>
          <w:tab w:val="left" w:pos="1209"/>
        </w:tabs>
        <w:spacing w:before="0" w:after="0" w:line="270" w:lineRule="exact"/>
        <w:ind w:left="1209" w:right="0" w:hanging="194"/>
        <w:jc w:val="left"/>
        <w:rPr>
          <w:sz w:val="19"/>
        </w:rPr>
      </w:pPr>
      <w:r>
        <w:rPr>
          <w:rFonts w:ascii="Times New Roman" w:eastAsia="Times New Roman" w:hAnsi="Times New Roman" w:cs="Times New Roman"/>
          <w:sz w:val="19"/>
          <w:szCs w:val="19"/>
        </w:rPr>
        <w:t>Рядки з 2 по 81: коефіцієнти виживання за один рік для віку від 0 до 79 років.</w:t>
      </w:r>
      <w:r>
        <w:rPr>
          <w:rFonts w:ascii="Times New Roman" w:eastAsia="Times New Roman" w:hAnsi="Times New Roman" w:cs="Times New Roman"/>
          <w:sz w:val="19"/>
        </w:rPr>
        <w:t xml:space="preserve"> </w:t>
      </w:r>
    </w:p>
    <w:p>
      <w:pPr>
        <w:pStyle w:val="ListParagraph"/>
        <w:numPr>
          <w:ilvl w:val="0"/>
          <w:numId w:val="14"/>
        </w:numPr>
        <w:tabs>
          <w:tab w:val="left" w:pos="1209"/>
        </w:tabs>
        <w:spacing w:before="0" w:after="0" w:line="270" w:lineRule="exact"/>
        <w:ind w:left="1209" w:right="0" w:hanging="194"/>
        <w:jc w:val="left"/>
        <w:rPr>
          <w:sz w:val="19"/>
        </w:rPr>
      </w:pPr>
      <w:r>
        <w:rPr>
          <w:rFonts w:ascii="Times New Roman" w:eastAsia="Times New Roman" w:hAnsi="Times New Roman" w:cs="Times New Roman"/>
          <w:sz w:val="19"/>
          <w:szCs w:val="19"/>
        </w:rPr>
        <w:t>Рядок 82: частка вікової групи 80+, яка доживе до наступного року.</w:t>
      </w:r>
      <w:r>
        <w:rPr>
          <w:rFonts w:ascii="Times New Roman" w:eastAsia="Times New Roman" w:hAnsi="Times New Roman" w:cs="Times New Roman"/>
          <w:sz w:val="19"/>
        </w:rPr>
        <w:t xml:space="preserve"> </w:t>
      </w:r>
    </w:p>
    <w:p>
      <w:pPr>
        <w:pStyle w:val="ListParagraph"/>
        <w:numPr>
          <w:ilvl w:val="0"/>
          <w:numId w:val="14"/>
        </w:numPr>
        <w:tabs>
          <w:tab w:val="left" w:pos="1209"/>
        </w:tabs>
        <w:spacing w:before="0" w:after="0" w:line="270" w:lineRule="exact"/>
        <w:ind w:left="1209" w:right="0" w:hanging="194"/>
        <w:jc w:val="left"/>
        <w:rPr>
          <w:sz w:val="19"/>
        </w:rPr>
      </w:pPr>
      <w:r>
        <w:rPr>
          <w:rFonts w:ascii="Times New Roman" w:eastAsia="Times New Roman" w:hAnsi="Times New Roman" w:cs="Times New Roman"/>
          <w:sz w:val="19"/>
          <w:szCs w:val="19"/>
        </w:rPr>
        <w:t>Рядок 83: коефіцієнт дитячої смертності.</w:t>
      </w:r>
      <w:r>
        <w:rPr>
          <w:rFonts w:ascii="Times New Roman" w:eastAsia="Times New Roman" w:hAnsi="Times New Roman" w:cs="Times New Roman"/>
          <w:sz w:val="19"/>
        </w:rPr>
        <w:t xml:space="preserve"> </w:t>
      </w:r>
    </w:p>
    <w:p>
      <w:pPr>
        <w:pStyle w:val="ListParagraph"/>
        <w:numPr>
          <w:ilvl w:val="0"/>
          <w:numId w:val="14"/>
        </w:numPr>
        <w:tabs>
          <w:tab w:val="left" w:pos="1209"/>
        </w:tabs>
        <w:spacing w:before="0" w:after="0" w:line="385" w:lineRule="exact"/>
        <w:ind w:left="1209" w:right="0" w:hanging="194"/>
        <w:jc w:val="left"/>
        <w:rPr>
          <w:sz w:val="19"/>
        </w:rPr>
      </w:pPr>
      <w:r>
        <w:rPr>
          <w:rFonts w:ascii="Times New Roman" w:eastAsia="Times New Roman" w:hAnsi="Times New Roman" w:cs="Times New Roman"/>
          <w:sz w:val="19"/>
          <w:szCs w:val="19"/>
        </w:rPr>
        <w:t>Рядок 84: коефіцієнт дитячої смертності (1-4).</w:t>
      </w:r>
      <w:r>
        <w:rPr>
          <w:rFonts w:ascii="Times New Roman" w:eastAsia="Times New Roman" w:hAnsi="Times New Roman" w:cs="Times New Roman"/>
          <w:sz w:val="19"/>
        </w:rPr>
        <w:t xml:space="preserve"> </w:t>
      </w:r>
    </w:p>
    <w:p>
      <w:pPr>
        <w:pStyle w:val="BodyText"/>
        <w:spacing w:before="224" w:line="252" w:lineRule="auto"/>
        <w:ind w:left="1015" w:right="1174"/>
      </w:pPr>
      <w:r>
        <w:rPr>
          <w:rFonts w:ascii="Times New Roman" w:eastAsia="Times New Roman" w:hAnsi="Times New Roman" w:cs="Times New Roman"/>
        </w:rPr>
        <w:t xml:space="preserve">У кожному рядку значення у стопцях відповідають очікуваній тривалості життя, показаній у тому самому стовпці в першому рядку. </w:t>
      </w:r>
    </w:p>
    <w:p>
      <w:pPr>
        <w:pStyle w:val="BodyText"/>
        <w:spacing w:before="9"/>
      </w:pPr>
    </w:p>
    <w:p>
      <w:pPr>
        <w:pStyle w:val="BodyText"/>
        <w:spacing w:before="1" w:line="252" w:lineRule="auto"/>
        <w:ind w:left="1015" w:right="1005"/>
      </w:pPr>
      <w:r>
        <w:rPr>
          <w:rFonts w:ascii="Times New Roman" w:eastAsia="Times New Roman" w:hAnsi="Times New Roman" w:cs="Times New Roman"/>
        </w:rPr>
        <w:t xml:space="preserve">Будь-яку цифру в цих файлах, включаючи очікувану тривалість життя, можна змінити, щоб створити нову таблицю смертності. </w:t>
      </w:r>
      <w:r>
        <w:rPr>
          <w:rFonts w:ascii="Times New Roman" w:eastAsia="Times New Roman" w:hAnsi="Times New Roman" w:cs="Times New Roman"/>
        </w:rPr>
        <w:t xml:space="preserve">Щоб створити повний графік віково-специфічних показників смертності для конкретного прогнозу, введіть очікувану тривалість життя для кожного року або п’ятирічного інтервалу в першому рядку та відповідні показники виживання в рядках нижче. </w:t>
      </w:r>
      <w:r>
        <w:rPr>
          <w:rFonts w:ascii="Times New Roman" w:eastAsia="Times New Roman" w:hAnsi="Times New Roman" w:cs="Times New Roman"/>
        </w:rPr>
        <w:t xml:space="preserve">Значення очікуваної тривалості життя не повинні бути круглими числами, а також не повинні бути рівновіддаленими; однак вони повинні бути розташовані від найменшого значення в першому стовпці до найбільшого значення в останньому стовпці. </w:t>
      </w:r>
      <w:r>
        <w:rPr>
          <w:rFonts w:ascii="Times New Roman" w:eastAsia="Times New Roman" w:hAnsi="Times New Roman" w:cs="Times New Roman"/>
        </w:rPr>
        <w:t xml:space="preserve">Після введення нових значень збережіть таблицю як текстовий файл, використовуючи унікальну назву, а потім укажіть власну таблицю та введіть цю назву під час створення файлу прогнозу DemProj. </w:t>
      </w:r>
    </w:p>
    <w:p>
      <w:pPr>
        <w:pStyle w:val="ListParagraph"/>
        <w:numPr>
          <w:ilvl w:val="4"/>
          <w:numId w:val="34"/>
        </w:numPr>
        <w:tabs>
          <w:tab w:val="left" w:pos="878"/>
        </w:tabs>
        <w:spacing w:before="168" w:after="0" w:line="240" w:lineRule="auto"/>
        <w:ind w:left="878" w:right="0" w:hanging="718"/>
        <w:jc w:val="left"/>
        <w:rPr>
          <w:rFonts w:ascii="Arial"/>
          <w:sz w:val="16"/>
        </w:rPr>
      </w:pPr>
      <w:bookmarkStart w:id="265" w:name="International migration"/>
      <w:bookmarkEnd w:id="265"/>
      <w:bookmarkStart w:id="266" w:name="_bookmark119"/>
      <w:bookmarkEnd w:id="266"/>
      <w:r>
        <w:rPr>
          <w:rFonts w:ascii="Times New Roman" w:eastAsia="Times New Roman" w:hAnsi="Times New Roman" w:cs="Times New Roman"/>
          <w:sz w:val="16"/>
          <w:szCs w:val="16"/>
        </w:rPr>
        <w:t>Міжнародна міграція</w:t>
      </w:r>
    </w:p>
    <w:p>
      <w:pPr>
        <w:pStyle w:val="BodyText"/>
        <w:spacing w:before="22"/>
        <w:rPr>
          <w:rFonts w:ascii="Arial"/>
          <w:sz w:val="16"/>
        </w:rPr>
      </w:pPr>
    </w:p>
    <w:p>
      <w:pPr>
        <w:pStyle w:val="Heading3"/>
      </w:pPr>
      <w:r>
        <w:rPr>
          <w:rFonts w:ascii="Times New Roman" w:eastAsia="Times New Roman" w:hAnsi="Times New Roman" w:cs="Times New Roman"/>
        </w:rPr>
        <w:t>Використанняредактора</w:t>
      </w:r>
    </w:p>
    <w:p>
      <w:pPr>
        <w:pStyle w:val="BodyText"/>
        <w:spacing w:before="9"/>
        <w:rPr>
          <w:b/>
          <w:sz w:val="18"/>
        </w:rPr>
      </w:pPr>
      <w:r>
        <w:drawing>
          <wp:anchor distT="0" distB="0" distL="0" distR="0" simplePos="0" relativeHeight="252190720" behindDoc="1" locked="0" layoutInCell="1" allowOverlap="1">
            <wp:simplePos x="0" y="0"/>
            <wp:positionH relativeFrom="page">
              <wp:posOffset>1276350</wp:posOffset>
            </wp:positionH>
            <wp:positionV relativeFrom="paragraph">
              <wp:posOffset>159270</wp:posOffset>
            </wp:positionV>
            <wp:extent cx="4581286" cy="2498883"/>
            <wp:effectExtent l="0" t="0" r="0" b="0"/>
            <wp:wrapTopAndBottom/>
            <wp:docPr id="425" name="Image 425"/>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xmlns:r="http://schemas.openxmlformats.org/officeDocument/2006/relationships" r:embed="rId110" cstate="print"/>
                    <a:stretch>
                      <a:fillRect/>
                    </a:stretch>
                  </pic:blipFill>
                  <pic:spPr>
                    <a:xfrm>
                      <a:off x="0" y="0"/>
                      <a:ext cx="4581286" cy="2498883"/>
                    </a:xfrm>
                    <a:prstGeom prst="rect">
                      <a:avLst/>
                    </a:prstGeom>
                  </pic:spPr>
                </pic:pic>
              </a:graphicData>
            </a:graphic>
          </wp:anchor>
        </w:drawing>
      </w:r>
    </w:p>
    <w:p>
      <w:pPr>
        <w:spacing w:after="0"/>
        <w:rPr>
          <w:sz w:val="18"/>
        </w:rPr>
        <w:sectPr>
          <w:footerReference w:type="default" r:id="rId111"/>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54528"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26" name="Group 426"/>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27" name="Graphic 427"/>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28" name="Textbox 428"/>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77</w:t>
                              </w:r>
                            </w:p>
                          </w:txbxContent>
                        </wps:txbx>
                        <wps:bodyPr wrap="square" lIns="0" tIns="0" rIns="0" bIns="0" rtlCol="0"/>
                      </wps:wsp>
                    </wpg:wgp>
                  </a:graphicData>
                </a:graphic>
              </wp:anchor>
            </w:drawing>
          </mc:Choice>
          <mc:Fallback>
            <w:pict>
              <v:group id="_x0000_s1338" style="width:497.65pt;height:21.75pt;margin-top:0.38pt;margin-left:57.75pt;mso-position-horizontal-relative:page;position:absolute;z-index:-251260928" coordorigin="1155,8" coordsize="9953,435">
                <v:line id="_x0000_s1339" style="position:absolute" from="1155,345" to="10155,345" stroked="t" strokecolor="black" strokeweight="0.75pt">
                  <v:stroke dashstyle="solid"/>
                </v:line>
                <v:shape id="_x0000_s1340"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77</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98"/>
        <w:rPr>
          <w:rFonts w:ascii="Arial"/>
          <w:b/>
        </w:rPr>
      </w:pPr>
    </w:p>
    <w:p>
      <w:pPr>
        <w:pStyle w:val="BodyText"/>
        <w:spacing w:line="252" w:lineRule="auto"/>
        <w:ind w:left="1015" w:right="1174"/>
      </w:pPr>
      <w:r>
        <w:rPr>
          <w:rFonts w:ascii="Times New Roman" w:eastAsia="Times New Roman" w:hAnsi="Times New Roman" w:cs="Times New Roman"/>
        </w:rPr>
        <w:t xml:space="preserve">Міграція відноситься до кількості мігрантів, які переїжджають до або з території, для якої готується прогноз населення. </w:t>
      </w:r>
      <w:r>
        <w:rPr>
          <w:rFonts w:ascii="Times New Roman" w:eastAsia="Times New Roman" w:hAnsi="Times New Roman" w:cs="Times New Roman"/>
        </w:rPr>
        <w:t xml:space="preserve">Якщо прогноз стосується країни, то це міжнародна міграція. </w:t>
      </w:r>
      <w:r>
        <w:rPr>
          <w:rFonts w:ascii="Times New Roman" w:eastAsia="Times New Roman" w:hAnsi="Times New Roman" w:cs="Times New Roman"/>
        </w:rPr>
        <w:t xml:space="preserve">Якщо територією прогнозування є регіон або місто, то міграція стосується людей, які переїжджають до регіону чи міста або з них. </w:t>
      </w:r>
    </w:p>
    <w:p>
      <w:pPr>
        <w:pStyle w:val="BodyText"/>
        <w:spacing w:before="7"/>
      </w:pPr>
    </w:p>
    <w:p>
      <w:pPr>
        <w:pStyle w:val="BodyText"/>
        <w:spacing w:before="1" w:line="252" w:lineRule="auto"/>
        <w:ind w:left="1015" w:right="975"/>
      </w:pPr>
      <w:r>
        <w:rPr>
          <w:rFonts w:ascii="Times New Roman" w:eastAsia="Times New Roman" w:hAnsi="Times New Roman" w:cs="Times New Roman"/>
        </w:rPr>
        <w:t xml:space="preserve">Міграція визначається за допомогою двох вхідних даних. </w:t>
      </w:r>
      <w:r>
        <w:rPr>
          <w:rFonts w:ascii="Times New Roman" w:eastAsia="Times New Roman" w:hAnsi="Times New Roman" w:cs="Times New Roman"/>
        </w:rPr>
        <w:t xml:space="preserve">Перший – це чиста кількість мігрантів за статтю та роком. </w:t>
      </w:r>
      <w:r>
        <w:rPr>
          <w:rFonts w:ascii="Times New Roman" w:eastAsia="Times New Roman" w:hAnsi="Times New Roman" w:cs="Times New Roman"/>
        </w:rPr>
        <w:t xml:space="preserve">Якщо чистий потік є вихідним, то чиста міграція має бути від’ємним числом. </w:t>
      </w:r>
      <w:r>
        <w:rPr>
          <w:rFonts w:ascii="Times New Roman" w:eastAsia="Times New Roman" w:hAnsi="Times New Roman" w:cs="Times New Roman"/>
        </w:rPr>
        <w:t xml:space="preserve">Якщо чистий потік є вхідним, то він має бути позитивним. </w:t>
      </w:r>
      <w:r>
        <w:rPr>
          <w:rFonts w:ascii="Times New Roman" w:eastAsia="Times New Roman" w:hAnsi="Times New Roman" w:cs="Times New Roman"/>
        </w:rPr>
        <w:t xml:space="preserve">У більшості випадків інформація про міграцію надходить з місцевих джерел, зазвичай досліджень, заснованих на національному переписі населення. </w:t>
      </w:r>
      <w:r>
        <w:rPr>
          <w:rFonts w:ascii="Times New Roman" w:eastAsia="Times New Roman" w:hAnsi="Times New Roman" w:cs="Times New Roman"/>
        </w:rPr>
        <w:t xml:space="preserve">Звіт Організації Об’єднаних Націй «Перспективи світового населення» містить оцінки та прогнози загальної чистої міграції, але вони не розподілені за статтю. </w:t>
      </w:r>
    </w:p>
    <w:p>
      <w:pPr>
        <w:pStyle w:val="BodyText"/>
        <w:spacing w:before="217" w:line="252" w:lineRule="auto"/>
        <w:ind w:left="1015" w:right="1005"/>
      </w:pPr>
      <w:r>
        <w:rPr>
          <w:rFonts w:ascii="Times New Roman" w:eastAsia="Times New Roman" w:hAnsi="Times New Roman" w:cs="Times New Roman"/>
        </w:rPr>
        <w:t xml:space="preserve">Другим компонентом припущення про міграцію є розподіл мігрантів за віком для кожної статі. </w:t>
      </w:r>
      <w:r>
        <w:rPr>
          <w:rFonts w:ascii="Times New Roman" w:eastAsia="Times New Roman" w:hAnsi="Times New Roman" w:cs="Times New Roman"/>
        </w:rPr>
        <w:t xml:space="preserve">Ця інформація також має надходити з національних досліджень. </w:t>
      </w:r>
      <w:r>
        <w:rPr>
          <w:rFonts w:ascii="Times New Roman" w:eastAsia="Times New Roman" w:hAnsi="Times New Roman" w:cs="Times New Roman"/>
        </w:rPr>
        <w:t xml:space="preserve">Немає простих модельних таблиць для моделей міграції за віком; однак Організація Об’єднаних Націй розробила підхід до розробки моделей міграції за віком і статтю. </w:t>
      </w:r>
      <w:r>
        <w:rPr>
          <w:rFonts w:ascii="Times New Roman" w:eastAsia="Times New Roman" w:hAnsi="Times New Roman" w:cs="Times New Roman"/>
        </w:rPr>
        <w:t>Цей підхід базується на модельних графіках валової міграції, розроблених Кастро</w:t>
      </w:r>
    </w:p>
    <w:p>
      <w:pPr>
        <w:pStyle w:val="BodyText"/>
        <w:spacing w:before="5"/>
        <w:ind w:left="1015"/>
      </w:pPr>
      <w:r>
        <w:rPr>
          <w:rFonts w:ascii="Times New Roman" w:eastAsia="Times New Roman" w:hAnsi="Times New Roman" w:cs="Times New Roman"/>
        </w:rPr>
        <w:t>та Роджерсом (описано в United Natio</w:t>
      </w:r>
      <w:r>
        <w:rPr>
          <w:rFonts w:ascii="Times New Roman" w:eastAsia="Times New Roman" w:hAnsi="Times New Roman" w:cs="Times New Roman"/>
          <w:i/>
          <w:sz w:val="20"/>
          <w:szCs w:val="20"/>
        </w:rPr>
        <w:t>,</w:t>
      </w:r>
      <w:r>
        <w:rPr>
          <w:rFonts w:ascii="Times New Roman" w:eastAsia="Times New Roman" w:hAnsi="Times New Roman" w:cs="Times New Roman"/>
        </w:rPr>
        <w:t xml:space="preserve">ns 1989, стор. 65-69). </w:t>
      </w:r>
    </w:p>
    <w:p>
      <w:pPr>
        <w:pStyle w:val="BodyText"/>
        <w:spacing w:before="19"/>
      </w:pPr>
    </w:p>
    <w:p>
      <w:pPr>
        <w:pStyle w:val="BodyText"/>
        <w:spacing w:before="1" w:line="252" w:lineRule="auto"/>
        <w:ind w:left="1015" w:right="1005"/>
      </w:pPr>
      <w:r>
        <w:rPr>
          <w:rFonts w:ascii="Times New Roman" w:eastAsia="Times New Roman" w:hAnsi="Times New Roman" w:cs="Times New Roman"/>
        </w:rPr>
        <w:t xml:space="preserve">Чиста міжнародна міграція не є основним компонентом зміни чисельності населення в більшості країн. </w:t>
      </w:r>
      <w:r>
        <w:rPr>
          <w:rFonts w:ascii="Times New Roman" w:eastAsia="Times New Roman" w:hAnsi="Times New Roman" w:cs="Times New Roman"/>
        </w:rPr>
        <w:t xml:space="preserve">Часто міграцію можна ігнорувати без істотного впливу на прогноз населення. </w:t>
      </w:r>
      <w:r>
        <w:rPr>
          <w:rFonts w:ascii="Times New Roman" w:eastAsia="Times New Roman" w:hAnsi="Times New Roman" w:cs="Times New Roman"/>
        </w:rPr>
        <w:t xml:space="preserve">Однак для окремих територій, таких як міста, та для деяких країн міграція може бути дуже важливою. </w:t>
      </w:r>
      <w:r>
        <w:rPr>
          <w:rFonts w:ascii="Times New Roman" w:eastAsia="Times New Roman" w:hAnsi="Times New Roman" w:cs="Times New Roman"/>
        </w:rPr>
        <w:t xml:space="preserve">Крім того, моделі міграції за віком і статтю значно відрізняються. </w:t>
      </w:r>
      <w:r>
        <w:rPr>
          <w:rFonts w:ascii="Times New Roman" w:eastAsia="Times New Roman" w:hAnsi="Times New Roman" w:cs="Times New Roman"/>
        </w:rPr>
        <w:t xml:space="preserve">Наприклад, у Найробі мігранти до міста складаються переважно з молодих чоловіків, які шукають роботу. </w:t>
      </w:r>
      <w:r>
        <w:rPr>
          <w:rFonts w:ascii="Times New Roman" w:eastAsia="Times New Roman" w:hAnsi="Times New Roman" w:cs="Times New Roman"/>
        </w:rPr>
        <w:t xml:space="preserve">В інших містах, таких як Кіншаса, мігранти до міста складаються переважно з цілих сімей. </w:t>
      </w:r>
      <w:r>
        <w:rPr>
          <w:rFonts w:ascii="Times New Roman" w:eastAsia="Times New Roman" w:hAnsi="Times New Roman" w:cs="Times New Roman"/>
        </w:rPr>
        <w:t xml:space="preserve">В Йорданії спостерігався значний відтік мігрантів під час нафтового буму в державах Перської затоки в 1970-х і 1980-х роках, але протягом 1990-х років спостерігався чистий приплив мігрантів, оскільки сім’ї поверталися до Йорданії через скорочення можливостей працевлаштування в Затоці. </w:t>
      </w:r>
    </w:p>
    <w:p>
      <w:pPr>
        <w:pStyle w:val="ListParagraph"/>
        <w:numPr>
          <w:ilvl w:val="4"/>
          <w:numId w:val="34"/>
        </w:numPr>
        <w:tabs>
          <w:tab w:val="left" w:pos="878"/>
        </w:tabs>
        <w:spacing w:before="168" w:after="0" w:line="240" w:lineRule="auto"/>
        <w:ind w:left="878" w:right="0" w:hanging="718"/>
        <w:jc w:val="left"/>
        <w:rPr>
          <w:rFonts w:ascii="Arial"/>
          <w:sz w:val="16"/>
        </w:rPr>
      </w:pPr>
      <w:bookmarkStart w:id="267" w:name="COVID-19 deaths"/>
      <w:bookmarkEnd w:id="267"/>
      <w:bookmarkStart w:id="268" w:name="_bookmark120"/>
      <w:bookmarkEnd w:id="268"/>
      <w:r>
        <w:rPr>
          <w:rFonts w:ascii="Times New Roman" w:eastAsia="Times New Roman" w:hAnsi="Times New Roman" w:cs="Times New Roman"/>
          <w:spacing w:val="-2"/>
          <w:sz w:val="16"/>
          <w:szCs w:val="16"/>
        </w:rPr>
        <w:t>Смерті від COVID-19</w:t>
      </w:r>
    </w:p>
    <w:p>
      <w:pPr>
        <w:pStyle w:val="BodyText"/>
        <w:spacing w:before="27"/>
        <w:rPr>
          <w:rFonts w:ascii="Arial"/>
          <w:sz w:val="16"/>
        </w:rPr>
      </w:pPr>
    </w:p>
    <w:p>
      <w:pPr>
        <w:pStyle w:val="BodyText"/>
        <w:spacing w:line="252" w:lineRule="auto"/>
        <w:ind w:left="1015" w:right="1201"/>
      </w:pPr>
      <w:r>
        <w:rPr>
          <w:rFonts w:ascii="Times New Roman" w:eastAsia="Times New Roman" w:hAnsi="Times New Roman" w:cs="Times New Roman"/>
        </w:rPr>
        <w:t xml:space="preserve">Якщо ви використовуєте найновіші демографічні оцінки з World Population Prospects 2022, то надлишкові смерті від COVID-19 вже враховані. </w:t>
      </w:r>
      <w:r>
        <w:rPr>
          <w:rFonts w:ascii="Times New Roman" w:eastAsia="Times New Roman" w:hAnsi="Times New Roman" w:cs="Times New Roman"/>
        </w:rPr>
        <w:t xml:space="preserve">Однак, якщо ви використовуєте щось інше, ви можете додати смертність від COVID-19 безпосередньо. </w:t>
      </w:r>
      <w:r>
        <w:rPr>
          <w:rFonts w:ascii="Times New Roman" w:eastAsia="Times New Roman" w:hAnsi="Times New Roman" w:cs="Times New Roman"/>
        </w:rPr>
        <w:t xml:space="preserve">Для цього вам спочатку потрібно встановити прапорець «Ввести смерті від COVID-19» в розділі DemProj &gt; Параметри проекції. </w:t>
      </w:r>
      <w:r>
        <w:rPr>
          <w:rFonts w:ascii="Times New Roman" w:eastAsia="Times New Roman" w:hAnsi="Times New Roman" w:cs="Times New Roman"/>
        </w:rPr>
        <w:t xml:space="preserve">Після цього ви побачите редактор «Смерті від COVID-19» в розділі DemProj &gt; Демографічні дані. </w:t>
      </w:r>
      <w:r>
        <w:rPr>
          <w:rFonts w:ascii="Times New Roman" w:eastAsia="Times New Roman" w:hAnsi="Times New Roman" w:cs="Times New Roman"/>
        </w:rPr>
        <w:t xml:space="preserve">У цьому редакторі ви можете ввести загальну кількість смертей чоловіків та жінок від COVID-19 у 2020, 2021, 2022, 2023 та 2024 роках. </w:t>
      </w:r>
      <w:r>
        <w:rPr>
          <w:rFonts w:ascii="Times New Roman" w:eastAsia="Times New Roman" w:hAnsi="Times New Roman" w:cs="Times New Roman"/>
        </w:rPr>
        <w:t xml:space="preserve">Якщо ви введете лише загальні дані, Spectrum розподілить ці смерті за віком відповідно до стандартної схеми, отриманої з даних про смертність від COVID за віком для Сполучених Штатів. </w:t>
      </w:r>
      <w:r>
        <w:rPr>
          <w:rFonts w:ascii="Times New Roman" w:eastAsia="Times New Roman" w:hAnsi="Times New Roman" w:cs="Times New Roman"/>
        </w:rPr>
        <w:t xml:space="preserve">Якщо ви хочете використовувати іншу схему, натисніть кнопки «Розподіл за віком чоловіків» та «Розподіл за віком жінок» та введіть власну схему. </w:t>
      </w:r>
      <w:r>
        <w:rPr>
          <w:rFonts w:ascii="Times New Roman" w:eastAsia="Times New Roman" w:hAnsi="Times New Roman" w:cs="Times New Roman"/>
        </w:rPr>
        <w:t xml:space="preserve">Ці схеми представляють процентний розподіл усіх смертей для кожної статі, тому їх сума має дорівнювати 100. </w:t>
      </w:r>
      <w:r>
        <w:rPr>
          <w:rFonts w:ascii="Times New Roman" w:eastAsia="Times New Roman" w:hAnsi="Times New Roman" w:cs="Times New Roman"/>
        </w:rPr>
        <w:t xml:space="preserve">Ви можете примусово підсумувати дані до 100 за допомогою кнопки «Нормалізувати». </w:t>
      </w:r>
    </w:p>
    <w:p>
      <w:pPr>
        <w:pStyle w:val="BodyText"/>
      </w:pPr>
    </w:p>
    <w:p>
      <w:pPr>
        <w:pStyle w:val="BodyText"/>
        <w:spacing w:before="173"/>
      </w:pPr>
    </w:p>
    <w:p>
      <w:pPr>
        <w:pStyle w:val="Heading3"/>
        <w:numPr>
          <w:ilvl w:val="2"/>
          <w:numId w:val="34"/>
        </w:numPr>
        <w:tabs>
          <w:tab w:val="left" w:pos="1014"/>
        </w:tabs>
        <w:spacing w:before="0" w:after="0" w:line="240" w:lineRule="auto"/>
        <w:ind w:left="1014" w:right="0" w:hanging="854"/>
        <w:jc w:val="left"/>
        <w:rPr>
          <w:rFonts w:ascii="Arial"/>
        </w:rPr>
      </w:pPr>
      <w:bookmarkStart w:id="269" w:name="DemProj results"/>
      <w:bookmarkEnd w:id="269"/>
      <w:bookmarkStart w:id="270" w:name="_bookmark121"/>
      <w:bookmarkEnd w:id="270"/>
      <w:r>
        <w:rPr>
          <w:rFonts w:ascii="Times New Roman" w:eastAsia="Times New Roman" w:hAnsi="Times New Roman" w:cs="Times New Roman"/>
        </w:rPr>
        <w:t>Результати DemProj</w:t>
      </w:r>
    </w:p>
    <w:p>
      <w:pPr>
        <w:pStyle w:val="BodyText"/>
        <w:tabs>
          <w:tab w:val="left" w:pos="8214"/>
        </w:tabs>
        <w:spacing w:before="164" w:line="247" w:lineRule="auto"/>
        <w:ind w:left="1015" w:right="1040"/>
      </w:pPr>
      <w:r>
        <w:rPr>
          <w:rFonts w:ascii="Times New Roman" w:eastAsia="Times New Roman" w:hAnsi="Times New Roman" w:cs="Times New Roman"/>
        </w:rPr>
        <w:t>DemProj розрахує та відобразить чисельність населення за роками. Прогнози можна розглядати з точки зору загальної чисельності населення або населення за віком, статтю та регіоном. Крім того, також можна відобразити ряд демографічних показників. Повний перелік доступних показників наведено нижче з визначеннями для тих, які не є очевидними. Багато з цих визначень взяті з</w:t>
      </w:r>
      <w:r>
        <w:rPr>
          <w:rFonts w:ascii="Times New Roman" w:eastAsia="Times New Roman" w:hAnsi="Times New Roman" w:cs="Times New Roman"/>
          <w:i/>
          <w:sz w:val="20"/>
          <w:szCs w:val="20"/>
        </w:rPr>
        <w:t>Демографічногодовідника</w:t>
      </w:r>
      <w:r>
        <w:rPr>
          <w:rFonts w:ascii="Times New Roman"/>
          <w:sz w:val="20"/>
        </w:rPr>
        <w:tab/>
      </w:r>
      <w:r>
        <w:rPr>
          <w:rFonts w:ascii="Times New Roman" w:eastAsia="Times New Roman" w:hAnsi="Times New Roman" w:cs="Times New Roman"/>
          <w:spacing w:val="-2"/>
        </w:rPr>
        <w:t xml:space="preserve">(Бюро з питань народонаселення, 1989); повний глосарій міститься у </w:t>
      </w:r>
      <w:r>
        <w:rPr>
          <w:rFonts w:ascii="Times New Roman" w:eastAsia="Times New Roman" w:hAnsi="Times New Roman" w:cs="Times New Roman"/>
          <w:color w:val="0000FF"/>
          <w:spacing w:val="-2"/>
          <w:u w:val="single"/>
        </w:rPr>
        <w:t>Глосарії термінів</w:t>
      </w:r>
      <w:r>
        <w:rPr>
          <w:rFonts w:ascii="Times New Roman" w:eastAsia="Times New Roman" w:hAnsi="Times New Roman" w:cs="Times New Roman"/>
          <w:spacing w:val="-2"/>
          <w:u w:val="none"/>
        </w:rPr>
        <w:t>.</w:t>
      </w:r>
      <w:r>
        <w:rPr>
          <w:rFonts w:ascii="Times New Roman" w:eastAsia="Times New Roman" w:hAnsi="Times New Roman" w:cs="Times New Roman"/>
          <w:spacing w:val="-2"/>
        </w:rPr>
        <w:t xml:space="preserve"> </w:t>
      </w:r>
    </w:p>
    <w:p>
      <w:pPr>
        <w:pStyle w:val="ListParagraph"/>
        <w:numPr>
          <w:ilvl w:val="3"/>
          <w:numId w:val="34"/>
        </w:numPr>
        <w:tabs>
          <w:tab w:val="left" w:pos="1014"/>
        </w:tabs>
        <w:spacing w:before="183" w:after="0" w:line="199" w:lineRule="exact"/>
        <w:ind w:left="1014" w:right="0" w:hanging="854"/>
        <w:jc w:val="left"/>
        <w:rPr>
          <w:rFonts w:ascii="Arial"/>
          <w:b/>
          <w:sz w:val="19"/>
        </w:rPr>
      </w:pPr>
      <w:bookmarkStart w:id="271" w:name="Population"/>
      <w:bookmarkEnd w:id="271"/>
      <w:bookmarkStart w:id="272" w:name="_bookmark122"/>
      <w:bookmarkEnd w:id="272"/>
      <w:r>
        <w:rPr>
          <w:rFonts w:ascii="Times New Roman" w:eastAsia="Times New Roman" w:hAnsi="Times New Roman" w:cs="Times New Roman"/>
          <w:b/>
          <w:spacing w:val="-2"/>
          <w:sz w:val="19"/>
          <w:szCs w:val="19"/>
        </w:rPr>
        <w:t>Населення</w:t>
      </w:r>
    </w:p>
    <w:p>
      <w:pPr>
        <w:pStyle w:val="ListParagraph"/>
        <w:numPr>
          <w:ilvl w:val="0"/>
          <w:numId w:val="13"/>
        </w:numPr>
        <w:tabs>
          <w:tab w:val="left" w:pos="1239"/>
        </w:tabs>
        <w:spacing w:before="0" w:after="0" w:line="410" w:lineRule="exact"/>
        <w:ind w:left="1239" w:right="0" w:hanging="224"/>
        <w:jc w:val="left"/>
        <w:rPr>
          <w:sz w:val="19"/>
        </w:rPr>
      </w:pPr>
      <w:r>
        <w:rPr>
          <w:rFonts w:ascii="Times New Roman" w:eastAsia="Times New Roman" w:hAnsi="Times New Roman" w:cs="Times New Roman"/>
          <w:sz w:val="19"/>
          <w:szCs w:val="19"/>
        </w:rPr>
        <w:t>Загальна чисельність населення</w:t>
      </w:r>
    </w:p>
    <w:p>
      <w:pPr>
        <w:pStyle w:val="ListParagraph"/>
        <w:numPr>
          <w:ilvl w:val="0"/>
          <w:numId w:val="13"/>
        </w:numPr>
        <w:tabs>
          <w:tab w:val="left" w:pos="1239"/>
        </w:tabs>
        <w:spacing w:before="0" w:after="0" w:line="430" w:lineRule="exact"/>
        <w:ind w:left="1239" w:right="0" w:hanging="224"/>
        <w:jc w:val="left"/>
        <w:rPr>
          <w:sz w:val="19"/>
        </w:rPr>
      </w:pPr>
      <w:r>
        <w:rPr>
          <w:rFonts w:ascii="Times New Roman" w:eastAsia="Times New Roman" w:hAnsi="Times New Roman" w:cs="Times New Roman"/>
          <w:sz w:val="19"/>
          <w:szCs w:val="19"/>
        </w:rPr>
        <w:t>Населення віком 0-4 роки</w:t>
      </w:r>
    </w:p>
    <w:p>
      <w:pPr>
        <w:spacing w:after="0" w:line="430" w:lineRule="exact"/>
        <w:jc w:val="left"/>
        <w:rPr>
          <w:sz w:val="19"/>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56576"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29" name="Group 429"/>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30" name="Graphic 430"/>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31" name="Textbox 431"/>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78</w:t>
                              </w:r>
                            </w:p>
                          </w:txbxContent>
                        </wps:txbx>
                        <wps:bodyPr wrap="square" lIns="0" tIns="0" rIns="0" bIns="0" rtlCol="0"/>
                      </wps:wsp>
                    </wpg:wgp>
                  </a:graphicData>
                </a:graphic>
              </wp:anchor>
            </w:drawing>
          </mc:Choice>
          <mc:Fallback>
            <w:pict>
              <v:group id="_x0000_s1341" style="width:496.9pt;height:21.75pt;margin-top:0.38pt;margin-left:56.62pt;mso-position-horizontal-relative:page;position:absolute;z-index:-251258880" coordorigin="1133,8" coordsize="9938,435">
                <v:line id="_x0000_s1342" style="position:absolute" from="2085,345" to="11070,345" stroked="t" strokecolor="black" strokeweight="0.75pt">
                  <v:stroke dashstyle="solid"/>
                </v:line>
                <v:shape id="_x0000_s1343"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78</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spacing w:before="103"/>
        <w:rPr>
          <w:rFonts w:ascii="Arial"/>
          <w:b/>
        </w:rPr>
      </w:pPr>
    </w:p>
    <w:p>
      <w:pPr>
        <w:pStyle w:val="ListParagraph"/>
        <w:numPr>
          <w:ilvl w:val="0"/>
          <w:numId w:val="13"/>
        </w:numPr>
        <w:tabs>
          <w:tab w:val="left" w:pos="1239"/>
        </w:tabs>
        <w:spacing w:before="0" w:after="0" w:line="430" w:lineRule="exact"/>
        <w:ind w:left="1239" w:right="0" w:hanging="224"/>
        <w:jc w:val="left"/>
        <w:rPr>
          <w:sz w:val="19"/>
        </w:rPr>
      </w:pPr>
      <w:r>
        <w:rPr>
          <w:rFonts w:ascii="Times New Roman" w:eastAsia="Times New Roman" w:hAnsi="Times New Roman" w:cs="Times New Roman"/>
          <w:sz w:val="19"/>
          <w:szCs w:val="19"/>
        </w:rPr>
        <w:t>Населення віком 5-14 років</w:t>
      </w:r>
    </w:p>
    <w:p>
      <w:pPr>
        <w:pStyle w:val="ListParagraph"/>
        <w:numPr>
          <w:ilvl w:val="0"/>
          <w:numId w:val="13"/>
        </w:numPr>
        <w:tabs>
          <w:tab w:val="left" w:pos="1239"/>
        </w:tabs>
        <w:spacing w:before="0" w:after="0" w:line="360" w:lineRule="exact"/>
        <w:ind w:left="1239" w:right="0" w:hanging="224"/>
        <w:jc w:val="left"/>
        <w:rPr>
          <w:sz w:val="19"/>
        </w:rPr>
      </w:pPr>
      <w:r>
        <w:rPr>
          <w:rFonts w:ascii="Times New Roman" w:eastAsia="Times New Roman" w:hAnsi="Times New Roman" w:cs="Times New Roman"/>
          <w:sz w:val="19"/>
          <w:szCs w:val="19"/>
        </w:rPr>
        <w:t>Населення віком 15-49 років</w:t>
      </w:r>
    </w:p>
    <w:p>
      <w:pPr>
        <w:pStyle w:val="ListParagraph"/>
        <w:numPr>
          <w:ilvl w:val="0"/>
          <w:numId w:val="13"/>
        </w:numPr>
        <w:tabs>
          <w:tab w:val="left" w:pos="1239"/>
        </w:tabs>
        <w:spacing w:before="0" w:after="0" w:line="360" w:lineRule="exact"/>
        <w:ind w:left="1239" w:right="0" w:hanging="224"/>
        <w:jc w:val="left"/>
        <w:rPr>
          <w:sz w:val="19"/>
        </w:rPr>
      </w:pPr>
      <w:r>
        <w:rPr>
          <w:rFonts w:ascii="Times New Roman" w:eastAsia="Times New Roman" w:hAnsi="Times New Roman" w:cs="Times New Roman"/>
          <w:sz w:val="19"/>
          <w:szCs w:val="19"/>
        </w:rPr>
        <w:t>Населення віком 15-64 роки</w:t>
      </w:r>
    </w:p>
    <w:p>
      <w:pPr>
        <w:pStyle w:val="ListParagraph"/>
        <w:numPr>
          <w:ilvl w:val="0"/>
          <w:numId w:val="13"/>
        </w:numPr>
        <w:tabs>
          <w:tab w:val="left" w:pos="1239"/>
        </w:tabs>
        <w:spacing w:before="0" w:after="0" w:line="360" w:lineRule="exact"/>
        <w:ind w:left="1239" w:right="0" w:hanging="224"/>
        <w:jc w:val="left"/>
        <w:rPr>
          <w:sz w:val="19"/>
        </w:rPr>
      </w:pPr>
      <w:r>
        <w:rPr>
          <w:rFonts w:ascii="Times New Roman" w:eastAsia="Times New Roman" w:hAnsi="Times New Roman" w:cs="Times New Roman"/>
          <w:sz w:val="19"/>
          <w:szCs w:val="19"/>
        </w:rPr>
        <w:t>Населення віком 65+</w:t>
      </w:r>
    </w:p>
    <w:p>
      <w:pPr>
        <w:pStyle w:val="ListParagraph"/>
        <w:numPr>
          <w:ilvl w:val="0"/>
          <w:numId w:val="13"/>
        </w:numPr>
        <w:tabs>
          <w:tab w:val="left" w:pos="1239"/>
        </w:tabs>
        <w:spacing w:before="0" w:after="0" w:line="430" w:lineRule="exact"/>
        <w:ind w:left="1239" w:right="0" w:hanging="224"/>
        <w:jc w:val="left"/>
        <w:rPr>
          <w:sz w:val="19"/>
        </w:rPr>
      </w:pPr>
      <w:r>
        <w:rPr>
          <w:rFonts w:ascii="Times New Roman" w:eastAsia="Times New Roman" w:hAnsi="Times New Roman" w:cs="Times New Roman"/>
          <w:sz w:val="19"/>
          <w:szCs w:val="19"/>
        </w:rPr>
        <w:t>Загальна чиста міжнародна міграція</w:t>
      </w:r>
    </w:p>
    <w:p>
      <w:pPr>
        <w:pStyle w:val="BodyText"/>
        <w:spacing w:before="22"/>
      </w:pPr>
    </w:p>
    <w:p>
      <w:pPr>
        <w:pStyle w:val="ListParagraph"/>
        <w:numPr>
          <w:ilvl w:val="3"/>
          <w:numId w:val="34"/>
        </w:numPr>
        <w:tabs>
          <w:tab w:val="left" w:pos="1014"/>
        </w:tabs>
        <w:spacing w:before="0" w:after="0" w:line="240" w:lineRule="auto"/>
        <w:ind w:left="1014" w:right="0" w:hanging="854"/>
        <w:jc w:val="left"/>
        <w:rPr>
          <w:rFonts w:ascii="Arial"/>
          <w:b/>
          <w:sz w:val="19"/>
        </w:rPr>
      </w:pPr>
      <w:bookmarkStart w:id="273" w:name="Fertility"/>
      <w:bookmarkEnd w:id="273"/>
      <w:bookmarkStart w:id="274" w:name="_bookmark123"/>
      <w:bookmarkEnd w:id="274"/>
      <w:r>
        <w:rPr>
          <w:rFonts w:ascii="Times New Roman" w:eastAsia="Times New Roman" w:hAnsi="Times New Roman" w:cs="Times New Roman"/>
          <w:b/>
          <w:spacing w:val="-2"/>
          <w:sz w:val="19"/>
          <w:szCs w:val="19"/>
        </w:rPr>
        <w:t>Народжуваність</w:t>
      </w:r>
    </w:p>
    <w:p>
      <w:pPr>
        <w:pStyle w:val="BodyText"/>
        <w:spacing w:before="175" w:line="252" w:lineRule="auto"/>
        <w:ind w:left="1360" w:right="1174"/>
      </w:pPr>
      <w:r>
        <mc:AlternateContent>
          <mc:Choice Requires="wps">
            <w:drawing>
              <wp:anchor distT="0" distB="0" distL="0" distR="0" simplePos="0" relativeHeight="251732992" behindDoc="0" locked="0" layoutInCell="1" allowOverlap="1">
                <wp:simplePos x="0" y="0"/>
                <wp:positionH relativeFrom="page">
                  <wp:posOffset>1266825</wp:posOffset>
                </wp:positionH>
                <wp:positionV relativeFrom="paragraph">
                  <wp:posOffset>107288</wp:posOffset>
                </wp:positionV>
                <wp:extent cx="57150" cy="276225"/>
                <wp:effectExtent l="0" t="0" r="0" b="0"/>
                <wp:wrapNone/>
                <wp:docPr id="432" name="Textbox 43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44" type="#_x0000_t202" style="width:4.5pt;height:21.75pt;margin-top:8.45pt;margin-left:99.75pt;mso-position-horizontal-relative:page;position:absolute;z-index:25173401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Загальнийкоефіцієнтнароджуваності(TFR).</w:t>
      </w:r>
      <w:r>
        <w:rPr>
          <w:rFonts w:ascii="Times New Roman" w:eastAsia="Times New Roman" w:hAnsi="Times New Roman" w:cs="Times New Roman"/>
        </w:rPr>
        <w:t xml:space="preserve"> </w:t>
      </w:r>
      <w:r>
        <w:rPr>
          <w:rFonts w:ascii="Times New Roman" w:eastAsia="Times New Roman" w:hAnsi="Times New Roman" w:cs="Times New Roman"/>
        </w:rPr>
        <w:t xml:space="preserve">Середня кількість дітей, які могли б народитися живими у жінки (або групи жінок) протягом її життя, якби вона пройшла через усі свої дітородні роки, дотримуючись віково-специфічних показників народжуваності певного року. </w:t>
      </w:r>
    </w:p>
    <w:p>
      <w:pPr>
        <w:pStyle w:val="BodyText"/>
        <w:spacing w:before="8"/>
      </w:pPr>
    </w:p>
    <w:p>
      <w:pPr>
        <w:pStyle w:val="BodyText"/>
        <w:spacing w:line="252" w:lineRule="auto"/>
        <w:ind w:left="1360" w:right="1005"/>
      </w:pPr>
      <w:r>
        <mc:AlternateContent>
          <mc:Choice Requires="wps">
            <w:drawing>
              <wp:anchor distT="0" distB="0" distL="0" distR="0" simplePos="0" relativeHeight="251735040" behindDoc="0" locked="0" layoutInCell="1" allowOverlap="1">
                <wp:simplePos x="0" y="0"/>
                <wp:positionH relativeFrom="page">
                  <wp:posOffset>1266825</wp:posOffset>
                </wp:positionH>
                <wp:positionV relativeFrom="paragraph">
                  <wp:posOffset>-3674</wp:posOffset>
                </wp:positionV>
                <wp:extent cx="57150" cy="276225"/>
                <wp:effectExtent l="0" t="0" r="0" b="0"/>
                <wp:wrapNone/>
                <wp:docPr id="433" name="Textbox 433"/>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45" type="#_x0000_t202" style="width:4.5pt;height:21.75pt;margin-top:-0.29pt;margin-left:99.75pt;mso-position-horizontal-relative:page;position:absolute;z-index:25173606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Валовийкоефіцієнтвідтворення(ВКВ).</w:t>
      </w:r>
      <w:r>
        <w:rPr>
          <w:rFonts w:ascii="Times New Roman" w:eastAsia="Times New Roman" w:hAnsi="Times New Roman" w:cs="Times New Roman"/>
        </w:rPr>
        <w:t xml:space="preserve"> </w:t>
      </w:r>
      <w:r>
        <w:rPr>
          <w:rFonts w:ascii="Times New Roman" w:eastAsia="Times New Roman" w:hAnsi="Times New Roman" w:cs="Times New Roman"/>
        </w:rPr>
        <w:t xml:space="preserve">Середня кількість дочок, які б народилися у жінки (або групи жінок) протягом її життя, якби вона пройшла через усі свої дітородні роки, дотримуючись віково-специфічних показників народжуваності певного року. </w:t>
      </w:r>
      <w:r>
        <w:rPr>
          <w:rFonts w:ascii="Times New Roman" w:eastAsia="Times New Roman" w:hAnsi="Times New Roman" w:cs="Times New Roman"/>
        </w:rPr>
        <w:t xml:space="preserve">Це схоже на СКР, за винятком того, що враховуються лише доньки. </w:t>
      </w:r>
    </w:p>
    <w:p>
      <w:pPr>
        <w:pStyle w:val="BodyText"/>
        <w:spacing w:before="7"/>
      </w:pPr>
    </w:p>
    <w:p>
      <w:pPr>
        <w:pStyle w:val="BodyText"/>
        <w:spacing w:line="252" w:lineRule="auto"/>
        <w:ind w:left="1360" w:right="1005"/>
      </w:pPr>
      <w:r>
        <mc:AlternateContent>
          <mc:Choice Requires="wps">
            <w:drawing>
              <wp:anchor distT="0" distB="0" distL="0" distR="0" simplePos="0" relativeHeight="251737088" behindDoc="0" locked="0" layoutInCell="1" allowOverlap="1">
                <wp:simplePos x="0" y="0"/>
                <wp:positionH relativeFrom="page">
                  <wp:posOffset>1266825</wp:posOffset>
                </wp:positionH>
                <wp:positionV relativeFrom="paragraph">
                  <wp:posOffset>-3386</wp:posOffset>
                </wp:positionV>
                <wp:extent cx="57150" cy="276225"/>
                <wp:effectExtent l="0" t="0" r="0" b="0"/>
                <wp:wrapNone/>
                <wp:docPr id="434" name="Textbox 434"/>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46" type="#_x0000_t202" style="width:4.5pt;height:21.75pt;margin-top:-0.27pt;margin-left:99.75pt;mso-position-horizontal-relative:page;position:absolute;z-index:25173811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Чистийкоефіцієнтвідтворення(ЧКВ).</w:t>
      </w:r>
      <w:r>
        <w:rPr>
          <w:rFonts w:ascii="Times New Roman" w:eastAsia="Times New Roman" w:hAnsi="Times New Roman" w:cs="Times New Roman"/>
        </w:rPr>
        <w:t xml:space="preserve"> </w:t>
      </w:r>
      <w:r>
        <w:rPr>
          <w:rFonts w:ascii="Times New Roman" w:eastAsia="Times New Roman" w:hAnsi="Times New Roman" w:cs="Times New Roman"/>
        </w:rPr>
        <w:t xml:space="preserve">Середня кількість дочок, які б народилися у жінки (або групи жінок) протягом її життя, якби вона пройшла через усі свої дітородні роки, дотримуючись віково-специфічних показників народжуваності та віково-специфічних показників смертності певного року. </w:t>
      </w:r>
      <w:r>
        <w:rPr>
          <w:rFonts w:ascii="Times New Roman" w:eastAsia="Times New Roman" w:hAnsi="Times New Roman" w:cs="Times New Roman"/>
        </w:rPr>
        <w:t xml:space="preserve">Це схоже на GRR, за винятком того, що воно включає вплив смертності, яка може призвести до смерті деяких жінок до завершення їхнього дітородного віку. </w:t>
      </w:r>
    </w:p>
    <w:p>
      <w:pPr>
        <w:spacing w:before="23" w:line="430" w:lineRule="exact"/>
        <w:ind w:left="1015" w:right="0" w:firstLine="0"/>
        <w:jc w:val="left"/>
        <w:rPr>
          <w:sz w:val="19"/>
        </w:rPr>
      </w:pPr>
      <w:r>
        <w:rPr>
          <w:rFonts w:ascii="Times New Roman" w:eastAsia="Times New Roman" w:hAnsi="Times New Roman" w:cs="Times New Roman"/>
          <w:w w:val="95"/>
          <w:sz w:val="43"/>
          <w:szCs w:val="43"/>
        </w:rPr>
        <w:t>·</w:t>
      </w:r>
      <w:r>
        <w:rPr>
          <w:rFonts w:ascii="Times New Roman" w:eastAsia="Times New Roman" w:hAnsi="Times New Roman" w:cs="Times New Roman"/>
          <w:b/>
          <w:w w:val="95"/>
          <w:sz w:val="19"/>
          <w:szCs w:val="19"/>
        </w:rPr>
        <w:t>Середнійвікнародженнядітей.</w:t>
      </w:r>
      <w:r>
        <w:rPr>
          <w:rFonts w:ascii="Times New Roman" w:eastAsia="Times New Roman" w:hAnsi="Times New Roman" w:cs="Times New Roman"/>
          <w:w w:val="95"/>
          <w:sz w:val="43"/>
        </w:rPr>
        <w:t xml:space="preserve"> </w:t>
      </w:r>
      <w:r>
        <w:rPr>
          <w:rFonts w:ascii="Times New Roman" w:eastAsia="Times New Roman" w:hAnsi="Times New Roman" w:cs="Times New Roman"/>
          <w:sz w:val="19"/>
          <w:szCs w:val="19"/>
        </w:rPr>
        <w:t>Середній вік матерів на момент пологів.</w:t>
      </w:r>
      <w:r>
        <w:rPr>
          <w:rFonts w:ascii="Times New Roman" w:eastAsia="Times New Roman" w:hAnsi="Times New Roman" w:cs="Times New Roman"/>
          <w:sz w:val="19"/>
        </w:rPr>
        <w:t xml:space="preserve"> </w:t>
      </w:r>
    </w:p>
    <w:p>
      <w:pPr>
        <w:pStyle w:val="BodyText"/>
        <w:spacing w:before="194" w:line="252" w:lineRule="auto"/>
        <w:ind w:left="1360" w:right="1200"/>
      </w:pPr>
      <w:r>
        <mc:AlternateContent>
          <mc:Choice Requires="wps">
            <w:drawing>
              <wp:anchor distT="0" distB="0" distL="0" distR="0" simplePos="0" relativeHeight="251739136" behindDoc="0" locked="0" layoutInCell="1" allowOverlap="1">
                <wp:simplePos x="0" y="0"/>
                <wp:positionH relativeFrom="page">
                  <wp:posOffset>1266825</wp:posOffset>
                </wp:positionH>
                <wp:positionV relativeFrom="paragraph">
                  <wp:posOffset>119612</wp:posOffset>
                </wp:positionV>
                <wp:extent cx="57150" cy="276225"/>
                <wp:effectExtent l="0" t="0" r="0" b="0"/>
                <wp:wrapNone/>
                <wp:docPr id="435" name="Textbox 43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47" type="#_x0000_t202" style="width:4.5pt;height:21.75pt;margin-top:9.42pt;margin-left:99.75pt;mso-position-horizontal-relative:page;position:absolute;z-index:25174016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Співвідношеннядітейтажінок.</w:t>
      </w:r>
      <w:r>
        <w:rPr>
          <w:rFonts w:ascii="Times New Roman" w:eastAsia="Times New Roman" w:hAnsi="Times New Roman" w:cs="Times New Roman"/>
        </w:rPr>
        <w:t xml:space="preserve"> </w:t>
      </w:r>
      <w:r>
        <w:rPr>
          <w:rFonts w:ascii="Times New Roman" w:eastAsia="Times New Roman" w:hAnsi="Times New Roman" w:cs="Times New Roman"/>
        </w:rPr>
        <w:t xml:space="preserve">Кількість дітей віком до п’яти років на одну жінку дітородного віку (15-49). </w:t>
      </w:r>
    </w:p>
    <w:p>
      <w:pPr>
        <w:pStyle w:val="ListParagraph"/>
        <w:numPr>
          <w:ilvl w:val="3"/>
          <w:numId w:val="34"/>
        </w:numPr>
        <w:tabs>
          <w:tab w:val="left" w:pos="1014"/>
        </w:tabs>
        <w:spacing w:before="175" w:after="0" w:line="240" w:lineRule="auto"/>
        <w:ind w:left="1014" w:right="0" w:hanging="854"/>
        <w:jc w:val="left"/>
        <w:rPr>
          <w:rFonts w:ascii="Arial"/>
          <w:b/>
          <w:sz w:val="19"/>
        </w:rPr>
      </w:pPr>
      <w:bookmarkStart w:id="275" w:name="Mortality"/>
      <w:bookmarkEnd w:id="275"/>
      <w:bookmarkStart w:id="276" w:name="_bookmark124"/>
      <w:bookmarkEnd w:id="276"/>
      <w:r>
        <w:rPr>
          <w:rFonts w:ascii="Times New Roman" w:eastAsia="Times New Roman" w:hAnsi="Times New Roman" w:cs="Times New Roman"/>
          <w:b/>
          <w:spacing w:val="-2"/>
          <w:sz w:val="19"/>
          <w:szCs w:val="19"/>
        </w:rPr>
        <w:t>Смертність</w:t>
      </w:r>
    </w:p>
    <w:p>
      <w:pPr>
        <w:pStyle w:val="BodyText"/>
        <w:spacing w:before="175" w:line="252" w:lineRule="auto"/>
        <w:ind w:left="1360" w:right="1057"/>
      </w:pPr>
      <w:r>
        <mc:AlternateContent>
          <mc:Choice Requires="wps">
            <w:drawing>
              <wp:anchor distT="0" distB="0" distL="0" distR="0" simplePos="0" relativeHeight="251741184" behindDoc="0" locked="0" layoutInCell="1" allowOverlap="1">
                <wp:simplePos x="0" y="0"/>
                <wp:positionH relativeFrom="page">
                  <wp:posOffset>1266825</wp:posOffset>
                </wp:positionH>
                <wp:positionV relativeFrom="paragraph">
                  <wp:posOffset>107492</wp:posOffset>
                </wp:positionV>
                <wp:extent cx="57150" cy="276225"/>
                <wp:effectExtent l="0" t="0" r="0" b="0"/>
                <wp:wrapNone/>
                <wp:docPr id="436" name="Textbox 436"/>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48" type="#_x0000_t202" style="width:4.5pt;height:21.75pt;margin-top:8.46pt;margin-left:99.75pt;mso-position-horizontal-relative:page;position:absolute;z-index:25174220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Очікуванатривалістьжиття[e(0)].</w:t>
      </w:r>
      <w:r>
        <w:rPr>
          <w:rFonts w:ascii="Times New Roman" w:eastAsia="Times New Roman" w:hAnsi="Times New Roman" w:cs="Times New Roman"/>
        </w:rPr>
        <w:t xml:space="preserve">Середня кількість років, яку людина може прожити, виходячи з віково-специфічних показників смертності за певний рік. </w:t>
      </w:r>
      <w:r>
        <w:rPr>
          <w:rFonts w:ascii="Times New Roman" w:eastAsia="Times New Roman" w:hAnsi="Times New Roman" w:cs="Times New Roman"/>
        </w:rPr>
        <w:t xml:space="preserve">Це розрахована очікувана тривалість життя при народженні. </w:t>
      </w:r>
      <w:r>
        <w:rPr>
          <w:rFonts w:ascii="Times New Roman" w:eastAsia="Times New Roman" w:hAnsi="Times New Roman" w:cs="Times New Roman"/>
        </w:rPr>
        <w:t xml:space="preserve">Якщо AIM не використовується, то це число буде таким самим, як і введена очікувана тривалість життя. </w:t>
      </w:r>
      <w:r>
        <w:rPr>
          <w:rFonts w:ascii="Times New Roman" w:eastAsia="Times New Roman" w:hAnsi="Times New Roman" w:cs="Times New Roman"/>
        </w:rPr>
        <w:t xml:space="preserve">Однак, якщо AIM використовується, то розрахована очікувана тривалість життя включатиме вплив смертей від СНІДу. </w:t>
      </w:r>
      <w:r>
        <w:rPr>
          <w:rFonts w:ascii="Times New Roman" w:eastAsia="Times New Roman" w:hAnsi="Times New Roman" w:cs="Times New Roman"/>
        </w:rPr>
        <w:t xml:space="preserve">Тому вона буде відрізнятися від введеної очікуваної тривалості життя. </w:t>
      </w:r>
    </w:p>
    <w:p>
      <w:pPr>
        <w:pStyle w:val="BodyText"/>
        <w:spacing w:before="6"/>
      </w:pPr>
    </w:p>
    <w:p>
      <w:pPr>
        <w:spacing w:before="1" w:line="252" w:lineRule="auto"/>
        <w:ind w:left="1360" w:right="1174" w:firstLine="0"/>
        <w:jc w:val="left"/>
        <w:rPr>
          <w:sz w:val="19"/>
        </w:rPr>
      </w:pPr>
      <w:r>
        <mc:AlternateContent>
          <mc:Choice Requires="wps">
            <w:drawing>
              <wp:anchor distT="0" distB="0" distL="0" distR="0" simplePos="0" relativeHeight="251743232" behindDoc="0" locked="0" layoutInCell="1" allowOverlap="1">
                <wp:simplePos x="0" y="0"/>
                <wp:positionH relativeFrom="page">
                  <wp:posOffset>1266825</wp:posOffset>
                </wp:positionH>
                <wp:positionV relativeFrom="paragraph">
                  <wp:posOffset>-3219</wp:posOffset>
                </wp:positionV>
                <wp:extent cx="57150" cy="276225"/>
                <wp:effectExtent l="0" t="0" r="0" b="0"/>
                <wp:wrapNone/>
                <wp:docPr id="437" name="Textbox 437"/>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49" type="#_x0000_t202" style="width:4.5pt;height:21.75pt;margin-top:-0.25pt;margin-left:99.75pt;mso-position-horizontal-relative:page;position:absolute;z-index:25174425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sz w:val="19"/>
          <w:szCs w:val="19"/>
        </w:rPr>
        <w:t>Коефіцієнтдитячоїсмертності(КДС).</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Кількість смертей дітей віком до одного року на 1000 живонароджених.</w:t>
      </w:r>
      <w:r>
        <w:rPr>
          <w:rFonts w:ascii="Times New Roman" w:eastAsia="Times New Roman" w:hAnsi="Times New Roman" w:cs="Times New Roman"/>
          <w:sz w:val="19"/>
        </w:rPr>
        <w:t xml:space="preserve"> </w:t>
      </w:r>
    </w:p>
    <w:p>
      <w:pPr>
        <w:pStyle w:val="BodyText"/>
        <w:spacing w:before="8"/>
      </w:pPr>
    </w:p>
    <w:p>
      <w:pPr>
        <w:spacing w:before="1" w:line="252" w:lineRule="auto"/>
        <w:ind w:left="1360" w:right="1005" w:firstLine="0"/>
        <w:jc w:val="left"/>
        <w:rPr>
          <w:sz w:val="19"/>
        </w:rPr>
      </w:pPr>
      <w:r>
        <mc:AlternateContent>
          <mc:Choice Requires="wps">
            <w:drawing>
              <wp:anchor distT="0" distB="0" distL="0" distR="0" simplePos="0" relativeHeight="251745280" behindDoc="0" locked="0" layoutInCell="1" allowOverlap="1">
                <wp:simplePos x="0" y="0"/>
                <wp:positionH relativeFrom="page">
                  <wp:posOffset>1266825</wp:posOffset>
                </wp:positionH>
                <wp:positionV relativeFrom="paragraph">
                  <wp:posOffset>-3182</wp:posOffset>
                </wp:positionV>
                <wp:extent cx="57150" cy="276225"/>
                <wp:effectExtent l="0" t="0" r="0" b="0"/>
                <wp:wrapNone/>
                <wp:docPr id="438" name="Textbox 438"/>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50" type="#_x0000_t202" style="width:4.5pt;height:21.75pt;margin-top:-0.25pt;margin-left:99.75pt;mso-position-horizontal-relative:page;position:absolute;z-index:25174630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sz w:val="19"/>
          <w:szCs w:val="19"/>
        </w:rPr>
        <w:t>Коефіцієнт смертності дітей віком до п'яти років (КСДВПР).</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Кількість смертей дітей віком до п'яти років на 1000 живонароджених.</w:t>
      </w:r>
      <w:r>
        <w:rPr>
          <w:rFonts w:ascii="Times New Roman" w:eastAsia="Times New Roman" w:hAnsi="Times New Roman" w:cs="Times New Roman"/>
          <w:sz w:val="19"/>
        </w:rPr>
        <w:t xml:space="preserve"> </w:t>
      </w:r>
    </w:p>
    <w:p>
      <w:pPr>
        <w:pStyle w:val="ListParagraph"/>
        <w:numPr>
          <w:ilvl w:val="3"/>
          <w:numId w:val="34"/>
        </w:numPr>
        <w:tabs>
          <w:tab w:val="left" w:pos="1014"/>
        </w:tabs>
        <w:spacing w:before="175" w:after="0" w:line="199" w:lineRule="exact"/>
        <w:ind w:left="1014" w:right="0" w:hanging="854"/>
        <w:jc w:val="left"/>
        <w:rPr>
          <w:rFonts w:ascii="Arial"/>
          <w:b/>
          <w:sz w:val="19"/>
        </w:rPr>
      </w:pPr>
      <w:bookmarkStart w:id="277" w:name="Vital events"/>
      <w:bookmarkEnd w:id="277"/>
      <w:bookmarkStart w:id="278" w:name="_bookmark125"/>
      <w:bookmarkEnd w:id="278"/>
      <w:r>
        <w:rPr>
          <w:rFonts w:ascii="Times New Roman" w:eastAsia="Times New Roman" w:hAnsi="Times New Roman" w:cs="Times New Roman"/>
          <w:b/>
          <w:sz w:val="19"/>
          <w:szCs w:val="19"/>
        </w:rPr>
        <w:t>Життєвоважливіподії</w:t>
      </w:r>
    </w:p>
    <w:p>
      <w:pPr>
        <w:pStyle w:val="ListParagraph"/>
        <w:numPr>
          <w:ilvl w:val="0"/>
          <w:numId w:val="12"/>
        </w:numPr>
        <w:tabs>
          <w:tab w:val="left" w:pos="1329"/>
        </w:tabs>
        <w:spacing w:before="0" w:after="0" w:line="470" w:lineRule="exact"/>
        <w:ind w:left="1329" w:right="0" w:hanging="314"/>
        <w:jc w:val="left"/>
        <w:rPr>
          <w:sz w:val="19"/>
        </w:rPr>
      </w:pPr>
      <w:r>
        <w:rPr>
          <w:rFonts w:ascii="Times New Roman" w:eastAsia="Times New Roman" w:hAnsi="Times New Roman" w:cs="Times New Roman"/>
          <w:b/>
          <w:sz w:val="19"/>
          <w:szCs w:val="19"/>
        </w:rPr>
        <w:t>Народження.</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Загальна кількість народжень за рік.</w:t>
      </w:r>
      <w:r>
        <w:rPr>
          <w:rFonts w:ascii="Times New Roman" w:eastAsia="Times New Roman" w:hAnsi="Times New Roman" w:cs="Times New Roman"/>
          <w:sz w:val="19"/>
        </w:rPr>
        <w:t xml:space="preserve"> </w:t>
      </w:r>
    </w:p>
    <w:p>
      <w:pPr>
        <w:pStyle w:val="ListParagraph"/>
        <w:numPr>
          <w:ilvl w:val="0"/>
          <w:numId w:val="12"/>
        </w:numPr>
        <w:tabs>
          <w:tab w:val="left" w:pos="1329"/>
        </w:tabs>
        <w:spacing w:before="0" w:after="0" w:line="480" w:lineRule="exact"/>
        <w:ind w:left="1329" w:right="0" w:hanging="314"/>
        <w:jc w:val="left"/>
        <w:rPr>
          <w:sz w:val="19"/>
        </w:rPr>
      </w:pPr>
      <w:r>
        <w:rPr>
          <w:rFonts w:ascii="Times New Roman" w:eastAsia="Times New Roman" w:hAnsi="Times New Roman" w:cs="Times New Roman"/>
          <w:b/>
          <w:sz w:val="19"/>
          <w:szCs w:val="19"/>
        </w:rPr>
        <w:t>Смерті.</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Загальна кількість смертей за рік.</w:t>
      </w:r>
      <w:r>
        <w:rPr>
          <w:rFonts w:ascii="Times New Roman" w:eastAsia="Times New Roman" w:hAnsi="Times New Roman" w:cs="Times New Roman"/>
          <w:sz w:val="19"/>
        </w:rPr>
        <w:t xml:space="preserve"> </w:t>
      </w:r>
    </w:p>
    <w:p>
      <w:pPr>
        <w:pStyle w:val="ListParagraph"/>
        <w:numPr>
          <w:ilvl w:val="0"/>
          <w:numId w:val="12"/>
        </w:numPr>
        <w:tabs>
          <w:tab w:val="left" w:pos="1329"/>
        </w:tabs>
        <w:spacing w:before="0" w:after="0" w:line="480" w:lineRule="exact"/>
        <w:ind w:left="1329" w:right="0" w:hanging="314"/>
        <w:jc w:val="left"/>
        <w:rPr>
          <w:b/>
          <w:sz w:val="19"/>
        </w:rPr>
      </w:pPr>
      <w:r>
        <w:rPr>
          <w:rFonts w:ascii="Times New Roman" w:eastAsia="Times New Roman" w:hAnsi="Times New Roman" w:cs="Times New Roman"/>
          <w:b/>
          <w:sz w:val="19"/>
          <w:szCs w:val="19"/>
        </w:rPr>
        <w:t>Смертністьзавіком.</w:t>
      </w:r>
      <w:r>
        <w:rPr>
          <w:rFonts w:ascii="Times New Roman" w:eastAsia="Times New Roman" w:hAnsi="Times New Roman" w:cs="Times New Roman"/>
          <w:sz w:val="19"/>
          <w:szCs w:val="19"/>
        </w:rPr>
        <w:t>Загальна кількість смертей за рік, розподілена за віковими групами</w:t>
      </w:r>
      <w:r>
        <w:rPr>
          <w:rFonts w:ascii="Times New Roman" w:eastAsia="Times New Roman" w:hAnsi="Times New Roman" w:cs="Times New Roman"/>
          <w:b/>
          <w:sz w:val="19"/>
          <w:szCs w:val="19"/>
        </w:rPr>
        <w:t>.</w:t>
      </w:r>
      <w:r>
        <w:rPr>
          <w:rFonts w:ascii="Times New Roman" w:eastAsia="Times New Roman" w:hAnsi="Times New Roman" w:cs="Times New Roman"/>
          <w:sz w:val="19"/>
        </w:rPr>
        <w:t xml:space="preserve"> </w:t>
      </w:r>
    </w:p>
    <w:p>
      <w:pPr>
        <w:pStyle w:val="ListParagraph"/>
        <w:numPr>
          <w:ilvl w:val="0"/>
          <w:numId w:val="12"/>
        </w:numPr>
        <w:tabs>
          <w:tab w:val="left" w:pos="1329"/>
        </w:tabs>
        <w:spacing w:before="0" w:after="0" w:line="490" w:lineRule="exact"/>
        <w:ind w:left="1329" w:right="0" w:hanging="314"/>
        <w:jc w:val="left"/>
        <w:rPr>
          <w:sz w:val="19"/>
        </w:rPr>
      </w:pPr>
      <w:r>
        <w:rPr>
          <w:rFonts w:ascii="Times New Roman" w:eastAsia="Times New Roman" w:hAnsi="Times New Roman" w:cs="Times New Roman"/>
          <w:b/>
          <w:sz w:val="19"/>
          <w:szCs w:val="19"/>
        </w:rPr>
        <w:t>Загальний</w:t>
      </w:r>
      <w:r>
        <w:rPr>
          <w:rFonts w:ascii="Times New Roman" w:eastAsia="Times New Roman" w:hAnsi="Times New Roman" w:cs="Times New Roman"/>
          <w:b/>
          <w:sz w:val="19"/>
          <w:szCs w:val="19"/>
        </w:rPr>
        <w:t>коефіцієнт народжуваності (КН).</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Кількість живонароджених на 1000 населення у даному році.</w:t>
      </w:r>
      <w:r>
        <w:rPr>
          <w:rFonts w:ascii="Times New Roman" w:eastAsia="Times New Roman" w:hAnsi="Times New Roman" w:cs="Times New Roman"/>
          <w:sz w:val="19"/>
        </w:rPr>
        <w:t xml:space="preserve"> </w:t>
      </w:r>
    </w:p>
    <w:p>
      <w:pPr>
        <w:spacing w:after="0" w:line="490" w:lineRule="exact"/>
        <w:jc w:val="left"/>
        <w:rPr>
          <w:sz w:val="19"/>
        </w:rPr>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58624"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39" name="Group 439"/>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40" name="Graphic 440"/>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41" name="Textbox 441"/>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79</w:t>
                              </w:r>
                            </w:p>
                          </w:txbxContent>
                        </wps:txbx>
                        <wps:bodyPr wrap="square" lIns="0" tIns="0" rIns="0" bIns="0" rtlCol="0"/>
                      </wps:wsp>
                    </wpg:wgp>
                  </a:graphicData>
                </a:graphic>
              </wp:anchor>
            </w:drawing>
          </mc:Choice>
          <mc:Fallback>
            <w:pict>
              <v:group id="_x0000_s1351" style="width:497.65pt;height:21.75pt;margin-top:0.38pt;margin-left:57.75pt;mso-position-horizontal-relative:page;position:absolute;z-index:-251256832" coordorigin="1155,8" coordsize="9953,435">
                <v:line id="_x0000_s1352" style="position:absolute" from="1155,345" to="10155,345" stroked="t" strokecolor="black" strokeweight="0.75pt">
                  <v:stroke dashstyle="solid"/>
                </v:line>
                <v:shape id="_x0000_s1353"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79</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spacing w:before="103"/>
        <w:rPr>
          <w:rFonts w:ascii="Arial"/>
          <w:b/>
        </w:rPr>
      </w:pPr>
    </w:p>
    <w:p>
      <w:pPr>
        <w:pStyle w:val="ListParagraph"/>
        <w:numPr>
          <w:ilvl w:val="0"/>
          <w:numId w:val="12"/>
        </w:numPr>
        <w:tabs>
          <w:tab w:val="left" w:pos="1329"/>
        </w:tabs>
        <w:spacing w:before="0" w:after="0" w:line="240" w:lineRule="auto"/>
        <w:ind w:left="1329" w:right="0" w:hanging="314"/>
        <w:jc w:val="left"/>
        <w:rPr>
          <w:sz w:val="19"/>
        </w:rPr>
      </w:pPr>
      <w:r>
        <w:rPr>
          <w:rFonts w:ascii="Times New Roman" w:eastAsia="Times New Roman" w:hAnsi="Times New Roman" w:cs="Times New Roman"/>
          <w:b/>
          <w:sz w:val="19"/>
          <w:szCs w:val="19"/>
        </w:rPr>
        <w:t>Загальний коефіцієнт смертності (ЗКС).</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Кількість смертей на 1000 населення у певному році.</w:t>
      </w:r>
      <w:r>
        <w:rPr>
          <w:rFonts w:ascii="Times New Roman" w:eastAsia="Times New Roman" w:hAnsi="Times New Roman" w:cs="Times New Roman"/>
          <w:sz w:val="19"/>
        </w:rPr>
        <w:t xml:space="preserve"> </w:t>
      </w:r>
    </w:p>
    <w:p>
      <w:pPr>
        <w:pStyle w:val="BodyText"/>
        <w:spacing w:before="194" w:line="252" w:lineRule="auto"/>
        <w:ind w:left="1330" w:right="1005"/>
      </w:pPr>
      <w:r>
        <mc:AlternateContent>
          <mc:Choice Requires="wps">
            <w:drawing>
              <wp:anchor distT="0" distB="0" distL="0" distR="0" simplePos="0" relativeHeight="251747328" behindDoc="0" locked="0" layoutInCell="1" allowOverlap="1">
                <wp:simplePos x="0" y="0"/>
                <wp:positionH relativeFrom="page">
                  <wp:posOffset>1266825</wp:posOffset>
                </wp:positionH>
                <wp:positionV relativeFrom="paragraph">
                  <wp:posOffset>119872</wp:posOffset>
                </wp:positionV>
                <wp:extent cx="57150" cy="276225"/>
                <wp:effectExtent l="0" t="0" r="0" b="0"/>
                <wp:wrapNone/>
                <wp:docPr id="442" name="Textbox 44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54" type="#_x0000_t202" style="width:4.5pt;height:21.75pt;margin-top:9.44pt;margin-left:99.75pt;mso-position-horizontal-relative:page;position:absolute;z-index:25174835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Темпприродногоприросту(ТПП).</w:t>
      </w:r>
      <w:r>
        <w:rPr>
          <w:rFonts w:ascii="Times New Roman" w:eastAsia="Times New Roman" w:hAnsi="Times New Roman" w:cs="Times New Roman"/>
        </w:rPr>
        <w:t xml:space="preserve"> </w:t>
      </w:r>
      <w:r>
        <w:rPr>
          <w:rFonts w:ascii="Times New Roman" w:eastAsia="Times New Roman" w:hAnsi="Times New Roman" w:cs="Times New Roman"/>
        </w:rPr>
        <w:t xml:space="preserve">Темпи, з якими населення збільшується або зменшується у даному році через надлишок або дефіцит народжень порівняно зі смертями, виражені у відсотках від базової чисельності населення. </w:t>
      </w:r>
    </w:p>
    <w:p>
      <w:pPr>
        <w:pStyle w:val="BodyText"/>
        <w:spacing w:before="8"/>
      </w:pPr>
    </w:p>
    <w:p>
      <w:pPr>
        <w:pStyle w:val="BodyText"/>
        <w:spacing w:before="1" w:line="252" w:lineRule="auto"/>
        <w:ind w:left="1330" w:right="1005"/>
      </w:pPr>
      <w:r>
        <mc:AlternateContent>
          <mc:Choice Requires="wps">
            <w:drawing>
              <wp:anchor distT="0" distB="0" distL="0" distR="0" simplePos="0" relativeHeight="251749376" behindDoc="0" locked="0" layoutInCell="1" allowOverlap="1">
                <wp:simplePos x="0" y="0"/>
                <wp:positionH relativeFrom="page">
                  <wp:posOffset>1266825</wp:posOffset>
                </wp:positionH>
                <wp:positionV relativeFrom="paragraph">
                  <wp:posOffset>-3155</wp:posOffset>
                </wp:positionV>
                <wp:extent cx="57150" cy="276225"/>
                <wp:effectExtent l="0" t="0" r="0" b="0"/>
                <wp:wrapNone/>
                <wp:docPr id="443" name="Textbox 443"/>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55" type="#_x0000_t202" style="width:4.5pt;height:21.75pt;margin-top:-0.25pt;margin-left:99.75pt;mso-position-horizontal-relative:page;position:absolute;z-index:25175040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Річнийтемпзростання(ТР).</w:t>
      </w:r>
      <w:r>
        <w:rPr>
          <w:rFonts w:ascii="Times New Roman" w:eastAsia="Times New Roman" w:hAnsi="Times New Roman" w:cs="Times New Roman"/>
        </w:rPr>
        <w:t xml:space="preserve"> </w:t>
      </w:r>
      <w:r>
        <w:rPr>
          <w:rFonts w:ascii="Times New Roman" w:eastAsia="Times New Roman" w:hAnsi="Times New Roman" w:cs="Times New Roman"/>
        </w:rPr>
        <w:t xml:space="preserve">Темп, з яким населення збільшується або зменшується у даному році внаслідок природного приросту та чистої міграції, виражений у відсотках від базової чисельності населення. </w:t>
      </w:r>
    </w:p>
    <w:p>
      <w:pPr>
        <w:pStyle w:val="BodyText"/>
        <w:spacing w:before="8"/>
      </w:pPr>
    </w:p>
    <w:p>
      <w:pPr>
        <w:pStyle w:val="BodyText"/>
        <w:spacing w:before="1" w:line="252" w:lineRule="auto"/>
        <w:ind w:left="1330" w:right="1005"/>
      </w:pPr>
      <w:r>
        <mc:AlternateContent>
          <mc:Choice Requires="wps">
            <w:drawing>
              <wp:anchor distT="0" distB="0" distL="0" distR="0" simplePos="0" relativeHeight="251751424" behindDoc="0" locked="0" layoutInCell="1" allowOverlap="1">
                <wp:simplePos x="0" y="0"/>
                <wp:positionH relativeFrom="page">
                  <wp:posOffset>1266825</wp:posOffset>
                </wp:positionH>
                <wp:positionV relativeFrom="paragraph">
                  <wp:posOffset>-3118</wp:posOffset>
                </wp:positionV>
                <wp:extent cx="57150" cy="276225"/>
                <wp:effectExtent l="0" t="0" r="0" b="0"/>
                <wp:wrapNone/>
                <wp:docPr id="444" name="Textbox 444"/>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56" type="#_x0000_t202" style="width:4.5pt;height:21.75pt;margin-top:-0.25pt;margin-left:99.75pt;mso-position-horizontal-relative:page;position:absolute;z-index:25175244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Подвоєннячасу.</w:t>
      </w:r>
      <w:r>
        <w:rPr>
          <w:rFonts w:ascii="Times New Roman" w:eastAsia="Times New Roman" w:hAnsi="Times New Roman" w:cs="Times New Roman"/>
        </w:rPr>
        <w:t xml:space="preserve"> </w:t>
      </w:r>
      <w:r>
        <w:rPr>
          <w:rFonts w:ascii="Times New Roman" w:eastAsia="Times New Roman" w:hAnsi="Times New Roman" w:cs="Times New Roman"/>
        </w:rPr>
        <w:t xml:space="preserve">Кількість років, яка знадобиться для того, щоб населення подвоїло свою поточну чисельність за нинішніх темпів щорічного зростання. </w:t>
      </w:r>
    </w:p>
    <w:p>
      <w:pPr>
        <w:pStyle w:val="ListParagraph"/>
        <w:numPr>
          <w:ilvl w:val="3"/>
          <w:numId w:val="34"/>
        </w:numPr>
        <w:tabs>
          <w:tab w:val="left" w:pos="1014"/>
        </w:tabs>
        <w:spacing w:before="175" w:after="0" w:line="199" w:lineRule="exact"/>
        <w:ind w:left="1014" w:right="0" w:hanging="854"/>
        <w:jc w:val="left"/>
        <w:rPr>
          <w:rFonts w:ascii="Arial"/>
          <w:b/>
          <w:sz w:val="19"/>
        </w:rPr>
      </w:pPr>
      <w:bookmarkStart w:id="279" w:name="Ratios"/>
      <w:bookmarkEnd w:id="279"/>
      <w:bookmarkStart w:id="280" w:name="_bookmark126"/>
      <w:bookmarkEnd w:id="280"/>
      <w:r>
        <w:rPr>
          <w:rFonts w:ascii="Times New Roman" w:eastAsia="Times New Roman" w:hAnsi="Times New Roman" w:cs="Times New Roman"/>
          <w:b/>
          <w:spacing w:val="-2"/>
          <w:sz w:val="19"/>
          <w:szCs w:val="19"/>
        </w:rPr>
        <w:t>Співвідношення</w:t>
      </w:r>
    </w:p>
    <w:p>
      <w:pPr>
        <w:pStyle w:val="BodyText"/>
        <w:spacing w:line="480" w:lineRule="exact"/>
        <w:ind w:left="1015"/>
      </w:pPr>
      <w:r>
        <w:rPr>
          <w:rFonts w:ascii="Times New Roman" w:eastAsia="Times New Roman" w:hAnsi="Times New Roman" w:cs="Times New Roman"/>
          <w:w w:val="95"/>
          <w:sz w:val="43"/>
          <w:szCs w:val="43"/>
        </w:rPr>
        <w:t>·</w:t>
      </w:r>
      <w:r>
        <w:rPr>
          <w:rFonts w:ascii="Times New Roman" w:eastAsia="Times New Roman" w:hAnsi="Times New Roman" w:cs="Times New Roman"/>
          <w:b/>
          <w:w w:val="95"/>
          <w:sz w:val="43"/>
        </w:rPr>
        <w:t>Співвідношення статей.</w:t>
      </w:r>
      <w:r>
        <w:rPr>
          <w:rFonts w:ascii="Times New Roman" w:eastAsia="Times New Roman" w:hAnsi="Times New Roman" w:cs="Times New Roman"/>
          <w:w w:val="95"/>
          <w:sz w:val="43"/>
        </w:rPr>
        <w:t xml:space="preserve"> </w:t>
      </w:r>
      <w:r>
        <w:rPr>
          <w:rFonts w:ascii="Times New Roman" w:eastAsia="Times New Roman" w:hAnsi="Times New Roman" w:cs="Times New Roman"/>
        </w:rPr>
        <w:t xml:space="preserve">Кількість чоловіків на 100 жінок у популяції. </w:t>
      </w:r>
    </w:p>
    <w:p>
      <w:pPr>
        <w:pStyle w:val="BodyText"/>
        <w:spacing w:before="194" w:line="252" w:lineRule="auto"/>
        <w:ind w:left="1375" w:right="1174"/>
      </w:pPr>
      <w:r>
        <mc:AlternateContent>
          <mc:Choice Requires="wps">
            <w:drawing>
              <wp:anchor distT="0" distB="0" distL="0" distR="0" simplePos="0" relativeHeight="251753472" behindDoc="0" locked="0" layoutInCell="1" allowOverlap="1">
                <wp:simplePos x="0" y="0"/>
                <wp:positionH relativeFrom="page">
                  <wp:posOffset>1266825</wp:posOffset>
                </wp:positionH>
                <wp:positionV relativeFrom="paragraph">
                  <wp:posOffset>119846</wp:posOffset>
                </wp:positionV>
                <wp:extent cx="57150" cy="276225"/>
                <wp:effectExtent l="0" t="0" r="0" b="0"/>
                <wp:wrapNone/>
                <wp:docPr id="445" name="Textbox 44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57" type="#_x0000_t202" style="width:4.5pt;height:21.75pt;margin-top:9.44pt;margin-left:99.75pt;mso-position-horizontal-relative:page;position:absolute;z-index:25175449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b/>
        </w:rPr>
        <w:t>Коефіцієнтзалежності.</w:t>
      </w:r>
      <w:r>
        <w:rPr>
          <w:rFonts w:ascii="Times New Roman" w:eastAsia="Times New Roman" w:hAnsi="Times New Roman" w:cs="Times New Roman"/>
        </w:rPr>
        <w:t xml:space="preserve"> </w:t>
      </w:r>
      <w:r>
        <w:rPr>
          <w:rFonts w:ascii="Times New Roman" w:eastAsia="Times New Roman" w:hAnsi="Times New Roman" w:cs="Times New Roman"/>
        </w:rPr>
        <w:t xml:space="preserve">Співвідношення економічно залежної частини населення (віком 0-14 років та 65 років і старше) до продуктивної частини (віком 15-64 років). </w:t>
      </w:r>
    </w:p>
    <w:p>
      <w:pPr>
        <w:pStyle w:val="ListParagraph"/>
        <w:numPr>
          <w:ilvl w:val="3"/>
          <w:numId w:val="34"/>
        </w:numPr>
        <w:tabs>
          <w:tab w:val="left" w:pos="1014"/>
        </w:tabs>
        <w:spacing w:before="176" w:after="0" w:line="199" w:lineRule="exact"/>
        <w:ind w:left="1014" w:right="0" w:hanging="854"/>
        <w:jc w:val="left"/>
        <w:rPr>
          <w:rFonts w:ascii="Arial"/>
          <w:b/>
          <w:sz w:val="19"/>
        </w:rPr>
      </w:pPr>
      <w:bookmarkStart w:id="281" w:name="Age groups"/>
      <w:bookmarkEnd w:id="281"/>
      <w:bookmarkStart w:id="282" w:name="_bookmark127"/>
      <w:bookmarkEnd w:id="282"/>
      <w:r>
        <w:rPr>
          <w:rFonts w:ascii="Times New Roman" w:eastAsia="Times New Roman" w:hAnsi="Times New Roman" w:cs="Times New Roman"/>
          <w:b/>
          <w:sz w:val="19"/>
          <w:szCs w:val="19"/>
        </w:rPr>
        <w:t>Віковігрупи</w:t>
      </w:r>
    </w:p>
    <w:p>
      <w:pPr>
        <w:pStyle w:val="ListParagraph"/>
        <w:numPr>
          <w:ilvl w:val="0"/>
          <w:numId w:val="11"/>
        </w:numPr>
        <w:tabs>
          <w:tab w:val="left" w:pos="1344"/>
        </w:tabs>
        <w:spacing w:before="0" w:after="0" w:line="470" w:lineRule="exact"/>
        <w:ind w:left="1344" w:right="0" w:hanging="329"/>
        <w:jc w:val="left"/>
        <w:rPr>
          <w:sz w:val="19"/>
        </w:rPr>
      </w:pPr>
      <w:r>
        <w:rPr>
          <w:rFonts w:ascii="Times New Roman" w:eastAsia="Times New Roman" w:hAnsi="Times New Roman" w:cs="Times New Roman"/>
          <w:b/>
          <w:sz w:val="19"/>
          <w:szCs w:val="19"/>
        </w:rPr>
        <w:t>Усівіковігрупи.</w:t>
      </w:r>
      <w:r>
        <w:rPr>
          <w:rFonts w:ascii="Times New Roman" w:eastAsia="Times New Roman" w:hAnsi="Times New Roman" w:cs="Times New Roman"/>
          <w:sz w:val="19"/>
          <w:szCs w:val="19"/>
        </w:rPr>
        <w:t>Чисельність населення для всіх вікових груп.</w:t>
      </w:r>
      <w:r>
        <w:rPr>
          <w:rFonts w:ascii="Times New Roman" w:eastAsia="Times New Roman" w:hAnsi="Times New Roman" w:cs="Times New Roman"/>
          <w:sz w:val="19"/>
        </w:rPr>
        <w:t xml:space="preserve"> </w:t>
      </w:r>
    </w:p>
    <w:p>
      <w:pPr>
        <w:pStyle w:val="ListParagraph"/>
        <w:numPr>
          <w:ilvl w:val="0"/>
          <w:numId w:val="11"/>
        </w:numPr>
        <w:tabs>
          <w:tab w:val="left" w:pos="1344"/>
        </w:tabs>
        <w:spacing w:before="0" w:after="0" w:line="480" w:lineRule="exact"/>
        <w:ind w:left="1344" w:right="0" w:hanging="329"/>
        <w:jc w:val="left"/>
        <w:rPr>
          <w:sz w:val="19"/>
        </w:rPr>
      </w:pPr>
      <w:r>
        <w:rPr>
          <w:rFonts w:ascii="Times New Roman" w:eastAsia="Times New Roman" w:hAnsi="Times New Roman" w:cs="Times New Roman"/>
          <w:b/>
          <w:sz w:val="19"/>
          <w:szCs w:val="19"/>
        </w:rPr>
        <w:t>Визначенавіковагрупа.</w:t>
      </w:r>
      <w:r>
        <w:rPr>
          <w:rFonts w:ascii="Times New Roman" w:eastAsia="Times New Roman" w:hAnsi="Times New Roman" w:cs="Times New Roman"/>
          <w:sz w:val="19"/>
          <w:szCs w:val="19"/>
        </w:rPr>
        <w:t>Чисельність населення у визначеній користувачем віковій групі.</w:t>
      </w:r>
      <w:r>
        <w:rPr>
          <w:rFonts w:ascii="Times New Roman" w:eastAsia="Times New Roman" w:hAnsi="Times New Roman" w:cs="Times New Roman"/>
          <w:sz w:val="19"/>
        </w:rPr>
        <w:t xml:space="preserve"> </w:t>
      </w:r>
    </w:p>
    <w:p>
      <w:pPr>
        <w:pStyle w:val="ListParagraph"/>
        <w:numPr>
          <w:ilvl w:val="0"/>
          <w:numId w:val="11"/>
        </w:numPr>
        <w:tabs>
          <w:tab w:val="left" w:pos="1344"/>
        </w:tabs>
        <w:spacing w:before="0" w:after="0" w:line="490" w:lineRule="exact"/>
        <w:ind w:left="1344" w:right="0" w:hanging="329"/>
        <w:jc w:val="left"/>
        <w:rPr>
          <w:sz w:val="19"/>
        </w:rPr>
      </w:pPr>
      <w:r>
        <w:rPr>
          <w:rFonts w:ascii="Times New Roman" w:eastAsia="Times New Roman" w:hAnsi="Times New Roman" w:cs="Times New Roman"/>
          <w:b/>
          <w:sz w:val="19"/>
          <w:szCs w:val="19"/>
        </w:rPr>
        <w:t>Медіаннийвік.</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Вік, який ділить популяцію на дві чисельно рівні групи.</w:t>
      </w:r>
      <w:r>
        <w:rPr>
          <w:rFonts w:ascii="Times New Roman" w:eastAsia="Times New Roman" w:hAnsi="Times New Roman" w:cs="Times New Roman"/>
          <w:sz w:val="19"/>
        </w:rPr>
        <w:t xml:space="preserve"> </w:t>
      </w:r>
    </w:p>
    <w:p>
      <w:pPr>
        <w:pStyle w:val="BodyText"/>
        <w:spacing w:before="199"/>
      </w:pPr>
    </w:p>
    <w:p>
      <w:pPr>
        <w:pStyle w:val="Heading3"/>
        <w:spacing w:before="1"/>
      </w:pPr>
      <w:r>
        <w:rPr>
          <w:rFonts w:ascii="Times New Roman" w:eastAsia="Times New Roman" w:hAnsi="Times New Roman" w:cs="Times New Roman"/>
        </w:rPr>
        <w:t>ВідображеннявсіхвіковихгрупвDemProj</w:t>
      </w:r>
    </w:p>
    <w:p>
      <w:pPr>
        <w:pStyle w:val="BodyText"/>
        <w:spacing w:before="240" w:line="252" w:lineRule="auto"/>
        <w:ind w:left="1015" w:right="1005" w:firstLine="15"/>
      </w:pPr>
      <w:r>
        <w:rPr>
          <w:rFonts w:ascii="Times New Roman" w:eastAsia="Times New Roman" w:hAnsi="Times New Roman" w:cs="Times New Roman"/>
        </w:rPr>
        <w:t xml:space="preserve">Якщо ви хочете побачити чисельність населення за віком та статтю, виберіть «Результати», «Вікові групи» та «Всі вікові групи». </w:t>
      </w:r>
      <w:r>
        <w:rPr>
          <w:rFonts w:ascii="Times New Roman" w:eastAsia="Times New Roman" w:hAnsi="Times New Roman" w:cs="Times New Roman"/>
        </w:rPr>
        <w:t xml:space="preserve">Ви можете відобразити інформацію у вигляді таблиці або у вигляді піраміди населення (див. глосарій), що показує або кількість людей («Піраміда (числа)») або процентний розподіл за віком та статтю («Піраміда (відсотки)»). </w:t>
      </w:r>
    </w:p>
    <w:p>
      <w:pPr>
        <w:pStyle w:val="BodyText"/>
        <w:spacing w:line="252" w:lineRule="auto"/>
        <w:ind w:left="1015" w:right="1040" w:firstLine="15"/>
      </w:pPr>
      <w:r>
        <w:rPr>
          <w:rFonts w:ascii="Times New Roman" w:eastAsia="Times New Roman" w:hAnsi="Times New Roman" w:cs="Times New Roman"/>
        </w:rPr>
        <w:t xml:space="preserve">Відображення піраміди завжди показує дві піраміди. </w:t>
      </w:r>
      <w:r>
        <w:rPr>
          <w:rFonts w:ascii="Times New Roman" w:eastAsia="Times New Roman" w:hAnsi="Times New Roman" w:cs="Times New Roman"/>
        </w:rPr>
        <w:t xml:space="preserve">Якщо ви використовуєте одну проекцію, то піраміда ліворуч завжди буде для базового року. </w:t>
      </w:r>
      <w:r>
        <w:rPr>
          <w:rFonts w:ascii="Times New Roman" w:eastAsia="Times New Roman" w:hAnsi="Times New Roman" w:cs="Times New Roman"/>
        </w:rPr>
        <w:t xml:space="preserve">Ви можете змінити рік для піраміди праворуч, натиснувши одну з кнопок внизу екрана, щоб перейти до наступного року («Наступний»), показати попередній рік («Попередній»), показати перший рік («Перший рік») або показати останній рік («Останній рік»). </w:t>
      </w:r>
    </w:p>
    <w:p>
      <w:pPr>
        <w:pStyle w:val="BodyText"/>
        <w:spacing w:before="4"/>
      </w:pPr>
    </w:p>
    <w:p>
      <w:pPr>
        <w:pStyle w:val="BodyText"/>
        <w:spacing w:line="252" w:lineRule="auto"/>
        <w:ind w:left="1015" w:right="1174" w:firstLine="15"/>
      </w:pPr>
      <w:r>
        <w:rPr>
          <w:rFonts w:ascii="Times New Roman" w:eastAsia="Times New Roman" w:hAnsi="Times New Roman" w:cs="Times New Roman"/>
        </w:rPr>
        <w:t xml:space="preserve">Якщо у вас завантажено дві проекції, то піраміда ліворуч відображатиме першу проекцію, а праворуч - другу проекцію. </w:t>
      </w:r>
      <w:r>
        <w:rPr>
          <w:rFonts w:ascii="Times New Roman" w:eastAsia="Times New Roman" w:hAnsi="Times New Roman" w:cs="Times New Roman"/>
        </w:rPr>
        <w:t xml:space="preserve">Обидві піраміди відображатимуть той самий рік; використання кнопок «Наступний» та «Попередній» змінить обидві піраміди. </w:t>
      </w:r>
    </w:p>
    <w:p>
      <w:pPr>
        <w:pStyle w:val="BodyText"/>
        <w:spacing w:before="8"/>
      </w:pPr>
    </w:p>
    <w:p>
      <w:pPr>
        <w:pStyle w:val="BodyText"/>
        <w:spacing w:line="252" w:lineRule="auto"/>
        <w:ind w:left="1015" w:right="1005" w:firstLine="15"/>
      </w:pPr>
      <w:r>
        <w:rPr>
          <w:rFonts w:ascii="Times New Roman" w:eastAsia="Times New Roman" w:hAnsi="Times New Roman" w:cs="Times New Roman"/>
        </w:rPr>
        <w:t xml:space="preserve">Якщо у вас завантажено більше двох проекцій, вам буде запропоновано вибрати, які дві піраміди слід показати, перш ніж вони з’являться. </w:t>
      </w:r>
    </w:p>
    <w:p>
      <w:pPr>
        <w:pStyle w:val="ListParagraph"/>
        <w:numPr>
          <w:ilvl w:val="3"/>
          <w:numId w:val="34"/>
        </w:numPr>
        <w:tabs>
          <w:tab w:val="left" w:pos="1014"/>
        </w:tabs>
        <w:spacing w:before="176" w:after="0" w:line="240" w:lineRule="auto"/>
        <w:ind w:left="1014" w:right="0" w:hanging="854"/>
        <w:jc w:val="left"/>
        <w:rPr>
          <w:rFonts w:ascii="Arial"/>
          <w:b/>
          <w:sz w:val="19"/>
        </w:rPr>
      </w:pPr>
      <w:bookmarkStart w:id="283" w:name="Demographic dividend"/>
      <w:bookmarkEnd w:id="283"/>
      <w:bookmarkStart w:id="284" w:name="_bookmark128"/>
      <w:bookmarkEnd w:id="284"/>
      <w:r>
        <w:rPr>
          <w:rFonts w:ascii="Times New Roman" w:eastAsia="Times New Roman" w:hAnsi="Times New Roman" w:cs="Times New Roman"/>
          <w:b/>
          <w:sz w:val="19"/>
          <w:szCs w:val="19"/>
        </w:rPr>
        <w:t>Демографіячнийдивіденд</w:t>
      </w:r>
    </w:p>
    <w:p>
      <w:pPr>
        <w:pStyle w:val="BodyText"/>
        <w:spacing w:before="174" w:line="252" w:lineRule="auto"/>
        <w:ind w:left="1015" w:right="1005"/>
      </w:pPr>
      <w:r>
        <w:rPr>
          <w:rFonts w:ascii="Times New Roman" w:eastAsia="Times New Roman" w:hAnsi="Times New Roman" w:cs="Times New Roman"/>
        </w:rPr>
        <w:t xml:space="preserve">Демографічний дивіденд пов'язаний з висновком, що популяції, які переживають швидке зниження народжуваності, отримують економічну вигоду, коли зміна вікової структури створює ситуацію, коли відсоток населення працездатного віку 15-64 років є високим порівняно з залежним населенням, 0-14 та 65+. </w:t>
      </w:r>
      <w:r>
        <w:rPr>
          <w:rFonts w:ascii="Times New Roman" w:eastAsia="Times New Roman" w:hAnsi="Times New Roman" w:cs="Times New Roman"/>
        </w:rPr>
        <w:t xml:space="preserve">Це дозволяє збільшити заощадження та інвестиції, і може призвести до швидкого економічного зростання, якщо інші умови сприятливі. </w:t>
      </w:r>
      <w:r>
        <w:rPr>
          <w:rFonts w:ascii="Times New Roman" w:eastAsia="Times New Roman" w:hAnsi="Times New Roman" w:cs="Times New Roman"/>
        </w:rPr>
        <w:t xml:space="preserve">Коли народжуваність висока, велика частина населення є молодою, до 15 років. </w:t>
      </w:r>
      <w:r>
        <w:rPr>
          <w:rFonts w:ascii="Times New Roman" w:eastAsia="Times New Roman" w:hAnsi="Times New Roman" w:cs="Times New Roman"/>
        </w:rPr>
        <w:t xml:space="preserve">Коли народжуваність низька протягом тривалого часу, велика частина населення є старшою, понад 65 років. </w:t>
      </w:r>
      <w:r>
        <w:rPr>
          <w:rFonts w:ascii="Times New Roman" w:eastAsia="Times New Roman" w:hAnsi="Times New Roman" w:cs="Times New Roman"/>
        </w:rPr>
        <w:t>Під час переходу від високої до низької народжуваності виникає ситуація, коли вікова група 15-64 років становить більшу частину загального</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60672"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46" name="Group 446"/>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47" name="Graphic 447"/>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48" name="Textbox 448"/>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80</w:t>
                              </w:r>
                            </w:p>
                          </w:txbxContent>
                        </wps:txbx>
                        <wps:bodyPr wrap="square" lIns="0" tIns="0" rIns="0" bIns="0" rtlCol="0"/>
                      </wps:wsp>
                    </wpg:wgp>
                  </a:graphicData>
                </a:graphic>
              </wp:anchor>
            </w:drawing>
          </mc:Choice>
          <mc:Fallback>
            <w:pict>
              <v:group id="_x0000_s1358" style="width:496.9pt;height:21.75pt;margin-top:0.38pt;margin-left:56.62pt;mso-position-horizontal-relative:page;position:absolute;z-index:-251254784" coordorigin="1133,8" coordsize="9938,435">
                <v:line id="_x0000_s1359" style="position:absolute" from="2085,345" to="11070,345" stroked="t" strokecolor="black" strokeweight="0.75pt">
                  <v:stroke dashstyle="solid"/>
                </v:line>
                <v:shape id="_x0000_s1360"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80</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BodyText"/>
        <w:spacing w:line="252" w:lineRule="auto"/>
        <w:ind w:left="1015" w:right="1174"/>
      </w:pPr>
      <w:r>
        <w:rPr>
          <w:rFonts w:ascii="Times New Roman" w:eastAsia="Times New Roman" w:hAnsi="Times New Roman" w:cs="Times New Roman"/>
        </w:rPr>
        <w:t xml:space="preserve">населення, ніж на початку або в кінці переходу. </w:t>
      </w:r>
      <w:r>
        <w:rPr>
          <w:rFonts w:ascii="Times New Roman" w:eastAsia="Times New Roman" w:hAnsi="Times New Roman" w:cs="Times New Roman"/>
        </w:rPr>
        <w:t>Вихідні дані Spectrum показують населення 0-14, 15-64 та 65+ на одному графіку, або за:</w:t>
      </w:r>
    </w:p>
    <w:p>
      <w:pPr>
        <w:pStyle w:val="ListParagraph"/>
        <w:numPr>
          <w:ilvl w:val="0"/>
          <w:numId w:val="10"/>
        </w:numPr>
        <w:tabs>
          <w:tab w:val="left" w:pos="1209"/>
        </w:tabs>
        <w:spacing w:before="25" w:after="0" w:line="490" w:lineRule="exact"/>
        <w:ind w:left="1209" w:right="0" w:hanging="194"/>
        <w:jc w:val="left"/>
        <w:rPr>
          <w:b/>
          <w:sz w:val="19"/>
        </w:rPr>
      </w:pPr>
      <w:r>
        <w:rPr>
          <w:rFonts w:ascii="Times New Roman" w:eastAsia="Times New Roman" w:hAnsi="Times New Roman" w:cs="Times New Roman"/>
          <w:b/>
          <w:sz w:val="19"/>
          <w:szCs w:val="19"/>
        </w:rPr>
        <w:t>Відсотками,або</w:t>
      </w:r>
    </w:p>
    <w:p>
      <w:pPr>
        <w:pStyle w:val="ListParagraph"/>
        <w:numPr>
          <w:ilvl w:val="0"/>
          <w:numId w:val="10"/>
        </w:numPr>
        <w:tabs>
          <w:tab w:val="left" w:pos="1209"/>
        </w:tabs>
        <w:spacing w:before="0" w:after="0" w:line="490" w:lineRule="exact"/>
        <w:ind w:left="1209" w:right="0" w:hanging="194"/>
        <w:jc w:val="left"/>
        <w:rPr>
          <w:b/>
          <w:sz w:val="19"/>
        </w:rPr>
      </w:pPr>
      <w:bookmarkStart w:id="285" w:name="Summary"/>
      <w:bookmarkEnd w:id="285"/>
      <w:bookmarkStart w:id="286" w:name="_bookmark129"/>
      <w:bookmarkEnd w:id="286"/>
      <w:r>
        <w:rPr>
          <w:rFonts w:ascii="Times New Roman" w:eastAsia="Times New Roman" w:hAnsi="Times New Roman" w:cs="Times New Roman"/>
          <w:b/>
          <w:spacing w:val="-2"/>
          <w:sz w:val="19"/>
          <w:szCs w:val="19"/>
        </w:rPr>
        <w:t>Кількість</w:t>
      </w:r>
    </w:p>
    <w:p>
      <w:pPr>
        <w:pStyle w:val="ListParagraph"/>
        <w:numPr>
          <w:ilvl w:val="3"/>
          <w:numId w:val="34"/>
        </w:numPr>
        <w:tabs>
          <w:tab w:val="left" w:pos="1014"/>
        </w:tabs>
        <w:spacing w:before="131" w:after="0" w:line="240" w:lineRule="auto"/>
        <w:ind w:left="1014" w:right="0" w:hanging="854"/>
        <w:jc w:val="left"/>
        <w:rPr>
          <w:rFonts w:ascii="Arial"/>
          <w:b/>
          <w:sz w:val="19"/>
        </w:rPr>
      </w:pPr>
      <w:r>
        <mc:AlternateContent>
          <mc:Choice Requires="wps">
            <w:drawing>
              <wp:anchor distT="0" distB="0" distL="0" distR="0" simplePos="0" relativeHeight="252062720" behindDoc="1" locked="0" layoutInCell="1" allowOverlap="1">
                <wp:simplePos x="0" y="0"/>
                <wp:positionH relativeFrom="page">
                  <wp:posOffset>1266825</wp:posOffset>
                </wp:positionH>
                <wp:positionV relativeFrom="paragraph">
                  <wp:posOffset>72811</wp:posOffset>
                </wp:positionV>
                <wp:extent cx="581025" cy="152400"/>
                <wp:effectExtent l="0" t="0" r="0" b="0"/>
                <wp:wrapNone/>
                <wp:docPr id="449" name="Graphic 449"/>
                <wp:cNvGraphicFramePr/>
                <a:graphic xmlns:a="http://schemas.openxmlformats.org/drawingml/2006/main">
                  <a:graphicData uri="http://schemas.microsoft.com/office/word/2010/wordprocessingShape">
                    <wps:wsp xmlns:wps="http://schemas.microsoft.com/office/word/2010/wordprocessingShape">
                      <wps:cNvSpPr/>
                      <wps:spPr>
                        <a:xfrm>
                          <a:off x="0" y="0"/>
                          <a:ext cx="581025" cy="152400"/>
                        </a:xfrm>
                        <a:custGeom>
                          <a:avLst/>
                          <a:gdLst/>
                          <a:rect l="l" t="t" r="r" b="b"/>
                          <a:pathLst>
                            <a:path fill="norm" h="152400" w="581025" stroke="1">
                              <a:moveTo>
                                <a:pt x="581025" y="0"/>
                              </a:moveTo>
                              <a:lnTo>
                                <a:pt x="0" y="0"/>
                              </a:lnTo>
                              <a:lnTo>
                                <a:pt x="0" y="152400"/>
                              </a:lnTo>
                              <a:lnTo>
                                <a:pt x="581025" y="152400"/>
                              </a:lnTo>
                              <a:lnTo>
                                <a:pt x="581025"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361" style="width:45.75pt;height:12pt;margin-top:5.73pt;margin-left:99.75pt;mso-position-horizontal-relative:page;position:absolute;z-index:-251252736" filled="t" fillcolor="white" stroked="f">
                <v:fill type="solid"/>
              </v:rect>
            </w:pict>
          </mc:Fallback>
        </mc:AlternateContent>
      </w:r>
      <w:r>
        <w:rPr>
          <w:rFonts w:ascii="Times New Roman" w:eastAsia="Times New Roman" w:hAnsi="Times New Roman" w:cs="Times New Roman"/>
          <w:b/>
          <w:spacing w:val="-2"/>
          <w:sz w:val="19"/>
          <w:szCs w:val="19"/>
        </w:rPr>
        <w:t>Зведення</w:t>
      </w:r>
    </w:p>
    <w:p>
      <w:pPr>
        <w:spacing w:before="175"/>
        <w:ind w:left="1015" w:right="0" w:firstLine="0"/>
        <w:jc w:val="left"/>
        <w:rPr>
          <w:sz w:val="19"/>
        </w:rPr>
      </w:pPr>
      <w:r>
        <w:rPr>
          <w:rFonts w:ascii="Times New Roman" w:eastAsia="Times New Roman" w:hAnsi="Times New Roman" w:cs="Times New Roman"/>
          <w:b/>
          <w:sz w:val="19"/>
          <w:szCs w:val="19"/>
        </w:rPr>
        <w:t>Зведенатаблиця.</w:t>
      </w:r>
      <w:r>
        <w:rPr>
          <w:rFonts w:ascii="Times New Roman" w:eastAsia="Times New Roman" w:hAnsi="Times New Roman" w:cs="Times New Roman"/>
          <w:sz w:val="19"/>
          <w:szCs w:val="19"/>
        </w:rPr>
        <w:t>Зведена таблиця, що показує всі показники за роками.</w:t>
      </w:r>
      <w:r>
        <w:rPr>
          <w:rFonts w:ascii="Times New Roman" w:eastAsia="Times New Roman" w:hAnsi="Times New Roman" w:cs="Times New Roman"/>
          <w:sz w:val="19"/>
        </w:rPr>
        <w:t xml:space="preserve"> </w:t>
      </w:r>
    </w:p>
    <w:p>
      <w:pPr>
        <w:pStyle w:val="Heading3"/>
        <w:numPr>
          <w:ilvl w:val="2"/>
          <w:numId w:val="34"/>
        </w:numPr>
        <w:tabs>
          <w:tab w:val="left" w:pos="1014"/>
        </w:tabs>
        <w:spacing w:before="170" w:after="0" w:line="240" w:lineRule="auto"/>
        <w:ind w:left="1014" w:right="0" w:hanging="854"/>
        <w:jc w:val="left"/>
        <w:rPr>
          <w:rFonts w:ascii="Arial"/>
        </w:rPr>
      </w:pPr>
      <w:bookmarkStart w:id="287" w:name="_bookmark130"/>
      <w:bookmarkEnd w:id="287"/>
      <w:r>
        <w:rPr>
          <w:rFonts w:ascii="Times New Roman" w:eastAsia="Times New Roman" w:hAnsi="Times New Roman" w:cs="Times New Roman"/>
          <w:spacing w:val="-2"/>
          <w:sz w:val="16"/>
          <w:szCs w:val="16"/>
        </w:rPr>
        <w:t>Методологія</w:t>
      </w:r>
    </w:p>
    <w:p>
      <w:pPr>
        <w:pStyle w:val="ListParagraph"/>
        <w:numPr>
          <w:ilvl w:val="3"/>
          <w:numId w:val="34"/>
        </w:numPr>
        <w:tabs>
          <w:tab w:val="left" w:pos="1014"/>
        </w:tabs>
        <w:spacing w:before="176" w:after="0" w:line="240" w:lineRule="auto"/>
        <w:ind w:left="1014" w:right="0" w:hanging="854"/>
        <w:jc w:val="left"/>
        <w:rPr>
          <w:rFonts w:ascii="Arial"/>
          <w:b/>
          <w:sz w:val="19"/>
        </w:rPr>
      </w:pPr>
      <w:bookmarkStart w:id="288" w:name="Projecting the population by single ages"/>
      <w:bookmarkEnd w:id="288"/>
      <w:r>
        <w:rPr>
          <w:rFonts w:ascii="Times New Roman" w:eastAsia="Times New Roman" w:hAnsi="Times New Roman" w:cs="Times New Roman"/>
          <w:b/>
          <w:sz w:val="19"/>
          <w:szCs w:val="19"/>
        </w:rPr>
        <w:t>Проєктування населення за окремими віковими групами</w:t>
      </w:r>
    </w:p>
    <w:p>
      <w:pPr>
        <w:pStyle w:val="BodyText"/>
        <w:spacing w:before="175" w:line="252" w:lineRule="auto"/>
        <w:ind w:left="1015" w:right="1500"/>
      </w:pPr>
      <w:r>
        <w:rPr>
          <w:rFonts w:ascii="Times New Roman" w:eastAsia="Times New Roman" w:hAnsi="Times New Roman" w:cs="Times New Roman"/>
        </w:rPr>
        <w:t xml:space="preserve">Розрахунки DemProj базуються на стандартній проекції когортних компонентів, модифікованій для створення однорічної проекції. </w:t>
      </w:r>
    </w:p>
    <w:p>
      <w:pPr>
        <w:pStyle w:val="BodyText"/>
        <w:spacing w:before="9"/>
      </w:pPr>
    </w:p>
    <w:p>
      <w:pPr>
        <w:pStyle w:val="BodyText"/>
        <w:ind w:left="1015"/>
      </w:pPr>
      <w:r>
        <w:rPr>
          <w:rFonts w:ascii="Times New Roman" w:eastAsia="Times New Roman" w:hAnsi="Times New Roman" w:cs="Times New Roman"/>
        </w:rPr>
        <w:t>Вхідними даними для демографічної проекції є:</w:t>
      </w:r>
    </w:p>
    <w:p>
      <w:pPr>
        <w:pStyle w:val="ListParagraph"/>
        <w:numPr>
          <w:ilvl w:val="0"/>
          <w:numId w:val="9"/>
        </w:numPr>
        <w:tabs>
          <w:tab w:val="left" w:pos="1209"/>
        </w:tabs>
        <w:spacing w:before="37" w:after="0" w:line="385" w:lineRule="exact"/>
        <w:ind w:left="1209" w:right="0" w:hanging="194"/>
        <w:jc w:val="left"/>
        <w:rPr>
          <w:sz w:val="19"/>
        </w:rPr>
      </w:pPr>
      <w:r>
        <w:rPr>
          <w:rFonts w:ascii="Times New Roman" w:eastAsia="Times New Roman" w:hAnsi="Times New Roman" w:cs="Times New Roman"/>
          <w:sz w:val="19"/>
          <w:szCs w:val="19"/>
        </w:rPr>
        <w:t>Pop5(a,s): Чисельність населення за 5-річними віковими групами (a) та статтю (s) у базовому році</w:t>
      </w:r>
    </w:p>
    <w:p>
      <w:pPr>
        <w:pStyle w:val="ListParagraph"/>
        <w:numPr>
          <w:ilvl w:val="0"/>
          <w:numId w:val="9"/>
        </w:numPr>
        <w:tabs>
          <w:tab w:val="left" w:pos="1209"/>
        </w:tabs>
        <w:spacing w:before="0" w:after="0" w:line="270" w:lineRule="exact"/>
        <w:ind w:left="1209" w:right="0" w:hanging="194"/>
        <w:jc w:val="left"/>
        <w:rPr>
          <w:sz w:val="19"/>
        </w:rPr>
      </w:pPr>
      <w:r>
        <w:rPr>
          <w:rFonts w:ascii="Times New Roman" w:eastAsia="Times New Roman" w:hAnsi="Times New Roman" w:cs="Times New Roman"/>
          <w:sz w:val="19"/>
          <w:szCs w:val="19"/>
        </w:rPr>
        <w:t>TFR(t): Сумарний коефіцієнт народжуваності за роками</w:t>
      </w:r>
    </w:p>
    <w:p>
      <w:pPr>
        <w:pStyle w:val="ListParagraph"/>
        <w:numPr>
          <w:ilvl w:val="0"/>
          <w:numId w:val="9"/>
        </w:numPr>
        <w:tabs>
          <w:tab w:val="left" w:pos="1209"/>
        </w:tabs>
        <w:spacing w:before="0" w:after="0" w:line="270" w:lineRule="exact"/>
        <w:ind w:left="1209" w:right="0" w:hanging="194"/>
        <w:jc w:val="left"/>
        <w:rPr>
          <w:sz w:val="19"/>
        </w:rPr>
      </w:pPr>
      <w:r>
        <w:rPr>
          <w:rFonts w:ascii="Times New Roman" w:eastAsia="Times New Roman" w:hAnsi="Times New Roman" w:cs="Times New Roman"/>
          <w:sz w:val="19"/>
          <w:szCs w:val="19"/>
        </w:rPr>
        <w:t>ASFD(a,t): Розподіл народжуваності за віком за роками</w:t>
      </w:r>
    </w:p>
    <w:p>
      <w:pPr>
        <w:pStyle w:val="ListParagraph"/>
        <w:numPr>
          <w:ilvl w:val="0"/>
          <w:numId w:val="9"/>
        </w:numPr>
        <w:tabs>
          <w:tab w:val="left" w:pos="1209"/>
        </w:tabs>
        <w:spacing w:before="0" w:after="0" w:line="270" w:lineRule="exact"/>
        <w:ind w:left="1209" w:right="0" w:hanging="194"/>
        <w:jc w:val="left"/>
        <w:rPr>
          <w:sz w:val="19"/>
        </w:rPr>
      </w:pPr>
      <w:r>
        <w:rPr>
          <w:rFonts w:ascii="Times New Roman" w:eastAsia="Times New Roman" w:hAnsi="Times New Roman" w:cs="Times New Roman"/>
          <w:sz w:val="19"/>
          <w:szCs w:val="19"/>
        </w:rPr>
        <w:t>SRB(t): Співвідношення статей при народженні за роками</w:t>
      </w:r>
    </w:p>
    <w:p>
      <w:pPr>
        <w:pStyle w:val="ListParagraph"/>
        <w:numPr>
          <w:ilvl w:val="0"/>
          <w:numId w:val="9"/>
        </w:numPr>
        <w:tabs>
          <w:tab w:val="left" w:pos="1209"/>
        </w:tabs>
        <w:spacing w:before="0" w:after="0" w:line="270" w:lineRule="exact"/>
        <w:ind w:left="1209" w:right="0" w:hanging="194"/>
        <w:jc w:val="left"/>
        <w:rPr>
          <w:sz w:val="19"/>
        </w:rPr>
      </w:pPr>
      <w:r>
        <w:rPr>
          <w:rFonts w:ascii="Times New Roman" w:eastAsia="Times New Roman" w:hAnsi="Times New Roman" w:cs="Times New Roman"/>
          <w:sz w:val="19"/>
          <w:szCs w:val="19"/>
        </w:rPr>
        <w:t>LEB(s,t): Очікувана тривалість життя при народженні з урахуванням ВІЛ/СНІДу за статтю та роками</w:t>
      </w:r>
    </w:p>
    <w:p>
      <w:pPr>
        <w:pStyle w:val="ListParagraph"/>
        <w:numPr>
          <w:ilvl w:val="0"/>
          <w:numId w:val="9"/>
        </w:numPr>
        <w:tabs>
          <w:tab w:val="left" w:pos="1209"/>
        </w:tabs>
        <w:spacing w:before="0" w:after="0" w:line="270" w:lineRule="exact"/>
        <w:ind w:left="1209" w:right="0" w:hanging="194"/>
        <w:jc w:val="left"/>
        <w:rPr>
          <w:sz w:val="19"/>
        </w:rPr>
      </w:pPr>
      <w:r>
        <w:rPr>
          <w:rFonts w:ascii="Times New Roman" w:eastAsia="Times New Roman" w:hAnsi="Times New Roman" w:cs="Times New Roman"/>
          <w:sz w:val="16"/>
          <w:szCs w:val="16"/>
        </w:rPr>
        <w:t>Модельна таблиця тривалості життя</w:t>
      </w:r>
    </w:p>
    <w:p>
      <w:pPr>
        <w:pStyle w:val="ListParagraph"/>
        <w:numPr>
          <w:ilvl w:val="0"/>
          <w:numId w:val="9"/>
        </w:numPr>
        <w:tabs>
          <w:tab w:val="left" w:pos="1209"/>
        </w:tabs>
        <w:spacing w:before="0" w:after="0" w:line="385" w:lineRule="exact"/>
        <w:ind w:left="1209" w:right="0" w:hanging="194"/>
        <w:jc w:val="left"/>
        <w:rPr>
          <w:sz w:val="19"/>
        </w:rPr>
      </w:pPr>
      <w:r>
        <w:rPr>
          <w:rFonts w:ascii="Times New Roman" w:eastAsia="Times New Roman" w:hAnsi="Times New Roman" w:cs="Times New Roman"/>
          <w:sz w:val="19"/>
          <w:szCs w:val="19"/>
        </w:rPr>
        <w:t>Migration(a,s,t): Чистий приплив мігрантів за віком, статтю та часом</w:t>
      </w:r>
    </w:p>
    <w:p>
      <w:pPr>
        <w:pStyle w:val="BodyText"/>
        <w:spacing w:before="224" w:line="252" w:lineRule="auto"/>
        <w:ind w:left="1015" w:right="1005"/>
      </w:pPr>
      <w:r>
        <w:rPr>
          <w:rFonts w:ascii="Times New Roman" w:eastAsia="Times New Roman" w:hAnsi="Times New Roman" w:cs="Times New Roman"/>
        </w:rPr>
        <w:t xml:space="preserve">Ми припускаємо, що базова популяція є оцінкою середини року, а показники (сумарний коефіцієнт народжуваності, очікувана тривалість життя та міграція) є середніми значеннями за календарний рік. </w:t>
      </w:r>
    </w:p>
    <w:p>
      <w:pPr>
        <w:pStyle w:val="BodyText"/>
        <w:spacing w:before="9"/>
      </w:pPr>
    </w:p>
    <w:p>
      <w:pPr>
        <w:pStyle w:val="BodyText"/>
        <w:spacing w:line="252" w:lineRule="auto"/>
        <w:ind w:left="1015" w:right="1005"/>
      </w:pPr>
      <w:r>
        <w:rPr>
          <w:rFonts w:ascii="Times New Roman" w:eastAsia="Times New Roman" w:hAnsi="Times New Roman" w:cs="Times New Roman"/>
        </w:rPr>
        <w:t xml:space="preserve">Першим кроком є розподіл населення базового року, яке представлене 5-річними віковими групами, на окремі віки. </w:t>
      </w:r>
      <w:r>
        <w:rPr>
          <w:rFonts w:ascii="Times New Roman" w:eastAsia="Times New Roman" w:hAnsi="Times New Roman" w:cs="Times New Roman"/>
        </w:rPr>
        <w:t xml:space="preserve">Це досягається за допомогою процедури Бірса (Beers, 1945). </w:t>
      </w:r>
      <w:r>
        <w:rPr>
          <w:rFonts w:ascii="Times New Roman" w:eastAsia="Times New Roman" w:hAnsi="Times New Roman" w:cs="Times New Roman"/>
        </w:rPr>
        <w:t xml:space="preserve">Ця процедура використовує ряд поліноміальних рівнянь для розподілу населення за 5-річними віковими групами на однорічні вікові групи, зберігаючи при цьому загальну чисельність населення та забезпечуючи плавний перехід від одного віку до наступного. </w:t>
      </w:r>
      <w:r>
        <w:rPr>
          <w:rFonts w:ascii="Times New Roman" w:eastAsia="Times New Roman" w:hAnsi="Times New Roman" w:cs="Times New Roman"/>
        </w:rPr>
        <w:t xml:space="preserve">Це дає популяцію базового року за окремими віками: Pop(a,s,t). </w:t>
      </w:r>
    </w:p>
    <w:p>
      <w:pPr>
        <w:pStyle w:val="BodyText"/>
        <w:spacing w:before="7"/>
      </w:pPr>
    </w:p>
    <w:p>
      <w:pPr>
        <w:pStyle w:val="BodyText"/>
        <w:spacing w:line="252" w:lineRule="auto"/>
        <w:ind w:left="1015" w:right="1005"/>
      </w:pPr>
      <w:r>
        <w:rPr>
          <w:rFonts w:ascii="Times New Roman" w:eastAsia="Times New Roman" w:hAnsi="Times New Roman" w:cs="Times New Roman"/>
        </w:rPr>
        <w:t xml:space="preserve">Віковий розподіл міграції також задається 5-річними віковими групами. </w:t>
      </w:r>
      <w:r>
        <w:rPr>
          <w:rFonts w:ascii="Times New Roman" w:eastAsia="Times New Roman" w:hAnsi="Times New Roman" w:cs="Times New Roman"/>
        </w:rPr>
        <w:t xml:space="preserve">Міграція також розподіляється на однорічні вікові групи за допомогою процедури Бірса. </w:t>
      </w:r>
    </w:p>
    <w:p>
      <w:pPr>
        <w:pStyle w:val="BodyText"/>
        <w:spacing w:before="9"/>
      </w:pPr>
    </w:p>
    <w:p>
      <w:pPr>
        <w:pStyle w:val="BodyText"/>
        <w:spacing w:line="252" w:lineRule="auto"/>
        <w:ind w:left="1015" w:right="1040"/>
      </w:pPr>
      <w:r>
        <w:rPr>
          <w:rFonts w:ascii="Times New Roman" w:eastAsia="Times New Roman" w:hAnsi="Times New Roman" w:cs="Times New Roman"/>
        </w:rPr>
        <w:t xml:space="preserve">Смертність визначається як очікувана тривалість життя при народженні за статтю та типова таблиця смертності. </w:t>
      </w:r>
      <w:r>
        <w:rPr>
          <w:rFonts w:ascii="Times New Roman" w:eastAsia="Times New Roman" w:hAnsi="Times New Roman" w:cs="Times New Roman"/>
        </w:rPr>
        <w:t xml:space="preserve">Таблиці смертності надають коефіцієнти виживання за кожним роком життя для певних значень очікуваної тривалості життя, таких як 20, 25, 30, 25 тощо. </w:t>
      </w:r>
      <w:r>
        <w:rPr>
          <w:rFonts w:ascii="Times New Roman" w:eastAsia="Times New Roman" w:hAnsi="Times New Roman" w:cs="Times New Roman"/>
        </w:rPr>
        <w:t xml:space="preserve">DemProj інтерполює між цими індексними значеннями, щоб знайти віково-специфічні коефіцієнти виживання для точного значення очікуваної тривалості життя, зазначеного для кожного року. </w:t>
      </w:r>
    </w:p>
    <w:p>
      <w:pPr>
        <w:pStyle w:val="BodyText"/>
        <w:spacing w:before="7"/>
      </w:pPr>
    </w:p>
    <w:p>
      <w:pPr>
        <w:pStyle w:val="BodyText"/>
        <w:spacing w:before="1" w:line="252" w:lineRule="auto"/>
        <w:ind w:left="1015" w:right="1005"/>
      </w:pPr>
      <w:r>
        <w:rPr>
          <w:rFonts w:ascii="Times New Roman" w:eastAsia="Times New Roman" w:hAnsi="Times New Roman" w:cs="Times New Roman"/>
        </w:rPr>
        <w:t xml:space="preserve">Типові таблиці смертності надаються у п'ятирічних вікових групах. </w:t>
      </w:r>
      <w:r>
        <w:rPr>
          <w:rFonts w:ascii="Times New Roman" w:eastAsia="Times New Roman" w:hAnsi="Times New Roman" w:cs="Times New Roman"/>
        </w:rPr>
        <w:t xml:space="preserve">Вони розподіляються на коефіцієнти виживання за окремими віками, S(a, a+1), використовуючи показники таблиці смертності для nLx (кількість людино-років, прожитих між віком x та x+n початковою когортою з 100 000 осіб) та lx (кількість осіб, що дожили до віку x, з початкової когорти з 100 000 осіб). </w:t>
      </w:r>
    </w:p>
    <w:p>
      <w:pPr>
        <w:pStyle w:val="BodyText"/>
        <w:spacing w:before="7"/>
      </w:pPr>
    </w:p>
    <w:p>
      <w:pPr>
        <w:pStyle w:val="ListParagraph"/>
        <w:numPr>
          <w:ilvl w:val="0"/>
          <w:numId w:val="8"/>
        </w:numPr>
        <w:tabs>
          <w:tab w:val="left" w:pos="1313"/>
        </w:tabs>
        <w:spacing w:before="0" w:after="0" w:line="240" w:lineRule="auto"/>
        <w:ind w:left="1313" w:right="0" w:hanging="298"/>
        <w:jc w:val="left"/>
        <w:rPr>
          <w:sz w:val="19"/>
        </w:rPr>
      </w:pPr>
      <w:r>
        <w:rPr>
          <w:rFonts w:ascii="Times New Roman" w:eastAsia="Times New Roman" w:hAnsi="Times New Roman" w:cs="Times New Roman"/>
          <w:sz w:val="19"/>
          <w:szCs w:val="19"/>
        </w:rPr>
        <w:t>Spop(0) = 1L0</w:t>
      </w:r>
    </w:p>
    <w:p>
      <w:pPr>
        <w:pStyle w:val="ListParagraph"/>
        <w:numPr>
          <w:ilvl w:val="0"/>
          <w:numId w:val="8"/>
        </w:numPr>
        <w:tabs>
          <w:tab w:val="left" w:pos="1313"/>
        </w:tabs>
        <w:spacing w:before="41" w:after="0" w:line="240" w:lineRule="auto"/>
        <w:ind w:left="1313" w:right="0" w:hanging="298"/>
        <w:jc w:val="left"/>
        <w:rPr>
          <w:sz w:val="19"/>
        </w:rPr>
      </w:pPr>
      <w:r>
        <w:rPr>
          <w:rFonts w:ascii="Times New Roman" w:eastAsia="Times New Roman" w:hAnsi="Times New Roman" w:cs="Times New Roman"/>
          <w:sz w:val="19"/>
          <w:szCs w:val="19"/>
        </w:rPr>
        <w:t>Spop(1) = (l1 + l2) / 2</w:t>
      </w:r>
    </w:p>
    <w:p>
      <w:pPr>
        <w:pStyle w:val="ListParagraph"/>
        <w:numPr>
          <w:ilvl w:val="0"/>
          <w:numId w:val="8"/>
        </w:numPr>
        <w:tabs>
          <w:tab w:val="left" w:pos="1313"/>
        </w:tabs>
        <w:spacing w:before="40" w:after="0" w:line="240" w:lineRule="auto"/>
        <w:ind w:left="1313" w:right="0" w:hanging="298"/>
        <w:jc w:val="left"/>
        <w:rPr>
          <w:sz w:val="19"/>
        </w:rPr>
      </w:pPr>
      <w:r>
        <w:rPr>
          <w:rFonts w:ascii="Times New Roman" w:eastAsia="Times New Roman" w:hAnsi="Times New Roman" w:cs="Times New Roman"/>
          <w:sz w:val="19"/>
          <w:szCs w:val="19"/>
        </w:rPr>
        <w:t>Spop(2) = (l2 + l3) / 2</w:t>
      </w:r>
    </w:p>
    <w:p>
      <w:pPr>
        <w:spacing w:after="0" w:line="240" w:lineRule="auto"/>
        <w:jc w:val="left"/>
        <w:rPr>
          <w:sz w:val="19"/>
        </w:rPr>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64768"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50" name="Group 450"/>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51" name="Graphic 451"/>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52" name="Textbox 452"/>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81</w:t>
                              </w:r>
                            </w:p>
                          </w:txbxContent>
                        </wps:txbx>
                        <wps:bodyPr wrap="square" lIns="0" tIns="0" rIns="0" bIns="0" rtlCol="0"/>
                      </wps:wsp>
                    </wpg:wgp>
                  </a:graphicData>
                </a:graphic>
              </wp:anchor>
            </w:drawing>
          </mc:Choice>
          <mc:Fallback>
            <w:pict>
              <v:group id="_x0000_s1362" style="width:497.65pt;height:21.75pt;margin-top:0.38pt;margin-left:57.75pt;mso-position-horizontal-relative:page;position:absolute;z-index:-251250688" coordorigin="1155,8" coordsize="9953,435">
                <v:line id="_x0000_s1363" style="position:absolute" from="1155,345" to="10155,345" stroked="t" strokecolor="black" strokeweight="0.75pt">
                  <v:stroke dashstyle="solid"/>
                </v:line>
                <v:shape id="_x0000_s1364"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81</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98"/>
        <w:rPr>
          <w:rFonts w:ascii="Arial"/>
          <w:b/>
        </w:rPr>
      </w:pPr>
    </w:p>
    <w:p>
      <w:pPr>
        <w:pStyle w:val="ListParagraph"/>
        <w:numPr>
          <w:ilvl w:val="0"/>
          <w:numId w:val="8"/>
        </w:numPr>
        <w:tabs>
          <w:tab w:val="left" w:pos="1313"/>
        </w:tabs>
        <w:spacing w:before="0" w:after="0" w:line="240" w:lineRule="auto"/>
        <w:ind w:left="1313" w:right="0" w:hanging="298"/>
        <w:jc w:val="left"/>
        <w:rPr>
          <w:sz w:val="19"/>
        </w:rPr>
      </w:pPr>
      <w:r>
        <w:rPr>
          <w:rFonts w:ascii="Times New Roman" w:eastAsia="Times New Roman" w:hAnsi="Times New Roman" w:cs="Times New Roman"/>
          <w:sz w:val="19"/>
          <w:szCs w:val="19"/>
        </w:rPr>
        <w:t>Spop(3) = (l3 + l4) / 2</w:t>
      </w:r>
    </w:p>
    <w:p>
      <w:pPr>
        <w:pStyle w:val="ListParagraph"/>
        <w:numPr>
          <w:ilvl w:val="0"/>
          <w:numId w:val="8"/>
        </w:numPr>
        <w:tabs>
          <w:tab w:val="left" w:pos="1313"/>
        </w:tabs>
        <w:spacing w:before="41" w:after="0" w:line="240" w:lineRule="auto"/>
        <w:ind w:left="1313" w:right="0" w:hanging="298"/>
        <w:jc w:val="left"/>
        <w:rPr>
          <w:sz w:val="19"/>
        </w:rPr>
      </w:pPr>
      <w:r>
        <w:rPr>
          <w:rFonts w:ascii="Times New Roman" w:eastAsia="Times New Roman" w:hAnsi="Times New Roman" w:cs="Times New Roman"/>
          <w:sz w:val="19"/>
          <w:szCs w:val="19"/>
        </w:rPr>
        <w:t>Spop(4) = (l4 + l5) / 2</w:t>
      </w:r>
    </w:p>
    <w:p>
      <w:pPr>
        <w:pStyle w:val="ListParagraph"/>
        <w:numPr>
          <w:ilvl w:val="0"/>
          <w:numId w:val="8"/>
        </w:numPr>
        <w:tabs>
          <w:tab w:val="left" w:pos="1313"/>
        </w:tabs>
        <w:spacing w:before="40" w:after="0" w:line="240" w:lineRule="auto"/>
        <w:ind w:left="1313" w:right="0" w:hanging="298"/>
        <w:jc w:val="left"/>
        <w:rPr>
          <w:sz w:val="19"/>
        </w:rPr>
      </w:pPr>
      <w:r>
        <w:rPr>
          <w:rFonts w:ascii="Times New Roman" w:eastAsia="Times New Roman" w:hAnsi="Times New Roman" w:cs="Times New Roman"/>
          <w:sz w:val="19"/>
          <w:szCs w:val="19"/>
        </w:rPr>
        <w:t>Spop(5..80+) розраховується шляхом застосування процедури Бірса до значень nLx</w:t>
      </w:r>
    </w:p>
    <w:p>
      <w:pPr>
        <w:pStyle w:val="ListParagraph"/>
        <w:numPr>
          <w:ilvl w:val="0"/>
          <w:numId w:val="8"/>
        </w:numPr>
        <w:tabs>
          <w:tab w:val="left" w:pos="1313"/>
        </w:tabs>
        <w:spacing w:before="41" w:after="0" w:line="240" w:lineRule="auto"/>
        <w:ind w:left="1313" w:right="0" w:hanging="298"/>
        <w:jc w:val="left"/>
        <w:rPr>
          <w:sz w:val="19"/>
        </w:rPr>
      </w:pPr>
      <w:r>
        <w:rPr>
          <w:rFonts w:ascii="Times New Roman" w:eastAsia="Times New Roman" w:hAnsi="Times New Roman" w:cs="Times New Roman"/>
          <w:sz w:val="19"/>
          <w:szCs w:val="19"/>
        </w:rPr>
        <w:t>Розрахунок S(a,a+1) = Spop(a+1) / Spop(a)</w:t>
      </w:r>
    </w:p>
    <w:p>
      <w:pPr>
        <w:pStyle w:val="BodyText"/>
        <w:spacing w:before="51"/>
      </w:pPr>
    </w:p>
    <w:p>
      <w:pPr>
        <w:pStyle w:val="BodyText"/>
        <w:ind w:left="1015"/>
      </w:pPr>
      <w:r>
        <w:rPr>
          <w:rFonts w:ascii="Times New Roman" w:eastAsia="Times New Roman" w:hAnsi="Times New Roman" w:cs="Times New Roman"/>
        </w:rPr>
        <w:t>Кількість смертей від середини року до середини року розраховується як:</w:t>
      </w:r>
    </w:p>
    <w:p>
      <w:pPr>
        <w:pStyle w:val="BodyText"/>
        <w:spacing w:before="11" w:line="252" w:lineRule="auto"/>
        <w:ind w:left="1015" w:right="1101"/>
      </w:pPr>
      <w:r>
        <w:rPr>
          <w:rFonts w:ascii="Times New Roman" w:eastAsia="Times New Roman" w:hAnsi="Times New Roman" w:cs="Times New Roman"/>
        </w:rPr>
        <w:t>Deaths(a,s,t-1,1) = (Pop(a-1,s,t-1) + [migration(a-1,s,t-1)+migration(a-1,s,t))/2] * ( 1 – [S(a-1,a,t-1) + S(a-1,a,t))/2] )</w:t>
      </w:r>
    </w:p>
    <w:p>
      <w:pPr>
        <w:pStyle w:val="BodyText"/>
        <w:spacing w:before="9"/>
      </w:pPr>
    </w:p>
    <w:p>
      <w:pPr>
        <w:pStyle w:val="BodyText"/>
        <w:ind w:left="1015"/>
      </w:pPr>
      <w:r>
        <w:rPr>
          <w:rFonts w:ascii="Times New Roman" w:eastAsia="Times New Roman" w:hAnsi="Times New Roman" w:cs="Times New Roman"/>
        </w:rPr>
        <w:t>Кількість смертей протягом календарного року t:</w:t>
      </w:r>
    </w:p>
    <w:p>
      <w:pPr>
        <w:pStyle w:val="BodyText"/>
        <w:spacing w:before="11"/>
        <w:ind w:left="1015"/>
      </w:pPr>
      <w:r>
        <w:rPr>
          <w:rFonts w:ascii="Times New Roman" w:eastAsia="Times New Roman" w:hAnsi="Times New Roman" w:cs="Times New Roman"/>
        </w:rPr>
        <w:t>[Deaths(a,s,t-1) + Deaths(a,s,t)]/2</w:t>
      </w:r>
    </w:p>
    <w:p>
      <w:pPr>
        <w:pStyle w:val="BodyText"/>
        <w:spacing w:before="21"/>
      </w:pPr>
    </w:p>
    <w:p>
      <w:pPr>
        <w:pStyle w:val="BodyText"/>
        <w:ind w:left="1015"/>
      </w:pPr>
      <w:r>
        <w:rPr>
          <w:rFonts w:ascii="Times New Roman" w:eastAsia="Times New Roman" w:hAnsi="Times New Roman" w:cs="Times New Roman"/>
        </w:rPr>
        <w:t>Прогноз населення за віком та статтю для віку від 0 до 79 років:</w:t>
      </w:r>
    </w:p>
    <w:p>
      <w:pPr>
        <w:pStyle w:val="BodyText"/>
        <w:spacing w:before="11"/>
        <w:ind w:left="1015"/>
      </w:pPr>
      <w:r>
        <w:rPr>
          <w:rFonts w:ascii="Times New Roman" w:eastAsia="Times New Roman" w:hAnsi="Times New Roman" w:cs="Times New Roman"/>
        </w:rPr>
        <w:t>Pop(a,s,t) = Pop(a-1,s,t-1) + [migration(a-1,s,t-1) + migration(a-1,s,t)]/2 – deaths(a,s,t-1,t)</w:t>
      </w:r>
    </w:p>
    <w:p>
      <w:pPr>
        <w:pStyle w:val="BodyText"/>
        <w:spacing w:before="21"/>
      </w:pPr>
    </w:p>
    <w:p>
      <w:pPr>
        <w:pStyle w:val="BodyText"/>
        <w:ind w:left="1015"/>
      </w:pPr>
      <w:r>
        <w:rPr>
          <w:rFonts w:ascii="Times New Roman" w:eastAsia="Times New Roman" w:hAnsi="Times New Roman" w:cs="Times New Roman"/>
        </w:rPr>
        <w:t>Кількість народжень від середини року до середини року:</w:t>
      </w:r>
    </w:p>
    <w:p>
      <w:pPr>
        <w:pStyle w:val="BodyText"/>
        <w:spacing w:before="11" w:line="252" w:lineRule="auto"/>
        <w:ind w:left="1015" w:right="1005"/>
      </w:pPr>
      <w:r>
        <w:rPr>
          <w:rFonts w:ascii="Times New Roman" w:eastAsia="Times New Roman" w:hAnsi="Times New Roman" w:cs="Times New Roman"/>
        </w:rPr>
        <w:t xml:space="preserve">Births(t-1,1) = </w:t>
      </w:r>
      <w:r>
        <w:rPr>
          <w:rFonts w:ascii="Times New Roman"/>
          <w:spacing w:val="17"/>
          <w:position w:val="-3"/>
        </w:rPr>
        <w:drawing>
          <wp:inline distT="0" distB="0" distL="0" distR="0">
            <wp:extent cx="521235" cy="114306"/>
            <wp:effectExtent l="0" t="0" r="0" b="0"/>
            <wp:docPr id="453" name="Image 453"/>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xmlns:r="http://schemas.openxmlformats.org/officeDocument/2006/relationships" r:embed="rId112" cstate="print"/>
                    <a:stretch>
                      <a:fillRect/>
                    </a:stretch>
                  </pic:blipFill>
                  <pic:spPr>
                    <a:xfrm>
                      <a:off x="0" y="0"/>
                      <a:ext cx="521235" cy="114306"/>
                    </a:xfrm>
                    <a:prstGeom prst="rect">
                      <a:avLst/>
                    </a:prstGeom>
                  </pic:spPr>
                </pic:pic>
              </a:graphicData>
            </a:graphic>
          </wp:inline>
        </w:drawing>
      </w:r>
      <w:r>
        <w:rPr>
          <w:rFonts w:ascii="Times New Roman" w:eastAsia="Times New Roman" w:hAnsi="Times New Roman" w:cs="Times New Roman"/>
        </w:rPr>
        <w:t>[Pop(a,female,t-1) + Pop(a,female,t)]/ 2 * [TFR(t-1) + TFR(t)] / 2 * [ASFD(a,t- 1) + ASFD(a,t)] / 2</w:t>
      </w:r>
    </w:p>
    <w:p>
      <w:pPr>
        <w:pStyle w:val="BodyText"/>
        <w:spacing w:before="9"/>
      </w:pPr>
    </w:p>
    <w:p>
      <w:pPr>
        <w:pStyle w:val="BodyText"/>
        <w:ind w:left="1015"/>
      </w:pPr>
      <w:r>
        <w:rPr>
          <w:rFonts w:ascii="Times New Roman" w:eastAsia="Times New Roman" w:hAnsi="Times New Roman" w:cs="Times New Roman"/>
        </w:rPr>
        <w:t>Кількість народжень протягом календарного року:</w:t>
      </w:r>
    </w:p>
    <w:p>
      <w:pPr>
        <w:pStyle w:val="BodyText"/>
        <w:spacing w:before="11"/>
        <w:ind w:left="1015"/>
      </w:pPr>
      <w:r>
        <w:rPr>
          <w:rFonts w:ascii="Times New Roman" w:eastAsia="Times New Roman" w:hAnsi="Times New Roman" w:cs="Times New Roman"/>
        </w:rPr>
        <w:t>[Births(s,t-1) + Births(s-t)]/2</w:t>
      </w:r>
    </w:p>
    <w:p>
      <w:pPr>
        <w:pStyle w:val="BodyText"/>
        <w:spacing w:before="21"/>
      </w:pPr>
    </w:p>
    <w:p>
      <w:pPr>
        <w:pStyle w:val="BodyText"/>
        <w:ind w:left="1015"/>
      </w:pPr>
      <w:r>
        <w:rPr>
          <w:rFonts w:ascii="Times New Roman" w:eastAsia="Times New Roman" w:hAnsi="Times New Roman" w:cs="Times New Roman"/>
        </w:rPr>
        <w:t>Населення віку 0:</w:t>
      </w:r>
    </w:p>
    <w:p>
      <w:pPr>
        <w:pStyle w:val="BodyText"/>
        <w:spacing w:before="11"/>
        <w:ind w:left="1015"/>
      </w:pPr>
      <w:r>
        <w:rPr>
          <w:rFonts w:ascii="Times New Roman" w:eastAsia="Times New Roman" w:hAnsi="Times New Roman" w:cs="Times New Roman"/>
        </w:rPr>
        <w:t>Pop(0,s,t) = (Births(s,t-1) + Births(s,t))/2) * Spop(0)</w:t>
      </w:r>
    </w:p>
    <w:p>
      <w:pPr>
        <w:pStyle w:val="BodyText"/>
        <w:spacing w:before="21"/>
      </w:pPr>
    </w:p>
    <w:p>
      <w:pPr>
        <w:tabs>
          <w:tab w:val="left" w:pos="2454"/>
        </w:tabs>
        <w:spacing w:before="0"/>
        <w:ind w:left="1015" w:right="0" w:firstLine="0"/>
        <w:jc w:val="left"/>
        <w:rPr>
          <w:b/>
          <w:sz w:val="19"/>
        </w:rPr>
      </w:pPr>
      <w:r>
        <w:drawing>
          <wp:anchor distT="0" distB="0" distL="0" distR="0" simplePos="0" relativeHeight="252191744" behindDoc="1" locked="0" layoutInCell="1" allowOverlap="1">
            <wp:simplePos x="0" y="0"/>
            <wp:positionH relativeFrom="page">
              <wp:posOffset>1276350</wp:posOffset>
            </wp:positionH>
            <wp:positionV relativeFrom="paragraph">
              <wp:posOffset>158934</wp:posOffset>
            </wp:positionV>
            <wp:extent cx="4841750" cy="3667125"/>
            <wp:effectExtent l="0" t="0" r="0" b="0"/>
            <wp:wrapTopAndBottom/>
            <wp:docPr id="454" name="Image 454"/>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xmlns:r="http://schemas.openxmlformats.org/officeDocument/2006/relationships" r:embed="rId113" cstate="print"/>
                    <a:stretch>
                      <a:fillRect/>
                    </a:stretch>
                  </pic:blipFill>
                  <pic:spPr>
                    <a:xfrm>
                      <a:off x="0" y="0"/>
                      <a:ext cx="4841750" cy="3667125"/>
                    </a:xfrm>
                    <a:prstGeom prst="rect">
                      <a:avLst/>
                    </a:prstGeom>
                  </pic:spPr>
                </pic:pic>
              </a:graphicData>
            </a:graphic>
          </wp:anchor>
        </w:drawing>
      </w:r>
      <w:r>
        <w:rPr>
          <w:rFonts w:ascii="Times New Roman" w:eastAsia="Times New Roman" w:hAnsi="Times New Roman" w:cs="Times New Roman"/>
          <w:b/>
          <w:spacing w:val="-2"/>
          <w:sz w:val="19"/>
          <w:szCs w:val="19"/>
        </w:rPr>
        <w:t>Рисунок11:</w:t>
      </w:r>
      <w:r>
        <w:rPr>
          <w:rFonts w:ascii="Times New Roman"/>
          <w:sz w:val="19"/>
        </w:rPr>
        <w:tab/>
      </w:r>
      <w:r>
        <w:rPr>
          <w:rFonts w:ascii="Times New Roman" w:eastAsia="Times New Roman" w:hAnsi="Times New Roman" w:cs="Times New Roman"/>
          <w:b/>
          <w:sz w:val="19"/>
          <w:szCs w:val="19"/>
        </w:rPr>
        <w:t>Розподіл народжуваності за загальним коефіцієнтом народжуваності: модель ООН для країн Африки на південь від Сахари</w:t>
      </w:r>
    </w:p>
    <w:p>
      <w:pPr>
        <w:pStyle w:val="BodyText"/>
        <w:rPr>
          <w:b/>
        </w:rPr>
      </w:pPr>
    </w:p>
    <w:p>
      <w:pPr>
        <w:spacing w:before="0"/>
        <w:ind w:left="1015" w:right="0" w:firstLine="0"/>
        <w:jc w:val="left"/>
        <w:rPr>
          <w:b/>
          <w:sz w:val="19"/>
        </w:rPr>
      </w:pPr>
      <w:r>
        <w:rPr>
          <w:rFonts w:ascii="Times New Roman" w:eastAsia="Times New Roman" w:hAnsi="Times New Roman" w:cs="Times New Roman"/>
          <w:b/>
          <w:sz w:val="19"/>
          <w:szCs w:val="19"/>
        </w:rPr>
        <w:t>Рисунок12:РозподілнароджуваностізаСКН:МодельООНдляарабськихкраїн</w:t>
      </w:r>
    </w:p>
    <w:p>
      <w:pPr>
        <w:spacing w:after="0"/>
        <w:jc w:val="left"/>
        <w:rPr>
          <w:sz w:val="19"/>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66816"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55" name="Group 455"/>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56" name="Graphic 456"/>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57" name="Textbox 457"/>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82</w:t>
                              </w:r>
                            </w:p>
                          </w:txbxContent>
                        </wps:txbx>
                        <wps:bodyPr wrap="square" lIns="0" tIns="0" rIns="0" bIns="0" rtlCol="0"/>
                      </wps:wsp>
                    </wpg:wgp>
                  </a:graphicData>
                </a:graphic>
              </wp:anchor>
            </w:drawing>
          </mc:Choice>
          <mc:Fallback>
            <w:pict>
              <v:group id="_x0000_s1365" style="width:496.9pt;height:21.75pt;margin-top:0.38pt;margin-left:56.62pt;mso-position-horizontal-relative:page;position:absolute;z-index:-251248640" coordorigin="1133,8" coordsize="9938,435">
                <v:line id="_x0000_s1366" style="position:absolute" from="2085,345" to="11070,345" stroked="t" strokecolor="black" strokeweight="0.75pt">
                  <v:stroke dashstyle="solid"/>
                </v:line>
                <v:shape id="_x0000_s1367"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82</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1"/>
        <w:rPr>
          <w:rFonts w:ascii="Arial"/>
          <w:b/>
          <w:sz w:val="20"/>
        </w:rPr>
      </w:pPr>
      <w:r>
        <w:drawing>
          <wp:anchor distT="0" distB="0" distL="0" distR="0" simplePos="0" relativeHeight="252192768" behindDoc="1" locked="0" layoutInCell="1" allowOverlap="1">
            <wp:simplePos x="0" y="0"/>
            <wp:positionH relativeFrom="page">
              <wp:posOffset>1276350</wp:posOffset>
            </wp:positionH>
            <wp:positionV relativeFrom="paragraph">
              <wp:posOffset>200366</wp:posOffset>
            </wp:positionV>
            <wp:extent cx="4841750" cy="3667125"/>
            <wp:effectExtent l="0" t="0" r="0" b="0"/>
            <wp:wrapTopAndBottom/>
            <wp:docPr id="458" name="Image 458"/>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xmlns:r="http://schemas.openxmlformats.org/officeDocument/2006/relationships" r:embed="rId114" cstate="print"/>
                    <a:stretch>
                      <a:fillRect/>
                    </a:stretch>
                  </pic:blipFill>
                  <pic:spPr>
                    <a:xfrm>
                      <a:off x="0" y="0"/>
                      <a:ext cx="4841750" cy="3667125"/>
                    </a:xfrm>
                    <a:prstGeom prst="rect">
                      <a:avLst/>
                    </a:prstGeom>
                  </pic:spPr>
                </pic:pic>
              </a:graphicData>
            </a:graphic>
          </wp:anchor>
        </w:drawing>
      </w:r>
    </w:p>
    <w:p>
      <w:pPr>
        <w:pStyle w:val="BodyText"/>
        <w:spacing w:before="11"/>
        <w:rPr>
          <w:rFonts w:ascii="Arial"/>
          <w:b/>
        </w:rPr>
      </w:pPr>
    </w:p>
    <w:p>
      <w:pPr>
        <w:spacing w:before="0"/>
        <w:ind w:left="1015" w:right="0" w:firstLine="0"/>
        <w:jc w:val="left"/>
        <w:rPr>
          <w:b/>
          <w:sz w:val="19"/>
        </w:rPr>
      </w:pPr>
      <w:r>
        <w:drawing>
          <wp:anchor distT="0" distB="0" distL="0" distR="0" simplePos="0" relativeHeight="252193792" behindDoc="1" locked="0" layoutInCell="1" allowOverlap="1">
            <wp:simplePos x="0" y="0"/>
            <wp:positionH relativeFrom="page">
              <wp:posOffset>1276350</wp:posOffset>
            </wp:positionH>
            <wp:positionV relativeFrom="paragraph">
              <wp:posOffset>159079</wp:posOffset>
            </wp:positionV>
            <wp:extent cx="4852103" cy="3448050"/>
            <wp:effectExtent l="0" t="0" r="0" b="0"/>
            <wp:wrapTopAndBottom/>
            <wp:docPr id="459" name="Image 459"/>
            <wp:cNvGraphicFramePr/>
            <a:graphic xmlns:a="http://schemas.openxmlformats.org/drawingml/2006/main">
              <a:graphicData uri="http://schemas.openxmlformats.org/drawingml/2006/picture">
                <pic:pic xmlns:pic="http://schemas.openxmlformats.org/drawingml/2006/picture">
                  <pic:nvPicPr>
                    <pic:cNvPr id="459" name="Image 459"/>
                    <pic:cNvPicPr/>
                  </pic:nvPicPr>
                  <pic:blipFill>
                    <a:blip xmlns:r="http://schemas.openxmlformats.org/officeDocument/2006/relationships" r:embed="rId115" cstate="print"/>
                    <a:stretch>
                      <a:fillRect/>
                    </a:stretch>
                  </pic:blipFill>
                  <pic:spPr>
                    <a:xfrm>
                      <a:off x="0" y="0"/>
                      <a:ext cx="4852103" cy="3448050"/>
                    </a:xfrm>
                    <a:prstGeom prst="rect">
                      <a:avLst/>
                    </a:prstGeom>
                  </pic:spPr>
                </pic:pic>
              </a:graphicData>
            </a:graphic>
          </wp:anchor>
        </w:drawing>
      </w:r>
      <w:r>
        <w:rPr>
          <w:rFonts w:ascii="Times New Roman" w:eastAsia="Times New Roman" w:hAnsi="Times New Roman" w:cs="Times New Roman"/>
          <w:b/>
          <w:sz w:val="19"/>
          <w:szCs w:val="19"/>
        </w:rPr>
        <w:t>Рисунок13:РозподілфертильностізаСКН:МодельООНдляАзії</w:t>
      </w:r>
    </w:p>
    <w:p>
      <w:pPr>
        <w:pStyle w:val="ListParagraph"/>
        <w:numPr>
          <w:ilvl w:val="3"/>
          <w:numId w:val="34"/>
        </w:numPr>
        <w:tabs>
          <w:tab w:val="left" w:pos="1014"/>
        </w:tabs>
        <w:spacing w:before="166" w:after="0" w:line="240" w:lineRule="auto"/>
        <w:ind w:left="1014" w:right="0" w:hanging="854"/>
        <w:jc w:val="left"/>
        <w:rPr>
          <w:rFonts w:ascii="Arial"/>
          <w:b/>
          <w:sz w:val="19"/>
        </w:rPr>
      </w:pPr>
      <w:bookmarkStart w:id="289" w:name="Urban and rural projections"/>
      <w:bookmarkEnd w:id="289"/>
      <w:bookmarkStart w:id="290" w:name="_bookmark131"/>
      <w:bookmarkEnd w:id="290"/>
      <w:r>
        <w:rPr>
          <w:rFonts w:ascii="Times New Roman" w:eastAsia="Times New Roman" w:hAnsi="Times New Roman" w:cs="Times New Roman"/>
          <w:b/>
          <w:sz w:val="19"/>
          <w:szCs w:val="19"/>
        </w:rPr>
        <w:t>Міськітасільськіпрогнози</w:t>
      </w:r>
    </w:p>
    <w:p>
      <w:pPr>
        <w:pStyle w:val="BodyText"/>
        <w:spacing w:before="175" w:line="252" w:lineRule="auto"/>
        <w:ind w:left="1015" w:right="1174"/>
      </w:pPr>
      <w:r>
        <w:rPr>
          <w:rFonts w:ascii="Times New Roman" w:eastAsia="Times New Roman" w:hAnsi="Times New Roman" w:cs="Times New Roman"/>
        </w:rPr>
        <w:t xml:space="preserve">Методологія прогнозування міського та сільського населення відповідає методу Організації Об'єднаних Націй щодо різниці темпів зростання. </w:t>
      </w:r>
      <w:r>
        <w:rPr>
          <w:rFonts w:ascii="Times New Roman" w:eastAsia="Times New Roman" w:hAnsi="Times New Roman" w:cs="Times New Roman"/>
        </w:rPr>
        <w:t>За цим методом розмір міського населення прогнозується наступним чином:</w:t>
      </w:r>
    </w:p>
    <w:p>
      <w:pPr>
        <w:spacing w:after="0" w:line="252" w:lineRule="auto"/>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68864"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60" name="Group 460"/>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61" name="Graphic 461"/>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62" name="Textbox 462"/>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83</w:t>
                              </w:r>
                            </w:p>
                          </w:txbxContent>
                        </wps:txbx>
                        <wps:bodyPr wrap="square" lIns="0" tIns="0" rIns="0" bIns="0" rtlCol="0"/>
                      </wps:wsp>
                    </wpg:wgp>
                  </a:graphicData>
                </a:graphic>
              </wp:anchor>
            </w:drawing>
          </mc:Choice>
          <mc:Fallback>
            <w:pict>
              <v:group id="_x0000_s1368" style="width:497.65pt;height:21.75pt;margin-top:0.38pt;margin-left:57.75pt;mso-position-horizontal-relative:page;position:absolute;z-index:-251246592" coordorigin="1155,8" coordsize="9953,435">
                <v:line id="_x0000_s1369" style="position:absolute" from="1155,345" to="10155,345" stroked="t" strokecolor="black" strokeweight="0.75pt">
                  <v:stroke dashstyle="solid"/>
                </v:line>
                <v:shape id="_x0000_s1370"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83</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sz w:val="20"/>
        </w:rPr>
      </w:pPr>
    </w:p>
    <w:p>
      <w:pPr>
        <w:pStyle w:val="BodyText"/>
        <w:rPr>
          <w:rFonts w:ascii="Arial"/>
          <w:b/>
          <w:sz w:val="20"/>
        </w:rPr>
      </w:pPr>
    </w:p>
    <w:p>
      <w:pPr>
        <w:pStyle w:val="BodyText"/>
        <w:spacing w:before="75"/>
        <w:rPr>
          <w:rFonts w:ascii="Arial"/>
          <w:b/>
          <w:sz w:val="20"/>
        </w:rPr>
      </w:pPr>
    </w:p>
    <w:p>
      <w:pPr>
        <w:pStyle w:val="Heading4"/>
      </w:pPr>
      <w:r>
        <w:rPr>
          <w:rFonts w:ascii="Times New Roman" w:eastAsia="Times New Roman" w:hAnsi="Times New Roman" w:cs="Times New Roman"/>
        </w:rPr>
        <w:t>urbant=urbant-1•(totalt+URGD•ruralt-1)/totalt-1</w:t>
      </w:r>
    </w:p>
    <w:p>
      <w:pPr>
        <w:pStyle w:val="BodyText"/>
        <w:spacing w:before="9"/>
        <w:ind w:left="1015"/>
      </w:pPr>
      <w:r>
        <w:rPr>
          <w:rFonts w:ascii="Times New Roman" w:eastAsia="Times New Roman" w:hAnsi="Times New Roman" w:cs="Times New Roman"/>
          <w:spacing w:val="-2"/>
        </w:rPr>
        <w:t>де:</w:t>
      </w:r>
    </w:p>
    <w:tbl>
      <w:tblPr>
        <w:tblStyle w:val="TableNormal"/>
        <w:tblW w:w="0" w:type="auto"/>
        <w:jc w:val="left"/>
        <w:tblInd w:w="1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3"/>
        <w:gridCol w:w="674"/>
        <w:gridCol w:w="3309"/>
      </w:tblGrid>
      <w:tr>
        <w:tblPrEx>
          <w:tblW w:w="0" w:type="auto"/>
          <w:jc w:val="left"/>
          <w:tblInd w:w="1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Ex>
        <w:trPr>
          <w:trHeight w:val="334"/>
          <w:jc w:val="left"/>
        </w:trPr>
        <w:tc>
          <w:tcPr>
            <w:tcW w:w="883" w:type="dxa"/>
          </w:tcPr>
          <w:p>
            <w:pPr>
              <w:pStyle w:val="TableParagraph"/>
              <w:spacing w:before="16" w:line="206" w:lineRule="auto"/>
              <w:ind w:left="50"/>
              <w:rPr>
                <w:i/>
                <w:sz w:val="20"/>
              </w:rPr>
            </w:pPr>
            <w:r>
              <w:rPr>
                <w:rFonts w:ascii="Times New Roman" w:eastAsia="Times New Roman" w:hAnsi="Times New Roman" w:cs="Times New Roman"/>
                <w:i/>
                <w:spacing w:val="-2"/>
                <w:sz w:val="20"/>
                <w:szCs w:val="20"/>
              </w:rPr>
              <w:t>міський</w:t>
            </w:r>
          </w:p>
        </w:tc>
        <w:tc>
          <w:tcPr>
            <w:tcW w:w="674" w:type="dxa"/>
          </w:tcPr>
          <w:p>
            <w:pPr>
              <w:pStyle w:val="TableParagraph"/>
              <w:spacing w:before="10"/>
              <w:ind w:left="11"/>
              <w:jc w:val="center"/>
              <w:rPr>
                <w:sz w:val="19"/>
              </w:rPr>
            </w:pPr>
            <w:r>
              <w:rPr>
                <w:rFonts w:ascii="Times New Roman" w:eastAsia="Times New Roman" w:hAnsi="Times New Roman" w:cs="Times New Roman"/>
                <w:spacing w:val="-10"/>
                <w:sz w:val="19"/>
              </w:rPr>
              <w:t>=</w:t>
            </w:r>
          </w:p>
        </w:tc>
        <w:tc>
          <w:tcPr>
            <w:tcW w:w="3309" w:type="dxa"/>
          </w:tcPr>
          <w:p>
            <w:pPr>
              <w:pStyle w:val="TableParagraph"/>
              <w:spacing w:before="0"/>
              <w:ind w:left="258"/>
              <w:rPr>
                <w:sz w:val="19"/>
              </w:rPr>
            </w:pPr>
            <w:r>
              <w:rPr>
                <w:rFonts w:ascii="Times New Roman" w:eastAsia="Times New Roman" w:hAnsi="Times New Roman" w:cs="Times New Roman"/>
                <w:sz w:val="19"/>
                <w:szCs w:val="19"/>
              </w:rPr>
              <w:t>міське населення на момент часу</w:t>
            </w:r>
            <w:r>
              <w:rPr>
                <w:rFonts w:ascii="Times New Roman" w:eastAsia="Times New Roman" w:hAnsi="Times New Roman" w:cs="Times New Roman"/>
                <w:i/>
                <w:sz w:val="20"/>
                <w:szCs w:val="20"/>
              </w:rPr>
              <w:t>t</w:t>
            </w:r>
          </w:p>
        </w:tc>
      </w:tr>
      <w:tr>
        <w:tblPrEx>
          <w:tblW w:w="0" w:type="auto"/>
          <w:jc w:val="left"/>
          <w:tblInd w:w="1367" w:type="dxa"/>
          <w:tblLayout w:type="fixed"/>
          <w:tblCellMar>
            <w:top w:w="0" w:type="dxa"/>
            <w:left w:w="0" w:type="dxa"/>
            <w:bottom w:w="0" w:type="dxa"/>
            <w:right w:w="0" w:type="dxa"/>
          </w:tblCellMar>
          <w:tblLook w:val="01E0"/>
        </w:tblPrEx>
        <w:trPr>
          <w:trHeight w:val="240"/>
          <w:jc w:val="left"/>
        </w:trPr>
        <w:tc>
          <w:tcPr>
            <w:tcW w:w="883" w:type="dxa"/>
          </w:tcPr>
          <w:p>
            <w:pPr>
              <w:pStyle w:val="TableParagraph"/>
              <w:spacing w:before="0" w:line="220" w:lineRule="exact"/>
              <w:ind w:left="50"/>
              <w:rPr>
                <w:i/>
                <w:sz w:val="20"/>
              </w:rPr>
            </w:pPr>
            <w:r>
              <w:rPr>
                <w:rFonts w:ascii="Times New Roman" w:eastAsia="Times New Roman" w:hAnsi="Times New Roman" w:cs="Times New Roman"/>
                <w:i/>
                <w:spacing w:val="-2"/>
                <w:sz w:val="20"/>
                <w:szCs w:val="20"/>
              </w:rPr>
              <w:t>сільський</w:t>
            </w:r>
          </w:p>
        </w:tc>
        <w:tc>
          <w:tcPr>
            <w:tcW w:w="674" w:type="dxa"/>
          </w:tcPr>
          <w:p>
            <w:pPr>
              <w:pStyle w:val="TableParagraph"/>
              <w:spacing w:before="6" w:line="213" w:lineRule="exact"/>
              <w:ind w:left="11"/>
              <w:jc w:val="center"/>
              <w:rPr>
                <w:sz w:val="19"/>
              </w:rPr>
            </w:pPr>
            <w:r>
              <w:rPr>
                <w:rFonts w:ascii="Times New Roman" w:eastAsia="Times New Roman" w:hAnsi="Times New Roman" w:cs="Times New Roman"/>
                <w:spacing w:val="-10"/>
                <w:sz w:val="19"/>
              </w:rPr>
              <w:t>=</w:t>
            </w:r>
          </w:p>
        </w:tc>
        <w:tc>
          <w:tcPr>
            <w:tcW w:w="3309" w:type="dxa"/>
          </w:tcPr>
          <w:p>
            <w:pPr>
              <w:pStyle w:val="TableParagraph"/>
              <w:spacing w:before="6" w:line="213" w:lineRule="exact"/>
              <w:ind w:left="258"/>
              <w:rPr>
                <w:sz w:val="19"/>
              </w:rPr>
            </w:pPr>
            <w:r>
              <w:rPr>
                <w:rFonts w:ascii="Times New Roman" w:eastAsia="Times New Roman" w:hAnsi="Times New Roman" w:cs="Times New Roman"/>
                <w:sz w:val="19"/>
                <w:szCs w:val="19"/>
              </w:rPr>
              <w:t>сільське населення</w:t>
            </w:r>
          </w:p>
        </w:tc>
      </w:tr>
      <w:tr>
        <w:tblPrEx>
          <w:tblW w:w="0" w:type="auto"/>
          <w:jc w:val="left"/>
          <w:tblInd w:w="1367" w:type="dxa"/>
          <w:tblLayout w:type="fixed"/>
          <w:tblCellMar>
            <w:top w:w="0" w:type="dxa"/>
            <w:left w:w="0" w:type="dxa"/>
            <w:bottom w:w="0" w:type="dxa"/>
            <w:right w:w="0" w:type="dxa"/>
          </w:tblCellMar>
          <w:tblLook w:val="01E0"/>
        </w:tblPrEx>
        <w:trPr>
          <w:trHeight w:val="239"/>
          <w:jc w:val="left"/>
        </w:trPr>
        <w:tc>
          <w:tcPr>
            <w:tcW w:w="883" w:type="dxa"/>
          </w:tcPr>
          <w:p>
            <w:pPr>
              <w:pStyle w:val="TableParagraph"/>
              <w:spacing w:before="0" w:line="220" w:lineRule="exact"/>
              <w:ind w:left="50"/>
              <w:rPr>
                <w:i/>
                <w:sz w:val="20"/>
              </w:rPr>
            </w:pPr>
            <w:r>
              <w:rPr>
                <w:rFonts w:ascii="Times New Roman" w:eastAsia="Times New Roman" w:hAnsi="Times New Roman" w:cs="Times New Roman"/>
                <w:i/>
                <w:spacing w:val="-2"/>
                <w:sz w:val="20"/>
                <w:szCs w:val="20"/>
              </w:rPr>
              <w:t>загалом</w:t>
            </w:r>
          </w:p>
        </w:tc>
        <w:tc>
          <w:tcPr>
            <w:tcW w:w="674" w:type="dxa"/>
          </w:tcPr>
          <w:p>
            <w:pPr>
              <w:pStyle w:val="TableParagraph"/>
              <w:spacing w:before="6" w:line="213" w:lineRule="exact"/>
              <w:ind w:left="11"/>
              <w:jc w:val="center"/>
              <w:rPr>
                <w:sz w:val="19"/>
              </w:rPr>
            </w:pPr>
            <w:r>
              <w:rPr>
                <w:rFonts w:ascii="Times New Roman" w:eastAsia="Times New Roman" w:hAnsi="Times New Roman" w:cs="Times New Roman"/>
                <w:spacing w:val="-10"/>
                <w:sz w:val="19"/>
              </w:rPr>
              <w:t>=</w:t>
            </w:r>
          </w:p>
        </w:tc>
        <w:tc>
          <w:tcPr>
            <w:tcW w:w="3309" w:type="dxa"/>
          </w:tcPr>
          <w:p>
            <w:pPr>
              <w:pStyle w:val="TableParagraph"/>
              <w:spacing w:before="6" w:line="213" w:lineRule="exact"/>
              <w:ind w:left="258"/>
              <w:rPr>
                <w:sz w:val="19"/>
              </w:rPr>
            </w:pPr>
            <w:r>
              <w:rPr>
                <w:rFonts w:ascii="Times New Roman" w:eastAsia="Times New Roman" w:hAnsi="Times New Roman" w:cs="Times New Roman"/>
                <w:sz w:val="19"/>
                <w:szCs w:val="19"/>
              </w:rPr>
              <w:t>загальна чисельність населення</w:t>
            </w:r>
          </w:p>
        </w:tc>
      </w:tr>
      <w:tr>
        <w:tblPrEx>
          <w:tblW w:w="0" w:type="auto"/>
          <w:jc w:val="left"/>
          <w:tblInd w:w="1367" w:type="dxa"/>
          <w:tblLayout w:type="fixed"/>
          <w:tblCellMar>
            <w:top w:w="0" w:type="dxa"/>
            <w:left w:w="0" w:type="dxa"/>
            <w:bottom w:w="0" w:type="dxa"/>
            <w:right w:w="0" w:type="dxa"/>
          </w:tblCellMar>
          <w:tblLook w:val="01E0"/>
        </w:tblPrEx>
        <w:trPr>
          <w:trHeight w:val="244"/>
          <w:jc w:val="left"/>
        </w:trPr>
        <w:tc>
          <w:tcPr>
            <w:tcW w:w="883" w:type="dxa"/>
          </w:tcPr>
          <w:p>
            <w:pPr>
              <w:pStyle w:val="TableParagraph"/>
              <w:spacing w:before="0" w:line="224" w:lineRule="exact"/>
              <w:ind w:left="50"/>
              <w:rPr>
                <w:i/>
                <w:sz w:val="20"/>
              </w:rPr>
            </w:pPr>
            <w:r>
              <w:rPr>
                <w:rFonts w:ascii="Times New Roman" w:eastAsia="Times New Roman" w:hAnsi="Times New Roman" w:cs="Times New Roman"/>
                <w:i/>
                <w:spacing w:val="-4"/>
                <w:sz w:val="20"/>
                <w:szCs w:val="20"/>
              </w:rPr>
              <w:t>URGD</w:t>
            </w:r>
          </w:p>
        </w:tc>
        <w:tc>
          <w:tcPr>
            <w:tcW w:w="674" w:type="dxa"/>
          </w:tcPr>
          <w:p>
            <w:pPr>
              <w:pStyle w:val="TableParagraph"/>
              <w:spacing w:before="6" w:line="217" w:lineRule="exact"/>
              <w:ind w:left="11"/>
              <w:jc w:val="center"/>
              <w:rPr>
                <w:sz w:val="19"/>
              </w:rPr>
            </w:pPr>
            <w:r>
              <w:rPr>
                <w:rFonts w:ascii="Times New Roman" w:eastAsia="Times New Roman" w:hAnsi="Times New Roman" w:cs="Times New Roman"/>
                <w:spacing w:val="-10"/>
                <w:sz w:val="19"/>
              </w:rPr>
              <w:t>=</w:t>
            </w:r>
          </w:p>
        </w:tc>
        <w:tc>
          <w:tcPr>
            <w:tcW w:w="3309" w:type="dxa"/>
          </w:tcPr>
          <w:p>
            <w:pPr>
              <w:pStyle w:val="TableParagraph"/>
              <w:spacing w:before="6" w:line="217" w:lineRule="exact"/>
              <w:ind w:left="258"/>
              <w:rPr>
                <w:sz w:val="19"/>
              </w:rPr>
            </w:pPr>
            <w:r>
              <w:rPr>
                <w:rFonts w:ascii="Times New Roman" w:eastAsia="Times New Roman" w:hAnsi="Times New Roman" w:cs="Times New Roman"/>
                <w:sz w:val="19"/>
                <w:szCs w:val="19"/>
              </w:rPr>
              <w:t>різниця у темпах зростання міського та сільського населення.</w:t>
            </w:r>
            <w:r>
              <w:rPr>
                <w:rFonts w:ascii="Times New Roman" w:eastAsia="Times New Roman" w:hAnsi="Times New Roman" w:cs="Times New Roman"/>
                <w:sz w:val="19"/>
              </w:rPr>
              <w:t xml:space="preserve"> </w:t>
            </w:r>
          </w:p>
        </w:tc>
      </w:tr>
    </w:tbl>
    <w:p>
      <w:pPr>
        <w:pStyle w:val="BodyText"/>
        <w:spacing w:before="14"/>
      </w:pPr>
    </w:p>
    <w:p>
      <w:pPr>
        <w:pStyle w:val="BodyText"/>
        <w:spacing w:line="252" w:lineRule="auto"/>
        <w:ind w:left="1015" w:right="1005"/>
      </w:pPr>
      <w:r>
        <w:rPr>
          <w:rFonts w:ascii="Times New Roman" w:eastAsia="Times New Roman" w:hAnsi="Times New Roman" w:cs="Times New Roman"/>
        </w:rPr>
        <w:t xml:space="preserve">Це рівняння насправді є логістичною функцією. </w:t>
      </w:r>
      <w:r>
        <w:rPr>
          <w:rFonts w:ascii="Times New Roman" w:eastAsia="Times New Roman" w:hAnsi="Times New Roman" w:cs="Times New Roman"/>
        </w:rPr>
        <w:t xml:space="preserve">Темпи урбанізації сповільняться після того, як відсоток міського населення перевищить 50 відсотків. </w:t>
      </w:r>
    </w:p>
    <w:p>
      <w:pPr>
        <w:pStyle w:val="BodyText"/>
        <w:spacing w:line="252" w:lineRule="auto"/>
        <w:ind w:left="1015" w:right="1174"/>
      </w:pPr>
      <w:r>
        <w:rPr>
          <w:rFonts w:ascii="Times New Roman" w:eastAsia="Times New Roman" w:hAnsi="Times New Roman" w:cs="Times New Roman"/>
        </w:rPr>
        <w:t>URGD – це комбінація різниці між міськими та сільськими темпами зростання, що фактично спостерігалися в останній період часу, та гіпотетичної різниці, розрахованої за рівнянням</w:t>
      </w:r>
    </w:p>
    <w:p>
      <w:pPr>
        <w:pStyle w:val="Heading4"/>
        <w:spacing w:before="227"/>
      </w:pPr>
      <w:r>
        <w:rPr>
          <w:rFonts w:ascii="Times New Roman" w:eastAsia="Times New Roman" w:hAnsi="Times New Roman" w:cs="Times New Roman"/>
        </w:rPr>
        <w:t xml:space="preserve">URGD'=0,044-0,028•початковачасткаміськогонаселення. </w:t>
      </w:r>
    </w:p>
    <w:p>
      <w:pPr>
        <w:pStyle w:val="BodyText"/>
        <w:spacing w:before="7"/>
        <w:rPr>
          <w:i/>
          <w:sz w:val="20"/>
        </w:rPr>
      </w:pPr>
    </w:p>
    <w:p>
      <w:pPr>
        <w:pStyle w:val="BodyText"/>
        <w:spacing w:line="252" w:lineRule="auto"/>
        <w:ind w:left="1015" w:right="1485"/>
      </w:pPr>
      <w:r>
        <w:rPr>
          <w:rFonts w:ascii="Times New Roman" w:eastAsia="Times New Roman" w:hAnsi="Times New Roman" w:cs="Times New Roman"/>
        </w:rPr>
        <w:t xml:space="preserve">Сільське населення розраховується як різниця між загальною чисельністю населення та міським населенням. </w:t>
      </w:r>
    </w:p>
    <w:p>
      <w:pPr>
        <w:tabs>
          <w:tab w:val="left" w:pos="8484"/>
        </w:tabs>
        <w:spacing w:before="228" w:line="249" w:lineRule="auto"/>
        <w:ind w:left="1015" w:right="1485" w:firstLine="0"/>
        <w:jc w:val="left"/>
        <w:rPr>
          <w:sz w:val="19"/>
        </w:rPr>
      </w:pPr>
      <w:r>
        <w:rPr>
          <w:rFonts w:ascii="Times New Roman" w:eastAsia="Times New Roman" w:hAnsi="Times New Roman" w:cs="Times New Roman"/>
          <w:sz w:val="19"/>
          <w:szCs w:val="19"/>
        </w:rPr>
        <w:t>Цей метод повністю описано</w:t>
      </w:r>
      <w:r>
        <w:rPr>
          <w:rFonts w:ascii="Times New Roman" w:eastAsia="Times New Roman" w:hAnsi="Times New Roman" w:cs="Times New Roman"/>
          <w:i/>
          <w:sz w:val="20"/>
          <w:szCs w:val="20"/>
        </w:rPr>
        <w:t>М</w:t>
      </w:r>
      <w:r>
        <w:rPr>
          <w:rFonts w:ascii="Times New Roman" w:eastAsia="Times New Roman" w:hAnsi="Times New Roman" w:cs="Times New Roman"/>
          <w:sz w:val="19"/>
          <w:szCs w:val="19"/>
        </w:rPr>
        <w:t>у</w:t>
      </w:r>
      <w:r>
        <w:rPr>
          <w:rFonts w:ascii="Times New Roman" w:eastAsia="Times New Roman" w:hAnsi="Times New Roman" w:cs="Times New Roman"/>
          <w:i/>
          <w:sz w:val="20"/>
          <w:szCs w:val="20"/>
        </w:rPr>
        <w:t>етодахпрогнозуваннячисельностіміськоготасільськогонаселення</w:t>
      </w:r>
      <w:r>
        <w:rPr>
          <w:rFonts w:ascii="Times New Roman"/>
          <w:sz w:val="20"/>
        </w:rPr>
        <w:tab/>
      </w:r>
      <w:r>
        <w:rPr>
          <w:rFonts w:ascii="Times New Roman" w:eastAsia="Times New Roman" w:hAnsi="Times New Roman" w:cs="Times New Roman"/>
          <w:sz w:val="19"/>
          <w:szCs w:val="19"/>
        </w:rPr>
        <w:t>, Посібник VIII (Організація Об'єднаних Націй, 1974).</w:t>
      </w:r>
      <w:r>
        <w:rPr>
          <w:rFonts w:ascii="Times New Roman" w:eastAsia="Times New Roman" w:hAnsi="Times New Roman" w:cs="Times New Roman"/>
          <w:sz w:val="19"/>
        </w:rPr>
        <w:t xml:space="preserve"> </w:t>
      </w:r>
    </w:p>
    <w:p>
      <w:pPr>
        <w:pStyle w:val="BodyText"/>
        <w:spacing w:before="11"/>
      </w:pPr>
    </w:p>
    <w:p>
      <w:pPr>
        <w:pStyle w:val="BodyText"/>
        <w:spacing w:before="1" w:line="252" w:lineRule="auto"/>
        <w:ind w:left="1015" w:right="1005"/>
      </w:pPr>
      <w:r>
        <w:rPr>
          <w:rFonts w:ascii="Times New Roman" w:eastAsia="Times New Roman" w:hAnsi="Times New Roman" w:cs="Times New Roman"/>
        </w:rPr>
        <w:t xml:space="preserve">Віковий розподіл міського та сільського населення також розраховується як логістичні функції. </w:t>
      </w:r>
      <w:r>
        <w:rPr>
          <w:rFonts w:ascii="Times New Roman" w:eastAsia="Times New Roman" w:hAnsi="Times New Roman" w:cs="Times New Roman"/>
        </w:rPr>
        <w:t xml:space="preserve">Ця процедура використовує функцію логіт. </w:t>
      </w:r>
      <w:r>
        <w:rPr>
          <w:rFonts w:ascii="Times New Roman" w:eastAsia="Times New Roman" w:hAnsi="Times New Roman" w:cs="Times New Roman"/>
        </w:rPr>
        <w:t xml:space="preserve">Логіт відсотка міського населення визначається як 0,5 • ln (відсоток міського населення/[1 - відсоток міського населення]). </w:t>
      </w:r>
      <w:r>
        <w:rPr>
          <w:rFonts w:ascii="Times New Roman" w:eastAsia="Times New Roman" w:hAnsi="Times New Roman" w:cs="Times New Roman"/>
        </w:rPr>
        <w:t xml:space="preserve">У цьому підході передбачається, що логіт відсотка міського населення в кожній віковій групі, як перше наближення, зростає як логіт загального відсотка міського населення. </w:t>
      </w:r>
    </w:p>
    <w:p>
      <w:pPr>
        <w:pStyle w:val="BodyText"/>
        <w:spacing w:before="7"/>
      </w:pPr>
    </w:p>
    <w:p>
      <w:pPr>
        <w:pStyle w:val="BodyText"/>
        <w:spacing w:line="252" w:lineRule="auto"/>
        <w:ind w:left="1015" w:right="1174"/>
      </w:pPr>
      <w:r>
        <w:rPr>
          <w:rFonts w:ascii="Times New Roman" w:eastAsia="Times New Roman" w:hAnsi="Times New Roman" w:cs="Times New Roman"/>
        </w:rPr>
        <w:t xml:space="preserve">Як ілюстрацію, розглянемо кроки обчислення розміру міської вікової групи 10-14 років у 1985 році. </w:t>
      </w:r>
      <w:r>
        <w:rPr>
          <w:rFonts w:ascii="Times New Roman" w:eastAsia="Times New Roman" w:hAnsi="Times New Roman" w:cs="Times New Roman"/>
        </w:rPr>
        <w:t>Спочатку ми обчислюємо збільшення логіту відсотка від загальної чисельності населення, що проживає в містах:</w:t>
      </w:r>
    </w:p>
    <w:p>
      <w:pPr>
        <w:pStyle w:val="Heading4"/>
        <w:spacing w:before="228"/>
      </w:pPr>
      <w:r>
        <w:rPr>
          <w:rFonts w:ascii="Times New Roman" w:eastAsia="Times New Roman" w:hAnsi="Times New Roman" w:cs="Times New Roman"/>
        </w:rPr>
        <w:t>IUL=логіт(%міськогонаселенняу1985році)-логіт(%міськогонаселенняу1980році),</w:t>
      </w:r>
    </w:p>
    <w:p>
      <w:pPr>
        <w:pStyle w:val="BodyText"/>
        <w:spacing w:before="19"/>
        <w:rPr>
          <w:i/>
        </w:rPr>
      </w:pPr>
    </w:p>
    <w:p>
      <w:pPr>
        <w:pStyle w:val="BodyText"/>
        <w:spacing w:before="1"/>
        <w:ind w:left="1015"/>
      </w:pPr>
      <w:r>
        <w:rPr>
          <w:rFonts w:ascii="Times New Roman" w:eastAsia="Times New Roman" w:hAnsi="Times New Roman" w:cs="Times New Roman"/>
          <w:spacing w:val="-2"/>
        </w:rPr>
        <w:t>де:</w:t>
      </w:r>
    </w:p>
    <w:p>
      <w:pPr>
        <w:pStyle w:val="BodyText"/>
        <w:spacing w:before="10"/>
        <w:ind w:left="1630"/>
      </w:pPr>
      <w:r>
        <w:rPr>
          <w:rFonts w:ascii="Times New Roman" w:eastAsia="Times New Roman" w:hAnsi="Times New Roman" w:cs="Times New Roman"/>
        </w:rPr>
        <w:t xml:space="preserve">IUL = збільшення логіту міського населення. </w:t>
      </w:r>
    </w:p>
    <w:p>
      <w:pPr>
        <w:pStyle w:val="BodyText"/>
        <w:spacing w:before="21"/>
      </w:pPr>
    </w:p>
    <w:p>
      <w:pPr>
        <w:pStyle w:val="BodyText"/>
        <w:spacing w:before="1" w:line="252" w:lineRule="auto"/>
        <w:ind w:left="1015" w:right="1005"/>
      </w:pPr>
      <w:r>
        <w:rPr>
          <w:rFonts w:ascii="Times New Roman" w:eastAsia="Times New Roman" w:hAnsi="Times New Roman" w:cs="Times New Roman"/>
        </w:rPr>
        <w:t>Далі ми припускаємо, що логіт відсотка міського населення вікової групи 10-14 років збільшиться на ту саму величину:</w:t>
      </w:r>
    </w:p>
    <w:p>
      <w:pPr>
        <w:pStyle w:val="Heading4"/>
        <w:spacing w:before="228"/>
      </w:pPr>
      <w:r>
        <w:rPr>
          <w:rFonts w:ascii="Times New Roman" w:eastAsia="Times New Roman" w:hAnsi="Times New Roman" w:cs="Times New Roman"/>
        </w:rPr>
        <w:t xml:space="preserve">логіт(%міськогонаселення10-14роківу1985році)=логіт(%міськогонаселення10-14роківу1980році)+IUL. </w:t>
      </w:r>
    </w:p>
    <w:p>
      <w:pPr>
        <w:pStyle w:val="BodyText"/>
        <w:spacing w:before="7"/>
        <w:rPr>
          <w:i/>
          <w:sz w:val="20"/>
        </w:rPr>
      </w:pPr>
    </w:p>
    <w:p>
      <w:pPr>
        <w:pStyle w:val="BodyText"/>
        <w:spacing w:line="252" w:lineRule="auto"/>
        <w:ind w:left="1015" w:right="1005"/>
      </w:pPr>
      <w:r>
        <w:rPr>
          <w:rFonts w:ascii="Times New Roman" w:eastAsia="Times New Roman" w:hAnsi="Times New Roman" w:cs="Times New Roman"/>
        </w:rPr>
        <w:t>Потім логіт перетворюється назад у відсоток, і обчислюється розмір міської вікової групи 10-14 років:</w:t>
      </w:r>
    </w:p>
    <w:p>
      <w:pPr>
        <w:spacing w:before="0" w:line="477" w:lineRule="auto"/>
        <w:ind w:left="779" w:right="3203" w:firstLine="0"/>
        <w:jc w:val="left"/>
        <w:rPr>
          <w:i/>
          <w:sz w:val="20"/>
        </w:rPr>
      </w:pPr>
      <w:r>
        <w:rPr>
          <w:rFonts w:ascii="Times New Roman" w:eastAsia="Times New Roman" w:hAnsi="Times New Roman" w:cs="Times New Roman"/>
          <w:i/>
          <w:position w:val="-8"/>
          <w:sz w:val="20"/>
          <w:szCs w:val="20"/>
        </w:rPr>
        <w:t>%міськогонаселення10-14років=(e2•логіт[%міськогонаселення10-14років])/(1+e2•логіт[%міськогонаселення10-14років])міськенаселення10-14років=загальненаселення10-14років•(%міськогонаселення10-14років).</w:t>
      </w:r>
      <w:r>
        <w:rPr>
          <w:rFonts w:ascii="Times New Roman" w:eastAsia="Times New Roman" w:hAnsi="Times New Roman" w:cs="Times New Roman"/>
          <w:position w:val="-8"/>
          <w:sz w:val="20"/>
        </w:rPr>
        <w:t xml:space="preserve"> </w:t>
      </w:r>
    </w:p>
    <w:p>
      <w:pPr>
        <w:pStyle w:val="BodyText"/>
        <w:spacing w:line="259" w:lineRule="auto"/>
        <w:ind w:left="1015" w:right="1005"/>
        <w:rPr>
          <w:rFonts w:ascii="Century Gothic"/>
          <w:sz w:val="22"/>
        </w:rPr>
      </w:pPr>
      <w:r>
        <w:rPr>
          <w:rFonts w:ascii="Times New Roman" w:eastAsia="Times New Roman" w:hAnsi="Times New Roman" w:cs="Times New Roman"/>
        </w:rPr>
        <w:t xml:space="preserve">Ці розрахунки проводяться для кожної вікової групи. </w:t>
      </w:r>
      <w:r>
        <w:rPr>
          <w:rFonts w:ascii="Times New Roman" w:eastAsia="Times New Roman" w:hAnsi="Times New Roman" w:cs="Times New Roman"/>
        </w:rPr>
        <w:t xml:space="preserve">Потім всі вікові групи нормалізуються до суми, що дорівнює загальній чисельності міського населення. </w:t>
      </w:r>
      <w:r>
        <w:rPr>
          <w:rFonts w:ascii="Times New Roman" w:eastAsia="Times New Roman" w:hAnsi="Times New Roman" w:cs="Times New Roman"/>
        </w:rPr>
        <w:t>Розмір сільських вікових груп – це просто розмір загальної вікової групи мінус розмір міської вікової групи</w:t>
      </w:r>
      <w:r>
        <w:rPr>
          <w:rFonts w:ascii="Times New Roman" w:eastAsia="Times New Roman" w:hAnsi="Times New Roman" w:cs="Times New Roman"/>
          <w:sz w:val="22"/>
          <w:szCs w:val="22"/>
        </w:rPr>
        <w:t>.</w:t>
      </w:r>
      <w:r>
        <w:rPr>
          <w:rFonts w:ascii="Times New Roman" w:eastAsia="Times New Roman" w:hAnsi="Times New Roman" w:cs="Times New Roman"/>
        </w:rPr>
        <w:t xml:space="preserve"> </w:t>
      </w:r>
    </w:p>
    <w:p>
      <w:pPr>
        <w:spacing w:after="0" w:line="259" w:lineRule="auto"/>
        <w:rPr>
          <w:rFonts w:ascii="Century Gothic"/>
          <w:sz w:val="22"/>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70912"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63" name="Group 463"/>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64" name="Graphic 464"/>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65" name="Textbox 465"/>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84</w:t>
                              </w:r>
                            </w:p>
                          </w:txbxContent>
                        </wps:txbx>
                        <wps:bodyPr wrap="square" lIns="0" tIns="0" rIns="0" bIns="0" rtlCol="0"/>
                      </wps:wsp>
                    </wpg:wgp>
                  </a:graphicData>
                </a:graphic>
              </wp:anchor>
            </w:drawing>
          </mc:Choice>
          <mc:Fallback>
            <w:pict>
              <v:group id="_x0000_s1371" style="width:496.9pt;height:21.75pt;margin-top:0.38pt;margin-left:56.62pt;mso-position-horizontal-relative:page;position:absolute;z-index:-251244544" coordorigin="1133,8" coordsize="9938,435">
                <v:line id="_x0000_s1372" style="position:absolute" from="2085,345" to="11070,345" stroked="t" strokecolor="black" strokeweight="0.75pt">
                  <v:stroke dashstyle="solid"/>
                </v:line>
                <v:shape id="_x0000_s1373"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84</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spacing w:before="254"/>
        <w:rPr>
          <w:rFonts w:ascii="Arial"/>
          <w:b/>
          <w:sz w:val="24"/>
        </w:rPr>
      </w:pPr>
    </w:p>
    <w:p>
      <w:pPr>
        <w:pStyle w:val="Heading3"/>
        <w:numPr>
          <w:ilvl w:val="2"/>
          <w:numId w:val="34"/>
        </w:numPr>
        <w:tabs>
          <w:tab w:val="left" w:pos="1014"/>
        </w:tabs>
        <w:spacing w:before="0" w:after="0" w:line="240" w:lineRule="auto"/>
        <w:ind w:left="1014" w:right="0" w:hanging="854"/>
        <w:jc w:val="left"/>
        <w:rPr>
          <w:rFonts w:ascii="Arial"/>
        </w:rPr>
      </w:pPr>
      <w:bookmarkStart w:id="291" w:name="Glossary of terms"/>
      <w:bookmarkEnd w:id="291"/>
      <w:bookmarkStart w:id="292" w:name="_bookmark132"/>
      <w:bookmarkEnd w:id="292"/>
      <w:r>
        <w:rPr>
          <w:rFonts w:ascii="Times New Roman" w:eastAsia="Times New Roman" w:hAnsi="Times New Roman" w:cs="Times New Roman"/>
        </w:rPr>
        <w:t>Глосарійтермінів</w:t>
      </w:r>
    </w:p>
    <w:p>
      <w:pPr>
        <w:pStyle w:val="BodyText"/>
        <w:spacing w:before="154"/>
        <w:ind w:left="1015"/>
        <w:rPr>
          <w:i/>
          <w:sz w:val="20"/>
        </w:rPr>
      </w:pPr>
      <w:r>
        <w:rPr>
          <w:rFonts w:ascii="Times New Roman" w:eastAsia="Times New Roman" w:hAnsi="Times New Roman" w:cs="Times New Roman"/>
        </w:rPr>
        <w:t>Багато з наступних термінів були отримані з</w:t>
      </w:r>
      <w:r>
        <w:rPr>
          <w:rFonts w:ascii="Times New Roman" w:eastAsia="Times New Roman" w:hAnsi="Times New Roman" w:cs="Times New Roman"/>
          <w:sz w:val="20"/>
          <w:szCs w:val="20"/>
        </w:rPr>
        <w:t>Довідника</w:t>
      </w:r>
      <w:r>
        <w:rPr>
          <w:rFonts w:ascii="Times New Roman" w:eastAsia="Times New Roman" w:hAnsi="Times New Roman" w:cs="Times New Roman"/>
          <w:sz w:val="20"/>
          <w:szCs w:val="20"/>
        </w:rPr>
        <w:t>з</w:t>
      </w:r>
      <w:r>
        <w:rPr>
          <w:rFonts w:ascii="Times New Roman" w:eastAsia="Times New Roman" w:hAnsi="Times New Roman" w:cs="Times New Roman"/>
          <w:sz w:val="20"/>
          <w:szCs w:val="20"/>
        </w:rPr>
        <w:t>населення</w:t>
      </w:r>
      <w:r>
        <w:rPr>
          <w:rFonts w:ascii="Times New Roman" w:eastAsia="Times New Roman" w:hAnsi="Times New Roman" w:cs="Times New Roman"/>
        </w:rPr>
        <w:t>Бюро</w:t>
      </w:r>
      <w:r>
        <w:rPr>
          <w:rFonts w:ascii="Times New Roman" w:eastAsia="Times New Roman" w:hAnsi="Times New Roman" w:cs="Times New Roman"/>
          <w:sz w:val="20"/>
          <w:szCs w:val="20"/>
        </w:rPr>
        <w:t>з</w:t>
      </w:r>
      <w:r>
        <w:rPr>
          <w:rFonts w:ascii="Times New Roman" w:eastAsia="Times New Roman" w:hAnsi="Times New Roman" w:cs="Times New Roman"/>
          <w:sz w:val="20"/>
          <w:szCs w:val="20"/>
        </w:rPr>
        <w:t>питань</w:t>
      </w:r>
      <w:r>
        <w:rPr>
          <w:rFonts w:ascii="Times New Roman" w:eastAsia="Times New Roman" w:hAnsi="Times New Roman" w:cs="Times New Roman"/>
          <w:sz w:val="20"/>
          <w:szCs w:val="20"/>
        </w:rPr>
        <w:t>населення</w:t>
      </w:r>
    </w:p>
    <w:p>
      <w:pPr>
        <w:pStyle w:val="BodyText"/>
        <w:spacing w:before="9"/>
        <w:ind w:left="1015"/>
      </w:pPr>
      <w:r>
        <w:rPr>
          <w:rFonts w:ascii="Times New Roman" w:eastAsia="Times New Roman" w:hAnsi="Times New Roman" w:cs="Times New Roman"/>
        </w:rPr>
        <w:t>(1989); інші були адаптовані з Міжнародного союзу з наукового вивчення населення (IUSSP)</w:t>
      </w:r>
    </w:p>
    <w:p>
      <w:pPr>
        <w:tabs>
          <w:tab w:val="left" w:pos="4119"/>
        </w:tabs>
        <w:spacing w:before="0"/>
        <w:ind w:left="780" w:right="0" w:firstLine="0"/>
        <w:jc w:val="left"/>
        <w:rPr>
          <w:sz w:val="19"/>
        </w:rPr>
      </w:pPr>
      <w:r>
        <w:rPr>
          <w:rFonts w:ascii="Times New Roman" w:eastAsia="Times New Roman" w:hAnsi="Times New Roman" w:cs="Times New Roman"/>
          <w:i/>
          <w:spacing w:val="-4"/>
          <w:sz w:val="20"/>
          <w:szCs w:val="20"/>
        </w:rPr>
        <w:t>Багатомовнийдемографічнийсловник</w:t>
      </w:r>
      <w:r>
        <w:rPr>
          <w:rFonts w:ascii="Times New Roman"/>
          <w:sz w:val="20"/>
        </w:rPr>
        <w:tab/>
      </w:r>
      <w:r>
        <w:rPr>
          <w:rFonts w:ascii="Times New Roman" w:eastAsia="Times New Roman" w:hAnsi="Times New Roman" w:cs="Times New Roman"/>
          <w:sz w:val="19"/>
          <w:szCs w:val="19"/>
        </w:rPr>
        <w:t>(Van de Walle та Henry, 1982).</w:t>
      </w:r>
      <w:r>
        <w:rPr>
          <w:rFonts w:ascii="Times New Roman" w:eastAsia="Times New Roman" w:hAnsi="Times New Roman" w:cs="Times New Roman"/>
          <w:sz w:val="19"/>
        </w:rPr>
        <w:t xml:space="preserve"> </w:t>
      </w:r>
    </w:p>
    <w:p>
      <w:pPr>
        <w:pStyle w:val="BodyText"/>
        <w:spacing w:before="7"/>
        <w:rPr>
          <w:sz w:val="20"/>
        </w:rPr>
      </w:pPr>
    </w:p>
    <w:p>
      <w:pPr>
        <w:pStyle w:val="BodyText"/>
        <w:spacing w:before="1" w:line="252" w:lineRule="auto"/>
        <w:ind w:left="1015" w:right="1005"/>
      </w:pPr>
      <w:r>
        <w:rPr>
          <w:rFonts w:ascii="Times New Roman" w:eastAsia="Times New Roman" w:hAnsi="Times New Roman" w:cs="Times New Roman"/>
          <w:b/>
        </w:rPr>
        <w:t>Віково-специфічнийкоефіцієнтфертильності(ASFR).</w:t>
      </w:r>
      <w:r>
        <w:rPr>
          <w:rFonts w:ascii="Times New Roman" w:eastAsia="Times New Roman" w:hAnsi="Times New Roman" w:cs="Times New Roman"/>
        </w:rPr>
        <w:t xml:space="preserve">Кількість народжень за рік для населення певного віку та статі до середньорічної чисельності населення тієї ж статі та вікової групи. </w:t>
      </w:r>
    </w:p>
    <w:p>
      <w:pPr>
        <w:pStyle w:val="BodyText"/>
        <w:spacing w:before="8"/>
      </w:pPr>
    </w:p>
    <w:p>
      <w:pPr>
        <w:pStyle w:val="BodyText"/>
        <w:spacing w:before="1" w:line="252" w:lineRule="auto"/>
        <w:ind w:left="1015" w:right="1005"/>
      </w:pPr>
      <w:r>
        <w:rPr>
          <w:rFonts w:ascii="Times New Roman" w:eastAsia="Times New Roman" w:hAnsi="Times New Roman" w:cs="Times New Roman"/>
          <w:b/>
        </w:rPr>
        <w:t>Річнийтемпзростання(ТР).</w:t>
      </w:r>
      <w:r>
        <w:rPr>
          <w:rFonts w:ascii="Times New Roman" w:eastAsia="Times New Roman" w:hAnsi="Times New Roman" w:cs="Times New Roman"/>
        </w:rPr>
        <w:t xml:space="preserve"> </w:t>
      </w:r>
      <w:r>
        <w:rPr>
          <w:rFonts w:ascii="Times New Roman" w:eastAsia="Times New Roman" w:hAnsi="Times New Roman" w:cs="Times New Roman"/>
        </w:rPr>
        <w:t xml:space="preserve">Темп, з яким населення збільшується або зменшується у даному році внаслідок природного приросту та чистої міграції, виражений у відсотках від базової чисельності населення. </w:t>
      </w:r>
    </w:p>
    <w:p>
      <w:pPr>
        <w:pStyle w:val="BodyText"/>
        <w:spacing w:before="9"/>
      </w:pPr>
    </w:p>
    <w:p>
      <w:pPr>
        <w:pStyle w:val="BodyText"/>
        <w:spacing w:line="252" w:lineRule="auto"/>
        <w:ind w:left="1015" w:right="1005"/>
      </w:pPr>
      <w:r>
        <w:rPr>
          <w:rFonts w:ascii="Times New Roman" w:eastAsia="Times New Roman" w:hAnsi="Times New Roman" w:cs="Times New Roman"/>
          <w:b/>
        </w:rPr>
        <w:t>ASCII(текстовий)файл.</w:t>
      </w:r>
      <w:r>
        <w:rPr>
          <w:rFonts w:ascii="Times New Roman" w:eastAsia="Times New Roman" w:hAnsi="Times New Roman" w:cs="Times New Roman"/>
        </w:rPr>
        <w:t xml:space="preserve">Файл тексту або даних у стандартизованому символьному форматі, який можна переносити між програмними додатками та операційними системами. </w:t>
      </w:r>
    </w:p>
    <w:p>
      <w:pPr>
        <w:pStyle w:val="BodyText"/>
        <w:spacing w:before="9"/>
      </w:pPr>
    </w:p>
    <w:p>
      <w:pPr>
        <w:pStyle w:val="BodyText"/>
        <w:ind w:left="1015"/>
      </w:pPr>
      <w:r>
        <w:rPr>
          <w:rFonts w:ascii="Times New Roman" w:eastAsia="Times New Roman" w:hAnsi="Times New Roman" w:cs="Times New Roman"/>
          <w:b/>
          <w:sz w:val="19"/>
          <w:szCs w:val="19"/>
        </w:rPr>
        <w:t>Народження.</w:t>
      </w:r>
      <w:r>
        <w:rPr>
          <w:rFonts w:ascii="Times New Roman" w:eastAsia="Times New Roman" w:hAnsi="Times New Roman" w:cs="Times New Roman"/>
        </w:rPr>
        <w:t xml:space="preserve"> </w:t>
      </w:r>
      <w:r>
        <w:rPr>
          <w:rFonts w:ascii="Times New Roman" w:eastAsia="Times New Roman" w:hAnsi="Times New Roman" w:cs="Times New Roman"/>
          <w:sz w:val="19"/>
          <w:szCs w:val="19"/>
        </w:rPr>
        <w:t>Загальна кількість народжень за рік.</w:t>
      </w:r>
      <w:r>
        <w:rPr>
          <w:rFonts w:ascii="Times New Roman" w:eastAsia="Times New Roman" w:hAnsi="Times New Roman" w:cs="Times New Roman"/>
        </w:rPr>
        <w:t xml:space="preserve"> </w:t>
      </w:r>
    </w:p>
    <w:p>
      <w:pPr>
        <w:pStyle w:val="BodyText"/>
        <w:spacing w:before="21"/>
      </w:pPr>
    </w:p>
    <w:p>
      <w:pPr>
        <w:pStyle w:val="BodyText"/>
        <w:spacing w:line="252" w:lineRule="auto"/>
        <w:ind w:left="1015" w:right="1005"/>
      </w:pPr>
      <w:r>
        <w:rPr>
          <w:rFonts w:ascii="Times New Roman" w:eastAsia="Times New Roman" w:hAnsi="Times New Roman" w:cs="Times New Roman"/>
          <w:b/>
        </w:rPr>
        <w:t>Співвідношеннядітейтажінок.</w:t>
      </w:r>
      <w:r>
        <w:rPr>
          <w:rFonts w:ascii="Times New Roman" w:eastAsia="Times New Roman" w:hAnsi="Times New Roman" w:cs="Times New Roman"/>
        </w:rPr>
        <w:t xml:space="preserve"> </w:t>
      </w:r>
      <w:r>
        <w:rPr>
          <w:rFonts w:ascii="Times New Roman" w:eastAsia="Times New Roman" w:hAnsi="Times New Roman" w:cs="Times New Roman"/>
        </w:rPr>
        <w:t xml:space="preserve">Кількість дітей віком до п’яти років на одну жінку репродуктивного віку (15-49). </w:t>
      </w:r>
    </w:p>
    <w:p>
      <w:pPr>
        <w:pStyle w:val="BodyText"/>
        <w:spacing w:before="9"/>
      </w:pPr>
    </w:p>
    <w:p>
      <w:pPr>
        <w:pStyle w:val="BodyText"/>
        <w:spacing w:line="252" w:lineRule="auto"/>
        <w:ind w:left="1015" w:right="1005"/>
      </w:pPr>
      <w:r>
        <w:rPr>
          <w:rFonts w:ascii="Times New Roman" w:eastAsia="Times New Roman" w:hAnsi="Times New Roman" w:cs="Times New Roman"/>
          <w:b/>
        </w:rPr>
        <w:t>ТаблицісмертностізамоделлюКоула-Демені.</w:t>
      </w:r>
      <w:r>
        <w:rPr>
          <w:rFonts w:ascii="Times New Roman" w:eastAsia="Times New Roman" w:hAnsi="Times New Roman" w:cs="Times New Roman"/>
        </w:rPr>
        <w:t xml:space="preserve">Сімейства таблиць смертності, отримані з емпіричних таблиць смертності Європи та інших промислово розвинених країн світу. </w:t>
      </w:r>
      <w:r>
        <w:rPr>
          <w:rFonts w:ascii="Times New Roman" w:eastAsia="Times New Roman" w:hAnsi="Times New Roman" w:cs="Times New Roman"/>
        </w:rPr>
        <w:t xml:space="preserve">Вони базуються переважно на даних першої половини 20-го століття. </w:t>
      </w:r>
    </w:p>
    <w:p>
      <w:pPr>
        <w:pStyle w:val="BodyText"/>
        <w:spacing w:before="8"/>
      </w:pPr>
    </w:p>
    <w:p>
      <w:pPr>
        <w:pStyle w:val="BodyText"/>
        <w:spacing w:line="252" w:lineRule="auto"/>
        <w:ind w:left="1015" w:right="1005"/>
      </w:pPr>
      <w:r>
        <w:rPr>
          <w:rFonts w:ascii="Times New Roman" w:eastAsia="Times New Roman" w:hAnsi="Times New Roman" w:cs="Times New Roman"/>
          <w:b/>
        </w:rPr>
        <w:t>Когорта.</w:t>
      </w:r>
      <w:r>
        <w:rPr>
          <w:rFonts w:ascii="Times New Roman" w:eastAsia="Times New Roman" w:hAnsi="Times New Roman" w:cs="Times New Roman"/>
        </w:rPr>
        <w:t xml:space="preserve">Група осіб, які переживають певні події протягом певного періоду часу, наприклад, ті, хто народився або одружився в один і той же рік. </w:t>
      </w:r>
    </w:p>
    <w:p>
      <w:pPr>
        <w:pStyle w:val="BodyText"/>
        <w:spacing w:before="9"/>
      </w:pPr>
    </w:p>
    <w:p>
      <w:pPr>
        <w:pStyle w:val="BodyText"/>
        <w:spacing w:line="252" w:lineRule="auto"/>
        <w:ind w:left="1015" w:right="1005"/>
      </w:pPr>
      <w:r>
        <w:rPr>
          <w:rFonts w:ascii="Times New Roman" w:eastAsia="Times New Roman" w:hAnsi="Times New Roman" w:cs="Times New Roman"/>
          <w:b/>
        </w:rPr>
        <w:t>Прогнозкомпонентівкогорти.</w:t>
      </w:r>
      <w:r>
        <w:rPr>
          <w:rFonts w:ascii="Times New Roman" w:eastAsia="Times New Roman" w:hAnsi="Times New Roman" w:cs="Times New Roman"/>
        </w:rPr>
        <w:t xml:space="preserve">Прогноз, зроблений шляхом підпорядкування всіх когорт, на щорічній або п’ятирічній основі, припущенням щодо смертності та міграції, та застосування припущень щодо фертильності до жінок репродуктивного віку. </w:t>
      </w:r>
    </w:p>
    <w:p>
      <w:pPr>
        <w:pStyle w:val="BodyText"/>
        <w:spacing w:before="9"/>
      </w:pPr>
    </w:p>
    <w:p>
      <w:pPr>
        <w:spacing w:before="0" w:line="501" w:lineRule="auto"/>
        <w:ind w:left="1015" w:right="1905" w:firstLine="0"/>
        <w:jc w:val="left"/>
        <w:rPr>
          <w:sz w:val="19"/>
        </w:rPr>
      </w:pPr>
      <w:r>
        <w:rPr>
          <w:rFonts w:ascii="Times New Roman" w:eastAsia="Times New Roman" w:hAnsi="Times New Roman" w:cs="Times New Roman"/>
          <w:b/>
          <w:sz w:val="19"/>
          <w:szCs w:val="19"/>
        </w:rPr>
        <w:t>Загальний</w:t>
      </w:r>
      <w:r>
        <w:rPr>
          <w:rFonts w:ascii="Times New Roman" w:eastAsia="Times New Roman" w:hAnsi="Times New Roman" w:cs="Times New Roman"/>
          <w:b/>
          <w:sz w:val="19"/>
          <w:szCs w:val="19"/>
        </w:rPr>
        <w:t>коефіцієнт народжуваності (КН).</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Кількість живонароджених на 1000 населення у певному році.</w:t>
      </w:r>
      <w:r>
        <w:rPr>
          <w:rFonts w:ascii="Times New Roman" w:eastAsia="Times New Roman" w:hAnsi="Times New Roman" w:cs="Times New Roman"/>
          <w:sz w:val="19"/>
        </w:rPr>
        <w:t xml:space="preserve"> </w:t>
      </w:r>
      <w:r>
        <w:rPr>
          <w:rFonts w:ascii="Times New Roman" w:eastAsia="Times New Roman" w:hAnsi="Times New Roman" w:cs="Times New Roman"/>
          <w:b/>
          <w:sz w:val="19"/>
          <w:szCs w:val="19"/>
        </w:rPr>
        <w:t>Загальний коефіцієнт смертності (ЗКС).</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Кількість смертей на 1000 населення у певному році.</w:t>
      </w:r>
      <w:r>
        <w:rPr>
          <w:rFonts w:ascii="Times New Roman" w:eastAsia="Times New Roman" w:hAnsi="Times New Roman" w:cs="Times New Roman"/>
          <w:sz w:val="19"/>
        </w:rPr>
        <w:t xml:space="preserve"> </w:t>
      </w:r>
      <w:r>
        <w:rPr>
          <w:rFonts w:ascii="Times New Roman" w:eastAsia="Times New Roman" w:hAnsi="Times New Roman" w:cs="Times New Roman"/>
          <w:b/>
          <w:sz w:val="19"/>
          <w:szCs w:val="19"/>
        </w:rPr>
        <w:t>Смерті.</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Загальна кількість смертей за рік.</w:t>
      </w:r>
      <w:r>
        <w:rPr>
          <w:rFonts w:ascii="Times New Roman" w:eastAsia="Times New Roman" w:hAnsi="Times New Roman" w:cs="Times New Roman"/>
          <w:sz w:val="19"/>
        </w:rPr>
        <w:t xml:space="preserve"> </w:t>
      </w:r>
    </w:p>
    <w:p>
      <w:pPr>
        <w:pStyle w:val="BodyText"/>
        <w:spacing w:before="2" w:line="252" w:lineRule="auto"/>
        <w:ind w:left="1015" w:right="1174"/>
      </w:pPr>
      <w:r>
        <w:rPr>
          <w:rFonts w:ascii="Times New Roman" w:eastAsia="Times New Roman" w:hAnsi="Times New Roman" w:cs="Times New Roman"/>
          <w:b/>
        </w:rPr>
        <w:t>Коефіцієнтзалежності.</w:t>
      </w:r>
      <w:r>
        <w:rPr>
          <w:rFonts w:ascii="Times New Roman" w:eastAsia="Times New Roman" w:hAnsi="Times New Roman" w:cs="Times New Roman"/>
        </w:rPr>
        <w:t xml:space="preserve"> </w:t>
      </w:r>
      <w:r>
        <w:rPr>
          <w:rFonts w:ascii="Times New Roman" w:eastAsia="Times New Roman" w:hAnsi="Times New Roman" w:cs="Times New Roman"/>
        </w:rPr>
        <w:t xml:space="preserve">Співвідношення економічно залежної частини населення (віком 0-14 років та 65 років і старше) до продуктивної частини (віком 15-64 років). </w:t>
      </w:r>
    </w:p>
    <w:p>
      <w:pPr>
        <w:pStyle w:val="BodyText"/>
        <w:spacing w:before="9"/>
      </w:pPr>
    </w:p>
    <w:p>
      <w:pPr>
        <w:pStyle w:val="BodyText"/>
        <w:spacing w:line="252" w:lineRule="auto"/>
        <w:ind w:left="1015" w:right="1005"/>
      </w:pPr>
      <w:r>
        <w:rPr>
          <w:rFonts w:ascii="Times New Roman" w:eastAsia="Times New Roman" w:hAnsi="Times New Roman" w:cs="Times New Roman"/>
          <w:b/>
        </w:rPr>
        <w:t>Діалоговевікно.</w:t>
      </w:r>
      <w:r>
        <w:rPr>
          <w:rFonts w:ascii="Times New Roman" w:eastAsia="Times New Roman" w:hAnsi="Times New Roman" w:cs="Times New Roman"/>
        </w:rPr>
        <w:t xml:space="preserve">Вікно, яке дозволяє користувачам вибирати серед обмеженої кількості опцій. </w:t>
      </w:r>
      <w:r>
        <w:rPr>
          <w:rFonts w:ascii="Times New Roman" w:eastAsia="Times New Roman" w:hAnsi="Times New Roman" w:cs="Times New Roman"/>
        </w:rPr>
        <w:t xml:space="preserve">Вікно супроводжується текстом, що пояснює ці опції. </w:t>
      </w:r>
    </w:p>
    <w:p>
      <w:pPr>
        <w:pStyle w:val="BodyText"/>
        <w:spacing w:before="9"/>
      </w:pPr>
    </w:p>
    <w:p>
      <w:pPr>
        <w:pStyle w:val="BodyText"/>
        <w:spacing w:line="252" w:lineRule="auto"/>
        <w:ind w:left="1015" w:right="1005"/>
      </w:pPr>
      <w:r>
        <w:rPr>
          <w:rFonts w:ascii="Times New Roman" w:eastAsia="Times New Roman" w:hAnsi="Times New Roman" w:cs="Times New Roman"/>
          <w:b/>
        </w:rPr>
        <w:t>Подвоєннячасу.</w:t>
      </w:r>
      <w:r>
        <w:rPr>
          <w:rFonts w:ascii="Times New Roman" w:eastAsia="Times New Roman" w:hAnsi="Times New Roman" w:cs="Times New Roman"/>
        </w:rPr>
        <w:t xml:space="preserve"> </w:t>
      </w:r>
      <w:r>
        <w:rPr>
          <w:rFonts w:ascii="Times New Roman" w:eastAsia="Times New Roman" w:hAnsi="Times New Roman" w:cs="Times New Roman"/>
        </w:rPr>
        <w:t xml:space="preserve">Кількість років, яка знадобиться для того, щоб населення подвоїло свою поточну чисельність за нинішніх темпів щорічного зростання. </w:t>
      </w:r>
    </w:p>
    <w:p>
      <w:pPr>
        <w:pStyle w:val="BodyText"/>
        <w:spacing w:before="9"/>
      </w:pPr>
    </w:p>
    <w:p>
      <w:pPr>
        <w:pStyle w:val="BodyText"/>
        <w:spacing w:line="252" w:lineRule="auto"/>
        <w:ind w:left="1015" w:right="1005"/>
      </w:pPr>
      <w:r>
        <w:rPr>
          <w:rFonts w:ascii="Times New Roman" w:eastAsia="Times New Roman" w:hAnsi="Times New Roman" w:cs="Times New Roman"/>
          <w:b/>
        </w:rPr>
        <w:t>П'ятийкорінь.</w:t>
      </w:r>
      <w:r>
        <w:rPr>
          <w:rFonts w:ascii="Times New Roman" w:eastAsia="Times New Roman" w:hAnsi="Times New Roman" w:cs="Times New Roman"/>
        </w:rPr>
        <w:t xml:space="preserve">П'ятий корінь числа «n» - це число, яке, помножене на себе п'ять разів, точно дорівнює «n». </w:t>
      </w:r>
      <w:r>
        <w:rPr>
          <w:rFonts w:ascii="Times New Roman" w:eastAsia="Times New Roman" w:hAnsi="Times New Roman" w:cs="Times New Roman"/>
        </w:rPr>
        <w:t xml:space="preserve">Наприклад, п'ятий корінь з 243 дорівнює 3 (3x3x3x3x3). </w:t>
      </w:r>
    </w:p>
    <w:p>
      <w:pPr>
        <w:pStyle w:val="BodyText"/>
        <w:spacing w:before="9"/>
      </w:pPr>
    </w:p>
    <w:p>
      <w:pPr>
        <w:pStyle w:val="BodyText"/>
        <w:ind w:left="1015"/>
      </w:pPr>
      <w:r>
        <w:rPr>
          <w:rFonts w:ascii="Times New Roman" w:eastAsia="Times New Roman" w:hAnsi="Times New Roman" w:cs="Times New Roman"/>
          <w:b/>
        </w:rPr>
        <w:t>Валоваміграція.</w:t>
      </w:r>
      <w:r>
        <w:rPr>
          <w:rFonts w:ascii="Times New Roman" w:eastAsia="Times New Roman" w:hAnsi="Times New Roman" w:cs="Times New Roman"/>
        </w:rPr>
        <w:t xml:space="preserve">Загальна кількість людей, які переїжджають до певної області та виїжджають з неї. </w:t>
      </w:r>
    </w:p>
    <w:p>
      <w:pPr>
        <w:pStyle w:val="BodyText"/>
        <w:spacing w:before="21"/>
      </w:pPr>
    </w:p>
    <w:p>
      <w:pPr>
        <w:pStyle w:val="BodyText"/>
        <w:spacing w:line="252" w:lineRule="auto"/>
        <w:ind w:left="1015" w:right="1005"/>
      </w:pPr>
      <w:r>
        <w:rPr>
          <w:rFonts w:ascii="Times New Roman" w:eastAsia="Times New Roman" w:hAnsi="Times New Roman" w:cs="Times New Roman"/>
          <w:b/>
        </w:rPr>
        <w:t>Валовийкоефіцієнтвідтворення(ВКВ).</w:t>
      </w:r>
      <w:r>
        <w:rPr>
          <w:rFonts w:ascii="Times New Roman" w:eastAsia="Times New Roman" w:hAnsi="Times New Roman" w:cs="Times New Roman"/>
        </w:rPr>
        <w:t xml:space="preserve"> </w:t>
      </w:r>
      <w:r>
        <w:rPr>
          <w:rFonts w:ascii="Times New Roman" w:eastAsia="Times New Roman" w:hAnsi="Times New Roman" w:cs="Times New Roman"/>
        </w:rPr>
        <w:t>Середня кількість дочок, які б народилися у жінки (або групи жінок) протягом її життя, якби вона пройшла через усі свої дітородні роки, дотримуючись</w:t>
      </w:r>
    </w:p>
    <w:p>
      <w:pPr>
        <w:spacing w:after="0" w:line="252" w:lineRule="auto"/>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72960"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66" name="Group 466"/>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67" name="Graphic 467"/>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68" name="Textbox 468"/>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85</w:t>
                              </w:r>
                            </w:p>
                          </w:txbxContent>
                        </wps:txbx>
                        <wps:bodyPr wrap="square" lIns="0" tIns="0" rIns="0" bIns="0" rtlCol="0"/>
                      </wps:wsp>
                    </wpg:wgp>
                  </a:graphicData>
                </a:graphic>
              </wp:anchor>
            </w:drawing>
          </mc:Choice>
          <mc:Fallback>
            <w:pict>
              <v:group id="_x0000_s1374" style="width:497.65pt;height:21.75pt;margin-top:0.38pt;margin-left:57.75pt;mso-position-horizontal-relative:page;position:absolute;z-index:-251242496" coordorigin="1155,8" coordsize="9953,435">
                <v:line id="_x0000_s1375" style="position:absolute" from="1155,345" to="10155,345" stroked="t" strokecolor="black" strokeweight="0.75pt">
                  <v:stroke dashstyle="solid"/>
                </v:line>
                <v:shape id="_x0000_s1376"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85</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98"/>
        <w:rPr>
          <w:rFonts w:ascii="Arial"/>
          <w:b/>
        </w:rPr>
      </w:pPr>
    </w:p>
    <w:p>
      <w:pPr>
        <w:pStyle w:val="BodyText"/>
        <w:spacing w:line="252" w:lineRule="auto"/>
        <w:ind w:left="1015" w:right="1005"/>
      </w:pPr>
      <w:r>
        <w:rPr>
          <w:rFonts w:ascii="Times New Roman" w:eastAsia="Times New Roman" w:hAnsi="Times New Roman" w:cs="Times New Roman"/>
        </w:rPr>
        <w:t xml:space="preserve">віково-специфічні показники народжуваності за даний рік. </w:t>
      </w:r>
      <w:r>
        <w:rPr>
          <w:rFonts w:ascii="Times New Roman" w:eastAsia="Times New Roman" w:hAnsi="Times New Roman" w:cs="Times New Roman"/>
        </w:rPr>
        <w:t xml:space="preserve">Це схоже на СКР, за винятком того, що враховуються лише доньки. </w:t>
      </w:r>
    </w:p>
    <w:p>
      <w:pPr>
        <w:pStyle w:val="BodyText"/>
        <w:spacing w:before="9"/>
      </w:pPr>
    </w:p>
    <w:p>
      <w:pPr>
        <w:spacing w:before="0" w:line="252" w:lineRule="auto"/>
        <w:ind w:left="1015" w:right="1005" w:firstLine="0"/>
        <w:jc w:val="left"/>
        <w:rPr>
          <w:sz w:val="19"/>
        </w:rPr>
      </w:pPr>
      <w:r>
        <w:rPr>
          <w:rFonts w:ascii="Times New Roman" w:eastAsia="Times New Roman" w:hAnsi="Times New Roman" w:cs="Times New Roman"/>
          <w:b/>
          <w:sz w:val="19"/>
          <w:szCs w:val="19"/>
        </w:rPr>
        <w:t>Коефіцієнтдитячоїсмертності(КДС).</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Кількість смертей дітей віком до одного року на 1000 живонароджених.</w:t>
      </w:r>
      <w:r>
        <w:rPr>
          <w:rFonts w:ascii="Times New Roman" w:eastAsia="Times New Roman" w:hAnsi="Times New Roman" w:cs="Times New Roman"/>
          <w:sz w:val="19"/>
        </w:rPr>
        <w:t xml:space="preserve"> </w:t>
      </w:r>
    </w:p>
    <w:p>
      <w:pPr>
        <w:pStyle w:val="BodyText"/>
        <w:spacing w:before="9"/>
      </w:pPr>
    </w:p>
    <w:p>
      <w:pPr>
        <w:spacing w:before="0"/>
        <w:ind w:left="1015" w:right="0" w:firstLine="0"/>
        <w:jc w:val="left"/>
        <w:rPr>
          <w:sz w:val="19"/>
        </w:rPr>
      </w:pPr>
      <w:r>
        <w:rPr>
          <w:rFonts w:ascii="Times New Roman" w:eastAsia="Times New Roman" w:hAnsi="Times New Roman" w:cs="Times New Roman"/>
          <w:b/>
          <w:sz w:val="19"/>
          <w:szCs w:val="19"/>
        </w:rPr>
        <w:t>Початковийвіковийрозподіл.</w:t>
      </w:r>
      <w:r>
        <w:rPr>
          <w:rFonts w:ascii="Times New Roman" w:eastAsia="Times New Roman" w:hAnsi="Times New Roman" w:cs="Times New Roman"/>
          <w:sz w:val="19"/>
          <w:szCs w:val="19"/>
        </w:rPr>
        <w:t>Віково-статевий розподіл на початку прогнозного періоду.</w:t>
      </w:r>
      <w:r>
        <w:rPr>
          <w:rFonts w:ascii="Times New Roman" w:eastAsia="Times New Roman" w:hAnsi="Times New Roman" w:cs="Times New Roman"/>
          <w:sz w:val="19"/>
        </w:rPr>
        <w:t xml:space="preserve"> </w:t>
      </w:r>
    </w:p>
    <w:p>
      <w:pPr>
        <w:pStyle w:val="BodyText"/>
        <w:spacing w:before="21"/>
      </w:pPr>
    </w:p>
    <w:p>
      <w:pPr>
        <w:pStyle w:val="BodyText"/>
        <w:spacing w:before="1" w:line="252" w:lineRule="auto"/>
        <w:ind w:left="1015" w:right="1005"/>
      </w:pPr>
      <w:r>
        <w:rPr>
          <w:rFonts w:ascii="Times New Roman" w:eastAsia="Times New Roman" w:hAnsi="Times New Roman" w:cs="Times New Roman"/>
          <w:b/>
        </w:rPr>
        <w:t>Інтерполяція.</w:t>
      </w:r>
      <w:r>
        <w:rPr>
          <w:rFonts w:ascii="Times New Roman" w:eastAsia="Times New Roman" w:hAnsi="Times New Roman" w:cs="Times New Roman"/>
        </w:rPr>
        <w:t xml:space="preserve">Маючи два числа, які служать граничними точками, можна оцінити значення, що лежать в інтервалах між цими двома точками. </w:t>
      </w:r>
      <w:r>
        <w:rPr>
          <w:rFonts w:ascii="Times New Roman" w:eastAsia="Times New Roman" w:hAnsi="Times New Roman" w:cs="Times New Roman"/>
        </w:rPr>
        <w:t xml:space="preserve">Наприклад, якщо загальний коефіцієнт народжуваності для країни або регіону фактично вимірювався лише у 1980 та 1995 роках, припускаючи рівномірне збільшення з року в рік, можна інтерполювати КН для кожного проміжного року. </w:t>
      </w:r>
      <w:r>
        <w:rPr>
          <w:rFonts w:ascii="Times New Roman" w:eastAsia="Times New Roman" w:hAnsi="Times New Roman" w:cs="Times New Roman"/>
        </w:rPr>
        <w:t>(Spectrum використовує лінійну форму інтерполяції, так що різниця між кожним річним значенням однакова. Інші нелінійні форми інтерполяції також можливі, але не використовуються в Spectrum.)</w:t>
      </w:r>
    </w:p>
    <w:p>
      <w:pPr>
        <w:pStyle w:val="BodyText"/>
        <w:spacing w:before="5"/>
      </w:pPr>
    </w:p>
    <w:p>
      <w:pPr>
        <w:pStyle w:val="BodyText"/>
        <w:spacing w:line="252" w:lineRule="auto"/>
        <w:ind w:left="1015" w:right="1005"/>
      </w:pPr>
      <w:r>
        <w:rPr>
          <w:rFonts w:ascii="Times New Roman" w:eastAsia="Times New Roman" w:hAnsi="Times New Roman" w:cs="Times New Roman"/>
          <w:b/>
        </w:rPr>
        <w:t>Очікуванатривалістьжиття(e(0)).</w:t>
      </w:r>
      <w:r>
        <w:rPr>
          <w:rFonts w:ascii="Times New Roman" w:eastAsia="Times New Roman" w:hAnsi="Times New Roman" w:cs="Times New Roman"/>
        </w:rPr>
        <w:t xml:space="preserve">Середня кількість років, яку новонароджений може прожити, виходячи з умов смертності на даний момент. </w:t>
      </w:r>
    </w:p>
    <w:p>
      <w:pPr>
        <w:pStyle w:val="BodyText"/>
        <w:spacing w:before="9"/>
      </w:pPr>
    </w:p>
    <w:p>
      <w:pPr>
        <w:pStyle w:val="BodyText"/>
        <w:spacing w:before="1" w:line="252" w:lineRule="auto"/>
        <w:ind w:left="1015" w:right="1005"/>
      </w:pPr>
      <w:r>
        <w:rPr>
          <w:rFonts w:ascii="Times New Roman" w:eastAsia="Times New Roman" w:hAnsi="Times New Roman" w:cs="Times New Roman"/>
          <w:b/>
        </w:rPr>
        <w:t>Таблицясмертності</w:t>
      </w:r>
      <w:r>
        <w:rPr>
          <w:rFonts w:ascii="Times New Roman" w:eastAsia="Times New Roman" w:hAnsi="Times New Roman" w:cs="Times New Roman"/>
        </w:rPr>
        <w:t xml:space="preserve">. </w:t>
      </w:r>
      <w:r>
        <w:rPr>
          <w:rFonts w:ascii="Times New Roman" w:eastAsia="Times New Roman" w:hAnsi="Times New Roman" w:cs="Times New Roman"/>
        </w:rPr>
        <w:t xml:space="preserve">Таблиця значень, що базується на серії пов'язаних функцій, які стосуються виживання протягом інтервалів часу. </w:t>
      </w:r>
    </w:p>
    <w:p>
      <w:pPr>
        <w:pStyle w:val="BodyText"/>
        <w:tabs>
          <w:tab w:val="left" w:pos="4404"/>
          <w:tab w:val="left" w:pos="5229"/>
        </w:tabs>
        <w:spacing w:before="228" w:line="241" w:lineRule="exact"/>
        <w:ind w:left="1015"/>
      </w:pPr>
      <w:r>
        <w:rPr>
          <w:rFonts w:ascii="Times New Roman" w:eastAsia="Times New Roman" w:hAnsi="Times New Roman" w:cs="Times New Roman"/>
          <w:b/>
        </w:rPr>
        <w:t>Логіт.</w:t>
      </w:r>
      <w:r>
        <w:rPr>
          <w:rFonts w:ascii="Times New Roman" w:eastAsia="Times New Roman" w:hAnsi="Times New Roman" w:cs="Times New Roman"/>
        </w:rPr>
        <w:t>Функція дійсного числа</w:t>
      </w:r>
      <w:r>
        <w:rPr>
          <w:rFonts w:ascii="Times New Roman" w:eastAsia="Times New Roman" w:hAnsi="Times New Roman" w:cs="Times New Roman"/>
          <w:i/>
          <w:sz w:val="20"/>
          <w:szCs w:val="20"/>
        </w:rPr>
        <w:t>x</w:t>
      </w:r>
      <w:r>
        <w:rPr>
          <w:rFonts w:ascii="Times New Roman"/>
        </w:rPr>
        <w:tab/>
      </w:r>
      <w:r>
        <w:rPr>
          <w:rFonts w:ascii="Times New Roman" w:eastAsia="Times New Roman" w:hAnsi="Times New Roman" w:cs="Times New Roman"/>
          <w:spacing w:val="-2"/>
        </w:rPr>
        <w:t>(де</w:t>
      </w:r>
      <w:r>
        <w:rPr>
          <w:rFonts w:ascii="Times New Roman" w:eastAsia="Times New Roman" w:hAnsi="Times New Roman" w:cs="Times New Roman"/>
          <w:i/>
          <w:spacing w:val="-2"/>
          <w:sz w:val="20"/>
          <w:szCs w:val="20"/>
        </w:rPr>
        <w:t>x</w:t>
      </w:r>
      <w:r>
        <w:rPr>
          <w:rFonts w:ascii="Times New Roman" w:eastAsia="Times New Roman" w:hAnsi="Times New Roman" w:cs="Times New Roman"/>
          <w:spacing w:val="-2"/>
        </w:rPr>
        <w:t>)</w:t>
      </w:r>
      <w:r>
        <w:rPr>
          <w:rFonts w:ascii="Times New Roman"/>
        </w:rPr>
        <w:tab/>
      </w:r>
      <w:r>
        <w:rPr>
          <w:rFonts w:ascii="Times New Roman" w:eastAsia="Times New Roman" w:hAnsi="Times New Roman" w:cs="Times New Roman"/>
        </w:rPr>
        <w:t>має бути між 0 та 1), що визначається як log</w:t>
      </w:r>
      <w:r>
        <w:rPr>
          <w:rFonts w:ascii="Times New Roman" w:eastAsia="Times New Roman" w:hAnsi="Times New Roman" w:cs="Times New Roman"/>
          <w:i/>
          <w:sz w:val="20"/>
          <w:szCs w:val="20"/>
        </w:rPr>
        <w:t>x</w:t>
      </w:r>
      <w:r>
        <w:rPr>
          <w:rFonts w:ascii="Times New Roman" w:eastAsia="Times New Roman" w:hAnsi="Times New Roman" w:cs="Times New Roman"/>
        </w:rPr>
        <w:t>it( )</w:t>
      </w:r>
    </w:p>
    <w:p>
      <w:pPr>
        <w:pStyle w:val="BodyText"/>
        <w:spacing w:line="241" w:lineRule="exact"/>
        <w:ind w:left="1015"/>
      </w:pPr>
      <w:r>
        <w:rPr>
          <w:rFonts w:ascii="Times New Roman" w:eastAsia="Times New Roman" w:hAnsi="Times New Roman" w:cs="Times New Roman"/>
          <w:spacing w:val="-12"/>
        </w:rPr>
        <w:t>=</w:t>
      </w:r>
      <w:r>
        <w:rPr>
          <w:rFonts w:ascii="Times New Roman" w:eastAsia="Times New Roman" w:hAnsi="Times New Roman" w:cs="Times New Roman"/>
          <w:i/>
          <w:spacing w:val="-12"/>
          <w:sz w:val="20"/>
          <w:szCs w:val="20"/>
        </w:rPr>
        <w:t>x</w:t>
      </w:r>
      <w:r>
        <w:rPr>
          <w:rFonts w:ascii="Times New Roman" w:eastAsia="Times New Roman" w:hAnsi="Times New Roman" w:cs="Times New Roman"/>
          <w:spacing w:val="-12"/>
        </w:rPr>
        <w:t>ln( /(</w:t>
      </w:r>
      <w:r>
        <w:rPr>
          <w:rFonts w:ascii="Times New Roman" w:eastAsia="Times New Roman" w:hAnsi="Times New Roman" w:cs="Times New Roman"/>
          <w:i/>
          <w:spacing w:val="-12"/>
          <w:sz w:val="20"/>
          <w:szCs w:val="20"/>
        </w:rPr>
        <w:t>x</w:t>
      </w:r>
      <w:r>
        <w:rPr>
          <w:rFonts w:ascii="Times New Roman" w:eastAsia="Times New Roman" w:hAnsi="Times New Roman" w:cs="Times New Roman"/>
          <w:spacing w:val="-12"/>
        </w:rPr>
        <w:t xml:space="preserve">1- )). </w:t>
      </w:r>
    </w:p>
    <w:p>
      <w:pPr>
        <w:pStyle w:val="BodyText"/>
        <w:spacing w:before="19"/>
      </w:pPr>
    </w:p>
    <w:p>
      <w:pPr>
        <w:spacing w:before="0"/>
        <w:ind w:left="1015" w:right="0" w:firstLine="0"/>
        <w:jc w:val="left"/>
        <w:rPr>
          <w:sz w:val="19"/>
        </w:rPr>
      </w:pPr>
      <w:r>
        <w:rPr>
          <w:rFonts w:ascii="Times New Roman" w:eastAsia="Times New Roman" w:hAnsi="Times New Roman" w:cs="Times New Roman"/>
          <w:b/>
          <w:sz w:val="19"/>
          <w:szCs w:val="19"/>
        </w:rPr>
        <w:t>Середнійвікнародженнядітей.</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Середній вік матерів на момент пологів.</w:t>
      </w:r>
      <w:r>
        <w:rPr>
          <w:rFonts w:ascii="Times New Roman" w:eastAsia="Times New Roman" w:hAnsi="Times New Roman" w:cs="Times New Roman"/>
          <w:sz w:val="19"/>
        </w:rPr>
        <w:t xml:space="preserve"> </w:t>
      </w:r>
    </w:p>
    <w:p>
      <w:pPr>
        <w:pStyle w:val="BodyText"/>
        <w:spacing w:before="21"/>
      </w:pPr>
    </w:p>
    <w:p>
      <w:pPr>
        <w:pStyle w:val="BodyText"/>
        <w:ind w:left="1015"/>
      </w:pPr>
      <w:r>
        <w:rPr>
          <w:rFonts w:ascii="Times New Roman" w:eastAsia="Times New Roman" w:hAnsi="Times New Roman" w:cs="Times New Roman"/>
          <w:b/>
          <w:sz w:val="19"/>
          <w:szCs w:val="19"/>
        </w:rPr>
        <w:t>Медіаннийвік.</w:t>
      </w:r>
      <w:r>
        <w:rPr>
          <w:rFonts w:ascii="Times New Roman" w:eastAsia="Times New Roman" w:hAnsi="Times New Roman" w:cs="Times New Roman"/>
        </w:rPr>
        <w:t xml:space="preserve"> </w:t>
      </w:r>
      <w:r>
        <w:rPr>
          <w:rFonts w:ascii="Times New Roman" w:eastAsia="Times New Roman" w:hAnsi="Times New Roman" w:cs="Times New Roman"/>
          <w:sz w:val="19"/>
          <w:szCs w:val="19"/>
        </w:rPr>
        <w:t>Вік, який ділить популяцію на дві чисельно рівні групи.</w:t>
      </w:r>
      <w:r>
        <w:rPr>
          <w:rFonts w:ascii="Times New Roman" w:eastAsia="Times New Roman" w:hAnsi="Times New Roman" w:cs="Times New Roman"/>
        </w:rPr>
        <w:t xml:space="preserve"> </w:t>
      </w:r>
    </w:p>
    <w:p>
      <w:pPr>
        <w:pStyle w:val="BodyText"/>
        <w:spacing w:before="22"/>
      </w:pPr>
    </w:p>
    <w:p>
      <w:pPr>
        <w:pStyle w:val="BodyText"/>
        <w:spacing w:line="252" w:lineRule="auto"/>
        <w:ind w:left="1015" w:right="1174"/>
      </w:pPr>
      <w:r>
        <w:rPr>
          <w:rFonts w:ascii="Times New Roman" w:eastAsia="Times New Roman" w:hAnsi="Times New Roman" w:cs="Times New Roman"/>
          <w:b/>
        </w:rPr>
        <w:t>Модель.</w:t>
      </w:r>
      <w:r>
        <w:rPr>
          <w:rFonts w:ascii="Times New Roman" w:eastAsia="Times New Roman" w:hAnsi="Times New Roman" w:cs="Times New Roman"/>
        </w:rPr>
        <w:t xml:space="preserve">Комп'ютерна система, розроблена для демонстрації ймовірного впливу двох або більше змінних, які можуть впливати на результат. </w:t>
      </w:r>
      <w:r>
        <w:rPr>
          <w:rFonts w:ascii="Times New Roman" w:eastAsia="Times New Roman" w:hAnsi="Times New Roman" w:cs="Times New Roman"/>
        </w:rPr>
        <w:t xml:space="preserve">Такі моделі можуть зменшити зусилля, необхідні для маніпулювання цими факторами, та представити результати у доступному форматі. </w:t>
      </w:r>
    </w:p>
    <w:p>
      <w:pPr>
        <w:pStyle w:val="BodyText"/>
        <w:spacing w:before="8"/>
      </w:pPr>
    </w:p>
    <w:p>
      <w:pPr>
        <w:pStyle w:val="BodyText"/>
        <w:spacing w:line="252" w:lineRule="auto"/>
        <w:ind w:left="1015" w:right="1005"/>
      </w:pPr>
      <w:r>
        <w:rPr>
          <w:rFonts w:ascii="Times New Roman" w:eastAsia="Times New Roman" w:hAnsi="Times New Roman" w:cs="Times New Roman"/>
          <w:b/>
        </w:rPr>
        <w:t>Модельнатаблицятривалостіжиття.</w:t>
      </w:r>
      <w:r>
        <w:rPr>
          <w:rFonts w:ascii="Times New Roman" w:eastAsia="Times New Roman" w:hAnsi="Times New Roman" w:cs="Times New Roman"/>
        </w:rPr>
        <w:t xml:space="preserve"> </w:t>
      </w:r>
      <w:r>
        <w:rPr>
          <w:rFonts w:ascii="Times New Roman" w:eastAsia="Times New Roman" w:hAnsi="Times New Roman" w:cs="Times New Roman"/>
        </w:rPr>
        <w:t xml:space="preserve">Таблиця значень, що базується на серії пов'язаних функцій, які стосуються виживання протягом інтервалів часу. </w:t>
      </w:r>
    </w:p>
    <w:p>
      <w:pPr>
        <w:spacing w:before="0" w:line="228" w:lineRule="exact"/>
        <w:ind w:left="1015" w:right="0" w:firstLine="0"/>
        <w:jc w:val="left"/>
        <w:rPr>
          <w:sz w:val="19"/>
        </w:rPr>
      </w:pPr>
      <w:r>
        <w:rPr>
          <w:rFonts w:ascii="Times New Roman" w:eastAsia="Times New Roman" w:hAnsi="Times New Roman" w:cs="Times New Roman"/>
          <w:b/>
          <w:sz w:val="19"/>
          <w:szCs w:val="19"/>
        </w:rPr>
        <w:t>Модуль.</w:t>
      </w:r>
      <w:r>
        <w:rPr>
          <w:rFonts w:ascii="Times New Roman" w:eastAsia="Times New Roman" w:hAnsi="Times New Roman" w:cs="Times New Roman"/>
          <w:sz w:val="19"/>
          <w:szCs w:val="19"/>
        </w:rPr>
        <w:t>Синонім до «модель».</w:t>
      </w:r>
      <w:r>
        <w:rPr>
          <w:rFonts w:ascii="Times New Roman" w:eastAsia="Times New Roman" w:hAnsi="Times New Roman" w:cs="Times New Roman"/>
          <w:sz w:val="19"/>
        </w:rPr>
        <w:t xml:space="preserve"> </w:t>
      </w:r>
    </w:p>
    <w:p>
      <w:pPr>
        <w:pStyle w:val="BodyText"/>
        <w:spacing w:before="21"/>
      </w:pPr>
    </w:p>
    <w:p>
      <w:pPr>
        <w:pStyle w:val="BodyText"/>
        <w:ind w:left="1015"/>
      </w:pPr>
      <w:r>
        <w:rPr>
          <w:rFonts w:ascii="Times New Roman" w:eastAsia="Times New Roman" w:hAnsi="Times New Roman" w:cs="Times New Roman"/>
          <w:b/>
        </w:rPr>
        <w:t>Чистаміграція.</w:t>
      </w:r>
      <w:r>
        <w:rPr>
          <w:rFonts w:ascii="Times New Roman" w:eastAsia="Times New Roman" w:hAnsi="Times New Roman" w:cs="Times New Roman"/>
        </w:rPr>
        <w:t xml:space="preserve">Кількість людей, які переїжджають до певної області, мінус ті, хто виїжджає. </w:t>
      </w:r>
    </w:p>
    <w:p>
      <w:pPr>
        <w:pStyle w:val="BodyText"/>
        <w:spacing w:before="22"/>
      </w:pPr>
    </w:p>
    <w:p>
      <w:pPr>
        <w:pStyle w:val="BodyText"/>
        <w:spacing w:line="252" w:lineRule="auto"/>
        <w:ind w:left="1015" w:right="1080"/>
      </w:pPr>
      <w:r>
        <w:rPr>
          <w:rFonts w:ascii="Times New Roman" w:eastAsia="Times New Roman" w:hAnsi="Times New Roman" w:cs="Times New Roman"/>
          <w:b/>
        </w:rPr>
        <w:t>Чистийкоефіцієнтвідтворення(ЧКВ).</w:t>
      </w:r>
      <w:r>
        <w:rPr>
          <w:rFonts w:ascii="Times New Roman" w:eastAsia="Times New Roman" w:hAnsi="Times New Roman" w:cs="Times New Roman"/>
        </w:rPr>
        <w:t xml:space="preserve"> </w:t>
      </w:r>
      <w:r>
        <w:rPr>
          <w:rFonts w:ascii="Times New Roman" w:eastAsia="Times New Roman" w:hAnsi="Times New Roman" w:cs="Times New Roman"/>
        </w:rPr>
        <w:t xml:space="preserve">Середня кількість дочок, які б народилися у жінки (або групи жінок) протягом її життя, якби вона пройшла через усі свої дітородні роки, дотримуючись віково-специфічних показників народжуваності та віково-специфічних показників смертності певного року. </w:t>
      </w:r>
      <w:r>
        <w:rPr>
          <w:rFonts w:ascii="Times New Roman" w:eastAsia="Times New Roman" w:hAnsi="Times New Roman" w:cs="Times New Roman"/>
        </w:rPr>
        <w:t xml:space="preserve">Це схоже на GRR, за винятком того, що воно включає вплив смертності, яка може призвести до смерті деяких жінок до завершення їхнього дітородного віку. </w:t>
      </w:r>
    </w:p>
    <w:p>
      <w:pPr>
        <w:pStyle w:val="BodyText"/>
        <w:spacing w:before="6"/>
      </w:pPr>
    </w:p>
    <w:p>
      <w:pPr>
        <w:pStyle w:val="BodyText"/>
        <w:spacing w:line="252" w:lineRule="auto"/>
        <w:ind w:left="1015" w:right="1005"/>
      </w:pPr>
      <w:r>
        <w:rPr>
          <w:rFonts w:ascii="Times New Roman" w:eastAsia="Times New Roman" w:hAnsi="Times New Roman" w:cs="Times New Roman"/>
          <w:b/>
        </w:rPr>
        <w:t>Нормалізований.</w:t>
      </w:r>
      <w:r>
        <w:rPr>
          <w:rFonts w:ascii="Times New Roman" w:eastAsia="Times New Roman" w:hAnsi="Times New Roman" w:cs="Times New Roman"/>
        </w:rPr>
        <w:t xml:space="preserve">Перетворення ряду точок даних у відсотковий розподіл, що сумується до 100 відсотків. </w:t>
      </w:r>
    </w:p>
    <w:p>
      <w:pPr>
        <w:pStyle w:val="BodyText"/>
        <w:spacing w:before="9"/>
      </w:pPr>
    </w:p>
    <w:p>
      <w:pPr>
        <w:pStyle w:val="BodyText"/>
        <w:spacing w:line="252" w:lineRule="auto"/>
        <w:ind w:left="1015" w:right="1005"/>
      </w:pPr>
      <w:r>
        <w:rPr>
          <w:rFonts w:ascii="Times New Roman" w:eastAsia="Times New Roman" w:hAnsi="Times New Roman" w:cs="Times New Roman"/>
          <w:b/>
        </w:rPr>
        <w:t>Населеннявіком0-4роки.</w:t>
      </w:r>
      <w:r>
        <w:rPr>
          <w:rFonts w:ascii="Times New Roman" w:eastAsia="Times New Roman" w:hAnsi="Times New Roman" w:cs="Times New Roman"/>
        </w:rPr>
        <w:t xml:space="preserve">Частина населення віком до п'яти років.  </w:t>
      </w:r>
      <w:r>
        <w:rPr>
          <w:rFonts w:ascii="Times New Roman" w:eastAsia="Times New Roman" w:hAnsi="Times New Roman" w:cs="Times New Roman"/>
        </w:rPr>
        <w:t xml:space="preserve">Вона часто представляє інтерес, оскільки може бути схильна до високої смертності, і, отже, може потребувати значної кількості медичної допомоги порівняно з іншими віковими групами. </w:t>
      </w:r>
    </w:p>
    <w:p>
      <w:pPr>
        <w:pStyle w:val="BodyText"/>
        <w:spacing w:before="9"/>
      </w:pPr>
    </w:p>
    <w:p>
      <w:pPr>
        <w:pStyle w:val="BodyText"/>
        <w:ind w:left="1015"/>
      </w:pPr>
      <w:r>
        <w:rPr>
          <w:rFonts w:ascii="Times New Roman" w:eastAsia="Times New Roman" w:hAnsi="Times New Roman" w:cs="Times New Roman"/>
          <w:b/>
        </w:rPr>
        <w:t>Населеннявіком5-14років.</w:t>
      </w:r>
      <w:r>
        <w:rPr>
          <w:rFonts w:ascii="Times New Roman" w:eastAsia="Times New Roman" w:hAnsi="Times New Roman" w:cs="Times New Roman"/>
        </w:rPr>
        <w:t xml:space="preserve">Частина населення, яка зазвичай вважається шкільного віку. </w:t>
      </w:r>
    </w:p>
    <w:p>
      <w:pPr>
        <w:spacing w:after="0"/>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75008"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69" name="Group 469"/>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70" name="Graphic 470"/>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71" name="Textbox 471"/>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86</w:t>
                              </w:r>
                            </w:p>
                          </w:txbxContent>
                        </wps:txbx>
                        <wps:bodyPr wrap="square" lIns="0" tIns="0" rIns="0" bIns="0" rtlCol="0"/>
                      </wps:wsp>
                    </wpg:wgp>
                  </a:graphicData>
                </a:graphic>
              </wp:anchor>
            </w:drawing>
          </mc:Choice>
          <mc:Fallback>
            <w:pict>
              <v:group id="_x0000_s1377" style="width:496.9pt;height:21.75pt;margin-top:0.38pt;margin-left:56.62pt;mso-position-horizontal-relative:page;position:absolute;z-index:-251240448" coordorigin="1133,8" coordsize="9938,435">
                <v:line id="_x0000_s1378" style="position:absolute" from="2085,345" to="11070,345" stroked="t" strokecolor="black" strokeweight="0.75pt">
                  <v:stroke dashstyle="solid"/>
                </v:line>
                <v:shape id="_x0000_s1379"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86</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BodyText"/>
        <w:spacing w:line="252" w:lineRule="auto"/>
        <w:ind w:left="1015" w:right="1174"/>
      </w:pPr>
      <w:r>
        <w:rPr>
          <w:rFonts w:ascii="Times New Roman" w:eastAsia="Times New Roman" w:hAnsi="Times New Roman" w:cs="Times New Roman"/>
          <w:b/>
        </w:rPr>
        <w:t>Населеннявіком15-64роки.</w:t>
      </w:r>
      <w:r>
        <w:rPr>
          <w:rFonts w:ascii="Times New Roman" w:eastAsia="Times New Roman" w:hAnsi="Times New Roman" w:cs="Times New Roman"/>
        </w:rPr>
        <w:t xml:space="preserve">Частина населення, яка зазвичай вважається працездатного віку. </w:t>
      </w:r>
    </w:p>
    <w:p>
      <w:pPr>
        <w:pStyle w:val="BodyText"/>
        <w:spacing w:before="9"/>
      </w:pPr>
    </w:p>
    <w:p>
      <w:pPr>
        <w:pStyle w:val="BodyText"/>
        <w:spacing w:line="252" w:lineRule="auto"/>
        <w:ind w:left="1015" w:right="1005"/>
      </w:pPr>
      <w:r>
        <w:rPr>
          <w:rFonts w:ascii="Times New Roman" w:eastAsia="Times New Roman" w:hAnsi="Times New Roman" w:cs="Times New Roman"/>
          <w:b/>
        </w:rPr>
        <w:t>Населеннявіком65+років.</w:t>
      </w:r>
      <w:r>
        <w:rPr>
          <w:rFonts w:ascii="Times New Roman" w:eastAsia="Times New Roman" w:hAnsi="Times New Roman" w:cs="Times New Roman"/>
        </w:rPr>
        <w:t xml:space="preserve">Частина населення, яка зазвичай вважається похилого віку. </w:t>
      </w:r>
    </w:p>
    <w:p>
      <w:pPr>
        <w:pStyle w:val="BodyText"/>
        <w:spacing w:before="9"/>
      </w:pPr>
    </w:p>
    <w:p>
      <w:pPr>
        <w:pStyle w:val="BodyText"/>
        <w:spacing w:line="252" w:lineRule="auto"/>
        <w:ind w:left="1015" w:right="1005"/>
      </w:pPr>
      <w:r>
        <w:rPr>
          <w:rFonts w:ascii="Times New Roman" w:eastAsia="Times New Roman" w:hAnsi="Times New Roman" w:cs="Times New Roman"/>
          <w:b/>
        </w:rPr>
        <w:t>Прогнозуваннячисельностінаселення.</w:t>
      </w:r>
      <w:r>
        <w:rPr>
          <w:rFonts w:ascii="Times New Roman" w:eastAsia="Times New Roman" w:hAnsi="Times New Roman" w:cs="Times New Roman"/>
        </w:rPr>
        <w:t xml:space="preserve">Обчислення, що зображують майбутній перебіг чисельності населення, його структуру та його взаємодію з такими динамічними факторами, як народжуваність, смертність та міграція. </w:t>
      </w:r>
      <w:r>
        <w:rPr>
          <w:rFonts w:ascii="Times New Roman" w:eastAsia="Times New Roman" w:hAnsi="Times New Roman" w:cs="Times New Roman"/>
        </w:rPr>
        <w:t xml:space="preserve">Прогноз будується на основі припущень щодо майбутнього перебігу цих демографічних динамік. </w:t>
      </w:r>
    </w:p>
    <w:p>
      <w:pPr>
        <w:pStyle w:val="BodyText"/>
        <w:spacing w:before="8"/>
      </w:pPr>
    </w:p>
    <w:p>
      <w:pPr>
        <w:pStyle w:val="BodyText"/>
        <w:spacing w:before="1" w:line="252" w:lineRule="auto"/>
        <w:ind w:left="1015" w:right="1174"/>
      </w:pPr>
      <w:r>
        <w:rPr>
          <w:rFonts w:ascii="Times New Roman" w:eastAsia="Times New Roman" w:hAnsi="Times New Roman" w:cs="Times New Roman"/>
          <w:b/>
        </w:rPr>
        <w:t>Піраміданаселення.</w:t>
      </w:r>
      <w:r>
        <w:rPr>
          <w:rFonts w:ascii="Times New Roman" w:eastAsia="Times New Roman" w:hAnsi="Times New Roman" w:cs="Times New Roman"/>
        </w:rPr>
        <w:t xml:space="preserve">Графік, що зображує віково-статевий розподіл. </w:t>
      </w:r>
      <w:r>
        <w:rPr>
          <w:rFonts w:ascii="Times New Roman" w:eastAsia="Times New Roman" w:hAnsi="Times New Roman" w:cs="Times New Roman"/>
        </w:rPr>
        <w:t xml:space="preserve">Він так називається через свою форму. </w:t>
      </w:r>
    </w:p>
    <w:p>
      <w:pPr>
        <w:pStyle w:val="BodyText"/>
        <w:spacing w:before="8"/>
      </w:pPr>
    </w:p>
    <w:p>
      <w:pPr>
        <w:pStyle w:val="BodyText"/>
        <w:spacing w:before="1" w:line="252" w:lineRule="auto"/>
        <w:ind w:left="1015" w:right="1005"/>
      </w:pPr>
      <w:r>
        <w:rPr>
          <w:rFonts w:ascii="Times New Roman" w:eastAsia="Times New Roman" w:hAnsi="Times New Roman" w:cs="Times New Roman"/>
          <w:b/>
        </w:rPr>
        <w:t>Спливаючеменю.</w:t>
      </w:r>
      <w:r>
        <w:rPr>
          <w:rFonts w:ascii="Times New Roman" w:eastAsia="Times New Roman" w:hAnsi="Times New Roman" w:cs="Times New Roman"/>
        </w:rPr>
        <w:t xml:space="preserve">Меню, з якого користувачі можуть вибирати елементи або дії. </w:t>
      </w:r>
      <w:r>
        <w:rPr>
          <w:rFonts w:ascii="Times New Roman" w:eastAsia="Times New Roman" w:hAnsi="Times New Roman" w:cs="Times New Roman"/>
        </w:rPr>
        <w:t xml:space="preserve">Спливаючі меню можуть з'являтися будь-де на екрані. </w:t>
      </w:r>
    </w:p>
    <w:p>
      <w:pPr>
        <w:pStyle w:val="BodyText"/>
        <w:spacing w:before="12"/>
      </w:pPr>
    </w:p>
    <w:p>
      <w:pPr>
        <w:spacing w:before="1" w:line="230" w:lineRule="auto"/>
        <w:ind w:left="1015" w:right="0" w:firstLine="0"/>
        <w:jc w:val="left"/>
        <w:rPr>
          <w:sz w:val="19"/>
        </w:rPr>
      </w:pPr>
      <w:r>
        <w:rPr>
          <w:rFonts w:ascii="Times New Roman" w:eastAsia="Times New Roman" w:hAnsi="Times New Roman" w:cs="Times New Roman"/>
          <w:b/>
          <w:sz w:val="19"/>
          <w:szCs w:val="19"/>
        </w:rPr>
        <w:t>Ймовірністьсмерті(qx).</w:t>
      </w:r>
      <w:r>
        <w:rPr>
          <w:rFonts w:ascii="Times New Roman" w:eastAsia="Times New Roman" w:hAnsi="Times New Roman" w:cs="Times New Roman"/>
          <w:sz w:val="19"/>
          <w:szCs w:val="19"/>
        </w:rPr>
        <w:t>Ймовірність того, що людина (або група людей), доживши до</w:t>
      </w:r>
    </w:p>
    <w:p>
      <w:pPr>
        <w:spacing w:after="0" w:line="230" w:lineRule="auto"/>
        <w:jc w:val="left"/>
        <w:rPr>
          <w:sz w:val="19"/>
        </w:rPr>
        <w:sectPr>
          <w:pgSz w:w="12240" w:h="15840"/>
          <w:pgMar w:top="840" w:right="180" w:bottom="1040" w:left="980" w:header="0" w:footer="843"/>
          <w:cols w:space="720"/>
        </w:sectPr>
      </w:pPr>
    </w:p>
    <w:p>
      <w:pPr>
        <w:pStyle w:val="BodyText"/>
        <w:spacing w:before="5"/>
        <w:ind w:left="1015"/>
      </w:pPr>
      <w:r>
        <w:rPr>
          <w:rFonts w:ascii="Times New Roman" w:eastAsia="Times New Roman" w:hAnsi="Times New Roman" w:cs="Times New Roman"/>
        </w:rPr>
        <w:t>точного віку</w:t>
      </w:r>
      <w:r>
        <w:rPr>
          <w:rFonts w:ascii="Times New Roman" w:eastAsia="Times New Roman" w:hAnsi="Times New Roman" w:cs="Times New Roman"/>
          <w:i/>
          <w:sz w:val="20"/>
          <w:szCs w:val="20"/>
        </w:rPr>
        <w:t>x</w:t>
      </w:r>
    </w:p>
    <w:p>
      <w:pPr>
        <w:pStyle w:val="BodyText"/>
        <w:spacing w:before="5"/>
        <w:ind w:left="172"/>
      </w:pPr>
      <w:r>
        <w:br w:type="column"/>
      </w:r>
      <w:r>
        <w:rPr>
          <w:rFonts w:ascii="Times New Roman" w:eastAsia="Times New Roman" w:hAnsi="Times New Roman" w:cs="Times New Roman"/>
        </w:rPr>
        <w:t>помернуть до досягнення точного віку</w:t>
      </w:r>
      <w:r>
        <w:rPr>
          <w:rFonts w:ascii="Times New Roman" w:eastAsia="Times New Roman" w:hAnsi="Times New Roman" w:cs="Times New Roman"/>
          <w:i/>
          <w:sz w:val="20"/>
          <w:szCs w:val="20"/>
        </w:rPr>
        <w:t>x</w:t>
      </w:r>
    </w:p>
    <w:p>
      <w:pPr>
        <w:spacing w:before="15"/>
        <w:ind w:left="112" w:right="0" w:firstLine="0"/>
        <w:jc w:val="left"/>
        <w:rPr>
          <w:sz w:val="19"/>
        </w:rPr>
      </w:pPr>
      <w:r>
        <w:br w:type="column"/>
      </w:r>
      <w:r>
        <w:rPr>
          <w:rFonts w:ascii="Times New Roman" w:eastAsia="Times New Roman" w:hAnsi="Times New Roman" w:cs="Times New Roman"/>
          <w:spacing w:val="-5"/>
          <w:sz w:val="19"/>
        </w:rPr>
        <w:t>+5.</w:t>
      </w:r>
    </w:p>
    <w:p>
      <w:pPr>
        <w:spacing w:after="0"/>
        <w:jc w:val="left"/>
        <w:rPr>
          <w:sz w:val="19"/>
        </w:rPr>
        <w:sectPr>
          <w:type w:val="continuous"/>
          <w:pgSz w:w="12240" w:h="15840"/>
          <w:pgMar w:top="1740" w:right="180" w:bottom="280" w:left="980" w:header="0" w:footer="843"/>
          <w:cols w:num="3" w:space="720" w:equalWidth="0">
            <w:col w:w="1838" w:space="40"/>
            <w:col w:w="3066" w:space="39"/>
            <w:col w:w="6097" w:space="0"/>
          </w:cols>
        </w:sectPr>
      </w:pPr>
    </w:p>
    <w:p>
      <w:pPr>
        <w:pStyle w:val="BodyText"/>
        <w:spacing w:before="24"/>
      </w:pPr>
    </w:p>
    <w:p>
      <w:pPr>
        <w:spacing w:before="0" w:line="230" w:lineRule="auto"/>
        <w:ind w:left="1015" w:right="0" w:firstLine="0"/>
        <w:jc w:val="left"/>
        <w:rPr>
          <w:sz w:val="19"/>
        </w:rPr>
      </w:pPr>
      <w:r>
        <w:rPr>
          <w:rFonts w:ascii="Times New Roman" w:eastAsia="Times New Roman" w:hAnsi="Times New Roman" w:cs="Times New Roman"/>
          <w:b/>
          <w:sz w:val="19"/>
          <w:szCs w:val="19"/>
        </w:rPr>
        <w:t>Ймовірністьвиживання(sx).</w:t>
      </w:r>
      <w:r>
        <w:rPr>
          <w:rFonts w:ascii="Times New Roman" w:eastAsia="Times New Roman" w:hAnsi="Times New Roman" w:cs="Times New Roman"/>
          <w:sz w:val="19"/>
          <w:szCs w:val="19"/>
        </w:rPr>
        <w:t>Цей термін є доповненням до ймовірності смерті.</w:t>
      </w:r>
      <w:r>
        <w:rPr>
          <w:rFonts w:ascii="Times New Roman" w:eastAsia="Times New Roman" w:hAnsi="Times New Roman" w:cs="Times New Roman"/>
          <w:sz w:val="19"/>
        </w:rPr>
        <w:t>Він відноситься до</w:t>
      </w:r>
    </w:p>
    <w:p>
      <w:pPr>
        <w:spacing w:after="0" w:line="230" w:lineRule="auto"/>
        <w:jc w:val="left"/>
        <w:rPr>
          <w:sz w:val="19"/>
        </w:rPr>
        <w:sectPr>
          <w:type w:val="continuous"/>
          <w:pgSz w:w="12240" w:h="15840"/>
          <w:pgMar w:top="1740" w:right="180" w:bottom="280" w:left="980" w:header="0" w:footer="843"/>
          <w:cols w:space="720"/>
        </w:sectPr>
      </w:pPr>
    </w:p>
    <w:p>
      <w:pPr>
        <w:pStyle w:val="BodyText"/>
        <w:spacing w:before="6"/>
        <w:ind w:left="1015"/>
      </w:pPr>
      <w:r>
        <w:rPr>
          <w:rFonts w:ascii="Times New Roman" w:eastAsia="Times New Roman" w:hAnsi="Times New Roman" w:cs="Times New Roman"/>
        </w:rPr>
        <w:t>ймовірності того, що людина, яка досягла точного віку</w:t>
      </w:r>
      <w:r>
        <w:rPr>
          <w:rFonts w:ascii="Times New Roman" w:eastAsia="Times New Roman" w:hAnsi="Times New Roman" w:cs="Times New Roman"/>
          <w:i/>
          <w:sz w:val="20"/>
          <w:szCs w:val="20"/>
        </w:rPr>
        <w:t>x</w:t>
      </w:r>
    </w:p>
    <w:p>
      <w:pPr>
        <w:pStyle w:val="BodyText"/>
        <w:spacing w:before="6"/>
        <w:ind w:left="172"/>
      </w:pPr>
      <w:r>
        <w:br w:type="column"/>
      </w:r>
      <w:r>
        <w:rPr>
          <w:rFonts w:ascii="Times New Roman" w:eastAsia="Times New Roman" w:hAnsi="Times New Roman" w:cs="Times New Roman"/>
        </w:rPr>
        <w:t>проживе до точного віку</w:t>
      </w:r>
      <w:r>
        <w:rPr>
          <w:rFonts w:ascii="Times New Roman" w:eastAsia="Times New Roman" w:hAnsi="Times New Roman" w:cs="Times New Roman"/>
          <w:i/>
          <w:sz w:val="20"/>
          <w:szCs w:val="20"/>
        </w:rPr>
        <w:t>x</w:t>
      </w:r>
    </w:p>
    <w:p>
      <w:pPr>
        <w:spacing w:before="6"/>
        <w:ind w:left="102" w:right="0" w:firstLine="0"/>
        <w:jc w:val="left"/>
        <w:rPr>
          <w:sz w:val="19"/>
        </w:rPr>
      </w:pPr>
      <w:r>
        <w:br w:type="column"/>
      </w:r>
      <w:r>
        <w:rPr>
          <w:rFonts w:ascii="Times New Roman" w:eastAsia="Times New Roman" w:hAnsi="Times New Roman" w:cs="Times New Roman"/>
          <w:i/>
          <w:spacing w:val="-5"/>
          <w:sz w:val="20"/>
        </w:rPr>
        <w:t>.</w:t>
      </w:r>
      <w:r>
        <w:rPr>
          <w:rFonts w:ascii="Times New Roman" w:eastAsia="Times New Roman" w:hAnsi="Times New Roman" w:cs="Times New Roman"/>
          <w:spacing w:val="-5"/>
          <w:sz w:val="19"/>
        </w:rPr>
        <w:t>+5</w:t>
      </w:r>
    </w:p>
    <w:p>
      <w:pPr>
        <w:spacing w:after="0"/>
        <w:jc w:val="left"/>
        <w:rPr>
          <w:sz w:val="19"/>
        </w:rPr>
        <w:sectPr>
          <w:type w:val="continuous"/>
          <w:pgSz w:w="12240" w:h="15840"/>
          <w:pgMar w:top="1740" w:right="180" w:bottom="280" w:left="980" w:header="0" w:footer="843"/>
          <w:cols w:num="3" w:space="720" w:equalWidth="0">
            <w:col w:w="5828" w:space="40"/>
            <w:col w:w="2675" w:space="39"/>
            <w:col w:w="2498" w:space="0"/>
          </w:cols>
        </w:sectPr>
      </w:pPr>
    </w:p>
    <w:p>
      <w:pPr>
        <w:pStyle w:val="BodyText"/>
        <w:spacing w:before="19"/>
      </w:pPr>
    </w:p>
    <w:p>
      <w:pPr>
        <w:pStyle w:val="BodyText"/>
        <w:spacing w:line="252" w:lineRule="auto"/>
        <w:ind w:left="1015" w:right="1005"/>
      </w:pPr>
      <w:r>
        <w:rPr>
          <w:rFonts w:ascii="Times New Roman" w:eastAsia="Times New Roman" w:hAnsi="Times New Roman" w:cs="Times New Roman"/>
          <w:b/>
        </w:rPr>
        <w:t>Випадаючеменю.</w:t>
      </w:r>
      <w:r>
        <w:rPr>
          <w:rFonts w:ascii="Times New Roman" w:eastAsia="Times New Roman" w:hAnsi="Times New Roman" w:cs="Times New Roman"/>
        </w:rPr>
        <w:t xml:space="preserve">Меню, яке відкривається натисканням на ключові слова у верхньому краю екрана. </w:t>
      </w:r>
      <w:r>
        <w:rPr>
          <w:rFonts w:ascii="Times New Roman" w:eastAsia="Times New Roman" w:hAnsi="Times New Roman" w:cs="Times New Roman"/>
        </w:rPr>
        <w:t xml:space="preserve">Випадаючі меню дозволяють користувачам вибирати операції. </w:t>
      </w:r>
    </w:p>
    <w:p>
      <w:pPr>
        <w:pStyle w:val="BodyText"/>
        <w:spacing w:before="9"/>
      </w:pPr>
    </w:p>
    <w:p>
      <w:pPr>
        <w:pStyle w:val="BodyText"/>
        <w:spacing w:line="252" w:lineRule="auto"/>
        <w:ind w:left="1015" w:right="1005"/>
      </w:pPr>
      <w:r>
        <w:rPr>
          <w:rFonts w:ascii="Times New Roman" w:eastAsia="Times New Roman" w:hAnsi="Times New Roman" w:cs="Times New Roman"/>
          <w:b/>
        </w:rPr>
        <w:t>П'ятирічний.</w:t>
      </w:r>
      <w:r>
        <w:rPr>
          <w:rFonts w:ascii="Times New Roman" w:eastAsia="Times New Roman" w:hAnsi="Times New Roman" w:cs="Times New Roman"/>
        </w:rPr>
        <w:t xml:space="preserve">П'ятирічні вікові групи. </w:t>
      </w:r>
      <w:r>
        <w:rPr>
          <w:rFonts w:ascii="Times New Roman" w:eastAsia="Times New Roman" w:hAnsi="Times New Roman" w:cs="Times New Roman"/>
        </w:rPr>
        <w:t xml:space="preserve">Основою для більшості когортних прогнозів є п'ятирічні вікові групи з п'ятирічними інтервалами. </w:t>
      </w:r>
    </w:p>
    <w:p>
      <w:pPr>
        <w:pStyle w:val="BodyText"/>
        <w:spacing w:before="9"/>
      </w:pPr>
    </w:p>
    <w:p>
      <w:pPr>
        <w:pStyle w:val="BodyText"/>
        <w:spacing w:line="252" w:lineRule="auto"/>
        <w:ind w:left="1015" w:right="1174"/>
      </w:pPr>
      <w:r>
        <w:rPr>
          <w:rFonts w:ascii="Times New Roman" w:eastAsia="Times New Roman" w:hAnsi="Times New Roman" w:cs="Times New Roman"/>
          <w:b/>
        </w:rPr>
        <w:t>Перемикач.</w:t>
      </w:r>
      <w:r>
        <w:rPr>
          <w:rFonts w:ascii="Times New Roman" w:eastAsia="Times New Roman" w:hAnsi="Times New Roman" w:cs="Times New Roman"/>
        </w:rPr>
        <w:t xml:space="preserve">Ці кнопки імітують опуклі кнопки на ранніх радіоприймачах, які натискалися для вибору радіостанцій. </w:t>
      </w:r>
      <w:r>
        <w:rPr>
          <w:rFonts w:ascii="Times New Roman" w:eastAsia="Times New Roman" w:hAnsi="Times New Roman" w:cs="Times New Roman"/>
        </w:rPr>
        <w:t xml:space="preserve">Графічно зображені опуклі «перемикачі» на інтерфейсах дозволяють користувачам вибирати між щонайменше трьома альтернативами. </w:t>
      </w:r>
    </w:p>
    <w:p>
      <w:pPr>
        <w:pStyle w:val="BodyText"/>
        <w:spacing w:before="8"/>
      </w:pPr>
    </w:p>
    <w:p>
      <w:pPr>
        <w:pStyle w:val="BodyText"/>
        <w:spacing w:line="252" w:lineRule="auto"/>
        <w:ind w:left="1015" w:right="1174"/>
      </w:pPr>
      <w:r>
        <w:rPr>
          <w:rFonts w:ascii="Times New Roman" w:eastAsia="Times New Roman" w:hAnsi="Times New Roman" w:cs="Times New Roman"/>
          <w:b/>
        </w:rPr>
        <w:t>Темпприродногоприросту(ТПП).</w:t>
      </w:r>
      <w:r>
        <w:rPr>
          <w:rFonts w:ascii="Times New Roman" w:eastAsia="Times New Roman" w:hAnsi="Times New Roman" w:cs="Times New Roman"/>
        </w:rPr>
        <w:t xml:space="preserve"> </w:t>
      </w:r>
      <w:r>
        <w:rPr>
          <w:rFonts w:ascii="Times New Roman" w:eastAsia="Times New Roman" w:hAnsi="Times New Roman" w:cs="Times New Roman"/>
        </w:rPr>
        <w:t xml:space="preserve">Темпи, з якими населення збільшується або зменшується у даному році через надлишок або дефіцит народжень порівняно зі смертями, виражені у відсотках від базової чисельності населення. </w:t>
      </w:r>
    </w:p>
    <w:p>
      <w:pPr>
        <w:pStyle w:val="BodyText"/>
        <w:spacing w:before="8"/>
      </w:pPr>
    </w:p>
    <w:p>
      <w:pPr>
        <w:pStyle w:val="BodyText"/>
        <w:spacing w:line="252" w:lineRule="auto"/>
        <w:ind w:left="1015" w:right="1005"/>
      </w:pPr>
      <w:r>
        <w:rPr>
          <w:rFonts w:ascii="Times New Roman" w:eastAsia="Times New Roman" w:hAnsi="Times New Roman" w:cs="Times New Roman"/>
          <w:b/>
        </w:rPr>
        <w:t>Напівлогарифмічнийграфік.</w:t>
      </w:r>
      <w:r>
        <w:rPr>
          <w:rFonts w:ascii="Times New Roman" w:eastAsia="Times New Roman" w:hAnsi="Times New Roman" w:cs="Times New Roman"/>
        </w:rPr>
        <w:t xml:space="preserve">Графік точок даних, для якого одна вісь градуйована логарифмічно, а інша - ні, майже завжди арифметично. </w:t>
      </w:r>
    </w:p>
    <w:p>
      <w:pPr>
        <w:pStyle w:val="BodyText"/>
        <w:spacing w:line="228" w:lineRule="exact"/>
        <w:ind w:left="1015"/>
      </w:pPr>
      <w:r>
        <w:rPr>
          <w:rFonts w:ascii="Times New Roman" w:eastAsia="Times New Roman" w:hAnsi="Times New Roman" w:cs="Times New Roman"/>
          <w:b/>
        </w:rPr>
        <w:t>Співвідношення статей.</w:t>
      </w:r>
      <w:r>
        <w:rPr>
          <w:rFonts w:ascii="Times New Roman" w:eastAsia="Times New Roman" w:hAnsi="Times New Roman" w:cs="Times New Roman"/>
        </w:rPr>
        <w:t xml:space="preserve"> </w:t>
      </w:r>
      <w:r>
        <w:rPr>
          <w:rFonts w:ascii="Times New Roman" w:eastAsia="Times New Roman" w:hAnsi="Times New Roman" w:cs="Times New Roman"/>
        </w:rPr>
        <w:t xml:space="preserve">Кількість чоловіків на 100 жінок у популяції. </w:t>
      </w:r>
    </w:p>
    <w:p>
      <w:pPr>
        <w:pStyle w:val="BodyText"/>
        <w:spacing w:before="22"/>
      </w:pPr>
    </w:p>
    <w:p>
      <w:pPr>
        <w:pStyle w:val="BodyText"/>
        <w:spacing w:line="252" w:lineRule="auto"/>
        <w:ind w:left="1015" w:right="1005"/>
      </w:pPr>
      <w:r>
        <w:rPr>
          <w:rFonts w:ascii="Times New Roman" w:eastAsia="Times New Roman" w:hAnsi="Times New Roman" w:cs="Times New Roman"/>
          <w:b/>
        </w:rPr>
        <w:t>Коефіцієнтвиживання.</w:t>
      </w:r>
      <w:r>
        <w:rPr>
          <w:rFonts w:ascii="Times New Roman" w:eastAsia="Times New Roman" w:hAnsi="Times New Roman" w:cs="Times New Roman"/>
        </w:rPr>
        <w:t xml:space="preserve">Частка населення певного віку, яка доживає до наступного віку в наступному році. </w:t>
      </w:r>
    </w:p>
    <w:p>
      <w:pPr>
        <w:pStyle w:val="BodyText"/>
        <w:spacing w:before="9"/>
      </w:pPr>
    </w:p>
    <w:p>
      <w:pPr>
        <w:pStyle w:val="BodyText"/>
        <w:spacing w:line="252" w:lineRule="auto"/>
        <w:ind w:left="1015" w:right="1005"/>
      </w:pPr>
      <w:r>
        <w:rPr>
          <w:rFonts w:ascii="Times New Roman" w:eastAsia="Times New Roman" w:hAnsi="Times New Roman" w:cs="Times New Roman"/>
          <w:b/>
        </w:rPr>
        <w:t>Синтетична(гіпотетична)когорта.</w:t>
      </w:r>
      <w:r>
        <w:rPr>
          <w:rFonts w:ascii="Times New Roman" w:eastAsia="Times New Roman" w:hAnsi="Times New Roman" w:cs="Times New Roman"/>
        </w:rPr>
        <w:t xml:space="preserve">Поперечний переріз населення, чий різноманітний демографічний досвід (такий як ймовірність смертності) об'єднаний у зведені показники, як для справжньої (народженої) когорти. </w:t>
      </w:r>
    </w:p>
    <w:p>
      <w:pPr>
        <w:pStyle w:val="BodyText"/>
        <w:spacing w:before="8"/>
      </w:pPr>
    </w:p>
    <w:p>
      <w:pPr>
        <w:pStyle w:val="BodyText"/>
        <w:spacing w:line="252" w:lineRule="auto"/>
        <w:ind w:left="1015" w:right="1005"/>
      </w:pPr>
      <w:r>
        <w:rPr>
          <w:rFonts w:ascii="Times New Roman" w:eastAsia="Times New Roman" w:hAnsi="Times New Roman" w:cs="Times New Roman"/>
          <w:b/>
        </w:rPr>
        <w:t>Загальнийкоефіцієнтнароджуваності(TFR).</w:t>
      </w:r>
      <w:r>
        <w:rPr>
          <w:rFonts w:ascii="Times New Roman" w:eastAsia="Times New Roman" w:hAnsi="Times New Roman" w:cs="Times New Roman"/>
        </w:rPr>
        <w:t xml:space="preserve"> </w:t>
      </w:r>
      <w:r>
        <w:rPr>
          <w:rFonts w:ascii="Times New Roman" w:eastAsia="Times New Roman" w:hAnsi="Times New Roman" w:cs="Times New Roman"/>
        </w:rPr>
        <w:t xml:space="preserve">Середня кількість дітей, які могли б народитися живими у жінки (або групи жінок) протягом її життя, якби вона пройшла через усі свої дітородні роки, дотримуючись віково-специфічних показників народжуваності певного року. </w:t>
      </w:r>
    </w:p>
    <w:p>
      <w:pPr>
        <w:spacing w:after="0" w:line="252" w:lineRule="auto"/>
        <w:sectPr>
          <w:type w:val="continuous"/>
          <w:pgSz w:w="12240" w:h="15840"/>
          <w:pgMar w:top="1740" w:right="180" w:bottom="28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77056"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72" name="Group 472"/>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73" name="Graphic 473"/>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74" name="Textbox 474"/>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87</w:t>
                              </w:r>
                            </w:p>
                          </w:txbxContent>
                        </wps:txbx>
                        <wps:bodyPr wrap="square" lIns="0" tIns="0" rIns="0" bIns="0" rtlCol="0"/>
                      </wps:wsp>
                    </wpg:wgp>
                  </a:graphicData>
                </a:graphic>
              </wp:anchor>
            </w:drawing>
          </mc:Choice>
          <mc:Fallback>
            <w:pict>
              <v:group id="_x0000_s1380" style="width:497.65pt;height:21.75pt;margin-top:0.38pt;margin-left:57.75pt;mso-position-horizontal-relative:page;position:absolute;z-index:-251238400" coordorigin="1155,8" coordsize="9953,435">
                <v:line id="_x0000_s1381" style="position:absolute" from="1155,345" to="10155,345" stroked="t" strokecolor="black" strokeweight="0.75pt">
                  <v:stroke dashstyle="solid"/>
                </v:line>
                <v:shape id="_x0000_s1382"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87</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98"/>
        <w:rPr>
          <w:rFonts w:ascii="Arial"/>
          <w:b/>
        </w:rPr>
      </w:pPr>
    </w:p>
    <w:p>
      <w:pPr>
        <w:spacing w:before="0" w:line="252" w:lineRule="auto"/>
        <w:ind w:left="1015" w:right="1005" w:firstLine="0"/>
        <w:jc w:val="left"/>
        <w:rPr>
          <w:sz w:val="19"/>
        </w:rPr>
      </w:pPr>
      <w:r>
        <w:rPr>
          <w:rFonts w:ascii="Times New Roman" w:eastAsia="Times New Roman" w:hAnsi="Times New Roman" w:cs="Times New Roman"/>
          <w:b/>
          <w:sz w:val="19"/>
          <w:szCs w:val="19"/>
        </w:rPr>
        <w:t>Коефіцієнтсмертностідітейвікомдоп'ятироків(КCДПР).</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Кількість смертей дітей віком до п'яти років на 1000 живонароджених.</w:t>
      </w:r>
      <w:r>
        <w:rPr>
          <w:rFonts w:ascii="Times New Roman" w:eastAsia="Times New Roman" w:hAnsi="Times New Roman" w:cs="Times New Roman"/>
          <w:sz w:val="19"/>
        </w:rPr>
        <w:t xml:space="preserve"> </w:t>
      </w:r>
    </w:p>
    <w:p>
      <w:pPr>
        <w:pStyle w:val="BodyText"/>
        <w:spacing w:before="9"/>
      </w:pPr>
    </w:p>
    <w:p>
      <w:pPr>
        <w:spacing w:before="0"/>
        <w:ind w:left="1015" w:right="0" w:firstLine="0"/>
        <w:jc w:val="left"/>
        <w:rPr>
          <w:sz w:val="19"/>
        </w:rPr>
      </w:pPr>
      <w:r>
        <w:rPr>
          <w:rFonts w:ascii="Times New Roman" w:eastAsia="Times New Roman" w:hAnsi="Times New Roman" w:cs="Times New Roman"/>
          <w:b/>
          <w:sz w:val="19"/>
          <w:szCs w:val="19"/>
        </w:rPr>
        <w:t>МодельніграфікифертильностіОрганізаціїОб'єднанихНацій.</w:t>
      </w:r>
      <w:r>
        <w:rPr>
          <w:rFonts w:ascii="Times New Roman" w:eastAsia="Times New Roman" w:hAnsi="Times New Roman" w:cs="Times New Roman"/>
          <w:sz w:val="19"/>
          <w:szCs w:val="19"/>
        </w:rPr>
        <w:t>П'ять регіональних графіків, визначених загальним коефіцієнтом фертильності.</w:t>
      </w:r>
      <w:r>
        <w:rPr>
          <w:rFonts w:ascii="Times New Roman" w:eastAsia="Times New Roman" w:hAnsi="Times New Roman" w:cs="Times New Roman"/>
          <w:sz w:val="19"/>
        </w:rPr>
        <w:t xml:space="preserve"> </w:t>
      </w:r>
    </w:p>
    <w:p>
      <w:pPr>
        <w:pStyle w:val="BodyText"/>
        <w:spacing w:before="21"/>
      </w:pPr>
    </w:p>
    <w:p>
      <w:pPr>
        <w:spacing w:before="1" w:line="252" w:lineRule="auto"/>
        <w:ind w:left="1015" w:right="1005" w:firstLine="0"/>
        <w:jc w:val="left"/>
        <w:rPr>
          <w:sz w:val="19"/>
        </w:rPr>
      </w:pPr>
      <w:r>
        <w:rPr>
          <w:rFonts w:ascii="Times New Roman" w:eastAsia="Times New Roman" w:hAnsi="Times New Roman" w:cs="Times New Roman"/>
          <w:b/>
          <w:sz w:val="19"/>
          <w:szCs w:val="19"/>
        </w:rPr>
        <w:t>МодельнітаблицітривалостіжиттяОрганізаціїОб'єднанихНаційдлякраїн,щорозвиваються.</w:t>
      </w:r>
      <w:r>
        <w:rPr>
          <w:rFonts w:ascii="Times New Roman" w:eastAsia="Times New Roman" w:hAnsi="Times New Roman" w:cs="Times New Roman"/>
          <w:sz w:val="19"/>
          <w:szCs w:val="19"/>
        </w:rPr>
        <w:t>Набір сімейств таблиць тривалості життя, отриманих з емпіричних таблиць тривалості життя з країн, що розвиваються, на основі даних другої половини 20 століття.</w:t>
      </w:r>
      <w:r>
        <w:rPr>
          <w:rFonts w:ascii="Times New Roman" w:eastAsia="Times New Roman" w:hAnsi="Times New Roman" w:cs="Times New Roman"/>
          <w:sz w:val="19"/>
        </w:rPr>
        <w:t xml:space="preserve"> </w:t>
      </w:r>
    </w:p>
    <w:p>
      <w:pPr>
        <w:pStyle w:val="BodyText"/>
        <w:spacing w:before="8"/>
      </w:pPr>
    </w:p>
    <w:p>
      <w:pPr>
        <w:pStyle w:val="BodyText"/>
        <w:spacing w:line="252" w:lineRule="auto"/>
        <w:ind w:left="1015" w:right="1005"/>
      </w:pPr>
      <w:r>
        <w:rPr>
          <w:rFonts w:ascii="Times New Roman" w:eastAsia="Times New Roman" w:hAnsi="Times New Roman" w:cs="Times New Roman"/>
          <w:b/>
        </w:rPr>
        <w:t>Статистикажиттєвоважливихподій.</w:t>
      </w:r>
      <w:r>
        <w:rPr>
          <w:rFonts w:ascii="Times New Roman" w:eastAsia="Times New Roman" w:hAnsi="Times New Roman" w:cs="Times New Roman"/>
        </w:rPr>
        <w:t xml:space="preserve">Статистика демографічних подій - народжень, смертей, шлюбів та розлучень - які реєструються через систему реєстрації подій. </w:t>
      </w:r>
    </w:p>
    <w:p>
      <w:pPr>
        <w:pStyle w:val="Heading3"/>
        <w:numPr>
          <w:ilvl w:val="2"/>
          <w:numId w:val="34"/>
        </w:numPr>
        <w:tabs>
          <w:tab w:val="left" w:pos="1014"/>
        </w:tabs>
        <w:spacing w:before="158" w:after="0" w:line="240" w:lineRule="auto"/>
        <w:ind w:left="1014" w:right="0" w:hanging="854"/>
        <w:jc w:val="left"/>
        <w:rPr>
          <w:rFonts w:ascii="Arial"/>
        </w:rPr>
      </w:pPr>
      <w:bookmarkStart w:id="293" w:name="Acronyms and abbreviations"/>
      <w:bookmarkEnd w:id="293"/>
      <w:bookmarkStart w:id="294" w:name="_bookmark133"/>
      <w:bookmarkEnd w:id="294"/>
      <w:r>
        <w:rPr>
          <w:rFonts w:ascii="Times New Roman" w:eastAsia="Times New Roman" w:hAnsi="Times New Roman" w:cs="Times New Roman"/>
        </w:rPr>
        <w:t>Абревіатуритаскорочення</w:t>
      </w:r>
    </w:p>
    <w:p>
      <w:pPr>
        <w:pStyle w:val="BodyText"/>
        <w:tabs>
          <w:tab w:val="left" w:pos="1719"/>
        </w:tabs>
        <w:spacing w:before="164" w:line="252" w:lineRule="auto"/>
        <w:ind w:left="1720" w:right="6965" w:hanging="705"/>
      </w:pPr>
      <w:r>
        <w:rPr>
          <w:rFonts w:ascii="Times New Roman" w:eastAsia="Times New Roman" w:hAnsi="Times New Roman" w:cs="Times New Roman"/>
          <w:b/>
          <w:spacing w:val="-4"/>
        </w:rPr>
        <w:t>СНІД</w:t>
      </w:r>
      <w:r>
        <w:rPr>
          <w:rFonts w:ascii="Times New Roman"/>
        </w:rPr>
        <w:tab/>
      </w:r>
      <w:r>
        <w:rPr>
          <w:rFonts w:ascii="Times New Roman" w:eastAsia="Times New Roman" w:hAnsi="Times New Roman" w:cs="Times New Roman"/>
        </w:rPr>
        <w:t>синдром набутого імунодефіциту</w:t>
      </w:r>
    </w:p>
    <w:p>
      <w:pPr>
        <w:pStyle w:val="BodyText"/>
        <w:tabs>
          <w:tab w:val="left" w:pos="1719"/>
        </w:tabs>
        <w:spacing w:line="228" w:lineRule="exact"/>
        <w:ind w:left="1015"/>
      </w:pPr>
      <w:r>
        <w:rPr>
          <w:rFonts w:ascii="Times New Roman" w:eastAsia="Times New Roman" w:hAnsi="Times New Roman" w:cs="Times New Roman"/>
          <w:b/>
          <w:spacing w:val="-5"/>
          <w:sz w:val="19"/>
          <w:szCs w:val="19"/>
        </w:rPr>
        <w:t>МЕТА</w:t>
      </w:r>
      <w:r>
        <w:rPr>
          <w:rFonts w:ascii="Times New Roman"/>
        </w:rPr>
        <w:tab/>
      </w:r>
      <w:r>
        <w:rPr>
          <w:rFonts w:ascii="Times New Roman" w:eastAsia="Times New Roman" w:hAnsi="Times New Roman" w:cs="Times New Roman"/>
        </w:rPr>
        <w:t>Модель Впливу СНІДу</w:t>
      </w:r>
    </w:p>
    <w:p>
      <w:pPr>
        <w:pStyle w:val="BodyText"/>
        <w:tabs>
          <w:tab w:val="left" w:pos="1719"/>
        </w:tabs>
        <w:spacing w:before="131"/>
        <w:ind w:left="1015"/>
      </w:pPr>
      <w:r>
        <w:rPr>
          <w:rFonts w:ascii="Times New Roman" w:eastAsia="Times New Roman" w:hAnsi="Times New Roman" w:cs="Times New Roman"/>
          <w:b/>
          <w:spacing w:val="-4"/>
        </w:rPr>
        <w:t>СКР</w:t>
      </w:r>
      <w:r>
        <w:rPr>
          <w:rFonts w:ascii="Times New Roman"/>
        </w:rPr>
        <w:tab/>
      </w:r>
      <w:r>
        <w:rPr>
          <w:rFonts w:ascii="Times New Roman" w:eastAsia="Times New Roman" w:hAnsi="Times New Roman" w:cs="Times New Roman"/>
        </w:rPr>
        <w:t>віково-специфічний коефіцієнт народжуваності</w:t>
      </w:r>
    </w:p>
    <w:p>
      <w:pPr>
        <w:pStyle w:val="BodyText"/>
        <w:tabs>
          <w:tab w:val="left" w:pos="1719"/>
        </w:tabs>
        <w:spacing w:before="131"/>
        <w:ind w:left="1015"/>
      </w:pPr>
      <w:r>
        <w:rPr>
          <w:rFonts w:ascii="Times New Roman" w:eastAsia="Times New Roman" w:hAnsi="Times New Roman" w:cs="Times New Roman"/>
          <w:b/>
          <w:spacing w:val="-5"/>
        </w:rPr>
        <w:t>КВР</w:t>
      </w:r>
      <w:r>
        <w:rPr>
          <w:rFonts w:ascii="Times New Roman"/>
        </w:rPr>
        <w:tab/>
      </w:r>
      <w:r>
        <w:rPr>
          <w:rFonts w:ascii="Times New Roman" w:eastAsia="Times New Roman" w:hAnsi="Times New Roman" w:cs="Times New Roman"/>
        </w:rPr>
        <w:t>коефіцієнт народжуваності</w:t>
      </w:r>
    </w:p>
    <w:p>
      <w:pPr>
        <w:pStyle w:val="BodyText"/>
        <w:tabs>
          <w:tab w:val="left" w:pos="1719"/>
        </w:tabs>
        <w:spacing w:before="130" w:line="252" w:lineRule="auto"/>
        <w:ind w:left="1720" w:right="6583" w:hanging="705"/>
      </w:pPr>
      <w:r>
        <w:rPr>
          <w:rFonts w:ascii="Times New Roman" w:eastAsia="Times New Roman" w:hAnsi="Times New Roman" w:cs="Times New Roman"/>
          <w:b/>
          <w:spacing w:val="-4"/>
        </w:rPr>
        <w:t>Центри з контролю та профілактики захворювань США (CDC)</w:t>
      </w:r>
      <w:r>
        <w:rPr>
          <w:rFonts w:ascii="Times New Roman"/>
        </w:rPr>
        <w:tab/>
      </w:r>
      <w:r>
        <w:rPr>
          <w:rFonts w:ascii="Times New Roman" w:eastAsia="Times New Roman" w:hAnsi="Times New Roman" w:cs="Times New Roman"/>
        </w:rPr>
        <w:t>Центри з контролю та профілактики захворювань США</w:t>
      </w:r>
    </w:p>
    <w:p>
      <w:pPr>
        <w:pStyle w:val="BodyText"/>
        <w:tabs>
          <w:tab w:val="left" w:pos="1719"/>
        </w:tabs>
        <w:spacing w:line="228" w:lineRule="exact"/>
        <w:ind w:left="1015"/>
      </w:pPr>
      <w:r>
        <w:rPr>
          <w:rFonts w:ascii="Times New Roman" w:eastAsia="Times New Roman" w:hAnsi="Times New Roman" w:cs="Times New Roman"/>
          <w:b/>
          <w:spacing w:val="-5"/>
        </w:rPr>
        <w:t>СКШ</w:t>
      </w:r>
      <w:r>
        <w:rPr>
          <w:rFonts w:ascii="Times New Roman"/>
        </w:rPr>
        <w:tab/>
      </w:r>
      <w:r>
        <w:rPr>
          <w:rFonts w:ascii="Times New Roman" w:eastAsia="Times New Roman" w:hAnsi="Times New Roman" w:cs="Times New Roman"/>
        </w:rPr>
        <w:t>коефіцієнт загальної смертності</w:t>
      </w:r>
    </w:p>
    <w:p>
      <w:pPr>
        <w:pStyle w:val="BodyText"/>
        <w:tabs>
          <w:tab w:val="left" w:pos="1719"/>
        </w:tabs>
        <w:spacing w:before="131" w:line="252" w:lineRule="auto"/>
        <w:ind w:left="1720" w:right="7200" w:hanging="705"/>
      </w:pPr>
      <w:r>
        <w:rPr>
          <w:rFonts w:ascii="Times New Roman" w:eastAsia="Times New Roman" w:hAnsi="Times New Roman" w:cs="Times New Roman"/>
          <w:b/>
          <w:spacing w:val="-4"/>
        </w:rPr>
        <w:t>ЦСС</w:t>
      </w:r>
      <w:r>
        <w:rPr>
          <w:rFonts w:ascii="Times New Roman"/>
        </w:rPr>
        <w:tab/>
      </w:r>
      <w:r>
        <w:rPr>
          <w:rFonts w:ascii="Times New Roman" w:eastAsia="Times New Roman" w:hAnsi="Times New Roman" w:cs="Times New Roman"/>
        </w:rPr>
        <w:t>Опитування щодо поширення контрацепції</w:t>
      </w:r>
    </w:p>
    <w:p>
      <w:pPr>
        <w:pStyle w:val="BodyText"/>
        <w:tabs>
          <w:tab w:val="left" w:pos="1719"/>
        </w:tabs>
        <w:spacing w:line="252" w:lineRule="auto"/>
        <w:ind w:left="1720" w:right="7254" w:hanging="705"/>
      </w:pPr>
      <w:r>
        <w:rPr>
          <w:rFonts w:ascii="Times New Roman" w:eastAsia="Times New Roman" w:hAnsi="Times New Roman" w:cs="Times New Roman"/>
          <w:b/>
          <w:spacing w:val="-4"/>
        </w:rPr>
        <w:t>ДСЗ</w:t>
      </w:r>
      <w:r>
        <w:rPr>
          <w:rFonts w:ascii="Times New Roman"/>
        </w:rPr>
        <w:tab/>
      </w:r>
      <w:r>
        <w:rPr>
          <w:rFonts w:ascii="Times New Roman" w:eastAsia="Times New Roman" w:hAnsi="Times New Roman" w:cs="Times New Roman"/>
        </w:rPr>
        <w:t>Демографічні та медико-санітарні обстеження</w:t>
      </w:r>
    </w:p>
    <w:p>
      <w:pPr>
        <w:pStyle w:val="BodyText"/>
        <w:tabs>
          <w:tab w:val="left" w:pos="1719"/>
        </w:tabs>
        <w:spacing w:line="228" w:lineRule="exact"/>
        <w:ind w:left="1015"/>
      </w:pPr>
      <w:r>
        <w:rPr>
          <w:rFonts w:ascii="Times New Roman" w:eastAsia="Times New Roman" w:hAnsi="Times New Roman" w:cs="Times New Roman"/>
          <w:b/>
          <w:spacing w:val="-4"/>
        </w:rPr>
        <w:t>e(0)</w:t>
      </w:r>
      <w:r>
        <w:rPr>
          <w:rFonts w:ascii="Times New Roman"/>
        </w:rPr>
        <w:tab/>
      </w:r>
      <w:r>
        <w:rPr>
          <w:rFonts w:ascii="Times New Roman" w:eastAsia="Times New Roman" w:hAnsi="Times New Roman" w:cs="Times New Roman"/>
        </w:rPr>
        <w:t>тривалість життя</w:t>
      </w:r>
    </w:p>
    <w:p>
      <w:pPr>
        <w:pStyle w:val="BodyText"/>
        <w:tabs>
          <w:tab w:val="left" w:pos="1719"/>
        </w:tabs>
        <w:spacing w:before="129" w:line="376" w:lineRule="auto"/>
        <w:ind w:left="1015" w:right="7350"/>
      </w:pPr>
      <w:r>
        <w:rPr>
          <w:rFonts w:ascii="Times New Roman" w:eastAsia="Times New Roman" w:hAnsi="Times New Roman" w:cs="Times New Roman"/>
          <w:b/>
          <w:spacing w:val="-4"/>
        </w:rPr>
        <w:t>ВВП</w:t>
      </w:r>
      <w:r>
        <w:rPr>
          <w:rFonts w:ascii="Times New Roman"/>
        </w:rPr>
        <w:tab/>
      </w:r>
      <w:r>
        <w:rPr>
          <w:rFonts w:ascii="Times New Roman" w:eastAsia="Times New Roman" w:hAnsi="Times New Roman" w:cs="Times New Roman"/>
        </w:rPr>
        <w:t>валовий внутрішній продукт</w:t>
      </w:r>
      <w:r>
        <w:rPr>
          <w:rFonts w:ascii="Times New Roman" w:eastAsia="Times New Roman" w:hAnsi="Times New Roman" w:cs="Times New Roman"/>
          <w:b/>
        </w:rPr>
        <w:t>ВВП</w:t>
      </w:r>
      <w:r>
        <w:rPr>
          <w:rFonts w:ascii="Times New Roman"/>
        </w:rPr>
        <w:tab/>
      </w:r>
      <w:r>
        <w:rPr>
          <w:rFonts w:ascii="Times New Roman" w:eastAsia="Times New Roman" w:hAnsi="Times New Roman" w:cs="Times New Roman"/>
        </w:rPr>
        <w:t>валовий національний продукт</w:t>
      </w:r>
      <w:r>
        <w:rPr>
          <w:rFonts w:ascii="Times New Roman" w:eastAsia="Times New Roman" w:hAnsi="Times New Roman" w:cs="Times New Roman"/>
          <w:b/>
        </w:rPr>
        <w:t>GR</w:t>
      </w:r>
      <w:r>
        <w:rPr>
          <w:rFonts w:ascii="Times New Roman"/>
        </w:rPr>
        <w:tab/>
      </w:r>
      <w:r>
        <w:rPr>
          <w:rFonts w:ascii="Times New Roman" w:eastAsia="Times New Roman" w:hAnsi="Times New Roman" w:cs="Times New Roman"/>
        </w:rPr>
        <w:t>річний темп зростання</w:t>
      </w:r>
      <w:r>
        <w:rPr>
          <w:rFonts w:ascii="Times New Roman" w:eastAsia="Times New Roman" w:hAnsi="Times New Roman" w:cs="Times New Roman"/>
          <w:b/>
        </w:rPr>
        <w:t>GRR</w:t>
      </w:r>
      <w:r>
        <w:rPr>
          <w:rFonts w:ascii="Times New Roman"/>
        </w:rPr>
        <w:tab/>
      </w:r>
      <w:r>
        <w:rPr>
          <w:rFonts w:ascii="Times New Roman" w:eastAsia="Times New Roman" w:hAnsi="Times New Roman" w:cs="Times New Roman"/>
        </w:rPr>
        <w:t>валовий коефіцієнт відтворення</w:t>
      </w:r>
    </w:p>
    <w:p>
      <w:pPr>
        <w:pStyle w:val="BodyText"/>
        <w:tabs>
          <w:tab w:val="left" w:pos="1719"/>
        </w:tabs>
        <w:spacing w:line="229" w:lineRule="exact"/>
        <w:ind w:left="1015"/>
      </w:pPr>
      <w:r>
        <w:rPr>
          <w:rFonts w:ascii="Times New Roman" w:eastAsia="Times New Roman" w:hAnsi="Times New Roman" w:cs="Times New Roman"/>
          <w:b/>
          <w:spacing w:val="-5"/>
        </w:rPr>
        <w:t>ВІЛ</w:t>
      </w:r>
      <w:r>
        <w:rPr>
          <w:rFonts w:ascii="Times New Roman"/>
        </w:rPr>
        <w:tab/>
      </w:r>
      <w:r>
        <w:rPr>
          <w:rFonts w:ascii="Times New Roman" w:eastAsia="Times New Roman" w:hAnsi="Times New Roman" w:cs="Times New Roman"/>
        </w:rPr>
        <w:t>вірус імунодефіциту людини</w:t>
      </w:r>
    </w:p>
    <w:p>
      <w:pPr>
        <w:pStyle w:val="BodyText"/>
        <w:tabs>
          <w:tab w:val="left" w:pos="1719"/>
        </w:tabs>
        <w:spacing w:before="131"/>
        <w:ind w:left="1015"/>
      </w:pPr>
      <w:r>
        <w:rPr>
          <w:rFonts w:ascii="Times New Roman" w:eastAsia="Times New Roman" w:hAnsi="Times New Roman" w:cs="Times New Roman"/>
          <w:b/>
          <w:spacing w:val="-5"/>
        </w:rPr>
        <w:t>КДМ</w:t>
      </w:r>
      <w:r>
        <w:rPr>
          <w:rFonts w:ascii="Times New Roman"/>
        </w:rPr>
        <w:tab/>
      </w:r>
      <w:r>
        <w:rPr>
          <w:rFonts w:ascii="Times New Roman" w:eastAsia="Times New Roman" w:hAnsi="Times New Roman" w:cs="Times New Roman"/>
        </w:rPr>
        <w:t>коефіцієнт дитячої смертності</w:t>
      </w:r>
    </w:p>
    <w:p>
      <w:pPr>
        <w:pStyle w:val="BodyText"/>
        <w:tabs>
          <w:tab w:val="left" w:pos="1719"/>
        </w:tabs>
        <w:spacing w:before="130"/>
        <w:ind w:left="1015"/>
      </w:pPr>
      <w:r>
        <w:rPr>
          <w:rFonts w:ascii="Times New Roman" w:eastAsia="Times New Roman" w:hAnsi="Times New Roman" w:cs="Times New Roman"/>
          <w:b/>
          <w:spacing w:val="-5"/>
        </w:rPr>
        <w:t>НКН</w:t>
      </w:r>
      <w:r>
        <w:rPr>
          <w:rFonts w:ascii="Times New Roman"/>
        </w:rPr>
        <w:tab/>
      </w:r>
      <w:r>
        <w:rPr>
          <w:rFonts w:ascii="Times New Roman" w:eastAsia="Times New Roman" w:hAnsi="Times New Roman" w:cs="Times New Roman"/>
        </w:rPr>
        <w:t>коефіцієнт чистої репродукції</w:t>
      </w:r>
    </w:p>
    <w:p>
      <w:pPr>
        <w:pStyle w:val="BodyText"/>
        <w:spacing w:before="131" w:line="252" w:lineRule="auto"/>
        <w:ind w:left="1720" w:right="6583" w:hanging="705"/>
      </w:pPr>
      <w:r>
        <w:rPr>
          <w:rFonts w:ascii="Times New Roman" w:eastAsia="Times New Roman" w:hAnsi="Times New Roman" w:cs="Times New Roman"/>
          <w:b/>
        </w:rPr>
        <w:t>RAPID</w:t>
      </w:r>
      <w:r>
        <w:rPr>
          <w:rFonts w:ascii="Times New Roman" w:eastAsia="Times New Roman" w:hAnsi="Times New Roman" w:cs="Times New Roman"/>
        </w:rPr>
        <w:t>Ресурси для усвідомлення впливу народонаселення на розвиток [проект]</w:t>
      </w:r>
    </w:p>
    <w:p>
      <w:pPr>
        <w:pStyle w:val="BodyText"/>
        <w:tabs>
          <w:tab w:val="left" w:pos="1719"/>
        </w:tabs>
        <w:spacing w:line="227" w:lineRule="exact"/>
        <w:ind w:left="1015"/>
      </w:pPr>
      <w:r>
        <w:rPr>
          <w:rFonts w:ascii="Times New Roman" w:eastAsia="Times New Roman" w:hAnsi="Times New Roman" w:cs="Times New Roman"/>
          <w:b/>
          <w:spacing w:val="-5"/>
        </w:rPr>
        <w:t>РІР</w:t>
      </w:r>
      <w:r>
        <w:rPr>
          <w:rFonts w:ascii="Times New Roman"/>
        </w:rPr>
        <w:tab/>
      </w:r>
      <w:r>
        <w:rPr>
          <w:rFonts w:ascii="Times New Roman" w:eastAsia="Times New Roman" w:hAnsi="Times New Roman" w:cs="Times New Roman"/>
        </w:rPr>
        <w:t>темп природного приросту</w:t>
      </w:r>
    </w:p>
    <w:p>
      <w:pPr>
        <w:pStyle w:val="BodyText"/>
        <w:tabs>
          <w:tab w:val="left" w:pos="1719"/>
        </w:tabs>
        <w:spacing w:before="131"/>
        <w:ind w:left="1015"/>
      </w:pPr>
      <w:r>
        <w:rPr>
          <w:rFonts w:ascii="Times New Roman" w:eastAsia="Times New Roman" w:hAnsi="Times New Roman" w:cs="Times New Roman"/>
          <w:b/>
          <w:spacing w:val="-5"/>
        </w:rPr>
        <w:t>СКН</w:t>
      </w:r>
      <w:r>
        <w:rPr>
          <w:rFonts w:ascii="Times New Roman"/>
        </w:rPr>
        <w:tab/>
      </w:r>
      <w:r>
        <w:rPr>
          <w:rFonts w:ascii="Times New Roman" w:eastAsia="Times New Roman" w:hAnsi="Times New Roman" w:cs="Times New Roman"/>
        </w:rPr>
        <w:t>загальний коефіцієнт народжуваності</w:t>
      </w:r>
    </w:p>
    <w:p>
      <w:pPr>
        <w:pStyle w:val="BodyText"/>
        <w:spacing w:before="130"/>
        <w:ind w:left="1015"/>
      </w:pPr>
      <w:r>
        <w:rPr>
          <w:rFonts w:ascii="Times New Roman" w:eastAsia="Times New Roman" w:hAnsi="Times New Roman" w:cs="Times New Roman"/>
          <w:b/>
        </w:rPr>
        <w:t>U5MR</w:t>
      </w:r>
      <w:r>
        <w:rPr>
          <w:rFonts w:ascii="Times New Roman" w:eastAsia="Times New Roman" w:hAnsi="Times New Roman" w:cs="Times New Roman"/>
        </w:rPr>
        <w:t>коефіцієнт смертності дітей віком до п'яти років</w:t>
      </w:r>
    </w:p>
    <w:p>
      <w:pPr>
        <w:pStyle w:val="BodyText"/>
        <w:tabs>
          <w:tab w:val="left" w:pos="1719"/>
        </w:tabs>
        <w:spacing w:before="131"/>
        <w:ind w:left="1015"/>
      </w:pPr>
      <w:r>
        <w:rPr>
          <w:rFonts w:ascii="Times New Roman" w:eastAsia="Times New Roman" w:hAnsi="Times New Roman" w:cs="Times New Roman"/>
          <w:b/>
          <w:spacing w:val="-5"/>
        </w:rPr>
        <w:t>UN</w:t>
      </w:r>
      <w:r>
        <w:rPr>
          <w:rFonts w:ascii="Times New Roman"/>
        </w:rPr>
        <w:tab/>
      </w:r>
      <w:r>
        <w:rPr>
          <w:rFonts w:ascii="Times New Roman" w:eastAsia="Times New Roman" w:hAnsi="Times New Roman" w:cs="Times New Roman"/>
        </w:rPr>
        <w:t>Організація Об'єднаних Націй</w:t>
      </w:r>
    </w:p>
    <w:p>
      <w:pPr>
        <w:pStyle w:val="BodyText"/>
        <w:spacing w:before="131" w:line="252" w:lineRule="auto"/>
        <w:ind w:left="1720" w:right="6965" w:hanging="705"/>
      </w:pPr>
      <w:r>
        <w:rPr>
          <w:rFonts w:ascii="Times New Roman" w:eastAsia="Times New Roman" w:hAnsi="Times New Roman" w:cs="Times New Roman"/>
          <w:b/>
        </w:rPr>
        <w:t>USAID</w:t>
      </w:r>
      <w:r>
        <w:rPr>
          <w:rFonts w:ascii="Times New Roman" w:eastAsia="Times New Roman" w:hAnsi="Times New Roman" w:cs="Times New Roman"/>
        </w:rPr>
        <w:t>Агентство США з міжнародного розвитку</w:t>
      </w:r>
    </w:p>
    <w:p>
      <w:pPr>
        <w:pStyle w:val="BodyText"/>
        <w:tabs>
          <w:tab w:val="left" w:pos="1719"/>
        </w:tabs>
        <w:spacing w:line="228" w:lineRule="exact"/>
        <w:ind w:left="1015"/>
      </w:pPr>
      <w:r>
        <w:rPr>
          <w:rFonts w:ascii="Times New Roman" w:eastAsia="Times New Roman" w:hAnsi="Times New Roman" w:cs="Times New Roman"/>
          <w:b/>
          <w:spacing w:val="-5"/>
        </w:rPr>
        <w:t>WFS</w:t>
      </w:r>
      <w:r>
        <w:rPr>
          <w:rFonts w:ascii="Times New Roman" w:eastAsia="Times New Roman" w:hAnsi="Times New Roman" w:cs="Times New Roman"/>
          <w:spacing w:val="-5"/>
        </w:rPr>
        <w:t>(Всесвітнє обстеження щодо фертильності)</w:t>
      </w:r>
      <w:r>
        <w:rPr>
          <w:rFonts w:ascii="Times New Roman"/>
        </w:rPr>
        <w:tab/>
      </w:r>
      <w:r>
        <w:rPr>
          <w:rFonts w:ascii="Times New Roman" w:eastAsia="Times New Roman" w:hAnsi="Times New Roman" w:cs="Times New Roman"/>
        </w:rPr>
        <w:t>Всесвітні дослідження фертильності</w:t>
      </w:r>
    </w:p>
    <w:p>
      <w:pPr>
        <w:spacing w:after="0" w:line="228" w:lineRule="exact"/>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79104"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75" name="Group 475"/>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76" name="Graphic 476"/>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77" name="Textbox 477"/>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88</w:t>
                              </w:r>
                            </w:p>
                          </w:txbxContent>
                        </wps:txbx>
                        <wps:bodyPr wrap="square" lIns="0" tIns="0" rIns="0" bIns="0" rtlCol="0"/>
                      </wps:wsp>
                    </wpg:wgp>
                  </a:graphicData>
                </a:graphic>
              </wp:anchor>
            </w:drawing>
          </mc:Choice>
          <mc:Fallback>
            <w:pict>
              <v:group id="_x0000_s1383" style="width:496.9pt;height:21.75pt;margin-top:0.38pt;margin-left:56.62pt;mso-position-horizontal-relative:page;position:absolute;z-index:-251236352" coordorigin="1133,8" coordsize="9938,435">
                <v:line id="_x0000_s1384" style="position:absolute" from="2085,345" to="11070,345" stroked="t" strokecolor="black" strokeweight="0.75pt">
                  <v:stroke dashstyle="solid"/>
                </v:line>
                <v:shape id="_x0000_s1385"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88</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4"/>
        </w:rPr>
      </w:pPr>
    </w:p>
    <w:p>
      <w:pPr>
        <w:pStyle w:val="BodyText"/>
        <w:rPr>
          <w:rFonts w:ascii="Arial"/>
          <w:b/>
          <w:sz w:val="24"/>
        </w:rPr>
      </w:pPr>
    </w:p>
    <w:p>
      <w:pPr>
        <w:pStyle w:val="BodyText"/>
        <w:spacing w:before="227"/>
        <w:rPr>
          <w:rFonts w:ascii="Arial"/>
          <w:b/>
          <w:sz w:val="24"/>
        </w:rPr>
      </w:pPr>
    </w:p>
    <w:p>
      <w:pPr>
        <w:pStyle w:val="Heading3"/>
        <w:numPr>
          <w:ilvl w:val="2"/>
          <w:numId w:val="34"/>
        </w:numPr>
        <w:tabs>
          <w:tab w:val="left" w:pos="1012"/>
        </w:tabs>
        <w:spacing w:before="0" w:after="0" w:line="240" w:lineRule="auto"/>
        <w:ind w:left="1012" w:right="0" w:hanging="852"/>
        <w:jc w:val="left"/>
        <w:rPr>
          <w:rFonts w:ascii="Arial"/>
        </w:rPr>
      </w:pPr>
      <w:bookmarkStart w:id="295" w:name="References"/>
      <w:bookmarkEnd w:id="295"/>
      <w:bookmarkStart w:id="296" w:name="_bookmark134"/>
      <w:bookmarkEnd w:id="296"/>
      <w:r>
        <w:rPr>
          <w:rFonts w:ascii="Times New Roman" w:eastAsia="Times New Roman" w:hAnsi="Times New Roman" w:cs="Times New Roman"/>
          <w:spacing w:val="-2"/>
          <w:sz w:val="16"/>
          <w:szCs w:val="16"/>
        </w:rPr>
        <w:t>Список літератури</w:t>
      </w:r>
    </w:p>
    <w:p>
      <w:pPr>
        <w:tabs>
          <w:tab w:val="left" w:pos="6294"/>
          <w:tab w:val="left" w:pos="7764"/>
        </w:tabs>
        <w:spacing w:before="154" w:line="477" w:lineRule="auto"/>
        <w:ind w:left="1015" w:right="1784" w:firstLine="0"/>
        <w:jc w:val="left"/>
        <w:rPr>
          <w:sz w:val="19"/>
        </w:rPr>
      </w:pPr>
      <w:r>
        <w:rPr>
          <w:rFonts w:ascii="Times New Roman" w:eastAsia="Times New Roman" w:hAnsi="Times New Roman" w:cs="Times New Roman"/>
          <w:sz w:val="19"/>
          <w:szCs w:val="19"/>
        </w:rPr>
        <w:t>Баркалов, Н. Б. 1984</w:t>
      </w:r>
      <w:r>
        <w:rPr>
          <w:rFonts w:ascii="Times New Roman" w:eastAsia="Times New Roman" w:hAnsi="Times New Roman" w:cs="Times New Roman"/>
          <w:i/>
          <w:sz w:val="20"/>
          <w:szCs w:val="20"/>
        </w:rPr>
        <w:t>М</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Моделюваннядемографічногопереходу.</w:t>
      </w:r>
      <w:r>
        <w:rPr>
          <w:rFonts w:ascii="Times New Roman" w:eastAsia="Times New Roman" w:hAnsi="Times New Roman" w:cs="Times New Roman"/>
          <w:sz w:val="19"/>
        </w:rPr>
        <w:t xml:space="preserve"> </w:t>
      </w:r>
      <w:r>
        <w:rPr>
          <w:rFonts w:ascii="Times New Roman"/>
          <w:sz w:val="20"/>
        </w:rPr>
        <w:tab/>
      </w:r>
      <w:r>
        <w:rPr>
          <w:rFonts w:ascii="Times New Roman" w:eastAsia="Times New Roman" w:hAnsi="Times New Roman" w:cs="Times New Roman"/>
          <w:sz w:val="19"/>
          <w:szCs w:val="19"/>
        </w:rPr>
        <w:t>Москва: Видавництво Московського університету.Баркалов, М. Б. та С. Кірмеєр (н.д.).1989</w:t>
      </w:r>
      <w:r>
        <w:rPr>
          <w:rFonts w:ascii="Times New Roman" w:eastAsia="Times New Roman" w:hAnsi="Times New Roman" w:cs="Times New Roman"/>
          <w:i/>
          <w:sz w:val="20"/>
          <w:szCs w:val="20"/>
        </w:rPr>
        <w:t>Н</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овіФормидляАналізуФертильності</w:t>
      </w:r>
      <w:r>
        <w:rPr>
          <w:rFonts w:ascii="Times New Roman"/>
          <w:sz w:val="20"/>
        </w:rPr>
        <w:tab/>
      </w:r>
      <w:r>
        <w:rPr>
          <w:rFonts w:ascii="Times New Roman" w:eastAsia="Times New Roman" w:hAnsi="Times New Roman" w:cs="Times New Roman"/>
          <w:sz w:val="19"/>
        </w:rPr>
        <w:t>.</w:t>
      </w:r>
      <w:r>
        <w:rPr>
          <w:rFonts w:ascii="Times New Roman" w:eastAsia="Times New Roman" w:hAnsi="Times New Roman" w:cs="Times New Roman"/>
          <w:spacing w:val="40"/>
          <w:sz w:val="19"/>
        </w:rPr>
        <w:t xml:space="preserve"> </w:t>
      </w:r>
      <w:r>
        <w:rPr>
          <w:rFonts w:ascii="Times New Roman" w:eastAsia="Times New Roman" w:hAnsi="Times New Roman" w:cs="Times New Roman"/>
          <w:sz w:val="19"/>
          <w:szCs w:val="19"/>
        </w:rPr>
        <w:t>Неопубліковано.</w:t>
      </w:r>
      <w:r>
        <w:rPr>
          <w:rFonts w:ascii="Times New Roman" w:eastAsia="Times New Roman" w:hAnsi="Times New Roman" w:cs="Times New Roman"/>
          <w:sz w:val="19"/>
        </w:rPr>
        <w:t xml:space="preserve"> </w:t>
      </w:r>
    </w:p>
    <w:p>
      <w:pPr>
        <w:tabs>
          <w:tab w:val="left" w:pos="2784"/>
        </w:tabs>
        <w:spacing w:before="0"/>
        <w:ind w:left="780" w:right="1414" w:firstLine="235"/>
        <w:jc w:val="left"/>
        <w:rPr>
          <w:sz w:val="19"/>
        </w:rPr>
      </w:pPr>
      <w:r>
        <w:rPr>
          <w:rFonts w:ascii="Times New Roman" w:eastAsia="Times New Roman" w:hAnsi="Times New Roman" w:cs="Times New Roman"/>
          <w:sz w:val="19"/>
          <w:szCs w:val="19"/>
        </w:rPr>
        <w:t>Beers, H. S. 1945.“Шесть-членна формула для рутинної актуарної інтерполяції</w:t>
      </w:r>
      <w:r>
        <w:rPr>
          <w:rFonts w:ascii="Times New Roman" w:eastAsia="Times New Roman" w:hAnsi="Times New Roman" w:cs="Times New Roman"/>
          <w:i/>
          <w:sz w:val="20"/>
          <w:szCs w:val="20"/>
        </w:rPr>
        <w:t>T</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heRecordoftheAmericanInstituteofActuaries</w:t>
      </w:r>
      <w:r>
        <w:rPr>
          <w:rFonts w:ascii="Times New Roman" w:hAnsi="Times New Roman"/>
          <w:sz w:val="20"/>
        </w:rPr>
        <w:tab/>
      </w:r>
      <w:r>
        <w:rPr>
          <w:rFonts w:ascii="Times New Roman" w:eastAsia="Times New Roman" w:hAnsi="Times New Roman" w:cs="Times New Roman"/>
          <w:sz w:val="19"/>
          <w:szCs w:val="19"/>
        </w:rPr>
        <w:t>, 34 Частина I (69): 59-60.</w:t>
      </w:r>
      <w:r>
        <w:rPr>
          <w:rFonts w:ascii="Times New Roman" w:eastAsia="Times New Roman" w:hAnsi="Times New Roman" w:cs="Times New Roman"/>
          <w:sz w:val="19"/>
        </w:rPr>
        <w:t xml:space="preserve"> </w:t>
      </w:r>
    </w:p>
    <w:p>
      <w:pPr>
        <w:pStyle w:val="BodyText"/>
        <w:spacing w:before="7"/>
      </w:pPr>
    </w:p>
    <w:p>
      <w:pPr>
        <w:tabs>
          <w:tab w:val="left" w:pos="2274"/>
        </w:tabs>
        <w:spacing w:before="0"/>
        <w:ind w:left="780" w:right="1784" w:firstLine="235"/>
        <w:jc w:val="left"/>
        <w:rPr>
          <w:sz w:val="19"/>
        </w:rPr>
      </w:pPr>
      <w:r>
        <w:rPr>
          <w:rFonts w:ascii="Times New Roman" w:eastAsia="Times New Roman" w:hAnsi="Times New Roman" w:cs="Times New Roman"/>
          <w:sz w:val="19"/>
          <w:szCs w:val="19"/>
        </w:rPr>
        <w:t>Coale, A. J., P. Demeny та B. Vaughan.1983</w:t>
      </w:r>
      <w:r>
        <w:rPr>
          <w:rFonts w:ascii="Times New Roman" w:eastAsia="Times New Roman" w:hAnsi="Times New Roman" w:cs="Times New Roman"/>
          <w:i/>
          <w:sz w:val="20"/>
          <w:szCs w:val="20"/>
        </w:rPr>
        <w:t>Р</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егіональнімодельнітаблицісмертностітастабільніпопуляції:другевидання</w:t>
      </w:r>
      <w:r>
        <w:rPr>
          <w:rFonts w:ascii="Times New Roman"/>
          <w:sz w:val="20"/>
        </w:rPr>
        <w:tab/>
      </w:r>
      <w:r>
        <w:rPr>
          <w:rFonts w:ascii="Times New Roman" w:eastAsia="Times New Roman" w:hAnsi="Times New Roman" w:cs="Times New Roman"/>
          <w:sz w:val="19"/>
        </w:rPr>
        <w:t>.</w:t>
      </w:r>
      <w:r>
        <w:rPr>
          <w:rFonts w:ascii="Times New Roman" w:eastAsia="Times New Roman" w:hAnsi="Times New Roman" w:cs="Times New Roman"/>
          <w:spacing w:val="40"/>
          <w:sz w:val="19"/>
        </w:rPr>
        <w:t xml:space="preserve"> </w:t>
      </w:r>
      <w:r>
        <w:rPr>
          <w:rFonts w:ascii="Times New Roman" w:eastAsia="Times New Roman" w:hAnsi="Times New Roman" w:cs="Times New Roman"/>
          <w:sz w:val="19"/>
          <w:szCs w:val="19"/>
        </w:rPr>
        <w:t>Нью-Йорк: Academic Press.</w:t>
      </w:r>
      <w:r>
        <w:rPr>
          <w:rFonts w:ascii="Times New Roman" w:eastAsia="Times New Roman" w:hAnsi="Times New Roman" w:cs="Times New Roman"/>
          <w:sz w:val="19"/>
        </w:rPr>
        <w:t xml:space="preserve"> </w:t>
      </w:r>
    </w:p>
    <w:p>
      <w:pPr>
        <w:pStyle w:val="BodyText"/>
        <w:spacing w:before="18"/>
      </w:pPr>
    </w:p>
    <w:p>
      <w:pPr>
        <w:pStyle w:val="BodyText"/>
        <w:tabs>
          <w:tab w:val="left" w:pos="5589"/>
        </w:tabs>
        <w:ind w:left="1015" w:right="1485"/>
      </w:pPr>
      <w:r>
        <w:rPr>
          <w:rFonts w:ascii="Times New Roman" w:eastAsia="Times New Roman" w:hAnsi="Times New Roman" w:cs="Times New Roman"/>
        </w:rPr>
        <w:t xml:space="preserve">Коул, А. Дж. та Т. Дж. Трасселл. </w:t>
      </w:r>
      <w:r>
        <w:rPr>
          <w:rFonts w:ascii="Times New Roman" w:eastAsia="Times New Roman" w:hAnsi="Times New Roman" w:cs="Times New Roman"/>
        </w:rPr>
        <w:t>1974.</w:t>
      </w:r>
      <w:r>
        <w:rPr>
          <w:rFonts w:ascii="Times New Roman" w:eastAsia="Times New Roman" w:hAnsi="Times New Roman" w:cs="Times New Roman"/>
          <w:spacing w:val="80"/>
        </w:rPr>
        <w:t xml:space="preserve"> </w:t>
      </w:r>
      <w:r>
        <w:rPr>
          <w:rFonts w:ascii="Times New Roman" w:eastAsia="Times New Roman" w:hAnsi="Times New Roman" w:cs="Times New Roman"/>
        </w:rPr>
        <w:t>“Моделі розкладів фертильності: Варіації у вікових структурах дітонародження в людських популяціях</w:t>
      </w:r>
      <w:r>
        <w:rPr>
          <w:rFonts w:ascii="Times New Roman" w:eastAsia="Times New Roman" w:hAnsi="Times New Roman" w:cs="Times New Roman"/>
          <w:i/>
          <w:sz w:val="20"/>
          <w:szCs w:val="20"/>
        </w:rPr>
        <w:t>P</w:t>
      </w:r>
      <w:r>
        <w:rPr>
          <w:rFonts w:ascii="Times New Roman" w:eastAsia="Times New Roman" w:hAnsi="Times New Roman" w:cs="Times New Roman"/>
        </w:rPr>
        <w:t>,”</w:t>
      </w:r>
      <w:r>
        <w:rPr>
          <w:rFonts w:ascii="Times New Roman" w:eastAsia="Times New Roman" w:hAnsi="Times New Roman" w:cs="Times New Roman"/>
          <w:i/>
          <w:sz w:val="20"/>
          <w:szCs w:val="20"/>
        </w:rPr>
        <w:t>opulationIndex</w:t>
      </w:r>
      <w:r>
        <w:rPr>
          <w:rFonts w:ascii="Times New Roman" w:hAnsi="Times New Roman"/>
          <w:sz w:val="20"/>
        </w:rPr>
        <w:tab/>
      </w:r>
      <w:r>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rPr>
        <w:t>40</w:t>
      </w:r>
      <w:r>
        <w:rPr>
          <w:rFonts w:ascii="Times New Roman" w:eastAsia="Times New Roman" w:hAnsi="Times New Roman" w:cs="Times New Roman"/>
        </w:rPr>
        <w:t xml:space="preserve"> </w:t>
      </w:r>
      <w:r>
        <w:rPr>
          <w:rFonts w:ascii="Times New Roman" w:eastAsia="Times New Roman" w:hAnsi="Times New Roman" w:cs="Times New Roman"/>
        </w:rPr>
        <w:t>(2):</w:t>
      </w:r>
      <w:r>
        <w:rPr>
          <w:rFonts w:ascii="Times New Roman" w:eastAsia="Times New Roman" w:hAnsi="Times New Roman" w:cs="Times New Roman"/>
          <w:spacing w:val="40"/>
        </w:rPr>
        <w:t xml:space="preserve"> </w:t>
      </w:r>
      <w:r>
        <w:rPr>
          <w:rFonts w:ascii="Times New Roman" w:eastAsia="Times New Roman" w:hAnsi="Times New Roman" w:cs="Times New Roman"/>
        </w:rPr>
        <w:t>185-258.</w:t>
      </w:r>
    </w:p>
    <w:p>
      <w:pPr>
        <w:pStyle w:val="BodyText"/>
        <w:spacing w:before="20"/>
      </w:pPr>
    </w:p>
    <w:p>
      <w:pPr>
        <w:pStyle w:val="BodyText"/>
        <w:tabs>
          <w:tab w:val="left" w:pos="4959"/>
        </w:tabs>
        <w:ind w:left="1015" w:right="1005"/>
      </w:pPr>
      <w:r>
        <w:rPr>
          <w:rFonts w:ascii="Times New Roman" w:eastAsia="Times New Roman" w:hAnsi="Times New Roman" w:cs="Times New Roman"/>
        </w:rPr>
        <w:t xml:space="preserve">Коул, А. Дж. та Т. Дж. Трасселл. </w:t>
      </w:r>
      <w:r>
        <w:rPr>
          <w:rFonts w:ascii="Times New Roman" w:eastAsia="Times New Roman" w:hAnsi="Times New Roman" w:cs="Times New Roman"/>
        </w:rPr>
        <w:t>1978.</w:t>
      </w:r>
      <w:r>
        <w:rPr>
          <w:rFonts w:ascii="Times New Roman" w:eastAsia="Times New Roman" w:hAnsi="Times New Roman" w:cs="Times New Roman"/>
          <w:spacing w:val="80"/>
        </w:rPr>
        <w:t xml:space="preserve"> </w:t>
      </w:r>
      <w:r>
        <w:rPr>
          <w:rFonts w:ascii="Times New Roman" w:eastAsia="Times New Roman" w:hAnsi="Times New Roman" w:cs="Times New Roman"/>
        </w:rPr>
        <w:t>“Технічна примітка: Знаходження двох параметрів, що визначають модельний графік шлюбної фертильності</w:t>
      </w:r>
      <w:r>
        <w:rPr>
          <w:rFonts w:ascii="Times New Roman" w:eastAsia="Times New Roman" w:hAnsi="Times New Roman" w:cs="Times New Roman"/>
          <w:i/>
          <w:sz w:val="20"/>
          <w:szCs w:val="20"/>
        </w:rPr>
        <w:t>P</w:t>
      </w:r>
      <w:r>
        <w:rPr>
          <w:rFonts w:ascii="Times New Roman" w:eastAsia="Times New Roman" w:hAnsi="Times New Roman" w:cs="Times New Roman"/>
        </w:rPr>
        <w:t>,”</w:t>
      </w:r>
      <w:r>
        <w:rPr>
          <w:rFonts w:ascii="Times New Roman" w:eastAsia="Times New Roman" w:hAnsi="Times New Roman" w:cs="Times New Roman"/>
          <w:i/>
          <w:sz w:val="20"/>
          <w:szCs w:val="20"/>
        </w:rPr>
        <w:t>опulationIndex</w:t>
      </w:r>
      <w:r>
        <w:rPr>
          <w:rFonts w:ascii="Times New Roman" w:hAnsi="Times New Roman"/>
          <w:sz w:val="20"/>
        </w:rPr>
        <w:tab/>
      </w:r>
      <w:r>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rPr>
        <w:t>44</w:t>
      </w:r>
      <w:r>
        <w:rPr>
          <w:rFonts w:ascii="Times New Roman" w:eastAsia="Times New Roman" w:hAnsi="Times New Roman" w:cs="Times New Roman"/>
        </w:rPr>
        <w:t xml:space="preserve"> </w:t>
      </w:r>
      <w:r>
        <w:rPr>
          <w:rFonts w:ascii="Times New Roman" w:eastAsia="Times New Roman" w:hAnsi="Times New Roman" w:cs="Times New Roman"/>
        </w:rPr>
        <w:t>(2):</w:t>
      </w:r>
      <w:r>
        <w:rPr>
          <w:rFonts w:ascii="Times New Roman" w:eastAsia="Times New Roman" w:hAnsi="Times New Roman" w:cs="Times New Roman"/>
          <w:spacing w:val="40"/>
        </w:rPr>
        <w:t xml:space="preserve"> </w:t>
      </w:r>
      <w:r>
        <w:rPr>
          <w:rFonts w:ascii="Times New Roman" w:eastAsia="Times New Roman" w:hAnsi="Times New Roman" w:cs="Times New Roman"/>
        </w:rPr>
        <w:t>203-213.</w:t>
      </w:r>
    </w:p>
    <w:p>
      <w:pPr>
        <w:pStyle w:val="BodyText"/>
        <w:spacing w:before="10"/>
      </w:pPr>
    </w:p>
    <w:p>
      <w:pPr>
        <w:pStyle w:val="BodyText"/>
        <w:tabs>
          <w:tab w:val="left" w:pos="1764"/>
        </w:tabs>
        <w:ind w:left="780" w:right="1819" w:firstLine="235"/>
      </w:pPr>
      <w:r>
        <w:rPr>
          <w:rFonts w:ascii="Times New Roman" w:eastAsia="Times New Roman" w:hAnsi="Times New Roman" w:cs="Times New Roman"/>
        </w:rPr>
        <w:t xml:space="preserve">Коул, А. Дж. та Дж. Трасселл. </w:t>
      </w:r>
      <w:r>
        <w:rPr>
          <w:rFonts w:ascii="Times New Roman" w:eastAsia="Times New Roman" w:hAnsi="Times New Roman" w:cs="Times New Roman"/>
        </w:rPr>
        <w:t>1996.</w:t>
      </w:r>
      <w:r>
        <w:rPr>
          <w:rFonts w:ascii="Times New Roman" w:eastAsia="Times New Roman" w:hAnsi="Times New Roman" w:cs="Times New Roman"/>
          <w:spacing w:val="40"/>
        </w:rPr>
        <w:t xml:space="preserve"> </w:t>
      </w:r>
      <w:r>
        <w:rPr>
          <w:rFonts w:ascii="Times New Roman" w:eastAsia="Times New Roman" w:hAnsi="Times New Roman" w:cs="Times New Roman"/>
        </w:rPr>
        <w:t>“Розробка та використання демографічних моделей</w:t>
      </w:r>
      <w:r>
        <w:rPr>
          <w:rFonts w:ascii="Times New Roman" w:eastAsia="Times New Roman" w:hAnsi="Times New Roman" w:cs="Times New Roman"/>
          <w:i/>
          <w:sz w:val="20"/>
          <w:szCs w:val="20"/>
        </w:rPr>
        <w:t>Н</w:t>
      </w:r>
      <w:r>
        <w:rPr>
          <w:rFonts w:ascii="Times New Roman" w:eastAsia="Times New Roman" w:hAnsi="Times New Roman" w:cs="Times New Roman"/>
        </w:rPr>
        <w:t>,”</w:t>
      </w:r>
      <w:r>
        <w:rPr>
          <w:rFonts w:ascii="Times New Roman" w:eastAsia="Times New Roman" w:hAnsi="Times New Roman" w:cs="Times New Roman"/>
          <w:i/>
          <w:sz w:val="20"/>
          <w:szCs w:val="20"/>
        </w:rPr>
        <w:t>аселеннядослідження,</w:t>
      </w:r>
      <w:r>
        <w:rPr>
          <w:rFonts w:ascii="Times New Roman" w:hAnsi="Times New Roman"/>
          <w:sz w:val="20"/>
        </w:rPr>
        <w:tab/>
      </w:r>
      <w:r>
        <w:rPr>
          <w:rFonts w:ascii="Times New Roman" w:eastAsia="Times New Roman" w:hAnsi="Times New Roman" w:cs="Times New Roman"/>
        </w:rPr>
        <w:t>50:</w:t>
      </w:r>
      <w:r>
        <w:rPr>
          <w:rFonts w:ascii="Times New Roman" w:eastAsia="Times New Roman" w:hAnsi="Times New Roman" w:cs="Times New Roman"/>
          <w:spacing w:val="40"/>
        </w:rPr>
        <w:t xml:space="preserve"> </w:t>
      </w:r>
      <w:r>
        <w:rPr>
          <w:rFonts w:ascii="Times New Roman" w:eastAsia="Times New Roman" w:hAnsi="Times New Roman" w:cs="Times New Roman"/>
        </w:rPr>
        <w:t>469-484.</w:t>
      </w:r>
    </w:p>
    <w:p>
      <w:pPr>
        <w:pStyle w:val="BodyText"/>
        <w:spacing w:before="18"/>
      </w:pPr>
    </w:p>
    <w:p>
      <w:pPr>
        <w:pStyle w:val="BodyText"/>
        <w:tabs>
          <w:tab w:val="left" w:pos="3864"/>
        </w:tabs>
        <w:ind w:left="1015" w:right="1302"/>
      </w:pPr>
      <w:r>
        <w:rPr>
          <w:rFonts w:ascii="Times New Roman" w:eastAsia="Times New Roman" w:hAnsi="Times New Roman" w:cs="Times New Roman"/>
        </w:rPr>
        <w:t xml:space="preserve">Хорн, А. Дейл та М. Н. Ель-Хоразаті. </w:t>
      </w:r>
      <w:r>
        <w:rPr>
          <w:rFonts w:ascii="Times New Roman" w:eastAsia="Times New Roman" w:hAnsi="Times New Roman" w:cs="Times New Roman"/>
        </w:rPr>
        <w:t>1996.</w:t>
      </w:r>
      <w:r>
        <w:rPr>
          <w:rFonts w:ascii="Times New Roman" w:eastAsia="Times New Roman" w:hAnsi="Times New Roman" w:cs="Times New Roman"/>
          <w:spacing w:val="80"/>
        </w:rPr>
        <w:t xml:space="preserve"> </w:t>
      </w:r>
      <w:r>
        <w:rPr>
          <w:rFonts w:ascii="Times New Roman" w:eastAsia="Times New Roman" w:hAnsi="Times New Roman" w:cs="Times New Roman"/>
        </w:rPr>
        <w:t>“Народжуваність та індекси Бонгартса для моделей розкладу фертильності Коула-Труссела</w:t>
      </w:r>
      <w:r>
        <w:rPr>
          <w:rFonts w:ascii="Times New Roman" w:eastAsia="Times New Roman" w:hAnsi="Times New Roman" w:cs="Times New Roman"/>
          <w:i/>
          <w:sz w:val="20"/>
          <w:szCs w:val="20"/>
        </w:rPr>
        <w:t>G</w:t>
      </w:r>
      <w:r>
        <w:rPr>
          <w:rFonts w:ascii="Times New Roman" w:eastAsia="Times New Roman" w:hAnsi="Times New Roman" w:cs="Times New Roman"/>
        </w:rPr>
        <w:t>,”</w:t>
      </w:r>
      <w:r>
        <w:rPr>
          <w:rFonts w:ascii="Times New Roman" w:eastAsia="Times New Roman" w:hAnsi="Times New Roman" w:cs="Times New Roman"/>
          <w:i/>
          <w:sz w:val="20"/>
          <w:szCs w:val="20"/>
        </w:rPr>
        <w:t>enus</w:t>
      </w:r>
      <w:r>
        <w:rPr>
          <w:rFonts w:ascii="Times New Roman" w:hAnsi="Times New Roman"/>
          <w:sz w:val="20"/>
        </w:rPr>
        <w:tab/>
      </w:r>
      <w:r>
        <w:rPr>
          <w:rFonts w:ascii="Times New Roman" w:eastAsia="Times New Roman" w:hAnsi="Times New Roman" w:cs="Times New Roman"/>
        </w:rPr>
        <w:t xml:space="preserve">, LII (1-2): 161-180. </w:t>
      </w:r>
    </w:p>
    <w:p>
      <w:pPr>
        <w:pStyle w:val="BodyText"/>
        <w:spacing w:before="10"/>
      </w:pPr>
    </w:p>
    <w:p>
      <w:pPr>
        <w:tabs>
          <w:tab w:val="left" w:pos="9279"/>
        </w:tabs>
        <w:spacing w:before="0" w:line="249" w:lineRule="auto"/>
        <w:ind w:left="1015" w:right="1738" w:firstLine="0"/>
        <w:jc w:val="left"/>
        <w:rPr>
          <w:sz w:val="19"/>
        </w:rPr>
      </w:pPr>
      <w:r>
        <w:rPr>
          <w:rFonts w:ascii="Times New Roman" w:eastAsia="Times New Roman" w:hAnsi="Times New Roman" w:cs="Times New Roman"/>
          <w:sz w:val="19"/>
          <w:szCs w:val="19"/>
        </w:rPr>
        <w:t>Бюро з питань народонаселення.1989</w:t>
      </w:r>
      <w:r>
        <w:rPr>
          <w:rFonts w:ascii="Times New Roman" w:eastAsia="Times New Roman" w:hAnsi="Times New Roman" w:cs="Times New Roman"/>
          <w:i/>
          <w:sz w:val="20"/>
          <w:szCs w:val="20"/>
        </w:rPr>
        <w:t>Д</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емографічнийдовідник:міжнародневидання.Другевидання</w:t>
      </w:r>
      <w:r>
        <w:rPr>
          <w:rFonts w:ascii="Times New Roman"/>
          <w:sz w:val="20"/>
        </w:rPr>
        <w:tab/>
      </w:r>
      <w:r>
        <w:rPr>
          <w:rFonts w:ascii="Times New Roman" w:eastAsia="Times New Roman" w:hAnsi="Times New Roman" w:cs="Times New Roman"/>
          <w:spacing w:val="-10"/>
          <w:sz w:val="19"/>
        </w:rPr>
        <w:t>.</w:t>
      </w:r>
      <w:r>
        <w:rPr>
          <w:rFonts w:ascii="Times New Roman" w:eastAsia="Times New Roman" w:hAnsi="Times New Roman" w:cs="Times New Roman"/>
          <w:sz w:val="19"/>
        </w:rPr>
        <w:t xml:space="preserve"> </w:t>
      </w:r>
      <w:r>
        <w:rPr>
          <w:rFonts w:ascii="Times New Roman" w:eastAsia="Times New Roman" w:hAnsi="Times New Roman" w:cs="Times New Roman"/>
          <w:sz w:val="19"/>
          <w:szCs w:val="19"/>
        </w:rPr>
        <w:t>Вашингтон, округ Колумбія: Бюро з питань народонаселення.</w:t>
      </w:r>
      <w:r>
        <w:rPr>
          <w:rFonts w:ascii="Times New Roman" w:eastAsia="Times New Roman" w:hAnsi="Times New Roman" w:cs="Times New Roman"/>
          <w:sz w:val="19"/>
        </w:rPr>
        <w:t xml:space="preserve"> </w:t>
      </w:r>
    </w:p>
    <w:p>
      <w:pPr>
        <w:pStyle w:val="BodyText"/>
        <w:spacing w:before="1"/>
      </w:pPr>
    </w:p>
    <w:p>
      <w:pPr>
        <w:tabs>
          <w:tab w:val="left" w:pos="2079"/>
        </w:tabs>
        <w:spacing w:before="0"/>
        <w:ind w:left="779" w:right="1414" w:firstLine="235"/>
        <w:jc w:val="left"/>
        <w:rPr>
          <w:sz w:val="19"/>
        </w:rPr>
      </w:pPr>
      <w:r>
        <w:rPr>
          <w:rFonts w:ascii="Times New Roman" w:eastAsia="Times New Roman" w:hAnsi="Times New Roman" w:cs="Times New Roman"/>
          <w:sz w:val="19"/>
          <w:szCs w:val="19"/>
        </w:rPr>
        <w:t>Росс Дж., Дж. Стовер.«Індекс зусиль програми планування сім'ї: цикл 1999 року,</w:t>
      </w:r>
      <w:r>
        <w:rPr>
          <w:rFonts w:ascii="Times New Roman" w:eastAsia="Times New Roman" w:hAnsi="Times New Roman" w:cs="Times New Roman"/>
          <w:i/>
          <w:sz w:val="20"/>
          <w:szCs w:val="20"/>
        </w:rPr>
        <w:t>»</w:t>
      </w:r>
      <w:r>
        <w:rPr>
          <w:rFonts w:ascii="Times New Roman" w:eastAsia="Times New Roman" w:hAnsi="Times New Roman" w:cs="Times New Roman"/>
          <w:i/>
          <w:sz w:val="19"/>
          <w:szCs w:val="19"/>
        </w:rPr>
        <w:t>Міжнародні перспективи планування сім'ї</w:t>
      </w:r>
      <w:r>
        <w:rPr>
          <w:rFonts w:ascii="Times New Roman" w:hAnsi="Times New Roman"/>
          <w:sz w:val="20"/>
        </w:rPr>
        <w:tab/>
      </w:r>
      <w:r>
        <w:rPr>
          <w:rFonts w:ascii="Times New Roman" w:eastAsia="Times New Roman" w:hAnsi="Times New Roman" w:cs="Times New Roman"/>
          <w:sz w:val="19"/>
        </w:rPr>
        <w:t>,</w:t>
      </w:r>
      <w:r>
        <w:rPr>
          <w:rFonts w:ascii="Times New Roman" w:eastAsia="Times New Roman" w:hAnsi="Times New Roman" w:cs="Times New Roman"/>
          <w:sz w:val="19"/>
        </w:rPr>
        <w:t xml:space="preserve"> </w:t>
      </w:r>
      <w:r>
        <w:rPr>
          <w:rFonts w:ascii="Times New Roman" w:eastAsia="Times New Roman" w:hAnsi="Times New Roman" w:cs="Times New Roman"/>
          <w:sz w:val="19"/>
        </w:rPr>
        <w:t>2001,</w:t>
      </w:r>
      <w:r>
        <w:rPr>
          <w:rFonts w:ascii="Times New Roman" w:eastAsia="Times New Roman" w:hAnsi="Times New Roman" w:cs="Times New Roman"/>
          <w:sz w:val="19"/>
        </w:rPr>
        <w:t xml:space="preserve"> </w:t>
      </w:r>
      <w:r>
        <w:rPr>
          <w:rFonts w:ascii="Times New Roman" w:eastAsia="Times New Roman" w:hAnsi="Times New Roman" w:cs="Times New Roman"/>
          <w:sz w:val="19"/>
        </w:rPr>
        <w:t>27(3):119-129.</w:t>
      </w:r>
    </w:p>
    <w:p>
      <w:pPr>
        <w:pStyle w:val="BodyText"/>
        <w:spacing w:before="7"/>
      </w:pPr>
    </w:p>
    <w:p>
      <w:pPr>
        <w:pStyle w:val="BodyText"/>
        <w:tabs>
          <w:tab w:val="left" w:pos="5859"/>
        </w:tabs>
        <w:spacing w:before="1" w:line="249" w:lineRule="auto"/>
        <w:ind w:left="1015" w:right="1485"/>
      </w:pPr>
      <w:r>
        <w:rPr>
          <w:rFonts w:ascii="Times New Roman" w:eastAsia="Times New Roman" w:hAnsi="Times New Roman" w:cs="Times New Roman"/>
        </w:rPr>
        <w:t xml:space="preserve">Організація Об'єднаних Націй. </w:t>
      </w:r>
      <w:r>
        <w:rPr>
          <w:rFonts w:ascii="Times New Roman" w:eastAsia="Times New Roman" w:hAnsi="Times New Roman" w:cs="Times New Roman"/>
          <w:spacing w:val="28"/>
        </w:rPr>
        <w:t>1989</w:t>
      </w:r>
      <w:r>
        <w:rPr>
          <w:rFonts w:ascii="Times New Roman" w:eastAsia="Times New Roman" w:hAnsi="Times New Roman" w:cs="Times New Roman"/>
          <w:i/>
          <w:spacing w:val="28"/>
          <w:sz w:val="20"/>
          <w:szCs w:val="20"/>
        </w:rPr>
        <w:t>С</w:t>
      </w:r>
      <w:r>
        <w:rPr>
          <w:rFonts w:ascii="Times New Roman" w:eastAsia="Times New Roman" w:hAnsi="Times New Roman" w:cs="Times New Roman"/>
          <w:spacing w:val="28"/>
        </w:rPr>
        <w:t>.</w:t>
      </w:r>
      <w:r>
        <w:rPr>
          <w:rFonts w:ascii="Times New Roman" w:eastAsia="Times New Roman" w:hAnsi="Times New Roman" w:cs="Times New Roman"/>
          <w:i/>
          <w:spacing w:val="28"/>
          <w:sz w:val="20"/>
          <w:szCs w:val="20"/>
        </w:rPr>
        <w:t>вітовідемографічніперспективи:1988</w:t>
      </w:r>
      <w:r>
        <w:rPr>
          <w:rFonts w:ascii="Times New Roman"/>
          <w:sz w:val="20"/>
        </w:rPr>
        <w:tab/>
      </w:r>
      <w:r>
        <w:rPr>
          <w:rFonts w:ascii="Times New Roman" w:eastAsia="Times New Roman" w:hAnsi="Times New Roman" w:cs="Times New Roman"/>
        </w:rPr>
        <w:t>.</w:t>
      </w:r>
      <w:r>
        <w:rPr>
          <w:rFonts w:ascii="Times New Roman" w:eastAsia="Times New Roman" w:hAnsi="Times New Roman" w:cs="Times New Roman"/>
          <w:spacing w:val="40"/>
        </w:rPr>
        <w:t xml:space="preserve"> </w:t>
      </w:r>
      <w:r>
        <w:rPr>
          <w:rFonts w:ascii="Times New Roman" w:eastAsia="Times New Roman" w:hAnsi="Times New Roman" w:cs="Times New Roman"/>
        </w:rPr>
        <w:t xml:space="preserve">Департамент міжнародних економічних та соціальних питань. </w:t>
      </w:r>
      <w:r>
        <w:rPr>
          <w:rFonts w:ascii="Times New Roman" w:eastAsia="Times New Roman" w:hAnsi="Times New Roman" w:cs="Times New Roman"/>
        </w:rPr>
        <w:t xml:space="preserve">Демографія дослідження, № 106. </w:t>
      </w:r>
      <w:r>
        <w:rPr>
          <w:rFonts w:ascii="Times New Roman" w:eastAsia="Times New Roman" w:hAnsi="Times New Roman" w:cs="Times New Roman"/>
        </w:rPr>
        <w:t xml:space="preserve">Нью-Йорк: Організація Об’єднаних Націй. </w:t>
      </w:r>
    </w:p>
    <w:p>
      <w:pPr>
        <w:pStyle w:val="BodyText"/>
        <w:spacing w:before="1"/>
      </w:pPr>
    </w:p>
    <w:p>
      <w:pPr>
        <w:tabs>
          <w:tab w:val="left" w:pos="8049"/>
        </w:tabs>
        <w:spacing w:before="0" w:line="249" w:lineRule="auto"/>
        <w:ind w:left="1015" w:right="1360" w:firstLine="0"/>
        <w:jc w:val="left"/>
        <w:rPr>
          <w:sz w:val="19"/>
        </w:rPr>
      </w:pPr>
      <w:r>
        <w:rPr>
          <w:rFonts w:ascii="Times New Roman" w:eastAsia="Times New Roman" w:hAnsi="Times New Roman" w:cs="Times New Roman"/>
          <w:sz w:val="19"/>
        </w:rPr>
        <w:t xml:space="preserve">Організація Об'єднаних Націй. </w:t>
      </w:r>
      <w:r>
        <w:rPr>
          <w:rFonts w:ascii="Times New Roman" w:eastAsia="Times New Roman" w:hAnsi="Times New Roman" w:cs="Times New Roman"/>
          <w:sz w:val="19"/>
          <w:szCs w:val="19"/>
        </w:rPr>
        <w:t>1983</w:t>
      </w:r>
      <w:r>
        <w:rPr>
          <w:rFonts w:ascii="Times New Roman" w:eastAsia="Times New Roman" w:hAnsi="Times New Roman" w:cs="Times New Roman"/>
          <w:i/>
          <w:sz w:val="20"/>
          <w:szCs w:val="20"/>
        </w:rPr>
        <w:t>M</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ЩорічникX.Непряміметодидемографічноїоцінки</w:t>
      </w:r>
      <w:r>
        <w:rPr>
          <w:rFonts w:ascii="Times New Roman"/>
          <w:sz w:val="20"/>
        </w:rPr>
        <w:tab/>
      </w:r>
      <w:r>
        <w:rPr>
          <w:rFonts w:ascii="Times New Roman" w:eastAsia="Times New Roman" w:hAnsi="Times New Roman" w:cs="Times New Roman"/>
          <w:sz w:val="19"/>
        </w:rPr>
        <w:t>.</w:t>
      </w:r>
      <w:r>
        <w:rPr>
          <w:rFonts w:ascii="Times New Roman" w:eastAsia="Times New Roman" w:hAnsi="Times New Roman" w:cs="Times New Roman"/>
          <w:spacing w:val="40"/>
          <w:sz w:val="19"/>
        </w:rPr>
        <w:t xml:space="preserve"> </w:t>
      </w:r>
      <w:r>
        <w:rPr>
          <w:rFonts w:ascii="Times New Roman" w:eastAsia="Times New Roman" w:hAnsi="Times New Roman" w:cs="Times New Roman"/>
          <w:sz w:val="19"/>
        </w:rPr>
        <w:t xml:space="preserve">Нью-Йорк: Організація Об’єднаних Націй. </w:t>
      </w:r>
    </w:p>
    <w:p>
      <w:pPr>
        <w:tabs>
          <w:tab w:val="left" w:pos="6624"/>
        </w:tabs>
        <w:spacing w:before="230" w:line="249" w:lineRule="auto"/>
        <w:ind w:left="1015" w:right="1040" w:firstLine="0"/>
        <w:jc w:val="left"/>
        <w:rPr>
          <w:sz w:val="19"/>
        </w:rPr>
      </w:pPr>
      <w:r>
        <w:rPr>
          <w:rFonts w:ascii="Times New Roman" w:eastAsia="Times New Roman" w:hAnsi="Times New Roman" w:cs="Times New Roman"/>
          <w:sz w:val="19"/>
        </w:rPr>
        <w:t xml:space="preserve">Організація Об'єднаних Націй. </w:t>
      </w:r>
      <w:r>
        <w:rPr>
          <w:rFonts w:ascii="Times New Roman" w:eastAsia="Times New Roman" w:hAnsi="Times New Roman" w:cs="Times New Roman"/>
          <w:sz w:val="19"/>
          <w:szCs w:val="19"/>
        </w:rPr>
        <w:t>1982</w:t>
      </w:r>
      <w:r>
        <w:rPr>
          <w:rFonts w:ascii="Times New Roman" w:eastAsia="Times New Roman" w:hAnsi="Times New Roman" w:cs="Times New Roman"/>
          <w:i/>
          <w:sz w:val="20"/>
          <w:szCs w:val="20"/>
        </w:rPr>
        <w:t>M</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Модельнітаблицітривалостіжиттядлякраїн,щорозвиваються</w:t>
      </w:r>
      <w:r>
        <w:rPr>
          <w:rFonts w:ascii="Times New Roman"/>
          <w:sz w:val="20"/>
        </w:rPr>
        <w:tab/>
      </w:r>
      <w:r>
        <w:rPr>
          <w:rFonts w:ascii="Times New Roman" w:eastAsia="Times New Roman" w:hAnsi="Times New Roman" w:cs="Times New Roman"/>
          <w:sz w:val="19"/>
        </w:rPr>
        <w:t>.</w:t>
      </w:r>
      <w:r>
        <w:rPr>
          <w:rFonts w:ascii="Times New Roman" w:eastAsia="Times New Roman" w:hAnsi="Times New Roman" w:cs="Times New Roman"/>
          <w:spacing w:val="40"/>
          <w:sz w:val="19"/>
        </w:rPr>
        <w:t xml:space="preserve"> </w:t>
      </w:r>
      <w:r>
        <w:rPr>
          <w:rFonts w:ascii="Times New Roman" w:eastAsia="Times New Roman" w:hAnsi="Times New Roman" w:cs="Times New Roman"/>
          <w:sz w:val="19"/>
        </w:rPr>
        <w:t xml:space="preserve">Департамент міжнародних економічних та соціальних питань. </w:t>
      </w:r>
      <w:r>
        <w:rPr>
          <w:rFonts w:ascii="Times New Roman" w:eastAsia="Times New Roman" w:hAnsi="Times New Roman" w:cs="Times New Roman"/>
          <w:sz w:val="19"/>
          <w:szCs w:val="19"/>
        </w:rPr>
        <w:t>Демографія, № 77.</w:t>
      </w:r>
      <w:r>
        <w:rPr>
          <w:rFonts w:ascii="Times New Roman" w:eastAsia="Times New Roman" w:hAnsi="Times New Roman" w:cs="Times New Roman"/>
          <w:sz w:val="19"/>
        </w:rPr>
        <w:t xml:space="preserve"> </w:t>
      </w:r>
      <w:r>
        <w:rPr>
          <w:rFonts w:ascii="Times New Roman" w:eastAsia="Times New Roman" w:hAnsi="Times New Roman" w:cs="Times New Roman"/>
          <w:sz w:val="19"/>
        </w:rPr>
        <w:t xml:space="preserve">Нью-Йорк: Організація Об’єднаних Націй. </w:t>
      </w:r>
    </w:p>
    <w:p>
      <w:pPr>
        <w:pStyle w:val="BodyText"/>
        <w:spacing w:before="1"/>
      </w:pPr>
    </w:p>
    <w:p>
      <w:pPr>
        <w:tabs>
          <w:tab w:val="left" w:pos="7104"/>
        </w:tabs>
        <w:spacing w:before="0" w:line="249" w:lineRule="auto"/>
        <w:ind w:left="1015" w:right="1360" w:firstLine="0"/>
        <w:jc w:val="left"/>
        <w:rPr>
          <w:sz w:val="19"/>
        </w:rPr>
      </w:pPr>
      <w:r>
        <w:rPr>
          <w:rFonts w:ascii="Times New Roman" w:eastAsia="Times New Roman" w:hAnsi="Times New Roman" w:cs="Times New Roman"/>
          <w:sz w:val="19"/>
        </w:rPr>
        <w:t xml:space="preserve">Організація Об'єднаних Націй. </w:t>
      </w:r>
      <w:r>
        <w:rPr>
          <w:rFonts w:ascii="Times New Roman" w:eastAsia="Times New Roman" w:hAnsi="Times New Roman" w:cs="Times New Roman"/>
          <w:spacing w:val="28"/>
          <w:sz w:val="19"/>
          <w:szCs w:val="19"/>
        </w:rPr>
        <w:t>1977</w:t>
      </w:r>
      <w:r>
        <w:rPr>
          <w:rFonts w:ascii="Times New Roman" w:eastAsia="Times New Roman" w:hAnsi="Times New Roman" w:cs="Times New Roman"/>
          <w:i/>
          <w:spacing w:val="28"/>
          <w:sz w:val="20"/>
          <w:szCs w:val="20"/>
        </w:rPr>
        <w:t>С</w:t>
      </w:r>
      <w:r>
        <w:rPr>
          <w:rFonts w:ascii="Times New Roman" w:eastAsia="Times New Roman" w:hAnsi="Times New Roman" w:cs="Times New Roman"/>
          <w:spacing w:val="28"/>
          <w:sz w:val="19"/>
          <w:szCs w:val="19"/>
        </w:rPr>
        <w:t>.</w:t>
      </w:r>
      <w:r>
        <w:rPr>
          <w:rFonts w:ascii="Times New Roman" w:eastAsia="Times New Roman" w:hAnsi="Times New Roman" w:cs="Times New Roman"/>
          <w:i/>
          <w:spacing w:val="28"/>
          <w:sz w:val="20"/>
          <w:szCs w:val="20"/>
        </w:rPr>
        <w:t>вітовідемографічніперспективи</w:t>
      </w:r>
      <w:r>
        <w:rPr>
          <w:rFonts w:ascii="Times New Roman" w:eastAsia="Times New Roman" w:hAnsi="Times New Roman" w:cs="Times New Roman"/>
          <w:spacing w:val="28"/>
          <w:sz w:val="20"/>
          <w:szCs w:val="20"/>
        </w:rPr>
        <w:t>,</w:t>
      </w:r>
      <w:r>
        <w:rPr>
          <w:rFonts w:ascii="Times New Roman" w:eastAsia="Times New Roman" w:hAnsi="Times New Roman" w:cs="Times New Roman"/>
          <w:i/>
          <w:spacing w:val="28"/>
          <w:sz w:val="20"/>
          <w:szCs w:val="20"/>
        </w:rPr>
        <w:t>оціненів1973році</w:t>
      </w:r>
      <w:r>
        <w:rPr>
          <w:rFonts w:ascii="Times New Roman"/>
          <w:sz w:val="20"/>
        </w:rPr>
        <w:tab/>
      </w:r>
      <w:r>
        <w:rPr>
          <w:rFonts w:ascii="Times New Roman" w:eastAsia="Times New Roman" w:hAnsi="Times New Roman" w:cs="Times New Roman"/>
          <w:sz w:val="19"/>
        </w:rPr>
        <w:t>.</w:t>
      </w:r>
      <w:r>
        <w:rPr>
          <w:rFonts w:ascii="Times New Roman" w:eastAsia="Times New Roman" w:hAnsi="Times New Roman" w:cs="Times New Roman"/>
          <w:spacing w:val="40"/>
          <w:sz w:val="19"/>
        </w:rPr>
        <w:t xml:space="preserve"> </w:t>
      </w:r>
      <w:r>
        <w:rPr>
          <w:rFonts w:ascii="Times New Roman" w:eastAsia="Times New Roman" w:hAnsi="Times New Roman" w:cs="Times New Roman"/>
          <w:sz w:val="19"/>
          <w:szCs w:val="19"/>
        </w:rPr>
        <w:t>Департамент економічних та соціальних питань, Дослідження народонаселення, № 60.</w:t>
      </w:r>
      <w:r>
        <w:rPr>
          <w:rFonts w:ascii="Times New Roman" w:eastAsia="Times New Roman" w:hAnsi="Times New Roman" w:cs="Times New Roman"/>
          <w:sz w:val="19"/>
        </w:rPr>
        <w:t xml:space="preserve"> </w:t>
      </w:r>
      <w:r>
        <w:rPr>
          <w:rFonts w:ascii="Times New Roman" w:eastAsia="Times New Roman" w:hAnsi="Times New Roman" w:cs="Times New Roman"/>
          <w:sz w:val="19"/>
        </w:rPr>
        <w:t xml:space="preserve">Нью-Йорк: Організація Об’єднаних Націй. </w:t>
      </w:r>
    </w:p>
    <w:p>
      <w:pPr>
        <w:pStyle w:val="BodyText"/>
        <w:spacing w:before="1"/>
      </w:pPr>
    </w:p>
    <w:p>
      <w:pPr>
        <w:tabs>
          <w:tab w:val="left" w:pos="8709"/>
        </w:tabs>
        <w:spacing w:before="0" w:line="249" w:lineRule="auto"/>
        <w:ind w:left="1015" w:right="1309" w:firstLine="0"/>
        <w:jc w:val="left"/>
        <w:rPr>
          <w:sz w:val="19"/>
        </w:rPr>
      </w:pPr>
      <w:r>
        <w:rPr>
          <w:rFonts w:ascii="Times New Roman" w:eastAsia="Times New Roman" w:hAnsi="Times New Roman" w:cs="Times New Roman"/>
          <w:sz w:val="19"/>
        </w:rPr>
        <w:t xml:space="preserve">Організація Об'єднаних Націй. </w:t>
      </w:r>
      <w:r>
        <w:rPr>
          <w:rFonts w:ascii="Times New Roman" w:eastAsia="Times New Roman" w:hAnsi="Times New Roman" w:cs="Times New Roman"/>
          <w:sz w:val="19"/>
          <w:szCs w:val="19"/>
        </w:rPr>
        <w:t>1974</w:t>
      </w:r>
      <w:r>
        <w:rPr>
          <w:rFonts w:ascii="Times New Roman" w:eastAsia="Times New Roman" w:hAnsi="Times New Roman" w:cs="Times New Roman"/>
          <w:i/>
          <w:sz w:val="20"/>
          <w:szCs w:val="20"/>
        </w:rPr>
        <w:t>M</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Методи прогнозування міського та сільського населення, Посібник VIII</w:t>
      </w:r>
      <w:r>
        <w:rPr>
          <w:rFonts w:ascii="Times New Roman"/>
          <w:sz w:val="20"/>
        </w:rPr>
        <w:tab/>
      </w:r>
      <w:r>
        <w:rPr>
          <w:rFonts w:ascii="Times New Roman" w:eastAsia="Times New Roman" w:hAnsi="Times New Roman" w:cs="Times New Roman"/>
          <w:sz w:val="19"/>
        </w:rPr>
        <w:t>.</w:t>
      </w:r>
      <w:r>
        <w:rPr>
          <w:rFonts w:ascii="Times New Roman" w:eastAsia="Times New Roman" w:hAnsi="Times New Roman" w:cs="Times New Roman"/>
          <w:spacing w:val="40"/>
          <w:sz w:val="19"/>
        </w:rPr>
        <w:t xml:space="preserve"> </w:t>
      </w:r>
      <w:r>
        <w:rPr>
          <w:rFonts w:ascii="Times New Roman" w:eastAsia="Times New Roman" w:hAnsi="Times New Roman" w:cs="Times New Roman"/>
          <w:sz w:val="19"/>
          <w:szCs w:val="19"/>
        </w:rPr>
        <w:t>Нью-Йорк: Департамент економічних та соціальних питань, Організація Об'єднаних Націй.</w:t>
      </w:r>
      <w:r>
        <w:rPr>
          <w:rFonts w:ascii="Times New Roman" w:eastAsia="Times New Roman" w:hAnsi="Times New Roman" w:cs="Times New Roman"/>
          <w:sz w:val="19"/>
        </w:rPr>
        <w:t xml:space="preserve"> </w:t>
      </w:r>
    </w:p>
    <w:p>
      <w:pPr>
        <w:pStyle w:val="BodyText"/>
        <w:spacing w:before="1"/>
      </w:pPr>
    </w:p>
    <w:p>
      <w:pPr>
        <w:tabs>
          <w:tab w:val="left" w:pos="7344"/>
        </w:tabs>
        <w:spacing w:before="0" w:line="249" w:lineRule="auto"/>
        <w:ind w:left="1015" w:right="1309" w:firstLine="0"/>
        <w:jc w:val="left"/>
        <w:rPr>
          <w:sz w:val="19"/>
        </w:rPr>
      </w:pPr>
      <w:r>
        <w:rPr>
          <w:rFonts w:ascii="Times New Roman" w:eastAsia="Times New Roman" w:hAnsi="Times New Roman" w:cs="Times New Roman"/>
          <w:sz w:val="19"/>
          <w:szCs w:val="19"/>
        </w:rPr>
        <w:t>Van de Walle, E. та Henry, L. 1982</w:t>
      </w:r>
      <w:r>
        <w:rPr>
          <w:rFonts w:ascii="Times New Roman" w:eastAsia="Times New Roman" w:hAnsi="Times New Roman" w:cs="Times New Roman"/>
          <w:i/>
          <w:sz w:val="20"/>
          <w:szCs w:val="20"/>
        </w:rPr>
        <w:t>Б</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агатомовнийдемографічнийсловник</w:t>
      </w:r>
      <w:r>
        <w:rPr>
          <w:rFonts w:ascii="Times New Roman" w:hAnsi="Times New Roman"/>
          <w:sz w:val="20"/>
        </w:rPr>
        <w:tab/>
      </w:r>
      <w:r>
        <w:rPr>
          <w:rFonts w:ascii="Times New Roman" w:eastAsia="Times New Roman" w:hAnsi="Times New Roman" w:cs="Times New Roman"/>
          <w:sz w:val="19"/>
        </w:rPr>
        <w:t>.</w:t>
      </w:r>
      <w:r>
        <w:rPr>
          <w:rFonts w:ascii="Times New Roman" w:eastAsia="Times New Roman" w:hAnsi="Times New Roman" w:cs="Times New Roman"/>
          <w:spacing w:val="40"/>
          <w:sz w:val="19"/>
        </w:rPr>
        <w:t xml:space="preserve"> </w:t>
      </w:r>
      <w:r>
        <w:rPr>
          <w:rFonts w:ascii="Times New Roman" w:eastAsia="Times New Roman" w:hAnsi="Times New Roman" w:cs="Times New Roman"/>
          <w:sz w:val="19"/>
          <w:szCs w:val="19"/>
        </w:rPr>
        <w:t>Міжнародний союз з наукового вивчення народонаселення (IUSSP).Льєж, Бельгія: Ordina Editions.</w:t>
      </w:r>
      <w:r>
        <w:rPr>
          <w:rFonts w:ascii="Times New Roman" w:eastAsia="Times New Roman" w:hAnsi="Times New Roman" w:cs="Times New Roman"/>
          <w:sz w:val="19"/>
        </w:rPr>
        <w:t xml:space="preserve"> </w:t>
      </w:r>
    </w:p>
    <w:p>
      <w:pPr>
        <w:spacing w:after="0" w:line="249" w:lineRule="auto"/>
        <w:jc w:val="left"/>
        <w:rPr>
          <w:sz w:val="19"/>
        </w:rPr>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81152"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78" name="Group 478"/>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79" name="Graphic 479"/>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80" name="Textbox 480"/>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89</w:t>
                              </w:r>
                            </w:p>
                          </w:txbxContent>
                        </wps:txbx>
                        <wps:bodyPr wrap="square" lIns="0" tIns="0" rIns="0" bIns="0" rtlCol="0"/>
                      </wps:wsp>
                    </wpg:wgp>
                  </a:graphicData>
                </a:graphic>
              </wp:anchor>
            </w:drawing>
          </mc:Choice>
          <mc:Fallback>
            <w:pict>
              <v:group id="_x0000_s1386" style="width:497.65pt;height:21.75pt;margin-top:0.38pt;margin-left:57.75pt;mso-position-horizontal-relative:page;position:absolute;z-index:-251234304" coordorigin="1155,8" coordsize="9953,435">
                <v:line id="_x0000_s1387" style="position:absolute" from="1155,345" to="10155,345" stroked="t" strokecolor="black" strokeweight="0.75pt">
                  <v:stroke dashstyle="solid"/>
                </v:line>
                <v:shape id="_x0000_s1388"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89</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spacing w:before="215"/>
        <w:rPr>
          <w:rFonts w:ascii="Arial"/>
          <w:b/>
          <w:sz w:val="28"/>
        </w:rPr>
      </w:pPr>
    </w:p>
    <w:p>
      <w:pPr>
        <w:pStyle w:val="Heading2"/>
        <w:numPr>
          <w:ilvl w:val="1"/>
          <w:numId w:val="34"/>
        </w:numPr>
        <w:tabs>
          <w:tab w:val="left" w:pos="1014"/>
        </w:tabs>
        <w:spacing w:before="1" w:after="0" w:line="280" w:lineRule="exact"/>
        <w:ind w:left="1014" w:right="0" w:hanging="854"/>
        <w:jc w:val="left"/>
      </w:pPr>
      <w:bookmarkStart w:id="297" w:name="AIM"/>
      <w:bookmarkEnd w:id="297"/>
      <w:bookmarkStart w:id="298" w:name="_bookmark135"/>
      <w:bookmarkEnd w:id="298"/>
      <w:r>
        <w:rPr>
          <w:rFonts w:ascii="Times New Roman" w:eastAsia="Times New Roman" w:hAnsi="Times New Roman" w:cs="Times New Roman"/>
          <w:spacing w:val="-5"/>
        </w:rPr>
        <w:t>МЕТА</w:t>
      </w:r>
    </w:p>
    <w:p>
      <w:pPr>
        <w:pStyle w:val="BodyText"/>
        <w:spacing w:before="2"/>
        <w:rPr>
          <w:rFonts w:ascii="Arial"/>
          <w:b/>
          <w:sz w:val="16"/>
        </w:rPr>
      </w:pPr>
      <w:r>
        <w:drawing>
          <wp:anchor distT="0" distB="0" distL="0" distR="0" simplePos="0" relativeHeight="252194816" behindDoc="1" locked="0" layoutInCell="1" allowOverlap="1">
            <wp:simplePos x="0" y="0"/>
            <wp:positionH relativeFrom="page">
              <wp:posOffset>1276350</wp:posOffset>
            </wp:positionH>
            <wp:positionV relativeFrom="paragraph">
              <wp:posOffset>133714</wp:posOffset>
            </wp:positionV>
            <wp:extent cx="5023582" cy="3562350"/>
            <wp:effectExtent l="0" t="0" r="0" b="0"/>
            <wp:wrapTopAndBottom/>
            <wp:docPr id="481" name="Image 481"/>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xmlns:r="http://schemas.openxmlformats.org/officeDocument/2006/relationships" r:embed="rId116" cstate="print"/>
                    <a:stretch>
                      <a:fillRect/>
                    </a:stretch>
                  </pic:blipFill>
                  <pic:spPr>
                    <a:xfrm>
                      <a:off x="0" y="0"/>
                      <a:ext cx="5023582" cy="3562350"/>
                    </a:xfrm>
                    <a:prstGeom prst="rect">
                      <a:avLst/>
                    </a:prstGeom>
                  </pic:spPr>
                </pic:pic>
              </a:graphicData>
            </a:graphic>
          </wp:anchor>
        </w:drawing>
      </w:r>
    </w:p>
    <w:p>
      <w:pPr>
        <w:pStyle w:val="Heading3"/>
        <w:numPr>
          <w:ilvl w:val="2"/>
          <w:numId w:val="34"/>
        </w:numPr>
        <w:tabs>
          <w:tab w:val="left" w:pos="1014"/>
        </w:tabs>
        <w:spacing w:before="150" w:after="0" w:line="240" w:lineRule="auto"/>
        <w:ind w:left="1014" w:right="0" w:hanging="854"/>
        <w:jc w:val="left"/>
        <w:rPr>
          <w:rFonts w:ascii="Arial"/>
        </w:rPr>
      </w:pPr>
      <w:bookmarkStart w:id="299" w:name="What is AIM?"/>
      <w:bookmarkEnd w:id="299"/>
      <w:bookmarkStart w:id="300" w:name="_bookmark136"/>
      <w:bookmarkEnd w:id="300"/>
      <w:r>
        <w:rPr>
          <w:rFonts w:ascii="Times New Roman" w:eastAsia="Times New Roman" w:hAnsi="Times New Roman" w:cs="Times New Roman"/>
        </w:rPr>
        <w:t xml:space="preserve">ЩоєAIM? </w:t>
      </w:r>
    </w:p>
    <w:p>
      <w:pPr>
        <w:pStyle w:val="BodyText"/>
        <w:spacing w:before="164" w:line="252" w:lineRule="auto"/>
        <w:ind w:left="1015" w:right="1005"/>
      </w:pPr>
      <w:r>
        <w:rPr>
          <w:rFonts w:ascii="Times New Roman" w:eastAsia="Times New Roman" w:hAnsi="Times New Roman" w:cs="Times New Roman"/>
        </w:rPr>
        <w:t xml:space="preserve">Модель впливу СНІДу, відома як AIM, - це комп'ютерна програма для прогнозування впливу епідемії ВІЛ/СНІДу. </w:t>
      </w:r>
      <w:r>
        <w:rPr>
          <w:rFonts w:ascii="Times New Roman" w:eastAsia="Times New Roman" w:hAnsi="Times New Roman" w:cs="Times New Roman"/>
        </w:rPr>
        <w:t xml:space="preserve">Її можна використовувати для оцінки кількості людей, інфікованих ВІЛ, кількості нових інфекцій, потреби в лікуванні, потреби в програмах запобігання передачі від матері до дитини та багатьох інших показників, що становлять інтерес. </w:t>
      </w:r>
      <w:r>
        <w:rPr>
          <w:rFonts w:ascii="Times New Roman" w:eastAsia="Times New Roman" w:hAnsi="Times New Roman" w:cs="Times New Roman"/>
        </w:rPr>
        <w:t xml:space="preserve">Ці прогнози потім можна використовувати в графічних політичних презентаціях, призначених для підвищення обізнаності про СНІД серед політиків та для формування підтримки ефективної профілактики та догляду. </w:t>
      </w:r>
    </w:p>
    <w:p>
      <w:pPr>
        <w:pStyle w:val="BodyText"/>
        <w:spacing w:before="5"/>
      </w:pPr>
    </w:p>
    <w:p>
      <w:pPr>
        <w:pStyle w:val="BodyText"/>
        <w:spacing w:line="252" w:lineRule="auto"/>
        <w:ind w:left="1015" w:right="1005"/>
      </w:pPr>
      <w:r>
        <w:rPr>
          <w:rFonts w:ascii="Times New Roman" w:eastAsia="Times New Roman" w:hAnsi="Times New Roman" w:cs="Times New Roman"/>
        </w:rPr>
        <w:t xml:space="preserve">The Futures Group, у співпраці з Family Health International, підготувала першу версію AIM у 1991 році в рамках проектів AIDS Technical Support (AIDSTECH) та AIDS Control and Prevention (AIDSCAP). </w:t>
      </w:r>
      <w:r>
        <w:rPr>
          <w:rFonts w:ascii="Times New Roman" w:eastAsia="Times New Roman" w:hAnsi="Times New Roman" w:cs="Times New Roman"/>
        </w:rPr>
        <w:t xml:space="preserve">Програма була переглянута кілька разів з того часу у співпраці з Довідковою групою UNAIDS з оцінок, моделей та прогнозів. </w:t>
      </w:r>
      <w:r>
        <w:rPr>
          <w:rFonts w:ascii="Times New Roman" w:eastAsia="Times New Roman" w:hAnsi="Times New Roman" w:cs="Times New Roman"/>
        </w:rPr>
        <w:t xml:space="preserve">З 2009 року вона підтримується та оновлюється Avenir Health за підтримки Фонду Білла та Мелінди Гейтс та UNAIDS. </w:t>
      </w:r>
    </w:p>
    <w:p>
      <w:pPr>
        <w:pStyle w:val="BodyText"/>
        <w:spacing w:before="7"/>
      </w:pPr>
    </w:p>
    <w:p>
      <w:pPr>
        <w:pStyle w:val="BodyText"/>
        <w:spacing w:line="252" w:lineRule="auto"/>
        <w:ind w:left="1015" w:right="1005"/>
      </w:pPr>
      <w:r>
        <w:rPr>
          <w:rFonts w:ascii="Times New Roman" w:eastAsia="Times New Roman" w:hAnsi="Times New Roman" w:cs="Times New Roman"/>
        </w:rPr>
        <w:t xml:space="preserve">AIM (і вся система моделей Spectrum) розроблена для отримання інформації, корисної для формулювання політики та діалогу в рамках комп'ютерних програм, які прості у використанні. </w:t>
      </w:r>
      <w:r>
        <w:rPr>
          <w:rFonts w:ascii="Times New Roman" w:eastAsia="Times New Roman" w:hAnsi="Times New Roman" w:cs="Times New Roman"/>
        </w:rPr>
        <w:t xml:space="preserve">Основна увага приділяється генеруванню інформації, корисної для цілей політики та планування, а не проведенню детальних досліджень базових процесів. </w:t>
      </w:r>
      <w:r>
        <w:rPr>
          <w:rFonts w:ascii="Times New Roman" w:eastAsia="Times New Roman" w:hAnsi="Times New Roman" w:cs="Times New Roman"/>
        </w:rPr>
        <w:t xml:space="preserve">З цієї причини програма розроблена для використання планувальниками програм та політичними аналітиками. </w:t>
      </w:r>
      <w:r>
        <w:rPr>
          <w:rFonts w:ascii="Times New Roman" w:eastAsia="Times New Roman" w:hAnsi="Times New Roman" w:cs="Times New Roman"/>
        </w:rPr>
        <w:t xml:space="preserve">AIM використовує дані, які легко доступні, і вимагає мало технічної експертизи, окрім тієї, яку можна отримати шляхом огляду літератури та використання цього посібника. </w:t>
      </w:r>
    </w:p>
    <w:p>
      <w:pPr>
        <w:pStyle w:val="BodyText"/>
        <w:spacing w:before="6"/>
      </w:pPr>
    </w:p>
    <w:p>
      <w:pPr>
        <w:pStyle w:val="BodyText"/>
        <w:spacing w:line="252" w:lineRule="auto"/>
        <w:ind w:left="1015" w:right="1040"/>
      </w:pPr>
      <w:r>
        <w:rPr>
          <w:rFonts w:ascii="Times New Roman" w:eastAsia="Times New Roman" w:hAnsi="Times New Roman" w:cs="Times New Roman"/>
        </w:rPr>
        <w:t xml:space="preserve">Основні вхідні та вихідні дані AIM показані на рисунку 1. </w:t>
      </w:r>
      <w:r>
        <w:rPr>
          <w:rFonts w:ascii="Times New Roman" w:eastAsia="Times New Roman" w:hAnsi="Times New Roman" w:cs="Times New Roman"/>
        </w:rPr>
        <w:t xml:space="preserve">Демографічні прогнози базуються на вхідних даних користувача або прогнозах, підготовлених Відділом народонаселення Організації Об'єднаних Націй. </w:t>
      </w:r>
      <w:r>
        <w:rPr>
          <w:rFonts w:ascii="Times New Roman" w:eastAsia="Times New Roman" w:hAnsi="Times New Roman" w:cs="Times New Roman"/>
        </w:rPr>
        <w:t xml:space="preserve">Прогнози починаються з оцінки та прогнозу захворюваності дорослих, яка поєднується з інформацією про віковий та статевий розподіл захворюваності та прогресування до смерті, щоб оцінити кількість нових інфекцій серед дорослих за віком та статтю. </w:t>
      </w:r>
      <w:r>
        <w:rPr>
          <w:rFonts w:ascii="Times New Roman" w:eastAsia="Times New Roman" w:hAnsi="Times New Roman" w:cs="Times New Roman"/>
        </w:rPr>
        <w:t>Нові інфекції у немовлят оцінюються на основі поширеності серед вагітних жінок та рівня</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83200"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82" name="Group 482"/>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83" name="Graphic 483"/>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84" name="Textbox 484"/>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90</w:t>
                              </w:r>
                            </w:p>
                          </w:txbxContent>
                        </wps:txbx>
                        <wps:bodyPr wrap="square" lIns="0" tIns="0" rIns="0" bIns="0" rtlCol="0"/>
                      </wps:wsp>
                    </wpg:wgp>
                  </a:graphicData>
                </a:graphic>
              </wp:anchor>
            </w:drawing>
          </mc:Choice>
          <mc:Fallback>
            <w:pict>
              <v:group id="_x0000_s1389" style="width:496.9pt;height:21.75pt;margin-top:0.38pt;margin-left:56.62pt;mso-position-horizontal-relative:page;position:absolute;z-index:-251232256" coordorigin="1133,8" coordsize="9938,435">
                <v:line id="_x0000_s1390" style="position:absolute" from="2085,345" to="11070,345" stroked="t" strokecolor="black" strokeweight="0.75pt">
                  <v:stroke dashstyle="solid"/>
                </v:line>
                <v:shape id="_x0000_s1391"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90</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BodyText"/>
        <w:spacing w:line="252" w:lineRule="auto"/>
        <w:ind w:left="1015" w:right="1174"/>
      </w:pPr>
      <w:r>
        <w:rPr>
          <w:rFonts w:ascii="Times New Roman" w:eastAsia="Times New Roman" w:hAnsi="Times New Roman" w:cs="Times New Roman"/>
        </w:rPr>
        <w:t xml:space="preserve">передачі від матері до дитини, що залежить від практики годування немовлят та охоплення профілактикою антиретровірусними препаратами (АРВ). </w:t>
      </w:r>
      <w:r>
        <w:rPr>
          <w:rFonts w:ascii="Times New Roman" w:eastAsia="Times New Roman" w:hAnsi="Times New Roman" w:cs="Times New Roman"/>
        </w:rPr>
        <w:t xml:space="preserve">Нові інфекції з часом прогресують до нижчих показників CD4 та піддаються смертності, пов'язаній зі СНІДом. </w:t>
      </w:r>
      <w:r>
        <w:rPr>
          <w:rFonts w:ascii="Times New Roman" w:eastAsia="Times New Roman" w:hAnsi="Times New Roman" w:cs="Times New Roman"/>
        </w:rPr>
        <w:t xml:space="preserve">Ті, хто отримує АРТ першої та/або другої лінії, мають тривалішу виживаність. </w:t>
      </w:r>
      <w:r>
        <w:rPr>
          <w:rFonts w:ascii="Times New Roman" w:eastAsia="Times New Roman" w:hAnsi="Times New Roman" w:cs="Times New Roman"/>
        </w:rPr>
        <w:t xml:space="preserve">Люди на будь-якій стадії також піддаються смертності, не пов'язаній зі СНІДом, з такою ж частотою, як і ті, хто не інфікований. </w:t>
      </w:r>
      <w:r>
        <w:rPr>
          <w:rFonts w:ascii="Times New Roman" w:eastAsia="Times New Roman" w:hAnsi="Times New Roman" w:cs="Times New Roman"/>
        </w:rPr>
        <w:t xml:space="preserve">Смерть дорослих призводить до появи сиріт. </w:t>
      </w:r>
    </w:p>
    <w:p>
      <w:pPr>
        <w:pStyle w:val="BodyText"/>
        <w:spacing w:before="7"/>
      </w:pPr>
    </w:p>
    <w:p>
      <w:pPr>
        <w:spacing w:before="0"/>
        <w:ind w:left="1015" w:right="0" w:firstLine="0"/>
        <w:jc w:val="left"/>
        <w:rPr>
          <w:b/>
          <w:sz w:val="19"/>
        </w:rPr>
      </w:pPr>
      <w:r>
        <w:rPr>
          <w:rFonts w:ascii="Times New Roman" w:eastAsia="Times New Roman" w:hAnsi="Times New Roman" w:cs="Times New Roman"/>
          <w:b/>
          <w:sz w:val="19"/>
          <w:szCs w:val="19"/>
        </w:rPr>
        <w:t>Рисунок1.СтруктурамодуляAIM</w:t>
      </w:r>
    </w:p>
    <w:p>
      <w:pPr>
        <w:pStyle w:val="BodyText"/>
        <w:spacing w:before="7"/>
        <w:rPr>
          <w:b/>
        </w:rPr>
      </w:pPr>
      <w:r>
        <w:drawing>
          <wp:anchor distT="0" distB="0" distL="0" distR="0" simplePos="0" relativeHeight="252195840" behindDoc="1" locked="0" layoutInCell="1" allowOverlap="1">
            <wp:simplePos x="0" y="0"/>
            <wp:positionH relativeFrom="page">
              <wp:posOffset>1276350</wp:posOffset>
            </wp:positionH>
            <wp:positionV relativeFrom="paragraph">
              <wp:posOffset>165652</wp:posOffset>
            </wp:positionV>
            <wp:extent cx="5778386" cy="3243167"/>
            <wp:effectExtent l="0" t="0" r="0" b="0"/>
            <wp:wrapTopAndBottom/>
            <wp:docPr id="485" name="Image 485"/>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xmlns:r="http://schemas.openxmlformats.org/officeDocument/2006/relationships" r:embed="rId117" cstate="print"/>
                    <a:stretch>
                      <a:fillRect/>
                    </a:stretch>
                  </pic:blipFill>
                  <pic:spPr>
                    <a:xfrm>
                      <a:off x="0" y="0"/>
                      <a:ext cx="5778386" cy="3243167"/>
                    </a:xfrm>
                    <a:prstGeom prst="rect">
                      <a:avLst/>
                    </a:prstGeom>
                  </pic:spPr>
                </pic:pic>
              </a:graphicData>
            </a:graphic>
          </wp:anchor>
        </w:drawing>
      </w:r>
    </w:p>
    <w:p>
      <w:pPr>
        <w:pStyle w:val="Heading3"/>
        <w:numPr>
          <w:ilvl w:val="2"/>
          <w:numId w:val="34"/>
        </w:numPr>
        <w:tabs>
          <w:tab w:val="left" w:pos="1014"/>
        </w:tabs>
        <w:spacing w:before="142" w:after="0" w:line="240" w:lineRule="auto"/>
        <w:ind w:left="1014" w:right="0" w:hanging="854"/>
        <w:jc w:val="left"/>
        <w:rPr>
          <w:rFonts w:ascii="Arial"/>
        </w:rPr>
      </w:pPr>
      <w:bookmarkStart w:id="301" w:name="Overview of estimation and projection to"/>
      <w:bookmarkEnd w:id="301"/>
      <w:bookmarkStart w:id="302" w:name="_bookmark137"/>
      <w:bookmarkEnd w:id="302"/>
      <w:r>
        <w:rPr>
          <w:rFonts w:ascii="Times New Roman" w:eastAsia="Times New Roman" w:hAnsi="Times New Roman" w:cs="Times New Roman"/>
        </w:rPr>
        <w:t>Оглядінструментівоцінюваннятапрогнозування</w:t>
      </w:r>
    </w:p>
    <w:p>
      <w:pPr>
        <w:pStyle w:val="ListParagraph"/>
        <w:numPr>
          <w:ilvl w:val="3"/>
          <w:numId w:val="34"/>
        </w:numPr>
        <w:tabs>
          <w:tab w:val="left" w:pos="1014"/>
        </w:tabs>
        <w:spacing w:before="176" w:after="0" w:line="240" w:lineRule="auto"/>
        <w:ind w:left="1014" w:right="0" w:hanging="854"/>
        <w:jc w:val="left"/>
        <w:rPr>
          <w:rFonts w:ascii="Arial"/>
          <w:b/>
          <w:sz w:val="19"/>
        </w:rPr>
      </w:pPr>
      <w:bookmarkStart w:id="303" w:name="_bookmark138"/>
      <w:bookmarkEnd w:id="303"/>
      <w:r>
        <w:rPr>
          <w:rFonts w:ascii="Times New Roman" w:eastAsia="Times New Roman" w:hAnsi="Times New Roman" w:cs="Times New Roman"/>
          <w:b/>
          <w:spacing w:val="-2"/>
          <w:sz w:val="19"/>
          <w:szCs w:val="19"/>
        </w:rPr>
        <w:t>Вступ</w:t>
      </w:r>
    </w:p>
    <w:p>
      <w:pPr>
        <w:pStyle w:val="ListParagraph"/>
        <w:numPr>
          <w:ilvl w:val="4"/>
          <w:numId w:val="34"/>
        </w:numPr>
        <w:tabs>
          <w:tab w:val="left" w:pos="878"/>
        </w:tabs>
        <w:spacing w:before="185" w:after="0" w:line="240" w:lineRule="auto"/>
        <w:ind w:left="878" w:right="0" w:hanging="718"/>
        <w:jc w:val="left"/>
        <w:rPr>
          <w:rFonts w:ascii="Arial"/>
          <w:sz w:val="16"/>
        </w:rPr>
      </w:pPr>
      <w:bookmarkStart w:id="304" w:name="Purpose of estimation and projection too"/>
      <w:bookmarkEnd w:id="304"/>
      <w:r>
        <w:rPr>
          <w:rFonts w:ascii="Times New Roman" w:eastAsia="Times New Roman" w:hAnsi="Times New Roman" w:cs="Times New Roman"/>
          <w:spacing w:val="-2"/>
          <w:w w:val="105"/>
          <w:sz w:val="16"/>
          <w:szCs w:val="16"/>
        </w:rPr>
        <w:t>Мета інструментів оцінки та прогнозування</w:t>
      </w:r>
    </w:p>
    <w:p>
      <w:pPr>
        <w:pStyle w:val="BodyText"/>
        <w:spacing w:before="27"/>
        <w:rPr>
          <w:rFonts w:ascii="Arial"/>
          <w:sz w:val="16"/>
        </w:rPr>
      </w:pPr>
    </w:p>
    <w:p>
      <w:pPr>
        <w:pStyle w:val="BodyText"/>
        <w:spacing w:line="252" w:lineRule="auto"/>
        <w:ind w:left="1015" w:right="1485"/>
      </w:pPr>
      <w:r>
        <w:rPr>
          <w:rFonts w:ascii="Times New Roman" w:eastAsia="Times New Roman" w:hAnsi="Times New Roman" w:cs="Times New Roman"/>
        </w:rPr>
        <w:t xml:space="preserve">Добре спланована відповідь на епідемію ВІЛ вимагає конкретної інформації про прогноз розвитку хвороби з часом. </w:t>
      </w:r>
      <w:r>
        <w:rPr>
          <w:rFonts w:ascii="Times New Roman" w:eastAsia="Times New Roman" w:hAnsi="Times New Roman" w:cs="Times New Roman"/>
        </w:rPr>
        <w:t xml:space="preserve">Цей прогноз має базуватися на попередніх показниках поширеності серед населення, а також на даних програм щодо їх ефективності та охоплення. </w:t>
      </w:r>
    </w:p>
    <w:p>
      <w:pPr>
        <w:pStyle w:val="BodyText"/>
        <w:spacing w:before="8"/>
      </w:pPr>
    </w:p>
    <w:p>
      <w:pPr>
        <w:pStyle w:val="BodyText"/>
        <w:spacing w:line="252" w:lineRule="auto"/>
        <w:ind w:left="1015" w:right="1005"/>
      </w:pPr>
      <w:r>
        <w:rPr>
          <w:rFonts w:ascii="Times New Roman" w:eastAsia="Times New Roman" w:hAnsi="Times New Roman" w:cs="Times New Roman"/>
        </w:rPr>
        <w:t xml:space="preserve">UNAIDS та партнери розробили програмне забезпечення, щоб допомогти країнам скласти карту своєї епідемії ВІЛ та визначити наслідки епідемії. </w:t>
      </w:r>
      <w:r>
        <w:rPr>
          <w:rFonts w:ascii="Times New Roman" w:eastAsia="Times New Roman" w:hAnsi="Times New Roman" w:cs="Times New Roman"/>
        </w:rPr>
        <w:t xml:space="preserve">Наслідки, такі як кількість людей, що живуть з ВІЛ, кількість нових інфекцій, кількість вагітних жінок, інфікованих ВІЛ, смертність від СНІДу та потреби в лікуванні, надаються всіма цими програмами. </w:t>
      </w:r>
      <w:r>
        <w:rPr>
          <w:rFonts w:ascii="Times New Roman" w:eastAsia="Times New Roman" w:hAnsi="Times New Roman" w:cs="Times New Roman"/>
        </w:rPr>
        <w:t xml:space="preserve">На основі цих даних країни можуть оцінити свої потенційні потреби в послугах та фармацевтичних препаратах, можуть планувати потреби в медичних послугах та можуть отримати загальне уявлення про загальний вплив їхньої відповіді. </w:t>
      </w:r>
    </w:p>
    <w:p>
      <w:pPr>
        <w:pStyle w:val="ListParagraph"/>
        <w:numPr>
          <w:ilvl w:val="4"/>
          <w:numId w:val="34"/>
        </w:numPr>
        <w:tabs>
          <w:tab w:val="left" w:pos="878"/>
        </w:tabs>
        <w:spacing w:before="170" w:after="0" w:line="240" w:lineRule="auto"/>
        <w:ind w:left="878" w:right="0" w:hanging="718"/>
        <w:jc w:val="left"/>
        <w:rPr>
          <w:rFonts w:ascii="Arial"/>
          <w:sz w:val="16"/>
        </w:rPr>
      </w:pPr>
      <w:bookmarkStart w:id="305" w:name="Reference group on estimates, modeling a"/>
      <w:bookmarkEnd w:id="305"/>
      <w:bookmarkStart w:id="306" w:name="_bookmark139"/>
      <w:bookmarkEnd w:id="306"/>
      <w:r>
        <w:rPr>
          <w:rFonts w:ascii="Times New Roman" w:eastAsia="Times New Roman" w:hAnsi="Times New Roman" w:cs="Times New Roman"/>
          <w:spacing w:val="-2"/>
          <w:w w:val="105"/>
          <w:sz w:val="16"/>
          <w:szCs w:val="16"/>
        </w:rPr>
        <w:t>Довідкова група з питань оцінок, моделювання та прогнозування</w:t>
      </w:r>
    </w:p>
    <w:p>
      <w:pPr>
        <w:pStyle w:val="BodyText"/>
        <w:spacing w:before="27"/>
        <w:rPr>
          <w:rFonts w:ascii="Arial"/>
          <w:sz w:val="16"/>
        </w:rPr>
      </w:pPr>
    </w:p>
    <w:p>
      <w:pPr>
        <w:pStyle w:val="BodyText"/>
        <w:spacing w:line="252" w:lineRule="auto"/>
        <w:ind w:left="1015" w:right="1005"/>
      </w:pPr>
      <w:r>
        <w:rPr>
          <w:rFonts w:ascii="Times New Roman" w:eastAsia="Times New Roman" w:hAnsi="Times New Roman" w:cs="Times New Roman"/>
        </w:rPr>
        <w:t xml:space="preserve">Методи та дані в AIM базуються на інформації Довідкової групи UNAIDS з оцінок, моделювання та прогнозів. </w:t>
      </w:r>
      <w:r>
        <w:rPr>
          <w:rFonts w:ascii="Times New Roman" w:eastAsia="Times New Roman" w:hAnsi="Times New Roman" w:cs="Times New Roman"/>
        </w:rPr>
        <w:t xml:space="preserve">Це група експертів з різних дисциплін та установ. </w:t>
      </w:r>
      <w:r>
        <w:rPr>
          <w:rFonts w:ascii="Times New Roman" w:eastAsia="Times New Roman" w:hAnsi="Times New Roman" w:cs="Times New Roman"/>
        </w:rPr>
        <w:t xml:space="preserve">Ці експерти включають епідеміологів, демографів, клініцистів, моделістів, а також виконавців з країн з різними типами епідемій. </w:t>
      </w:r>
      <w:r>
        <w:rPr>
          <w:rFonts w:ascii="Times New Roman" w:eastAsia="Times New Roman" w:hAnsi="Times New Roman" w:cs="Times New Roman"/>
        </w:rPr>
        <w:t xml:space="preserve">Довідкова група збирається кілька разів на рік, і програмне забезпечення оновлюється щороку. </w:t>
      </w:r>
      <w:r>
        <w:rPr>
          <w:rFonts w:ascii="Times New Roman" w:eastAsia="Times New Roman" w:hAnsi="Times New Roman" w:cs="Times New Roman"/>
        </w:rPr>
        <w:t xml:space="preserve">Для отримання додаткової інформації про Довідкову групу перейдіть на </w:t>
      </w:r>
      <w:r>
        <w:rPr>
          <w:rFonts w:ascii="Times New Roman" w:eastAsia="Times New Roman" w:hAnsi="Times New Roman" w:cs="Times New Roman"/>
          <w:color w:val="0000FF"/>
          <w:u w:val="single"/>
        </w:rPr>
        <w:t>www.epidem.org</w:t>
      </w:r>
      <w:r>
        <w:rPr>
          <w:rFonts w:ascii="Times New Roman" w:eastAsia="Times New Roman" w:hAnsi="Times New Roman" w:cs="Times New Roman"/>
          <w:u w:val="none"/>
        </w:rPr>
        <w:t>.</w:t>
      </w:r>
      <w:r>
        <w:rPr>
          <w:rFonts w:ascii="Times New Roman" w:eastAsia="Times New Roman" w:hAnsi="Times New Roman" w:cs="Times New Roman"/>
        </w:rPr>
        <w:t xml:space="preserve"> </w:t>
      </w:r>
    </w:p>
    <w:p>
      <w:pPr>
        <w:spacing w:after="0" w:line="252" w:lineRule="auto"/>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85248"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86" name="Group 486"/>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87" name="Graphic 487"/>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88" name="Textbox 488"/>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91</w:t>
                              </w:r>
                            </w:p>
                          </w:txbxContent>
                        </wps:txbx>
                        <wps:bodyPr wrap="square" lIns="0" tIns="0" rIns="0" bIns="0" rtlCol="0"/>
                      </wps:wsp>
                    </wpg:wgp>
                  </a:graphicData>
                </a:graphic>
              </wp:anchor>
            </w:drawing>
          </mc:Choice>
          <mc:Fallback>
            <w:pict>
              <v:group id="_x0000_s1392" style="width:497.65pt;height:21.75pt;margin-top:0.38pt;margin-left:57.75pt;mso-position-horizontal-relative:page;position:absolute;z-index:-251230208" coordorigin="1155,8" coordsize="9953,435">
                <v:line id="_x0000_s1393" style="position:absolute" from="1155,345" to="10155,345" stroked="t" strokecolor="black" strokeweight="0.75pt">
                  <v:stroke dashstyle="solid"/>
                </v:line>
                <v:shape id="_x0000_s1394"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91</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sz w:val="16"/>
        </w:rPr>
      </w:pPr>
    </w:p>
    <w:p>
      <w:pPr>
        <w:pStyle w:val="BodyText"/>
        <w:spacing w:before="177"/>
        <w:rPr>
          <w:rFonts w:ascii="Arial"/>
          <w:b/>
          <w:sz w:val="16"/>
        </w:rPr>
      </w:pPr>
    </w:p>
    <w:p>
      <w:pPr>
        <w:pStyle w:val="ListParagraph"/>
        <w:numPr>
          <w:ilvl w:val="4"/>
          <w:numId w:val="34"/>
        </w:numPr>
        <w:tabs>
          <w:tab w:val="left" w:pos="878"/>
        </w:tabs>
        <w:spacing w:before="0" w:after="0" w:line="240" w:lineRule="auto"/>
        <w:ind w:left="878" w:right="0" w:hanging="718"/>
        <w:jc w:val="left"/>
        <w:rPr>
          <w:rFonts w:ascii="Arial"/>
          <w:sz w:val="16"/>
        </w:rPr>
      </w:pPr>
      <w:bookmarkStart w:id="307" w:name="Processes to create estimates and projec"/>
      <w:bookmarkEnd w:id="307"/>
      <w:bookmarkStart w:id="308" w:name="_bookmark140"/>
      <w:bookmarkEnd w:id="308"/>
      <w:r>
        <w:rPr>
          <w:rFonts w:ascii="Times New Roman" w:eastAsia="Times New Roman" w:hAnsi="Times New Roman" w:cs="Times New Roman"/>
          <w:w w:val="105"/>
          <w:sz w:val="16"/>
          <w:szCs w:val="16"/>
        </w:rPr>
        <w:t>Процеси створення оцінок та прогнозів</w:t>
      </w:r>
    </w:p>
    <w:p>
      <w:pPr>
        <w:pStyle w:val="BodyText"/>
        <w:spacing w:before="27"/>
        <w:rPr>
          <w:rFonts w:ascii="Arial"/>
          <w:sz w:val="16"/>
        </w:rPr>
      </w:pPr>
    </w:p>
    <w:p>
      <w:pPr>
        <w:pStyle w:val="BodyText"/>
        <w:spacing w:line="252" w:lineRule="auto"/>
        <w:ind w:left="1015" w:right="1174"/>
      </w:pPr>
      <w:r>
        <w:rPr>
          <w:rFonts w:ascii="Times New Roman" w:eastAsia="Times New Roman" w:hAnsi="Times New Roman" w:cs="Times New Roman"/>
        </w:rPr>
        <w:t xml:space="preserve">Кожні два роки ЮНЕЙДС та партнери проводять регіональні тренінги, щоб пояснити нові функції та переглянути комп'ютерні програми з епідеміологами країн. </w:t>
      </w:r>
      <w:r>
        <w:rPr>
          <w:rFonts w:ascii="Times New Roman" w:eastAsia="Times New Roman" w:hAnsi="Times New Roman" w:cs="Times New Roman"/>
        </w:rPr>
        <w:t xml:space="preserve">Команди країн зазвичай складаються з представників національних програм, які мають сильний потенціал в епідеміології та моделюванні, а також можуть включати партнерів з розвитку, які працюють над епіднаглядом за ВІЛ у країні. </w:t>
      </w:r>
      <w:r>
        <w:rPr>
          <w:rFonts w:ascii="Times New Roman" w:eastAsia="Times New Roman" w:hAnsi="Times New Roman" w:cs="Times New Roman"/>
        </w:rPr>
        <w:t xml:space="preserve">Ці команди працюють у групах на тренінгах, щоб оновити оцінки з використанням найновіших даних епіднагляду та програмних даних країни. </w:t>
      </w:r>
      <w:r>
        <w:rPr>
          <w:rFonts w:ascii="Times New Roman" w:eastAsia="Times New Roman" w:hAnsi="Times New Roman" w:cs="Times New Roman"/>
        </w:rPr>
        <w:t xml:space="preserve">В результаті країна може використовувати програмне забезпечення для оцінки та прогнозування майбутніх наслідків епідемії для країни. </w:t>
      </w:r>
    </w:p>
    <w:p>
      <w:pPr>
        <w:pStyle w:val="BodyText"/>
        <w:spacing w:before="5"/>
      </w:pPr>
    </w:p>
    <w:p>
      <w:pPr>
        <w:pStyle w:val="BodyText"/>
        <w:spacing w:line="252" w:lineRule="auto"/>
        <w:ind w:left="1015" w:right="1005"/>
      </w:pPr>
      <w:r>
        <w:rPr>
          <w:rFonts w:ascii="Times New Roman" w:eastAsia="Times New Roman" w:hAnsi="Times New Roman" w:cs="Times New Roman"/>
        </w:rPr>
        <w:t xml:space="preserve">Після регіональних тренінгів країни повинні уточнити та поділитися результатами з іншими зацікавленими сторонами в країні. </w:t>
      </w:r>
      <w:r>
        <w:rPr>
          <w:rFonts w:ascii="Times New Roman" w:eastAsia="Times New Roman" w:hAnsi="Times New Roman" w:cs="Times New Roman"/>
        </w:rPr>
        <w:t xml:space="preserve">Після завершення моделювання країна надає остаточні результати до штаб-квартири ЮНЕЙДС для інформування регіональних та глобальних оцінок ВІЛ. </w:t>
      </w:r>
      <w:r>
        <w:rPr>
          <w:rFonts w:ascii="Times New Roman" w:eastAsia="Times New Roman" w:hAnsi="Times New Roman" w:cs="Times New Roman"/>
        </w:rPr>
        <w:t xml:space="preserve">Країнам рекомендується створювати звіти з оцінками та прогнозами для своїх окремих країн та повідомляти результати широкому колу потенційних користувачів даних. </w:t>
      </w:r>
    </w:p>
    <w:p>
      <w:pPr>
        <w:pStyle w:val="ListParagraph"/>
        <w:numPr>
          <w:ilvl w:val="4"/>
          <w:numId w:val="34"/>
        </w:numPr>
        <w:tabs>
          <w:tab w:val="left" w:pos="878"/>
        </w:tabs>
        <w:spacing w:before="171" w:after="0" w:line="240" w:lineRule="auto"/>
        <w:ind w:left="878" w:right="0" w:hanging="718"/>
        <w:jc w:val="left"/>
        <w:rPr>
          <w:rFonts w:ascii="Arial"/>
          <w:sz w:val="16"/>
        </w:rPr>
      </w:pPr>
      <w:bookmarkStart w:id="309" w:name="Different types of epidemics"/>
      <w:bookmarkEnd w:id="309"/>
      <w:bookmarkStart w:id="310" w:name="_bookmark141"/>
      <w:bookmarkEnd w:id="310"/>
      <w:r>
        <w:rPr>
          <w:rFonts w:ascii="Times New Roman" w:eastAsia="Times New Roman" w:hAnsi="Times New Roman" w:cs="Times New Roman"/>
          <w:w w:val="105"/>
          <w:sz w:val="16"/>
          <w:szCs w:val="16"/>
        </w:rPr>
        <w:t>Різні типи епідемій</w:t>
      </w:r>
    </w:p>
    <w:p>
      <w:pPr>
        <w:pStyle w:val="BodyText"/>
        <w:spacing w:before="27"/>
        <w:rPr>
          <w:rFonts w:ascii="Arial"/>
          <w:sz w:val="16"/>
        </w:rPr>
      </w:pPr>
    </w:p>
    <w:p>
      <w:pPr>
        <w:pStyle w:val="BodyText"/>
        <w:spacing w:line="252" w:lineRule="auto"/>
        <w:ind w:left="1015" w:right="1005"/>
      </w:pPr>
      <w:r>
        <w:rPr>
          <w:rFonts w:ascii="Times New Roman" w:eastAsia="Times New Roman" w:hAnsi="Times New Roman" w:cs="Times New Roman"/>
        </w:rPr>
        <w:t xml:space="preserve">Існують значні відмінності в епідеміях ВІЛ у всьому світі. </w:t>
      </w:r>
      <w:r>
        <w:rPr>
          <w:rFonts w:ascii="Times New Roman" w:eastAsia="Times New Roman" w:hAnsi="Times New Roman" w:cs="Times New Roman"/>
        </w:rPr>
        <w:t xml:space="preserve">Різні епідемії вимагають різних типів епіднагляду та методів моделювання. </w:t>
      </w:r>
      <w:r>
        <w:rPr>
          <w:rFonts w:ascii="Times New Roman" w:eastAsia="Times New Roman" w:hAnsi="Times New Roman" w:cs="Times New Roman"/>
        </w:rPr>
        <w:t xml:space="preserve">ЮНЕЙДС використовує класифікації, генералізовані та концентровані, для розрізнення типів епідемій. </w:t>
      </w:r>
    </w:p>
    <w:p>
      <w:pPr>
        <w:pStyle w:val="BodyText"/>
        <w:spacing w:before="8"/>
      </w:pPr>
    </w:p>
    <w:p>
      <w:pPr>
        <w:pStyle w:val="BodyText"/>
        <w:spacing w:before="1" w:line="252" w:lineRule="auto"/>
        <w:ind w:left="1015" w:right="1485"/>
      </w:pPr>
      <w:r>
        <w:rPr>
          <w:rFonts w:ascii="Times New Roman" w:eastAsia="Times New Roman" w:hAnsi="Times New Roman" w:cs="Times New Roman"/>
        </w:rPr>
        <w:t xml:space="preserve">Тип епідемії також визначає, які комп'ютерні програми необхідні для моделювання епідемії та як використовувати ці програми. </w:t>
      </w:r>
    </w:p>
    <w:p>
      <w:pPr>
        <w:pStyle w:val="ListParagraph"/>
        <w:numPr>
          <w:ilvl w:val="5"/>
          <w:numId w:val="34"/>
        </w:numPr>
        <w:tabs>
          <w:tab w:val="left" w:pos="1012"/>
        </w:tabs>
        <w:spacing w:before="173" w:after="0" w:line="183" w:lineRule="exact"/>
        <w:ind w:left="1012" w:right="0" w:hanging="852"/>
        <w:jc w:val="left"/>
        <w:rPr>
          <w:rFonts w:ascii="Arial"/>
          <w:sz w:val="16"/>
        </w:rPr>
      </w:pPr>
      <w:bookmarkStart w:id="311" w:name="Generalized epidemic"/>
      <w:bookmarkEnd w:id="311"/>
      <w:bookmarkStart w:id="312" w:name="_bookmark142"/>
      <w:bookmarkEnd w:id="312"/>
      <w:r>
        <w:rPr>
          <w:rFonts w:ascii="Times New Roman" w:eastAsia="Times New Roman" w:hAnsi="Times New Roman" w:cs="Times New Roman"/>
          <w:sz w:val="16"/>
          <w:szCs w:val="16"/>
        </w:rPr>
        <w:t>Узагальнена епідемія</w:t>
      </w:r>
    </w:p>
    <w:p>
      <w:pPr>
        <w:pStyle w:val="ListParagraph"/>
        <w:numPr>
          <w:ilvl w:val="6"/>
          <w:numId w:val="34"/>
        </w:numPr>
        <w:tabs>
          <w:tab w:val="left" w:pos="1374"/>
        </w:tabs>
        <w:spacing w:before="0" w:after="0" w:line="498" w:lineRule="exact"/>
        <w:ind w:left="1374" w:right="0" w:hanging="359"/>
        <w:jc w:val="left"/>
        <w:rPr>
          <w:sz w:val="19"/>
        </w:rPr>
      </w:pPr>
      <w:r>
        <w:rPr>
          <w:rFonts w:ascii="Times New Roman" w:eastAsia="Times New Roman" w:hAnsi="Times New Roman" w:cs="Times New Roman"/>
          <w:sz w:val="19"/>
          <w:szCs w:val="19"/>
        </w:rPr>
        <w:t>ВІЛ міцно закріпився серед населення загалом.</w:t>
      </w:r>
      <w:r>
        <w:rPr>
          <w:rFonts w:ascii="Times New Roman" w:eastAsia="Times New Roman" w:hAnsi="Times New Roman" w:cs="Times New Roman"/>
          <w:sz w:val="19"/>
        </w:rPr>
        <w:t xml:space="preserve"> </w:t>
      </w:r>
    </w:p>
    <w:p>
      <w:pPr>
        <w:pStyle w:val="BodyText"/>
        <w:spacing w:before="194" w:line="252" w:lineRule="auto"/>
        <w:ind w:left="1375" w:right="985"/>
        <w:jc w:val="both"/>
      </w:pPr>
      <w:r>
        <mc:AlternateContent>
          <mc:Choice Requires="wps">
            <w:drawing>
              <wp:anchor distT="0" distB="0" distL="0" distR="0" simplePos="0" relativeHeight="251755520" behindDoc="0" locked="0" layoutInCell="1" allowOverlap="1">
                <wp:simplePos x="0" y="0"/>
                <wp:positionH relativeFrom="page">
                  <wp:posOffset>1266825</wp:posOffset>
                </wp:positionH>
                <wp:positionV relativeFrom="paragraph">
                  <wp:posOffset>119829</wp:posOffset>
                </wp:positionV>
                <wp:extent cx="57150" cy="276225"/>
                <wp:effectExtent l="0" t="0" r="0" b="0"/>
                <wp:wrapNone/>
                <wp:docPr id="489" name="Textbox 489"/>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95" type="#_x0000_t202" style="width:4.5pt;height:21.75pt;margin-top:9.44pt;margin-left:99.75pt;mso-position-horizontal-relative:page;position:absolute;z-index:25175654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Хоча субпопуляції з вищим ризиком можуть продовжувати непропорційно сприяти поширенню ВІЛ, сексуальні мережі серед населення загалом достатні для підтримки епідемії незалежно від субпопуляцій з вищим ризиком інфікування. </w:t>
      </w:r>
    </w:p>
    <w:p>
      <w:pPr>
        <w:pStyle w:val="ListParagraph"/>
        <w:numPr>
          <w:ilvl w:val="6"/>
          <w:numId w:val="34"/>
        </w:numPr>
        <w:tabs>
          <w:tab w:val="left" w:pos="1374"/>
        </w:tabs>
        <w:spacing w:before="24" w:after="0" w:line="240" w:lineRule="auto"/>
        <w:ind w:left="1374" w:right="0" w:hanging="359"/>
        <w:jc w:val="left"/>
        <w:rPr>
          <w:sz w:val="19"/>
        </w:rPr>
      </w:pPr>
      <w:r>
        <w:rPr>
          <w:rFonts w:ascii="Times New Roman" w:eastAsia="Times New Roman" w:hAnsi="Times New Roman" w:cs="Times New Roman"/>
          <w:sz w:val="19"/>
          <w:szCs w:val="19"/>
        </w:rPr>
        <w:t>Числовий показник: поширеність ВІЛ серед вагітних жінок становить понад 1%.</w:t>
      </w:r>
      <w:r>
        <w:rPr>
          <w:rFonts w:ascii="Times New Roman" w:eastAsia="Times New Roman" w:hAnsi="Times New Roman" w:cs="Times New Roman"/>
          <w:sz w:val="19"/>
        </w:rPr>
        <w:t xml:space="preserve"> </w:t>
      </w:r>
    </w:p>
    <w:p>
      <w:pPr>
        <w:pStyle w:val="BodyText"/>
        <w:spacing w:before="195" w:line="252" w:lineRule="auto"/>
        <w:ind w:left="1375" w:right="1005"/>
      </w:pPr>
      <w:r>
        <mc:AlternateContent>
          <mc:Choice Requires="wps">
            <w:drawing>
              <wp:anchor distT="0" distB="0" distL="0" distR="0" simplePos="0" relativeHeight="251757568" behindDoc="0" locked="0" layoutInCell="1" allowOverlap="1">
                <wp:simplePos x="0" y="0"/>
                <wp:positionH relativeFrom="page">
                  <wp:posOffset>1266825</wp:posOffset>
                </wp:positionH>
                <wp:positionV relativeFrom="paragraph">
                  <wp:posOffset>120023</wp:posOffset>
                </wp:positionV>
                <wp:extent cx="57150" cy="276225"/>
                <wp:effectExtent l="0" t="0" r="0" b="0"/>
                <wp:wrapNone/>
                <wp:docPr id="490" name="Textbox 490"/>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96" type="#_x0000_t202" style="width:4.5pt;height:21.75pt;margin-top:9.45pt;margin-left:99.75pt;mso-position-horizontal-relative:page;position:absolute;z-index:25175859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При генералізованих епідеміях поширеність серед вагітних жінок зазвичай є досить хорошим показником поширеності серед дорослого населення загалом. </w:t>
      </w:r>
      <w:r>
        <w:rPr>
          <w:rFonts w:ascii="Times New Roman" w:eastAsia="Times New Roman" w:hAnsi="Times New Roman" w:cs="Times New Roman"/>
        </w:rPr>
        <w:t xml:space="preserve">Поширеність зазвичай вища в міських районах, ніж у сільській місцевості. </w:t>
      </w:r>
      <w:r>
        <w:rPr>
          <w:rFonts w:ascii="Times New Roman" w:eastAsia="Times New Roman" w:hAnsi="Times New Roman" w:cs="Times New Roman"/>
        </w:rPr>
        <w:t xml:space="preserve">Тому більшість країн з генералізованими епідеміями можна моделювати, використовуючи дві окремі субпопуляції (міське населення та сільське населення). </w:t>
      </w:r>
    </w:p>
    <w:p>
      <w:pPr>
        <w:pStyle w:val="ListParagraph"/>
        <w:numPr>
          <w:ilvl w:val="5"/>
          <w:numId w:val="34"/>
        </w:numPr>
        <w:tabs>
          <w:tab w:val="left" w:pos="1012"/>
        </w:tabs>
        <w:spacing w:before="171" w:after="0" w:line="240" w:lineRule="auto"/>
        <w:ind w:left="1012" w:right="0" w:hanging="852"/>
        <w:jc w:val="left"/>
        <w:rPr>
          <w:rFonts w:ascii="Arial"/>
          <w:sz w:val="16"/>
        </w:rPr>
      </w:pPr>
      <w:bookmarkStart w:id="313" w:name="Concentrated epidemic"/>
      <w:bookmarkEnd w:id="313"/>
      <w:bookmarkStart w:id="314" w:name="_bookmark143"/>
      <w:bookmarkEnd w:id="314"/>
      <w:r>
        <w:rPr>
          <w:rFonts w:ascii="Times New Roman" w:eastAsia="Times New Roman" w:hAnsi="Times New Roman" w:cs="Times New Roman"/>
          <w:sz w:val="16"/>
          <w:szCs w:val="16"/>
        </w:rPr>
        <w:t>Концентрована епідемія</w:t>
      </w:r>
    </w:p>
    <w:p>
      <w:pPr>
        <w:pStyle w:val="BodyText"/>
        <w:spacing w:before="27"/>
        <w:rPr>
          <w:rFonts w:ascii="Arial"/>
          <w:sz w:val="16"/>
        </w:rPr>
      </w:pPr>
    </w:p>
    <w:p>
      <w:pPr>
        <w:pStyle w:val="BodyText"/>
        <w:spacing w:line="252" w:lineRule="auto"/>
        <w:ind w:left="1375" w:right="1485"/>
      </w:pPr>
      <w:r>
        <mc:AlternateContent>
          <mc:Choice Requires="wps">
            <w:drawing>
              <wp:anchor distT="0" distB="0" distL="0" distR="0" simplePos="0" relativeHeight="251759616" behindDoc="0" locked="0" layoutInCell="1" allowOverlap="1">
                <wp:simplePos x="0" y="0"/>
                <wp:positionH relativeFrom="page">
                  <wp:posOffset>1266825</wp:posOffset>
                </wp:positionH>
                <wp:positionV relativeFrom="paragraph">
                  <wp:posOffset>-3280</wp:posOffset>
                </wp:positionV>
                <wp:extent cx="57150" cy="276225"/>
                <wp:effectExtent l="0" t="0" r="0" b="0"/>
                <wp:wrapNone/>
                <wp:docPr id="491" name="Textbox 491"/>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97" type="#_x0000_t202" style="width:4.5pt;height:21.75pt;margin-top:-0.26pt;margin-left:99.75pt;mso-position-horizontal-relative:page;position:absolute;z-index:25176064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ВІЛ швидко поширився принаймні в одній визначеній субпопуляції, але не є добре встановленим серед населення загалом. </w:t>
      </w:r>
      <w:r>
        <w:rPr>
          <w:rFonts w:ascii="Times New Roman" w:eastAsia="Times New Roman" w:hAnsi="Times New Roman" w:cs="Times New Roman"/>
        </w:rPr>
        <w:t xml:space="preserve">Найчастіше уражається більше однієї субпопуляції з підвищеним ризиком. </w:t>
      </w:r>
    </w:p>
    <w:p>
      <w:pPr>
        <w:pStyle w:val="BodyText"/>
        <w:spacing w:before="9"/>
      </w:pPr>
    </w:p>
    <w:p>
      <w:pPr>
        <w:pStyle w:val="BodyText"/>
        <w:spacing w:line="252" w:lineRule="auto"/>
        <w:ind w:left="1375" w:right="1005"/>
      </w:pPr>
      <w:r>
        <mc:AlternateContent>
          <mc:Choice Requires="wps">
            <w:drawing>
              <wp:anchor distT="0" distB="0" distL="0" distR="0" simplePos="0" relativeHeight="251761664" behindDoc="0" locked="0" layoutInCell="1" allowOverlap="1">
                <wp:simplePos x="0" y="0"/>
                <wp:positionH relativeFrom="page">
                  <wp:posOffset>1266825</wp:posOffset>
                </wp:positionH>
                <wp:positionV relativeFrom="paragraph">
                  <wp:posOffset>-3243</wp:posOffset>
                </wp:positionV>
                <wp:extent cx="57150" cy="276225"/>
                <wp:effectExtent l="0" t="0" r="0" b="0"/>
                <wp:wrapNone/>
                <wp:docPr id="492" name="Textbox 49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98" type="#_x0000_t202" style="width:4.5pt;height:21.75pt;margin-top:-0.26pt;margin-left:99.75pt;mso-position-horizontal-relative:page;position:absolute;z-index:25176268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Цей стан епідемії зазвичай свідчить про активні мережі ризику всередині та між субпопуляціями. </w:t>
      </w:r>
    </w:p>
    <w:p>
      <w:pPr>
        <w:pStyle w:val="BodyText"/>
        <w:spacing w:before="9"/>
      </w:pPr>
    </w:p>
    <w:p>
      <w:pPr>
        <w:pStyle w:val="BodyText"/>
        <w:spacing w:before="1" w:line="252" w:lineRule="auto"/>
        <w:ind w:left="1375" w:right="1005"/>
      </w:pPr>
      <w:r>
        <mc:AlternateContent>
          <mc:Choice Requires="wps">
            <w:drawing>
              <wp:anchor distT="0" distB="0" distL="0" distR="0" simplePos="0" relativeHeight="251763712" behindDoc="0" locked="0" layoutInCell="1" allowOverlap="1">
                <wp:simplePos x="0" y="0"/>
                <wp:positionH relativeFrom="page">
                  <wp:posOffset>1266825</wp:posOffset>
                </wp:positionH>
                <wp:positionV relativeFrom="paragraph">
                  <wp:posOffset>-3206</wp:posOffset>
                </wp:positionV>
                <wp:extent cx="57150" cy="276225"/>
                <wp:effectExtent l="0" t="0" r="0" b="0"/>
                <wp:wrapNone/>
                <wp:docPr id="493" name="Textbox 493"/>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399" type="#_x0000_t202" style="width:4.5pt;height:21.75pt;margin-top:-0.25pt;margin-left:99.75pt;mso-position-horizontal-relative:page;position:absolute;z-index:25176473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Числовий показник: поширеність ВІЛ становить понад 5% принаймні в одній визначеній субпопуляції. </w:t>
      </w:r>
      <w:r>
        <w:rPr>
          <w:rFonts w:ascii="Times New Roman" w:eastAsia="Times New Roman" w:hAnsi="Times New Roman" w:cs="Times New Roman"/>
        </w:rPr>
        <w:t xml:space="preserve">Поширеність ВІЛ серед вагітних жінок у міських районах становить менше 1%. </w:t>
      </w:r>
    </w:p>
    <w:p>
      <w:pPr>
        <w:pStyle w:val="BodyText"/>
        <w:spacing w:before="8"/>
      </w:pPr>
    </w:p>
    <w:p>
      <w:pPr>
        <w:pStyle w:val="BodyText"/>
        <w:spacing w:before="1" w:line="252" w:lineRule="auto"/>
        <w:ind w:left="1375" w:right="1220"/>
        <w:jc w:val="both"/>
      </w:pPr>
      <w:r>
        <mc:AlternateContent>
          <mc:Choice Requires="wps">
            <w:drawing>
              <wp:anchor distT="0" distB="0" distL="0" distR="0" simplePos="0" relativeHeight="251765760" behindDoc="0" locked="0" layoutInCell="1" allowOverlap="1">
                <wp:simplePos x="0" y="0"/>
                <wp:positionH relativeFrom="page">
                  <wp:posOffset>1266825</wp:posOffset>
                </wp:positionH>
                <wp:positionV relativeFrom="paragraph">
                  <wp:posOffset>-3169</wp:posOffset>
                </wp:positionV>
                <wp:extent cx="57150" cy="276225"/>
                <wp:effectExtent l="0" t="0" r="0" b="0"/>
                <wp:wrapNone/>
                <wp:docPr id="494" name="Textbox 494"/>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00" type="#_x0000_t202" style="width:4.5pt;height:21.75pt;margin-top:-0.25pt;margin-left:99.75pt;mso-position-horizontal-relative:page;position:absolute;z-index:25176678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При концентрованих та низькорівневих (низька поширеність) епідеміях інфекція ВІЛ переважно зосереджена в певних субпопуляціях. </w:t>
      </w:r>
      <w:r>
        <w:rPr>
          <w:rFonts w:ascii="Times New Roman" w:eastAsia="Times New Roman" w:hAnsi="Times New Roman" w:cs="Times New Roman"/>
        </w:rPr>
        <w:t xml:space="preserve">Тому країни з концентрованими епідеміями зазвичай моделюються шляхом поєднання кривих епідемії для кількох субпопуляцій. </w:t>
      </w:r>
    </w:p>
    <w:p>
      <w:pPr>
        <w:spacing w:after="0" w:line="252" w:lineRule="auto"/>
        <w:jc w:val="both"/>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87296"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495" name="Group 495"/>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496" name="Graphic 496"/>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497" name="Textbox 497"/>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92</w:t>
                              </w:r>
                            </w:p>
                          </w:txbxContent>
                        </wps:txbx>
                        <wps:bodyPr wrap="square" lIns="0" tIns="0" rIns="0" bIns="0" rtlCol="0"/>
                      </wps:wsp>
                    </wpg:wgp>
                  </a:graphicData>
                </a:graphic>
              </wp:anchor>
            </w:drawing>
          </mc:Choice>
          <mc:Fallback>
            <w:pict>
              <v:group id="_x0000_s1401" style="width:496.9pt;height:21.75pt;margin-top:0.38pt;margin-left:56.62pt;mso-position-horizontal-relative:page;position:absolute;z-index:-251228160" coordorigin="1133,8" coordsize="9938,435">
                <v:line id="_x0000_s1402" style="position:absolute" from="2085,345" to="11070,345" stroked="t" strokecolor="black" strokeweight="0.75pt">
                  <v:stroke dashstyle="solid"/>
                </v:line>
                <v:shape id="_x0000_s1403"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92</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110"/>
        <w:rPr>
          <w:rFonts w:ascii="Arial"/>
          <w:b/>
        </w:rPr>
      </w:pPr>
    </w:p>
    <w:p>
      <w:pPr>
        <w:pStyle w:val="ListParagraph"/>
        <w:numPr>
          <w:ilvl w:val="3"/>
          <w:numId w:val="34"/>
        </w:numPr>
        <w:tabs>
          <w:tab w:val="left" w:pos="1014"/>
        </w:tabs>
        <w:spacing w:before="0" w:after="0" w:line="240" w:lineRule="auto"/>
        <w:ind w:left="1014" w:right="0" w:hanging="854"/>
        <w:jc w:val="left"/>
        <w:rPr>
          <w:rFonts w:ascii="Arial"/>
          <w:b/>
          <w:sz w:val="19"/>
        </w:rPr>
      </w:pPr>
      <w:bookmarkStart w:id="315" w:name="Data required for estimation and project"/>
      <w:bookmarkEnd w:id="315"/>
      <w:bookmarkStart w:id="316" w:name="_bookmark144"/>
      <w:bookmarkEnd w:id="316"/>
      <w:r>
        <w:rPr>
          <w:rFonts w:ascii="Times New Roman" w:eastAsia="Times New Roman" w:hAnsi="Times New Roman" w:cs="Times New Roman"/>
          <w:b/>
          <w:sz w:val="19"/>
          <w:szCs w:val="19"/>
        </w:rPr>
        <w:t>Дані, необхідні для оцінки та прогнозування</w:t>
      </w:r>
    </w:p>
    <w:p>
      <w:pPr>
        <w:pStyle w:val="BodyText"/>
        <w:spacing w:before="175" w:line="252" w:lineRule="auto"/>
        <w:ind w:left="1015" w:right="1174"/>
      </w:pPr>
      <w:r>
        <w:rPr>
          <w:rFonts w:ascii="Times New Roman" w:eastAsia="Times New Roman" w:hAnsi="Times New Roman" w:cs="Times New Roman"/>
        </w:rPr>
        <w:t xml:space="preserve">Якість і точність оцінок залежать від якості та точності даних, що використовуються для моделей. </w:t>
      </w:r>
      <w:r>
        <w:rPr>
          <w:rFonts w:ascii="Times New Roman" w:eastAsia="Times New Roman" w:hAnsi="Times New Roman" w:cs="Times New Roman"/>
        </w:rPr>
        <w:t xml:space="preserve">Якщо в країні доступно дуже мало інформації про поширеність ВІЛ, модель буде значною мірою спиратися на припущення, що використовуються в моделі. </w:t>
      </w:r>
      <w:r>
        <w:rPr>
          <w:rFonts w:ascii="Times New Roman" w:eastAsia="Times New Roman" w:hAnsi="Times New Roman" w:cs="Times New Roman"/>
        </w:rPr>
        <w:t xml:space="preserve">З іншого боку, країни, які проводили регулярний епіднагляд та охоплювали групи, які є найважливішими для епідемії, зможуть інформувати моделі за допомогою суттєвих даних, що призведе до високоякісних оцінок та прогнозів. </w:t>
      </w:r>
    </w:p>
    <w:p>
      <w:pPr>
        <w:pStyle w:val="BodyText"/>
        <w:spacing w:before="6"/>
      </w:pPr>
    </w:p>
    <w:p>
      <w:pPr>
        <w:pStyle w:val="BodyText"/>
        <w:spacing w:line="252" w:lineRule="auto"/>
        <w:ind w:left="1015" w:right="1174"/>
      </w:pPr>
      <w:r>
        <w:rPr>
          <w:rFonts w:ascii="Times New Roman" w:eastAsia="Times New Roman" w:hAnsi="Times New Roman" w:cs="Times New Roman"/>
        </w:rPr>
        <w:t xml:space="preserve">При генералізованих епідеміях потрібні дані з контрольних пунктів епіднагляду в жіночих консультаціях (ЖК). </w:t>
      </w:r>
      <w:r>
        <w:rPr>
          <w:rFonts w:ascii="Times New Roman" w:eastAsia="Times New Roman" w:hAnsi="Times New Roman" w:cs="Times New Roman"/>
        </w:rPr>
        <w:t xml:space="preserve">Дані популяційних досліджень та регулярного тестування вагітних жінок також дуже корисні для інформування моделей. </w:t>
      </w:r>
      <w:r>
        <w:rPr>
          <w:rFonts w:ascii="Times New Roman" w:eastAsia="Times New Roman" w:hAnsi="Times New Roman" w:cs="Times New Roman"/>
        </w:rPr>
        <w:t xml:space="preserve">Моделі здатні використовувати дані для розрізнення міських та сільських епідемій або різних регіональних епідемій. </w:t>
      </w:r>
    </w:p>
    <w:p>
      <w:pPr>
        <w:pStyle w:val="BodyText"/>
        <w:spacing w:before="8"/>
      </w:pPr>
    </w:p>
    <w:p>
      <w:pPr>
        <w:pStyle w:val="BodyText"/>
        <w:spacing w:line="252" w:lineRule="auto"/>
        <w:ind w:left="1015" w:right="1005"/>
      </w:pPr>
      <w:r>
        <w:rPr>
          <w:rFonts w:ascii="Times New Roman" w:eastAsia="Times New Roman" w:hAnsi="Times New Roman" w:cs="Times New Roman"/>
        </w:rPr>
        <w:t xml:space="preserve">При концентрованих епідеміях потрібна більш конкретна інформація про популяції, які мають підвищений ризик зараження ВІЛ. </w:t>
      </w:r>
      <w:r>
        <w:rPr>
          <w:rFonts w:ascii="Times New Roman" w:eastAsia="Times New Roman" w:hAnsi="Times New Roman" w:cs="Times New Roman"/>
        </w:rPr>
        <w:t xml:space="preserve">Програмне забезпечення розділяє епідемію на субпопуляції. </w:t>
      </w:r>
      <w:r>
        <w:rPr>
          <w:rFonts w:ascii="Times New Roman" w:eastAsia="Times New Roman" w:hAnsi="Times New Roman" w:cs="Times New Roman"/>
        </w:rPr>
        <w:t xml:space="preserve">Однак користувач повинен мати інформацію про кожну з субпопуляцій, які використовуються в структурі епідемії. </w:t>
      </w:r>
      <w:r>
        <w:rPr>
          <w:rFonts w:ascii="Times New Roman" w:eastAsia="Times New Roman" w:hAnsi="Times New Roman" w:cs="Times New Roman"/>
        </w:rPr>
        <w:t xml:space="preserve">Наприклад, якщо країна визначає жінок, які надають сексуальні послуги, та людей, які вживають ін'єкційні наркотики, як важливі категорії ризику, вони повинні будуть ввести дані для цих двох субпопуляцій та решти населення загалом. </w:t>
      </w:r>
      <w:r>
        <w:rPr>
          <w:rFonts w:ascii="Times New Roman" w:eastAsia="Times New Roman" w:hAnsi="Times New Roman" w:cs="Times New Roman"/>
        </w:rPr>
        <w:t xml:space="preserve">Дані, необхідні для кожної субпопуляції, включають оцінки чисельності населення, дані епіднагляду за ВІЛ з групи з часом. </w:t>
      </w:r>
    </w:p>
    <w:p>
      <w:pPr>
        <w:pStyle w:val="BodyText"/>
        <w:spacing w:before="5"/>
      </w:pPr>
    </w:p>
    <w:p>
      <w:pPr>
        <w:pStyle w:val="BodyText"/>
        <w:spacing w:line="252" w:lineRule="auto"/>
        <w:ind w:left="1015" w:right="1005"/>
      </w:pPr>
      <w:r>
        <w:rPr>
          <w:rFonts w:ascii="Times New Roman" w:eastAsia="Times New Roman" w:hAnsi="Times New Roman" w:cs="Times New Roman"/>
        </w:rPr>
        <w:t xml:space="preserve">Для всіх типів епідемій програмне забезпечення вимагає додаткових програмних даних про кількість чоловіків, жінок та дітей, які отримують АРТ, кількість жінок, які отримують АРТ для профілактики (ППМР), та іншу демографічну та епідеміологічну інформацію для визначення впливу ВІЛ. </w:t>
      </w:r>
    </w:p>
    <w:p>
      <w:pPr>
        <w:pStyle w:val="BodyText"/>
        <w:spacing w:before="8"/>
      </w:pPr>
    </w:p>
    <w:p>
      <w:pPr>
        <w:pStyle w:val="BodyText"/>
        <w:spacing w:line="252" w:lineRule="auto"/>
        <w:ind w:left="1015" w:right="1485"/>
      </w:pPr>
      <w:r>
        <w:rPr>
          <w:rFonts w:ascii="Times New Roman" w:eastAsia="Times New Roman" w:hAnsi="Times New Roman" w:cs="Times New Roman"/>
        </w:rPr>
        <w:t xml:space="preserve">Якщо в країні немає останніх даних про поширеність ВІЛ, то оцінку не слід створювати. </w:t>
      </w:r>
    </w:p>
    <w:p>
      <w:pPr>
        <w:pStyle w:val="ListParagraph"/>
        <w:numPr>
          <w:ilvl w:val="3"/>
          <w:numId w:val="34"/>
        </w:numPr>
        <w:tabs>
          <w:tab w:val="left" w:pos="1014"/>
        </w:tabs>
        <w:spacing w:before="175" w:after="0" w:line="240" w:lineRule="auto"/>
        <w:ind w:left="1014" w:right="0" w:hanging="854"/>
        <w:jc w:val="left"/>
        <w:rPr>
          <w:rFonts w:ascii="Arial"/>
          <w:b/>
          <w:sz w:val="19"/>
        </w:rPr>
      </w:pPr>
      <w:bookmarkStart w:id="317" w:name="Computer programs for estimation and pro"/>
      <w:bookmarkEnd w:id="317"/>
      <w:bookmarkStart w:id="318" w:name="_bookmark145"/>
      <w:bookmarkEnd w:id="318"/>
      <w:r>
        <w:rPr>
          <w:rFonts w:ascii="Times New Roman" w:eastAsia="Times New Roman" w:hAnsi="Times New Roman" w:cs="Times New Roman"/>
          <w:b/>
          <w:sz w:val="19"/>
          <w:szCs w:val="19"/>
        </w:rPr>
        <w:t>Комп'ютерніпрограмидляоцінюваннятапрогнозування</w:t>
      </w:r>
    </w:p>
    <w:p>
      <w:pPr>
        <w:pStyle w:val="BodyText"/>
        <w:spacing w:before="175" w:line="252" w:lineRule="auto"/>
        <w:ind w:left="1015" w:right="1005"/>
      </w:pPr>
      <w:r>
        <w:rPr>
          <w:rFonts w:ascii="Times New Roman" w:eastAsia="Times New Roman" w:hAnsi="Times New Roman" w:cs="Times New Roman"/>
        </w:rPr>
        <w:t xml:space="preserve">Існує кілька методів оцінки тенденцій захворюваності та поширеності на основі даних епіднагляду, обстежень та програм. </w:t>
      </w:r>
    </w:p>
    <w:p>
      <w:pPr>
        <w:pStyle w:val="BodyText"/>
        <w:spacing w:before="9"/>
      </w:pPr>
    </w:p>
    <w:p>
      <w:pPr>
        <w:pStyle w:val="BodyText"/>
        <w:spacing w:line="252" w:lineRule="auto"/>
        <w:ind w:left="1015" w:right="1005"/>
      </w:pPr>
      <w:r>
        <w:rPr>
          <w:rFonts w:ascii="Times New Roman" w:eastAsia="Times New Roman" w:hAnsi="Times New Roman" w:cs="Times New Roman"/>
          <w:b/>
        </w:rPr>
        <w:t>Пакетоцінкитапрогнозування(ПОП)</w:t>
      </w:r>
      <w:r>
        <w:rPr>
          <w:rFonts w:ascii="Times New Roman" w:eastAsia="Times New Roman" w:hAnsi="Times New Roman" w:cs="Times New Roman"/>
        </w:rPr>
        <w:t xml:space="preserve">використовується країнами, які мають хороші дані епіднагляду. </w:t>
      </w:r>
      <w:r>
        <w:rPr>
          <w:rFonts w:ascii="Times New Roman" w:eastAsia="Times New Roman" w:hAnsi="Times New Roman" w:cs="Times New Roman"/>
        </w:rPr>
        <w:t xml:space="preserve">У країнах з генералізованими епідеміями ПОП також може використовувати дані національних досліджень домогосподарств та програмні дані з жіночих консультацій. </w:t>
      </w:r>
      <w:r>
        <w:rPr>
          <w:rFonts w:ascii="Times New Roman" w:eastAsia="Times New Roman" w:hAnsi="Times New Roman" w:cs="Times New Roman"/>
        </w:rPr>
        <w:t xml:space="preserve">ПОП знаходить криві захворюваності, які найкраще відповідають даним про поширеність ВІЛ. </w:t>
      </w:r>
      <w:r>
        <w:rPr>
          <w:rFonts w:ascii="Times New Roman" w:eastAsia="Times New Roman" w:hAnsi="Times New Roman" w:cs="Times New Roman"/>
        </w:rPr>
        <w:t xml:space="preserve">У ПОП доступно кілька різних моделей. </w:t>
      </w:r>
      <w:r>
        <w:rPr>
          <w:rFonts w:ascii="Times New Roman" w:eastAsia="Times New Roman" w:hAnsi="Times New Roman" w:cs="Times New Roman"/>
        </w:rPr>
        <w:t xml:space="preserve">Модель R-Hybrid рекомендується для більшості застосувань. </w:t>
      </w:r>
      <w:r>
        <w:rPr>
          <w:rFonts w:ascii="Times New Roman" w:eastAsia="Times New Roman" w:hAnsi="Times New Roman" w:cs="Times New Roman"/>
        </w:rPr>
        <w:t xml:space="preserve">EPP Classic може використовуватися в умовах дуже розріджених даних. </w:t>
      </w:r>
      <w:r>
        <w:rPr>
          <w:rFonts w:ascii="Times New Roman" w:eastAsia="Times New Roman" w:hAnsi="Times New Roman" w:cs="Times New Roman"/>
        </w:rPr>
        <w:t xml:space="preserve">У деяких випадках може бути кращою модель R-Spline або модель R-Trend. </w:t>
      </w:r>
      <w:r>
        <w:rPr>
          <w:rFonts w:ascii="Times New Roman" w:eastAsia="Times New Roman" w:hAnsi="Times New Roman" w:cs="Times New Roman"/>
        </w:rPr>
        <w:t xml:space="preserve">Для отримання додаткової інформації про ці параметри зверніться до короткого посібника ЮНЕЙДС. </w:t>
      </w:r>
    </w:p>
    <w:p>
      <w:pPr>
        <w:pStyle w:val="BodyText"/>
        <w:spacing w:before="5"/>
      </w:pPr>
    </w:p>
    <w:p>
      <w:pPr>
        <w:pStyle w:val="BodyText"/>
        <w:spacing w:line="252" w:lineRule="auto"/>
        <w:ind w:left="1015" w:right="1174"/>
      </w:pPr>
      <w:r>
        <w:rPr>
          <w:rFonts w:ascii="Times New Roman" w:eastAsia="Times New Roman" w:hAnsi="Times New Roman" w:cs="Times New Roman"/>
        </w:rPr>
        <w:t>Модель</w:t>
      </w:r>
      <w:r>
        <w:rPr>
          <w:rFonts w:ascii="Times New Roman" w:eastAsia="Times New Roman" w:hAnsi="Times New Roman" w:cs="Times New Roman"/>
          <w:b/>
        </w:rPr>
        <w:t>спостереженнязавипадкамитареєстраціїжиттєвоважливихподій(СВЖП)</w:t>
      </w:r>
      <w:r>
        <w:rPr>
          <w:rFonts w:ascii="Times New Roman" w:eastAsia="Times New Roman" w:hAnsi="Times New Roman" w:cs="Times New Roman"/>
        </w:rPr>
        <w:t xml:space="preserve">використовується країнами, які мають хороші дані про смертність та повідомлення про нові випадки. </w:t>
      </w:r>
      <w:r>
        <w:rPr>
          <w:rFonts w:ascii="Times New Roman" w:eastAsia="Times New Roman" w:hAnsi="Times New Roman" w:cs="Times New Roman"/>
        </w:rPr>
        <w:t xml:space="preserve">Вона шукає криві захворюваності, які найкраще відповідають даним про кількість смертей від СНІДу та нових діагнозів. </w:t>
      </w:r>
    </w:p>
    <w:p>
      <w:pPr>
        <w:pStyle w:val="BodyText"/>
        <w:spacing w:before="8"/>
      </w:pPr>
    </w:p>
    <w:p>
      <w:pPr>
        <w:pStyle w:val="BodyText"/>
        <w:spacing w:line="252" w:lineRule="auto"/>
        <w:ind w:left="1015" w:right="1174"/>
      </w:pPr>
      <w:r>
        <w:rPr>
          <w:rFonts w:ascii="Times New Roman" w:eastAsia="Times New Roman" w:hAnsi="Times New Roman" w:cs="Times New Roman"/>
          <w:b/>
        </w:rPr>
        <w:t>Модель епідемії СНІДу (AEM)</w:t>
      </w:r>
      <w:r>
        <w:rPr>
          <w:rFonts w:ascii="Times New Roman" w:eastAsia="Times New Roman" w:hAnsi="Times New Roman" w:cs="Times New Roman"/>
        </w:rPr>
        <w:t xml:space="preserve">використовується низкою країн Азії для узгодження поширеності та захворюваності з даними про поширеність серед ключових груп населення. </w:t>
      </w:r>
    </w:p>
    <w:p>
      <w:pPr>
        <w:pStyle w:val="BodyText"/>
        <w:spacing w:before="9"/>
      </w:pPr>
    </w:p>
    <w:p>
      <w:pPr>
        <w:pStyle w:val="BodyText"/>
        <w:ind w:left="1015"/>
      </w:pPr>
      <w:r>
        <w:rPr>
          <w:rFonts w:ascii="Times New Roman" w:eastAsia="Times New Roman" w:hAnsi="Times New Roman" w:cs="Times New Roman"/>
          <w:b/>
        </w:rPr>
        <w:t>Модель ECDC</w:t>
      </w:r>
      <w:r>
        <w:rPr>
          <w:rFonts w:ascii="Times New Roman" w:eastAsia="Times New Roman" w:hAnsi="Times New Roman" w:cs="Times New Roman"/>
        </w:rPr>
        <w:t xml:space="preserve">використовується багатьма країнами Європи для узгодження кривих захворюваності з повідомленнями про нові випадки. </w:t>
      </w:r>
    </w:p>
    <w:p>
      <w:pPr>
        <w:spacing w:after="0"/>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89344"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498" name="Group 498"/>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499" name="Graphic 499"/>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500" name="Textbox 500"/>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93</w:t>
                              </w:r>
                            </w:p>
                          </w:txbxContent>
                        </wps:txbx>
                        <wps:bodyPr wrap="square" lIns="0" tIns="0" rIns="0" bIns="0" rtlCol="0"/>
                      </wps:wsp>
                    </wpg:wgp>
                  </a:graphicData>
                </a:graphic>
              </wp:anchor>
            </w:drawing>
          </mc:Choice>
          <mc:Fallback>
            <w:pict>
              <v:group id="_x0000_s1404" style="width:497.65pt;height:21.75pt;margin-top:0.38pt;margin-left:57.75pt;mso-position-horizontal-relative:page;position:absolute;z-index:-251226112" coordorigin="1155,8" coordsize="9953,435">
                <v:line id="_x0000_s1405" style="position:absolute" from="1155,345" to="10155,345" stroked="t" strokecolor="black" strokeweight="0.75pt">
                  <v:stroke dashstyle="solid"/>
                </v:line>
                <v:shape id="_x0000_s1406"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93</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spacing w:before="254"/>
        <w:rPr>
          <w:rFonts w:ascii="Arial"/>
          <w:b/>
          <w:sz w:val="24"/>
        </w:rPr>
      </w:pPr>
    </w:p>
    <w:p>
      <w:pPr>
        <w:pStyle w:val="Heading3"/>
        <w:numPr>
          <w:ilvl w:val="2"/>
          <w:numId w:val="34"/>
        </w:numPr>
        <w:tabs>
          <w:tab w:val="left" w:pos="1014"/>
        </w:tabs>
        <w:spacing w:before="0" w:after="0" w:line="240" w:lineRule="auto"/>
        <w:ind w:left="1014" w:right="0" w:hanging="854"/>
        <w:jc w:val="left"/>
        <w:rPr>
          <w:rFonts w:ascii="Arial"/>
        </w:rPr>
      </w:pPr>
      <w:bookmarkStart w:id="319" w:name="AIM input editors"/>
      <w:bookmarkEnd w:id="319"/>
      <w:bookmarkStart w:id="320" w:name="_bookmark146"/>
      <w:bookmarkEnd w:id="320"/>
      <w:r>
        <w:rPr>
          <w:rFonts w:ascii="Times New Roman" w:eastAsia="Times New Roman" w:hAnsi="Times New Roman" w:cs="Times New Roman"/>
        </w:rPr>
        <w:t>Редактори вводу AIM</w:t>
      </w:r>
    </w:p>
    <w:p>
      <w:pPr>
        <w:pStyle w:val="BodyText"/>
        <w:spacing w:before="164" w:line="252" w:lineRule="auto"/>
        <w:ind w:left="1015" w:right="1078"/>
      </w:pPr>
      <w:r>
        <w:rPr>
          <w:rFonts w:ascii="Times New Roman" w:eastAsia="Times New Roman" w:hAnsi="Times New Roman" w:cs="Times New Roman"/>
        </w:rPr>
        <w:t xml:space="preserve">AIM потребує даних, що описують характеристики епідемії ВІЛ/СНІДу та реагування на неї. </w:t>
      </w:r>
      <w:r>
        <w:rPr>
          <w:rFonts w:ascii="Times New Roman" w:eastAsia="Times New Roman" w:hAnsi="Times New Roman" w:cs="Times New Roman"/>
        </w:rPr>
        <w:t xml:space="preserve">Деякі з цих вхідних даних потребують національних даних, тоді як інші спираються на рекомендовані значення, засновані на огляді наукових досліджень. </w:t>
      </w:r>
      <w:r>
        <w:rPr>
          <w:rFonts w:ascii="Times New Roman" w:eastAsia="Times New Roman" w:hAnsi="Times New Roman" w:cs="Times New Roman"/>
        </w:rPr>
        <w:t xml:space="preserve">Усі прогнози AIM потребують демографічного прогнозу. </w:t>
      </w:r>
      <w:r>
        <w:rPr>
          <w:rFonts w:ascii="Times New Roman" w:eastAsia="Times New Roman" w:hAnsi="Times New Roman" w:cs="Times New Roman"/>
        </w:rPr>
        <w:t>Існує шість категорій вхідних даних, пов’язаних з ВІЛ:</w:t>
      </w:r>
    </w:p>
    <w:p>
      <w:pPr>
        <w:pStyle w:val="BodyText"/>
        <w:spacing w:before="7"/>
      </w:pPr>
    </w:p>
    <w:p>
      <w:pPr>
        <w:pStyle w:val="BodyText"/>
        <w:spacing w:before="1"/>
        <w:ind w:left="1750"/>
      </w:pPr>
      <w:r>
        <mc:AlternateContent>
          <mc:Choice Requires="wps">
            <w:drawing>
              <wp:anchor distT="0" distB="0" distL="0" distR="0" simplePos="0" relativeHeight="251767808" behindDoc="0" locked="0" layoutInCell="1" allowOverlap="1">
                <wp:simplePos x="0" y="0"/>
                <wp:positionH relativeFrom="page">
                  <wp:posOffset>1504950</wp:posOffset>
                </wp:positionH>
                <wp:positionV relativeFrom="paragraph">
                  <wp:posOffset>-3147</wp:posOffset>
                </wp:positionV>
                <wp:extent cx="57150" cy="276225"/>
                <wp:effectExtent l="0" t="0" r="0" b="0"/>
                <wp:wrapNone/>
                <wp:docPr id="501" name="Textbox 501"/>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07" type="#_x0000_t202" style="width:4.5pt;height:21.75pt;margin-top:-0.25pt;margin-left:118.5pt;mso-position-horizontal-relative:page;position:absolute;z-index:25176883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Статистика програм (специфічна для країни)</w:t>
      </w:r>
    </w:p>
    <w:p>
      <w:pPr>
        <w:pStyle w:val="ListParagraph"/>
        <w:numPr>
          <w:ilvl w:val="0"/>
          <w:numId w:val="3"/>
        </w:numPr>
        <w:tabs>
          <w:tab w:val="left" w:pos="2109"/>
        </w:tabs>
        <w:spacing w:before="10" w:after="0" w:line="240" w:lineRule="auto"/>
        <w:ind w:left="2109" w:right="0" w:hanging="359"/>
        <w:jc w:val="left"/>
        <w:rPr>
          <w:sz w:val="19"/>
        </w:rPr>
      </w:pPr>
      <w:r>
        <w:rPr>
          <w:rFonts w:ascii="Times New Roman" w:eastAsia="Times New Roman" w:hAnsi="Times New Roman" w:cs="Times New Roman"/>
          <w:sz w:val="19"/>
          <w:szCs w:val="19"/>
        </w:rPr>
        <w:t>Кількість жінок, яким надано послуги ПППМД, за типом схеми лікування</w:t>
      </w:r>
    </w:p>
    <w:p>
      <w:pPr>
        <w:pStyle w:val="ListParagraph"/>
        <w:numPr>
          <w:ilvl w:val="0"/>
          <w:numId w:val="3"/>
        </w:numPr>
        <w:tabs>
          <w:tab w:val="left" w:pos="2109"/>
        </w:tabs>
        <w:spacing w:before="38" w:after="0" w:line="240" w:lineRule="auto"/>
        <w:ind w:left="2109" w:right="0" w:hanging="359"/>
        <w:jc w:val="left"/>
        <w:rPr>
          <w:sz w:val="19"/>
        </w:rPr>
      </w:pPr>
      <w:r>
        <w:rPr>
          <w:rFonts w:ascii="Times New Roman" w:eastAsia="Times New Roman" w:hAnsi="Times New Roman" w:cs="Times New Roman"/>
          <w:sz w:val="19"/>
          <w:szCs w:val="19"/>
        </w:rPr>
        <w:t>Кількість або відсоток дорослих чоловіків та жінок, які отримують антиретровірусну терапію (АРТ)</w:t>
      </w:r>
    </w:p>
    <w:p>
      <w:pPr>
        <w:pStyle w:val="ListParagraph"/>
        <w:numPr>
          <w:ilvl w:val="0"/>
          <w:numId w:val="3"/>
        </w:numPr>
        <w:tabs>
          <w:tab w:val="left" w:pos="2109"/>
        </w:tabs>
        <w:spacing w:before="38" w:after="0" w:line="240" w:lineRule="auto"/>
        <w:ind w:left="2109" w:right="0" w:hanging="359"/>
        <w:jc w:val="left"/>
        <w:rPr>
          <w:sz w:val="19"/>
        </w:rPr>
      </w:pPr>
      <w:r>
        <w:rPr>
          <w:rFonts w:ascii="Times New Roman" w:eastAsia="Times New Roman" w:hAnsi="Times New Roman" w:cs="Times New Roman"/>
          <w:sz w:val="19"/>
          <w:szCs w:val="19"/>
        </w:rPr>
        <w:t>Кількість або відсоток дітей, які отримують АРТ та/або ко-тримоксазол</w:t>
      </w:r>
    </w:p>
    <w:p>
      <w:pPr>
        <w:pStyle w:val="BodyText"/>
        <w:spacing w:before="48"/>
      </w:pPr>
    </w:p>
    <w:p>
      <w:pPr>
        <w:pStyle w:val="BodyText"/>
        <w:spacing w:before="1"/>
        <w:ind w:left="1750"/>
      </w:pPr>
      <w:r>
        <mc:AlternateContent>
          <mc:Choice Requires="wps">
            <w:drawing>
              <wp:anchor distT="0" distB="0" distL="0" distR="0" simplePos="0" relativeHeight="251769856" behindDoc="0" locked="0" layoutInCell="1" allowOverlap="1">
                <wp:simplePos x="0" y="0"/>
                <wp:positionH relativeFrom="page">
                  <wp:posOffset>1504950</wp:posOffset>
                </wp:positionH>
                <wp:positionV relativeFrom="paragraph">
                  <wp:posOffset>-3221</wp:posOffset>
                </wp:positionV>
                <wp:extent cx="57150" cy="276225"/>
                <wp:effectExtent l="0" t="0" r="0" b="0"/>
                <wp:wrapNone/>
                <wp:docPr id="502" name="Textbox 50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08" type="#_x0000_t202" style="width:4.5pt;height:21.75pt;margin-top:-0.25pt;margin-left:118.5pt;mso-position-horizontal-relative:page;position:absolute;z-index:25177088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Критерії відповідності для лікування (специфічні для країни)</w:t>
      </w:r>
    </w:p>
    <w:p>
      <w:pPr>
        <w:pStyle w:val="ListParagraph"/>
        <w:numPr>
          <w:ilvl w:val="0"/>
          <w:numId w:val="3"/>
        </w:numPr>
        <w:tabs>
          <w:tab w:val="left" w:pos="2109"/>
        </w:tabs>
        <w:spacing w:before="10" w:after="0" w:line="240" w:lineRule="auto"/>
        <w:ind w:left="2109" w:right="0" w:hanging="359"/>
        <w:jc w:val="left"/>
        <w:rPr>
          <w:sz w:val="19"/>
        </w:rPr>
      </w:pPr>
      <w:r>
        <w:rPr>
          <w:rFonts w:ascii="Times New Roman" w:eastAsia="Times New Roman" w:hAnsi="Times New Roman" w:cs="Times New Roman"/>
          <w:sz w:val="19"/>
          <w:szCs w:val="19"/>
        </w:rPr>
        <w:t>Критерії відповідності для дорослих</w:t>
      </w:r>
    </w:p>
    <w:p>
      <w:pPr>
        <w:pStyle w:val="ListParagraph"/>
        <w:numPr>
          <w:ilvl w:val="0"/>
          <w:numId w:val="3"/>
        </w:numPr>
        <w:tabs>
          <w:tab w:val="left" w:pos="2109"/>
        </w:tabs>
        <w:spacing w:before="38" w:after="0" w:line="240" w:lineRule="auto"/>
        <w:ind w:left="2109" w:right="0" w:hanging="359"/>
        <w:jc w:val="left"/>
        <w:rPr>
          <w:sz w:val="19"/>
        </w:rPr>
      </w:pPr>
      <w:r>
        <w:rPr>
          <w:rFonts w:ascii="Times New Roman" w:eastAsia="Times New Roman" w:hAnsi="Times New Roman" w:cs="Times New Roman"/>
          <w:sz w:val="19"/>
          <w:szCs w:val="19"/>
        </w:rPr>
        <w:t>Критерії відповідності для дітей</w:t>
      </w:r>
    </w:p>
    <w:p>
      <w:pPr>
        <w:pStyle w:val="BodyText"/>
        <w:spacing w:before="48"/>
      </w:pPr>
    </w:p>
    <w:p>
      <w:pPr>
        <w:pStyle w:val="BodyText"/>
        <w:spacing w:before="1"/>
        <w:ind w:left="1750"/>
        <w:jc w:val="both"/>
      </w:pPr>
      <w:r>
        <mc:AlternateContent>
          <mc:Choice Requires="wps">
            <w:drawing>
              <wp:anchor distT="0" distB="0" distL="0" distR="0" simplePos="0" relativeHeight="251771904" behindDoc="0" locked="0" layoutInCell="1" allowOverlap="1">
                <wp:simplePos x="0" y="0"/>
                <wp:positionH relativeFrom="page">
                  <wp:posOffset>1504950</wp:posOffset>
                </wp:positionH>
                <wp:positionV relativeFrom="paragraph">
                  <wp:posOffset>-3201</wp:posOffset>
                </wp:positionV>
                <wp:extent cx="57150" cy="276225"/>
                <wp:effectExtent l="0" t="0" r="0" b="0"/>
                <wp:wrapNone/>
                <wp:docPr id="503" name="Textbox 503"/>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09" type="#_x0000_t202" style="width:4.5pt;height:21.75pt;margin-top:-0.25pt;margin-left:118.5pt;mso-position-horizontal-relative:page;position:absolute;z-index:25177292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Додаткові параметри (зазвичай базуються на глобальних або регіональних шаблонах за замовчуванням)</w:t>
      </w:r>
    </w:p>
    <w:p>
      <w:pPr>
        <w:pStyle w:val="ListParagraph"/>
        <w:numPr>
          <w:ilvl w:val="0"/>
          <w:numId w:val="3"/>
        </w:numPr>
        <w:tabs>
          <w:tab w:val="left" w:pos="2109"/>
        </w:tabs>
        <w:spacing w:before="10" w:after="0" w:line="240" w:lineRule="auto"/>
        <w:ind w:left="2109" w:right="0" w:hanging="359"/>
        <w:jc w:val="both"/>
        <w:rPr>
          <w:sz w:val="19"/>
        </w:rPr>
      </w:pPr>
      <w:r>
        <mc:AlternateContent>
          <mc:Choice Requires="wps">
            <w:drawing>
              <wp:anchor distT="0" distB="0" distL="0" distR="0" simplePos="0" relativeHeight="251782144" behindDoc="0" locked="0" layoutInCell="1" allowOverlap="1">
                <wp:simplePos x="0" y="0"/>
                <wp:positionH relativeFrom="page">
                  <wp:posOffset>1962150</wp:posOffset>
                </wp:positionH>
                <wp:positionV relativeFrom="paragraph">
                  <wp:posOffset>164859</wp:posOffset>
                </wp:positionV>
                <wp:extent cx="57150" cy="276225"/>
                <wp:effectExtent l="0" t="0" r="0" b="0"/>
                <wp:wrapNone/>
                <wp:docPr id="504" name="Textbox 504"/>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10" type="#_x0000_t202" style="width:4.5pt;height:21.75pt;margin-top:12.98pt;margin-left:154.5pt;mso-position-horizontal-relative:page;position:absolute;z-index:25178316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sz w:val="16"/>
          <w:szCs w:val="16"/>
        </w:rPr>
        <w:t>Параметри переходу педіатричних пацієнтів</w:t>
      </w:r>
    </w:p>
    <w:p>
      <w:pPr>
        <w:pStyle w:val="BodyText"/>
        <w:spacing w:before="8" w:line="252" w:lineRule="auto"/>
        <w:ind w:left="2470" w:right="3935"/>
        <w:jc w:val="both"/>
      </w:pPr>
      <w:r>
        <mc:AlternateContent>
          <mc:Choice Requires="wps">
            <w:drawing>
              <wp:anchor distT="0" distB="0" distL="0" distR="0" simplePos="0" relativeHeight="251776000" behindDoc="0" locked="0" layoutInCell="1" allowOverlap="1">
                <wp:simplePos x="0" y="0"/>
                <wp:positionH relativeFrom="page">
                  <wp:posOffset>1962150</wp:posOffset>
                </wp:positionH>
                <wp:positionV relativeFrom="paragraph">
                  <wp:posOffset>458770</wp:posOffset>
                </wp:positionV>
                <wp:extent cx="57150" cy="276225"/>
                <wp:effectExtent l="0" t="0" r="0" b="0"/>
                <wp:wrapNone/>
                <wp:docPr id="505" name="Textbox 50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11" type="#_x0000_t202" style="width:4.5pt;height:21.75pt;margin-top:36.12pt;margin-left:154.5pt;mso-position-horizontal-relative:page;position:absolute;z-index:25177702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mc:AlternateContent>
          <mc:Choice Requires="wps">
            <w:drawing>
              <wp:anchor distT="0" distB="0" distL="0" distR="0" simplePos="0" relativeHeight="251778048" behindDoc="0" locked="0" layoutInCell="1" allowOverlap="1">
                <wp:simplePos x="0" y="0"/>
                <wp:positionH relativeFrom="page">
                  <wp:posOffset>1962150</wp:posOffset>
                </wp:positionH>
                <wp:positionV relativeFrom="paragraph">
                  <wp:posOffset>306370</wp:posOffset>
                </wp:positionV>
                <wp:extent cx="57150" cy="276225"/>
                <wp:effectExtent l="0" t="0" r="0" b="0"/>
                <wp:wrapNone/>
                <wp:docPr id="506" name="Textbox 506"/>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12" type="#_x0000_t202" style="width:4.5pt;height:21.75pt;margin-top:24.12pt;margin-left:154.5pt;mso-position-horizontal-relative:page;position:absolute;z-index:25177907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mc:AlternateContent>
          <mc:Choice Requires="wps">
            <w:drawing>
              <wp:anchor distT="0" distB="0" distL="0" distR="0" simplePos="0" relativeHeight="251780096" behindDoc="0" locked="0" layoutInCell="1" allowOverlap="1">
                <wp:simplePos x="0" y="0"/>
                <wp:positionH relativeFrom="page">
                  <wp:posOffset>1962150</wp:posOffset>
                </wp:positionH>
                <wp:positionV relativeFrom="paragraph">
                  <wp:posOffset>153970</wp:posOffset>
                </wp:positionV>
                <wp:extent cx="57150" cy="276225"/>
                <wp:effectExtent l="0" t="0" r="0" b="0"/>
                <wp:wrapNone/>
                <wp:docPr id="507" name="Textbox 507"/>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13" type="#_x0000_t202" style="width:4.5pt;height:21.75pt;margin-top:12.12pt;margin-left:154.5pt;mso-position-horizontal-relative:page;position:absolute;z-index:25178112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Річна швидкість прогресування до наступної нижчої категорії CD4 Розподіл нових інфекцій за категорією відсотка CD4 Смертність від ВІЛ без АРТ</w:t>
      </w:r>
    </w:p>
    <w:p>
      <w:pPr>
        <w:pStyle w:val="BodyText"/>
        <w:spacing w:line="227" w:lineRule="exact"/>
        <w:ind w:left="2470"/>
        <w:jc w:val="both"/>
      </w:pPr>
      <w:r>
        <mc:AlternateContent>
          <mc:Choice Requires="wps">
            <w:drawing>
              <wp:anchor distT="0" distB="0" distL="0" distR="0" simplePos="0" relativeHeight="251773952" behindDoc="0" locked="0" layoutInCell="1" allowOverlap="1">
                <wp:simplePos x="0" y="0"/>
                <wp:positionH relativeFrom="page">
                  <wp:posOffset>1962150</wp:posOffset>
                </wp:positionH>
                <wp:positionV relativeFrom="paragraph">
                  <wp:posOffset>147361</wp:posOffset>
                </wp:positionV>
                <wp:extent cx="57150" cy="276225"/>
                <wp:effectExtent l="0" t="0" r="0" b="0"/>
                <wp:wrapNone/>
                <wp:docPr id="508" name="Textbox 508"/>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14" type="#_x0000_t202" style="width:4.5pt;height:21.75pt;margin-top:11.6pt;margin-left:154.5pt;mso-position-horizontal-relative:page;position:absolute;z-index:25177497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Смертність від ВІЛ з АРТ</w:t>
      </w:r>
    </w:p>
    <w:p>
      <w:pPr>
        <w:pStyle w:val="BodyText"/>
        <w:spacing w:before="11"/>
        <w:ind w:left="2470"/>
      </w:pPr>
      <w:r>
        <mc:AlternateContent>
          <mc:Choice Requires="wps">
            <w:drawing>
              <wp:anchor distT="0" distB="0" distL="0" distR="0" simplePos="0" relativeHeight="252091392" behindDoc="1" locked="0" layoutInCell="1" allowOverlap="1">
                <wp:simplePos x="0" y="0"/>
                <wp:positionH relativeFrom="page">
                  <wp:posOffset>1962150</wp:posOffset>
                </wp:positionH>
                <wp:positionV relativeFrom="paragraph">
                  <wp:posOffset>155662</wp:posOffset>
                </wp:positionV>
                <wp:extent cx="57150" cy="276225"/>
                <wp:effectExtent l="0" t="0" r="0" b="0"/>
                <wp:wrapNone/>
                <wp:docPr id="509" name="Textbox 509"/>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15" type="#_x0000_t202" style="width:4.5pt;height:21.75pt;margin-top:12.26pt;margin-left:154.5pt;mso-position-horizontal-relative:page;position:absolute;z-index:-25122406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Розподіл нових пацієнтів, які отримують АРТ, за віком</w:t>
      </w:r>
    </w:p>
    <w:p>
      <w:pPr>
        <w:pStyle w:val="BodyText"/>
        <w:spacing w:before="10"/>
        <w:ind w:left="2470"/>
      </w:pPr>
      <w:r>
        <w:rPr>
          <w:rFonts w:ascii="Times New Roman" w:eastAsia="Times New Roman" w:hAnsi="Times New Roman" w:cs="Times New Roman"/>
        </w:rPr>
        <w:t>Ефективність ко-тримоксазолу у зниженні смертності серед ВІЛ-інфікованих дітей</w:t>
      </w:r>
    </w:p>
    <w:p>
      <w:pPr>
        <w:pStyle w:val="ListParagraph"/>
        <w:numPr>
          <w:ilvl w:val="0"/>
          <w:numId w:val="3"/>
        </w:numPr>
        <w:tabs>
          <w:tab w:val="left" w:pos="2109"/>
        </w:tabs>
        <w:spacing w:before="11" w:after="0" w:line="240" w:lineRule="auto"/>
        <w:ind w:left="2109" w:right="0" w:hanging="359"/>
        <w:jc w:val="left"/>
        <w:rPr>
          <w:sz w:val="19"/>
        </w:rPr>
      </w:pPr>
      <w:r>
        <w:rPr>
          <w:rFonts w:ascii="Times New Roman" w:eastAsia="Times New Roman" w:hAnsi="Times New Roman" w:cs="Times New Roman"/>
          <w:sz w:val="19"/>
          <w:szCs w:val="19"/>
        </w:rPr>
        <w:t>Параметри переходу для дорослих</w:t>
      </w:r>
    </w:p>
    <w:p>
      <w:pPr>
        <w:pStyle w:val="BodyText"/>
        <w:spacing w:before="38" w:line="283" w:lineRule="auto"/>
        <w:ind w:left="2470" w:right="3203"/>
      </w:pPr>
      <w:r>
        <mc:AlternateContent>
          <mc:Choice Requires="wps">
            <w:drawing>
              <wp:anchor distT="0" distB="0" distL="0" distR="0" simplePos="0" relativeHeight="251788288" behindDoc="0" locked="0" layoutInCell="1" allowOverlap="1">
                <wp:simplePos x="0" y="0"/>
                <wp:positionH relativeFrom="page">
                  <wp:posOffset>1962150</wp:posOffset>
                </wp:positionH>
                <wp:positionV relativeFrom="paragraph">
                  <wp:posOffset>205096</wp:posOffset>
                </wp:positionV>
                <wp:extent cx="57150" cy="248920"/>
                <wp:effectExtent l="0" t="0" r="0" b="0"/>
                <wp:wrapNone/>
                <wp:docPr id="510" name="Textbox 510"/>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48920"/>
                        </a:xfrm>
                        <a:prstGeom prst="rect">
                          <a:avLst/>
                        </a:prstGeom>
                      </wps:spPr>
                      <wps:txbx>
                        <w:txbxContent>
                          <w:p>
                            <w:pPr>
                              <w:spacing w:before="0" w:line="390" w:lineRule="exact"/>
                              <w:ind w:left="0" w:right="0" w:firstLine="0"/>
                              <w:jc w:val="left"/>
                              <w:rPr>
                                <w:rFonts w:ascii="Arial Narrow" w:hAnsi="Arial Narrow"/>
                                <w:sz w:val="39"/>
                              </w:rPr>
                            </w:pPr>
                            <w:r>
                              <w:rPr>
                                <w:rFonts w:ascii="Times New Roman" w:eastAsia="Times New Roman" w:hAnsi="Times New Roman" w:cs="Times New Roman"/>
                                <w:spacing w:val="-10"/>
                                <w:w w:val="50"/>
                                <w:sz w:val="39"/>
                              </w:rPr>
                              <w:t>§</w:t>
                            </w:r>
                          </w:p>
                        </w:txbxContent>
                      </wps:txbx>
                      <wps:bodyPr wrap="square" lIns="0" tIns="0" rIns="0" bIns="0" rtlCol="0"/>
                    </wps:wsp>
                  </a:graphicData>
                </a:graphic>
              </wp:anchor>
            </w:drawing>
          </mc:Choice>
          <mc:Fallback>
            <w:pict>
              <v:shape id="_x0000_s1416" type="#_x0000_t202" style="width:4.5pt;height:19.6pt;margin-top:16.15pt;margin-left:154.5pt;mso-position-horizontal-relative:page;position:absolute;z-index:251789312" filled="f" stroked="f">
                <v:textbox inset="0,0,0,0">
                  <w:txbxContent>
                    <w:p>
                      <w:pPr>
                        <w:spacing w:before="0" w:line="257" w:lineRule="exact"/>
                        <w:ind w:left="0" w:right="0" w:firstLine="0"/>
                        <w:jc w:val="left"/>
                        <w:rPr>
                          <w:rFonts w:ascii="Arial Narrow" w:hAnsi="Arial Narrow"/>
                          <w:sz w:val="39"/>
                        </w:rPr>
                      </w:pPr>
                      <w:r>
                        <w:rPr>
                          <w:rFonts w:ascii="Arial Narrow" w:hAnsi="Arial Narrow"/>
                          <w:spacing w:val="-10"/>
                          <w:w w:val="50"/>
                          <w:sz w:val="39"/>
                        </w:rPr>
                        <w:t>§</w:t>
                      </w:r>
                    </w:p>
                  </w:txbxContent>
                </v:textbox>
              </v:shape>
            </w:pict>
          </mc:Fallback>
        </mc:AlternateContent>
      </w:r>
      <w:r>
        <mc:AlternateContent>
          <mc:Choice Requires="wps">
            <w:drawing>
              <wp:anchor distT="0" distB="0" distL="0" distR="0" simplePos="0" relativeHeight="251790336" behindDoc="0" locked="0" layoutInCell="1" allowOverlap="1">
                <wp:simplePos x="0" y="0"/>
                <wp:positionH relativeFrom="page">
                  <wp:posOffset>1962150</wp:posOffset>
                </wp:positionH>
                <wp:positionV relativeFrom="paragraph">
                  <wp:posOffset>33646</wp:posOffset>
                </wp:positionV>
                <wp:extent cx="57150" cy="248920"/>
                <wp:effectExtent l="0" t="0" r="0" b="0"/>
                <wp:wrapNone/>
                <wp:docPr id="511" name="Textbox 511"/>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48920"/>
                        </a:xfrm>
                        <a:prstGeom prst="rect">
                          <a:avLst/>
                        </a:prstGeom>
                      </wps:spPr>
                      <wps:txbx>
                        <w:txbxContent>
                          <w:p>
                            <w:pPr>
                              <w:spacing w:before="0" w:line="390" w:lineRule="exact"/>
                              <w:ind w:left="0" w:right="0" w:firstLine="0"/>
                              <w:jc w:val="left"/>
                              <w:rPr>
                                <w:rFonts w:ascii="Arial Narrow" w:hAnsi="Arial Narrow"/>
                                <w:sz w:val="39"/>
                              </w:rPr>
                            </w:pPr>
                            <w:r>
                              <w:rPr>
                                <w:rFonts w:ascii="Times New Roman" w:eastAsia="Times New Roman" w:hAnsi="Times New Roman" w:cs="Times New Roman"/>
                                <w:spacing w:val="-10"/>
                                <w:w w:val="50"/>
                                <w:sz w:val="39"/>
                              </w:rPr>
                              <w:t>§</w:t>
                            </w:r>
                          </w:p>
                        </w:txbxContent>
                      </wps:txbx>
                      <wps:bodyPr wrap="square" lIns="0" tIns="0" rIns="0" bIns="0" rtlCol="0"/>
                    </wps:wsp>
                  </a:graphicData>
                </a:graphic>
              </wp:anchor>
            </w:drawing>
          </mc:Choice>
          <mc:Fallback>
            <w:pict>
              <v:shape id="_x0000_s1417" type="#_x0000_t202" style="width:4.5pt;height:19.6pt;margin-top:2.65pt;margin-left:154.5pt;mso-position-horizontal-relative:page;position:absolute;z-index:251791360" filled="f" stroked="f">
                <v:textbox inset="0,0,0,0">
                  <w:txbxContent>
                    <w:p>
                      <w:pPr>
                        <w:spacing w:before="0" w:line="257" w:lineRule="exact"/>
                        <w:ind w:left="0" w:right="0" w:firstLine="0"/>
                        <w:jc w:val="left"/>
                        <w:rPr>
                          <w:rFonts w:ascii="Arial Narrow" w:hAnsi="Arial Narrow"/>
                          <w:sz w:val="39"/>
                        </w:rPr>
                      </w:pPr>
                      <w:r>
                        <w:rPr>
                          <w:rFonts w:ascii="Arial Narrow" w:hAnsi="Arial Narrow"/>
                          <w:spacing w:val="-10"/>
                          <w:w w:val="50"/>
                          <w:sz w:val="39"/>
                        </w:rPr>
                        <w:t>§</w:t>
                      </w:r>
                    </w:p>
                  </w:txbxContent>
                </v:textbox>
              </v:shape>
            </w:pict>
          </mc:Fallback>
        </mc:AlternateContent>
      </w:r>
      <w:r>
        <w:rPr>
          <w:rFonts w:ascii="Times New Roman" w:eastAsia="Times New Roman" w:hAnsi="Times New Roman" w:cs="Times New Roman"/>
        </w:rPr>
        <w:t>Час, проведений у кожній категорії кількості клітин CD4 Розподіл нових випадків ВІЛ-інфекції серед дорослих за кількістю клітин CD4</w:t>
      </w:r>
    </w:p>
    <w:p>
      <w:pPr>
        <w:pStyle w:val="BodyText"/>
        <w:spacing w:line="228" w:lineRule="exact"/>
        <w:ind w:left="2470"/>
      </w:pPr>
      <w:r>
        <mc:AlternateContent>
          <mc:Choice Requires="wps">
            <w:drawing>
              <wp:anchor distT="0" distB="0" distL="0" distR="0" simplePos="0" relativeHeight="251786240" behindDoc="0" locked="0" layoutInCell="1" allowOverlap="1">
                <wp:simplePos x="0" y="0"/>
                <wp:positionH relativeFrom="page">
                  <wp:posOffset>1962150</wp:posOffset>
                </wp:positionH>
                <wp:positionV relativeFrom="paragraph">
                  <wp:posOffset>8733</wp:posOffset>
                </wp:positionV>
                <wp:extent cx="57150" cy="248920"/>
                <wp:effectExtent l="0" t="0" r="0" b="0"/>
                <wp:wrapNone/>
                <wp:docPr id="512" name="Textbox 51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48920"/>
                        </a:xfrm>
                        <a:prstGeom prst="rect">
                          <a:avLst/>
                        </a:prstGeom>
                      </wps:spPr>
                      <wps:txbx>
                        <w:txbxContent>
                          <w:p>
                            <w:pPr>
                              <w:spacing w:before="0" w:line="390" w:lineRule="exact"/>
                              <w:ind w:left="0" w:right="0" w:firstLine="0"/>
                              <w:jc w:val="left"/>
                              <w:rPr>
                                <w:rFonts w:ascii="Arial Narrow" w:hAnsi="Arial Narrow"/>
                                <w:sz w:val="39"/>
                              </w:rPr>
                            </w:pPr>
                            <w:r>
                              <w:rPr>
                                <w:rFonts w:ascii="Times New Roman" w:eastAsia="Times New Roman" w:hAnsi="Times New Roman" w:cs="Times New Roman"/>
                                <w:spacing w:val="-10"/>
                                <w:w w:val="50"/>
                                <w:sz w:val="39"/>
                              </w:rPr>
                              <w:t>§</w:t>
                            </w:r>
                          </w:p>
                        </w:txbxContent>
                      </wps:txbx>
                      <wps:bodyPr wrap="square" lIns="0" tIns="0" rIns="0" bIns="0" rtlCol="0"/>
                    </wps:wsp>
                  </a:graphicData>
                </a:graphic>
              </wp:anchor>
            </w:drawing>
          </mc:Choice>
          <mc:Fallback>
            <w:pict>
              <v:shape id="_x0000_s1418" type="#_x0000_t202" style="width:4.5pt;height:19.6pt;margin-top:0.69pt;margin-left:154.5pt;mso-position-horizontal-relative:page;position:absolute;z-index:251787264" filled="f" stroked="f">
                <v:textbox inset="0,0,0,0">
                  <w:txbxContent>
                    <w:p>
                      <w:pPr>
                        <w:spacing w:before="0" w:line="257" w:lineRule="exact"/>
                        <w:ind w:left="0" w:right="0" w:firstLine="0"/>
                        <w:jc w:val="left"/>
                        <w:rPr>
                          <w:rFonts w:ascii="Arial Narrow" w:hAnsi="Arial Narrow"/>
                          <w:sz w:val="39"/>
                        </w:rPr>
                      </w:pPr>
                      <w:r>
                        <w:rPr>
                          <w:rFonts w:ascii="Arial Narrow" w:hAnsi="Arial Narrow"/>
                          <w:spacing w:val="-10"/>
                          <w:w w:val="50"/>
                          <w:sz w:val="39"/>
                        </w:rPr>
                        <w:t>§</w:t>
                      </w:r>
                    </w:p>
                  </w:txbxContent>
                </v:textbox>
              </v:shape>
            </w:pict>
          </mc:Fallback>
        </mc:AlternateContent>
      </w:r>
      <w:r>
        <w:rPr>
          <w:rFonts w:ascii="Times New Roman" w:eastAsia="Times New Roman" w:hAnsi="Times New Roman" w:cs="Times New Roman"/>
        </w:rPr>
        <w:t>Рівень смертності дорослих від ВІЛ без АРТ за кількістю клітин CD4, статтю та віком</w:t>
      </w:r>
    </w:p>
    <w:p>
      <w:pPr>
        <w:pStyle w:val="BodyText"/>
        <w:spacing w:before="41" w:line="283" w:lineRule="auto"/>
        <w:ind w:left="2470" w:right="1302"/>
      </w:pPr>
      <w:r>
        <mc:AlternateContent>
          <mc:Choice Requires="wps">
            <w:drawing>
              <wp:anchor distT="0" distB="0" distL="0" distR="0" simplePos="0" relativeHeight="251784192" behindDoc="0" locked="0" layoutInCell="1" allowOverlap="1">
                <wp:simplePos x="0" y="0"/>
                <wp:positionH relativeFrom="page">
                  <wp:posOffset>1962150</wp:posOffset>
                </wp:positionH>
                <wp:positionV relativeFrom="paragraph">
                  <wp:posOffset>35338</wp:posOffset>
                </wp:positionV>
                <wp:extent cx="57150" cy="248920"/>
                <wp:effectExtent l="0" t="0" r="0" b="0"/>
                <wp:wrapNone/>
                <wp:docPr id="513" name="Textbox 513"/>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48920"/>
                        </a:xfrm>
                        <a:prstGeom prst="rect">
                          <a:avLst/>
                        </a:prstGeom>
                      </wps:spPr>
                      <wps:txbx>
                        <w:txbxContent>
                          <w:p>
                            <w:pPr>
                              <w:spacing w:before="0" w:line="390" w:lineRule="exact"/>
                              <w:ind w:left="0" w:right="0" w:firstLine="0"/>
                              <w:jc w:val="left"/>
                              <w:rPr>
                                <w:rFonts w:ascii="Arial Narrow" w:hAnsi="Arial Narrow"/>
                                <w:sz w:val="39"/>
                              </w:rPr>
                            </w:pPr>
                            <w:r>
                              <w:rPr>
                                <w:rFonts w:ascii="Times New Roman" w:eastAsia="Times New Roman" w:hAnsi="Times New Roman" w:cs="Times New Roman"/>
                                <w:spacing w:val="-10"/>
                                <w:w w:val="50"/>
                                <w:sz w:val="39"/>
                              </w:rPr>
                              <w:t>§</w:t>
                            </w:r>
                          </w:p>
                        </w:txbxContent>
                      </wps:txbx>
                      <wps:bodyPr wrap="square" lIns="0" tIns="0" rIns="0" bIns="0" rtlCol="0"/>
                    </wps:wsp>
                  </a:graphicData>
                </a:graphic>
              </wp:anchor>
            </w:drawing>
          </mc:Choice>
          <mc:Fallback>
            <w:pict>
              <v:shape id="_x0000_s1419" type="#_x0000_t202" style="width:4.5pt;height:19.6pt;margin-top:2.78pt;margin-left:154.5pt;mso-position-horizontal-relative:page;position:absolute;z-index:251785216" filled="f" stroked="f">
                <v:textbox inset="0,0,0,0">
                  <w:txbxContent>
                    <w:p>
                      <w:pPr>
                        <w:spacing w:before="0" w:line="257" w:lineRule="exact"/>
                        <w:ind w:left="0" w:right="0" w:firstLine="0"/>
                        <w:jc w:val="left"/>
                        <w:rPr>
                          <w:rFonts w:ascii="Arial Narrow" w:hAnsi="Arial Narrow"/>
                          <w:sz w:val="39"/>
                        </w:rPr>
                      </w:pPr>
                      <w:r>
                        <w:rPr>
                          <w:rFonts w:ascii="Arial Narrow" w:hAnsi="Arial Narrow"/>
                          <w:spacing w:val="-10"/>
                          <w:w w:val="50"/>
                          <w:sz w:val="39"/>
                        </w:rPr>
                        <w:t>§</w:t>
                      </w:r>
                    </w:p>
                  </w:txbxContent>
                </v:textbox>
              </v:shape>
            </w:pict>
          </mc:Fallback>
        </mc:AlternateContent>
      </w:r>
      <w:r>
        <w:rPr>
          <w:rFonts w:ascii="Times New Roman" w:eastAsia="Times New Roman" w:hAnsi="Times New Roman" w:cs="Times New Roman"/>
        </w:rPr>
        <w:t>Рівень смертності дорослих від ВІЛ під час прийому АРТ за кількістю клітин CD4 на початку прийому АРТ, статтю та віком</w:t>
      </w:r>
    </w:p>
    <w:p>
      <w:pPr>
        <w:pStyle w:val="BodyText"/>
        <w:spacing w:line="228" w:lineRule="exact"/>
        <w:ind w:left="2470"/>
      </w:pPr>
      <w:r>
        <mc:AlternateContent>
          <mc:Choice Requires="wps">
            <w:drawing>
              <wp:anchor distT="0" distB="0" distL="0" distR="0" simplePos="0" relativeHeight="252093440" behindDoc="1" locked="0" layoutInCell="1" allowOverlap="1">
                <wp:simplePos x="0" y="0"/>
                <wp:positionH relativeFrom="page">
                  <wp:posOffset>1962150</wp:posOffset>
                </wp:positionH>
                <wp:positionV relativeFrom="paragraph">
                  <wp:posOffset>8520</wp:posOffset>
                </wp:positionV>
                <wp:extent cx="57150" cy="248920"/>
                <wp:effectExtent l="0" t="0" r="0" b="0"/>
                <wp:wrapNone/>
                <wp:docPr id="514" name="Textbox 514"/>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48920"/>
                        </a:xfrm>
                        <a:prstGeom prst="rect">
                          <a:avLst/>
                        </a:prstGeom>
                      </wps:spPr>
                      <wps:txbx>
                        <w:txbxContent>
                          <w:p>
                            <w:pPr>
                              <w:spacing w:before="0" w:line="390" w:lineRule="exact"/>
                              <w:ind w:left="0" w:right="0" w:firstLine="0"/>
                              <w:jc w:val="left"/>
                              <w:rPr>
                                <w:rFonts w:ascii="Arial Narrow" w:hAnsi="Arial Narrow"/>
                                <w:sz w:val="39"/>
                              </w:rPr>
                            </w:pPr>
                            <w:r>
                              <w:rPr>
                                <w:rFonts w:ascii="Times New Roman" w:eastAsia="Times New Roman" w:hAnsi="Times New Roman" w:cs="Times New Roman"/>
                                <w:spacing w:val="-10"/>
                                <w:w w:val="50"/>
                                <w:sz w:val="39"/>
                              </w:rPr>
                              <w:t>§</w:t>
                            </w:r>
                          </w:p>
                        </w:txbxContent>
                      </wps:txbx>
                      <wps:bodyPr wrap="square" lIns="0" tIns="0" rIns="0" bIns="0" rtlCol="0"/>
                    </wps:wsp>
                  </a:graphicData>
                </a:graphic>
              </wp:anchor>
            </w:drawing>
          </mc:Choice>
          <mc:Fallback>
            <w:pict>
              <v:shape id="_x0000_s1420" type="#_x0000_t202" style="width:4.5pt;height:19.6pt;margin-top:0.67pt;margin-left:154.5pt;mso-position-horizontal-relative:page;position:absolute;z-index:-251222016" filled="f" stroked="f">
                <v:textbox inset="0,0,0,0">
                  <w:txbxContent>
                    <w:p>
                      <w:pPr>
                        <w:spacing w:before="0" w:line="257" w:lineRule="exact"/>
                        <w:ind w:left="0" w:right="0" w:firstLine="0"/>
                        <w:jc w:val="left"/>
                        <w:rPr>
                          <w:rFonts w:ascii="Arial Narrow" w:hAnsi="Arial Narrow"/>
                          <w:sz w:val="39"/>
                        </w:rPr>
                      </w:pPr>
                      <w:r>
                        <w:rPr>
                          <w:rFonts w:ascii="Arial Narrow" w:hAnsi="Arial Narrow"/>
                          <w:spacing w:val="-10"/>
                          <w:w w:val="50"/>
                          <w:sz w:val="39"/>
                        </w:rPr>
                        <w:t>§</w:t>
                      </w:r>
                    </w:p>
                  </w:txbxContent>
                </v:textbox>
              </v:shape>
            </w:pict>
          </mc:Fallback>
        </mc:AlternateContent>
      </w:r>
      <w:r>
        <w:rPr>
          <w:rFonts w:ascii="Times New Roman" w:eastAsia="Times New Roman" w:hAnsi="Times New Roman" w:cs="Times New Roman"/>
        </w:rPr>
        <w:t>Співвідношення народжуваності ВІЛ-інфікованих та ВІЛ-негативних жінок за віком та кількістю клітин CD4</w:t>
      </w:r>
    </w:p>
    <w:p>
      <w:pPr>
        <w:pStyle w:val="ListParagraph"/>
        <w:numPr>
          <w:ilvl w:val="0"/>
          <w:numId w:val="3"/>
        </w:numPr>
        <w:tabs>
          <w:tab w:val="left" w:pos="2109"/>
        </w:tabs>
        <w:spacing w:before="40" w:after="0" w:line="240" w:lineRule="auto"/>
        <w:ind w:left="2109" w:right="0" w:hanging="359"/>
        <w:jc w:val="left"/>
        <w:rPr>
          <w:sz w:val="19"/>
        </w:rPr>
      </w:pPr>
      <w:r>
        <w:rPr>
          <w:rFonts w:ascii="Times New Roman" w:eastAsia="Times New Roman" w:hAnsi="Times New Roman" w:cs="Times New Roman"/>
          <w:sz w:val="19"/>
          <w:szCs w:val="19"/>
        </w:rPr>
        <w:t>Ймовірності передачі від матері до дитини</w:t>
      </w:r>
    </w:p>
    <w:p>
      <w:pPr>
        <w:pStyle w:val="ListParagraph"/>
        <w:numPr>
          <w:ilvl w:val="0"/>
          <w:numId w:val="3"/>
        </w:numPr>
        <w:tabs>
          <w:tab w:val="left" w:pos="2109"/>
        </w:tabs>
        <w:spacing w:before="38" w:after="0" w:line="240" w:lineRule="auto"/>
        <w:ind w:left="2109" w:right="0" w:hanging="359"/>
        <w:jc w:val="both"/>
        <w:rPr>
          <w:sz w:val="19"/>
        </w:rPr>
      </w:pPr>
      <w:r>
        <w:rPr>
          <w:rFonts w:ascii="Times New Roman" w:eastAsia="Times New Roman" w:hAnsi="Times New Roman" w:cs="Times New Roman"/>
          <w:sz w:val="19"/>
          <w:szCs w:val="19"/>
        </w:rPr>
        <w:t>Ваги DALY</w:t>
      </w:r>
    </w:p>
    <w:p>
      <w:pPr>
        <w:pStyle w:val="ListParagraph"/>
        <w:numPr>
          <w:ilvl w:val="0"/>
          <w:numId w:val="3"/>
        </w:numPr>
        <w:tabs>
          <w:tab w:val="left" w:pos="2109"/>
        </w:tabs>
        <w:spacing w:before="38" w:after="0" w:line="240" w:lineRule="auto"/>
        <w:ind w:left="2109" w:right="0" w:hanging="359"/>
        <w:jc w:val="both"/>
        <w:rPr>
          <w:sz w:val="19"/>
        </w:rPr>
      </w:pPr>
      <w:r>
        <w:rPr>
          <w:rFonts w:ascii="Times New Roman" w:eastAsia="Times New Roman" w:hAnsi="Times New Roman" w:cs="Times New Roman"/>
          <w:sz w:val="19"/>
          <w:szCs w:val="19"/>
        </w:rPr>
        <w:t>Метод розподілу нових пацієнтів, які отримують АРТ</w:t>
      </w:r>
    </w:p>
    <w:p>
      <w:pPr>
        <w:pStyle w:val="ListParagraph"/>
        <w:numPr>
          <w:ilvl w:val="0"/>
          <w:numId w:val="3"/>
        </w:numPr>
        <w:tabs>
          <w:tab w:val="left" w:pos="2109"/>
        </w:tabs>
        <w:spacing w:before="38" w:after="0" w:line="240" w:lineRule="auto"/>
        <w:ind w:left="2109" w:right="0" w:hanging="359"/>
        <w:jc w:val="both"/>
        <w:rPr>
          <w:sz w:val="19"/>
        </w:rPr>
      </w:pPr>
      <w:r>
        <w:rPr>
          <w:rFonts w:ascii="Times New Roman" w:eastAsia="Times New Roman" w:hAnsi="Times New Roman" w:cs="Times New Roman"/>
          <w:sz w:val="19"/>
          <w:szCs w:val="19"/>
        </w:rPr>
        <w:t>Тип епідемії для розрахунку кількості сиріт</w:t>
      </w:r>
    </w:p>
    <w:p>
      <w:pPr>
        <w:pStyle w:val="ListParagraph"/>
        <w:numPr>
          <w:ilvl w:val="0"/>
          <w:numId w:val="2"/>
        </w:numPr>
        <w:tabs>
          <w:tab w:val="left" w:pos="1749"/>
        </w:tabs>
        <w:spacing w:before="64" w:after="0" w:line="240" w:lineRule="auto"/>
        <w:ind w:left="1749" w:right="0" w:hanging="359"/>
        <w:jc w:val="left"/>
        <w:rPr>
          <w:sz w:val="19"/>
        </w:rPr>
      </w:pPr>
      <w:r>
        <w:rPr>
          <w:rFonts w:ascii="Times New Roman" w:eastAsia="Times New Roman" w:hAnsi="Times New Roman" w:cs="Times New Roman"/>
          <w:sz w:val="19"/>
          <w:szCs w:val="19"/>
        </w:rPr>
        <w:t>Захворюваність на ВІЛ серед дорослих (генерується за допомогою EPP, CSAVR або AEM)</w:t>
      </w:r>
    </w:p>
    <w:p>
      <w:pPr>
        <w:pStyle w:val="BodyText"/>
        <w:spacing w:before="194"/>
        <w:ind w:left="1750"/>
      </w:pPr>
      <w:r>
        <mc:AlternateContent>
          <mc:Choice Requires="wps">
            <w:drawing>
              <wp:anchor distT="0" distB="0" distL="0" distR="0" simplePos="0" relativeHeight="251792384" behindDoc="0" locked="0" layoutInCell="1" allowOverlap="1">
                <wp:simplePos x="0" y="0"/>
                <wp:positionH relativeFrom="page">
                  <wp:posOffset>1504950</wp:posOffset>
                </wp:positionH>
                <wp:positionV relativeFrom="paragraph">
                  <wp:posOffset>119865</wp:posOffset>
                </wp:positionV>
                <wp:extent cx="57150" cy="276225"/>
                <wp:effectExtent l="0" t="0" r="0" b="0"/>
                <wp:wrapNone/>
                <wp:docPr id="515" name="Textbox 51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21" type="#_x0000_t202" style="width:4.5pt;height:21.75pt;margin-top:9.44pt;margin-left:118.5pt;mso-position-horizontal-relative:page;position:absolute;z-index:25179340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Розподіл за статтю/віком (базується на оцінках для конкретної країни або на глобальних шаблонах)</w:t>
      </w:r>
    </w:p>
    <w:p>
      <w:pPr>
        <w:pStyle w:val="ListParagraph"/>
        <w:numPr>
          <w:ilvl w:val="1"/>
          <w:numId w:val="2"/>
        </w:numPr>
        <w:tabs>
          <w:tab w:val="left" w:pos="2109"/>
        </w:tabs>
        <w:spacing w:before="11" w:after="0" w:line="240" w:lineRule="auto"/>
        <w:ind w:left="2109" w:right="0" w:hanging="359"/>
        <w:jc w:val="left"/>
        <w:rPr>
          <w:sz w:val="19"/>
        </w:rPr>
      </w:pPr>
      <w:r>
        <w:rPr>
          <w:rFonts w:ascii="Times New Roman" w:eastAsia="Times New Roman" w:hAnsi="Times New Roman" w:cs="Times New Roman"/>
          <w:sz w:val="19"/>
          <w:szCs w:val="19"/>
        </w:rPr>
        <w:t>Співвідношення нових випадків інфікування дорослих жінок до нових випадків інфікування дорослих чоловіків за роком</w:t>
      </w:r>
    </w:p>
    <w:p>
      <w:pPr>
        <w:pStyle w:val="ListParagraph"/>
        <w:numPr>
          <w:ilvl w:val="1"/>
          <w:numId w:val="2"/>
        </w:numPr>
        <w:tabs>
          <w:tab w:val="left" w:pos="2109"/>
        </w:tabs>
        <w:spacing w:before="38" w:after="0" w:line="240" w:lineRule="auto"/>
        <w:ind w:left="2109" w:right="0" w:hanging="359"/>
        <w:jc w:val="left"/>
        <w:rPr>
          <w:sz w:val="19"/>
        </w:rPr>
      </w:pPr>
      <w:r>
        <w:rPr>
          <w:rFonts w:ascii="Times New Roman" w:eastAsia="Times New Roman" w:hAnsi="Times New Roman" w:cs="Times New Roman"/>
          <w:sz w:val="19"/>
          <w:szCs w:val="19"/>
        </w:rPr>
        <w:t>Коефіцієнт інтенсивності захворюваності за віком, статтю та роком</w:t>
      </w:r>
    </w:p>
    <w:p>
      <w:pPr>
        <w:pStyle w:val="BodyText"/>
        <w:spacing w:before="48"/>
      </w:pPr>
    </w:p>
    <w:p>
      <w:pPr>
        <w:pStyle w:val="BodyText"/>
        <w:ind w:left="1015"/>
      </w:pPr>
      <w:r>
        <w:rPr>
          <w:rFonts w:ascii="Times New Roman" w:eastAsia="Times New Roman" w:hAnsi="Times New Roman" w:cs="Times New Roman"/>
        </w:rPr>
        <w:t xml:space="preserve">Кожен з цих вхідних даних детально обговорюється в наступних розділах. </w:t>
      </w:r>
    </w:p>
    <w:p>
      <w:pPr>
        <w:pStyle w:val="ListParagraph"/>
        <w:numPr>
          <w:ilvl w:val="3"/>
          <w:numId w:val="34"/>
        </w:numPr>
        <w:tabs>
          <w:tab w:val="left" w:pos="1014"/>
        </w:tabs>
        <w:spacing w:before="188" w:after="0" w:line="240" w:lineRule="auto"/>
        <w:ind w:left="1014" w:right="0" w:hanging="854"/>
        <w:jc w:val="left"/>
        <w:rPr>
          <w:rFonts w:ascii="Arial"/>
          <w:b/>
          <w:sz w:val="19"/>
        </w:rPr>
      </w:pPr>
      <w:bookmarkStart w:id="321" w:name="Demographic projection"/>
      <w:bookmarkEnd w:id="321"/>
      <w:bookmarkStart w:id="322" w:name="_bookmark147"/>
      <w:bookmarkEnd w:id="322"/>
      <w:r>
        <w:rPr>
          <w:rFonts w:ascii="Times New Roman" w:eastAsia="Times New Roman" w:hAnsi="Times New Roman" w:cs="Times New Roman"/>
          <w:b/>
          <w:sz w:val="19"/>
          <w:szCs w:val="19"/>
        </w:rPr>
        <w:t>Демографіячнийпрогноз</w:t>
      </w:r>
    </w:p>
    <w:p>
      <w:pPr>
        <w:pStyle w:val="BodyText"/>
        <w:spacing w:before="175" w:line="252" w:lineRule="auto"/>
        <w:ind w:left="1015" w:right="1174"/>
      </w:pPr>
      <w:r>
        <w:rPr>
          <w:rFonts w:ascii="Times New Roman" w:eastAsia="Times New Roman" w:hAnsi="Times New Roman" w:cs="Times New Roman"/>
        </w:rPr>
        <w:t xml:space="preserve">AIM вимагає, щоб демографічний прогноз спочатку був підготовлений за допомогою </w:t>
      </w:r>
      <w:r>
        <w:rPr>
          <w:rFonts w:ascii="Times New Roman" w:eastAsia="Times New Roman" w:hAnsi="Times New Roman" w:cs="Times New Roman"/>
          <w:color w:val="0000FF"/>
          <w:u w:val="single"/>
        </w:rPr>
        <w:t>DemProj</w:t>
      </w:r>
      <w:r>
        <w:rPr>
          <w:rFonts w:ascii="Times New Roman" w:eastAsia="Times New Roman" w:hAnsi="Times New Roman" w:cs="Times New Roman"/>
          <w:u w:val="none"/>
        </w:rPr>
        <w:t>, іншої моделі в системі Spectrum.</w:t>
      </w:r>
      <w:r>
        <w:rPr>
          <w:rFonts w:ascii="Times New Roman" w:eastAsia="Times New Roman" w:hAnsi="Times New Roman" w:cs="Times New Roman"/>
          <w:u w:val="none"/>
        </w:rPr>
        <w:t>Користувачі моделі повинні пам’ятати про три ключові моменти під час підготовки прогнозу DemProj для використання з AIM:</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95488"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516" name="Group 516"/>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517" name="Graphic 517"/>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518" name="Textbox 518"/>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94</w:t>
                              </w:r>
                            </w:p>
                          </w:txbxContent>
                        </wps:txbx>
                        <wps:bodyPr wrap="square" lIns="0" tIns="0" rIns="0" bIns="0" rtlCol="0"/>
                      </wps:wsp>
                    </wpg:wgp>
                  </a:graphicData>
                </a:graphic>
              </wp:anchor>
            </w:drawing>
          </mc:Choice>
          <mc:Fallback>
            <w:pict>
              <v:group id="_x0000_s1422" style="width:496.9pt;height:21.75pt;margin-top:0.38pt;margin-left:56.62pt;mso-position-horizontal-relative:page;position:absolute;z-index:-251219968" coordorigin="1133,8" coordsize="9938,435">
                <v:line id="_x0000_s1423" style="position:absolute" from="2085,345" to="11070,345" stroked="t" strokecolor="black" strokeweight="0.75pt">
                  <v:stroke dashstyle="solid"/>
                </v:line>
                <v:shape id="_x0000_s1424"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94</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98"/>
        <w:rPr>
          <w:rFonts w:ascii="Arial"/>
          <w:b/>
        </w:rPr>
      </w:pPr>
    </w:p>
    <w:p>
      <w:pPr>
        <w:pStyle w:val="ListParagraph"/>
        <w:numPr>
          <w:ilvl w:val="0"/>
          <w:numId w:val="1"/>
        </w:numPr>
        <w:tabs>
          <w:tab w:val="left" w:pos="1748"/>
          <w:tab w:val="left" w:pos="1750"/>
        </w:tabs>
        <w:spacing w:before="0" w:after="0" w:line="252" w:lineRule="auto"/>
        <w:ind w:left="1750" w:right="1260" w:hanging="360"/>
        <w:jc w:val="left"/>
        <w:rPr>
          <w:sz w:val="19"/>
        </w:rPr>
      </w:pPr>
      <w:bookmarkStart w:id="323" w:name="_bookmark148"/>
      <w:bookmarkEnd w:id="323"/>
      <w:r>
        <w:rPr>
          <w:rFonts w:ascii="Times New Roman" w:eastAsia="Times New Roman" w:hAnsi="Times New Roman" w:cs="Times New Roman"/>
          <w:sz w:val="19"/>
          <w:szCs w:val="19"/>
        </w:rPr>
        <w:t>DemProj містить функцію під назвою EasyProj, яка автоматично надає необхідні демографічні дані після того, як ви встановите перший та останній роки проекції та оберете країну.</w:t>
      </w:r>
      <w:r>
        <w:rPr>
          <w:rFonts w:ascii="Times New Roman" w:eastAsia="Times New Roman" w:hAnsi="Times New Roman" w:cs="Times New Roman"/>
          <w:sz w:val="19"/>
        </w:rPr>
        <w:t xml:space="preserve"> </w:t>
      </w:r>
    </w:p>
    <w:p>
      <w:pPr>
        <w:pStyle w:val="BodyText"/>
        <w:spacing w:before="8"/>
      </w:pPr>
    </w:p>
    <w:p>
      <w:pPr>
        <w:pStyle w:val="ListParagraph"/>
        <w:numPr>
          <w:ilvl w:val="0"/>
          <w:numId w:val="1"/>
        </w:numPr>
        <w:tabs>
          <w:tab w:val="left" w:pos="1748"/>
          <w:tab w:val="left" w:pos="1750"/>
        </w:tabs>
        <w:spacing w:before="0" w:after="0" w:line="252" w:lineRule="auto"/>
        <w:ind w:left="1750" w:right="1005" w:hanging="360"/>
        <w:jc w:val="left"/>
        <w:rPr>
          <w:sz w:val="19"/>
        </w:rPr>
      </w:pPr>
      <w:r>
        <w:rPr>
          <w:rFonts w:ascii="Times New Roman" w:eastAsia="Times New Roman" w:hAnsi="Times New Roman" w:cs="Times New Roman"/>
          <w:sz w:val="19"/>
          <w:szCs w:val="19"/>
        </w:rPr>
        <w:t>Перший рік прогнозу має бути до початку епідемії ВІЛ/СНІДу.</w:t>
      </w:r>
      <w:r>
        <w:rPr>
          <w:rFonts w:ascii="Times New Roman" w:eastAsia="Times New Roman" w:hAnsi="Times New Roman" w:cs="Times New Roman"/>
          <w:sz w:val="19"/>
        </w:rPr>
        <w:t>Зазвичай найкраще починати прогноз з 1970 року.</w:t>
      </w:r>
      <w:r>
        <w:rPr>
          <w:rFonts w:ascii="Times New Roman" w:eastAsia="Times New Roman" w:hAnsi="Times New Roman" w:cs="Times New Roman"/>
          <w:sz w:val="19"/>
        </w:rPr>
        <w:t xml:space="preserve">Можна розпочати прогноз у році після початку епідемії СНІДу, але цього не слід робити, якщо ви хочете оцінити тенденцію захворюваності на основі даних спостереження, обстеження та програмних даних. </w:t>
      </w:r>
    </w:p>
    <w:p>
      <w:pPr>
        <w:pStyle w:val="BodyText"/>
        <w:spacing w:before="8"/>
      </w:pPr>
    </w:p>
    <w:p>
      <w:pPr>
        <w:pStyle w:val="ListParagraph"/>
        <w:numPr>
          <w:ilvl w:val="0"/>
          <w:numId w:val="1"/>
        </w:numPr>
        <w:tabs>
          <w:tab w:val="left" w:pos="1748"/>
          <w:tab w:val="left" w:pos="1750"/>
        </w:tabs>
        <w:spacing w:before="0" w:after="0" w:line="252" w:lineRule="auto"/>
        <w:ind w:left="1750" w:right="1020" w:hanging="360"/>
        <w:jc w:val="left"/>
        <w:rPr>
          <w:sz w:val="19"/>
        </w:rPr>
      </w:pPr>
      <w:r>
        <w:rPr>
          <w:rFonts w:ascii="Times New Roman" w:eastAsia="Times New Roman" w:hAnsi="Times New Roman" w:cs="Times New Roman"/>
          <w:sz w:val="19"/>
          <w:szCs w:val="19"/>
        </w:rPr>
        <w:t>Припущення щодо очікуваної тривалості життя, введене в DemProj, має бути очікуваною тривалістю життя за відсутності СНІДу.</w:t>
      </w:r>
      <w:r>
        <w:rPr>
          <w:rFonts w:ascii="Times New Roman" w:eastAsia="Times New Roman" w:hAnsi="Times New Roman" w:cs="Times New Roman"/>
          <w:sz w:val="19"/>
        </w:rPr>
        <w:t>AIM розрахує кількість смертей від СНІДу та визначить нову очікувану тривалість життя, яка враховує вплив СНІДу.</w:t>
      </w:r>
      <w:r>
        <w:rPr>
          <w:rFonts w:ascii="Times New Roman" w:eastAsia="Times New Roman" w:hAnsi="Times New Roman" w:cs="Times New Roman"/>
          <w:sz w:val="19"/>
        </w:rPr>
        <w:t xml:space="preserve">Необхідно використовувати цей двоступеневий процес, оскільки модельні таблиці смертності (для визначення вікового розподілу смертності) не містять моделей смертності, які відображають надлишкову смертність, спричинену СНІДом. </w:t>
      </w:r>
    </w:p>
    <w:p>
      <w:pPr>
        <w:pStyle w:val="BodyText"/>
        <w:spacing w:before="18"/>
      </w:pPr>
    </w:p>
    <w:p>
      <w:pPr>
        <w:pStyle w:val="BodyText"/>
        <w:spacing w:line="264" w:lineRule="auto"/>
        <w:ind w:left="1015" w:right="975"/>
        <w:rPr>
          <w:rFonts w:ascii="Arial"/>
        </w:rPr>
      </w:pPr>
      <w:r>
        <w:rPr>
          <w:rFonts w:ascii="Times New Roman" w:eastAsia="Times New Roman" w:hAnsi="Times New Roman" w:cs="Times New Roman"/>
        </w:rPr>
        <w:t xml:space="preserve">Spectrum містить базу даних демографічних даних для більшості країн. </w:t>
      </w:r>
      <w:r>
        <w:rPr>
          <w:rFonts w:ascii="Times New Roman" w:eastAsia="Times New Roman" w:hAnsi="Times New Roman" w:cs="Times New Roman"/>
        </w:rPr>
        <w:t xml:space="preserve">Ці оцінки та прогнози взяті з «Перспектив світового населення» Відділу народонаселення ООН, редакція 2022 року. </w:t>
      </w:r>
      <w:r>
        <w:rPr>
          <w:rFonts w:ascii="Times New Roman" w:eastAsia="Times New Roman" w:hAnsi="Times New Roman" w:cs="Times New Roman"/>
        </w:rPr>
        <w:t xml:space="preserve">Ви можете переконатися, що використовуєте найновіші дані, натиснувши значок «Менеджер», потім натиснувши «Дані за замовчуванням», потім вибравши «Завантажити дані» поруч із DemProj, а потім натиснувши «OK». </w:t>
      </w:r>
      <w:r>
        <w:rPr>
          <w:rFonts w:ascii="Times New Roman" w:eastAsia="Times New Roman" w:hAnsi="Times New Roman" w:cs="Times New Roman"/>
        </w:rPr>
        <w:t xml:space="preserve">Це оновить ваш прогноз до найновіших даних «Перспектив світового населення». </w:t>
      </w:r>
      <w:r>
        <w:rPr>
          <w:rFonts w:ascii="Times New Roman" w:eastAsia="Times New Roman" w:hAnsi="Times New Roman" w:cs="Times New Roman"/>
        </w:rPr>
        <w:t xml:space="preserve">Вам не слід цього робити, якщо ви змінили свої демографічні дані або якщо ви використовуєте субнаціональний прогноз, оскільки ця дія замінить ваші існуючі дані. </w:t>
      </w:r>
    </w:p>
    <w:p>
      <w:pPr>
        <w:pStyle w:val="BodyText"/>
        <w:spacing w:before="183"/>
        <w:rPr>
          <w:rFonts w:ascii="Arial"/>
        </w:rPr>
      </w:pPr>
    </w:p>
    <w:p>
      <w:pPr>
        <w:pStyle w:val="ListParagraph"/>
        <w:numPr>
          <w:ilvl w:val="4"/>
          <w:numId w:val="34"/>
        </w:numPr>
        <w:tabs>
          <w:tab w:val="left" w:pos="878"/>
        </w:tabs>
        <w:spacing w:before="0" w:after="0" w:line="240" w:lineRule="auto"/>
        <w:ind w:left="878" w:right="0" w:hanging="718"/>
        <w:jc w:val="left"/>
        <w:rPr>
          <w:rFonts w:ascii="Arial"/>
          <w:sz w:val="16"/>
        </w:rPr>
      </w:pPr>
      <w:bookmarkStart w:id="324" w:name="Adjusting the population size to match c"/>
      <w:bookmarkEnd w:id="324"/>
      <w:bookmarkStart w:id="325" w:name="_bookmark149"/>
      <w:bookmarkEnd w:id="325"/>
      <w:r>
        <w:rPr>
          <w:rFonts w:ascii="Times New Roman" w:eastAsia="Times New Roman" w:hAnsi="Times New Roman" w:cs="Times New Roman"/>
          <w:spacing w:val="-2"/>
          <w:w w:val="105"/>
          <w:sz w:val="16"/>
          <w:szCs w:val="16"/>
        </w:rPr>
        <w:t>Коригування розміру популяції відповідно до поточних оцінок</w:t>
      </w:r>
    </w:p>
    <w:p>
      <w:pPr>
        <w:pStyle w:val="BodyText"/>
        <w:spacing w:before="27"/>
        <w:rPr>
          <w:rFonts w:ascii="Arial"/>
          <w:sz w:val="16"/>
        </w:rPr>
      </w:pPr>
    </w:p>
    <w:p>
      <w:pPr>
        <w:pStyle w:val="BodyText"/>
        <w:spacing w:line="252" w:lineRule="auto"/>
        <w:ind w:left="1015" w:right="1005"/>
      </w:pPr>
      <w:r>
        <w:rPr>
          <w:rFonts w:ascii="Times New Roman" w:eastAsia="Times New Roman" w:hAnsi="Times New Roman" w:cs="Times New Roman"/>
        </w:rPr>
        <w:t xml:space="preserve">Якщо ви використовуєте </w:t>
      </w:r>
      <w:r>
        <w:rPr>
          <w:rFonts w:ascii="Times New Roman" w:eastAsia="Times New Roman" w:hAnsi="Times New Roman" w:cs="Times New Roman"/>
          <w:color w:val="0000FF"/>
          <w:u w:val="single"/>
        </w:rPr>
        <w:t>EasyProj</w:t>
      </w:r>
      <w:r>
        <w:rPr>
          <w:rFonts w:ascii="Times New Roman" w:eastAsia="Times New Roman" w:hAnsi="Times New Roman" w:cs="Times New Roman"/>
          <w:u w:val="none"/>
        </w:rPr>
        <w:t>для свого демографічного прогнозу, можливо, що чисельність населення може не відповідати найновішій оцінці перепису.</w:t>
      </w:r>
      <w:r>
        <w:rPr>
          <w:rFonts w:ascii="Times New Roman" w:eastAsia="Times New Roman" w:hAnsi="Times New Roman" w:cs="Times New Roman"/>
          <w:u w:val="none"/>
        </w:rPr>
        <w:t>Відділ народонаселення ООН базує свої оцінки та прогнози на найновіших доступних демографічних даних для кожної країни.</w:t>
      </w:r>
      <w:r>
        <w:rPr>
          <w:rFonts w:ascii="Times New Roman" w:eastAsia="Times New Roman" w:hAnsi="Times New Roman" w:cs="Times New Roman"/>
          <w:u w:val="none"/>
        </w:rPr>
        <w:t>Однак типове застосування Spectrum починає прогноз у 1970 або 1980 році та проектує його до сьогодні.</w:t>
      </w:r>
      <w:r>
        <w:rPr>
          <w:rFonts w:ascii="Times New Roman" w:eastAsia="Times New Roman" w:hAnsi="Times New Roman" w:cs="Times New Roman"/>
          <w:u w:val="none"/>
        </w:rPr>
        <w:t>Невеликі відхилення в будь-якому з вхідних даних можуть вплинути на чисельність населення через 25–30 років.</w:t>
      </w:r>
      <w:r>
        <w:rPr>
          <w:rFonts w:ascii="Times New Roman" w:eastAsia="Times New Roman" w:hAnsi="Times New Roman" w:cs="Times New Roman"/>
          <w:u w:val="none"/>
        </w:rPr>
        <w:t>Мабуть, найважливіша відмінність полягає в тому, що оцінки Відділу народонаселення ООН можуть використовувати іншу тенденцію поширеності ВІЛ, ніж та, яку ви використовуєте в Spectrum.</w:t>
      </w:r>
      <w:r>
        <w:rPr>
          <w:rFonts w:ascii="Times New Roman" w:eastAsia="Times New Roman" w:hAnsi="Times New Roman" w:cs="Times New Roman"/>
          <w:u w:val="none"/>
        </w:rPr>
        <w:t>У такому випадку чисельність населення, спроектована Spectrum, може не відповідати оцінці Відділу народонаселення ООН або найновішій оцінці перепису.</w:t>
      </w:r>
      <w:r>
        <w:rPr>
          <w:rFonts w:ascii="Times New Roman" w:eastAsia="Times New Roman" w:hAnsi="Times New Roman" w:cs="Times New Roman"/>
          <w:u w:val="none"/>
        </w:rPr>
        <w:t xml:space="preserve">Відхилення у віковому розподілі смертності або міграції також можуть спричинити невелику різницю в чисельності населення сьогодні. </w:t>
      </w:r>
    </w:p>
    <w:p>
      <w:pPr>
        <w:pStyle w:val="BodyText"/>
        <w:spacing w:before="3"/>
      </w:pPr>
    </w:p>
    <w:p>
      <w:pPr>
        <w:pStyle w:val="BodyText"/>
        <w:spacing w:before="1" w:line="252" w:lineRule="auto"/>
        <w:ind w:left="1015" w:right="1174"/>
      </w:pPr>
      <w:r>
        <w:rPr>
          <w:rFonts w:ascii="Times New Roman" w:eastAsia="Times New Roman" w:hAnsi="Times New Roman" w:cs="Times New Roman"/>
        </w:rPr>
        <w:t xml:space="preserve">Якщо ця проблема виникає, ви можете досягти кращої відповідності даним перепису населення, скоригувавши деякі вхідні дані демографічного прогнозу. </w:t>
      </w:r>
      <w:r>
        <w:rPr>
          <w:rFonts w:ascii="Times New Roman" w:eastAsia="Times New Roman" w:hAnsi="Times New Roman" w:cs="Times New Roman"/>
        </w:rPr>
        <w:t xml:space="preserve">Зміни коефіцієнта народжуваності, тривалості життя, обраної модельної таблиці смертності та вхідних даних міграції можуть допомогти точно налаштувати прогноз. </w:t>
      </w:r>
      <w:r>
        <w:rPr>
          <w:rFonts w:ascii="Times New Roman" w:eastAsia="Times New Roman" w:hAnsi="Times New Roman" w:cs="Times New Roman"/>
        </w:rPr>
        <w:t xml:space="preserve">Звичайно, зміни кривої поширеності ВІЛ також можуть мати значення. </w:t>
      </w:r>
    </w:p>
    <w:p>
      <w:pPr>
        <w:pStyle w:val="BodyText"/>
        <w:spacing w:before="7"/>
      </w:pPr>
    </w:p>
    <w:p>
      <w:pPr>
        <w:pStyle w:val="BodyText"/>
        <w:spacing w:line="252" w:lineRule="auto"/>
        <w:ind w:left="1015" w:right="1005"/>
      </w:pPr>
      <w:r>
        <w:rPr>
          <w:rFonts w:ascii="Times New Roman" w:eastAsia="Times New Roman" w:hAnsi="Times New Roman" w:cs="Times New Roman"/>
        </w:rPr>
        <w:t xml:space="preserve">Один із швидких способів отримати хорошу відповідність до сьогоднішньої оцінки чисельності населення – це скоригувати початкову чисельність населення. </w:t>
      </w:r>
      <w:r>
        <w:rPr>
          <w:rFonts w:ascii="Times New Roman" w:eastAsia="Times New Roman" w:hAnsi="Times New Roman" w:cs="Times New Roman"/>
        </w:rPr>
        <w:t xml:space="preserve">Одним із демографічних вхідних даних є чисельність населення за віком та статтю у базовому році. </w:t>
      </w:r>
      <w:r>
        <w:rPr>
          <w:rFonts w:ascii="Times New Roman" w:eastAsia="Times New Roman" w:hAnsi="Times New Roman" w:cs="Times New Roman"/>
        </w:rPr>
        <w:t xml:space="preserve">Ці вхідні дані можуть потребувати коригування вгору або вниз, щоб змінити прогноз чисельності населення на поточний рік. </w:t>
      </w:r>
      <w:r>
        <w:rPr>
          <w:rFonts w:ascii="Times New Roman" w:eastAsia="Times New Roman" w:hAnsi="Times New Roman" w:cs="Times New Roman"/>
        </w:rPr>
        <w:t xml:space="preserve">Це можна легко зробити, використовуючи кнопку «Помножити» в редакторі для базового населення, щоб помножити всі вхідні дані на постійний коефіцієнт. </w:t>
      </w:r>
      <w:r>
        <w:rPr>
          <w:rFonts w:ascii="Times New Roman" w:eastAsia="Times New Roman" w:hAnsi="Times New Roman" w:cs="Times New Roman"/>
        </w:rPr>
        <w:t xml:space="preserve">Цей коефіцієнт може бути співвідношенням фактичної чисельності населення поточного року до прогнозованої чисельності населення. </w:t>
      </w:r>
      <w:r>
        <w:rPr>
          <w:rFonts w:ascii="Times New Roman" w:eastAsia="Times New Roman" w:hAnsi="Times New Roman" w:cs="Times New Roman"/>
        </w:rPr>
        <w:t xml:space="preserve">Після внесення цього коригування новий прогноз чисельності населення повинен краще відповідати поточній оцінці. </w:t>
      </w:r>
      <w:r>
        <w:rPr>
          <w:rFonts w:ascii="Times New Roman" w:eastAsia="Times New Roman" w:hAnsi="Times New Roman" w:cs="Times New Roman"/>
        </w:rPr>
        <w:t xml:space="preserve">Цей підхід є лише швидким виправленням. </w:t>
      </w:r>
      <w:r>
        <w:rPr>
          <w:rFonts w:ascii="Times New Roman" w:eastAsia="Times New Roman" w:hAnsi="Times New Roman" w:cs="Times New Roman"/>
        </w:rPr>
        <w:t xml:space="preserve">Завжди бажано вивчити припущення щодо народжуваності, смертності та міграції, а також початкової чисельності населення, щоб узгодити їх з національною статистикою. </w:t>
      </w:r>
    </w:p>
    <w:p>
      <w:pPr>
        <w:pStyle w:val="BodyText"/>
        <w:spacing w:line="252" w:lineRule="auto"/>
        <w:ind w:left="1015" w:right="1005"/>
      </w:pPr>
      <w:r>
        <w:rPr>
          <w:rFonts w:ascii="Times New Roman" w:eastAsia="Times New Roman" w:hAnsi="Times New Roman" w:cs="Times New Roman"/>
        </w:rPr>
        <w:t xml:space="preserve">Більшість країн мають національні прогнози чисельності населення, які можна використовувати як джерело інформації для прогнозу Spectrum. </w:t>
      </w:r>
    </w:p>
    <w:p>
      <w:pPr>
        <w:pStyle w:val="BodyText"/>
        <w:spacing w:before="2"/>
      </w:pPr>
    </w:p>
    <w:p>
      <w:pPr>
        <w:pStyle w:val="BodyText"/>
        <w:spacing w:before="1" w:line="252" w:lineRule="auto"/>
        <w:ind w:left="1015" w:right="1005"/>
      </w:pPr>
      <w:r>
        <w:rPr>
          <w:rFonts w:ascii="Times New Roman" w:eastAsia="Times New Roman" w:hAnsi="Times New Roman" w:cs="Times New Roman"/>
        </w:rPr>
        <w:t xml:space="preserve">Вам не потрібно використовувати EasyProj для створення демографічного прогнозу. </w:t>
      </w:r>
      <w:r>
        <w:rPr>
          <w:rFonts w:ascii="Times New Roman" w:eastAsia="Times New Roman" w:hAnsi="Times New Roman" w:cs="Times New Roman"/>
        </w:rPr>
        <w:t xml:space="preserve">Ви можете ввести власні дані. </w:t>
      </w:r>
      <w:r>
        <w:rPr>
          <w:rFonts w:ascii="Times New Roman" w:eastAsia="Times New Roman" w:hAnsi="Times New Roman" w:cs="Times New Roman"/>
        </w:rPr>
        <w:t xml:space="preserve">Однак це слід робити з обережністю. </w:t>
      </w:r>
      <w:r>
        <w:rPr>
          <w:rFonts w:ascii="Times New Roman" w:eastAsia="Times New Roman" w:hAnsi="Times New Roman" w:cs="Times New Roman"/>
        </w:rPr>
        <w:t>Необроблені дані перепису про кількість людей за віком та статтю слід скоригувати з урахуванням неправильного повідомлення про вік та недообліку, перш ніж їх можна буде використовувати в</w:t>
      </w:r>
    </w:p>
    <w:p>
      <w:pPr>
        <w:spacing w:after="0" w:line="252" w:lineRule="auto"/>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097536"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519" name="Group 519"/>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520" name="Graphic 520"/>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521" name="Textbox 521"/>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95</w:t>
                              </w:r>
                            </w:p>
                          </w:txbxContent>
                        </wps:txbx>
                        <wps:bodyPr wrap="square" lIns="0" tIns="0" rIns="0" bIns="0" rtlCol="0"/>
                      </wps:wsp>
                    </wpg:wgp>
                  </a:graphicData>
                </a:graphic>
              </wp:anchor>
            </w:drawing>
          </mc:Choice>
          <mc:Fallback>
            <w:pict>
              <v:group id="_x0000_s1425" style="width:497.65pt;height:21.75pt;margin-top:0.38pt;margin-left:57.75pt;mso-position-horizontal-relative:page;position:absolute;z-index:-251217920" coordorigin="1155,8" coordsize="9953,435">
                <v:line id="_x0000_s1426" style="position:absolute" from="1155,345" to="10155,345" stroked="t" strokecolor="black" strokeweight="0.75pt">
                  <v:stroke dashstyle="solid"/>
                </v:line>
                <v:shape id="_x0000_s1427"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95</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98"/>
        <w:rPr>
          <w:rFonts w:ascii="Arial"/>
          <w:b/>
        </w:rPr>
      </w:pPr>
    </w:p>
    <w:p>
      <w:pPr>
        <w:pStyle w:val="BodyText"/>
        <w:spacing w:line="252" w:lineRule="auto"/>
        <w:ind w:left="1015" w:right="1005"/>
      </w:pPr>
      <w:r>
        <w:rPr>
          <w:rFonts w:ascii="Times New Roman" w:eastAsia="Times New Roman" w:hAnsi="Times New Roman" w:cs="Times New Roman"/>
        </w:rPr>
        <w:t xml:space="preserve">Spectrum. </w:t>
      </w:r>
      <w:r>
        <w:rPr>
          <w:rFonts w:ascii="Times New Roman" w:eastAsia="Times New Roman" w:hAnsi="Times New Roman" w:cs="Times New Roman"/>
        </w:rPr>
        <w:t xml:space="preserve">Прогноз вимагає минулих та майбутніх тенденцій загального коефіцієнта народжуваності та тривалості життя без СНІДу. </w:t>
      </w:r>
      <w:r>
        <w:rPr>
          <w:rFonts w:ascii="Times New Roman" w:eastAsia="Times New Roman" w:hAnsi="Times New Roman" w:cs="Times New Roman"/>
        </w:rPr>
        <w:t xml:space="preserve">Інформація про тривалість життя без СНІДу навряд чи буде легкодоступною. </w:t>
      </w:r>
      <w:r>
        <w:rPr>
          <w:rFonts w:ascii="Times New Roman" w:eastAsia="Times New Roman" w:hAnsi="Times New Roman" w:cs="Times New Roman"/>
        </w:rPr>
        <w:t xml:space="preserve">Таким чином, часто краще почати з EasyProj, а потім скоригувати будь-які вхідні дані за необхідності, ніж створювати власний прогноз з початку. </w:t>
      </w:r>
    </w:p>
    <w:p>
      <w:pPr>
        <w:pStyle w:val="ListParagraph"/>
        <w:numPr>
          <w:ilvl w:val="3"/>
          <w:numId w:val="34"/>
        </w:numPr>
        <w:tabs>
          <w:tab w:val="left" w:pos="1014"/>
        </w:tabs>
        <w:spacing w:before="174" w:after="0" w:line="240" w:lineRule="auto"/>
        <w:ind w:left="1014" w:right="0" w:hanging="854"/>
        <w:jc w:val="left"/>
        <w:rPr>
          <w:rFonts w:ascii="Arial"/>
          <w:b/>
          <w:sz w:val="19"/>
        </w:rPr>
      </w:pPr>
      <w:bookmarkStart w:id="326" w:name="Program statistics"/>
      <w:bookmarkEnd w:id="326"/>
      <w:bookmarkStart w:id="327" w:name="_bookmark150"/>
      <w:bookmarkEnd w:id="327"/>
      <w:r>
        <w:rPr>
          <w:rFonts w:ascii="Times New Roman" w:eastAsia="Times New Roman" w:hAnsi="Times New Roman" w:cs="Times New Roman"/>
          <w:b/>
          <w:sz w:val="19"/>
        </w:rPr>
        <w:t>Статистика</w:t>
      </w:r>
      <w:r>
        <w:rPr>
          <w:rFonts w:ascii="Times New Roman" w:eastAsia="Times New Roman" w:hAnsi="Times New Roman" w:cs="Times New Roman"/>
          <w:b/>
          <w:sz w:val="19"/>
          <w:szCs w:val="19"/>
        </w:rPr>
        <w:t>програми</w:t>
      </w:r>
    </w:p>
    <w:p>
      <w:pPr>
        <w:pStyle w:val="ListParagraph"/>
        <w:numPr>
          <w:ilvl w:val="4"/>
          <w:numId w:val="34"/>
        </w:numPr>
        <w:tabs>
          <w:tab w:val="left" w:pos="878"/>
        </w:tabs>
        <w:spacing w:before="184" w:after="0" w:line="240" w:lineRule="auto"/>
        <w:ind w:left="878" w:right="0" w:hanging="718"/>
        <w:jc w:val="left"/>
        <w:rPr>
          <w:rFonts w:ascii="Arial"/>
          <w:sz w:val="16"/>
        </w:rPr>
      </w:pPr>
      <w:bookmarkStart w:id="328" w:name="Prevention of mother-to-child transmissi"/>
      <w:bookmarkEnd w:id="328"/>
      <w:r>
        <w:rPr>
          <w:rFonts w:ascii="Times New Roman" w:eastAsia="Times New Roman" w:hAnsi="Times New Roman" w:cs="Times New Roman"/>
          <w:spacing w:val="-2"/>
          <w:w w:val="105"/>
          <w:sz w:val="16"/>
          <w:szCs w:val="16"/>
        </w:rPr>
        <w:t>Профілактика передачі ВІЛ від матері до дитини (ППМД)</w:t>
      </w:r>
    </w:p>
    <w:p>
      <w:pPr>
        <w:pStyle w:val="BodyText"/>
        <w:spacing w:before="27"/>
        <w:rPr>
          <w:rFonts w:ascii="Arial"/>
          <w:sz w:val="16"/>
        </w:rPr>
      </w:pPr>
    </w:p>
    <w:p>
      <w:pPr>
        <w:pStyle w:val="BodyText"/>
        <w:spacing w:before="1" w:line="252" w:lineRule="auto"/>
        <w:ind w:left="1015" w:right="1005"/>
      </w:pPr>
      <w:r>
        <w:rPr>
          <w:rFonts w:ascii="Times New Roman" w:eastAsia="Times New Roman" w:hAnsi="Times New Roman" w:cs="Times New Roman"/>
        </w:rPr>
        <w:t xml:space="preserve">Коефіцієнт передачі від матері до дитини – це відсоток дітей, народжених від ВІЛ-інфікованих матерів, які інфікуються. </w:t>
      </w:r>
      <w:r>
        <w:rPr>
          <w:rFonts w:ascii="Times New Roman" w:eastAsia="Times New Roman" w:hAnsi="Times New Roman" w:cs="Times New Roman"/>
        </w:rPr>
        <w:t xml:space="preserve">Коефіцієнт залежить від ряду факторів, включаючи стадію інфекції матері, тривалість грудного вигодовування та використання АРВ-профілактики для запобігання передачі. </w:t>
      </w:r>
    </w:p>
    <w:p>
      <w:pPr>
        <w:spacing w:before="227"/>
        <w:ind w:left="1015" w:right="0" w:firstLine="0"/>
        <w:jc w:val="left"/>
        <w:rPr>
          <w:i/>
          <w:sz w:val="20"/>
        </w:rPr>
      </w:pPr>
      <w:r>
        <w:rPr>
          <w:rFonts w:ascii="Times New Roman" w:eastAsia="Times New Roman" w:hAnsi="Times New Roman" w:cs="Times New Roman"/>
          <w:sz w:val="19"/>
          <w:szCs w:val="19"/>
        </w:rPr>
        <w:t>Редактор введення даних ПППМД відкривається шляхом вибору</w:t>
      </w:r>
      <w:r>
        <w:rPr>
          <w:rFonts w:ascii="Times New Roman" w:eastAsia="Times New Roman" w:hAnsi="Times New Roman" w:cs="Times New Roman"/>
          <w:i/>
          <w:sz w:val="20"/>
          <w:szCs w:val="20"/>
        </w:rPr>
        <w:t>М</w:t>
      </w:r>
      <w:r>
        <w:rPr>
          <w:rFonts w:ascii="Times New Roman" w:eastAsia="Times New Roman" w:hAnsi="Times New Roman" w:cs="Times New Roman"/>
          <w:sz w:val="19"/>
          <w:szCs w:val="19"/>
        </w:rPr>
        <w:t>:</w:t>
      </w:r>
      <w:r>
        <w:rPr>
          <w:rFonts w:ascii="Times New Roman" w:eastAsia="Times New Roman" w:hAnsi="Times New Roman" w:cs="Times New Roman"/>
          <w:i/>
          <w:sz w:val="20"/>
          <w:szCs w:val="20"/>
        </w:rPr>
        <w:t>одулі-&gt;AIM-&gt;Статистикапрограми-&gt;ПППМД</w:t>
      </w:r>
    </w:p>
    <w:p>
      <w:pPr>
        <w:pStyle w:val="BodyText"/>
        <w:spacing w:before="19"/>
        <w:rPr>
          <w:i/>
        </w:rPr>
      </w:pPr>
    </w:p>
    <w:p>
      <w:pPr>
        <w:pStyle w:val="BodyText"/>
        <w:spacing w:line="252" w:lineRule="auto"/>
        <w:ind w:left="1015" w:right="1005"/>
      </w:pPr>
      <w:r>
        <w:rPr>
          <w:rFonts w:ascii="Times New Roman" w:eastAsia="Times New Roman" w:hAnsi="Times New Roman" w:cs="Times New Roman"/>
        </w:rPr>
        <w:t xml:space="preserve">Існує три вхідні дані, пов’язані з ПППМД: кількість жінок, які отримують послуги ПППМД за схемою АРВ, схема грудного вигодовування та, в окремих випадках, аборт, пов’язаний з ВІЛ-інфекцією. </w:t>
      </w:r>
    </w:p>
    <w:p>
      <w:pPr>
        <w:pStyle w:val="BodyText"/>
        <w:spacing w:before="9"/>
      </w:pPr>
    </w:p>
    <w:p>
      <w:pPr>
        <w:spacing w:before="0"/>
        <w:ind w:left="1015" w:right="0" w:firstLine="0"/>
        <w:jc w:val="left"/>
        <w:rPr>
          <w:b/>
          <w:sz w:val="19"/>
        </w:rPr>
      </w:pPr>
      <w:r>
        <w:rPr>
          <w:rFonts w:ascii="Times New Roman" w:eastAsia="Times New Roman" w:hAnsi="Times New Roman" w:cs="Times New Roman"/>
          <w:b/>
          <w:sz w:val="19"/>
          <w:szCs w:val="19"/>
        </w:rPr>
        <w:t>СхемаАРВ</w:t>
      </w:r>
    </w:p>
    <w:p>
      <w:pPr>
        <w:pStyle w:val="BodyText"/>
        <w:spacing w:before="22"/>
        <w:rPr>
          <w:b/>
        </w:rPr>
      </w:pPr>
    </w:p>
    <w:p>
      <w:pPr>
        <w:pStyle w:val="BodyText"/>
        <w:spacing w:line="252" w:lineRule="auto"/>
        <w:ind w:left="1210" w:right="1005"/>
      </w:pPr>
      <w:r>
        <mc:AlternateContent>
          <mc:Choice Requires="wps">
            <w:drawing>
              <wp:anchor distT="0" distB="0" distL="0" distR="0" simplePos="0" relativeHeight="251794432" behindDoc="0" locked="0" layoutInCell="1" allowOverlap="1">
                <wp:simplePos x="0" y="0"/>
                <wp:positionH relativeFrom="page">
                  <wp:posOffset>1266825</wp:posOffset>
                </wp:positionH>
                <wp:positionV relativeFrom="paragraph">
                  <wp:posOffset>-3711</wp:posOffset>
                </wp:positionV>
                <wp:extent cx="57150" cy="276225"/>
                <wp:effectExtent l="0" t="0" r="0" b="0"/>
                <wp:wrapNone/>
                <wp:docPr id="522" name="Textbox 52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28" type="#_x0000_t202" style="width:4.5pt;height:21.75pt;margin-top:-0.29pt;margin-left:99.75pt;mso-position-horizontal-relative:page;position:absolute;z-index:25179545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mc:AlternateContent>
          <mc:Choice Requires="wps">
            <w:drawing>
              <wp:anchor distT="0" distB="0" distL="0" distR="0" simplePos="0" relativeHeight="251796480" behindDoc="0" locked="0" layoutInCell="1" allowOverlap="1">
                <wp:simplePos x="0" y="0"/>
                <wp:positionH relativeFrom="page">
                  <wp:posOffset>1266825</wp:posOffset>
                </wp:positionH>
                <wp:positionV relativeFrom="paragraph">
                  <wp:posOffset>605888</wp:posOffset>
                </wp:positionV>
                <wp:extent cx="57150" cy="276225"/>
                <wp:effectExtent l="0" t="0" r="0" b="0"/>
                <wp:wrapNone/>
                <wp:docPr id="523" name="Textbox 523"/>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29" type="#_x0000_t202" style="width:4.5pt;height:21.75pt;margin-top:47.71pt;margin-left:99.75pt;mso-position-horizontal-relative:page;position:absolute;z-index:25179750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Пренатальна профілактика. </w:t>
      </w:r>
      <w:r>
        <w:rPr>
          <w:rFonts w:ascii="Times New Roman" w:eastAsia="Times New Roman" w:hAnsi="Times New Roman" w:cs="Times New Roman"/>
        </w:rPr>
        <w:t xml:space="preserve">Тут слід ввести кількість жінок, які отримують послуги ПППМД за схемою та роком. </w:t>
      </w:r>
      <w:r>
        <w:rPr>
          <w:rFonts w:ascii="Times New Roman" w:eastAsia="Times New Roman" w:hAnsi="Times New Roman" w:cs="Times New Roman"/>
        </w:rPr>
        <w:t xml:space="preserve">Рекомендується вводити кількість жінок за всі попередні роки. </w:t>
      </w:r>
      <w:r>
        <w:rPr>
          <w:rFonts w:ascii="Times New Roman" w:eastAsia="Times New Roman" w:hAnsi="Times New Roman" w:cs="Times New Roman"/>
        </w:rPr>
        <w:t xml:space="preserve">На майбутні роки ви можете ввести або кількість, або відсоток жінок, які потребують допомоги. </w:t>
      </w:r>
      <w:r>
        <w:rPr>
          <w:rFonts w:ascii="Times New Roman" w:eastAsia="Times New Roman" w:hAnsi="Times New Roman" w:cs="Times New Roman"/>
        </w:rPr>
        <w:t xml:space="preserve">Усі записи за один рік повинні бути або числами, або відсотками. </w:t>
      </w:r>
      <w:r>
        <w:rPr>
          <w:rFonts w:ascii="Times New Roman" w:eastAsia="Times New Roman" w:hAnsi="Times New Roman" w:cs="Times New Roman"/>
        </w:rPr>
        <w:t xml:space="preserve">Ви не можете змішувати їх в одному році. </w:t>
      </w:r>
    </w:p>
    <w:p>
      <w:pPr>
        <w:pStyle w:val="BodyText"/>
        <w:spacing w:line="252" w:lineRule="auto"/>
        <w:ind w:left="1210" w:right="1005"/>
      </w:pPr>
      <w:r>
        <mc:AlternateContent>
          <mc:Choice Requires="wps">
            <w:drawing>
              <wp:anchor distT="0" distB="0" distL="0" distR="0" simplePos="0" relativeHeight="251798528" behindDoc="0" locked="0" layoutInCell="1" allowOverlap="1">
                <wp:simplePos x="0" y="0"/>
                <wp:positionH relativeFrom="page">
                  <wp:posOffset>1266825</wp:posOffset>
                </wp:positionH>
                <wp:positionV relativeFrom="paragraph">
                  <wp:posOffset>299050</wp:posOffset>
                </wp:positionV>
                <wp:extent cx="57150" cy="276225"/>
                <wp:effectExtent l="0" t="0" r="0" b="0"/>
                <wp:wrapNone/>
                <wp:docPr id="524" name="Textbox 524"/>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30" type="#_x0000_t202" style="width:4.5pt;height:21.75pt;margin-top:23.55pt;margin-left:99.75pt;mso-position-horizontal-relative:page;position:absolute;z-index:25179955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Відсоток, що залишився під час пологів. </w:t>
      </w:r>
      <w:r>
        <w:rPr>
          <w:rFonts w:ascii="Times New Roman" w:eastAsia="Times New Roman" w:hAnsi="Times New Roman" w:cs="Times New Roman"/>
        </w:rPr>
        <w:t xml:space="preserve">Це відсоток жінок, які отримують АРТ під час вагітності, які залишаються на АРТ під час пологів. </w:t>
      </w:r>
      <w:r>
        <w:rPr>
          <w:rFonts w:ascii="Times New Roman" w:eastAsia="Times New Roman" w:hAnsi="Times New Roman" w:cs="Times New Roman"/>
        </w:rPr>
        <w:t xml:space="preserve">Значення за замовчуванням – 85%. </w:t>
      </w:r>
    </w:p>
    <w:p>
      <w:pPr>
        <w:pStyle w:val="BodyText"/>
        <w:spacing w:line="252" w:lineRule="auto"/>
        <w:ind w:left="1210" w:right="1020"/>
        <w:jc w:val="both"/>
      </w:pPr>
      <w:r>
        <mc:AlternateContent>
          <mc:Choice Requires="wps">
            <w:drawing>
              <wp:anchor distT="0" distB="0" distL="0" distR="0" simplePos="0" relativeHeight="251800576" behindDoc="0" locked="0" layoutInCell="1" allowOverlap="1">
                <wp:simplePos x="0" y="0"/>
                <wp:positionH relativeFrom="page">
                  <wp:posOffset>1266825</wp:posOffset>
                </wp:positionH>
                <wp:positionV relativeFrom="paragraph">
                  <wp:posOffset>450430</wp:posOffset>
                </wp:positionV>
                <wp:extent cx="57150" cy="276225"/>
                <wp:effectExtent l="0" t="0" r="0" b="0"/>
                <wp:wrapNone/>
                <wp:docPr id="525" name="Textbox 52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31" type="#_x0000_t202" style="width:4.5pt;height:21.75pt;margin-top:35.47pt;margin-left:99.75pt;mso-position-horizontal-relative:page;position:absolute;z-index:25180160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Постнатальна профілактика. </w:t>
      </w:r>
      <w:r>
        <w:rPr>
          <w:rFonts w:ascii="Times New Roman" w:eastAsia="Times New Roman" w:hAnsi="Times New Roman" w:cs="Times New Roman"/>
        </w:rPr>
        <w:t xml:space="preserve">У роки, коли використовувалися варіант А або варіант B, слід ввести кількість або відсоток жінок, які почали ці варіанти під час пренатального періоду, які залишаються на них на початку грудного вигодовування. </w:t>
      </w:r>
    </w:p>
    <w:p>
      <w:pPr>
        <w:pStyle w:val="BodyText"/>
        <w:spacing w:line="252" w:lineRule="auto"/>
        <w:ind w:left="1210" w:right="1104"/>
        <w:jc w:val="both"/>
      </w:pPr>
      <w:r>
        <w:rPr>
          <w:rFonts w:ascii="Times New Roman" w:eastAsia="Times New Roman" w:hAnsi="Times New Roman" w:cs="Times New Roman"/>
        </w:rPr>
        <w:t xml:space="preserve">Щомісячне припинення постнатальної профілактики. </w:t>
      </w:r>
      <w:r>
        <w:rPr>
          <w:rFonts w:ascii="Times New Roman" w:eastAsia="Times New Roman" w:hAnsi="Times New Roman" w:cs="Times New Roman"/>
        </w:rPr>
        <w:t xml:space="preserve">Відсоток жінок, які отримують варіант А, варіант B або варіант B+, які припиняють профілактику щомісяця. </w:t>
      </w:r>
    </w:p>
    <w:p>
      <w:pPr>
        <w:pStyle w:val="BodyText"/>
        <w:spacing w:before="1"/>
      </w:pPr>
    </w:p>
    <w:p>
      <w:pPr>
        <w:spacing w:before="1"/>
        <w:ind w:left="1015" w:right="0" w:firstLine="0"/>
        <w:jc w:val="left"/>
        <w:rPr>
          <w:b/>
          <w:sz w:val="19"/>
        </w:rPr>
      </w:pPr>
      <w:r>
        <w:rPr>
          <w:rFonts w:ascii="Times New Roman" w:eastAsia="Times New Roman" w:hAnsi="Times New Roman" w:cs="Times New Roman"/>
          <w:b/>
          <w:spacing w:val="-2"/>
          <w:sz w:val="19"/>
          <w:szCs w:val="19"/>
        </w:rPr>
        <w:t>Грудневигодовування</w:t>
      </w:r>
    </w:p>
    <w:p>
      <w:pPr>
        <w:pStyle w:val="BodyText"/>
        <w:spacing w:before="21"/>
        <w:rPr>
          <w:b/>
        </w:rPr>
      </w:pPr>
    </w:p>
    <w:p>
      <w:pPr>
        <w:pStyle w:val="BodyText"/>
        <w:spacing w:line="252" w:lineRule="auto"/>
        <w:ind w:left="1015" w:right="1108"/>
      </w:pPr>
      <w:r>
        <w:rPr>
          <w:rFonts w:ascii="Times New Roman" w:eastAsia="Times New Roman" w:hAnsi="Times New Roman" w:cs="Times New Roman"/>
        </w:rPr>
        <w:t xml:space="preserve">Тут ви вводите дані про відсоток дітей, які не перебувають на грудному вигодовуванні, за віком дитини в місяцях. </w:t>
      </w:r>
      <w:r>
        <w:rPr>
          <w:rFonts w:ascii="Times New Roman" w:eastAsia="Times New Roman" w:hAnsi="Times New Roman" w:cs="Times New Roman"/>
        </w:rPr>
        <w:t xml:space="preserve">Дані за замовчуванням взяті з опитувань DHS. </w:t>
      </w:r>
      <w:r>
        <w:rPr>
          <w:rFonts w:ascii="Times New Roman" w:eastAsia="Times New Roman" w:hAnsi="Times New Roman" w:cs="Times New Roman"/>
        </w:rPr>
        <w:t xml:space="preserve">Ці дані стосуються всіх жінок, включаючи ВІЛ+ та ВІЛ-. </w:t>
      </w:r>
      <w:r>
        <w:rPr>
          <w:rFonts w:ascii="Times New Roman" w:eastAsia="Times New Roman" w:hAnsi="Times New Roman" w:cs="Times New Roman"/>
        </w:rPr>
        <w:t xml:space="preserve">Якщо у вас є дані з програмних джерел про схеми грудного вигодовування серед ВІЛ+ жінок у програмі ПППМД, ви можете ввести ці дані окремо. </w:t>
      </w:r>
      <w:r>
        <w:rPr>
          <w:rFonts w:ascii="Times New Roman" w:eastAsia="Times New Roman" w:hAnsi="Times New Roman" w:cs="Times New Roman"/>
        </w:rPr>
        <w:t xml:space="preserve">Якщо схеми грудного вигодовування змінилися з часом, ви можете вибрати опцію «Дані за всі роки» та ввести схеми для кожного року. </w:t>
      </w:r>
      <w:r>
        <w:rPr>
          <w:rFonts w:ascii="Times New Roman" w:eastAsia="Times New Roman" w:hAnsi="Times New Roman" w:cs="Times New Roman"/>
        </w:rPr>
        <w:t xml:space="preserve">Ви також можете натиснути кнопку «Прочитати дані опитування» та імпортувати інформацію про грудне вигодовування з останнього DHS, якщо вона доступна. </w:t>
      </w:r>
    </w:p>
    <w:p>
      <w:pPr>
        <w:pStyle w:val="BodyText"/>
        <w:spacing w:before="5"/>
      </w:pPr>
    </w:p>
    <w:p>
      <w:pPr>
        <w:spacing w:before="0"/>
        <w:ind w:left="1015" w:right="0" w:firstLine="0"/>
        <w:jc w:val="left"/>
        <w:rPr>
          <w:b/>
          <w:sz w:val="19"/>
        </w:rPr>
      </w:pPr>
      <w:r>
        <w:rPr>
          <w:rFonts w:ascii="Times New Roman" w:eastAsia="Times New Roman" w:hAnsi="Times New Roman" w:cs="Times New Roman"/>
          <w:b/>
          <w:spacing w:val="-2"/>
          <w:sz w:val="19"/>
          <w:szCs w:val="19"/>
        </w:rPr>
        <w:t>Аборт</w:t>
      </w:r>
    </w:p>
    <w:p>
      <w:pPr>
        <w:pStyle w:val="BodyText"/>
        <w:spacing w:before="21"/>
        <w:rPr>
          <w:b/>
        </w:rPr>
      </w:pPr>
    </w:p>
    <w:p>
      <w:pPr>
        <w:pStyle w:val="BodyText"/>
        <w:ind w:left="1015"/>
      </w:pPr>
      <w:r>
        <w:rPr>
          <w:rFonts w:ascii="Times New Roman" w:eastAsia="Times New Roman" w:hAnsi="Times New Roman" w:cs="Times New Roman"/>
        </w:rPr>
        <w:t xml:space="preserve">Якщо деякі ВІЛ-позитивні вагітні жінки вирішують зробити аборт, ви можете ввести кількість абортів тут. </w:t>
      </w:r>
    </w:p>
    <w:p>
      <w:pPr>
        <w:pStyle w:val="ListParagraph"/>
        <w:numPr>
          <w:ilvl w:val="5"/>
          <w:numId w:val="34"/>
        </w:numPr>
        <w:tabs>
          <w:tab w:val="left" w:pos="1012"/>
        </w:tabs>
        <w:spacing w:before="186" w:after="0" w:line="240" w:lineRule="auto"/>
        <w:ind w:left="1012" w:right="0" w:hanging="852"/>
        <w:jc w:val="left"/>
        <w:rPr>
          <w:rFonts w:ascii="Arial"/>
          <w:sz w:val="16"/>
        </w:rPr>
      </w:pPr>
      <w:bookmarkStart w:id="329" w:name="Women receiving PMTCT services"/>
      <w:bookmarkEnd w:id="329"/>
      <w:bookmarkStart w:id="330" w:name="_bookmark151"/>
      <w:bookmarkEnd w:id="330"/>
      <w:r>
        <w:rPr>
          <w:rFonts w:ascii="Times New Roman" w:eastAsia="Times New Roman" w:hAnsi="Times New Roman" w:cs="Times New Roman"/>
          <w:spacing w:val="-2"/>
          <w:sz w:val="16"/>
          <w:szCs w:val="16"/>
        </w:rPr>
        <w:t>Жінки, які отримують послуги з профілактики передачі ВІЛ від матері до дитини</w:t>
      </w:r>
    </w:p>
    <w:p>
      <w:pPr>
        <w:pStyle w:val="BodyText"/>
        <w:spacing w:before="27"/>
        <w:rPr>
          <w:rFonts w:ascii="Arial"/>
          <w:sz w:val="16"/>
        </w:rPr>
      </w:pPr>
    </w:p>
    <w:p>
      <w:pPr>
        <w:pStyle w:val="BodyText"/>
        <w:spacing w:line="252" w:lineRule="auto"/>
        <w:ind w:left="1015" w:right="1005"/>
      </w:pPr>
      <w:r>
        <w:rPr>
          <w:rFonts w:ascii="Times New Roman" w:eastAsia="Times New Roman" w:hAnsi="Times New Roman" w:cs="Times New Roman"/>
        </w:rPr>
        <w:t xml:space="preserve">Якщо редактор для жінок, які отримують послуги ПППМД, не відображається, коли ви вводите Статистику програми, його можна відкрити, натиснувши кнопку «Схема АРВ». </w:t>
      </w:r>
    </w:p>
    <w:p>
      <w:pPr>
        <w:pStyle w:val="BodyText"/>
        <w:spacing w:before="9"/>
      </w:pPr>
    </w:p>
    <w:p>
      <w:pPr>
        <w:pStyle w:val="BodyText"/>
        <w:spacing w:line="252" w:lineRule="auto"/>
        <w:ind w:left="1015" w:right="1174"/>
      </w:pPr>
      <w:r>
        <w:rPr>
          <w:rFonts w:ascii="Times New Roman" w:eastAsia="Times New Roman" w:hAnsi="Times New Roman" w:cs="Times New Roman"/>
        </w:rPr>
        <w:t xml:space="preserve">За минулі роки записи, як правило, повинні бути кількістю жінок, які отримують кожен тип профілактики. </w:t>
      </w:r>
      <w:r>
        <w:rPr>
          <w:rFonts w:ascii="Times New Roman" w:eastAsia="Times New Roman" w:hAnsi="Times New Roman" w:cs="Times New Roman"/>
        </w:rPr>
        <w:t xml:space="preserve">На майбутні роки записи можуть бути або прогнозами кількості жінок, які, як очікується, отримають послуги, або охопленням (відсоток ВІЛ+ вагітних жінок, які отримують послуги). </w:t>
      </w:r>
      <w:r>
        <w:rPr>
          <w:rFonts w:ascii="Times New Roman" w:eastAsia="Times New Roman" w:hAnsi="Times New Roman" w:cs="Times New Roman"/>
        </w:rPr>
        <w:t>Типи профілактики:</w:t>
      </w:r>
    </w:p>
    <w:p>
      <w:pPr>
        <w:spacing w:after="0" w:line="252" w:lineRule="auto"/>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099584"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526" name="Group 526"/>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527" name="Graphic 527"/>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528" name="Textbox 528"/>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96</w:t>
                              </w:r>
                            </w:p>
                          </w:txbxContent>
                        </wps:txbx>
                        <wps:bodyPr wrap="square" lIns="0" tIns="0" rIns="0" bIns="0" rtlCol="0"/>
                      </wps:wsp>
                    </wpg:wgp>
                  </a:graphicData>
                </a:graphic>
              </wp:anchor>
            </w:drawing>
          </mc:Choice>
          <mc:Fallback>
            <w:pict>
              <v:group id="_x0000_s1432" style="width:496.9pt;height:21.75pt;margin-top:0.38pt;margin-left:56.62pt;mso-position-horizontal-relative:page;position:absolute;z-index:-251215872" coordorigin="1133,8" coordsize="9938,435">
                <v:line id="_x0000_s1433" style="position:absolute" from="2085,345" to="11070,345" stroked="t" strokecolor="black" strokeweight="0.75pt">
                  <v:stroke dashstyle="solid"/>
                </v:line>
                <v:shape id="_x0000_s1434"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96</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rPr>
      </w:pPr>
    </w:p>
    <w:p>
      <w:pPr>
        <w:pStyle w:val="BodyText"/>
        <w:spacing w:before="124"/>
        <w:rPr>
          <w:rFonts w:ascii="Arial"/>
          <w:b/>
        </w:rPr>
      </w:pPr>
    </w:p>
    <w:p>
      <w:pPr>
        <w:pStyle w:val="ListParagraph"/>
        <w:numPr>
          <w:ilvl w:val="6"/>
          <w:numId w:val="34"/>
        </w:numPr>
        <w:tabs>
          <w:tab w:val="left" w:pos="1734"/>
        </w:tabs>
        <w:spacing w:before="1" w:after="0" w:line="240" w:lineRule="auto"/>
        <w:ind w:left="1734" w:right="0" w:hanging="359"/>
        <w:jc w:val="left"/>
        <w:rPr>
          <w:sz w:val="19"/>
        </w:rPr>
      </w:pPr>
      <w:r>
        <w:rPr>
          <w:rFonts w:ascii="Times New Roman" w:eastAsia="Times New Roman" w:hAnsi="Times New Roman" w:cs="Times New Roman"/>
          <w:sz w:val="19"/>
          <w:szCs w:val="19"/>
        </w:rPr>
        <w:t>Без профілактики</w:t>
      </w:r>
    </w:p>
    <w:p>
      <w:pPr>
        <w:pStyle w:val="BodyText"/>
        <w:spacing w:before="194" w:line="252" w:lineRule="auto"/>
        <w:ind w:left="1735" w:right="1174"/>
      </w:pPr>
      <w:r>
        <mc:AlternateContent>
          <mc:Choice Requires="wps">
            <w:drawing>
              <wp:anchor distT="0" distB="0" distL="0" distR="0" simplePos="0" relativeHeight="251802624" behindDoc="0" locked="0" layoutInCell="1" allowOverlap="1">
                <wp:simplePos x="0" y="0"/>
                <wp:positionH relativeFrom="page">
                  <wp:posOffset>1495425</wp:posOffset>
                </wp:positionH>
                <wp:positionV relativeFrom="paragraph">
                  <wp:posOffset>119566</wp:posOffset>
                </wp:positionV>
                <wp:extent cx="57150" cy="276225"/>
                <wp:effectExtent l="0" t="0" r="0" b="0"/>
                <wp:wrapNone/>
                <wp:docPr id="529" name="Textbox 529"/>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35" type="#_x0000_t202" style="width:4.5pt;height:21.75pt;margin-top:9.41pt;margin-left:117.75pt;mso-position-horizontal-relative:page;position:absolute;z-index:25180364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Одноразова доза невірапіну: одноразова доза невірапіну (NVP), що дається матері під час пологів, а дитині – незабаром після народження. </w:t>
      </w:r>
    </w:p>
    <w:p>
      <w:pPr>
        <w:pStyle w:val="BodyText"/>
        <w:spacing w:before="9"/>
      </w:pPr>
    </w:p>
    <w:p>
      <w:pPr>
        <w:pStyle w:val="BodyText"/>
        <w:spacing w:line="252" w:lineRule="auto"/>
        <w:ind w:left="1735" w:right="1080"/>
      </w:pPr>
      <w:r>
        <mc:AlternateContent>
          <mc:Choice Requires="wps">
            <w:drawing>
              <wp:anchor distT="0" distB="0" distL="0" distR="0" simplePos="0" relativeHeight="251804672" behindDoc="0" locked="0" layoutInCell="1" allowOverlap="1">
                <wp:simplePos x="0" y="0"/>
                <wp:positionH relativeFrom="page">
                  <wp:posOffset>1495425</wp:posOffset>
                </wp:positionH>
                <wp:positionV relativeFrom="paragraph">
                  <wp:posOffset>53563</wp:posOffset>
                </wp:positionV>
                <wp:extent cx="57150" cy="276225"/>
                <wp:effectExtent l="0" t="0" r="0" b="0"/>
                <wp:wrapNone/>
                <wp:docPr id="530" name="Textbox 530"/>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36" type="#_x0000_t202" style="width:4.5pt;height:21.75pt;margin-top:4.22pt;margin-left:117.75pt;mso-position-horizontal-relative:page;position:absolute;z-index:25180569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Подвійний АРТ: щоденний зидовудин (ZDV) для вагітної жінки з 28-го тижня вагітності, плюс одноразова доза NVP під час пологів та 7 днів ZDV плюс ламівудин (3TC) після пологів. </w:t>
      </w:r>
    </w:p>
    <w:p>
      <w:pPr>
        <w:pStyle w:val="BodyText"/>
        <w:spacing w:before="9"/>
      </w:pPr>
    </w:p>
    <w:p>
      <w:pPr>
        <w:pStyle w:val="BodyText"/>
        <w:spacing w:line="252" w:lineRule="auto"/>
        <w:ind w:left="1735" w:right="1003"/>
        <w:jc w:val="both"/>
      </w:pPr>
      <w:r>
        <mc:AlternateContent>
          <mc:Choice Requires="wps">
            <w:drawing>
              <wp:anchor distT="0" distB="0" distL="0" distR="0" simplePos="0" relativeHeight="251806720" behindDoc="0" locked="0" layoutInCell="1" allowOverlap="1">
                <wp:simplePos x="0" y="0"/>
                <wp:positionH relativeFrom="page">
                  <wp:posOffset>1495425</wp:posOffset>
                </wp:positionH>
                <wp:positionV relativeFrom="paragraph">
                  <wp:posOffset>53600</wp:posOffset>
                </wp:positionV>
                <wp:extent cx="57150" cy="276225"/>
                <wp:effectExtent l="0" t="0" r="0" b="0"/>
                <wp:wrapNone/>
                <wp:docPr id="531" name="Textbox 531"/>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37" type="#_x0000_t202" style="width:4.5pt;height:21.75pt;margin-top:4.22pt;margin-left:117.75pt;mso-position-horizontal-relative:page;position:absolute;z-index:251807744"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Варіант A: Двічі на день ZDV, починаючи з 14-го тижня вагітності, одноразова доза невірапіну на початку пологів, двічі на день ZDV+3TC протягом семи днів після пологів плюс щоденний NVP для дитини до одного тижня після припинення грудного вигодовування. </w:t>
      </w:r>
    </w:p>
    <w:p>
      <w:pPr>
        <w:pStyle w:val="BodyText"/>
        <w:spacing w:before="8"/>
      </w:pPr>
    </w:p>
    <w:p>
      <w:pPr>
        <w:pStyle w:val="BodyText"/>
        <w:spacing w:line="252" w:lineRule="auto"/>
        <w:ind w:left="1735" w:right="1302"/>
      </w:pPr>
      <w:r>
        <mc:AlternateContent>
          <mc:Choice Requires="wps">
            <w:drawing>
              <wp:anchor distT="0" distB="0" distL="0" distR="0" simplePos="0" relativeHeight="251808768" behindDoc="0" locked="0" layoutInCell="1" allowOverlap="1">
                <wp:simplePos x="0" y="0"/>
                <wp:positionH relativeFrom="page">
                  <wp:posOffset>1495425</wp:posOffset>
                </wp:positionH>
                <wp:positionV relativeFrom="paragraph">
                  <wp:posOffset>53763</wp:posOffset>
                </wp:positionV>
                <wp:extent cx="57150" cy="276225"/>
                <wp:effectExtent l="0" t="0" r="0" b="0"/>
                <wp:wrapNone/>
                <wp:docPr id="532" name="Textbox 53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38" type="#_x0000_t202" style="width:4.5pt;height:21.75pt;margin-top:4.23pt;margin-left:117.75pt;mso-position-horizontal-relative:page;position:absolute;z-index:251809792"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Варіант B: Потрійна АРТ для вагітної жінки, починаючи з 14-го тижня вагітності до пологів або одного тижня після припинення грудного вигодовування. </w:t>
      </w:r>
    </w:p>
    <w:p>
      <w:pPr>
        <w:pStyle w:val="BodyText"/>
        <w:spacing w:before="9"/>
      </w:pPr>
    </w:p>
    <w:p>
      <w:pPr>
        <w:pStyle w:val="BodyText"/>
        <w:spacing w:line="252" w:lineRule="auto"/>
        <w:ind w:left="1735" w:right="1485"/>
      </w:pPr>
      <w:r>
        <mc:AlternateContent>
          <mc:Choice Requires="wps">
            <w:drawing>
              <wp:anchor distT="0" distB="0" distL="0" distR="0" simplePos="0" relativeHeight="251810816" behindDoc="0" locked="0" layoutInCell="1" allowOverlap="1">
                <wp:simplePos x="0" y="0"/>
                <wp:positionH relativeFrom="page">
                  <wp:posOffset>1495425</wp:posOffset>
                </wp:positionH>
                <wp:positionV relativeFrom="paragraph">
                  <wp:posOffset>-3349</wp:posOffset>
                </wp:positionV>
                <wp:extent cx="57150" cy="276225"/>
                <wp:effectExtent l="0" t="0" r="0" b="0"/>
                <wp:wrapNone/>
                <wp:docPr id="533" name="Textbox 533"/>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39" type="#_x0000_t202" style="width:4.5pt;height:21.75pt;margin-top:-0.26pt;margin-left:117.75pt;mso-position-horizontal-relative:page;position:absolute;z-index:251811840"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Варіант B+: АРТ розпочато до поточної вагітності: Вагітна жінка розпочала довічну потрійну АРТ до поточної вагітності. </w:t>
      </w:r>
    </w:p>
    <w:p>
      <w:pPr>
        <w:pStyle w:val="BodyText"/>
        <w:spacing w:before="9"/>
      </w:pPr>
    </w:p>
    <w:p>
      <w:pPr>
        <w:pStyle w:val="BodyText"/>
        <w:spacing w:line="252" w:lineRule="auto"/>
        <w:ind w:left="1735" w:right="1174"/>
      </w:pPr>
      <w:r>
        <mc:AlternateContent>
          <mc:Choice Requires="wps">
            <w:drawing>
              <wp:anchor distT="0" distB="0" distL="0" distR="0" simplePos="0" relativeHeight="251812864" behindDoc="0" locked="0" layoutInCell="1" allowOverlap="1">
                <wp:simplePos x="0" y="0"/>
                <wp:positionH relativeFrom="page">
                  <wp:posOffset>1495425</wp:posOffset>
                </wp:positionH>
                <wp:positionV relativeFrom="paragraph">
                  <wp:posOffset>-3312</wp:posOffset>
                </wp:positionV>
                <wp:extent cx="57150" cy="276225"/>
                <wp:effectExtent l="0" t="0" r="0" b="0"/>
                <wp:wrapNone/>
                <wp:docPr id="534" name="Textbox 534"/>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40" type="#_x0000_t202" style="width:4.5pt;height:21.75pt;margin-top:-0.26pt;margin-left:117.75pt;mso-position-horizontal-relative:page;position:absolute;z-index:251813888"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Варіант B+: АРТ розпочато під час поточної вагітності &gt;4 тижнів до пологів: Вагітні жінки, які починають довічну потрійну АРТ під час поточної вагітності більше ніж за 4 тижні до пологів. </w:t>
      </w:r>
    </w:p>
    <w:p>
      <w:pPr>
        <w:pStyle w:val="BodyText"/>
        <w:spacing w:before="8"/>
      </w:pPr>
    </w:p>
    <w:p>
      <w:pPr>
        <w:pStyle w:val="BodyText"/>
        <w:spacing w:before="1" w:line="252" w:lineRule="auto"/>
        <w:ind w:left="1735" w:right="1005"/>
      </w:pPr>
      <w:r>
        <mc:AlternateContent>
          <mc:Choice Requires="wps">
            <w:drawing>
              <wp:anchor distT="0" distB="0" distL="0" distR="0" simplePos="0" relativeHeight="251814912" behindDoc="0" locked="0" layoutInCell="1" allowOverlap="1">
                <wp:simplePos x="0" y="0"/>
                <wp:positionH relativeFrom="page">
                  <wp:posOffset>1495425</wp:posOffset>
                </wp:positionH>
                <wp:positionV relativeFrom="paragraph">
                  <wp:posOffset>-3149</wp:posOffset>
                </wp:positionV>
                <wp:extent cx="57150" cy="276225"/>
                <wp:effectExtent l="0" t="0" r="0" b="0"/>
                <wp:wrapNone/>
                <wp:docPr id="535" name="Textbox 53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276225"/>
                        </a:xfrm>
                        <a:prstGeom prst="rect">
                          <a:avLst/>
                        </a:prstGeom>
                      </wps:spPr>
                      <wps:txbx>
                        <w:txbxContent>
                          <w:p>
                            <w:pPr>
                              <w:spacing w:before="0" w:line="430" w:lineRule="exact"/>
                              <w:ind w:left="0" w:right="0" w:firstLine="0"/>
                              <w:jc w:val="left"/>
                              <w:rPr>
                                <w:rFonts w:ascii="Trebuchet MS" w:hAnsi="Trebuchet MS"/>
                                <w:sz w:val="43"/>
                              </w:rPr>
                            </w:pPr>
                            <w:r>
                              <w:rPr>
                                <w:rFonts w:ascii="Times New Roman" w:eastAsia="Times New Roman" w:hAnsi="Times New Roman" w:cs="Times New Roman"/>
                                <w:spacing w:val="-10"/>
                                <w:w w:val="55"/>
                                <w:sz w:val="43"/>
                              </w:rPr>
                              <w:t>·</w:t>
                            </w:r>
                          </w:p>
                        </w:txbxContent>
                      </wps:txbx>
                      <wps:bodyPr wrap="square" lIns="0" tIns="0" rIns="0" bIns="0" rtlCol="0"/>
                    </wps:wsp>
                  </a:graphicData>
                </a:graphic>
              </wp:anchor>
            </w:drawing>
          </mc:Choice>
          <mc:Fallback>
            <w:pict>
              <v:shape id="_x0000_s1441" type="#_x0000_t202" style="width:4.5pt;height:21.75pt;margin-top:-0.25pt;margin-left:117.75pt;mso-position-horizontal-relative:page;position:absolute;z-index:251815936" filled="f" stroked="f">
                <v:textbox inset="0,0,0,0">
                  <w:txbxContent>
                    <w:p>
                      <w:pPr>
                        <w:spacing w:before="0" w:line="292" w:lineRule="exact"/>
                        <w:ind w:left="0" w:right="0" w:firstLine="0"/>
                        <w:jc w:val="left"/>
                        <w:rPr>
                          <w:rFonts w:ascii="Trebuchet MS" w:hAnsi="Trebuchet MS"/>
                          <w:sz w:val="43"/>
                        </w:rPr>
                      </w:pPr>
                      <w:r>
                        <w:rPr>
                          <w:rFonts w:ascii="Trebuchet MS" w:hAnsi="Trebuchet MS"/>
                          <w:spacing w:val="-10"/>
                          <w:w w:val="55"/>
                          <w:sz w:val="43"/>
                        </w:rPr>
                        <w:t>·</w:t>
                      </w:r>
                    </w:p>
                  </w:txbxContent>
                </v:textbox>
              </v:shape>
            </w:pict>
          </mc:Fallback>
        </mc:AlternateContent>
      </w:r>
      <w:r>
        <w:rPr>
          <w:rFonts w:ascii="Times New Roman" w:eastAsia="Times New Roman" w:hAnsi="Times New Roman" w:cs="Times New Roman"/>
        </w:rPr>
        <w:t xml:space="preserve">Варіант B+: АРТ розпочато під час поточної вагітності &lt;4 тижнів до пологів: Вагітні жінки, які починають довічну потрійну АРТ під час поточної вагітності менше ніж за 4 тижні до пологів. </w:t>
      </w:r>
      <w:r>
        <w:rPr>
          <w:rFonts w:ascii="Times New Roman" w:eastAsia="Times New Roman" w:hAnsi="Times New Roman" w:cs="Times New Roman"/>
        </w:rPr>
        <w:t xml:space="preserve">Якщо жінки починають АРТ пізно, у них буде менше вірусне пригнічення на момент пологів, і рівень передачі, ймовірно, буде вищим. </w:t>
      </w:r>
      <w:r>
        <w:rPr>
          <w:rFonts w:ascii="Times New Roman" w:eastAsia="Times New Roman" w:hAnsi="Times New Roman" w:cs="Times New Roman"/>
        </w:rPr>
        <w:t xml:space="preserve">Якщо інформація відсутня, цей параметр можна встановити на 0 або зробити оцінку, використовуючи дані національних досліджень щодо частки вагітних жінок, які звертаються на перший антенатальний візит менше ніж за чотири тижні до пологів. </w:t>
      </w:r>
    </w:p>
    <w:p>
      <w:pPr>
        <w:pStyle w:val="BodyText"/>
        <w:spacing w:before="5"/>
      </w:pPr>
    </w:p>
    <w:p>
      <w:pPr>
        <w:pStyle w:val="BodyText"/>
        <w:spacing w:line="252" w:lineRule="auto"/>
        <w:ind w:left="1015" w:right="1005"/>
      </w:pPr>
      <w:r>
        <w:rPr>
          <w:rFonts w:ascii="Times New Roman" w:eastAsia="Times New Roman" w:hAnsi="Times New Roman" w:cs="Times New Roman"/>
        </w:rPr>
        <w:t xml:space="preserve">ВООЗ наразі рекомендує, щоб усі ВІЛ-інфіковані вагітні жінки отримували АРТ для власного здоров'я та для зменшення передачі вірусу своїм дітям. </w:t>
      </w:r>
      <w:r>
        <w:rPr>
          <w:rFonts w:ascii="Times New Roman" w:eastAsia="Times New Roman" w:hAnsi="Times New Roman" w:cs="Times New Roman"/>
        </w:rPr>
        <w:t xml:space="preserve">Інші схеми лікування все ще включені до AIM, щоб врахувати минулі програмні ефекти та тому, що не всі країни прийняли нові рекомендації. </w:t>
      </w:r>
    </w:p>
    <w:p>
      <w:pPr>
        <w:pStyle w:val="BodyText"/>
        <w:spacing w:before="9"/>
      </w:pPr>
    </w:p>
    <w:p>
      <w:pPr>
        <w:pStyle w:val="BodyText"/>
        <w:spacing w:line="252" w:lineRule="auto"/>
        <w:ind w:left="1015" w:right="1005"/>
      </w:pPr>
      <w:r>
        <w:rPr>
          <w:rFonts w:ascii="Times New Roman" w:eastAsia="Times New Roman" w:hAnsi="Times New Roman" w:cs="Times New Roman"/>
        </w:rPr>
        <w:t xml:space="preserve">Зазвичай найкраще вводити кількість жінок за схемою лікування за минулі роки та охоплення (відсоток ВІЛ-інфікованих вагітних жінок, які отримують ПППМД) на майбутні роки. </w:t>
      </w:r>
      <w:r>
        <w:rPr>
          <w:rFonts w:ascii="Times New Roman" w:eastAsia="Times New Roman" w:hAnsi="Times New Roman" w:cs="Times New Roman"/>
        </w:rPr>
        <w:t xml:space="preserve">Може бути важко оцінити кількість на майбутні роки, особливо якщо потреба значно змінюється. </w:t>
      </w:r>
      <w:r>
        <w:rPr>
          <w:rFonts w:ascii="Times New Roman" w:eastAsia="Times New Roman" w:hAnsi="Times New Roman" w:cs="Times New Roman"/>
        </w:rPr>
        <w:t xml:space="preserve">Можна ввести цільові показники охоплення на майбутнє, і програма розрахує кількість жінок, які потребують послуг для досягнення цієї мети. </w:t>
      </w:r>
    </w:p>
    <w:p>
      <w:pPr>
        <w:pStyle w:val="BodyText"/>
        <w:spacing w:before="7"/>
      </w:pPr>
    </w:p>
    <w:p>
      <w:pPr>
        <w:pStyle w:val="BodyText"/>
        <w:spacing w:line="252" w:lineRule="auto"/>
        <w:ind w:left="1015" w:right="1005"/>
      </w:pPr>
      <w:r>
        <w:rPr>
          <w:rFonts w:ascii="Times New Roman" w:eastAsia="Times New Roman" w:hAnsi="Times New Roman" w:cs="Times New Roman"/>
          <w:b/>
        </w:rPr>
        <w:t>Утримання</w:t>
      </w:r>
      <w:r>
        <w:rPr>
          <w:rFonts w:ascii="Times New Roman" w:eastAsia="Times New Roman" w:hAnsi="Times New Roman" w:cs="Times New Roman"/>
        </w:rPr>
        <w:t xml:space="preserve">. </w:t>
      </w:r>
      <w:r>
        <w:rPr>
          <w:rFonts w:ascii="Times New Roman" w:eastAsia="Times New Roman" w:hAnsi="Times New Roman" w:cs="Times New Roman"/>
        </w:rPr>
        <w:t xml:space="preserve">Не всі жінки, які починають АРТ, продовжуватимуть її до пологів. </w:t>
      </w:r>
      <w:r>
        <w:rPr>
          <w:rFonts w:ascii="Times New Roman" w:eastAsia="Times New Roman" w:hAnsi="Times New Roman" w:cs="Times New Roman"/>
        </w:rPr>
        <w:t xml:space="preserve">Рядки «Відсоток жінок, які вже отримують АРТ, утримуються до пологів» та «Відсоток жінок, які починають АРТ, утримуються до пологів» стосуються відсотка жінок, які отримують АРТ (Варіант B+), які залишаються на АРТ на момент пологів. </w:t>
      </w:r>
      <w:r>
        <w:rPr>
          <w:rFonts w:ascii="Times New Roman" w:eastAsia="Times New Roman" w:hAnsi="Times New Roman" w:cs="Times New Roman"/>
        </w:rPr>
        <w:t xml:space="preserve">За замовчуванням ці відсотки встановлено на рівні 85 відсотків для тих, хто вже отримував АРТ до поточної вагітності, та 80 відсотків для тих, хто починає АРТ під час поточної вагітності. </w:t>
      </w:r>
    </w:p>
    <w:p>
      <w:pPr>
        <w:pStyle w:val="BodyText"/>
        <w:spacing w:before="7"/>
      </w:pPr>
    </w:p>
    <w:p>
      <w:pPr>
        <w:pStyle w:val="BodyText"/>
        <w:spacing w:line="252" w:lineRule="auto"/>
        <w:ind w:left="1015" w:right="1005"/>
      </w:pPr>
      <w:r>
        <w:rPr>
          <w:rFonts w:ascii="Times New Roman" w:eastAsia="Times New Roman" w:hAnsi="Times New Roman" w:cs="Times New Roman"/>
          <w:b/>
        </w:rPr>
        <w:t>Відмова</w:t>
      </w:r>
      <w:r>
        <w:rPr>
          <w:rFonts w:ascii="Times New Roman" w:eastAsia="Times New Roman" w:hAnsi="Times New Roman" w:cs="Times New Roman"/>
        </w:rPr>
        <w:t xml:space="preserve">. </w:t>
      </w:r>
      <w:r>
        <w:rPr>
          <w:rFonts w:ascii="Times New Roman" w:eastAsia="Times New Roman" w:hAnsi="Times New Roman" w:cs="Times New Roman"/>
        </w:rPr>
        <w:t xml:space="preserve">Жінки, які отримують Варіант A, Варіант B або АРТ, можуть відмовитися від лікування під час грудного вигодовування. </w:t>
      </w:r>
      <w:r>
        <w:rPr>
          <w:rFonts w:ascii="Times New Roman" w:eastAsia="Times New Roman" w:hAnsi="Times New Roman" w:cs="Times New Roman"/>
        </w:rPr>
        <w:t xml:space="preserve">Вхідні дані – це відсоток тих, хто припиняє профілактику щомісяця. </w:t>
      </w:r>
      <w:r>
        <w:rPr>
          <w:rFonts w:ascii="Times New Roman" w:eastAsia="Times New Roman" w:hAnsi="Times New Roman" w:cs="Times New Roman"/>
        </w:rPr>
        <w:t xml:space="preserve">Для жінок, які отримують АРТ, існують два показники відмови на період 0-12 місяців та більше 12 місяців. </w:t>
      </w:r>
      <w:r>
        <w:rPr>
          <w:rFonts w:ascii="Times New Roman" w:eastAsia="Times New Roman" w:hAnsi="Times New Roman" w:cs="Times New Roman"/>
        </w:rPr>
        <w:t xml:space="preserve">Огляд наявних досліджень показав, що значення за замовчуванням для відмови повинні становити 1,2 відсотка на місяць протягом 0-12 місяців та 0,7 відсотка на місяць після 12 місяців грудного вигодовування. </w:t>
      </w:r>
    </w:p>
    <w:p>
      <w:pPr>
        <w:spacing w:after="0" w:line="252" w:lineRule="auto"/>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101632"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536" name="Group 536"/>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537" name="Graphic 537"/>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538" name="Textbox 538"/>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97</w:t>
                              </w:r>
                            </w:p>
                          </w:txbxContent>
                        </wps:txbx>
                        <wps:bodyPr wrap="square" lIns="0" tIns="0" rIns="0" bIns="0" rtlCol="0"/>
                      </wps:wsp>
                    </wpg:wgp>
                  </a:graphicData>
                </a:graphic>
              </wp:anchor>
            </w:drawing>
          </mc:Choice>
          <mc:Fallback>
            <w:pict>
              <v:group id="_x0000_s1442" style="width:497.65pt;height:21.75pt;margin-top:0.38pt;margin-left:57.75pt;mso-position-horizontal-relative:page;position:absolute;z-index:-251213824" coordorigin="1155,8" coordsize="9953,435">
                <v:line id="_x0000_s1443" style="position:absolute" from="1155,345" to="10155,345" stroked="t" strokecolor="black" strokeweight="0.75pt">
                  <v:stroke dashstyle="solid"/>
                </v:line>
                <v:shape id="_x0000_s1444"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97</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98"/>
        <w:rPr>
          <w:rFonts w:ascii="Arial"/>
          <w:b/>
        </w:rPr>
      </w:pPr>
    </w:p>
    <w:p>
      <w:pPr>
        <w:pStyle w:val="BodyText"/>
        <w:spacing w:line="252" w:lineRule="auto"/>
        <w:ind w:left="1015" w:right="1005"/>
      </w:pPr>
      <w:r>
        <w:rPr>
          <w:rFonts w:ascii="Times New Roman" w:eastAsia="Times New Roman" w:hAnsi="Times New Roman" w:cs="Times New Roman"/>
          <w:b/>
        </w:rPr>
        <w:t>Перерозподіл</w:t>
      </w:r>
      <w:r>
        <w:rPr>
          <w:rFonts w:ascii="Times New Roman" w:eastAsia="Times New Roman" w:hAnsi="Times New Roman" w:cs="Times New Roman"/>
        </w:rPr>
        <w:t xml:space="preserve">. </w:t>
      </w:r>
      <w:r>
        <w:rPr>
          <w:rFonts w:ascii="Times New Roman" w:eastAsia="Times New Roman" w:hAnsi="Times New Roman" w:cs="Times New Roman"/>
        </w:rPr>
        <w:t xml:space="preserve">У випадку субнаціональних файлів можуть виникнути ситуації, коли жінки приїжджають з-за меж провінції чи регіону, щоб отримати послуги ПППМД. </w:t>
      </w:r>
      <w:r>
        <w:rPr>
          <w:rFonts w:ascii="Times New Roman" w:eastAsia="Times New Roman" w:hAnsi="Times New Roman" w:cs="Times New Roman"/>
        </w:rPr>
        <w:t xml:space="preserve">У такому випадку охоплення ПППМД буде завищеним, оскільки чисельник (кількість жінок, які отримують послуги в провінції) не відповідає знаменнику (ВІЛ-інфіковані вагітні жінки в провінції). </w:t>
      </w:r>
      <w:r>
        <w:rPr>
          <w:rFonts w:ascii="Times New Roman" w:eastAsia="Times New Roman" w:hAnsi="Times New Roman" w:cs="Times New Roman"/>
        </w:rPr>
        <w:t xml:space="preserve">Зворотне відбувається, коли деякі жінки в провінції звертаються за послугами в інше місце. </w:t>
      </w:r>
      <w:r>
        <w:rPr>
          <w:rFonts w:ascii="Times New Roman" w:eastAsia="Times New Roman" w:hAnsi="Times New Roman" w:cs="Times New Roman"/>
        </w:rPr>
        <w:t xml:space="preserve">У цьому випадку охоплення ПППМД буде заниженим, а рівень передачі від матері до дитини буде завищеним. </w:t>
      </w:r>
      <w:r>
        <w:rPr>
          <w:rFonts w:ascii="Times New Roman" w:eastAsia="Times New Roman" w:hAnsi="Times New Roman" w:cs="Times New Roman"/>
        </w:rPr>
        <w:t xml:space="preserve">Щоб вирішити цю проблему, можна вказати кількість жінок, які отримують послуги в регіоні, відмінному від їхнього регіону проживання. </w:t>
      </w:r>
      <w:r>
        <w:rPr>
          <w:rFonts w:ascii="Times New Roman" w:eastAsia="Times New Roman" w:hAnsi="Times New Roman" w:cs="Times New Roman"/>
          <w:color w:val="000000"/>
          <w:shd w:val="clear" w:color="auto" w:fill="F5F5F5"/>
        </w:rPr>
        <w:t>Позитивні числа вказують на те, що жінки отримують послуги за межами цього регіону.</w:t>
      </w:r>
      <w:r>
        <w:rPr>
          <w:rFonts w:ascii="Times New Roman" w:eastAsia="Times New Roman" w:hAnsi="Times New Roman" w:cs="Times New Roman"/>
          <w:color w:val="000000"/>
          <w:shd w:val="clear" w:color="auto" w:fill="F5F5F5"/>
        </w:rPr>
        <w:t xml:space="preserve">Негативні числа вказують на жінок, які отримують послуги з іншого регіону. </w:t>
      </w:r>
    </w:p>
    <w:p>
      <w:pPr>
        <w:pStyle w:val="BodyText"/>
        <w:spacing w:before="3"/>
      </w:pPr>
    </w:p>
    <w:p>
      <w:pPr>
        <w:pStyle w:val="BodyText"/>
        <w:spacing w:before="1" w:line="252" w:lineRule="auto"/>
        <w:ind w:left="1015" w:right="1005"/>
        <w:rPr>
          <w:rFonts w:ascii="Times New Roman"/>
        </w:rPr>
      </w:pPr>
      <w:r>
        <w:rPr>
          <w:rFonts w:ascii="Times New Roman" w:eastAsia="Times New Roman" w:hAnsi="Times New Roman" w:cs="Times New Roman"/>
          <w:b/>
          <w:color w:val="000000"/>
          <w:shd w:val="clear" w:color="auto" w:fill="F5F5F5"/>
        </w:rPr>
        <w:t>Розрахованакількістьматерів,якіпотребуютьПППМД</w:t>
      </w:r>
      <w:r>
        <w:rPr>
          <w:rFonts w:ascii="Times New Roman" w:eastAsia="Times New Roman" w:hAnsi="Times New Roman" w:cs="Times New Roman"/>
          <w:color w:val="000000"/>
          <w:shd w:val="clear" w:color="auto" w:fill="F5F5F5"/>
        </w:rPr>
        <w:t>.</w:t>
      </w:r>
      <w:r>
        <w:rPr>
          <w:rFonts w:ascii="Times New Roman" w:eastAsia="Times New Roman" w:hAnsi="Times New Roman" w:cs="Times New Roman"/>
          <w:color w:val="000000"/>
          <w:shd w:val="clear" w:color="auto" w:fill="F5F5F5"/>
        </w:rPr>
        <w:t>В останньому рядку буде показано приблизну кількість жінок, які потребують послуг ПППМД.</w:t>
      </w:r>
      <w:r>
        <w:rPr>
          <w:rFonts w:ascii="Times New Roman" w:eastAsia="Times New Roman" w:hAnsi="Times New Roman" w:cs="Times New Roman"/>
          <w:color w:val="000000"/>
          <w:shd w:val="clear" w:color="auto" w:fill="F5F5F5"/>
        </w:rPr>
        <w:t xml:space="preserve">Це базується на останньому часі розрахунку прогнозу, тому може бути застарілим, якщо ви внесли інші зміни. </w:t>
      </w:r>
    </w:p>
    <w:p>
      <w:pPr>
        <w:pStyle w:val="ListParagraph"/>
        <w:numPr>
          <w:ilvl w:val="5"/>
          <w:numId w:val="34"/>
        </w:numPr>
        <w:tabs>
          <w:tab w:val="left" w:pos="1012"/>
        </w:tabs>
        <w:spacing w:before="172" w:after="0" w:line="240" w:lineRule="auto"/>
        <w:ind w:left="1012" w:right="0" w:hanging="852"/>
        <w:jc w:val="left"/>
        <w:rPr>
          <w:rFonts w:ascii="Arial"/>
          <w:sz w:val="16"/>
        </w:rPr>
      </w:pPr>
      <w:bookmarkStart w:id="331" w:name="Breastfeeding patterns"/>
      <w:bookmarkEnd w:id="331"/>
      <w:bookmarkStart w:id="332" w:name="_bookmark152"/>
      <w:bookmarkEnd w:id="332"/>
      <w:r>
        <w:rPr>
          <w:rFonts w:ascii="Times New Roman" w:eastAsia="Times New Roman" w:hAnsi="Times New Roman" w:cs="Times New Roman"/>
          <w:sz w:val="16"/>
          <w:szCs w:val="16"/>
        </w:rPr>
        <w:t>Моделі грудного вигодовування</w:t>
      </w:r>
    </w:p>
    <w:p>
      <w:pPr>
        <w:pStyle w:val="BodyText"/>
        <w:spacing w:before="27"/>
        <w:rPr>
          <w:rFonts w:ascii="Arial"/>
          <w:sz w:val="16"/>
        </w:rPr>
      </w:pPr>
    </w:p>
    <w:p>
      <w:pPr>
        <w:pStyle w:val="BodyText"/>
        <w:ind w:left="1015"/>
      </w:pPr>
      <w:r>
        <w:rPr>
          <w:rFonts w:ascii="Times New Roman" w:eastAsia="Times New Roman" w:hAnsi="Times New Roman" w:cs="Times New Roman"/>
        </w:rPr>
        <w:t xml:space="preserve">Редактор моделей грудного вигодовування доступний, натиснувши кнопку «Грудне вигодовування». </w:t>
      </w:r>
    </w:p>
    <w:p>
      <w:pPr>
        <w:pStyle w:val="BodyText"/>
        <w:spacing w:before="21"/>
      </w:pPr>
    </w:p>
    <w:p>
      <w:pPr>
        <w:pStyle w:val="BodyText"/>
        <w:spacing w:before="1" w:line="252" w:lineRule="auto"/>
        <w:ind w:left="1015" w:right="1005"/>
      </w:pPr>
      <w:r>
        <w:rPr>
          <w:rFonts w:ascii="Times New Roman" w:eastAsia="Times New Roman" w:hAnsi="Times New Roman" w:cs="Times New Roman"/>
        </w:rPr>
        <w:t xml:space="preserve">Цей редактор приймає інформацію про типову модель грудного вигодовування всіх жінок та жінок, зарахованих до програми ПППМД. </w:t>
      </w:r>
      <w:r>
        <w:rPr>
          <w:rFonts w:ascii="Times New Roman" w:eastAsia="Times New Roman" w:hAnsi="Times New Roman" w:cs="Times New Roman"/>
        </w:rPr>
        <w:t xml:space="preserve">За замовчуванням вони однакові, але модель для жінок, зарахованих до програми, можна змінити, якщо є відповідна інформація. </w:t>
      </w:r>
    </w:p>
    <w:p>
      <w:pPr>
        <w:pStyle w:val="BodyText"/>
        <w:spacing w:before="8"/>
      </w:pPr>
    </w:p>
    <w:p>
      <w:pPr>
        <w:pStyle w:val="BodyText"/>
        <w:spacing w:line="252" w:lineRule="auto"/>
        <w:ind w:left="1015" w:right="1005"/>
      </w:pPr>
      <w:r>
        <w:rPr>
          <w:rFonts w:ascii="Times New Roman" w:eastAsia="Times New Roman" w:hAnsi="Times New Roman" w:cs="Times New Roman"/>
        </w:rPr>
        <w:t xml:space="preserve">Дані вводяться як відсоток жінок, які більше не годують грудьми, за віком дитини з інтервалом у два місяці. </w:t>
      </w:r>
      <w:r>
        <w:rPr>
          <w:rFonts w:ascii="Times New Roman" w:eastAsia="Times New Roman" w:hAnsi="Times New Roman" w:cs="Times New Roman"/>
        </w:rPr>
        <w:t xml:space="preserve">Ці дані зазвичай надходять з національного опитування, такого як Демографічне та медико-санітарне обстеження. </w:t>
      </w:r>
      <w:r>
        <w:rPr>
          <w:rFonts w:ascii="Times New Roman" w:eastAsia="Times New Roman" w:hAnsi="Times New Roman" w:cs="Times New Roman"/>
        </w:rPr>
        <w:t xml:space="preserve">Для більшості країн надаються дані за замовчуванням на основі останнього опитування. </w:t>
      </w:r>
    </w:p>
    <w:p>
      <w:pPr>
        <w:pStyle w:val="BodyText"/>
        <w:spacing w:before="8"/>
      </w:pPr>
    </w:p>
    <w:p>
      <w:pPr>
        <w:pStyle w:val="BodyText"/>
        <w:spacing w:line="252" w:lineRule="auto"/>
        <w:ind w:left="1015" w:right="1174"/>
      </w:pPr>
      <w:r>
        <w:rPr>
          <w:rFonts w:ascii="Times New Roman" w:eastAsia="Times New Roman" w:hAnsi="Times New Roman" w:cs="Times New Roman"/>
        </w:rPr>
        <w:t xml:space="preserve">Дані можна вводити на поточний рік або на всі роки (вибирається за допомогою відповідної перемикача у верхній частині екрана). </w:t>
      </w:r>
      <w:r>
        <w:rPr>
          <w:rFonts w:ascii="Times New Roman" w:eastAsia="Times New Roman" w:hAnsi="Times New Roman" w:cs="Times New Roman"/>
        </w:rPr>
        <w:t xml:space="preserve">Якщо дані вводяться лише на поточний рік, то ці дані будуть використані для всіх років у розрахунках. </w:t>
      </w:r>
      <w:r>
        <w:rPr>
          <w:rFonts w:ascii="Times New Roman" w:eastAsia="Times New Roman" w:hAnsi="Times New Roman" w:cs="Times New Roman"/>
        </w:rPr>
        <w:t xml:space="preserve">Якщо рекомендації програми щодо грудного вигодовування ВІЛ-інфікованими матерями змінювалися з часом, то ці зміни можна ввести, вибравши опцію «Дані за всі роки». </w:t>
      </w:r>
    </w:p>
    <w:p>
      <w:pPr>
        <w:pStyle w:val="ListParagraph"/>
        <w:numPr>
          <w:ilvl w:val="5"/>
          <w:numId w:val="34"/>
        </w:numPr>
        <w:tabs>
          <w:tab w:val="left" w:pos="1012"/>
        </w:tabs>
        <w:spacing w:before="171" w:after="0" w:line="240" w:lineRule="auto"/>
        <w:ind w:left="1012" w:right="0" w:hanging="852"/>
        <w:jc w:val="left"/>
        <w:rPr>
          <w:rFonts w:ascii="Arial"/>
          <w:sz w:val="16"/>
        </w:rPr>
      </w:pPr>
      <w:bookmarkStart w:id="333" w:name="Abortion"/>
      <w:bookmarkEnd w:id="333"/>
      <w:bookmarkStart w:id="334" w:name="_bookmark153"/>
      <w:bookmarkEnd w:id="334"/>
      <w:r>
        <w:rPr>
          <w:rFonts w:ascii="Times New Roman" w:eastAsia="Times New Roman" w:hAnsi="Times New Roman" w:cs="Times New Roman"/>
          <w:spacing w:val="-2"/>
          <w:w w:val="105"/>
          <w:sz w:val="16"/>
          <w:szCs w:val="16"/>
        </w:rPr>
        <w:t>Аборт</w:t>
      </w:r>
    </w:p>
    <w:p>
      <w:pPr>
        <w:pStyle w:val="BodyText"/>
        <w:spacing w:before="27"/>
        <w:rPr>
          <w:rFonts w:ascii="Arial"/>
          <w:sz w:val="16"/>
        </w:rPr>
      </w:pPr>
    </w:p>
    <w:p>
      <w:pPr>
        <w:pStyle w:val="BodyText"/>
        <w:spacing w:line="252" w:lineRule="auto"/>
        <w:ind w:left="1015" w:right="1005"/>
      </w:pPr>
      <w:r>
        <w:rPr>
          <w:rFonts w:ascii="Times New Roman" w:eastAsia="Times New Roman" w:hAnsi="Times New Roman" w:cs="Times New Roman"/>
        </w:rPr>
        <w:t xml:space="preserve">Третій редактор у цьому розділі дозволяє вказати відсоток або кількість вагітностей серед ВІЛ-позитивних жінок, які перериваються абортом. </w:t>
      </w:r>
      <w:r>
        <w:rPr>
          <w:rFonts w:ascii="Times New Roman" w:eastAsia="Times New Roman" w:hAnsi="Times New Roman" w:cs="Times New Roman"/>
        </w:rPr>
        <w:t xml:space="preserve">Більшість країн не включають аборт як опцію у свої програми з ПППМВ. </w:t>
      </w:r>
      <w:r>
        <w:rPr>
          <w:rFonts w:ascii="Times New Roman" w:eastAsia="Times New Roman" w:hAnsi="Times New Roman" w:cs="Times New Roman"/>
        </w:rPr>
        <w:t xml:space="preserve">У таких випадках цей редактор можна ігнорувати. </w:t>
      </w:r>
    </w:p>
    <w:p>
      <w:pPr>
        <w:pStyle w:val="ListParagraph"/>
        <w:numPr>
          <w:ilvl w:val="5"/>
          <w:numId w:val="34"/>
        </w:numPr>
        <w:tabs>
          <w:tab w:val="left" w:pos="1012"/>
        </w:tabs>
        <w:spacing w:before="173" w:after="0" w:line="240" w:lineRule="auto"/>
        <w:ind w:left="1012" w:right="0" w:hanging="852"/>
        <w:jc w:val="left"/>
        <w:rPr>
          <w:rFonts w:ascii="Arial"/>
          <w:sz w:val="16"/>
        </w:rPr>
      </w:pPr>
      <w:bookmarkStart w:id="335" w:name="Transmission probability"/>
      <w:bookmarkEnd w:id="335"/>
      <w:bookmarkStart w:id="336" w:name="_bookmark154"/>
      <w:bookmarkEnd w:id="336"/>
      <w:r>
        <w:rPr>
          <w:rFonts w:ascii="Times New Roman" w:eastAsia="Times New Roman" w:hAnsi="Times New Roman" w:cs="Times New Roman"/>
          <w:sz w:val="16"/>
          <w:szCs w:val="16"/>
        </w:rPr>
        <w:t>Ймовірність передачі</w:t>
      </w:r>
    </w:p>
    <w:p>
      <w:pPr>
        <w:pStyle w:val="BodyText"/>
        <w:spacing w:before="27"/>
        <w:rPr>
          <w:rFonts w:ascii="Arial"/>
          <w:sz w:val="16"/>
        </w:rPr>
      </w:pPr>
    </w:p>
    <w:p>
      <w:pPr>
        <w:pStyle w:val="BodyText"/>
        <w:spacing w:line="252" w:lineRule="auto"/>
        <w:ind w:left="1015" w:right="1005"/>
      </w:pPr>
      <w:r>
        <w:rPr>
          <w:rFonts w:ascii="Times New Roman" w:eastAsia="Times New Roman" w:hAnsi="Times New Roman" w:cs="Times New Roman"/>
        </w:rPr>
        <w:t xml:space="preserve">Ймовірність передачі ВІЛ від матері до дитини залежить від стадії інфекції матері, тривалості грудного вигодовування та профілактичного режиму. </w:t>
      </w:r>
      <w:r>
        <w:rPr>
          <w:rFonts w:ascii="Times New Roman" w:eastAsia="Times New Roman" w:hAnsi="Times New Roman" w:cs="Times New Roman"/>
        </w:rPr>
        <w:t xml:space="preserve">У таблиці нижче наведено стандартні ймовірності, які зараз використовуються в AIM. </w:t>
      </w:r>
      <w:r>
        <w:rPr>
          <w:rFonts w:ascii="Times New Roman" w:eastAsia="Times New Roman" w:hAnsi="Times New Roman" w:cs="Times New Roman"/>
        </w:rPr>
        <w:t xml:space="preserve">Вони базуються на експертній оцінці доступних досліджень. </w:t>
      </w:r>
      <w:r>
        <w:rPr>
          <w:rFonts w:ascii="Times New Roman" w:eastAsia="Times New Roman" w:hAnsi="Times New Roman" w:cs="Times New Roman"/>
        </w:rPr>
        <w:t xml:space="preserve">Не рекомендується змінювати ці показники. </w:t>
      </w:r>
    </w:p>
    <w:p>
      <w:pPr>
        <w:pStyle w:val="BodyText"/>
        <w:spacing w:before="7"/>
      </w:pPr>
    </w:p>
    <w:p>
      <w:pPr>
        <w:spacing w:before="0"/>
        <w:ind w:left="1015" w:right="0" w:firstLine="0"/>
        <w:jc w:val="left"/>
        <w:rPr>
          <w:b/>
          <w:sz w:val="19"/>
        </w:rPr>
      </w:pPr>
      <w:r>
        <w:rPr>
          <w:rFonts w:ascii="Times New Roman" w:eastAsia="Times New Roman" w:hAnsi="Times New Roman" w:cs="Times New Roman"/>
          <w:b/>
          <w:sz w:val="19"/>
          <w:szCs w:val="19"/>
        </w:rPr>
        <w:t>Таблиця.</w:t>
      </w:r>
      <w:r>
        <w:rPr>
          <w:rFonts w:ascii="Times New Roman" w:eastAsia="Times New Roman" w:hAnsi="Times New Roman" w:cs="Times New Roman"/>
          <w:b/>
          <w:sz w:val="19"/>
        </w:rPr>
        <w:t>ЙмовірністьпередачіВІЛвідматерідодитини(увідсотках)</w:t>
      </w:r>
    </w:p>
    <w:p>
      <w:pPr>
        <w:pStyle w:val="BodyText"/>
        <w:spacing w:before="9"/>
        <w:rPr>
          <w:b/>
        </w:rPr>
      </w:pPr>
    </w:p>
    <w:tbl>
      <w:tblPr>
        <w:tblStyle w:val="TableNormal"/>
        <w:tblW w:w="0" w:type="auto"/>
        <w:jc w:val="left"/>
        <w:tblInd w:w="102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3420"/>
        <w:gridCol w:w="1965"/>
        <w:gridCol w:w="1425"/>
        <w:gridCol w:w="1410"/>
      </w:tblGrid>
      <w:tr>
        <w:tblPrEx>
          <w:tblW w:w="0" w:type="auto"/>
          <w:jc w:val="left"/>
          <w:tblInd w:w="102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Ex>
        <w:trPr>
          <w:trHeight w:val="795"/>
          <w:jc w:val="left"/>
        </w:trPr>
        <w:tc>
          <w:tcPr>
            <w:tcW w:w="3420" w:type="dxa"/>
          </w:tcPr>
          <w:p>
            <w:pPr>
              <w:pStyle w:val="TableParagraph"/>
              <w:ind w:left="75"/>
              <w:rPr>
                <w:sz w:val="19"/>
              </w:rPr>
            </w:pPr>
            <w:r>
              <w:rPr>
                <w:rFonts w:ascii="Times New Roman" w:eastAsia="Times New Roman" w:hAnsi="Times New Roman" w:cs="Times New Roman"/>
                <w:spacing w:val="-2"/>
                <w:sz w:val="19"/>
                <w:szCs w:val="19"/>
              </w:rPr>
              <w:t>Схема лікування</w:t>
            </w:r>
          </w:p>
        </w:tc>
        <w:tc>
          <w:tcPr>
            <w:tcW w:w="1965" w:type="dxa"/>
          </w:tcPr>
          <w:p>
            <w:pPr>
              <w:pStyle w:val="TableParagraph"/>
              <w:ind w:left="75"/>
              <w:rPr>
                <w:sz w:val="19"/>
              </w:rPr>
            </w:pPr>
            <w:r>
              <w:rPr>
                <w:rFonts w:ascii="Times New Roman" w:eastAsia="Times New Roman" w:hAnsi="Times New Roman" w:cs="Times New Roman"/>
                <w:spacing w:val="-2"/>
                <w:sz w:val="19"/>
                <w:szCs w:val="19"/>
              </w:rPr>
              <w:t>Перинатальний</w:t>
            </w:r>
          </w:p>
        </w:tc>
        <w:tc>
          <w:tcPr>
            <w:tcW w:w="2835" w:type="dxa"/>
            <w:gridSpan w:val="2"/>
          </w:tcPr>
          <w:p>
            <w:pPr>
              <w:pStyle w:val="TableParagraph"/>
              <w:spacing w:line="266" w:lineRule="auto"/>
              <w:ind w:left="945" w:right="410" w:hanging="510"/>
              <w:rPr>
                <w:sz w:val="19"/>
              </w:rPr>
            </w:pPr>
            <w:r>
              <w:rPr>
                <w:rFonts w:ascii="Times New Roman" w:eastAsia="Times New Roman" w:hAnsi="Times New Roman" w:cs="Times New Roman"/>
                <w:sz w:val="19"/>
                <w:szCs w:val="19"/>
              </w:rPr>
              <w:t>Грудне вигодовування (місячна ймовірність)</w:t>
            </w:r>
          </w:p>
        </w:tc>
      </w:tr>
      <w:tr>
        <w:tblPrEx>
          <w:tblW w:w="0" w:type="auto"/>
          <w:jc w:val="left"/>
          <w:tblInd w:w="1022" w:type="dxa"/>
          <w:tblLayout w:type="fixed"/>
          <w:tblCellMar>
            <w:top w:w="0" w:type="dxa"/>
            <w:left w:w="0" w:type="dxa"/>
            <w:bottom w:w="0" w:type="dxa"/>
            <w:right w:w="0" w:type="dxa"/>
          </w:tblCellMar>
          <w:tblLook w:val="01E0"/>
        </w:tblPrEx>
        <w:trPr>
          <w:trHeight w:val="540"/>
          <w:jc w:val="left"/>
        </w:trPr>
        <w:tc>
          <w:tcPr>
            <w:tcW w:w="3420" w:type="dxa"/>
            <w:shd w:val="clear" w:color="auto" w:fill="F2F2F2"/>
          </w:tcPr>
          <w:p>
            <w:pPr>
              <w:pStyle w:val="TableParagraph"/>
              <w:ind w:left="75"/>
              <w:rPr>
                <w:sz w:val="19"/>
              </w:rPr>
            </w:pPr>
            <w:r>
              <w:rPr>
                <w:rFonts w:ascii="Times New Roman" w:eastAsia="Times New Roman" w:hAnsi="Times New Roman" w:cs="Times New Roman"/>
                <w:sz w:val="19"/>
                <w:szCs w:val="19"/>
              </w:rPr>
              <w:t>Без профілактики</w:t>
            </w:r>
          </w:p>
        </w:tc>
        <w:tc>
          <w:tcPr>
            <w:tcW w:w="1965" w:type="dxa"/>
            <w:shd w:val="clear" w:color="auto" w:fill="F2F2F2"/>
          </w:tcPr>
          <w:p>
            <w:pPr>
              <w:pStyle w:val="TableParagraph"/>
              <w:spacing w:before="0"/>
              <w:ind w:left="0"/>
              <w:rPr>
                <w:rFonts w:ascii="Times New Roman"/>
                <w:sz w:val="18"/>
              </w:rPr>
            </w:pPr>
          </w:p>
        </w:tc>
        <w:tc>
          <w:tcPr>
            <w:tcW w:w="1425" w:type="dxa"/>
            <w:shd w:val="clear" w:color="auto" w:fill="F2F2F2"/>
          </w:tcPr>
          <w:p>
            <w:pPr>
              <w:pStyle w:val="TableParagraph"/>
              <w:spacing w:before="0"/>
              <w:ind w:left="0"/>
              <w:rPr>
                <w:rFonts w:ascii="Times New Roman"/>
                <w:sz w:val="18"/>
              </w:rPr>
            </w:pPr>
          </w:p>
        </w:tc>
        <w:tc>
          <w:tcPr>
            <w:tcW w:w="1410" w:type="dxa"/>
            <w:shd w:val="clear" w:color="auto" w:fill="F2F2F2"/>
          </w:tcPr>
          <w:p>
            <w:pPr>
              <w:pStyle w:val="TableParagraph"/>
              <w:spacing w:before="0"/>
              <w:ind w:left="0"/>
              <w:rPr>
                <w:rFonts w:ascii="Times New Roman"/>
                <w:sz w:val="18"/>
              </w:rPr>
            </w:pPr>
          </w:p>
        </w:tc>
      </w:tr>
      <w:tr>
        <w:tblPrEx>
          <w:tblW w:w="0" w:type="auto"/>
          <w:jc w:val="left"/>
          <w:tblInd w:w="1022" w:type="dxa"/>
          <w:tblLayout w:type="fixed"/>
          <w:tblCellMar>
            <w:top w:w="0" w:type="dxa"/>
            <w:left w:w="0" w:type="dxa"/>
            <w:bottom w:w="0" w:type="dxa"/>
            <w:right w:w="0" w:type="dxa"/>
          </w:tblCellMar>
          <w:tblLook w:val="01E0"/>
        </w:tblPrEx>
        <w:trPr>
          <w:trHeight w:val="540"/>
          <w:jc w:val="left"/>
        </w:trPr>
        <w:tc>
          <w:tcPr>
            <w:tcW w:w="3420" w:type="dxa"/>
          </w:tcPr>
          <w:p>
            <w:pPr>
              <w:pStyle w:val="TableParagraph"/>
              <w:ind w:left="194"/>
              <w:rPr>
                <w:sz w:val="19"/>
              </w:rPr>
            </w:pPr>
            <w:r>
              <w:rPr>
                <w:rFonts w:ascii="Times New Roman" w:eastAsia="Times New Roman" w:hAnsi="Times New Roman" w:cs="Times New Roman"/>
                <w:sz w:val="19"/>
                <w:szCs w:val="19"/>
              </w:rPr>
              <w:t>Існуючі інфекції</w:t>
            </w:r>
          </w:p>
        </w:tc>
        <w:tc>
          <w:tcPr>
            <w:tcW w:w="1965" w:type="dxa"/>
          </w:tcPr>
          <w:p>
            <w:pPr>
              <w:pStyle w:val="TableParagraph"/>
              <w:spacing w:before="0"/>
              <w:ind w:left="0"/>
              <w:rPr>
                <w:rFonts w:ascii="Times New Roman"/>
                <w:sz w:val="18"/>
              </w:rPr>
            </w:pPr>
          </w:p>
        </w:tc>
        <w:tc>
          <w:tcPr>
            <w:tcW w:w="1425" w:type="dxa"/>
          </w:tcPr>
          <w:p>
            <w:pPr>
              <w:pStyle w:val="TableParagraph"/>
              <w:spacing w:before="0"/>
              <w:ind w:left="0"/>
              <w:rPr>
                <w:rFonts w:ascii="Times New Roman"/>
                <w:sz w:val="18"/>
              </w:rPr>
            </w:pPr>
          </w:p>
        </w:tc>
        <w:tc>
          <w:tcPr>
            <w:tcW w:w="1410" w:type="dxa"/>
          </w:tcPr>
          <w:p>
            <w:pPr>
              <w:pStyle w:val="TableParagraph"/>
              <w:spacing w:before="0"/>
              <w:ind w:left="0"/>
              <w:rPr>
                <w:rFonts w:ascii="Times New Roman"/>
                <w:sz w:val="18"/>
              </w:rPr>
            </w:pPr>
          </w:p>
        </w:tc>
      </w:tr>
    </w:tbl>
    <w:p>
      <w:pPr>
        <w:spacing w:after="0"/>
        <w:rPr>
          <w:rFonts w:ascii="Times New Roman"/>
          <w:sz w:val="18"/>
        </w:rPr>
        <w:sectPr>
          <w:pgSz w:w="12240" w:h="15840"/>
          <w:pgMar w:top="840" w:right="180" w:bottom="1040" w:left="980" w:header="0" w:footer="843"/>
          <w:cols w:space="720"/>
        </w:sectPr>
      </w:pPr>
    </w:p>
    <w:p>
      <w:pPr>
        <w:spacing w:before="106"/>
        <w:ind w:left="1315" w:right="0" w:firstLine="0"/>
        <w:jc w:val="left"/>
        <w:rPr>
          <w:rFonts w:ascii="Arial"/>
          <w:b/>
          <w:sz w:val="19"/>
        </w:rPr>
      </w:pPr>
      <w:r>
        <mc:AlternateContent>
          <mc:Choice Requires="wpg">
            <w:drawing>
              <wp:anchor distT="0" distB="0" distL="0" distR="0" simplePos="0" relativeHeight="252103680" behindDoc="1" locked="0" layoutInCell="1" allowOverlap="1">
                <wp:simplePos x="0" y="0"/>
                <wp:positionH relativeFrom="page">
                  <wp:posOffset>719137</wp:posOffset>
                </wp:positionH>
                <wp:positionV relativeFrom="paragraph">
                  <wp:posOffset>4762</wp:posOffset>
                </wp:positionV>
                <wp:extent cx="6310630" cy="276225"/>
                <wp:effectExtent l="0" t="0" r="0" b="0"/>
                <wp:wrapNone/>
                <wp:docPr id="539" name="Group 539"/>
                <wp:cNvGraphicFramePr/>
                <a:graphic xmlns:a="http://schemas.openxmlformats.org/drawingml/2006/main">
                  <a:graphicData uri="http://schemas.microsoft.com/office/word/2010/wordprocessingGroup">
                    <wpg:wgp xmlns:wpg="http://schemas.microsoft.com/office/word/2010/wordprocessingGroup">
                      <wpg:cNvGrpSpPr/>
                      <wpg:grpSpPr>
                        <a:xfrm>
                          <a:off x="0" y="0"/>
                          <a:ext cx="6310630" cy="276225"/>
                          <a:chOff x="0" y="0"/>
                          <a:chExt cx="6310630" cy="276225"/>
                        </a:xfrm>
                      </wpg:grpSpPr>
                      <wps:wsp xmlns:wps="http://schemas.microsoft.com/office/word/2010/wordprocessingShape">
                        <wps:cNvPr id="540" name="Graphic 540"/>
                        <wps:cNvSpPr/>
                        <wps:spPr>
                          <a:xfrm>
                            <a:off x="604837" y="214312"/>
                            <a:ext cx="5705475" cy="1270"/>
                          </a:xfrm>
                          <a:custGeom>
                            <a:avLst/>
                            <a:gdLst/>
                            <a:rect l="l" t="t" r="r" b="b"/>
                            <a:pathLst>
                              <a:path fill="norm" h="0" w="5705475" stroke="1">
                                <a:moveTo>
                                  <a:pt x="0" y="0"/>
                                </a:moveTo>
                                <a:lnTo>
                                  <a:pt x="5705475"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541" name="Textbox 541"/>
                        <wps:cNvSpPr txBox="1"/>
                        <wps:spPr>
                          <a:xfrm>
                            <a:off x="4762"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98</w:t>
                              </w:r>
                            </w:p>
                          </w:txbxContent>
                        </wps:txbx>
                        <wps:bodyPr wrap="square" lIns="0" tIns="0" rIns="0" bIns="0" rtlCol="0"/>
                      </wps:wsp>
                    </wpg:wgp>
                  </a:graphicData>
                </a:graphic>
              </wp:anchor>
            </w:drawing>
          </mc:Choice>
          <mc:Fallback>
            <w:pict>
              <v:group id="_x0000_s1445" style="width:496.9pt;height:21.75pt;margin-top:0.38pt;margin-left:56.62pt;mso-position-horizontal-relative:page;position:absolute;z-index:-251211776" coordorigin="1133,8" coordsize="9938,435">
                <v:line id="_x0000_s1446" style="position:absolute" from="2085,345" to="11070,345" stroked="t" strokecolor="black" strokeweight="0.75pt">
                  <v:stroke dashstyle="solid"/>
                </v:line>
                <v:shape id="_x0000_s1447" type="#_x0000_t202" style="width:945;height:420;left:1140;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98</w:t>
                        </w:r>
                      </w:p>
                    </w:txbxContent>
                  </v:textbox>
                </v:shape>
              </v:group>
            </w:pict>
          </mc:Fallback>
        </mc:AlternateContent>
      </w:r>
      <w:r>
        <w:rPr>
          <w:rFonts w:ascii="Times New Roman" w:eastAsia="Times New Roman" w:hAnsi="Times New Roman" w:cs="Times New Roman"/>
          <w:b/>
          <w:sz w:val="19"/>
          <w:szCs w:val="19"/>
        </w:rPr>
        <w:t>Посібник Spectrum</w:t>
      </w:r>
    </w:p>
    <w:p>
      <w:pPr>
        <w:pStyle w:val="BodyText"/>
        <w:rPr>
          <w:rFonts w:ascii="Arial"/>
          <w:b/>
          <w:sz w:val="20"/>
        </w:rPr>
      </w:pPr>
    </w:p>
    <w:p>
      <w:pPr>
        <w:pStyle w:val="BodyText"/>
        <w:spacing w:before="63"/>
        <w:rPr>
          <w:rFonts w:ascii="Arial"/>
          <w:b/>
          <w:sz w:val="20"/>
        </w:rPr>
      </w:pPr>
    </w:p>
    <w:tbl>
      <w:tblPr>
        <w:tblStyle w:val="TableNormal"/>
        <w:tblW w:w="0" w:type="auto"/>
        <w:jc w:val="left"/>
        <w:tblInd w:w="102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3420"/>
        <w:gridCol w:w="1965"/>
        <w:gridCol w:w="1425"/>
        <w:gridCol w:w="1410"/>
      </w:tblGrid>
      <w:tr>
        <w:tblPrEx>
          <w:tblW w:w="0" w:type="auto"/>
          <w:jc w:val="left"/>
          <w:tblInd w:w="102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Ex>
        <w:trPr>
          <w:trHeight w:val="540"/>
          <w:jc w:val="left"/>
        </w:trPr>
        <w:tc>
          <w:tcPr>
            <w:tcW w:w="3420" w:type="dxa"/>
            <w:shd w:val="clear" w:color="auto" w:fill="F2F2F2"/>
          </w:tcPr>
          <w:p>
            <w:pPr>
              <w:pStyle w:val="TableParagraph"/>
              <w:ind w:left="314"/>
              <w:rPr>
                <w:sz w:val="19"/>
              </w:rPr>
            </w:pPr>
            <w:r>
              <w:rPr>
                <w:rFonts w:ascii="Times New Roman" w:eastAsia="Times New Roman" w:hAnsi="Times New Roman" w:cs="Times New Roman"/>
                <w:spacing w:val="-2"/>
                <w:sz w:val="19"/>
                <w:szCs w:val="19"/>
              </w:rPr>
              <w:t>CD4&lt;200</w:t>
            </w:r>
          </w:p>
        </w:tc>
        <w:tc>
          <w:tcPr>
            <w:tcW w:w="1965" w:type="dxa"/>
            <w:shd w:val="clear" w:color="auto" w:fill="F2F2F2"/>
          </w:tcPr>
          <w:p>
            <w:pPr>
              <w:pStyle w:val="TableParagraph"/>
              <w:jc w:val="center"/>
              <w:rPr>
                <w:sz w:val="19"/>
              </w:rPr>
            </w:pPr>
            <w:r>
              <w:rPr>
                <w:rFonts w:ascii="Times New Roman" w:eastAsia="Times New Roman" w:hAnsi="Times New Roman" w:cs="Times New Roman"/>
                <w:spacing w:val="-2"/>
                <w:sz w:val="19"/>
              </w:rPr>
              <w:t>37.00</w:t>
            </w:r>
          </w:p>
        </w:tc>
        <w:tc>
          <w:tcPr>
            <w:tcW w:w="1425" w:type="dxa"/>
            <w:shd w:val="clear" w:color="auto" w:fill="F2F2F2"/>
          </w:tcPr>
          <w:p>
            <w:pPr>
              <w:pStyle w:val="TableParagraph"/>
              <w:ind w:right="15"/>
              <w:jc w:val="center"/>
              <w:rPr>
                <w:sz w:val="19"/>
              </w:rPr>
            </w:pPr>
            <w:r>
              <w:rPr>
                <w:rFonts w:ascii="Times New Roman" w:eastAsia="Times New Roman" w:hAnsi="Times New Roman" w:cs="Times New Roman"/>
                <w:spacing w:val="-4"/>
                <w:sz w:val="19"/>
              </w:rPr>
              <w:t>0.89</w:t>
            </w:r>
          </w:p>
        </w:tc>
        <w:tc>
          <w:tcPr>
            <w:tcW w:w="1410" w:type="dxa"/>
            <w:shd w:val="clear" w:color="auto" w:fill="F2F2F2"/>
          </w:tcPr>
          <w:p>
            <w:pPr>
              <w:pStyle w:val="TableParagraph"/>
              <w:spacing w:before="0"/>
              <w:ind w:left="0"/>
              <w:rPr>
                <w:rFonts w:ascii="Times New Roman"/>
                <w:sz w:val="18"/>
              </w:rPr>
            </w:pPr>
          </w:p>
        </w:tc>
      </w:tr>
      <w:tr>
        <w:tblPrEx>
          <w:tblW w:w="0" w:type="auto"/>
          <w:jc w:val="left"/>
          <w:tblInd w:w="1022" w:type="dxa"/>
          <w:tblLayout w:type="fixed"/>
          <w:tblCellMar>
            <w:top w:w="0" w:type="dxa"/>
            <w:left w:w="0" w:type="dxa"/>
            <w:bottom w:w="0" w:type="dxa"/>
            <w:right w:w="0" w:type="dxa"/>
          </w:tblCellMar>
          <w:tblLook w:val="01E0"/>
        </w:tblPrEx>
        <w:trPr>
          <w:trHeight w:val="540"/>
          <w:jc w:val="left"/>
        </w:trPr>
        <w:tc>
          <w:tcPr>
            <w:tcW w:w="3420" w:type="dxa"/>
          </w:tcPr>
          <w:p>
            <w:pPr>
              <w:pStyle w:val="TableParagraph"/>
              <w:ind w:left="314"/>
              <w:rPr>
                <w:sz w:val="19"/>
              </w:rPr>
            </w:pPr>
            <w:r>
              <w:rPr>
                <w:rFonts w:ascii="Times New Roman" w:eastAsia="Times New Roman" w:hAnsi="Times New Roman" w:cs="Times New Roman"/>
                <w:sz w:val="19"/>
                <w:szCs w:val="19"/>
              </w:rPr>
              <w:t>Кількість CD4 200-350</w:t>
            </w:r>
          </w:p>
        </w:tc>
        <w:tc>
          <w:tcPr>
            <w:tcW w:w="1965" w:type="dxa"/>
          </w:tcPr>
          <w:p>
            <w:pPr>
              <w:pStyle w:val="TableParagraph"/>
              <w:jc w:val="center"/>
              <w:rPr>
                <w:sz w:val="19"/>
              </w:rPr>
            </w:pPr>
            <w:r>
              <w:rPr>
                <w:rFonts w:ascii="Times New Roman" w:eastAsia="Times New Roman" w:hAnsi="Times New Roman" w:cs="Times New Roman"/>
                <w:spacing w:val="-2"/>
                <w:sz w:val="19"/>
              </w:rPr>
              <w:t>27.00</w:t>
            </w:r>
          </w:p>
        </w:tc>
        <w:tc>
          <w:tcPr>
            <w:tcW w:w="1425" w:type="dxa"/>
          </w:tcPr>
          <w:p>
            <w:pPr>
              <w:pStyle w:val="TableParagraph"/>
              <w:ind w:right="15"/>
              <w:jc w:val="center"/>
              <w:rPr>
                <w:sz w:val="19"/>
              </w:rPr>
            </w:pPr>
            <w:r>
              <w:rPr>
                <w:rFonts w:ascii="Times New Roman" w:eastAsia="Times New Roman" w:hAnsi="Times New Roman" w:cs="Times New Roman"/>
                <w:spacing w:val="-4"/>
                <w:sz w:val="19"/>
              </w:rPr>
              <w:t>0.81</w:t>
            </w:r>
          </w:p>
        </w:tc>
        <w:tc>
          <w:tcPr>
            <w:tcW w:w="1410" w:type="dxa"/>
          </w:tcPr>
          <w:p>
            <w:pPr>
              <w:pStyle w:val="TableParagraph"/>
              <w:spacing w:before="0"/>
              <w:ind w:left="0"/>
              <w:rPr>
                <w:rFonts w:ascii="Times New Roman"/>
                <w:sz w:val="18"/>
              </w:rPr>
            </w:pPr>
          </w:p>
        </w:tc>
      </w:tr>
      <w:tr>
        <w:tblPrEx>
          <w:tblW w:w="0" w:type="auto"/>
          <w:jc w:val="left"/>
          <w:tblInd w:w="1022" w:type="dxa"/>
          <w:tblLayout w:type="fixed"/>
          <w:tblCellMar>
            <w:top w:w="0" w:type="dxa"/>
            <w:left w:w="0" w:type="dxa"/>
            <w:bottom w:w="0" w:type="dxa"/>
            <w:right w:w="0" w:type="dxa"/>
          </w:tblCellMar>
          <w:tblLook w:val="01E0"/>
        </w:tblPrEx>
        <w:trPr>
          <w:trHeight w:val="540"/>
          <w:jc w:val="left"/>
        </w:trPr>
        <w:tc>
          <w:tcPr>
            <w:tcW w:w="3420" w:type="dxa"/>
            <w:shd w:val="clear" w:color="auto" w:fill="F2F2F2"/>
          </w:tcPr>
          <w:p>
            <w:pPr>
              <w:pStyle w:val="TableParagraph"/>
              <w:ind w:left="314"/>
              <w:rPr>
                <w:sz w:val="19"/>
              </w:rPr>
            </w:pPr>
            <w:r>
              <w:rPr>
                <w:rFonts w:ascii="Times New Roman" w:eastAsia="Times New Roman" w:hAnsi="Times New Roman" w:cs="Times New Roman"/>
                <w:spacing w:val="-2"/>
                <w:sz w:val="19"/>
                <w:szCs w:val="19"/>
              </w:rPr>
              <w:t>CD4&gt;350</w:t>
            </w:r>
          </w:p>
        </w:tc>
        <w:tc>
          <w:tcPr>
            <w:tcW w:w="1965" w:type="dxa"/>
            <w:shd w:val="clear" w:color="auto" w:fill="F2F2F2"/>
          </w:tcPr>
          <w:p>
            <w:pPr>
              <w:pStyle w:val="TableParagraph"/>
              <w:jc w:val="center"/>
              <w:rPr>
                <w:sz w:val="19"/>
              </w:rPr>
            </w:pPr>
            <w:r>
              <w:rPr>
                <w:rFonts w:ascii="Times New Roman" w:eastAsia="Times New Roman" w:hAnsi="Times New Roman" w:cs="Times New Roman"/>
                <w:spacing w:val="-2"/>
                <w:sz w:val="19"/>
              </w:rPr>
              <w:t>15.00</w:t>
            </w:r>
          </w:p>
        </w:tc>
        <w:tc>
          <w:tcPr>
            <w:tcW w:w="1425" w:type="dxa"/>
            <w:shd w:val="clear" w:color="auto" w:fill="F2F2F2"/>
          </w:tcPr>
          <w:p>
            <w:pPr>
              <w:pStyle w:val="TableParagraph"/>
              <w:spacing w:before="0"/>
              <w:ind w:left="0"/>
              <w:rPr>
                <w:rFonts w:ascii="Times New Roman"/>
                <w:sz w:val="18"/>
              </w:rPr>
            </w:pPr>
          </w:p>
        </w:tc>
        <w:tc>
          <w:tcPr>
            <w:tcW w:w="1410" w:type="dxa"/>
            <w:shd w:val="clear" w:color="auto" w:fill="F2F2F2"/>
          </w:tcPr>
          <w:p>
            <w:pPr>
              <w:pStyle w:val="TableParagraph"/>
              <w:jc w:val="center"/>
              <w:rPr>
                <w:sz w:val="19"/>
              </w:rPr>
            </w:pPr>
            <w:r>
              <w:rPr>
                <w:rFonts w:ascii="Times New Roman" w:eastAsia="Times New Roman" w:hAnsi="Times New Roman" w:cs="Times New Roman"/>
                <w:spacing w:val="-4"/>
                <w:sz w:val="19"/>
              </w:rPr>
              <w:t>0.51</w:t>
            </w:r>
          </w:p>
        </w:tc>
      </w:tr>
      <w:tr>
        <w:tblPrEx>
          <w:tblW w:w="0" w:type="auto"/>
          <w:jc w:val="left"/>
          <w:tblInd w:w="1022" w:type="dxa"/>
          <w:tblLayout w:type="fixed"/>
          <w:tblCellMar>
            <w:top w:w="0" w:type="dxa"/>
            <w:left w:w="0" w:type="dxa"/>
            <w:bottom w:w="0" w:type="dxa"/>
            <w:right w:w="0" w:type="dxa"/>
          </w:tblCellMar>
          <w:tblLook w:val="01E0"/>
        </w:tblPrEx>
        <w:trPr>
          <w:trHeight w:val="795"/>
          <w:jc w:val="left"/>
        </w:trPr>
        <w:tc>
          <w:tcPr>
            <w:tcW w:w="3420" w:type="dxa"/>
          </w:tcPr>
          <w:p>
            <w:pPr>
              <w:pStyle w:val="TableParagraph"/>
              <w:ind w:left="194"/>
              <w:rPr>
                <w:sz w:val="19"/>
              </w:rPr>
            </w:pPr>
            <w:r>
              <w:rPr>
                <w:rFonts w:ascii="Times New Roman" w:eastAsia="Times New Roman" w:hAnsi="Times New Roman" w:cs="Times New Roman"/>
                <w:sz w:val="19"/>
                <w:szCs w:val="19"/>
              </w:rPr>
              <w:t>Випадки інфікування</w:t>
            </w:r>
          </w:p>
        </w:tc>
        <w:tc>
          <w:tcPr>
            <w:tcW w:w="1965" w:type="dxa"/>
          </w:tcPr>
          <w:p>
            <w:pPr>
              <w:pStyle w:val="TableParagraph"/>
              <w:jc w:val="center"/>
              <w:rPr>
                <w:sz w:val="19"/>
              </w:rPr>
            </w:pPr>
            <w:r>
              <w:rPr>
                <w:rFonts w:ascii="Times New Roman" w:eastAsia="Times New Roman" w:hAnsi="Times New Roman" w:cs="Times New Roman"/>
                <w:spacing w:val="-2"/>
                <w:sz w:val="19"/>
              </w:rPr>
              <w:t>18.20</w:t>
            </w:r>
          </w:p>
        </w:tc>
        <w:tc>
          <w:tcPr>
            <w:tcW w:w="1425" w:type="dxa"/>
          </w:tcPr>
          <w:p>
            <w:pPr>
              <w:pStyle w:val="TableParagraph"/>
              <w:spacing w:line="266" w:lineRule="auto"/>
              <w:ind w:left="225" w:firstLine="30"/>
              <w:rPr>
                <w:sz w:val="19"/>
              </w:rPr>
            </w:pPr>
            <w:r>
              <w:rPr>
                <w:rFonts w:ascii="Times New Roman" w:eastAsia="Times New Roman" w:hAnsi="Times New Roman" w:cs="Times New Roman"/>
                <w:sz w:val="19"/>
                <w:szCs w:val="19"/>
              </w:rPr>
              <w:t>26.90 (одноразова подія)</w:t>
            </w:r>
          </w:p>
        </w:tc>
        <w:tc>
          <w:tcPr>
            <w:tcW w:w="1410" w:type="dxa"/>
          </w:tcPr>
          <w:p>
            <w:pPr>
              <w:pStyle w:val="TableParagraph"/>
              <w:spacing w:line="266" w:lineRule="auto"/>
              <w:ind w:left="225" w:firstLine="15"/>
              <w:rPr>
                <w:sz w:val="19"/>
              </w:rPr>
            </w:pPr>
            <w:r>
              <w:rPr>
                <w:rFonts w:ascii="Times New Roman" w:eastAsia="Times New Roman" w:hAnsi="Times New Roman" w:cs="Times New Roman"/>
                <w:sz w:val="19"/>
                <w:szCs w:val="19"/>
              </w:rPr>
              <w:t>26.90 (одноразова подія)</w:t>
            </w:r>
          </w:p>
        </w:tc>
      </w:tr>
      <w:tr>
        <w:tblPrEx>
          <w:tblW w:w="0" w:type="auto"/>
          <w:jc w:val="left"/>
          <w:tblInd w:w="1022" w:type="dxa"/>
          <w:tblLayout w:type="fixed"/>
          <w:tblCellMar>
            <w:top w:w="0" w:type="dxa"/>
            <w:left w:w="0" w:type="dxa"/>
            <w:bottom w:w="0" w:type="dxa"/>
            <w:right w:w="0" w:type="dxa"/>
          </w:tblCellMar>
          <w:tblLook w:val="01E0"/>
        </w:tblPrEx>
        <w:trPr>
          <w:trHeight w:val="540"/>
          <w:jc w:val="left"/>
        </w:trPr>
        <w:tc>
          <w:tcPr>
            <w:tcW w:w="3420" w:type="dxa"/>
            <w:shd w:val="clear" w:color="auto" w:fill="F2F2F2"/>
          </w:tcPr>
          <w:p>
            <w:pPr>
              <w:pStyle w:val="TableParagraph"/>
              <w:ind w:left="75"/>
              <w:rPr>
                <w:sz w:val="19"/>
              </w:rPr>
            </w:pPr>
            <w:r>
              <w:rPr>
                <w:rFonts w:ascii="Times New Roman" w:eastAsia="Times New Roman" w:hAnsi="Times New Roman" w:cs="Times New Roman"/>
                <w:sz w:val="19"/>
                <w:szCs w:val="19"/>
              </w:rPr>
              <w:t>Невірапін в одноразовій дозі</w:t>
            </w:r>
          </w:p>
        </w:tc>
        <w:tc>
          <w:tcPr>
            <w:tcW w:w="1965" w:type="dxa"/>
            <w:shd w:val="clear" w:color="auto" w:fill="F2F2F2"/>
          </w:tcPr>
          <w:p>
            <w:pPr>
              <w:pStyle w:val="TableParagraph"/>
              <w:jc w:val="center"/>
              <w:rPr>
                <w:sz w:val="19"/>
              </w:rPr>
            </w:pPr>
            <w:r>
              <w:rPr>
                <w:rFonts w:ascii="Times New Roman" w:eastAsia="Times New Roman" w:hAnsi="Times New Roman" w:cs="Times New Roman"/>
                <w:spacing w:val="-5"/>
                <w:sz w:val="19"/>
              </w:rPr>
              <w:t>7.5</w:t>
            </w:r>
          </w:p>
        </w:tc>
        <w:tc>
          <w:tcPr>
            <w:tcW w:w="1425" w:type="dxa"/>
            <w:shd w:val="clear" w:color="auto" w:fill="F2F2F2"/>
          </w:tcPr>
          <w:p>
            <w:pPr>
              <w:pStyle w:val="TableParagraph"/>
              <w:ind w:right="15"/>
              <w:jc w:val="center"/>
              <w:rPr>
                <w:sz w:val="19"/>
              </w:rPr>
            </w:pPr>
            <w:r>
              <w:rPr>
                <w:rFonts w:ascii="Times New Roman" w:eastAsia="Times New Roman" w:hAnsi="Times New Roman" w:cs="Times New Roman"/>
                <w:spacing w:val="-4"/>
                <w:sz w:val="19"/>
              </w:rPr>
              <w:t>0.99</w:t>
            </w:r>
          </w:p>
        </w:tc>
        <w:tc>
          <w:tcPr>
            <w:tcW w:w="1410" w:type="dxa"/>
            <w:shd w:val="clear" w:color="auto" w:fill="F2F2F2"/>
          </w:tcPr>
          <w:p>
            <w:pPr>
              <w:pStyle w:val="TableParagraph"/>
              <w:jc w:val="center"/>
              <w:rPr>
                <w:sz w:val="19"/>
              </w:rPr>
            </w:pPr>
            <w:r>
              <w:rPr>
                <w:rFonts w:ascii="Times New Roman" w:eastAsia="Times New Roman" w:hAnsi="Times New Roman" w:cs="Times New Roman"/>
                <w:spacing w:val="-4"/>
                <w:sz w:val="19"/>
              </w:rPr>
              <w:t>0.40</w:t>
            </w:r>
          </w:p>
        </w:tc>
      </w:tr>
      <w:tr>
        <w:tblPrEx>
          <w:tblW w:w="0" w:type="auto"/>
          <w:jc w:val="left"/>
          <w:tblInd w:w="1022" w:type="dxa"/>
          <w:tblLayout w:type="fixed"/>
          <w:tblCellMar>
            <w:top w:w="0" w:type="dxa"/>
            <w:left w:w="0" w:type="dxa"/>
            <w:bottom w:w="0" w:type="dxa"/>
            <w:right w:w="0" w:type="dxa"/>
          </w:tblCellMar>
          <w:tblLook w:val="01E0"/>
        </w:tblPrEx>
        <w:trPr>
          <w:trHeight w:val="540"/>
          <w:jc w:val="left"/>
        </w:trPr>
        <w:tc>
          <w:tcPr>
            <w:tcW w:w="3420" w:type="dxa"/>
          </w:tcPr>
          <w:p>
            <w:pPr>
              <w:pStyle w:val="TableParagraph"/>
              <w:ind w:left="75"/>
              <w:rPr>
                <w:sz w:val="19"/>
              </w:rPr>
            </w:pPr>
            <w:r>
              <w:rPr>
                <w:rFonts w:ascii="Times New Roman" w:eastAsia="Times New Roman" w:hAnsi="Times New Roman" w:cs="Times New Roman"/>
                <w:sz w:val="19"/>
                <w:szCs w:val="19"/>
              </w:rPr>
              <w:t>Схема ВООЗ 2006 року з двома АРВ-препаратами</w:t>
            </w:r>
          </w:p>
        </w:tc>
        <w:tc>
          <w:tcPr>
            <w:tcW w:w="1965" w:type="dxa"/>
          </w:tcPr>
          <w:p>
            <w:pPr>
              <w:pStyle w:val="TableParagraph"/>
              <w:jc w:val="center"/>
              <w:rPr>
                <w:sz w:val="19"/>
              </w:rPr>
            </w:pPr>
            <w:r>
              <w:rPr>
                <w:rFonts w:ascii="Times New Roman" w:eastAsia="Times New Roman" w:hAnsi="Times New Roman" w:cs="Times New Roman"/>
                <w:spacing w:val="-5"/>
                <w:sz w:val="19"/>
              </w:rPr>
              <w:t>2.2</w:t>
            </w:r>
          </w:p>
        </w:tc>
        <w:tc>
          <w:tcPr>
            <w:tcW w:w="1425" w:type="dxa"/>
          </w:tcPr>
          <w:p>
            <w:pPr>
              <w:pStyle w:val="TableParagraph"/>
              <w:ind w:right="15"/>
              <w:jc w:val="center"/>
              <w:rPr>
                <w:sz w:val="19"/>
              </w:rPr>
            </w:pPr>
            <w:r>
              <w:rPr>
                <w:rFonts w:ascii="Times New Roman" w:eastAsia="Times New Roman" w:hAnsi="Times New Roman" w:cs="Times New Roman"/>
                <w:spacing w:val="-4"/>
                <w:sz w:val="19"/>
              </w:rPr>
              <w:t>0.18</w:t>
            </w:r>
          </w:p>
        </w:tc>
        <w:tc>
          <w:tcPr>
            <w:tcW w:w="1410" w:type="dxa"/>
          </w:tcPr>
          <w:p>
            <w:pPr>
              <w:pStyle w:val="TableParagraph"/>
              <w:jc w:val="center"/>
              <w:rPr>
                <w:sz w:val="19"/>
              </w:rPr>
            </w:pPr>
            <w:r>
              <w:rPr>
                <w:rFonts w:ascii="Times New Roman" w:eastAsia="Times New Roman" w:hAnsi="Times New Roman" w:cs="Times New Roman"/>
                <w:spacing w:val="-4"/>
                <w:sz w:val="19"/>
              </w:rPr>
              <w:t>0.18</w:t>
            </w:r>
          </w:p>
        </w:tc>
      </w:tr>
      <w:tr>
        <w:tblPrEx>
          <w:tblW w:w="0" w:type="auto"/>
          <w:jc w:val="left"/>
          <w:tblInd w:w="1022" w:type="dxa"/>
          <w:tblLayout w:type="fixed"/>
          <w:tblCellMar>
            <w:top w:w="0" w:type="dxa"/>
            <w:left w:w="0" w:type="dxa"/>
            <w:bottom w:w="0" w:type="dxa"/>
            <w:right w:w="0" w:type="dxa"/>
          </w:tblCellMar>
          <w:tblLook w:val="01E0"/>
        </w:tblPrEx>
        <w:trPr>
          <w:trHeight w:val="540"/>
          <w:jc w:val="left"/>
        </w:trPr>
        <w:tc>
          <w:tcPr>
            <w:tcW w:w="3420" w:type="dxa"/>
            <w:shd w:val="clear" w:color="auto" w:fill="F2F2F2"/>
          </w:tcPr>
          <w:p>
            <w:pPr>
              <w:pStyle w:val="TableParagraph"/>
              <w:ind w:left="75"/>
              <w:rPr>
                <w:sz w:val="19"/>
              </w:rPr>
            </w:pPr>
            <w:r>
              <w:rPr>
                <w:rFonts w:ascii="Times New Roman" w:eastAsia="Times New Roman" w:hAnsi="Times New Roman" w:cs="Times New Roman"/>
                <w:sz w:val="19"/>
                <w:szCs w:val="19"/>
              </w:rPr>
              <w:t>Варіант A</w:t>
            </w:r>
          </w:p>
        </w:tc>
        <w:tc>
          <w:tcPr>
            <w:tcW w:w="1965" w:type="dxa"/>
            <w:shd w:val="clear" w:color="auto" w:fill="F2F2F2"/>
          </w:tcPr>
          <w:p>
            <w:pPr>
              <w:pStyle w:val="TableParagraph"/>
              <w:jc w:val="center"/>
              <w:rPr>
                <w:sz w:val="19"/>
              </w:rPr>
            </w:pPr>
            <w:r>
              <w:rPr>
                <w:rFonts w:ascii="Times New Roman" w:eastAsia="Times New Roman" w:hAnsi="Times New Roman" w:cs="Times New Roman"/>
                <w:spacing w:val="-5"/>
                <w:sz w:val="19"/>
              </w:rPr>
              <w:t>4.1</w:t>
            </w:r>
          </w:p>
        </w:tc>
        <w:tc>
          <w:tcPr>
            <w:tcW w:w="1425" w:type="dxa"/>
            <w:shd w:val="clear" w:color="auto" w:fill="F2F2F2"/>
          </w:tcPr>
          <w:p>
            <w:pPr>
              <w:pStyle w:val="TableParagraph"/>
              <w:spacing w:before="0"/>
              <w:ind w:left="0"/>
              <w:rPr>
                <w:rFonts w:ascii="Times New Roman"/>
                <w:sz w:val="18"/>
              </w:rPr>
            </w:pPr>
          </w:p>
        </w:tc>
        <w:tc>
          <w:tcPr>
            <w:tcW w:w="1410" w:type="dxa"/>
            <w:shd w:val="clear" w:color="auto" w:fill="F2F2F2"/>
          </w:tcPr>
          <w:p>
            <w:pPr>
              <w:pStyle w:val="TableParagraph"/>
              <w:jc w:val="center"/>
              <w:rPr>
                <w:sz w:val="19"/>
              </w:rPr>
            </w:pPr>
            <w:r>
              <w:rPr>
                <w:rFonts w:ascii="Times New Roman" w:eastAsia="Times New Roman" w:hAnsi="Times New Roman" w:cs="Times New Roman"/>
                <w:spacing w:val="-4"/>
                <w:sz w:val="19"/>
              </w:rPr>
              <w:t>0.20</w:t>
            </w:r>
          </w:p>
        </w:tc>
      </w:tr>
      <w:tr>
        <w:tblPrEx>
          <w:tblW w:w="0" w:type="auto"/>
          <w:jc w:val="left"/>
          <w:tblInd w:w="1022" w:type="dxa"/>
          <w:tblLayout w:type="fixed"/>
          <w:tblCellMar>
            <w:top w:w="0" w:type="dxa"/>
            <w:left w:w="0" w:type="dxa"/>
            <w:bottom w:w="0" w:type="dxa"/>
            <w:right w:w="0" w:type="dxa"/>
          </w:tblCellMar>
          <w:tblLook w:val="01E0"/>
        </w:tblPrEx>
        <w:trPr>
          <w:trHeight w:val="540"/>
          <w:jc w:val="left"/>
        </w:trPr>
        <w:tc>
          <w:tcPr>
            <w:tcW w:w="3420" w:type="dxa"/>
          </w:tcPr>
          <w:p>
            <w:pPr>
              <w:pStyle w:val="TableParagraph"/>
              <w:ind w:left="75"/>
              <w:rPr>
                <w:sz w:val="19"/>
              </w:rPr>
            </w:pPr>
            <w:r>
              <w:rPr>
                <w:rFonts w:ascii="Times New Roman" w:eastAsia="Times New Roman" w:hAnsi="Times New Roman" w:cs="Times New Roman"/>
                <w:sz w:val="19"/>
                <w:szCs w:val="19"/>
              </w:rPr>
              <w:t>Варіант B</w:t>
            </w:r>
          </w:p>
        </w:tc>
        <w:tc>
          <w:tcPr>
            <w:tcW w:w="1965" w:type="dxa"/>
          </w:tcPr>
          <w:p>
            <w:pPr>
              <w:pStyle w:val="TableParagraph"/>
              <w:jc w:val="center"/>
              <w:rPr>
                <w:sz w:val="19"/>
              </w:rPr>
            </w:pPr>
            <w:r>
              <w:rPr>
                <w:rFonts w:ascii="Times New Roman" w:eastAsia="Times New Roman" w:hAnsi="Times New Roman" w:cs="Times New Roman"/>
                <w:spacing w:val="-5"/>
                <w:sz w:val="19"/>
              </w:rPr>
              <w:t>1.9</w:t>
            </w:r>
          </w:p>
        </w:tc>
        <w:tc>
          <w:tcPr>
            <w:tcW w:w="1425" w:type="dxa"/>
          </w:tcPr>
          <w:p>
            <w:pPr>
              <w:pStyle w:val="TableParagraph"/>
              <w:spacing w:before="0"/>
              <w:ind w:left="0"/>
              <w:rPr>
                <w:rFonts w:ascii="Times New Roman"/>
                <w:sz w:val="18"/>
              </w:rPr>
            </w:pPr>
          </w:p>
        </w:tc>
        <w:tc>
          <w:tcPr>
            <w:tcW w:w="1410" w:type="dxa"/>
          </w:tcPr>
          <w:p>
            <w:pPr>
              <w:pStyle w:val="TableParagraph"/>
              <w:jc w:val="center"/>
              <w:rPr>
                <w:sz w:val="19"/>
              </w:rPr>
            </w:pPr>
            <w:r>
              <w:rPr>
                <w:rFonts w:ascii="Times New Roman" w:eastAsia="Times New Roman" w:hAnsi="Times New Roman" w:cs="Times New Roman"/>
                <w:spacing w:val="-4"/>
                <w:sz w:val="19"/>
              </w:rPr>
              <w:t>0.13</w:t>
            </w:r>
          </w:p>
        </w:tc>
      </w:tr>
      <w:tr>
        <w:tblPrEx>
          <w:tblW w:w="0" w:type="auto"/>
          <w:jc w:val="left"/>
          <w:tblInd w:w="1022" w:type="dxa"/>
          <w:tblLayout w:type="fixed"/>
          <w:tblCellMar>
            <w:top w:w="0" w:type="dxa"/>
            <w:left w:w="0" w:type="dxa"/>
            <w:bottom w:w="0" w:type="dxa"/>
            <w:right w:w="0" w:type="dxa"/>
          </w:tblCellMar>
          <w:tblLook w:val="01E0"/>
        </w:tblPrEx>
        <w:trPr>
          <w:trHeight w:val="540"/>
          <w:jc w:val="left"/>
        </w:trPr>
        <w:tc>
          <w:tcPr>
            <w:tcW w:w="3420" w:type="dxa"/>
            <w:shd w:val="clear" w:color="auto" w:fill="F2F2F2"/>
          </w:tcPr>
          <w:p>
            <w:pPr>
              <w:pStyle w:val="TableParagraph"/>
              <w:ind w:left="75"/>
              <w:rPr>
                <w:sz w:val="19"/>
              </w:rPr>
            </w:pPr>
            <w:r>
              <w:rPr>
                <w:rFonts w:ascii="Times New Roman" w:eastAsia="Times New Roman" w:hAnsi="Times New Roman" w:cs="Times New Roman"/>
                <w:sz w:val="19"/>
                <w:szCs w:val="19"/>
              </w:rPr>
              <w:t>Варіант B+</w:t>
            </w:r>
          </w:p>
        </w:tc>
        <w:tc>
          <w:tcPr>
            <w:tcW w:w="1965" w:type="dxa"/>
            <w:shd w:val="clear" w:color="auto" w:fill="F2F2F2"/>
          </w:tcPr>
          <w:p>
            <w:pPr>
              <w:pStyle w:val="TableParagraph"/>
              <w:spacing w:before="0"/>
              <w:ind w:left="0"/>
              <w:rPr>
                <w:rFonts w:ascii="Times New Roman"/>
                <w:sz w:val="18"/>
              </w:rPr>
            </w:pPr>
          </w:p>
        </w:tc>
        <w:tc>
          <w:tcPr>
            <w:tcW w:w="1425" w:type="dxa"/>
            <w:shd w:val="clear" w:color="auto" w:fill="F2F2F2"/>
          </w:tcPr>
          <w:p>
            <w:pPr>
              <w:pStyle w:val="TableParagraph"/>
              <w:spacing w:before="0"/>
              <w:ind w:left="0"/>
              <w:rPr>
                <w:rFonts w:ascii="Times New Roman"/>
                <w:sz w:val="18"/>
              </w:rPr>
            </w:pPr>
          </w:p>
        </w:tc>
        <w:tc>
          <w:tcPr>
            <w:tcW w:w="1410" w:type="dxa"/>
            <w:shd w:val="clear" w:color="auto" w:fill="F2F2F2"/>
          </w:tcPr>
          <w:p>
            <w:pPr>
              <w:pStyle w:val="TableParagraph"/>
              <w:spacing w:before="0"/>
              <w:ind w:left="0"/>
              <w:rPr>
                <w:rFonts w:ascii="Times New Roman"/>
                <w:sz w:val="18"/>
              </w:rPr>
            </w:pPr>
          </w:p>
        </w:tc>
      </w:tr>
      <w:tr>
        <w:tblPrEx>
          <w:tblW w:w="0" w:type="auto"/>
          <w:jc w:val="left"/>
          <w:tblInd w:w="1022" w:type="dxa"/>
          <w:tblLayout w:type="fixed"/>
          <w:tblCellMar>
            <w:top w:w="0" w:type="dxa"/>
            <w:left w:w="0" w:type="dxa"/>
            <w:bottom w:w="0" w:type="dxa"/>
            <w:right w:w="0" w:type="dxa"/>
          </w:tblCellMar>
          <w:tblLook w:val="01E0"/>
        </w:tblPrEx>
        <w:trPr>
          <w:trHeight w:val="540"/>
          <w:jc w:val="left"/>
        </w:trPr>
        <w:tc>
          <w:tcPr>
            <w:tcW w:w="3420" w:type="dxa"/>
          </w:tcPr>
          <w:p>
            <w:pPr>
              <w:pStyle w:val="TableParagraph"/>
              <w:ind w:left="194"/>
              <w:rPr>
                <w:sz w:val="19"/>
              </w:rPr>
            </w:pPr>
            <w:r>
              <w:rPr>
                <w:rFonts w:ascii="Times New Roman" w:eastAsia="Times New Roman" w:hAnsi="Times New Roman" w:cs="Times New Roman"/>
                <w:sz w:val="19"/>
                <w:szCs w:val="19"/>
              </w:rPr>
              <w:t>Розпочато до вагітності</w:t>
            </w:r>
          </w:p>
        </w:tc>
        <w:tc>
          <w:tcPr>
            <w:tcW w:w="1965" w:type="dxa"/>
          </w:tcPr>
          <w:p>
            <w:pPr>
              <w:pStyle w:val="TableParagraph"/>
              <w:ind w:right="15"/>
              <w:jc w:val="center"/>
              <w:rPr>
                <w:sz w:val="19"/>
              </w:rPr>
            </w:pPr>
            <w:r>
              <w:rPr>
                <w:rFonts w:ascii="Times New Roman" w:eastAsia="Times New Roman" w:hAnsi="Times New Roman" w:cs="Times New Roman"/>
                <w:spacing w:val="-4"/>
                <w:sz w:val="19"/>
              </w:rPr>
              <w:t>0.26</w:t>
            </w:r>
          </w:p>
        </w:tc>
        <w:tc>
          <w:tcPr>
            <w:tcW w:w="1425" w:type="dxa"/>
          </w:tcPr>
          <w:p>
            <w:pPr>
              <w:pStyle w:val="TableParagraph"/>
              <w:ind w:right="15"/>
              <w:jc w:val="center"/>
              <w:rPr>
                <w:sz w:val="19"/>
              </w:rPr>
            </w:pPr>
            <w:r>
              <w:rPr>
                <w:rFonts w:ascii="Times New Roman" w:eastAsia="Times New Roman" w:hAnsi="Times New Roman" w:cs="Times New Roman"/>
                <w:spacing w:val="-4"/>
                <w:sz w:val="19"/>
              </w:rPr>
              <w:t>0.02</w:t>
            </w:r>
          </w:p>
        </w:tc>
        <w:tc>
          <w:tcPr>
            <w:tcW w:w="1410" w:type="dxa"/>
          </w:tcPr>
          <w:p>
            <w:pPr>
              <w:pStyle w:val="TableParagraph"/>
              <w:spacing w:before="0"/>
              <w:ind w:left="0"/>
              <w:rPr>
                <w:rFonts w:ascii="Times New Roman"/>
                <w:sz w:val="18"/>
              </w:rPr>
            </w:pPr>
          </w:p>
        </w:tc>
      </w:tr>
      <w:tr>
        <w:tblPrEx>
          <w:tblW w:w="0" w:type="auto"/>
          <w:jc w:val="left"/>
          <w:tblInd w:w="1022" w:type="dxa"/>
          <w:tblLayout w:type="fixed"/>
          <w:tblCellMar>
            <w:top w:w="0" w:type="dxa"/>
            <w:left w:w="0" w:type="dxa"/>
            <w:bottom w:w="0" w:type="dxa"/>
            <w:right w:w="0" w:type="dxa"/>
          </w:tblCellMar>
          <w:tblLook w:val="01E0"/>
        </w:tblPrEx>
        <w:trPr>
          <w:trHeight w:val="795"/>
          <w:jc w:val="left"/>
        </w:trPr>
        <w:tc>
          <w:tcPr>
            <w:tcW w:w="3420" w:type="dxa"/>
            <w:shd w:val="clear" w:color="auto" w:fill="F2F2F2"/>
          </w:tcPr>
          <w:p>
            <w:pPr>
              <w:pStyle w:val="TableParagraph"/>
              <w:spacing w:line="266" w:lineRule="auto"/>
              <w:ind w:left="195" w:right="112" w:hanging="15"/>
              <w:rPr>
                <w:sz w:val="19"/>
              </w:rPr>
            </w:pPr>
            <w:r>
              <w:rPr>
                <w:rFonts w:ascii="Times New Roman" w:eastAsia="Times New Roman" w:hAnsi="Times New Roman" w:cs="Times New Roman"/>
                <w:sz w:val="19"/>
                <w:szCs w:val="19"/>
              </w:rPr>
              <w:t>Розпочато під час вагітності більше ніж за 4 тижні до пологів</w:t>
            </w:r>
          </w:p>
        </w:tc>
        <w:tc>
          <w:tcPr>
            <w:tcW w:w="1965" w:type="dxa"/>
            <w:shd w:val="clear" w:color="auto" w:fill="F2F2F2"/>
          </w:tcPr>
          <w:p>
            <w:pPr>
              <w:pStyle w:val="TableParagraph"/>
              <w:ind w:right="15"/>
              <w:jc w:val="center"/>
              <w:rPr>
                <w:sz w:val="19"/>
              </w:rPr>
            </w:pPr>
            <w:r>
              <w:rPr>
                <w:rFonts w:ascii="Times New Roman" w:eastAsia="Times New Roman" w:hAnsi="Times New Roman" w:cs="Times New Roman"/>
                <w:spacing w:val="-4"/>
                <w:sz w:val="19"/>
              </w:rPr>
              <w:t>1.40</w:t>
            </w:r>
          </w:p>
        </w:tc>
        <w:tc>
          <w:tcPr>
            <w:tcW w:w="1425" w:type="dxa"/>
            <w:shd w:val="clear" w:color="auto" w:fill="F2F2F2"/>
          </w:tcPr>
          <w:p>
            <w:pPr>
              <w:pStyle w:val="TableParagraph"/>
              <w:ind w:right="15"/>
              <w:jc w:val="center"/>
              <w:rPr>
                <w:sz w:val="19"/>
              </w:rPr>
            </w:pPr>
            <w:r>
              <w:rPr>
                <w:rFonts w:ascii="Times New Roman" w:eastAsia="Times New Roman" w:hAnsi="Times New Roman" w:cs="Times New Roman"/>
                <w:spacing w:val="-4"/>
                <w:sz w:val="19"/>
              </w:rPr>
              <w:t>0.11</w:t>
            </w:r>
          </w:p>
        </w:tc>
        <w:tc>
          <w:tcPr>
            <w:tcW w:w="1410" w:type="dxa"/>
            <w:shd w:val="clear" w:color="auto" w:fill="F2F2F2"/>
          </w:tcPr>
          <w:p>
            <w:pPr>
              <w:pStyle w:val="TableParagraph"/>
              <w:spacing w:before="0"/>
              <w:ind w:left="0"/>
              <w:rPr>
                <w:rFonts w:ascii="Times New Roman"/>
                <w:sz w:val="18"/>
              </w:rPr>
            </w:pPr>
          </w:p>
        </w:tc>
      </w:tr>
      <w:tr>
        <w:tblPrEx>
          <w:tblW w:w="0" w:type="auto"/>
          <w:jc w:val="left"/>
          <w:tblInd w:w="1022" w:type="dxa"/>
          <w:tblLayout w:type="fixed"/>
          <w:tblCellMar>
            <w:top w:w="0" w:type="dxa"/>
            <w:left w:w="0" w:type="dxa"/>
            <w:bottom w:w="0" w:type="dxa"/>
            <w:right w:w="0" w:type="dxa"/>
          </w:tblCellMar>
          <w:tblLook w:val="01E0"/>
        </w:tblPrEx>
        <w:trPr>
          <w:trHeight w:val="795"/>
          <w:jc w:val="left"/>
        </w:trPr>
        <w:tc>
          <w:tcPr>
            <w:tcW w:w="3420" w:type="dxa"/>
          </w:tcPr>
          <w:p>
            <w:pPr>
              <w:pStyle w:val="TableParagraph"/>
              <w:spacing w:line="266" w:lineRule="auto"/>
              <w:ind w:left="194"/>
              <w:rPr>
                <w:sz w:val="19"/>
              </w:rPr>
            </w:pPr>
            <w:r>
              <w:rPr>
                <w:rFonts w:ascii="Times New Roman" w:eastAsia="Times New Roman" w:hAnsi="Times New Roman" w:cs="Times New Roman"/>
                <w:sz w:val="19"/>
                <w:szCs w:val="19"/>
              </w:rPr>
              <w:t>Розпочато під час вагітності менш ніж за 4 тижні до пологів</w:t>
            </w:r>
          </w:p>
        </w:tc>
        <w:tc>
          <w:tcPr>
            <w:tcW w:w="1965" w:type="dxa"/>
          </w:tcPr>
          <w:p>
            <w:pPr>
              <w:pStyle w:val="TableParagraph"/>
              <w:jc w:val="center"/>
              <w:rPr>
                <w:sz w:val="19"/>
              </w:rPr>
            </w:pPr>
            <w:r>
              <w:rPr>
                <w:rFonts w:ascii="Times New Roman" w:eastAsia="Times New Roman" w:hAnsi="Times New Roman" w:cs="Times New Roman"/>
                <w:spacing w:val="-5"/>
                <w:sz w:val="19"/>
              </w:rPr>
              <w:t>8.2</w:t>
            </w:r>
          </w:p>
        </w:tc>
        <w:tc>
          <w:tcPr>
            <w:tcW w:w="1425" w:type="dxa"/>
          </w:tcPr>
          <w:p>
            <w:pPr>
              <w:pStyle w:val="TableParagraph"/>
              <w:jc w:val="center"/>
              <w:rPr>
                <w:sz w:val="19"/>
              </w:rPr>
            </w:pPr>
            <w:r>
              <w:rPr>
                <w:rFonts w:ascii="Times New Roman" w:eastAsia="Times New Roman" w:hAnsi="Times New Roman" w:cs="Times New Roman"/>
                <w:spacing w:val="-5"/>
                <w:sz w:val="19"/>
              </w:rPr>
              <w:t>0.2</w:t>
            </w:r>
          </w:p>
        </w:tc>
        <w:tc>
          <w:tcPr>
            <w:tcW w:w="1410" w:type="dxa"/>
          </w:tcPr>
          <w:p>
            <w:pPr>
              <w:pStyle w:val="TableParagraph"/>
              <w:spacing w:before="0"/>
              <w:ind w:left="0"/>
              <w:rPr>
                <w:rFonts w:ascii="Times New Roman"/>
                <w:sz w:val="18"/>
              </w:rPr>
            </w:pPr>
          </w:p>
        </w:tc>
      </w:tr>
    </w:tbl>
    <w:p>
      <w:pPr>
        <w:pStyle w:val="BodyText"/>
        <w:spacing w:before="213"/>
        <w:rPr>
          <w:rFonts w:ascii="Arial"/>
          <w:b/>
        </w:rPr>
      </w:pPr>
    </w:p>
    <w:p>
      <w:pPr>
        <w:pStyle w:val="BodyText"/>
        <w:spacing w:before="1" w:line="252" w:lineRule="auto"/>
        <w:ind w:left="1015" w:right="1005"/>
      </w:pPr>
      <w:r>
        <w:rPr>
          <w:rFonts w:ascii="Times New Roman" w:eastAsia="Times New Roman" w:hAnsi="Times New Roman" w:cs="Times New Roman"/>
        </w:rPr>
        <w:t xml:space="preserve">Джерело: Mofenson, L, Updating PMTCT Transmission Probabilities for Use in the Spectrum Model, Report to UNAIDS, October 24, 2018. </w:t>
      </w:r>
    </w:p>
    <w:p>
      <w:pPr>
        <w:pStyle w:val="ListParagraph"/>
        <w:numPr>
          <w:ilvl w:val="4"/>
          <w:numId w:val="34"/>
        </w:numPr>
        <w:tabs>
          <w:tab w:val="left" w:pos="878"/>
        </w:tabs>
        <w:spacing w:before="173" w:after="0" w:line="240" w:lineRule="auto"/>
        <w:ind w:left="878" w:right="0" w:hanging="718"/>
        <w:jc w:val="left"/>
        <w:rPr>
          <w:rFonts w:ascii="Arial"/>
          <w:sz w:val="16"/>
        </w:rPr>
      </w:pPr>
      <w:bookmarkStart w:id="337" w:name="ANC testing"/>
      <w:bookmarkEnd w:id="337"/>
      <w:bookmarkStart w:id="338" w:name="_bookmark155"/>
      <w:bookmarkEnd w:id="338"/>
      <w:r>
        <w:rPr>
          <w:rFonts w:ascii="Times New Roman" w:eastAsia="Times New Roman" w:hAnsi="Times New Roman" w:cs="Times New Roman"/>
          <w:sz w:val="16"/>
          <w:szCs w:val="16"/>
        </w:rPr>
        <w:t>Тестування під час вагітності (ANC)</w:t>
      </w:r>
    </w:p>
    <w:p>
      <w:pPr>
        <w:pStyle w:val="BodyText"/>
        <w:spacing w:before="27"/>
        <w:rPr>
          <w:rFonts w:ascii="Arial"/>
          <w:sz w:val="16"/>
        </w:rPr>
      </w:pPr>
    </w:p>
    <w:p>
      <w:pPr>
        <w:pStyle w:val="BodyText"/>
        <w:spacing w:line="252" w:lineRule="auto"/>
        <w:ind w:left="1015" w:right="1005"/>
      </w:pPr>
      <w:r>
        <w:rPr>
          <w:rFonts w:ascii="Times New Roman" w:eastAsia="Times New Roman" w:hAnsi="Times New Roman" w:cs="Times New Roman"/>
        </w:rPr>
        <w:t xml:space="preserve">Інформація про поширеність серед вагітних жінок використовується для підгонки моделі. </w:t>
      </w:r>
      <w:r>
        <w:rPr>
          <w:rFonts w:ascii="Times New Roman" w:eastAsia="Times New Roman" w:hAnsi="Times New Roman" w:cs="Times New Roman"/>
        </w:rPr>
        <w:t xml:space="preserve">Тому важливо, щоб ці дані були точними. </w:t>
      </w:r>
      <w:r>
        <w:rPr>
          <w:rFonts w:ascii="Times New Roman" w:eastAsia="Times New Roman" w:hAnsi="Times New Roman" w:cs="Times New Roman"/>
        </w:rPr>
        <w:t xml:space="preserve">Редактор тестування під час вагітності збирає інформацію, яку можна використовувати для оцінки якості інформації про тестування під час вагітності. </w:t>
      </w:r>
    </w:p>
    <w:p>
      <w:pPr>
        <w:pStyle w:val="BodyText"/>
        <w:spacing w:before="8"/>
      </w:pPr>
    </w:p>
    <w:p>
      <w:pPr>
        <w:pStyle w:val="BodyText"/>
        <w:ind w:left="1015"/>
      </w:pPr>
      <w:r>
        <w:rPr>
          <w:rFonts w:ascii="Times New Roman" w:eastAsia="Times New Roman" w:hAnsi="Times New Roman" w:cs="Times New Roman"/>
        </w:rPr>
        <w:t>Рядки в цьому редакторі:</w:t>
      </w:r>
    </w:p>
    <w:p>
      <w:pPr>
        <w:pStyle w:val="BodyText"/>
        <w:spacing w:before="21"/>
      </w:pPr>
    </w:p>
    <w:p>
      <w:pPr>
        <w:pStyle w:val="BodyText"/>
        <w:spacing w:before="1" w:line="252" w:lineRule="auto"/>
        <w:ind w:left="1015" w:right="975"/>
      </w:pPr>
      <w:r>
        <w:rPr>
          <w:rFonts w:ascii="Times New Roman" w:eastAsia="Times New Roman" w:hAnsi="Times New Roman" w:cs="Times New Roman"/>
        </w:rPr>
        <w:t>-</w:t>
      </w:r>
      <w:r>
        <w:rPr>
          <w:rFonts w:ascii="Times New Roman" w:eastAsia="Times New Roman" w:hAnsi="Times New Roman" w:cs="Times New Roman"/>
          <w:b/>
        </w:rPr>
        <w:t>#пологів</w:t>
      </w:r>
      <w:r>
        <w:rPr>
          <w:rFonts w:ascii="Times New Roman" w:eastAsia="Times New Roman" w:hAnsi="Times New Roman" w:cs="Times New Roman"/>
        </w:rPr>
        <w:t xml:space="preserve">: Це кількість пологів, розрахована модулем DemProj. </w:t>
      </w:r>
      <w:r>
        <w:rPr>
          <w:rFonts w:ascii="Times New Roman" w:eastAsia="Times New Roman" w:hAnsi="Times New Roman" w:cs="Times New Roman"/>
        </w:rPr>
        <w:t xml:space="preserve">Ви не можете редагувати це число, воно показано лише для довідки, оскільки воно використовується як основа для розрахунків ПППМВ. </w:t>
      </w:r>
    </w:p>
    <w:p>
      <w:pPr>
        <w:pStyle w:val="BodyText"/>
        <w:spacing w:line="252" w:lineRule="auto"/>
        <w:ind w:left="1015" w:right="1005"/>
      </w:pPr>
      <w:r>
        <w:rPr>
          <w:rFonts w:ascii="Times New Roman" w:eastAsia="Times New Roman" w:hAnsi="Times New Roman" w:cs="Times New Roman"/>
        </w:rPr>
        <w:t>-</w:t>
      </w:r>
      <w:r>
        <w:rPr>
          <w:rFonts w:ascii="Times New Roman" w:eastAsia="Times New Roman" w:hAnsi="Times New Roman" w:cs="Times New Roman"/>
          <w:b/>
        </w:rPr>
        <w:t>Пологи,проякіповідомленопрограмою:</w:t>
      </w:r>
      <w:r>
        <w:rPr>
          <w:rFonts w:ascii="Times New Roman" w:eastAsia="Times New Roman" w:hAnsi="Times New Roman" w:cs="Times New Roman"/>
        </w:rPr>
        <w:t xml:space="preserve">Ви повинні ввести кількість пологів, про які повідомляють медичні заклади. </w:t>
      </w:r>
      <w:r>
        <w:rPr>
          <w:rFonts w:ascii="Times New Roman" w:eastAsia="Times New Roman" w:hAnsi="Times New Roman" w:cs="Times New Roman"/>
        </w:rPr>
        <w:t xml:space="preserve">Зазвичай це число має бути меншим за кількість пологів, оцінену DemProj та відображену в першому рядку, оскільки деякі пологи можуть відбуватися поза межами закладів і про них не повідомляється. </w:t>
      </w:r>
      <w:r>
        <w:rPr>
          <w:rFonts w:ascii="Times New Roman" w:eastAsia="Times New Roman" w:hAnsi="Times New Roman" w:cs="Times New Roman"/>
        </w:rPr>
        <w:t xml:space="preserve">Якщо ця цифра набагато вища або нижча за оцінену кількість пологів, відображену в першому рядку, то можуть виникнути проблеми з розрахунками ПППМВ. </w:t>
      </w:r>
    </w:p>
    <w:p>
      <w:pPr>
        <w:pStyle w:val="BodyText"/>
        <w:spacing w:line="252" w:lineRule="auto"/>
        <w:ind w:left="1015" w:right="1040"/>
      </w:pPr>
      <w:r>
        <w:rPr>
          <w:rFonts w:ascii="Times New Roman" w:eastAsia="Times New Roman" w:hAnsi="Times New Roman" w:cs="Times New Roman"/>
        </w:rPr>
        <w:t>-</w:t>
      </w:r>
      <w:r>
        <w:rPr>
          <w:rFonts w:ascii="Times New Roman" w:eastAsia="Times New Roman" w:hAnsi="Times New Roman" w:cs="Times New Roman"/>
          <w:b/>
        </w:rPr>
        <w:t>#першихвізитівдожіночоїконсультації</w:t>
      </w:r>
      <w:r>
        <w:rPr>
          <w:rFonts w:ascii="Times New Roman" w:eastAsia="Times New Roman" w:hAnsi="Times New Roman" w:cs="Times New Roman"/>
        </w:rPr>
        <w:t xml:space="preserve">: Кількість жінок, які вперше відвідали жіночу консультацію протягом року. </w:t>
      </w:r>
      <w:r>
        <w:rPr>
          <w:rFonts w:ascii="Times New Roman" w:eastAsia="Times New Roman" w:hAnsi="Times New Roman" w:cs="Times New Roman"/>
        </w:rPr>
        <w:t xml:space="preserve">Це число має бути близьким до кількості пологів, про які повідомлено програмою, якщо відвідування жіночої консультації майже повсюдне. </w:t>
      </w:r>
      <w:r>
        <w:rPr>
          <w:rFonts w:ascii="Times New Roman" w:eastAsia="Times New Roman" w:hAnsi="Times New Roman" w:cs="Times New Roman"/>
        </w:rPr>
        <w:t xml:space="preserve">Воно може бути меншим, якщо відсоток пологів з кваліфікованою допомогою менший, ніж відвідування жіночої консультації. </w:t>
      </w:r>
    </w:p>
    <w:p>
      <w:pPr>
        <w:spacing w:after="0" w:line="252" w:lineRule="auto"/>
        <w:sectPr>
          <w:pgSz w:w="12240" w:h="15840"/>
          <w:pgMar w:top="840" w:right="180" w:bottom="1040" w:left="980" w:header="0" w:footer="843"/>
          <w:cols w:space="720"/>
        </w:sectPr>
      </w:pPr>
    </w:p>
    <w:p>
      <w:pPr>
        <w:spacing w:before="106"/>
        <w:ind w:left="7360" w:right="0" w:firstLine="0"/>
        <w:jc w:val="left"/>
        <w:rPr>
          <w:rFonts w:ascii="Arial"/>
          <w:b/>
          <w:sz w:val="19"/>
        </w:rPr>
      </w:pPr>
      <w:r>
        <mc:AlternateContent>
          <mc:Choice Requires="wpg">
            <w:drawing>
              <wp:anchor distT="0" distB="0" distL="0" distR="0" simplePos="0" relativeHeight="252105728" behindDoc="1" locked="0" layoutInCell="1" allowOverlap="1">
                <wp:simplePos x="0" y="0"/>
                <wp:positionH relativeFrom="page">
                  <wp:posOffset>733425</wp:posOffset>
                </wp:positionH>
                <wp:positionV relativeFrom="paragraph">
                  <wp:posOffset>4762</wp:posOffset>
                </wp:positionV>
                <wp:extent cx="6320155" cy="276225"/>
                <wp:effectExtent l="0" t="0" r="0" b="0"/>
                <wp:wrapNone/>
                <wp:docPr id="542" name="Group 542"/>
                <wp:cNvGraphicFramePr/>
                <a:graphic xmlns:a="http://schemas.openxmlformats.org/drawingml/2006/main">
                  <a:graphicData uri="http://schemas.microsoft.com/office/word/2010/wordprocessingGroup">
                    <wpg:wgp xmlns:wpg="http://schemas.microsoft.com/office/word/2010/wordprocessingGroup">
                      <wpg:cNvGrpSpPr/>
                      <wpg:grpSpPr>
                        <a:xfrm>
                          <a:off x="0" y="0"/>
                          <a:ext cx="6320155" cy="276225"/>
                          <a:chOff x="0" y="0"/>
                          <a:chExt cx="6320155" cy="276225"/>
                        </a:xfrm>
                      </wpg:grpSpPr>
                      <wps:wsp xmlns:wps="http://schemas.microsoft.com/office/word/2010/wordprocessingShape">
                        <wps:cNvPr id="543" name="Graphic 543"/>
                        <wps:cNvSpPr/>
                        <wps:spPr>
                          <a:xfrm>
                            <a:off x="0" y="214312"/>
                            <a:ext cx="5715000" cy="1270"/>
                          </a:xfrm>
                          <a:custGeom>
                            <a:avLst/>
                            <a:gdLst/>
                            <a:rect l="l" t="t" r="r" b="b"/>
                            <a:pathLst>
                              <a:path fill="norm" h="0" w="5715000" stroke="1">
                                <a:moveTo>
                                  <a:pt x="0" y="0"/>
                                </a:moveTo>
                                <a:lnTo>
                                  <a:pt x="5715000" y="0"/>
                                </a:lnTo>
                              </a:path>
                            </a:pathLst>
                          </a:custGeom>
                          <a:ln w="9525">
                            <a:solidFill>
                              <a:srgbClr val="000000"/>
                            </a:solidFill>
                            <a:prstDash val="solid"/>
                          </a:ln>
                        </wps:spPr>
                        <wps:bodyPr wrap="square" lIns="0" tIns="0" rIns="0" bIns="0" rtlCol="0">
                          <a:prstTxWarp prst="textNoShape">
                            <a:avLst/>
                          </a:prstTxWarp>
                        </wps:bodyPr>
                      </wps:wsp>
                      <wps:wsp xmlns:wps="http://schemas.microsoft.com/office/word/2010/wordprocessingShape">
                        <wps:cNvPr id="544" name="Textbox 544"/>
                        <wps:cNvSpPr txBox="1"/>
                        <wps:spPr>
                          <a:xfrm>
                            <a:off x="5715000" y="4762"/>
                            <a:ext cx="600075" cy="266700"/>
                          </a:xfrm>
                          <a:prstGeom prst="rect">
                            <a:avLst/>
                          </a:prstGeom>
                          <a:ln w="9525">
                            <a:solidFill>
                              <a:srgbClr val="000000"/>
                            </a:solidFill>
                            <a:prstDash val="solid"/>
                          </a:ln>
                        </wps:spPr>
                        <wps:txbx>
                          <w:txbxContent>
                            <w:p>
                              <w:pPr>
                                <w:spacing w:before="84"/>
                                <w:ind w:left="18" w:right="0" w:firstLine="0"/>
                                <w:jc w:val="center"/>
                                <w:rPr>
                                  <w:rFonts w:ascii="Arial"/>
                                  <w:b/>
                                  <w:sz w:val="19"/>
                                </w:rPr>
                              </w:pPr>
                              <w:r>
                                <w:rPr>
                                  <w:rFonts w:ascii="Times New Roman" w:eastAsia="Times New Roman" w:hAnsi="Times New Roman" w:cs="Times New Roman"/>
                                  <w:b/>
                                  <w:spacing w:val="-5"/>
                                  <w:sz w:val="19"/>
                                </w:rPr>
                                <w:t>99</w:t>
                              </w:r>
                            </w:p>
                          </w:txbxContent>
                        </wps:txbx>
                        <wps:bodyPr wrap="square" lIns="0" tIns="0" rIns="0" bIns="0" rtlCol="0"/>
                      </wps:wsp>
                    </wpg:wgp>
                  </a:graphicData>
                </a:graphic>
              </wp:anchor>
            </w:drawing>
          </mc:Choice>
          <mc:Fallback>
            <w:pict>
              <v:group id="_x0000_s1448" style="width:497.65pt;height:21.75pt;margin-top:0.38pt;margin-left:57.75pt;mso-position-horizontal-relative:page;position:absolute;z-index:-251209728" coordorigin="1155,8" coordsize="9953,435">
                <v:line id="_x0000_s1449" style="position:absolute" from="1155,345" to="10155,345" stroked="t" strokecolor="black" strokeweight="0.75pt">
                  <v:stroke dashstyle="solid"/>
                </v:line>
                <v:shape id="_x0000_s1450" type="#_x0000_t202" style="width:945;height:420;left:10155;position:absolute;top:15" filled="f" stroked="t" strokecolor="black" strokeweight="0.75pt">
                  <v:stroke dashstyle="solid"/>
                  <v:textbox inset="0,0,0,0">
                    <w:txbxContent>
                      <w:p>
                        <w:pPr>
                          <w:spacing w:before="84"/>
                          <w:ind w:left="18" w:right="0" w:firstLine="0"/>
                          <w:jc w:val="center"/>
                          <w:rPr>
                            <w:rFonts w:ascii="Arial"/>
                            <w:b/>
                            <w:sz w:val="19"/>
                          </w:rPr>
                        </w:pPr>
                        <w:r>
                          <w:rPr>
                            <w:rFonts w:ascii="Arial"/>
                            <w:b/>
                            <w:spacing w:val="-5"/>
                            <w:sz w:val="19"/>
                          </w:rPr>
                          <w:t>99</w:t>
                        </w:r>
                      </w:p>
                    </w:txbxContent>
                  </v:textbox>
                </v:shape>
              </v:group>
            </w:pict>
          </mc:Fallback>
        </mc:AlternateContent>
      </w:r>
      <w:r>
        <w:rPr>
          <w:rFonts w:ascii="Times New Roman" w:eastAsia="Times New Roman" w:hAnsi="Times New Roman" w:cs="Times New Roman"/>
          <w:b/>
          <w:sz w:val="19"/>
          <w:szCs w:val="19"/>
        </w:rPr>
        <w:t>Модулі Spectrum</w:t>
      </w:r>
    </w:p>
    <w:p>
      <w:pPr>
        <w:pStyle w:val="BodyText"/>
        <w:rPr>
          <w:rFonts w:ascii="Arial"/>
          <w:b/>
        </w:rPr>
      </w:pPr>
    </w:p>
    <w:p>
      <w:pPr>
        <w:pStyle w:val="BodyText"/>
        <w:spacing w:before="98"/>
        <w:rPr>
          <w:rFonts w:ascii="Arial"/>
          <w:b/>
        </w:rPr>
      </w:pPr>
    </w:p>
    <w:p>
      <w:pPr>
        <w:spacing w:before="0"/>
        <w:ind w:left="1015" w:right="0" w:firstLine="0"/>
        <w:jc w:val="left"/>
        <w:rPr>
          <w:sz w:val="19"/>
        </w:rPr>
      </w:pPr>
      <w:r>
        <w:rPr>
          <w:rFonts w:ascii="Times New Roman" w:eastAsia="Times New Roman" w:hAnsi="Times New Roman" w:cs="Times New Roman"/>
          <w:sz w:val="19"/>
          <w:szCs w:val="19"/>
        </w:rPr>
        <w:t>-</w:t>
      </w:r>
      <w:r>
        <w:rPr>
          <w:rFonts w:ascii="Times New Roman" w:eastAsia="Times New Roman" w:hAnsi="Times New Roman" w:cs="Times New Roman"/>
          <w:b/>
          <w:sz w:val="19"/>
          <w:szCs w:val="19"/>
        </w:rPr>
        <w:t>#отрималипринаймніодинтестнаВІЛ:</w:t>
      </w:r>
      <w:r>
        <w:rPr>
          <w:rFonts w:ascii="Times New Roman" w:eastAsia="Times New Roman" w:hAnsi="Times New Roman" w:cs="Times New Roman"/>
          <w:sz w:val="19"/>
          <w:szCs w:val="19"/>
        </w:rPr>
        <w:t>Кількість жінок, які отримали принаймні один тест на ВІЛ</w:t>
      </w:r>
    </w:p>
    <w:p>
      <w:pPr>
        <w:spacing w:before="11" w:line="252" w:lineRule="auto"/>
        <w:ind w:left="1015" w:right="1005" w:firstLine="0"/>
        <w:jc w:val="left"/>
        <w:rPr>
          <w:sz w:val="19"/>
        </w:rPr>
      </w:pPr>
      <w:r>
        <w:rPr>
          <w:rFonts w:ascii="Times New Roman" w:eastAsia="Times New Roman" w:hAnsi="Times New Roman" w:cs="Times New Roman"/>
          <w:sz w:val="19"/>
          <w:szCs w:val="19"/>
        </w:rPr>
        <w:t>-</w:t>
      </w:r>
      <w:r>
        <w:rPr>
          <w:rFonts w:ascii="Times New Roman" w:eastAsia="Times New Roman" w:hAnsi="Times New Roman" w:cs="Times New Roman"/>
          <w:b/>
          <w:sz w:val="19"/>
          <w:szCs w:val="19"/>
        </w:rPr>
        <w:t>#позитивнихрезультатівпідчаспершоготестунаВІЛ:</w:t>
      </w:r>
      <w:r>
        <w:rPr>
          <w:rFonts w:ascii="Times New Roman" w:eastAsia="Times New Roman" w:hAnsi="Times New Roman" w:cs="Times New Roman"/>
          <w:sz w:val="19"/>
          <w:szCs w:val="19"/>
        </w:rPr>
        <w:t>Кількість жінок, у яких перший тест на ВІЛ був позитивним.</w:t>
      </w:r>
      <w:r>
        <w:rPr>
          <w:rFonts w:ascii="Times New Roman" w:eastAsia="Times New Roman" w:hAnsi="Times New Roman" w:cs="Times New Roman"/>
          <w:sz w:val="19"/>
        </w:rPr>
        <w:t xml:space="preserve"> </w:t>
      </w:r>
    </w:p>
    <w:p>
      <w:pPr>
        <w:pStyle w:val="BodyText"/>
        <w:spacing w:line="228" w:lineRule="exact"/>
        <w:ind w:left="1015"/>
      </w:pPr>
      <w:r>
        <w:rPr>
          <w:rFonts w:ascii="Times New Roman" w:eastAsia="Times New Roman" w:hAnsi="Times New Roman" w:cs="Times New Roman"/>
        </w:rPr>
        <w:t>-</w:t>
      </w:r>
      <w:r>
        <w:rPr>
          <w:rFonts w:ascii="Times New Roman" w:eastAsia="Times New Roman" w:hAnsi="Times New Roman" w:cs="Times New Roman"/>
          <w:b/>
        </w:rPr>
        <w:t>#повторнотестованих</w:t>
      </w:r>
      <w:r>
        <w:rPr>
          <w:rFonts w:ascii="Times New Roman" w:eastAsia="Times New Roman" w:hAnsi="Times New Roman" w:cs="Times New Roman"/>
        </w:rPr>
        <w:t>: Кількість жінок, які повторно пройшли тестування під час вагітності</w:t>
      </w:r>
    </w:p>
    <w:p>
      <w:pPr>
        <w:spacing w:before="10"/>
        <w:ind w:left="1015" w:right="0" w:firstLine="0"/>
        <w:jc w:val="left"/>
        <w:rPr>
          <w:sz w:val="19"/>
        </w:rPr>
      </w:pPr>
      <w:r>
        <w:rPr>
          <w:rFonts w:ascii="Times New Roman" w:eastAsia="Times New Roman" w:hAnsi="Times New Roman" w:cs="Times New Roman"/>
          <w:sz w:val="19"/>
          <w:szCs w:val="19"/>
        </w:rPr>
        <w:t>-</w:t>
      </w:r>
      <w:r>
        <w:rPr>
          <w:rFonts w:ascii="Times New Roman" w:eastAsia="Times New Roman" w:hAnsi="Times New Roman" w:cs="Times New Roman"/>
          <w:b/>
          <w:sz w:val="19"/>
          <w:szCs w:val="19"/>
        </w:rPr>
        <w:t>#позитивнихрезультатівпідчасповторноготестування:</w:t>
      </w:r>
      <w:r>
        <w:rPr>
          <w:rFonts w:ascii="Times New Roman" w:eastAsia="Times New Roman" w:hAnsi="Times New Roman" w:cs="Times New Roman"/>
          <w:sz w:val="19"/>
          <w:szCs w:val="19"/>
        </w:rPr>
        <w:t>Кількість жінок, у яких повторний тест на ВІЛ був позитивним</w:t>
      </w:r>
    </w:p>
    <w:p>
      <w:pPr>
        <w:spacing w:before="11" w:line="252" w:lineRule="auto"/>
        <w:ind w:left="1015" w:right="1335" w:firstLine="0"/>
        <w:jc w:val="left"/>
        <w:rPr>
          <w:sz w:val="19"/>
        </w:rPr>
      </w:pPr>
      <w:r>
        <w:rPr>
          <w:rFonts w:ascii="Times New Roman" w:eastAsia="Times New Roman" w:hAnsi="Times New Roman" w:cs="Times New Roman"/>
          <w:sz w:val="19"/>
          <w:szCs w:val="19"/>
        </w:rPr>
        <w:t>-</w:t>
      </w:r>
      <w:r>
        <w:rPr>
          <w:rFonts w:ascii="Times New Roman" w:eastAsia="Times New Roman" w:hAnsi="Times New Roman" w:cs="Times New Roman"/>
          <w:b/>
          <w:sz w:val="19"/>
          <w:szCs w:val="19"/>
        </w:rPr>
        <w:t>#жінок,проякихвідомо,щовониВІЛ+,підчаспершоговізитудожіночоїконсультації(включаючитих,хтовжеотримуєАРТ)</w:t>
      </w:r>
      <w:r>
        <w:rPr>
          <w:rFonts w:ascii="Times New Roman" w:eastAsia="Times New Roman" w:hAnsi="Times New Roman" w:cs="Times New Roman"/>
          <w:sz w:val="19"/>
          <w:szCs w:val="19"/>
        </w:rPr>
        <w:t>: Кількість жінок, про яких відомо, що вони ВІЛ-позитивні, під час першого візиту до жіночої консультації, включаючи тих, хто вже отримує АРТ, і, отже, не тестувалися</w:t>
      </w:r>
    </w:p>
    <w:p>
      <w:pPr>
        <w:spacing w:before="0" w:line="252" w:lineRule="auto"/>
        <w:ind w:left="1015" w:right="1005" w:firstLine="0"/>
        <w:jc w:val="left"/>
        <w:rPr>
          <w:sz w:val="19"/>
        </w:rPr>
      </w:pPr>
      <w:r>
        <w:rPr>
          <w:rFonts w:ascii="Times New Roman" w:eastAsia="Times New Roman" w:hAnsi="Times New Roman" w:cs="Times New Roman"/>
          <w:sz w:val="19"/>
          <w:szCs w:val="19"/>
        </w:rPr>
        <w:t>-</w:t>
      </w:r>
      <w:r>
        <w:rPr>
          <w:rFonts w:ascii="Times New Roman" w:eastAsia="Times New Roman" w:hAnsi="Times New Roman" w:cs="Times New Roman"/>
          <w:b/>
          <w:sz w:val="19"/>
          <w:szCs w:val="19"/>
        </w:rPr>
        <w:t>#жінок,проякихвідомо,щовониВІЛ-,підчаспершоговізитудожіночоїконсультації</w:t>
      </w:r>
      <w:r>
        <w:rPr>
          <w:rFonts w:ascii="Times New Roman" w:eastAsia="Times New Roman" w:hAnsi="Times New Roman" w:cs="Times New Roman"/>
          <w:sz w:val="19"/>
          <w:szCs w:val="19"/>
        </w:rPr>
        <w:t>: Кількість жінок, про яких відомо, що вони ВІЛ-негативні, під час першого візиту, і, отже, не тестувалися</w:t>
      </w:r>
    </w:p>
    <w:p>
      <w:pPr>
        <w:pStyle w:val="BodyText"/>
        <w:spacing w:line="252" w:lineRule="auto"/>
        <w:ind w:left="1015" w:right="1174"/>
      </w:pPr>
      <w:r>
        <w:rPr>
          <w:rFonts w:ascii="Times New Roman" w:eastAsia="Times New Roman" w:hAnsi="Times New Roman" w:cs="Times New Roman"/>
        </w:rPr>
        <w:t xml:space="preserve">Наступні три рядки автоматично вводяться з даних, раніше введених у редакторі «ПППМВ». </w:t>
      </w:r>
      <w:r>
        <w:rPr>
          <w:rFonts w:ascii="Times New Roman" w:eastAsia="Times New Roman" w:hAnsi="Times New Roman" w:cs="Times New Roman"/>
        </w:rPr>
        <w:t xml:space="preserve">Їх не можна змінити тут. </w:t>
      </w:r>
    </w:p>
    <w:p>
      <w:pPr>
        <w:spacing w:before="0" w:line="252" w:lineRule="auto"/>
        <w:ind w:left="1015" w:right="1005" w:firstLine="0"/>
        <w:jc w:val="left"/>
        <w:rPr>
          <w:sz w:val="19"/>
        </w:rPr>
      </w:pPr>
      <w:r>
        <w:rPr>
          <w:rFonts w:ascii="Times New Roman" w:eastAsia="Times New Roman" w:hAnsi="Times New Roman" w:cs="Times New Roman"/>
          <w:sz w:val="19"/>
          <w:szCs w:val="19"/>
        </w:rPr>
        <w:t>-</w:t>
      </w:r>
      <w:r>
        <w:rPr>
          <w:rFonts w:ascii="Times New Roman" w:eastAsia="Times New Roman" w:hAnsi="Times New Roman" w:cs="Times New Roman"/>
          <w:b/>
          <w:sz w:val="19"/>
          <w:szCs w:val="19"/>
        </w:rPr>
        <w:t>#почалиотримуватиАРТдопоточноївагітності:</w:t>
      </w:r>
      <w:r>
        <w:rPr>
          <w:rFonts w:ascii="Times New Roman" w:eastAsia="Times New Roman" w:hAnsi="Times New Roman" w:cs="Times New Roman"/>
          <w:sz w:val="19"/>
          <w:szCs w:val="19"/>
        </w:rPr>
        <w:t>Кількість жінок, які вже отримували АРТ на момент першого візиту до жіночої консультації.</w:t>
      </w:r>
      <w:r>
        <w:rPr>
          <w:rFonts w:ascii="Times New Roman" w:eastAsia="Times New Roman" w:hAnsi="Times New Roman" w:cs="Times New Roman"/>
          <w:sz w:val="19"/>
        </w:rPr>
        <w:t xml:space="preserve"> </w:t>
      </w:r>
    </w:p>
    <w:p>
      <w:pPr>
        <w:spacing w:before="0" w:line="252" w:lineRule="auto"/>
        <w:ind w:left="1015" w:right="1174" w:firstLine="0"/>
        <w:jc w:val="left"/>
        <w:rPr>
          <w:sz w:val="19"/>
        </w:rPr>
      </w:pPr>
      <w:r>
        <w:rPr>
          <w:rFonts w:ascii="Times New Roman" w:eastAsia="Times New Roman" w:hAnsi="Times New Roman" w:cs="Times New Roman"/>
          <w:sz w:val="19"/>
          <w:szCs w:val="19"/>
        </w:rPr>
        <w:t>-</w:t>
      </w:r>
      <w:r>
        <w:rPr>
          <w:rFonts w:ascii="Times New Roman" w:eastAsia="Times New Roman" w:hAnsi="Times New Roman" w:cs="Times New Roman"/>
          <w:b/>
          <w:sz w:val="19"/>
          <w:szCs w:val="19"/>
        </w:rPr>
        <w:t>#почалиотримуватиАРТпідчаспоточноївагітності&gt;4тижнідопологів:</w:t>
      </w:r>
      <w:r>
        <w:rPr>
          <w:rFonts w:ascii="Times New Roman" w:eastAsia="Times New Roman" w:hAnsi="Times New Roman" w:cs="Times New Roman"/>
          <w:sz w:val="19"/>
          <w:szCs w:val="19"/>
        </w:rPr>
        <w:t>Кількість жінок, які почали отримувати АРТ під час поточної вагітності та почали більше ніж за 4 тижні до пологів.</w:t>
      </w:r>
      <w:r>
        <w:rPr>
          <w:rFonts w:ascii="Times New Roman" w:eastAsia="Times New Roman" w:hAnsi="Times New Roman" w:cs="Times New Roman"/>
          <w:sz w:val="19"/>
        </w:rPr>
        <w:t xml:space="preserve"> </w:t>
      </w:r>
    </w:p>
    <w:p>
      <w:pPr>
        <w:spacing w:before="0" w:line="252" w:lineRule="auto"/>
        <w:ind w:left="1015" w:right="1174" w:firstLine="0"/>
        <w:jc w:val="left"/>
        <w:rPr>
          <w:sz w:val="19"/>
        </w:rPr>
      </w:pPr>
      <w:r>
        <w:rPr>
          <w:rFonts w:ascii="Times New Roman" w:eastAsia="Times New Roman" w:hAnsi="Times New Roman" w:cs="Times New Roman"/>
          <w:sz w:val="19"/>
          <w:szCs w:val="19"/>
        </w:rPr>
        <w:t>-</w:t>
      </w:r>
      <w:r>
        <w:rPr>
          <w:rFonts w:ascii="Times New Roman" w:eastAsia="Times New Roman" w:hAnsi="Times New Roman" w:cs="Times New Roman"/>
          <w:b/>
          <w:sz w:val="19"/>
          <w:szCs w:val="19"/>
        </w:rPr>
        <w:t>#розпочалиАРТпротягомтеперішньоївагітності&lt;4тижнідопологів</w:t>
      </w:r>
      <w:r>
        <w:rPr>
          <w:rFonts w:ascii="Times New Roman" w:eastAsia="Times New Roman" w:hAnsi="Times New Roman" w:cs="Times New Roman"/>
          <w:sz w:val="19"/>
          <w:szCs w:val="19"/>
        </w:rPr>
        <w:t>: Кількість жінок, які розпочали АРТ протягом теперішньої вагітності, але розпочали пізно, менш ніж за 4 тижні до пологів.</w:t>
      </w:r>
      <w:r>
        <w:rPr>
          <w:rFonts w:ascii="Times New Roman" w:eastAsia="Times New Roman" w:hAnsi="Times New Roman" w:cs="Times New Roman"/>
          <w:sz w:val="19"/>
        </w:rPr>
        <w:t xml:space="preserve"> </w:t>
      </w:r>
    </w:p>
    <w:p>
      <w:pPr>
        <w:pStyle w:val="BodyText"/>
        <w:spacing w:line="252" w:lineRule="auto"/>
        <w:ind w:left="1015" w:right="1005"/>
      </w:pPr>
      <w:r>
        <w:rPr>
          <w:rFonts w:ascii="Times New Roman" w:eastAsia="Times New Roman" w:hAnsi="Times New Roman" w:cs="Times New Roman"/>
        </w:rPr>
        <w:t>-</w:t>
      </w:r>
      <w:r>
        <w:rPr>
          <w:rFonts w:ascii="Times New Roman" w:eastAsia="Times New Roman" w:hAnsi="Times New Roman" w:cs="Times New Roman"/>
          <w:b/>
        </w:rPr>
        <w:t>%ВІЛ+(рівеньпереписуANC-RT):</w:t>
      </w:r>
      <w:r>
        <w:rPr>
          <w:rFonts w:ascii="Times New Roman" w:eastAsia="Times New Roman" w:hAnsi="Times New Roman" w:cs="Times New Roman"/>
        </w:rPr>
        <w:t xml:space="preserve">Відсоток вагітних жінок, які є ВІЛ+, як повідомляється на основі програмних даних з усіх пунктів ANC. </w:t>
      </w:r>
      <w:r>
        <w:rPr>
          <w:rFonts w:ascii="Times New Roman" w:eastAsia="Times New Roman" w:hAnsi="Times New Roman" w:cs="Times New Roman"/>
        </w:rPr>
        <w:t xml:space="preserve">Ця інформація зчитується з редактора EPP Surveillance, якщо він доступний. </w:t>
      </w:r>
      <w:r>
        <w:rPr>
          <w:rFonts w:ascii="Times New Roman" w:eastAsia="Times New Roman" w:hAnsi="Times New Roman" w:cs="Times New Roman"/>
        </w:rPr>
        <w:t xml:space="preserve">Її не можна змінити тут. </w:t>
      </w:r>
      <w:r>
        <w:rPr>
          <w:rFonts w:ascii="Times New Roman" w:eastAsia="Times New Roman" w:hAnsi="Times New Roman" w:cs="Times New Roman"/>
        </w:rPr>
        <w:t xml:space="preserve">Її можна порівняти з передбачуваною поширеністю на основі даних, введених на цій сторінці, яка показана в останньому рядку. </w:t>
      </w:r>
    </w:p>
    <w:p>
      <w:pPr>
        <w:pStyle w:val="BodyText"/>
        <w:spacing w:line="252" w:lineRule="auto"/>
        <w:ind w:left="1015" w:right="1174"/>
      </w:pPr>
      <w:r>
        <w:rPr>
          <w:rFonts w:ascii="Times New Roman" w:eastAsia="Times New Roman" w:hAnsi="Times New Roman" w:cs="Times New Roman"/>
        </w:rPr>
        <w:t>-</w:t>
      </w:r>
      <w:r>
        <w:rPr>
          <w:rFonts w:ascii="Times New Roman" w:eastAsia="Times New Roman" w:hAnsi="Times New Roman" w:cs="Times New Roman"/>
          <w:b/>
        </w:rPr>
        <w:t>%ВІЛ+(розраховано)</w:t>
      </w:r>
      <w:r>
        <w:rPr>
          <w:rFonts w:ascii="Times New Roman" w:eastAsia="Times New Roman" w:hAnsi="Times New Roman" w:cs="Times New Roman"/>
        </w:rPr>
        <w:t xml:space="preserve">: Це поширеність ВІЛ серед вагітних жінок, що випливає з програмних даних, введених на цій сторінці. </w:t>
      </w:r>
      <w:r>
        <w:rPr>
          <w:rFonts w:ascii="Times New Roman" w:eastAsia="Times New Roman" w:hAnsi="Times New Roman" w:cs="Times New Roman"/>
        </w:rPr>
        <w:t xml:space="preserve">Вона розраховується як кількість позитивних результатів першого тесту на ВІЛ + кількість відомих позитивних результатів при першому відвідуванні ANC, поділена на кількість отриманих принаймні одного тесту на ВІЛ плюс кількість відомих позитивних результатів. </w:t>
      </w:r>
    </w:p>
    <w:p>
      <w:pPr>
        <w:pStyle w:val="BodyText"/>
        <w:spacing w:before="224" w:line="252" w:lineRule="auto"/>
        <w:ind w:left="1015" w:right="1174"/>
      </w:pPr>
      <w:r>
        <w:rPr>
          <w:rFonts w:ascii="Times New Roman" w:eastAsia="Times New Roman" w:hAnsi="Times New Roman" w:cs="Times New Roman"/>
        </w:rPr>
        <w:t>Після введення цієї інформації за якомога більше років, для яких доступні дані, на екрані відображатимуться дві діаграми:</w:t>
      </w:r>
    </w:p>
    <w:p>
      <w:pPr>
        <w:pStyle w:val="BodyText"/>
        <w:spacing w:before="9"/>
      </w:pPr>
    </w:p>
    <w:p>
      <w:pPr>
        <w:pStyle w:val="BodyText"/>
        <w:spacing w:line="252" w:lineRule="auto"/>
        <w:ind w:left="1015" w:right="1005"/>
      </w:pPr>
      <w:r>
        <w:rPr>
          <w:rFonts w:ascii="Times New Roman" w:eastAsia="Times New Roman" w:hAnsi="Times New Roman" w:cs="Times New Roman"/>
        </w:rPr>
        <w:t xml:space="preserve">Ліва діаграма показує каскад тестування ANC для всіх жінок. </w:t>
      </w:r>
      <w:r>
        <w:rPr>
          <w:rFonts w:ascii="Times New Roman" w:eastAsia="Times New Roman" w:hAnsi="Times New Roman" w:cs="Times New Roman"/>
        </w:rPr>
        <w:t xml:space="preserve">Вона містить стовпчики для кількості народжень, оціненої моделлю (синій), кількості народжень, зареєстрованих програмою (золотий), кількості перших відвідувань ANC (світло-блакитний) та кількості жінок, які отримали принаймні один тест на ВІЛ (рожевий). </w:t>
      </w:r>
      <w:r>
        <w:rPr>
          <w:rFonts w:ascii="Times New Roman" w:eastAsia="Times New Roman" w:hAnsi="Times New Roman" w:cs="Times New Roman"/>
        </w:rPr>
        <w:t xml:space="preserve">Ми очікуємо побачити найбільшу кількість народжень, потім кількість відвідувань ANC, а потім кількість протестованих. </w:t>
      </w:r>
      <w:r>
        <w:rPr>
          <w:rFonts w:ascii="Times New Roman" w:eastAsia="Times New Roman" w:hAnsi="Times New Roman" w:cs="Times New Roman"/>
        </w:rPr>
        <w:t xml:space="preserve">Якщо дані не відповідають цій схемі, це може свідчити про проблему. </w:t>
      </w:r>
    </w:p>
    <w:p>
      <w:pPr>
        <w:pStyle w:val="BodyText"/>
        <w:spacing w:before="7"/>
      </w:pPr>
    </w:p>
    <w:p>
      <w:pPr>
        <w:pStyle w:val="BodyText"/>
        <w:spacing w:line="252" w:lineRule="auto"/>
        <w:ind w:left="1015" w:right="1005"/>
      </w:pPr>
      <w:r>
        <w:rPr>
          <w:rFonts w:ascii="Times New Roman" w:eastAsia="Times New Roman" w:hAnsi="Times New Roman" w:cs="Times New Roman"/>
        </w:rPr>
        <w:t xml:space="preserve">Права діаграма показує тенденції в ПППМР. </w:t>
      </w:r>
      <w:r>
        <w:rPr>
          <w:rFonts w:ascii="Times New Roman" w:eastAsia="Times New Roman" w:hAnsi="Times New Roman" w:cs="Times New Roman"/>
        </w:rPr>
        <w:t xml:space="preserve">Є стовпчики для кількості позитивних результатів тестування на ВІЛ при першому відвідуванні (помаранчевий), кількості відомих позитивних результатів (червоний), кількості на АРТ до вагітності (темно-зелений), кількості, що отримують профілактику під час вагітності та починають більше ніж за 4 тижні до пологів (світло-зелений) та кількості, що починають профілактику менш ніж за чотири тижні до пологів (блідо-зелений). </w:t>
      </w:r>
      <w:r>
        <w:rPr>
          <w:rFonts w:ascii="Times New Roman" w:eastAsia="Times New Roman" w:hAnsi="Times New Roman" w:cs="Times New Roman"/>
        </w:rPr>
        <w:t xml:space="preserve">Ця діаграма дозволяє побачити, як змінювався розподіл вагітних жінок з часом, та виявити будь-які невідповідності у вхідних даних. </w:t>
      </w:r>
    </w:p>
    <w:p>
      <w:pPr>
        <w:pStyle w:val="BodyText"/>
      </w:pPr>
    </w:p>
    <w:p>
      <w:pPr>
        <w:pStyle w:val="BodyText"/>
        <w:spacing w:before="191"/>
      </w:pPr>
    </w:p>
    <w:p>
      <w:pPr>
        <w:pStyle w:val="ListParagraph"/>
        <w:numPr>
          <w:ilvl w:val="4"/>
          <w:numId w:val="34"/>
        </w:numPr>
        <w:tabs>
          <w:tab w:val="left" w:pos="878"/>
        </w:tabs>
        <w:spacing w:before="0" w:after="0" w:line="240" w:lineRule="auto"/>
        <w:ind w:left="878" w:right="0" w:hanging="718"/>
        <w:jc w:val="left"/>
        <w:rPr>
          <w:rFonts w:ascii="Arial"/>
          <w:sz w:val="16"/>
        </w:rPr>
      </w:pPr>
      <w:bookmarkStart w:id="339" w:name="Adult ART"/>
      <w:bookmarkEnd w:id="339"/>
      <w:bookmarkStart w:id="340" w:name="_bookmark156"/>
      <w:bookmarkEnd w:id="340"/>
      <w:r>
        <w:rPr>
          <w:rFonts w:ascii="Times New Roman" w:eastAsia="Times New Roman" w:hAnsi="Times New Roman" w:cs="Times New Roman"/>
          <w:w w:val="105"/>
          <w:sz w:val="16"/>
          <w:szCs w:val="16"/>
        </w:rPr>
        <w:t>АРТ для дорослих</w:t>
      </w:r>
    </w:p>
    <w:p>
      <w:pPr>
        <w:pStyle w:val="BodyText"/>
        <w:spacing w:before="27"/>
        <w:rPr>
          <w:rFonts w:ascii="Arial"/>
          <w:sz w:val="16"/>
        </w:rPr>
      </w:pPr>
    </w:p>
    <w:p>
      <w:pPr>
        <w:pStyle w:val="BodyText"/>
        <w:spacing w:line="252" w:lineRule="auto"/>
        <w:ind w:left="1015" w:right="1174"/>
      </w:pPr>
      <w:r>
        <w:rPr>
          <w:rFonts w:ascii="Times New Roman" w:eastAsia="Times New Roman" w:hAnsi="Times New Roman" w:cs="Times New Roman"/>
        </w:rPr>
        <w:t xml:space="preserve">Існує три варіанти визначення охоплення АРТ для дорослих. </w:t>
      </w:r>
      <w:r>
        <w:rPr>
          <w:rFonts w:ascii="Times New Roman" w:eastAsia="Times New Roman" w:hAnsi="Times New Roman" w:cs="Times New Roman"/>
        </w:rPr>
        <w:t xml:space="preserve">Варіанти вказуються за допомогою перемикача у верхній частині редактора. </w:t>
      </w:r>
      <w:r>
        <w:rPr>
          <w:rFonts w:ascii="Times New Roman" w:eastAsia="Times New Roman" w:hAnsi="Times New Roman" w:cs="Times New Roman"/>
        </w:rPr>
        <w:t xml:space="preserve">У більшості випадків перевага надається першому варіанту «Кількість або відсоток». </w:t>
      </w:r>
    </w:p>
    <w:p>
      <w:pPr>
        <w:pStyle w:val="BodyText"/>
        <w:spacing w:before="9"/>
      </w:pPr>
    </w:p>
    <w:p>
      <w:pPr>
        <w:pStyle w:val="BodyText"/>
        <w:spacing w:line="252" w:lineRule="auto"/>
        <w:ind w:left="1735" w:right="975" w:hanging="360"/>
      </w:pPr>
      <w:r>
        <w:rPr>
          <w:rFonts w:ascii="Times New Roman" w:eastAsia="Times New Roman" w:hAnsi="Times New Roman" w:cs="Times New Roman"/>
        </w:rPr>
        <w:t>1.</w:t>
      </w:r>
      <w:r>
        <w:rPr>
          <w:rFonts w:ascii="Times New Roman" w:eastAsia="Times New Roman" w:hAnsi="Times New Roman" w:cs="Times New Roman"/>
          <w:spacing w:val="72"/>
        </w:rPr>
        <w:t xml:space="preserve">  </w:t>
      </w:r>
      <w:r>
        <w:rPr>
          <w:rFonts w:ascii="Times New Roman" w:eastAsia="Times New Roman" w:hAnsi="Times New Roman" w:cs="Times New Roman"/>
          <w:b/>
        </w:rPr>
        <w:t>Кількістьабовідсоток</w:t>
      </w:r>
      <w:r>
        <w:rPr>
          <w:rFonts w:ascii="Times New Roman" w:eastAsia="Times New Roman" w:hAnsi="Times New Roman" w:cs="Times New Roman"/>
        </w:rPr>
        <w:t>.  За допомогою цієї опції ви вводите кількість чоловіків та жінок, які отримують АРТ у кожному році.  Крім того, ви можете ввести відсоток дорослих, які живуть з ВІЛ (дорослі ЛЖВ), які отримують АРТ.  Найкращий підхід – ввести кількість людей, які отримують АРТ, за минулі роки та використовувати коефіцієнт охоплення (відсоток) на майбутнє.  Введені тут цифри повинні стосуватися кількості дорослих, які наразі використовують АРТ станом на 31 грудня кожного року.  Це не те саме, що кількість</w:t>
      </w:r>
    </w:p>
    <w:sectPr>
      <w:pgSz w:w="12240" w:h="15840"/>
      <w:pgMar w:top="840" w:right="180" w:bottom="1040" w:left="980" w:header="0" w:footer="843"/>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0"/>
    <w:family w:val="roman"/>
    <w:pitch w:val="variable"/>
  </w:font>
  <w:font w:name="Arial">
    <w:altName w:val="Arial"/>
    <w:charset w:val="00"/>
    <w:family w:val="swiss"/>
    <w:pitch w:val="variable"/>
  </w:font>
  <w:font w:name="Trebuchet MS">
    <w:altName w:val="Trebuchet MS"/>
    <w:charset w:val="00"/>
    <w:family w:val="swiss"/>
    <w:pitch w:val="variable"/>
  </w:font>
  <w:font w:name="Courier New">
    <w:altName w:val="Courier New"/>
    <w:charset w:val="00"/>
    <w:family w:val="modern"/>
    <w:pitch w:val="fixed"/>
  </w:font>
  <w:font w:name="Tahoma">
    <w:altName w:val="Tahoma"/>
    <w:charset w:val="00"/>
    <w:family w:val="swiss"/>
    <w:pitch w:val="variable"/>
  </w:font>
  <w:font w:name="Arial Narrow">
    <w:altName w:val="Arial Narrow"/>
    <w:charset w:val="00"/>
    <w:family w:val="swiss"/>
    <w:pitch w:val="variable"/>
  </w:font>
  <w:font w:name="Century Gothic">
    <w:altName w:val="Century Gothic"/>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58240"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93" name="Graphic 93"/>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49" style="mso-position-horizontal-relative:page;mso-position-vertical-relative:page;position:absolute;z-index:-251657216" from="57pt,740.25pt" to="555.75pt,740.25pt" stroked="t" strokecolor="black" strokeweight="0.75pt">
              <v:stroke dashstyle="solid"/>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60288"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166" name="Graphic 166"/>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50" style="mso-position-horizontal-relative:page;mso-position-vertical-relative:page;position:absolute;z-index:-251655168" from="57pt,740.25pt" to="555.75pt,740.25pt" stroked="t" strokecolor="black" strokeweight="0.75pt">
              <v:stroke dashstyle="solid"/>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172" name="Graphic 172"/>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51" style="mso-position-horizontal-relative:page;mso-position-vertical-relative:page;position:absolute;z-index:-251653120" from="57pt,740.25pt" to="555.75pt,740.25pt" stroked="t" strokecolor="black" strokeweight="0.75pt">
              <v:stroke dashstyle="solid"/>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185" name="Graphic 185"/>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52" style="mso-position-horizontal-relative:page;mso-position-vertical-relative:page;position:absolute;z-index:-251651072" from="57pt,740.25pt" to="555.75pt,740.25pt" stroked="t" strokecolor="black" strokeweight="0.75pt">
              <v:stroke dashstyle="solid"/>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03" name="Graphic 203"/>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53" style="mso-position-horizontal-relative:page;mso-position-vertical-relative:page;position:absolute;z-index:-251649024" from="57pt,740.25pt" to="555.75pt,740.25pt" stroked="t" strokecolor="black" strokeweight="0.75pt">
              <v:stroke dashstyle="solid"/>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68480"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33" name="Graphic 233"/>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54" style="mso-position-horizontal-relative:page;mso-position-vertical-relative:page;position:absolute;z-index:-251646976" from="57pt,740.25pt" to="555.75pt,740.25pt" stroked="t" strokecolor="black" strokeweight="0.75pt">
              <v:stroke dashstyle="solid"/>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70528"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39" name="Graphic 239"/>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55" style="mso-position-horizontal-relative:page;mso-position-vertical-relative:page;position:absolute;z-index:-251644928" from="57pt,740.25pt" to="555.75pt,740.25pt" stroked="t" strokecolor="black" strokeweight="0.75pt">
              <v:stroke dashstyle="solid"/>
            </v:lin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72576"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45" name="Graphic 245"/>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56" style="mso-position-horizontal-relative:page;mso-position-vertical-relative:page;position:absolute;z-index:-251642880" from="57pt,740.25pt" to="555.75pt,740.25pt" stroked="t" strokecolor="black" strokeweight="0.75pt">
              <v:stroke dashstyle="solid"/>
            </v:lin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74624"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55" name="Graphic 255"/>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57" style="mso-position-horizontal-relative:page;mso-position-vertical-relative:page;position:absolute;z-index:-251640832" from="57pt,740.25pt" to="555.75pt,740.25pt" stroked="t" strokecolor="black" strokeweight="0.75pt">
              <v:stroke dashstyle="solid"/>
            </v:lin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76672"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61" name="Graphic 261"/>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58" style="mso-position-horizontal-relative:page;mso-position-vertical-relative:page;position:absolute;z-index:-251638784" from="57pt,740.25pt" to="555.75pt,740.25pt" stroked="t" strokecolor="black" strokeweight="0.75pt">
              <v:stroke dashstyle="solid"/>
            </v:lin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78720"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66" name="Graphic 266"/>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59" style="mso-position-horizontal-relative:page;mso-position-vertical-relative:page;position:absolute;z-index:-251636736" from="57pt,740.25pt" to="555.75pt,740.25pt" stroked="t" strokecolor="black" strokeweight="0.75pt">
              <v:stroke dashstyle="solid"/>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80768"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71" name="Graphic 271"/>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60" style="mso-position-horizontal-relative:page;mso-position-vertical-relative:page;position:absolute;z-index:-251634688" from="57pt,740.25pt" to="555.75pt,740.25pt" stroked="t" strokecolor="black" strokeweight="0.75pt">
              <v:stroke dashstyle="solid"/>
            </v:lin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82816"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76" name="Graphic 276"/>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61" style="mso-position-horizontal-relative:page;mso-position-vertical-relative:page;position:absolute;z-index:-251632640" from="57pt,740.25pt" to="555.75pt,740.25pt" stroked="t" strokecolor="black" strokeweight="0.75pt">
              <v:stroke dashstyle="solid"/>
            </v:lin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84864"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81" name="Graphic 281"/>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62" style="mso-position-horizontal-relative:page;mso-position-vertical-relative:page;position:absolute;z-index:-251630592" from="57pt,740.25pt" to="555.75pt,740.25pt" stroked="t" strokecolor="black" strokeweight="0.75pt">
              <v:stroke dashstyle="solid"/>
            </v:lin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86912"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298" name="Graphic 298"/>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63" style="mso-position-horizontal-relative:page;mso-position-vertical-relative:page;position:absolute;z-index:-251628544" from="57pt,740.25pt" to="555.75pt,740.25pt" stroked="t" strokecolor="black" strokeweight="0.75pt">
              <v:stroke dashstyle="solid"/>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88960"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304" name="Graphic 304"/>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64" style="mso-position-horizontal-relative:page;mso-position-vertical-relative:page;position:absolute;z-index:-251626496" from="57pt,740.25pt" to="555.75pt,740.25pt" stroked="t" strokecolor="black" strokeweight="0.75pt">
              <v:stroke dashstyle="solid"/>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91008"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318" name="Graphic 318"/>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65" style="mso-position-horizontal-relative:page;mso-position-vertical-relative:page;position:absolute;z-index:-251624448" from="57pt,740.25pt" to="555.75pt,740.25pt" stroked="t" strokecolor="black" strokeweight="0.75pt">
              <v:stroke dashstyle="solid"/>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93056"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363" name="Graphic 363"/>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66" style="mso-position-horizontal-relative:page;mso-position-vertical-relative:page;position:absolute;z-index:-251622400" from="57pt,740.25pt" to="555.75pt,740.25pt" stroked="t" strokecolor="black" strokeweight="0.75pt">
              <v:stroke dashstyle="solid"/>
            </v:lin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95104"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373" name="Graphic 373"/>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67" style="mso-position-horizontal-relative:page;mso-position-vertical-relative:page;position:absolute;z-index:-251620352" from="57pt,740.25pt" to="555.75pt,740.25pt" stroked="t" strokecolor="black" strokeweight="0.75pt">
              <v:stroke dashstyle="solid"/>
            </v:lin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97152"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378" name="Graphic 378"/>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68" style="mso-position-horizontal-relative:page;mso-position-vertical-relative:page;position:absolute;z-index:-251618304" from="57pt,740.25pt" to="555.75pt,740.25pt" stroked="t" strokecolor="black" strokeweight="0.75pt">
              <v:stroke dashstyle="solid"/>
            </v:lin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699200"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383" name="Graphic 383"/>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69" style="mso-position-horizontal-relative:page;mso-position-vertical-relative:page;position:absolute;z-index:-251616256" from="57pt,740.25pt" to="555.75pt,740.25pt" stroked="t" strokecolor="black" strokeweight="0.75pt">
              <v:stroke dashstyle="solid"/>
            </v:lin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701248"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412" name="Graphic 412"/>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70" style="mso-position-horizontal-relative:page;mso-position-vertical-relative:page;position:absolute;z-index:-251614208" from="57pt,740.25pt" to="555.75pt,740.25pt" stroked="t" strokecolor="black" strokeweight="0.75pt">
              <v:stroke dashstyle="solid"/>
            </v:lin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mc:AlternateContent>
        <mc:Choice Requires="wps">
          <w:drawing>
            <wp:anchor distT="0" distB="0" distL="0" distR="0" simplePos="0" relativeHeight="251703296" behindDoc="1" locked="0" layoutInCell="1" allowOverlap="1">
              <wp:simplePos x="0" y="0"/>
              <wp:positionH relativeFrom="page">
                <wp:posOffset>723900</wp:posOffset>
              </wp:positionH>
              <wp:positionV relativeFrom="page">
                <wp:posOffset>9401175</wp:posOffset>
              </wp:positionV>
              <wp:extent cx="6334125" cy="1270"/>
              <wp:effectExtent l="0" t="0" r="0" b="0"/>
              <wp:wrapNone/>
              <wp:docPr id="421" name="Graphic 421"/>
              <wp:cNvGraphicFramePr/>
              <a:graphic xmlns:a="http://schemas.openxmlformats.org/drawingml/2006/main">
                <a:graphicData uri="http://schemas.microsoft.com/office/word/2010/wordprocessingShape">
                  <wps:wsp xmlns:wps="http://schemas.microsoft.com/office/word/2010/wordprocessingShape">
                    <wps:cNvSpPr/>
                    <wps:spPr>
                      <a:xfrm>
                        <a:off x="0" y="0"/>
                        <a:ext cx="6334125" cy="1270"/>
                      </a:xfrm>
                      <a:custGeom>
                        <a:avLst/>
                        <a:gdLst/>
                        <a:rect l="l" t="t" r="r" b="b"/>
                        <a:pathLst>
                          <a:path fill="norm" h="0" w="6334125" stroke="1">
                            <a:moveTo>
                              <a:pt x="0" y="0"/>
                            </a:moveTo>
                            <a:lnTo>
                              <a:pt x="63341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line id="_x0000_s2071" style="mso-position-horizontal-relative:page;mso-position-vertical-relative:page;position:absolute;z-index:-251612160" from="57pt,740.25pt" to="555.75pt,740.25pt" stroked="t" strokecolor="black" strokeweight="0.75pt">
              <v:stroke dashstyle="solid"/>
            </v:lin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88C703"/>
    <w:multiLevelType w:val="hybridMultilevel"/>
    <w:tmpl w:val="00000000"/>
    <w:lvl w:ilvl="0">
      <w:start w:val="0"/>
      <w:numFmt w:val="bullet"/>
      <w:lvlText w:val="·"/>
      <w:lvlJc w:val="left"/>
      <w:pPr>
        <w:ind w:left="1240" w:hanging="225"/>
      </w:pPr>
      <w:rPr>
        <w:rFonts w:ascii="Trebuchet MS" w:eastAsia="Trebuchet MS" w:hAnsi="Trebuchet MS" w:cs="Trebuchet MS" w:hint="default"/>
        <w:b w:val="0"/>
        <w:bCs w:val="0"/>
        <w:i w:val="0"/>
        <w:iCs w:val="0"/>
        <w:spacing w:val="0"/>
        <w:w w:val="56"/>
        <w:sz w:val="43"/>
        <w:szCs w:val="43"/>
        <w:lang w:val="en-US" w:eastAsia="en-US" w:bidi="ar-SA"/>
      </w:rPr>
    </w:lvl>
    <w:lvl w:ilvl="1">
      <w:start w:val="0"/>
      <w:numFmt w:val="bullet"/>
      <w:lvlText w:val="•"/>
      <w:lvlJc w:val="left"/>
      <w:pPr>
        <w:ind w:left="2224" w:hanging="225"/>
      </w:pPr>
      <w:rPr>
        <w:rFonts w:hint="default"/>
        <w:lang w:val="en-US" w:eastAsia="en-US" w:bidi="ar-SA"/>
      </w:rPr>
    </w:lvl>
    <w:lvl w:ilvl="2">
      <w:start w:val="0"/>
      <w:numFmt w:val="bullet"/>
      <w:lvlText w:val="•"/>
      <w:lvlJc w:val="left"/>
      <w:pPr>
        <w:ind w:left="3208" w:hanging="225"/>
      </w:pPr>
      <w:rPr>
        <w:rFonts w:hint="default"/>
        <w:lang w:val="en-US" w:eastAsia="en-US" w:bidi="ar-SA"/>
      </w:rPr>
    </w:lvl>
    <w:lvl w:ilvl="3">
      <w:start w:val="0"/>
      <w:numFmt w:val="bullet"/>
      <w:lvlText w:val="•"/>
      <w:lvlJc w:val="left"/>
      <w:pPr>
        <w:ind w:left="4192" w:hanging="225"/>
      </w:pPr>
      <w:rPr>
        <w:rFonts w:hint="default"/>
        <w:lang w:val="en-US" w:eastAsia="en-US" w:bidi="ar-SA"/>
      </w:rPr>
    </w:lvl>
    <w:lvl w:ilvl="4">
      <w:start w:val="0"/>
      <w:numFmt w:val="bullet"/>
      <w:lvlText w:val="•"/>
      <w:lvlJc w:val="left"/>
      <w:pPr>
        <w:ind w:left="5176" w:hanging="225"/>
      </w:pPr>
      <w:rPr>
        <w:rFonts w:hint="default"/>
        <w:lang w:val="en-US" w:eastAsia="en-US" w:bidi="ar-SA"/>
      </w:rPr>
    </w:lvl>
    <w:lvl w:ilvl="5">
      <w:start w:val="0"/>
      <w:numFmt w:val="bullet"/>
      <w:lvlText w:val="•"/>
      <w:lvlJc w:val="left"/>
      <w:pPr>
        <w:ind w:left="6160" w:hanging="225"/>
      </w:pPr>
      <w:rPr>
        <w:rFonts w:hint="default"/>
        <w:lang w:val="en-US" w:eastAsia="en-US" w:bidi="ar-SA"/>
      </w:rPr>
    </w:lvl>
    <w:lvl w:ilvl="6">
      <w:start w:val="0"/>
      <w:numFmt w:val="bullet"/>
      <w:lvlText w:val="•"/>
      <w:lvlJc w:val="left"/>
      <w:pPr>
        <w:ind w:left="7144" w:hanging="225"/>
      </w:pPr>
      <w:rPr>
        <w:rFonts w:hint="default"/>
        <w:lang w:val="en-US" w:eastAsia="en-US" w:bidi="ar-SA"/>
      </w:rPr>
    </w:lvl>
    <w:lvl w:ilvl="7">
      <w:start w:val="0"/>
      <w:numFmt w:val="bullet"/>
      <w:lvlText w:val="•"/>
      <w:lvlJc w:val="left"/>
      <w:pPr>
        <w:ind w:left="8128" w:hanging="225"/>
      </w:pPr>
      <w:rPr>
        <w:rFonts w:hint="default"/>
        <w:lang w:val="en-US" w:eastAsia="en-US" w:bidi="ar-SA"/>
      </w:rPr>
    </w:lvl>
    <w:lvl w:ilvl="8">
      <w:start w:val="0"/>
      <w:numFmt w:val="bullet"/>
      <w:lvlText w:val="•"/>
      <w:lvlJc w:val="left"/>
      <w:pPr>
        <w:ind w:left="9112" w:hanging="225"/>
      </w:pPr>
      <w:rPr>
        <w:rFonts w:hint="default"/>
        <w:lang w:val="en-US" w:eastAsia="en-US" w:bidi="ar-SA"/>
      </w:rPr>
    </w:lvl>
  </w:abstractNum>
  <w:abstractNum w:abstractNumId="1">
    <w:nsid w:val="053F947D"/>
    <w:multiLevelType w:val="hybridMultilevel"/>
    <w:tmpl w:val="00000000"/>
    <w:lvl w:ilvl="0">
      <w:start w:val="0"/>
      <w:numFmt w:val="bullet"/>
      <w:lvlText w:val="·"/>
      <w:lvlJc w:val="left"/>
      <w:pPr>
        <w:ind w:left="1210" w:hanging="195"/>
      </w:pPr>
      <w:rPr>
        <w:rFonts w:ascii="Trebuchet MS" w:eastAsia="Trebuchet MS" w:hAnsi="Trebuchet MS" w:cs="Trebuchet MS" w:hint="default"/>
        <w:b w:val="0"/>
        <w:bCs w:val="0"/>
        <w:i w:val="0"/>
        <w:iCs w:val="0"/>
        <w:spacing w:val="0"/>
        <w:w w:val="56"/>
        <w:sz w:val="43"/>
        <w:szCs w:val="43"/>
        <w:lang w:val="en-US" w:eastAsia="en-US" w:bidi="ar-SA"/>
      </w:rPr>
    </w:lvl>
    <w:lvl w:ilvl="1">
      <w:start w:val="0"/>
      <w:numFmt w:val="bullet"/>
      <w:lvlText w:val="•"/>
      <w:lvlJc w:val="left"/>
      <w:pPr>
        <w:ind w:left="2206" w:hanging="195"/>
      </w:pPr>
      <w:rPr>
        <w:rFonts w:hint="default"/>
        <w:lang w:val="en-US" w:eastAsia="en-US" w:bidi="ar-SA"/>
      </w:rPr>
    </w:lvl>
    <w:lvl w:ilvl="2">
      <w:start w:val="0"/>
      <w:numFmt w:val="bullet"/>
      <w:lvlText w:val="•"/>
      <w:lvlJc w:val="left"/>
      <w:pPr>
        <w:ind w:left="3192" w:hanging="195"/>
      </w:pPr>
      <w:rPr>
        <w:rFonts w:hint="default"/>
        <w:lang w:val="en-US" w:eastAsia="en-US" w:bidi="ar-SA"/>
      </w:rPr>
    </w:lvl>
    <w:lvl w:ilvl="3">
      <w:start w:val="0"/>
      <w:numFmt w:val="bullet"/>
      <w:lvlText w:val="•"/>
      <w:lvlJc w:val="left"/>
      <w:pPr>
        <w:ind w:left="4178" w:hanging="195"/>
      </w:pPr>
      <w:rPr>
        <w:rFonts w:hint="default"/>
        <w:lang w:val="en-US" w:eastAsia="en-US" w:bidi="ar-SA"/>
      </w:rPr>
    </w:lvl>
    <w:lvl w:ilvl="4">
      <w:start w:val="0"/>
      <w:numFmt w:val="bullet"/>
      <w:lvlText w:val="•"/>
      <w:lvlJc w:val="left"/>
      <w:pPr>
        <w:ind w:left="5164" w:hanging="195"/>
      </w:pPr>
      <w:rPr>
        <w:rFonts w:hint="default"/>
        <w:lang w:val="en-US" w:eastAsia="en-US" w:bidi="ar-SA"/>
      </w:rPr>
    </w:lvl>
    <w:lvl w:ilvl="5">
      <w:start w:val="0"/>
      <w:numFmt w:val="bullet"/>
      <w:lvlText w:val="•"/>
      <w:lvlJc w:val="left"/>
      <w:pPr>
        <w:ind w:left="6150" w:hanging="195"/>
      </w:pPr>
      <w:rPr>
        <w:rFonts w:hint="default"/>
        <w:lang w:val="en-US" w:eastAsia="en-US" w:bidi="ar-SA"/>
      </w:rPr>
    </w:lvl>
    <w:lvl w:ilvl="6">
      <w:start w:val="0"/>
      <w:numFmt w:val="bullet"/>
      <w:lvlText w:val="•"/>
      <w:lvlJc w:val="left"/>
      <w:pPr>
        <w:ind w:left="7136" w:hanging="195"/>
      </w:pPr>
      <w:rPr>
        <w:rFonts w:hint="default"/>
        <w:lang w:val="en-US" w:eastAsia="en-US" w:bidi="ar-SA"/>
      </w:rPr>
    </w:lvl>
    <w:lvl w:ilvl="7">
      <w:start w:val="0"/>
      <w:numFmt w:val="bullet"/>
      <w:lvlText w:val="•"/>
      <w:lvlJc w:val="left"/>
      <w:pPr>
        <w:ind w:left="8122" w:hanging="195"/>
      </w:pPr>
      <w:rPr>
        <w:rFonts w:hint="default"/>
        <w:lang w:val="en-US" w:eastAsia="en-US" w:bidi="ar-SA"/>
      </w:rPr>
    </w:lvl>
    <w:lvl w:ilvl="8">
      <w:start w:val="0"/>
      <w:numFmt w:val="bullet"/>
      <w:lvlText w:val="•"/>
      <w:lvlJc w:val="left"/>
      <w:pPr>
        <w:ind w:left="9108" w:hanging="195"/>
      </w:pPr>
      <w:rPr>
        <w:rFonts w:hint="default"/>
        <w:lang w:val="en-US" w:eastAsia="en-US" w:bidi="ar-SA"/>
      </w:rPr>
    </w:lvl>
  </w:abstractNum>
  <w:abstractNum w:abstractNumId="2">
    <w:nsid w:val="094D953D"/>
    <w:multiLevelType w:val="hybridMultilevel"/>
    <w:tmpl w:val="00000000"/>
    <w:lvl w:ilvl="0">
      <w:start w:val="1"/>
      <w:numFmt w:val="decimal"/>
      <w:lvlText w:val="%1."/>
      <w:lvlJc w:val="left"/>
      <w:pPr>
        <w:ind w:left="1315"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296" w:hanging="300"/>
      </w:pPr>
      <w:rPr>
        <w:rFonts w:hint="default"/>
        <w:lang w:val="en-US" w:eastAsia="en-US" w:bidi="ar-SA"/>
      </w:rPr>
    </w:lvl>
    <w:lvl w:ilvl="2">
      <w:start w:val="0"/>
      <w:numFmt w:val="bullet"/>
      <w:lvlText w:val="•"/>
      <w:lvlJc w:val="left"/>
      <w:pPr>
        <w:ind w:left="3272" w:hanging="300"/>
      </w:pPr>
      <w:rPr>
        <w:rFonts w:hint="default"/>
        <w:lang w:val="en-US" w:eastAsia="en-US" w:bidi="ar-SA"/>
      </w:rPr>
    </w:lvl>
    <w:lvl w:ilvl="3">
      <w:start w:val="0"/>
      <w:numFmt w:val="bullet"/>
      <w:lvlText w:val="•"/>
      <w:lvlJc w:val="left"/>
      <w:pPr>
        <w:ind w:left="4248" w:hanging="300"/>
      </w:pPr>
      <w:rPr>
        <w:rFonts w:hint="default"/>
        <w:lang w:val="en-US" w:eastAsia="en-US" w:bidi="ar-SA"/>
      </w:rPr>
    </w:lvl>
    <w:lvl w:ilvl="4">
      <w:start w:val="0"/>
      <w:numFmt w:val="bullet"/>
      <w:lvlText w:val="•"/>
      <w:lvlJc w:val="left"/>
      <w:pPr>
        <w:ind w:left="5224" w:hanging="300"/>
      </w:pPr>
      <w:rPr>
        <w:rFonts w:hint="default"/>
        <w:lang w:val="en-US" w:eastAsia="en-US" w:bidi="ar-SA"/>
      </w:rPr>
    </w:lvl>
    <w:lvl w:ilvl="5">
      <w:start w:val="0"/>
      <w:numFmt w:val="bullet"/>
      <w:lvlText w:val="•"/>
      <w:lvlJc w:val="left"/>
      <w:pPr>
        <w:ind w:left="6200" w:hanging="300"/>
      </w:pPr>
      <w:rPr>
        <w:rFonts w:hint="default"/>
        <w:lang w:val="en-US" w:eastAsia="en-US" w:bidi="ar-SA"/>
      </w:rPr>
    </w:lvl>
    <w:lvl w:ilvl="6">
      <w:start w:val="0"/>
      <w:numFmt w:val="bullet"/>
      <w:lvlText w:val="•"/>
      <w:lvlJc w:val="left"/>
      <w:pPr>
        <w:ind w:left="7176" w:hanging="300"/>
      </w:pPr>
      <w:rPr>
        <w:rFonts w:hint="default"/>
        <w:lang w:val="en-US" w:eastAsia="en-US" w:bidi="ar-SA"/>
      </w:rPr>
    </w:lvl>
    <w:lvl w:ilvl="7">
      <w:start w:val="0"/>
      <w:numFmt w:val="bullet"/>
      <w:lvlText w:val="•"/>
      <w:lvlJc w:val="left"/>
      <w:pPr>
        <w:ind w:left="8152" w:hanging="300"/>
      </w:pPr>
      <w:rPr>
        <w:rFonts w:hint="default"/>
        <w:lang w:val="en-US" w:eastAsia="en-US" w:bidi="ar-SA"/>
      </w:rPr>
    </w:lvl>
    <w:lvl w:ilvl="8">
      <w:start w:val="0"/>
      <w:numFmt w:val="bullet"/>
      <w:lvlText w:val="•"/>
      <w:lvlJc w:val="left"/>
      <w:pPr>
        <w:ind w:left="9128" w:hanging="300"/>
      </w:pPr>
      <w:rPr>
        <w:rFonts w:hint="default"/>
        <w:lang w:val="en-US" w:eastAsia="en-US" w:bidi="ar-SA"/>
      </w:rPr>
    </w:lvl>
  </w:abstractNum>
  <w:abstractNum w:abstractNumId="3">
    <w:nsid w:val="09FAD002"/>
    <w:multiLevelType w:val="hybridMultilevel"/>
    <w:tmpl w:val="00000000"/>
    <w:lvl w:ilvl="0">
      <w:start w:val="1"/>
      <w:numFmt w:val="decimal"/>
      <w:lvlText w:val="%1."/>
      <w:lvlJc w:val="left"/>
      <w:pPr>
        <w:ind w:left="1240" w:hanging="225"/>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224" w:hanging="225"/>
      </w:pPr>
      <w:rPr>
        <w:rFonts w:hint="default"/>
        <w:lang w:val="en-US" w:eastAsia="en-US" w:bidi="ar-SA"/>
      </w:rPr>
    </w:lvl>
    <w:lvl w:ilvl="2">
      <w:start w:val="0"/>
      <w:numFmt w:val="bullet"/>
      <w:lvlText w:val="•"/>
      <w:lvlJc w:val="left"/>
      <w:pPr>
        <w:ind w:left="3208" w:hanging="225"/>
      </w:pPr>
      <w:rPr>
        <w:rFonts w:hint="default"/>
        <w:lang w:val="en-US" w:eastAsia="en-US" w:bidi="ar-SA"/>
      </w:rPr>
    </w:lvl>
    <w:lvl w:ilvl="3">
      <w:start w:val="0"/>
      <w:numFmt w:val="bullet"/>
      <w:lvlText w:val="•"/>
      <w:lvlJc w:val="left"/>
      <w:pPr>
        <w:ind w:left="4192" w:hanging="225"/>
      </w:pPr>
      <w:rPr>
        <w:rFonts w:hint="default"/>
        <w:lang w:val="en-US" w:eastAsia="en-US" w:bidi="ar-SA"/>
      </w:rPr>
    </w:lvl>
    <w:lvl w:ilvl="4">
      <w:start w:val="0"/>
      <w:numFmt w:val="bullet"/>
      <w:lvlText w:val="•"/>
      <w:lvlJc w:val="left"/>
      <w:pPr>
        <w:ind w:left="5176" w:hanging="225"/>
      </w:pPr>
      <w:rPr>
        <w:rFonts w:hint="default"/>
        <w:lang w:val="en-US" w:eastAsia="en-US" w:bidi="ar-SA"/>
      </w:rPr>
    </w:lvl>
    <w:lvl w:ilvl="5">
      <w:start w:val="0"/>
      <w:numFmt w:val="bullet"/>
      <w:lvlText w:val="•"/>
      <w:lvlJc w:val="left"/>
      <w:pPr>
        <w:ind w:left="6160" w:hanging="225"/>
      </w:pPr>
      <w:rPr>
        <w:rFonts w:hint="default"/>
        <w:lang w:val="en-US" w:eastAsia="en-US" w:bidi="ar-SA"/>
      </w:rPr>
    </w:lvl>
    <w:lvl w:ilvl="6">
      <w:start w:val="0"/>
      <w:numFmt w:val="bullet"/>
      <w:lvlText w:val="•"/>
      <w:lvlJc w:val="left"/>
      <w:pPr>
        <w:ind w:left="7144" w:hanging="225"/>
      </w:pPr>
      <w:rPr>
        <w:rFonts w:hint="default"/>
        <w:lang w:val="en-US" w:eastAsia="en-US" w:bidi="ar-SA"/>
      </w:rPr>
    </w:lvl>
    <w:lvl w:ilvl="7">
      <w:start w:val="0"/>
      <w:numFmt w:val="bullet"/>
      <w:lvlText w:val="•"/>
      <w:lvlJc w:val="left"/>
      <w:pPr>
        <w:ind w:left="8128" w:hanging="225"/>
      </w:pPr>
      <w:rPr>
        <w:rFonts w:hint="default"/>
        <w:lang w:val="en-US" w:eastAsia="en-US" w:bidi="ar-SA"/>
      </w:rPr>
    </w:lvl>
    <w:lvl w:ilvl="8">
      <w:start w:val="0"/>
      <w:numFmt w:val="bullet"/>
      <w:lvlText w:val="•"/>
      <w:lvlJc w:val="left"/>
      <w:pPr>
        <w:ind w:left="9112" w:hanging="225"/>
      </w:pPr>
      <w:rPr>
        <w:rFonts w:hint="default"/>
        <w:lang w:val="en-US" w:eastAsia="en-US" w:bidi="ar-SA"/>
      </w:rPr>
    </w:lvl>
  </w:abstractNum>
  <w:abstractNum w:abstractNumId="4">
    <w:nsid w:val="0E1D0B10"/>
    <w:multiLevelType w:val="hybridMultilevel"/>
    <w:tmpl w:val="00000000"/>
    <w:lvl w:ilvl="0">
      <w:start w:val="1"/>
      <w:numFmt w:val="decimal"/>
      <w:lvlText w:val="%1"/>
      <w:lvlJc w:val="left"/>
      <w:pPr>
        <w:ind w:left="1480" w:hanging="300"/>
        <w:jc w:val="right"/>
      </w:pPr>
      <w:rPr>
        <w:rFonts w:ascii="Arial" w:eastAsia="Arial" w:hAnsi="Arial" w:cs="Arial" w:hint="default"/>
        <w:b/>
        <w:bCs/>
        <w:i w:val="0"/>
        <w:iCs w:val="0"/>
        <w:spacing w:val="0"/>
        <w:w w:val="102"/>
        <w:sz w:val="19"/>
        <w:szCs w:val="19"/>
        <w:lang w:val="en-US" w:eastAsia="en-US" w:bidi="ar-SA"/>
      </w:rPr>
    </w:lvl>
    <w:lvl w:ilvl="1">
      <w:start w:val="0"/>
      <w:numFmt w:val="bullet"/>
      <w:lvlText w:val="•"/>
      <w:lvlJc w:val="left"/>
      <w:pPr>
        <w:ind w:left="2440" w:hanging="300"/>
      </w:pPr>
      <w:rPr>
        <w:rFonts w:hint="default"/>
        <w:lang w:val="en-US" w:eastAsia="en-US" w:bidi="ar-SA"/>
      </w:rPr>
    </w:lvl>
    <w:lvl w:ilvl="2">
      <w:start w:val="0"/>
      <w:numFmt w:val="bullet"/>
      <w:lvlText w:val="•"/>
      <w:lvlJc w:val="left"/>
      <w:pPr>
        <w:ind w:left="3400" w:hanging="300"/>
      </w:pPr>
      <w:rPr>
        <w:rFonts w:hint="default"/>
        <w:lang w:val="en-US" w:eastAsia="en-US" w:bidi="ar-SA"/>
      </w:rPr>
    </w:lvl>
    <w:lvl w:ilvl="3">
      <w:start w:val="0"/>
      <w:numFmt w:val="bullet"/>
      <w:lvlText w:val="•"/>
      <w:lvlJc w:val="left"/>
      <w:pPr>
        <w:ind w:left="4360" w:hanging="300"/>
      </w:pPr>
      <w:rPr>
        <w:rFonts w:hint="default"/>
        <w:lang w:val="en-US" w:eastAsia="en-US" w:bidi="ar-SA"/>
      </w:rPr>
    </w:lvl>
    <w:lvl w:ilvl="4">
      <w:start w:val="0"/>
      <w:numFmt w:val="bullet"/>
      <w:lvlText w:val="•"/>
      <w:lvlJc w:val="left"/>
      <w:pPr>
        <w:ind w:left="5320" w:hanging="300"/>
      </w:pPr>
      <w:rPr>
        <w:rFonts w:hint="default"/>
        <w:lang w:val="en-US" w:eastAsia="en-US" w:bidi="ar-SA"/>
      </w:rPr>
    </w:lvl>
    <w:lvl w:ilvl="5">
      <w:start w:val="0"/>
      <w:numFmt w:val="bullet"/>
      <w:lvlText w:val="•"/>
      <w:lvlJc w:val="left"/>
      <w:pPr>
        <w:ind w:left="6280" w:hanging="300"/>
      </w:pPr>
      <w:rPr>
        <w:rFonts w:hint="default"/>
        <w:lang w:val="en-US" w:eastAsia="en-US" w:bidi="ar-SA"/>
      </w:rPr>
    </w:lvl>
    <w:lvl w:ilvl="6">
      <w:start w:val="0"/>
      <w:numFmt w:val="bullet"/>
      <w:lvlText w:val="•"/>
      <w:lvlJc w:val="left"/>
      <w:pPr>
        <w:ind w:left="7240" w:hanging="300"/>
      </w:pPr>
      <w:rPr>
        <w:rFonts w:hint="default"/>
        <w:lang w:val="en-US" w:eastAsia="en-US" w:bidi="ar-SA"/>
      </w:rPr>
    </w:lvl>
    <w:lvl w:ilvl="7">
      <w:start w:val="0"/>
      <w:numFmt w:val="bullet"/>
      <w:lvlText w:val="•"/>
      <w:lvlJc w:val="left"/>
      <w:pPr>
        <w:ind w:left="8200" w:hanging="300"/>
      </w:pPr>
      <w:rPr>
        <w:rFonts w:hint="default"/>
        <w:lang w:val="en-US" w:eastAsia="en-US" w:bidi="ar-SA"/>
      </w:rPr>
    </w:lvl>
    <w:lvl w:ilvl="8">
      <w:start w:val="0"/>
      <w:numFmt w:val="bullet"/>
      <w:lvlText w:val="•"/>
      <w:lvlJc w:val="left"/>
      <w:pPr>
        <w:ind w:left="9160" w:hanging="300"/>
      </w:pPr>
      <w:rPr>
        <w:rFonts w:hint="default"/>
        <w:lang w:val="en-US" w:eastAsia="en-US" w:bidi="ar-SA"/>
      </w:rPr>
    </w:lvl>
  </w:abstractNum>
  <w:abstractNum w:abstractNumId="5">
    <w:nsid w:val="14238EDC"/>
    <w:multiLevelType w:val="hybridMultilevel"/>
    <w:tmpl w:val="00000000"/>
    <w:lvl w:ilvl="0">
      <w:start w:val="1"/>
      <w:numFmt w:val="decimal"/>
      <w:lvlText w:val="%1"/>
      <w:lvlJc w:val="left"/>
      <w:pPr>
        <w:ind w:left="1480" w:hanging="300"/>
        <w:jc w:val="left"/>
      </w:pPr>
      <w:rPr>
        <w:rFonts w:ascii="Arial" w:eastAsia="Arial" w:hAnsi="Arial" w:cs="Arial" w:hint="default"/>
        <w:b/>
        <w:bCs/>
        <w:i w:val="0"/>
        <w:iCs w:val="0"/>
        <w:spacing w:val="0"/>
        <w:w w:val="102"/>
        <w:sz w:val="19"/>
        <w:szCs w:val="19"/>
        <w:lang w:val="en-US" w:eastAsia="en-US" w:bidi="ar-SA"/>
      </w:rPr>
    </w:lvl>
    <w:lvl w:ilvl="1">
      <w:start w:val="0"/>
      <w:numFmt w:val="bullet"/>
      <w:lvlText w:val="•"/>
      <w:lvlJc w:val="left"/>
      <w:pPr>
        <w:ind w:left="2440" w:hanging="300"/>
      </w:pPr>
      <w:rPr>
        <w:rFonts w:hint="default"/>
        <w:lang w:val="en-US" w:eastAsia="en-US" w:bidi="ar-SA"/>
      </w:rPr>
    </w:lvl>
    <w:lvl w:ilvl="2">
      <w:start w:val="0"/>
      <w:numFmt w:val="bullet"/>
      <w:lvlText w:val="•"/>
      <w:lvlJc w:val="left"/>
      <w:pPr>
        <w:ind w:left="3400" w:hanging="300"/>
      </w:pPr>
      <w:rPr>
        <w:rFonts w:hint="default"/>
        <w:lang w:val="en-US" w:eastAsia="en-US" w:bidi="ar-SA"/>
      </w:rPr>
    </w:lvl>
    <w:lvl w:ilvl="3">
      <w:start w:val="0"/>
      <w:numFmt w:val="bullet"/>
      <w:lvlText w:val="•"/>
      <w:lvlJc w:val="left"/>
      <w:pPr>
        <w:ind w:left="4360" w:hanging="300"/>
      </w:pPr>
      <w:rPr>
        <w:rFonts w:hint="default"/>
        <w:lang w:val="en-US" w:eastAsia="en-US" w:bidi="ar-SA"/>
      </w:rPr>
    </w:lvl>
    <w:lvl w:ilvl="4">
      <w:start w:val="0"/>
      <w:numFmt w:val="bullet"/>
      <w:lvlText w:val="•"/>
      <w:lvlJc w:val="left"/>
      <w:pPr>
        <w:ind w:left="5320" w:hanging="300"/>
      </w:pPr>
      <w:rPr>
        <w:rFonts w:hint="default"/>
        <w:lang w:val="en-US" w:eastAsia="en-US" w:bidi="ar-SA"/>
      </w:rPr>
    </w:lvl>
    <w:lvl w:ilvl="5">
      <w:start w:val="0"/>
      <w:numFmt w:val="bullet"/>
      <w:lvlText w:val="•"/>
      <w:lvlJc w:val="left"/>
      <w:pPr>
        <w:ind w:left="6280" w:hanging="300"/>
      </w:pPr>
      <w:rPr>
        <w:rFonts w:hint="default"/>
        <w:lang w:val="en-US" w:eastAsia="en-US" w:bidi="ar-SA"/>
      </w:rPr>
    </w:lvl>
    <w:lvl w:ilvl="6">
      <w:start w:val="0"/>
      <w:numFmt w:val="bullet"/>
      <w:lvlText w:val="•"/>
      <w:lvlJc w:val="left"/>
      <w:pPr>
        <w:ind w:left="7240" w:hanging="300"/>
      </w:pPr>
      <w:rPr>
        <w:rFonts w:hint="default"/>
        <w:lang w:val="en-US" w:eastAsia="en-US" w:bidi="ar-SA"/>
      </w:rPr>
    </w:lvl>
    <w:lvl w:ilvl="7">
      <w:start w:val="0"/>
      <w:numFmt w:val="bullet"/>
      <w:lvlText w:val="•"/>
      <w:lvlJc w:val="left"/>
      <w:pPr>
        <w:ind w:left="8200" w:hanging="300"/>
      </w:pPr>
      <w:rPr>
        <w:rFonts w:hint="default"/>
        <w:lang w:val="en-US" w:eastAsia="en-US" w:bidi="ar-SA"/>
      </w:rPr>
    </w:lvl>
    <w:lvl w:ilvl="8">
      <w:start w:val="0"/>
      <w:numFmt w:val="bullet"/>
      <w:lvlText w:val="•"/>
      <w:lvlJc w:val="left"/>
      <w:pPr>
        <w:ind w:left="9160" w:hanging="300"/>
      </w:pPr>
      <w:rPr>
        <w:rFonts w:hint="default"/>
        <w:lang w:val="en-US" w:eastAsia="en-US" w:bidi="ar-SA"/>
      </w:rPr>
    </w:lvl>
  </w:abstractNum>
  <w:abstractNum w:abstractNumId="6">
    <w:nsid w:val="1718D07F"/>
    <w:multiLevelType w:val="hybridMultilevel"/>
    <w:tmpl w:val="00000000"/>
    <w:lvl w:ilvl="0">
      <w:start w:val="1"/>
      <w:numFmt w:val="decimal"/>
      <w:lvlText w:val="%1"/>
      <w:lvlJc w:val="left"/>
      <w:pPr>
        <w:ind w:left="1480" w:hanging="300"/>
        <w:jc w:val="left"/>
      </w:pPr>
      <w:rPr>
        <w:rFonts w:ascii="Arial" w:eastAsia="Arial" w:hAnsi="Arial" w:cs="Arial" w:hint="default"/>
        <w:b/>
        <w:bCs/>
        <w:i w:val="0"/>
        <w:iCs w:val="0"/>
        <w:spacing w:val="0"/>
        <w:w w:val="102"/>
        <w:sz w:val="19"/>
        <w:szCs w:val="19"/>
        <w:lang w:val="en-US" w:eastAsia="en-US" w:bidi="ar-SA"/>
      </w:rPr>
    </w:lvl>
    <w:lvl w:ilvl="1">
      <w:start w:val="0"/>
      <w:numFmt w:val="bullet"/>
      <w:lvlText w:val="•"/>
      <w:lvlJc w:val="left"/>
      <w:pPr>
        <w:ind w:left="2440" w:hanging="300"/>
      </w:pPr>
      <w:rPr>
        <w:rFonts w:hint="default"/>
        <w:lang w:val="en-US" w:eastAsia="en-US" w:bidi="ar-SA"/>
      </w:rPr>
    </w:lvl>
    <w:lvl w:ilvl="2">
      <w:start w:val="0"/>
      <w:numFmt w:val="bullet"/>
      <w:lvlText w:val="•"/>
      <w:lvlJc w:val="left"/>
      <w:pPr>
        <w:ind w:left="3400" w:hanging="300"/>
      </w:pPr>
      <w:rPr>
        <w:rFonts w:hint="default"/>
        <w:lang w:val="en-US" w:eastAsia="en-US" w:bidi="ar-SA"/>
      </w:rPr>
    </w:lvl>
    <w:lvl w:ilvl="3">
      <w:start w:val="0"/>
      <w:numFmt w:val="bullet"/>
      <w:lvlText w:val="•"/>
      <w:lvlJc w:val="left"/>
      <w:pPr>
        <w:ind w:left="4360" w:hanging="300"/>
      </w:pPr>
      <w:rPr>
        <w:rFonts w:hint="default"/>
        <w:lang w:val="en-US" w:eastAsia="en-US" w:bidi="ar-SA"/>
      </w:rPr>
    </w:lvl>
    <w:lvl w:ilvl="4">
      <w:start w:val="0"/>
      <w:numFmt w:val="bullet"/>
      <w:lvlText w:val="•"/>
      <w:lvlJc w:val="left"/>
      <w:pPr>
        <w:ind w:left="5320" w:hanging="300"/>
      </w:pPr>
      <w:rPr>
        <w:rFonts w:hint="default"/>
        <w:lang w:val="en-US" w:eastAsia="en-US" w:bidi="ar-SA"/>
      </w:rPr>
    </w:lvl>
    <w:lvl w:ilvl="5">
      <w:start w:val="0"/>
      <w:numFmt w:val="bullet"/>
      <w:lvlText w:val="•"/>
      <w:lvlJc w:val="left"/>
      <w:pPr>
        <w:ind w:left="6280" w:hanging="300"/>
      </w:pPr>
      <w:rPr>
        <w:rFonts w:hint="default"/>
        <w:lang w:val="en-US" w:eastAsia="en-US" w:bidi="ar-SA"/>
      </w:rPr>
    </w:lvl>
    <w:lvl w:ilvl="6">
      <w:start w:val="0"/>
      <w:numFmt w:val="bullet"/>
      <w:lvlText w:val="•"/>
      <w:lvlJc w:val="left"/>
      <w:pPr>
        <w:ind w:left="7240" w:hanging="300"/>
      </w:pPr>
      <w:rPr>
        <w:rFonts w:hint="default"/>
        <w:lang w:val="en-US" w:eastAsia="en-US" w:bidi="ar-SA"/>
      </w:rPr>
    </w:lvl>
    <w:lvl w:ilvl="7">
      <w:start w:val="0"/>
      <w:numFmt w:val="bullet"/>
      <w:lvlText w:val="•"/>
      <w:lvlJc w:val="left"/>
      <w:pPr>
        <w:ind w:left="8200" w:hanging="300"/>
      </w:pPr>
      <w:rPr>
        <w:rFonts w:hint="default"/>
        <w:lang w:val="en-US" w:eastAsia="en-US" w:bidi="ar-SA"/>
      </w:rPr>
    </w:lvl>
    <w:lvl w:ilvl="8">
      <w:start w:val="0"/>
      <w:numFmt w:val="bullet"/>
      <w:lvlText w:val="•"/>
      <w:lvlJc w:val="left"/>
      <w:pPr>
        <w:ind w:left="9160" w:hanging="300"/>
      </w:pPr>
      <w:rPr>
        <w:rFonts w:hint="default"/>
        <w:lang w:val="en-US" w:eastAsia="en-US" w:bidi="ar-SA"/>
      </w:rPr>
    </w:lvl>
  </w:abstractNum>
  <w:abstractNum w:abstractNumId="7">
    <w:nsid w:val="1B11A462"/>
    <w:multiLevelType w:val="hybridMultilevel"/>
    <w:tmpl w:val="00000000"/>
    <w:lvl w:ilvl="0">
      <w:start w:val="1"/>
      <w:numFmt w:val="decimal"/>
      <w:lvlText w:val="%1."/>
      <w:lvlJc w:val="left"/>
      <w:pPr>
        <w:ind w:left="1765" w:hanging="375"/>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692" w:hanging="375"/>
      </w:pPr>
      <w:rPr>
        <w:rFonts w:hint="default"/>
        <w:lang w:val="en-US" w:eastAsia="en-US" w:bidi="ar-SA"/>
      </w:rPr>
    </w:lvl>
    <w:lvl w:ilvl="2">
      <w:start w:val="0"/>
      <w:numFmt w:val="bullet"/>
      <w:lvlText w:val="•"/>
      <w:lvlJc w:val="left"/>
      <w:pPr>
        <w:ind w:left="3624" w:hanging="375"/>
      </w:pPr>
      <w:rPr>
        <w:rFonts w:hint="default"/>
        <w:lang w:val="en-US" w:eastAsia="en-US" w:bidi="ar-SA"/>
      </w:rPr>
    </w:lvl>
    <w:lvl w:ilvl="3">
      <w:start w:val="0"/>
      <w:numFmt w:val="bullet"/>
      <w:lvlText w:val="•"/>
      <w:lvlJc w:val="left"/>
      <w:pPr>
        <w:ind w:left="4556" w:hanging="375"/>
      </w:pPr>
      <w:rPr>
        <w:rFonts w:hint="default"/>
        <w:lang w:val="en-US" w:eastAsia="en-US" w:bidi="ar-SA"/>
      </w:rPr>
    </w:lvl>
    <w:lvl w:ilvl="4">
      <w:start w:val="0"/>
      <w:numFmt w:val="bullet"/>
      <w:lvlText w:val="•"/>
      <w:lvlJc w:val="left"/>
      <w:pPr>
        <w:ind w:left="5488" w:hanging="375"/>
      </w:pPr>
      <w:rPr>
        <w:rFonts w:hint="default"/>
        <w:lang w:val="en-US" w:eastAsia="en-US" w:bidi="ar-SA"/>
      </w:rPr>
    </w:lvl>
    <w:lvl w:ilvl="5">
      <w:start w:val="0"/>
      <w:numFmt w:val="bullet"/>
      <w:lvlText w:val="•"/>
      <w:lvlJc w:val="left"/>
      <w:pPr>
        <w:ind w:left="6420" w:hanging="375"/>
      </w:pPr>
      <w:rPr>
        <w:rFonts w:hint="default"/>
        <w:lang w:val="en-US" w:eastAsia="en-US" w:bidi="ar-SA"/>
      </w:rPr>
    </w:lvl>
    <w:lvl w:ilvl="6">
      <w:start w:val="0"/>
      <w:numFmt w:val="bullet"/>
      <w:lvlText w:val="•"/>
      <w:lvlJc w:val="left"/>
      <w:pPr>
        <w:ind w:left="7352" w:hanging="375"/>
      </w:pPr>
      <w:rPr>
        <w:rFonts w:hint="default"/>
        <w:lang w:val="en-US" w:eastAsia="en-US" w:bidi="ar-SA"/>
      </w:rPr>
    </w:lvl>
    <w:lvl w:ilvl="7">
      <w:start w:val="0"/>
      <w:numFmt w:val="bullet"/>
      <w:lvlText w:val="•"/>
      <w:lvlJc w:val="left"/>
      <w:pPr>
        <w:ind w:left="8284" w:hanging="375"/>
      </w:pPr>
      <w:rPr>
        <w:rFonts w:hint="default"/>
        <w:lang w:val="en-US" w:eastAsia="en-US" w:bidi="ar-SA"/>
      </w:rPr>
    </w:lvl>
    <w:lvl w:ilvl="8">
      <w:start w:val="0"/>
      <w:numFmt w:val="bullet"/>
      <w:lvlText w:val="•"/>
      <w:lvlJc w:val="left"/>
      <w:pPr>
        <w:ind w:left="9216" w:hanging="375"/>
      </w:pPr>
      <w:rPr>
        <w:rFonts w:hint="default"/>
        <w:lang w:val="en-US" w:eastAsia="en-US" w:bidi="ar-SA"/>
      </w:rPr>
    </w:lvl>
  </w:abstractNum>
  <w:abstractNum w:abstractNumId="8">
    <w:nsid w:val="1BD13E3A"/>
    <w:multiLevelType w:val="hybridMultilevel"/>
    <w:tmpl w:val="00000000"/>
    <w:lvl w:ilvl="0">
      <w:start w:val="1"/>
      <w:numFmt w:val="decimal"/>
      <w:lvlText w:val="%1."/>
      <w:lvlJc w:val="left"/>
      <w:pPr>
        <w:ind w:left="1750" w:hanging="36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692" w:hanging="360"/>
      </w:pPr>
      <w:rPr>
        <w:rFonts w:hint="default"/>
        <w:lang w:val="en-US" w:eastAsia="en-US" w:bidi="ar-SA"/>
      </w:rPr>
    </w:lvl>
    <w:lvl w:ilvl="2">
      <w:start w:val="0"/>
      <w:numFmt w:val="bullet"/>
      <w:lvlText w:val="•"/>
      <w:lvlJc w:val="left"/>
      <w:pPr>
        <w:ind w:left="3624" w:hanging="360"/>
      </w:pPr>
      <w:rPr>
        <w:rFonts w:hint="default"/>
        <w:lang w:val="en-US" w:eastAsia="en-US" w:bidi="ar-SA"/>
      </w:rPr>
    </w:lvl>
    <w:lvl w:ilvl="3">
      <w:start w:val="0"/>
      <w:numFmt w:val="bullet"/>
      <w:lvlText w:val="•"/>
      <w:lvlJc w:val="left"/>
      <w:pPr>
        <w:ind w:left="4556" w:hanging="360"/>
      </w:pPr>
      <w:rPr>
        <w:rFonts w:hint="default"/>
        <w:lang w:val="en-US" w:eastAsia="en-US" w:bidi="ar-SA"/>
      </w:rPr>
    </w:lvl>
    <w:lvl w:ilvl="4">
      <w:start w:val="0"/>
      <w:numFmt w:val="bullet"/>
      <w:lvlText w:val="•"/>
      <w:lvlJc w:val="left"/>
      <w:pPr>
        <w:ind w:left="5488" w:hanging="360"/>
      </w:pPr>
      <w:rPr>
        <w:rFonts w:hint="default"/>
        <w:lang w:val="en-US" w:eastAsia="en-US" w:bidi="ar-SA"/>
      </w:rPr>
    </w:lvl>
    <w:lvl w:ilvl="5">
      <w:start w:val="0"/>
      <w:numFmt w:val="bullet"/>
      <w:lvlText w:val="•"/>
      <w:lvlJc w:val="left"/>
      <w:pPr>
        <w:ind w:left="6420" w:hanging="360"/>
      </w:pPr>
      <w:rPr>
        <w:rFonts w:hint="default"/>
        <w:lang w:val="en-US" w:eastAsia="en-US" w:bidi="ar-SA"/>
      </w:rPr>
    </w:lvl>
    <w:lvl w:ilvl="6">
      <w:start w:val="0"/>
      <w:numFmt w:val="bullet"/>
      <w:lvlText w:val="•"/>
      <w:lvlJc w:val="left"/>
      <w:pPr>
        <w:ind w:left="7352" w:hanging="360"/>
      </w:pPr>
      <w:rPr>
        <w:rFonts w:hint="default"/>
        <w:lang w:val="en-US" w:eastAsia="en-US" w:bidi="ar-SA"/>
      </w:rPr>
    </w:lvl>
    <w:lvl w:ilvl="7">
      <w:start w:val="0"/>
      <w:numFmt w:val="bullet"/>
      <w:lvlText w:val="•"/>
      <w:lvlJc w:val="left"/>
      <w:pPr>
        <w:ind w:left="828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9">
    <w:nsid w:val="1FC1836C"/>
    <w:multiLevelType w:val="hybridMultilevel"/>
    <w:tmpl w:val="00000000"/>
    <w:lvl w:ilvl="0">
      <w:start w:val="1"/>
      <w:numFmt w:val="decimal"/>
      <w:lvlText w:val="%1."/>
      <w:lvlJc w:val="left"/>
      <w:pPr>
        <w:ind w:left="1750" w:hanging="345"/>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692" w:hanging="345"/>
      </w:pPr>
      <w:rPr>
        <w:rFonts w:hint="default"/>
        <w:lang w:val="en-US" w:eastAsia="en-US" w:bidi="ar-SA"/>
      </w:rPr>
    </w:lvl>
    <w:lvl w:ilvl="2">
      <w:start w:val="0"/>
      <w:numFmt w:val="bullet"/>
      <w:lvlText w:val="•"/>
      <w:lvlJc w:val="left"/>
      <w:pPr>
        <w:ind w:left="3624" w:hanging="345"/>
      </w:pPr>
      <w:rPr>
        <w:rFonts w:hint="default"/>
        <w:lang w:val="en-US" w:eastAsia="en-US" w:bidi="ar-SA"/>
      </w:rPr>
    </w:lvl>
    <w:lvl w:ilvl="3">
      <w:start w:val="0"/>
      <w:numFmt w:val="bullet"/>
      <w:lvlText w:val="•"/>
      <w:lvlJc w:val="left"/>
      <w:pPr>
        <w:ind w:left="4556" w:hanging="345"/>
      </w:pPr>
      <w:rPr>
        <w:rFonts w:hint="default"/>
        <w:lang w:val="en-US" w:eastAsia="en-US" w:bidi="ar-SA"/>
      </w:rPr>
    </w:lvl>
    <w:lvl w:ilvl="4">
      <w:start w:val="0"/>
      <w:numFmt w:val="bullet"/>
      <w:lvlText w:val="•"/>
      <w:lvlJc w:val="left"/>
      <w:pPr>
        <w:ind w:left="5488" w:hanging="345"/>
      </w:pPr>
      <w:rPr>
        <w:rFonts w:hint="default"/>
        <w:lang w:val="en-US" w:eastAsia="en-US" w:bidi="ar-SA"/>
      </w:rPr>
    </w:lvl>
    <w:lvl w:ilvl="5">
      <w:start w:val="0"/>
      <w:numFmt w:val="bullet"/>
      <w:lvlText w:val="•"/>
      <w:lvlJc w:val="left"/>
      <w:pPr>
        <w:ind w:left="6420" w:hanging="345"/>
      </w:pPr>
      <w:rPr>
        <w:rFonts w:hint="default"/>
        <w:lang w:val="en-US" w:eastAsia="en-US" w:bidi="ar-SA"/>
      </w:rPr>
    </w:lvl>
    <w:lvl w:ilvl="6">
      <w:start w:val="0"/>
      <w:numFmt w:val="bullet"/>
      <w:lvlText w:val="•"/>
      <w:lvlJc w:val="left"/>
      <w:pPr>
        <w:ind w:left="7352" w:hanging="345"/>
      </w:pPr>
      <w:rPr>
        <w:rFonts w:hint="default"/>
        <w:lang w:val="en-US" w:eastAsia="en-US" w:bidi="ar-SA"/>
      </w:rPr>
    </w:lvl>
    <w:lvl w:ilvl="7">
      <w:start w:val="0"/>
      <w:numFmt w:val="bullet"/>
      <w:lvlText w:val="•"/>
      <w:lvlJc w:val="left"/>
      <w:pPr>
        <w:ind w:left="8284" w:hanging="345"/>
      </w:pPr>
      <w:rPr>
        <w:rFonts w:hint="default"/>
        <w:lang w:val="en-US" w:eastAsia="en-US" w:bidi="ar-SA"/>
      </w:rPr>
    </w:lvl>
    <w:lvl w:ilvl="8">
      <w:start w:val="0"/>
      <w:numFmt w:val="bullet"/>
      <w:lvlText w:val="•"/>
      <w:lvlJc w:val="left"/>
      <w:pPr>
        <w:ind w:left="9216" w:hanging="345"/>
      </w:pPr>
      <w:rPr>
        <w:rFonts w:hint="default"/>
        <w:lang w:val="en-US" w:eastAsia="en-US" w:bidi="ar-SA"/>
      </w:rPr>
    </w:lvl>
  </w:abstractNum>
  <w:abstractNum w:abstractNumId="10">
    <w:nsid w:val="29969A21"/>
    <w:multiLevelType w:val="hybridMultilevel"/>
    <w:tmpl w:val="00000000"/>
    <w:lvl w:ilvl="0">
      <w:start w:val="1"/>
      <w:numFmt w:val="decimal"/>
      <w:lvlText w:val="%1."/>
      <w:lvlJc w:val="left"/>
      <w:pPr>
        <w:ind w:left="1315"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296" w:hanging="300"/>
      </w:pPr>
      <w:rPr>
        <w:rFonts w:hint="default"/>
        <w:lang w:val="en-US" w:eastAsia="en-US" w:bidi="ar-SA"/>
      </w:rPr>
    </w:lvl>
    <w:lvl w:ilvl="2">
      <w:start w:val="0"/>
      <w:numFmt w:val="bullet"/>
      <w:lvlText w:val="•"/>
      <w:lvlJc w:val="left"/>
      <w:pPr>
        <w:ind w:left="3272" w:hanging="300"/>
      </w:pPr>
      <w:rPr>
        <w:rFonts w:hint="default"/>
        <w:lang w:val="en-US" w:eastAsia="en-US" w:bidi="ar-SA"/>
      </w:rPr>
    </w:lvl>
    <w:lvl w:ilvl="3">
      <w:start w:val="0"/>
      <w:numFmt w:val="bullet"/>
      <w:lvlText w:val="•"/>
      <w:lvlJc w:val="left"/>
      <w:pPr>
        <w:ind w:left="4248" w:hanging="300"/>
      </w:pPr>
      <w:rPr>
        <w:rFonts w:hint="default"/>
        <w:lang w:val="en-US" w:eastAsia="en-US" w:bidi="ar-SA"/>
      </w:rPr>
    </w:lvl>
    <w:lvl w:ilvl="4">
      <w:start w:val="0"/>
      <w:numFmt w:val="bullet"/>
      <w:lvlText w:val="•"/>
      <w:lvlJc w:val="left"/>
      <w:pPr>
        <w:ind w:left="5224" w:hanging="300"/>
      </w:pPr>
      <w:rPr>
        <w:rFonts w:hint="default"/>
        <w:lang w:val="en-US" w:eastAsia="en-US" w:bidi="ar-SA"/>
      </w:rPr>
    </w:lvl>
    <w:lvl w:ilvl="5">
      <w:start w:val="0"/>
      <w:numFmt w:val="bullet"/>
      <w:lvlText w:val="•"/>
      <w:lvlJc w:val="left"/>
      <w:pPr>
        <w:ind w:left="6200" w:hanging="300"/>
      </w:pPr>
      <w:rPr>
        <w:rFonts w:hint="default"/>
        <w:lang w:val="en-US" w:eastAsia="en-US" w:bidi="ar-SA"/>
      </w:rPr>
    </w:lvl>
    <w:lvl w:ilvl="6">
      <w:start w:val="0"/>
      <w:numFmt w:val="bullet"/>
      <w:lvlText w:val="•"/>
      <w:lvlJc w:val="left"/>
      <w:pPr>
        <w:ind w:left="7176" w:hanging="300"/>
      </w:pPr>
      <w:rPr>
        <w:rFonts w:hint="default"/>
        <w:lang w:val="en-US" w:eastAsia="en-US" w:bidi="ar-SA"/>
      </w:rPr>
    </w:lvl>
    <w:lvl w:ilvl="7">
      <w:start w:val="0"/>
      <w:numFmt w:val="bullet"/>
      <w:lvlText w:val="•"/>
      <w:lvlJc w:val="left"/>
      <w:pPr>
        <w:ind w:left="8152" w:hanging="300"/>
      </w:pPr>
      <w:rPr>
        <w:rFonts w:hint="default"/>
        <w:lang w:val="en-US" w:eastAsia="en-US" w:bidi="ar-SA"/>
      </w:rPr>
    </w:lvl>
    <w:lvl w:ilvl="8">
      <w:start w:val="0"/>
      <w:numFmt w:val="bullet"/>
      <w:lvlText w:val="•"/>
      <w:lvlJc w:val="left"/>
      <w:pPr>
        <w:ind w:left="9128" w:hanging="300"/>
      </w:pPr>
      <w:rPr>
        <w:rFonts w:hint="default"/>
        <w:lang w:val="en-US" w:eastAsia="en-US" w:bidi="ar-SA"/>
      </w:rPr>
    </w:lvl>
  </w:abstractNum>
  <w:abstractNum w:abstractNumId="11">
    <w:nsid w:val="29C83612"/>
    <w:multiLevelType w:val="hybridMultilevel"/>
    <w:tmpl w:val="00000000"/>
    <w:lvl w:ilvl="0">
      <w:start w:val="1"/>
      <w:numFmt w:val="decimal"/>
      <w:lvlText w:val="%1."/>
      <w:lvlJc w:val="left"/>
      <w:pPr>
        <w:ind w:left="1300" w:hanging="285"/>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278" w:hanging="285"/>
      </w:pPr>
      <w:rPr>
        <w:rFonts w:hint="default"/>
        <w:lang w:val="en-US" w:eastAsia="en-US" w:bidi="ar-SA"/>
      </w:rPr>
    </w:lvl>
    <w:lvl w:ilvl="2">
      <w:start w:val="0"/>
      <w:numFmt w:val="bullet"/>
      <w:lvlText w:val="•"/>
      <w:lvlJc w:val="left"/>
      <w:pPr>
        <w:ind w:left="3256" w:hanging="285"/>
      </w:pPr>
      <w:rPr>
        <w:rFonts w:hint="default"/>
        <w:lang w:val="en-US" w:eastAsia="en-US" w:bidi="ar-SA"/>
      </w:rPr>
    </w:lvl>
    <w:lvl w:ilvl="3">
      <w:start w:val="0"/>
      <w:numFmt w:val="bullet"/>
      <w:lvlText w:val="•"/>
      <w:lvlJc w:val="left"/>
      <w:pPr>
        <w:ind w:left="4234" w:hanging="285"/>
      </w:pPr>
      <w:rPr>
        <w:rFonts w:hint="default"/>
        <w:lang w:val="en-US" w:eastAsia="en-US" w:bidi="ar-SA"/>
      </w:rPr>
    </w:lvl>
    <w:lvl w:ilvl="4">
      <w:start w:val="0"/>
      <w:numFmt w:val="bullet"/>
      <w:lvlText w:val="•"/>
      <w:lvlJc w:val="left"/>
      <w:pPr>
        <w:ind w:left="5212" w:hanging="285"/>
      </w:pPr>
      <w:rPr>
        <w:rFonts w:hint="default"/>
        <w:lang w:val="en-US" w:eastAsia="en-US" w:bidi="ar-SA"/>
      </w:rPr>
    </w:lvl>
    <w:lvl w:ilvl="5">
      <w:start w:val="0"/>
      <w:numFmt w:val="bullet"/>
      <w:lvlText w:val="•"/>
      <w:lvlJc w:val="left"/>
      <w:pPr>
        <w:ind w:left="6190" w:hanging="285"/>
      </w:pPr>
      <w:rPr>
        <w:rFonts w:hint="default"/>
        <w:lang w:val="en-US" w:eastAsia="en-US" w:bidi="ar-SA"/>
      </w:rPr>
    </w:lvl>
    <w:lvl w:ilvl="6">
      <w:start w:val="0"/>
      <w:numFmt w:val="bullet"/>
      <w:lvlText w:val="•"/>
      <w:lvlJc w:val="left"/>
      <w:pPr>
        <w:ind w:left="7168" w:hanging="285"/>
      </w:pPr>
      <w:rPr>
        <w:rFonts w:hint="default"/>
        <w:lang w:val="en-US" w:eastAsia="en-US" w:bidi="ar-SA"/>
      </w:rPr>
    </w:lvl>
    <w:lvl w:ilvl="7">
      <w:start w:val="0"/>
      <w:numFmt w:val="bullet"/>
      <w:lvlText w:val="•"/>
      <w:lvlJc w:val="left"/>
      <w:pPr>
        <w:ind w:left="8146" w:hanging="285"/>
      </w:pPr>
      <w:rPr>
        <w:rFonts w:hint="default"/>
        <w:lang w:val="en-US" w:eastAsia="en-US" w:bidi="ar-SA"/>
      </w:rPr>
    </w:lvl>
    <w:lvl w:ilvl="8">
      <w:start w:val="0"/>
      <w:numFmt w:val="bullet"/>
      <w:lvlText w:val="•"/>
      <w:lvlJc w:val="left"/>
      <w:pPr>
        <w:ind w:left="9124" w:hanging="285"/>
      </w:pPr>
      <w:rPr>
        <w:rFonts w:hint="default"/>
        <w:lang w:val="en-US" w:eastAsia="en-US" w:bidi="ar-SA"/>
      </w:rPr>
    </w:lvl>
  </w:abstractNum>
  <w:abstractNum w:abstractNumId="12">
    <w:nsid w:val="2C69E171"/>
    <w:multiLevelType w:val="hybridMultilevel"/>
    <w:tmpl w:val="00000000"/>
    <w:lvl w:ilvl="0">
      <w:start w:val="1"/>
      <w:numFmt w:val="decimal"/>
      <w:lvlText w:val="%1."/>
      <w:lvlJc w:val="left"/>
      <w:pPr>
        <w:ind w:left="1780" w:hanging="39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710" w:hanging="390"/>
      </w:pPr>
      <w:rPr>
        <w:rFonts w:hint="default"/>
        <w:lang w:val="en-US" w:eastAsia="en-US" w:bidi="ar-SA"/>
      </w:rPr>
    </w:lvl>
    <w:lvl w:ilvl="2">
      <w:start w:val="0"/>
      <w:numFmt w:val="bullet"/>
      <w:lvlText w:val="•"/>
      <w:lvlJc w:val="left"/>
      <w:pPr>
        <w:ind w:left="3640" w:hanging="390"/>
      </w:pPr>
      <w:rPr>
        <w:rFonts w:hint="default"/>
        <w:lang w:val="en-US" w:eastAsia="en-US" w:bidi="ar-SA"/>
      </w:rPr>
    </w:lvl>
    <w:lvl w:ilvl="3">
      <w:start w:val="0"/>
      <w:numFmt w:val="bullet"/>
      <w:lvlText w:val="•"/>
      <w:lvlJc w:val="left"/>
      <w:pPr>
        <w:ind w:left="4570" w:hanging="390"/>
      </w:pPr>
      <w:rPr>
        <w:rFonts w:hint="default"/>
        <w:lang w:val="en-US" w:eastAsia="en-US" w:bidi="ar-SA"/>
      </w:rPr>
    </w:lvl>
    <w:lvl w:ilvl="4">
      <w:start w:val="0"/>
      <w:numFmt w:val="bullet"/>
      <w:lvlText w:val="•"/>
      <w:lvlJc w:val="left"/>
      <w:pPr>
        <w:ind w:left="5500" w:hanging="390"/>
      </w:pPr>
      <w:rPr>
        <w:rFonts w:hint="default"/>
        <w:lang w:val="en-US" w:eastAsia="en-US" w:bidi="ar-SA"/>
      </w:rPr>
    </w:lvl>
    <w:lvl w:ilvl="5">
      <w:start w:val="0"/>
      <w:numFmt w:val="bullet"/>
      <w:lvlText w:val="•"/>
      <w:lvlJc w:val="left"/>
      <w:pPr>
        <w:ind w:left="6430" w:hanging="390"/>
      </w:pPr>
      <w:rPr>
        <w:rFonts w:hint="default"/>
        <w:lang w:val="en-US" w:eastAsia="en-US" w:bidi="ar-SA"/>
      </w:rPr>
    </w:lvl>
    <w:lvl w:ilvl="6">
      <w:start w:val="0"/>
      <w:numFmt w:val="bullet"/>
      <w:lvlText w:val="•"/>
      <w:lvlJc w:val="left"/>
      <w:pPr>
        <w:ind w:left="7360" w:hanging="390"/>
      </w:pPr>
      <w:rPr>
        <w:rFonts w:hint="default"/>
        <w:lang w:val="en-US" w:eastAsia="en-US" w:bidi="ar-SA"/>
      </w:rPr>
    </w:lvl>
    <w:lvl w:ilvl="7">
      <w:start w:val="0"/>
      <w:numFmt w:val="bullet"/>
      <w:lvlText w:val="•"/>
      <w:lvlJc w:val="left"/>
      <w:pPr>
        <w:ind w:left="8290" w:hanging="390"/>
      </w:pPr>
      <w:rPr>
        <w:rFonts w:hint="default"/>
        <w:lang w:val="en-US" w:eastAsia="en-US" w:bidi="ar-SA"/>
      </w:rPr>
    </w:lvl>
    <w:lvl w:ilvl="8">
      <w:start w:val="0"/>
      <w:numFmt w:val="bullet"/>
      <w:lvlText w:val="•"/>
      <w:lvlJc w:val="left"/>
      <w:pPr>
        <w:ind w:left="9220" w:hanging="390"/>
      </w:pPr>
      <w:rPr>
        <w:rFonts w:hint="default"/>
        <w:lang w:val="en-US" w:eastAsia="en-US" w:bidi="ar-SA"/>
      </w:rPr>
    </w:lvl>
  </w:abstractNum>
  <w:abstractNum w:abstractNumId="13">
    <w:nsid w:val="329689E2"/>
    <w:multiLevelType w:val="hybridMultilevel"/>
    <w:tmpl w:val="00000000"/>
    <w:lvl w:ilvl="0">
      <w:start w:val="1"/>
      <w:numFmt w:val="decimal"/>
      <w:lvlText w:val="%1."/>
      <w:lvlJc w:val="left"/>
      <w:pPr>
        <w:ind w:left="1315"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1360" w:hanging="345"/>
      </w:pPr>
      <w:rPr>
        <w:rFonts w:ascii="Trebuchet MS" w:eastAsia="Trebuchet MS" w:hAnsi="Trebuchet MS" w:cs="Trebuchet MS" w:hint="default"/>
        <w:b w:val="0"/>
        <w:bCs w:val="0"/>
        <w:i w:val="0"/>
        <w:iCs w:val="0"/>
        <w:spacing w:val="0"/>
        <w:w w:val="56"/>
        <w:sz w:val="43"/>
        <w:szCs w:val="43"/>
        <w:lang w:val="en-US" w:eastAsia="en-US" w:bidi="ar-SA"/>
      </w:rPr>
    </w:lvl>
    <w:lvl w:ilvl="2">
      <w:start w:val="0"/>
      <w:numFmt w:val="bullet"/>
      <w:lvlText w:val="•"/>
      <w:lvlJc w:val="left"/>
      <w:pPr>
        <w:ind w:left="2440" w:hanging="345"/>
      </w:pPr>
      <w:rPr>
        <w:rFonts w:hint="default"/>
        <w:lang w:val="en-US" w:eastAsia="en-US" w:bidi="ar-SA"/>
      </w:rPr>
    </w:lvl>
    <w:lvl w:ilvl="3">
      <w:start w:val="0"/>
      <w:numFmt w:val="bullet"/>
      <w:lvlText w:val="•"/>
      <w:lvlJc w:val="left"/>
      <w:pPr>
        <w:ind w:left="3520" w:hanging="345"/>
      </w:pPr>
      <w:rPr>
        <w:rFonts w:hint="default"/>
        <w:lang w:val="en-US" w:eastAsia="en-US" w:bidi="ar-SA"/>
      </w:rPr>
    </w:lvl>
    <w:lvl w:ilvl="4">
      <w:start w:val="0"/>
      <w:numFmt w:val="bullet"/>
      <w:lvlText w:val="•"/>
      <w:lvlJc w:val="left"/>
      <w:pPr>
        <w:ind w:left="4600" w:hanging="345"/>
      </w:pPr>
      <w:rPr>
        <w:rFonts w:hint="default"/>
        <w:lang w:val="en-US" w:eastAsia="en-US" w:bidi="ar-SA"/>
      </w:rPr>
    </w:lvl>
    <w:lvl w:ilvl="5">
      <w:start w:val="0"/>
      <w:numFmt w:val="bullet"/>
      <w:lvlText w:val="•"/>
      <w:lvlJc w:val="left"/>
      <w:pPr>
        <w:ind w:left="5680" w:hanging="345"/>
      </w:pPr>
      <w:rPr>
        <w:rFonts w:hint="default"/>
        <w:lang w:val="en-US" w:eastAsia="en-US" w:bidi="ar-SA"/>
      </w:rPr>
    </w:lvl>
    <w:lvl w:ilvl="6">
      <w:start w:val="0"/>
      <w:numFmt w:val="bullet"/>
      <w:lvlText w:val="•"/>
      <w:lvlJc w:val="left"/>
      <w:pPr>
        <w:ind w:left="6760" w:hanging="345"/>
      </w:pPr>
      <w:rPr>
        <w:rFonts w:hint="default"/>
        <w:lang w:val="en-US" w:eastAsia="en-US" w:bidi="ar-SA"/>
      </w:rPr>
    </w:lvl>
    <w:lvl w:ilvl="7">
      <w:start w:val="0"/>
      <w:numFmt w:val="bullet"/>
      <w:lvlText w:val="•"/>
      <w:lvlJc w:val="left"/>
      <w:pPr>
        <w:ind w:left="7840" w:hanging="345"/>
      </w:pPr>
      <w:rPr>
        <w:rFonts w:hint="default"/>
        <w:lang w:val="en-US" w:eastAsia="en-US" w:bidi="ar-SA"/>
      </w:rPr>
    </w:lvl>
    <w:lvl w:ilvl="8">
      <w:start w:val="0"/>
      <w:numFmt w:val="bullet"/>
      <w:lvlText w:val="•"/>
      <w:lvlJc w:val="left"/>
      <w:pPr>
        <w:ind w:left="8920" w:hanging="345"/>
      </w:pPr>
      <w:rPr>
        <w:rFonts w:hint="default"/>
        <w:lang w:val="en-US" w:eastAsia="en-US" w:bidi="ar-SA"/>
      </w:rPr>
    </w:lvl>
  </w:abstractNum>
  <w:abstractNum w:abstractNumId="14">
    <w:nsid w:val="32E71B37"/>
    <w:multiLevelType w:val="hybridMultilevel"/>
    <w:tmpl w:val="00000000"/>
    <w:lvl w:ilvl="0">
      <w:start w:val="1"/>
      <w:numFmt w:val="decimal"/>
      <w:lvlText w:val="%1"/>
      <w:lvlJc w:val="left"/>
      <w:pPr>
        <w:ind w:left="1480" w:hanging="300"/>
        <w:jc w:val="left"/>
      </w:pPr>
      <w:rPr>
        <w:rFonts w:ascii="Arial" w:eastAsia="Arial" w:hAnsi="Arial" w:cs="Arial" w:hint="default"/>
        <w:b/>
        <w:bCs/>
        <w:i w:val="0"/>
        <w:iCs w:val="0"/>
        <w:spacing w:val="0"/>
        <w:w w:val="102"/>
        <w:sz w:val="19"/>
        <w:szCs w:val="19"/>
        <w:lang w:val="en-US" w:eastAsia="en-US" w:bidi="ar-SA"/>
      </w:rPr>
    </w:lvl>
    <w:lvl w:ilvl="1">
      <w:start w:val="0"/>
      <w:numFmt w:val="bullet"/>
      <w:lvlText w:val="•"/>
      <w:lvlJc w:val="left"/>
      <w:pPr>
        <w:ind w:left="2440" w:hanging="300"/>
      </w:pPr>
      <w:rPr>
        <w:rFonts w:hint="default"/>
        <w:lang w:val="en-US" w:eastAsia="en-US" w:bidi="ar-SA"/>
      </w:rPr>
    </w:lvl>
    <w:lvl w:ilvl="2">
      <w:start w:val="0"/>
      <w:numFmt w:val="bullet"/>
      <w:lvlText w:val="•"/>
      <w:lvlJc w:val="left"/>
      <w:pPr>
        <w:ind w:left="3400" w:hanging="300"/>
      </w:pPr>
      <w:rPr>
        <w:rFonts w:hint="default"/>
        <w:lang w:val="en-US" w:eastAsia="en-US" w:bidi="ar-SA"/>
      </w:rPr>
    </w:lvl>
    <w:lvl w:ilvl="3">
      <w:start w:val="0"/>
      <w:numFmt w:val="bullet"/>
      <w:lvlText w:val="•"/>
      <w:lvlJc w:val="left"/>
      <w:pPr>
        <w:ind w:left="4360" w:hanging="300"/>
      </w:pPr>
      <w:rPr>
        <w:rFonts w:hint="default"/>
        <w:lang w:val="en-US" w:eastAsia="en-US" w:bidi="ar-SA"/>
      </w:rPr>
    </w:lvl>
    <w:lvl w:ilvl="4">
      <w:start w:val="0"/>
      <w:numFmt w:val="bullet"/>
      <w:lvlText w:val="•"/>
      <w:lvlJc w:val="left"/>
      <w:pPr>
        <w:ind w:left="5320" w:hanging="300"/>
      </w:pPr>
      <w:rPr>
        <w:rFonts w:hint="default"/>
        <w:lang w:val="en-US" w:eastAsia="en-US" w:bidi="ar-SA"/>
      </w:rPr>
    </w:lvl>
    <w:lvl w:ilvl="5">
      <w:start w:val="0"/>
      <w:numFmt w:val="bullet"/>
      <w:lvlText w:val="•"/>
      <w:lvlJc w:val="left"/>
      <w:pPr>
        <w:ind w:left="6280" w:hanging="300"/>
      </w:pPr>
      <w:rPr>
        <w:rFonts w:hint="default"/>
        <w:lang w:val="en-US" w:eastAsia="en-US" w:bidi="ar-SA"/>
      </w:rPr>
    </w:lvl>
    <w:lvl w:ilvl="6">
      <w:start w:val="0"/>
      <w:numFmt w:val="bullet"/>
      <w:lvlText w:val="•"/>
      <w:lvlJc w:val="left"/>
      <w:pPr>
        <w:ind w:left="7240" w:hanging="300"/>
      </w:pPr>
      <w:rPr>
        <w:rFonts w:hint="default"/>
        <w:lang w:val="en-US" w:eastAsia="en-US" w:bidi="ar-SA"/>
      </w:rPr>
    </w:lvl>
    <w:lvl w:ilvl="7">
      <w:start w:val="0"/>
      <w:numFmt w:val="bullet"/>
      <w:lvlText w:val="•"/>
      <w:lvlJc w:val="left"/>
      <w:pPr>
        <w:ind w:left="8200" w:hanging="300"/>
      </w:pPr>
      <w:rPr>
        <w:rFonts w:hint="default"/>
        <w:lang w:val="en-US" w:eastAsia="en-US" w:bidi="ar-SA"/>
      </w:rPr>
    </w:lvl>
    <w:lvl w:ilvl="8">
      <w:start w:val="0"/>
      <w:numFmt w:val="bullet"/>
      <w:lvlText w:val="•"/>
      <w:lvlJc w:val="left"/>
      <w:pPr>
        <w:ind w:left="9160" w:hanging="300"/>
      </w:pPr>
      <w:rPr>
        <w:rFonts w:hint="default"/>
        <w:lang w:val="en-US" w:eastAsia="en-US" w:bidi="ar-SA"/>
      </w:rPr>
    </w:lvl>
  </w:abstractNum>
  <w:abstractNum w:abstractNumId="15">
    <w:nsid w:val="33E2A5C2"/>
    <w:multiLevelType w:val="hybridMultilevel"/>
    <w:tmpl w:val="00000000"/>
    <w:lvl w:ilvl="0">
      <w:start w:val="1"/>
      <w:numFmt w:val="decimal"/>
      <w:lvlText w:val="%1"/>
      <w:lvlJc w:val="left"/>
      <w:pPr>
        <w:ind w:left="1480" w:hanging="300"/>
        <w:jc w:val="left"/>
      </w:pPr>
      <w:rPr>
        <w:rFonts w:ascii="Arial" w:eastAsia="Arial" w:hAnsi="Arial" w:cs="Arial" w:hint="default"/>
        <w:b/>
        <w:bCs/>
        <w:i w:val="0"/>
        <w:iCs w:val="0"/>
        <w:spacing w:val="0"/>
        <w:w w:val="102"/>
        <w:sz w:val="19"/>
        <w:szCs w:val="19"/>
        <w:lang w:val="en-US" w:eastAsia="en-US" w:bidi="ar-SA"/>
      </w:rPr>
    </w:lvl>
    <w:lvl w:ilvl="1">
      <w:start w:val="0"/>
      <w:numFmt w:val="bullet"/>
      <w:lvlText w:val="•"/>
      <w:lvlJc w:val="left"/>
      <w:pPr>
        <w:ind w:left="2440" w:hanging="300"/>
      </w:pPr>
      <w:rPr>
        <w:rFonts w:hint="default"/>
        <w:lang w:val="en-US" w:eastAsia="en-US" w:bidi="ar-SA"/>
      </w:rPr>
    </w:lvl>
    <w:lvl w:ilvl="2">
      <w:start w:val="0"/>
      <w:numFmt w:val="bullet"/>
      <w:lvlText w:val="•"/>
      <w:lvlJc w:val="left"/>
      <w:pPr>
        <w:ind w:left="3400" w:hanging="300"/>
      </w:pPr>
      <w:rPr>
        <w:rFonts w:hint="default"/>
        <w:lang w:val="en-US" w:eastAsia="en-US" w:bidi="ar-SA"/>
      </w:rPr>
    </w:lvl>
    <w:lvl w:ilvl="3">
      <w:start w:val="0"/>
      <w:numFmt w:val="bullet"/>
      <w:lvlText w:val="•"/>
      <w:lvlJc w:val="left"/>
      <w:pPr>
        <w:ind w:left="4360" w:hanging="300"/>
      </w:pPr>
      <w:rPr>
        <w:rFonts w:hint="default"/>
        <w:lang w:val="en-US" w:eastAsia="en-US" w:bidi="ar-SA"/>
      </w:rPr>
    </w:lvl>
    <w:lvl w:ilvl="4">
      <w:start w:val="0"/>
      <w:numFmt w:val="bullet"/>
      <w:lvlText w:val="•"/>
      <w:lvlJc w:val="left"/>
      <w:pPr>
        <w:ind w:left="5320" w:hanging="300"/>
      </w:pPr>
      <w:rPr>
        <w:rFonts w:hint="default"/>
        <w:lang w:val="en-US" w:eastAsia="en-US" w:bidi="ar-SA"/>
      </w:rPr>
    </w:lvl>
    <w:lvl w:ilvl="5">
      <w:start w:val="0"/>
      <w:numFmt w:val="bullet"/>
      <w:lvlText w:val="•"/>
      <w:lvlJc w:val="left"/>
      <w:pPr>
        <w:ind w:left="6280" w:hanging="300"/>
      </w:pPr>
      <w:rPr>
        <w:rFonts w:hint="default"/>
        <w:lang w:val="en-US" w:eastAsia="en-US" w:bidi="ar-SA"/>
      </w:rPr>
    </w:lvl>
    <w:lvl w:ilvl="6">
      <w:start w:val="0"/>
      <w:numFmt w:val="bullet"/>
      <w:lvlText w:val="•"/>
      <w:lvlJc w:val="left"/>
      <w:pPr>
        <w:ind w:left="7240" w:hanging="300"/>
      </w:pPr>
      <w:rPr>
        <w:rFonts w:hint="default"/>
        <w:lang w:val="en-US" w:eastAsia="en-US" w:bidi="ar-SA"/>
      </w:rPr>
    </w:lvl>
    <w:lvl w:ilvl="7">
      <w:start w:val="0"/>
      <w:numFmt w:val="bullet"/>
      <w:lvlText w:val="•"/>
      <w:lvlJc w:val="left"/>
      <w:pPr>
        <w:ind w:left="8200" w:hanging="300"/>
      </w:pPr>
      <w:rPr>
        <w:rFonts w:hint="default"/>
        <w:lang w:val="en-US" w:eastAsia="en-US" w:bidi="ar-SA"/>
      </w:rPr>
    </w:lvl>
    <w:lvl w:ilvl="8">
      <w:start w:val="0"/>
      <w:numFmt w:val="bullet"/>
      <w:lvlText w:val="•"/>
      <w:lvlJc w:val="left"/>
      <w:pPr>
        <w:ind w:left="9160" w:hanging="300"/>
      </w:pPr>
      <w:rPr>
        <w:rFonts w:hint="default"/>
        <w:lang w:val="en-US" w:eastAsia="en-US" w:bidi="ar-SA"/>
      </w:rPr>
    </w:lvl>
  </w:abstractNum>
  <w:abstractNum w:abstractNumId="16">
    <w:nsid w:val="37F095A5"/>
    <w:multiLevelType w:val="hybridMultilevel"/>
    <w:tmpl w:val="00000000"/>
    <w:lvl w:ilvl="0">
      <w:start w:val="0"/>
      <w:numFmt w:val="bullet"/>
      <w:lvlText w:val="·"/>
      <w:lvlJc w:val="left"/>
      <w:pPr>
        <w:ind w:left="1330" w:hanging="315"/>
      </w:pPr>
      <w:rPr>
        <w:rFonts w:ascii="Trebuchet MS" w:eastAsia="Trebuchet MS" w:hAnsi="Trebuchet MS" w:cs="Trebuchet MS" w:hint="default"/>
        <w:b w:val="0"/>
        <w:bCs w:val="0"/>
        <w:i w:val="0"/>
        <w:iCs w:val="0"/>
        <w:spacing w:val="0"/>
        <w:w w:val="56"/>
        <w:sz w:val="43"/>
        <w:szCs w:val="43"/>
        <w:lang w:val="en-US" w:eastAsia="en-US" w:bidi="ar-SA"/>
      </w:rPr>
    </w:lvl>
    <w:lvl w:ilvl="1">
      <w:start w:val="0"/>
      <w:numFmt w:val="bullet"/>
      <w:lvlText w:val="•"/>
      <w:lvlJc w:val="left"/>
      <w:pPr>
        <w:ind w:left="2314" w:hanging="315"/>
      </w:pPr>
      <w:rPr>
        <w:rFonts w:hint="default"/>
        <w:lang w:val="en-US" w:eastAsia="en-US" w:bidi="ar-SA"/>
      </w:rPr>
    </w:lvl>
    <w:lvl w:ilvl="2">
      <w:start w:val="0"/>
      <w:numFmt w:val="bullet"/>
      <w:lvlText w:val="•"/>
      <w:lvlJc w:val="left"/>
      <w:pPr>
        <w:ind w:left="3288" w:hanging="315"/>
      </w:pPr>
      <w:rPr>
        <w:rFonts w:hint="default"/>
        <w:lang w:val="en-US" w:eastAsia="en-US" w:bidi="ar-SA"/>
      </w:rPr>
    </w:lvl>
    <w:lvl w:ilvl="3">
      <w:start w:val="0"/>
      <w:numFmt w:val="bullet"/>
      <w:lvlText w:val="•"/>
      <w:lvlJc w:val="left"/>
      <w:pPr>
        <w:ind w:left="4262" w:hanging="315"/>
      </w:pPr>
      <w:rPr>
        <w:rFonts w:hint="default"/>
        <w:lang w:val="en-US" w:eastAsia="en-US" w:bidi="ar-SA"/>
      </w:rPr>
    </w:lvl>
    <w:lvl w:ilvl="4">
      <w:start w:val="0"/>
      <w:numFmt w:val="bullet"/>
      <w:lvlText w:val="•"/>
      <w:lvlJc w:val="left"/>
      <w:pPr>
        <w:ind w:left="5236" w:hanging="315"/>
      </w:pPr>
      <w:rPr>
        <w:rFonts w:hint="default"/>
        <w:lang w:val="en-US" w:eastAsia="en-US" w:bidi="ar-SA"/>
      </w:rPr>
    </w:lvl>
    <w:lvl w:ilvl="5">
      <w:start w:val="0"/>
      <w:numFmt w:val="bullet"/>
      <w:lvlText w:val="•"/>
      <w:lvlJc w:val="left"/>
      <w:pPr>
        <w:ind w:left="6210" w:hanging="315"/>
      </w:pPr>
      <w:rPr>
        <w:rFonts w:hint="default"/>
        <w:lang w:val="en-US" w:eastAsia="en-US" w:bidi="ar-SA"/>
      </w:rPr>
    </w:lvl>
    <w:lvl w:ilvl="6">
      <w:start w:val="0"/>
      <w:numFmt w:val="bullet"/>
      <w:lvlText w:val="•"/>
      <w:lvlJc w:val="left"/>
      <w:pPr>
        <w:ind w:left="7184" w:hanging="315"/>
      </w:pPr>
      <w:rPr>
        <w:rFonts w:hint="default"/>
        <w:lang w:val="en-US" w:eastAsia="en-US" w:bidi="ar-SA"/>
      </w:rPr>
    </w:lvl>
    <w:lvl w:ilvl="7">
      <w:start w:val="0"/>
      <w:numFmt w:val="bullet"/>
      <w:lvlText w:val="•"/>
      <w:lvlJc w:val="left"/>
      <w:pPr>
        <w:ind w:left="8158" w:hanging="315"/>
      </w:pPr>
      <w:rPr>
        <w:rFonts w:hint="default"/>
        <w:lang w:val="en-US" w:eastAsia="en-US" w:bidi="ar-SA"/>
      </w:rPr>
    </w:lvl>
    <w:lvl w:ilvl="8">
      <w:start w:val="0"/>
      <w:numFmt w:val="bullet"/>
      <w:lvlText w:val="•"/>
      <w:lvlJc w:val="left"/>
      <w:pPr>
        <w:ind w:left="9132" w:hanging="315"/>
      </w:pPr>
      <w:rPr>
        <w:rFonts w:hint="default"/>
        <w:lang w:val="en-US" w:eastAsia="en-US" w:bidi="ar-SA"/>
      </w:rPr>
    </w:lvl>
  </w:abstractNum>
  <w:abstractNum w:abstractNumId="17">
    <w:nsid w:val="3E6B8623"/>
    <w:multiLevelType w:val="hybridMultilevel"/>
    <w:tmpl w:val="00000000"/>
    <w:lvl w:ilvl="0">
      <w:start w:val="0"/>
      <w:numFmt w:val="bullet"/>
      <w:lvlText w:val="•"/>
      <w:lvlJc w:val="left"/>
      <w:pPr>
        <w:ind w:left="1210" w:hanging="195"/>
      </w:pPr>
      <w:rPr>
        <w:rFonts w:ascii="Times New Roman" w:eastAsia="Times New Roman" w:hAnsi="Times New Roman" w:cs="Times New Roman" w:hint="default"/>
        <w:b w:val="0"/>
        <w:bCs w:val="0"/>
        <w:i w:val="0"/>
        <w:iCs w:val="0"/>
        <w:spacing w:val="0"/>
        <w:w w:val="102"/>
        <w:sz w:val="19"/>
        <w:szCs w:val="19"/>
        <w:lang w:val="en-US" w:eastAsia="en-US" w:bidi="ar-SA"/>
      </w:rPr>
    </w:lvl>
    <w:lvl w:ilvl="1">
      <w:start w:val="0"/>
      <w:numFmt w:val="bullet"/>
      <w:lvlText w:val="•"/>
      <w:lvlJc w:val="left"/>
      <w:pPr>
        <w:ind w:left="2206" w:hanging="195"/>
      </w:pPr>
      <w:rPr>
        <w:rFonts w:hint="default"/>
        <w:lang w:val="en-US" w:eastAsia="en-US" w:bidi="ar-SA"/>
      </w:rPr>
    </w:lvl>
    <w:lvl w:ilvl="2">
      <w:start w:val="0"/>
      <w:numFmt w:val="bullet"/>
      <w:lvlText w:val="•"/>
      <w:lvlJc w:val="left"/>
      <w:pPr>
        <w:ind w:left="3192" w:hanging="195"/>
      </w:pPr>
      <w:rPr>
        <w:rFonts w:hint="default"/>
        <w:lang w:val="en-US" w:eastAsia="en-US" w:bidi="ar-SA"/>
      </w:rPr>
    </w:lvl>
    <w:lvl w:ilvl="3">
      <w:start w:val="0"/>
      <w:numFmt w:val="bullet"/>
      <w:lvlText w:val="•"/>
      <w:lvlJc w:val="left"/>
      <w:pPr>
        <w:ind w:left="4178" w:hanging="195"/>
      </w:pPr>
      <w:rPr>
        <w:rFonts w:hint="default"/>
        <w:lang w:val="en-US" w:eastAsia="en-US" w:bidi="ar-SA"/>
      </w:rPr>
    </w:lvl>
    <w:lvl w:ilvl="4">
      <w:start w:val="0"/>
      <w:numFmt w:val="bullet"/>
      <w:lvlText w:val="•"/>
      <w:lvlJc w:val="left"/>
      <w:pPr>
        <w:ind w:left="5164" w:hanging="195"/>
      </w:pPr>
      <w:rPr>
        <w:rFonts w:hint="default"/>
        <w:lang w:val="en-US" w:eastAsia="en-US" w:bidi="ar-SA"/>
      </w:rPr>
    </w:lvl>
    <w:lvl w:ilvl="5">
      <w:start w:val="0"/>
      <w:numFmt w:val="bullet"/>
      <w:lvlText w:val="•"/>
      <w:lvlJc w:val="left"/>
      <w:pPr>
        <w:ind w:left="6150" w:hanging="195"/>
      </w:pPr>
      <w:rPr>
        <w:rFonts w:hint="default"/>
        <w:lang w:val="en-US" w:eastAsia="en-US" w:bidi="ar-SA"/>
      </w:rPr>
    </w:lvl>
    <w:lvl w:ilvl="6">
      <w:start w:val="0"/>
      <w:numFmt w:val="bullet"/>
      <w:lvlText w:val="•"/>
      <w:lvlJc w:val="left"/>
      <w:pPr>
        <w:ind w:left="7136" w:hanging="195"/>
      </w:pPr>
      <w:rPr>
        <w:rFonts w:hint="default"/>
        <w:lang w:val="en-US" w:eastAsia="en-US" w:bidi="ar-SA"/>
      </w:rPr>
    </w:lvl>
    <w:lvl w:ilvl="7">
      <w:start w:val="0"/>
      <w:numFmt w:val="bullet"/>
      <w:lvlText w:val="•"/>
      <w:lvlJc w:val="left"/>
      <w:pPr>
        <w:ind w:left="8122" w:hanging="195"/>
      </w:pPr>
      <w:rPr>
        <w:rFonts w:hint="default"/>
        <w:lang w:val="en-US" w:eastAsia="en-US" w:bidi="ar-SA"/>
      </w:rPr>
    </w:lvl>
    <w:lvl w:ilvl="8">
      <w:start w:val="0"/>
      <w:numFmt w:val="bullet"/>
      <w:lvlText w:val="•"/>
      <w:lvlJc w:val="left"/>
      <w:pPr>
        <w:ind w:left="9108" w:hanging="195"/>
      </w:pPr>
      <w:rPr>
        <w:rFonts w:hint="default"/>
        <w:lang w:val="en-US" w:eastAsia="en-US" w:bidi="ar-SA"/>
      </w:rPr>
    </w:lvl>
  </w:abstractNum>
  <w:abstractNum w:abstractNumId="18">
    <w:nsid w:val="41D4C162"/>
    <w:multiLevelType w:val="hybridMultilevel"/>
    <w:tmpl w:val="00000000"/>
    <w:lvl w:ilvl="0">
      <w:start w:val="0"/>
      <w:numFmt w:val="bullet"/>
      <w:lvlText w:val="·"/>
      <w:lvlJc w:val="left"/>
      <w:pPr>
        <w:ind w:left="1210" w:hanging="195"/>
      </w:pPr>
      <w:rPr>
        <w:rFonts w:ascii="Trebuchet MS" w:eastAsia="Trebuchet MS" w:hAnsi="Trebuchet MS" w:cs="Trebuchet MS" w:hint="default"/>
        <w:b w:val="0"/>
        <w:bCs w:val="0"/>
        <w:i w:val="0"/>
        <w:iCs w:val="0"/>
        <w:spacing w:val="0"/>
        <w:w w:val="56"/>
        <w:sz w:val="43"/>
        <w:szCs w:val="43"/>
        <w:lang w:val="en-US" w:eastAsia="en-US" w:bidi="ar-SA"/>
      </w:rPr>
    </w:lvl>
    <w:lvl w:ilvl="1">
      <w:start w:val="0"/>
      <w:numFmt w:val="bullet"/>
      <w:lvlText w:val="•"/>
      <w:lvlJc w:val="left"/>
      <w:pPr>
        <w:ind w:left="2206" w:hanging="195"/>
      </w:pPr>
      <w:rPr>
        <w:rFonts w:hint="default"/>
        <w:lang w:val="en-US" w:eastAsia="en-US" w:bidi="ar-SA"/>
      </w:rPr>
    </w:lvl>
    <w:lvl w:ilvl="2">
      <w:start w:val="0"/>
      <w:numFmt w:val="bullet"/>
      <w:lvlText w:val="•"/>
      <w:lvlJc w:val="left"/>
      <w:pPr>
        <w:ind w:left="3192" w:hanging="195"/>
      </w:pPr>
      <w:rPr>
        <w:rFonts w:hint="default"/>
        <w:lang w:val="en-US" w:eastAsia="en-US" w:bidi="ar-SA"/>
      </w:rPr>
    </w:lvl>
    <w:lvl w:ilvl="3">
      <w:start w:val="0"/>
      <w:numFmt w:val="bullet"/>
      <w:lvlText w:val="•"/>
      <w:lvlJc w:val="left"/>
      <w:pPr>
        <w:ind w:left="4178" w:hanging="195"/>
      </w:pPr>
      <w:rPr>
        <w:rFonts w:hint="default"/>
        <w:lang w:val="en-US" w:eastAsia="en-US" w:bidi="ar-SA"/>
      </w:rPr>
    </w:lvl>
    <w:lvl w:ilvl="4">
      <w:start w:val="0"/>
      <w:numFmt w:val="bullet"/>
      <w:lvlText w:val="•"/>
      <w:lvlJc w:val="left"/>
      <w:pPr>
        <w:ind w:left="5164" w:hanging="195"/>
      </w:pPr>
      <w:rPr>
        <w:rFonts w:hint="default"/>
        <w:lang w:val="en-US" w:eastAsia="en-US" w:bidi="ar-SA"/>
      </w:rPr>
    </w:lvl>
    <w:lvl w:ilvl="5">
      <w:start w:val="0"/>
      <w:numFmt w:val="bullet"/>
      <w:lvlText w:val="•"/>
      <w:lvlJc w:val="left"/>
      <w:pPr>
        <w:ind w:left="6150" w:hanging="195"/>
      </w:pPr>
      <w:rPr>
        <w:rFonts w:hint="default"/>
        <w:lang w:val="en-US" w:eastAsia="en-US" w:bidi="ar-SA"/>
      </w:rPr>
    </w:lvl>
    <w:lvl w:ilvl="6">
      <w:start w:val="0"/>
      <w:numFmt w:val="bullet"/>
      <w:lvlText w:val="•"/>
      <w:lvlJc w:val="left"/>
      <w:pPr>
        <w:ind w:left="7136" w:hanging="195"/>
      </w:pPr>
      <w:rPr>
        <w:rFonts w:hint="default"/>
        <w:lang w:val="en-US" w:eastAsia="en-US" w:bidi="ar-SA"/>
      </w:rPr>
    </w:lvl>
    <w:lvl w:ilvl="7">
      <w:start w:val="0"/>
      <w:numFmt w:val="bullet"/>
      <w:lvlText w:val="•"/>
      <w:lvlJc w:val="left"/>
      <w:pPr>
        <w:ind w:left="8122" w:hanging="195"/>
      </w:pPr>
      <w:rPr>
        <w:rFonts w:hint="default"/>
        <w:lang w:val="en-US" w:eastAsia="en-US" w:bidi="ar-SA"/>
      </w:rPr>
    </w:lvl>
    <w:lvl w:ilvl="8">
      <w:start w:val="0"/>
      <w:numFmt w:val="bullet"/>
      <w:lvlText w:val="•"/>
      <w:lvlJc w:val="left"/>
      <w:pPr>
        <w:ind w:left="9108" w:hanging="195"/>
      </w:pPr>
      <w:rPr>
        <w:rFonts w:hint="default"/>
        <w:lang w:val="en-US" w:eastAsia="en-US" w:bidi="ar-SA"/>
      </w:rPr>
    </w:lvl>
  </w:abstractNum>
  <w:abstractNum w:abstractNumId="19">
    <w:nsid w:val="41E15ABA"/>
    <w:multiLevelType w:val="hybridMultilevel"/>
    <w:tmpl w:val="00000000"/>
    <w:lvl w:ilvl="0">
      <w:start w:val="1"/>
      <w:numFmt w:val="decimal"/>
      <w:lvlText w:val="%1"/>
      <w:lvlJc w:val="left"/>
      <w:pPr>
        <w:ind w:left="1480" w:hanging="300"/>
        <w:jc w:val="right"/>
      </w:pPr>
      <w:rPr>
        <w:rFonts w:ascii="Arial" w:eastAsia="Arial" w:hAnsi="Arial" w:cs="Arial" w:hint="default"/>
        <w:b/>
        <w:bCs/>
        <w:i w:val="0"/>
        <w:iCs w:val="0"/>
        <w:spacing w:val="0"/>
        <w:w w:val="102"/>
        <w:sz w:val="19"/>
        <w:szCs w:val="19"/>
        <w:lang w:val="en-US" w:eastAsia="en-US" w:bidi="ar-SA"/>
      </w:rPr>
    </w:lvl>
    <w:lvl w:ilvl="1">
      <w:start w:val="0"/>
      <w:numFmt w:val="bullet"/>
      <w:lvlText w:val="•"/>
      <w:lvlJc w:val="left"/>
      <w:pPr>
        <w:ind w:left="2440" w:hanging="300"/>
      </w:pPr>
      <w:rPr>
        <w:rFonts w:hint="default"/>
        <w:lang w:val="en-US" w:eastAsia="en-US" w:bidi="ar-SA"/>
      </w:rPr>
    </w:lvl>
    <w:lvl w:ilvl="2">
      <w:start w:val="0"/>
      <w:numFmt w:val="bullet"/>
      <w:lvlText w:val="•"/>
      <w:lvlJc w:val="left"/>
      <w:pPr>
        <w:ind w:left="3400" w:hanging="300"/>
      </w:pPr>
      <w:rPr>
        <w:rFonts w:hint="default"/>
        <w:lang w:val="en-US" w:eastAsia="en-US" w:bidi="ar-SA"/>
      </w:rPr>
    </w:lvl>
    <w:lvl w:ilvl="3">
      <w:start w:val="0"/>
      <w:numFmt w:val="bullet"/>
      <w:lvlText w:val="•"/>
      <w:lvlJc w:val="left"/>
      <w:pPr>
        <w:ind w:left="4360" w:hanging="300"/>
      </w:pPr>
      <w:rPr>
        <w:rFonts w:hint="default"/>
        <w:lang w:val="en-US" w:eastAsia="en-US" w:bidi="ar-SA"/>
      </w:rPr>
    </w:lvl>
    <w:lvl w:ilvl="4">
      <w:start w:val="0"/>
      <w:numFmt w:val="bullet"/>
      <w:lvlText w:val="•"/>
      <w:lvlJc w:val="left"/>
      <w:pPr>
        <w:ind w:left="5320" w:hanging="300"/>
      </w:pPr>
      <w:rPr>
        <w:rFonts w:hint="default"/>
        <w:lang w:val="en-US" w:eastAsia="en-US" w:bidi="ar-SA"/>
      </w:rPr>
    </w:lvl>
    <w:lvl w:ilvl="5">
      <w:start w:val="0"/>
      <w:numFmt w:val="bullet"/>
      <w:lvlText w:val="•"/>
      <w:lvlJc w:val="left"/>
      <w:pPr>
        <w:ind w:left="6280" w:hanging="300"/>
      </w:pPr>
      <w:rPr>
        <w:rFonts w:hint="default"/>
        <w:lang w:val="en-US" w:eastAsia="en-US" w:bidi="ar-SA"/>
      </w:rPr>
    </w:lvl>
    <w:lvl w:ilvl="6">
      <w:start w:val="0"/>
      <w:numFmt w:val="bullet"/>
      <w:lvlText w:val="•"/>
      <w:lvlJc w:val="left"/>
      <w:pPr>
        <w:ind w:left="7240" w:hanging="300"/>
      </w:pPr>
      <w:rPr>
        <w:rFonts w:hint="default"/>
        <w:lang w:val="en-US" w:eastAsia="en-US" w:bidi="ar-SA"/>
      </w:rPr>
    </w:lvl>
    <w:lvl w:ilvl="7">
      <w:start w:val="0"/>
      <w:numFmt w:val="bullet"/>
      <w:lvlText w:val="•"/>
      <w:lvlJc w:val="left"/>
      <w:pPr>
        <w:ind w:left="8200" w:hanging="300"/>
      </w:pPr>
      <w:rPr>
        <w:rFonts w:hint="default"/>
        <w:lang w:val="en-US" w:eastAsia="en-US" w:bidi="ar-SA"/>
      </w:rPr>
    </w:lvl>
    <w:lvl w:ilvl="8">
      <w:start w:val="0"/>
      <w:numFmt w:val="bullet"/>
      <w:lvlText w:val="•"/>
      <w:lvlJc w:val="left"/>
      <w:pPr>
        <w:ind w:left="9160" w:hanging="300"/>
      </w:pPr>
      <w:rPr>
        <w:rFonts w:hint="default"/>
        <w:lang w:val="en-US" w:eastAsia="en-US" w:bidi="ar-SA"/>
      </w:rPr>
    </w:lvl>
  </w:abstractNum>
  <w:abstractNum w:abstractNumId="20">
    <w:nsid w:val="46303B13"/>
    <w:multiLevelType w:val="hybridMultilevel"/>
    <w:tmpl w:val="00000000"/>
    <w:lvl w:ilvl="0">
      <w:start w:val="1"/>
      <w:numFmt w:val="decimal"/>
      <w:lvlText w:val="%1."/>
      <w:lvlJc w:val="left"/>
      <w:pPr>
        <w:ind w:left="1690"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638" w:hanging="300"/>
      </w:pPr>
      <w:rPr>
        <w:rFonts w:hint="default"/>
        <w:lang w:val="en-US" w:eastAsia="en-US" w:bidi="ar-SA"/>
      </w:rPr>
    </w:lvl>
    <w:lvl w:ilvl="2">
      <w:start w:val="0"/>
      <w:numFmt w:val="bullet"/>
      <w:lvlText w:val="•"/>
      <w:lvlJc w:val="left"/>
      <w:pPr>
        <w:ind w:left="3576" w:hanging="300"/>
      </w:pPr>
      <w:rPr>
        <w:rFonts w:hint="default"/>
        <w:lang w:val="en-US" w:eastAsia="en-US" w:bidi="ar-SA"/>
      </w:rPr>
    </w:lvl>
    <w:lvl w:ilvl="3">
      <w:start w:val="0"/>
      <w:numFmt w:val="bullet"/>
      <w:lvlText w:val="•"/>
      <w:lvlJc w:val="left"/>
      <w:pPr>
        <w:ind w:left="4514" w:hanging="300"/>
      </w:pPr>
      <w:rPr>
        <w:rFonts w:hint="default"/>
        <w:lang w:val="en-US" w:eastAsia="en-US" w:bidi="ar-SA"/>
      </w:rPr>
    </w:lvl>
    <w:lvl w:ilvl="4">
      <w:start w:val="0"/>
      <w:numFmt w:val="bullet"/>
      <w:lvlText w:val="•"/>
      <w:lvlJc w:val="left"/>
      <w:pPr>
        <w:ind w:left="5452" w:hanging="300"/>
      </w:pPr>
      <w:rPr>
        <w:rFonts w:hint="default"/>
        <w:lang w:val="en-US" w:eastAsia="en-US" w:bidi="ar-SA"/>
      </w:rPr>
    </w:lvl>
    <w:lvl w:ilvl="5">
      <w:start w:val="0"/>
      <w:numFmt w:val="bullet"/>
      <w:lvlText w:val="•"/>
      <w:lvlJc w:val="left"/>
      <w:pPr>
        <w:ind w:left="6390" w:hanging="300"/>
      </w:pPr>
      <w:rPr>
        <w:rFonts w:hint="default"/>
        <w:lang w:val="en-US" w:eastAsia="en-US" w:bidi="ar-SA"/>
      </w:rPr>
    </w:lvl>
    <w:lvl w:ilvl="6">
      <w:start w:val="0"/>
      <w:numFmt w:val="bullet"/>
      <w:lvlText w:val="•"/>
      <w:lvlJc w:val="left"/>
      <w:pPr>
        <w:ind w:left="7328" w:hanging="300"/>
      </w:pPr>
      <w:rPr>
        <w:rFonts w:hint="default"/>
        <w:lang w:val="en-US" w:eastAsia="en-US" w:bidi="ar-SA"/>
      </w:rPr>
    </w:lvl>
    <w:lvl w:ilvl="7">
      <w:start w:val="0"/>
      <w:numFmt w:val="bullet"/>
      <w:lvlText w:val="•"/>
      <w:lvlJc w:val="left"/>
      <w:pPr>
        <w:ind w:left="8266" w:hanging="300"/>
      </w:pPr>
      <w:rPr>
        <w:rFonts w:hint="default"/>
        <w:lang w:val="en-US" w:eastAsia="en-US" w:bidi="ar-SA"/>
      </w:rPr>
    </w:lvl>
    <w:lvl w:ilvl="8">
      <w:start w:val="0"/>
      <w:numFmt w:val="bullet"/>
      <w:lvlText w:val="•"/>
      <w:lvlJc w:val="left"/>
      <w:pPr>
        <w:ind w:left="9204" w:hanging="300"/>
      </w:pPr>
      <w:rPr>
        <w:rFonts w:hint="default"/>
        <w:lang w:val="en-US" w:eastAsia="en-US" w:bidi="ar-SA"/>
      </w:rPr>
    </w:lvl>
  </w:abstractNum>
  <w:abstractNum w:abstractNumId="21">
    <w:nsid w:val="47533694"/>
    <w:multiLevelType w:val="hybridMultilevel"/>
    <w:tmpl w:val="00000000"/>
    <w:lvl w:ilvl="0">
      <w:start w:val="0"/>
      <w:numFmt w:val="bullet"/>
      <w:lvlText w:val="·"/>
      <w:lvlJc w:val="left"/>
      <w:pPr>
        <w:ind w:left="1210" w:hanging="195"/>
      </w:pPr>
      <w:rPr>
        <w:rFonts w:ascii="Trebuchet MS" w:eastAsia="Trebuchet MS" w:hAnsi="Trebuchet MS" w:cs="Trebuchet MS" w:hint="default"/>
        <w:b w:val="0"/>
        <w:bCs w:val="0"/>
        <w:i w:val="0"/>
        <w:iCs w:val="0"/>
        <w:spacing w:val="0"/>
        <w:w w:val="56"/>
        <w:sz w:val="43"/>
        <w:szCs w:val="43"/>
        <w:lang w:val="en-US" w:eastAsia="en-US" w:bidi="ar-SA"/>
      </w:rPr>
    </w:lvl>
    <w:lvl w:ilvl="1">
      <w:start w:val="0"/>
      <w:numFmt w:val="bullet"/>
      <w:lvlText w:val="•"/>
      <w:lvlJc w:val="left"/>
      <w:pPr>
        <w:ind w:left="2206" w:hanging="195"/>
      </w:pPr>
      <w:rPr>
        <w:rFonts w:hint="default"/>
        <w:lang w:val="en-US" w:eastAsia="en-US" w:bidi="ar-SA"/>
      </w:rPr>
    </w:lvl>
    <w:lvl w:ilvl="2">
      <w:start w:val="0"/>
      <w:numFmt w:val="bullet"/>
      <w:lvlText w:val="•"/>
      <w:lvlJc w:val="left"/>
      <w:pPr>
        <w:ind w:left="3192" w:hanging="195"/>
      </w:pPr>
      <w:rPr>
        <w:rFonts w:hint="default"/>
        <w:lang w:val="en-US" w:eastAsia="en-US" w:bidi="ar-SA"/>
      </w:rPr>
    </w:lvl>
    <w:lvl w:ilvl="3">
      <w:start w:val="0"/>
      <w:numFmt w:val="bullet"/>
      <w:lvlText w:val="•"/>
      <w:lvlJc w:val="left"/>
      <w:pPr>
        <w:ind w:left="4178" w:hanging="195"/>
      </w:pPr>
      <w:rPr>
        <w:rFonts w:hint="default"/>
        <w:lang w:val="en-US" w:eastAsia="en-US" w:bidi="ar-SA"/>
      </w:rPr>
    </w:lvl>
    <w:lvl w:ilvl="4">
      <w:start w:val="0"/>
      <w:numFmt w:val="bullet"/>
      <w:lvlText w:val="•"/>
      <w:lvlJc w:val="left"/>
      <w:pPr>
        <w:ind w:left="5164" w:hanging="195"/>
      </w:pPr>
      <w:rPr>
        <w:rFonts w:hint="default"/>
        <w:lang w:val="en-US" w:eastAsia="en-US" w:bidi="ar-SA"/>
      </w:rPr>
    </w:lvl>
    <w:lvl w:ilvl="5">
      <w:start w:val="0"/>
      <w:numFmt w:val="bullet"/>
      <w:lvlText w:val="•"/>
      <w:lvlJc w:val="left"/>
      <w:pPr>
        <w:ind w:left="6150" w:hanging="195"/>
      </w:pPr>
      <w:rPr>
        <w:rFonts w:hint="default"/>
        <w:lang w:val="en-US" w:eastAsia="en-US" w:bidi="ar-SA"/>
      </w:rPr>
    </w:lvl>
    <w:lvl w:ilvl="6">
      <w:start w:val="0"/>
      <w:numFmt w:val="bullet"/>
      <w:lvlText w:val="•"/>
      <w:lvlJc w:val="left"/>
      <w:pPr>
        <w:ind w:left="7136" w:hanging="195"/>
      </w:pPr>
      <w:rPr>
        <w:rFonts w:hint="default"/>
        <w:lang w:val="en-US" w:eastAsia="en-US" w:bidi="ar-SA"/>
      </w:rPr>
    </w:lvl>
    <w:lvl w:ilvl="7">
      <w:start w:val="0"/>
      <w:numFmt w:val="bullet"/>
      <w:lvlText w:val="•"/>
      <w:lvlJc w:val="left"/>
      <w:pPr>
        <w:ind w:left="8122" w:hanging="195"/>
      </w:pPr>
      <w:rPr>
        <w:rFonts w:hint="default"/>
        <w:lang w:val="en-US" w:eastAsia="en-US" w:bidi="ar-SA"/>
      </w:rPr>
    </w:lvl>
    <w:lvl w:ilvl="8">
      <w:start w:val="0"/>
      <w:numFmt w:val="bullet"/>
      <w:lvlText w:val="•"/>
      <w:lvlJc w:val="left"/>
      <w:pPr>
        <w:ind w:left="9108" w:hanging="195"/>
      </w:pPr>
      <w:rPr>
        <w:rFonts w:hint="default"/>
        <w:lang w:val="en-US" w:eastAsia="en-US" w:bidi="ar-SA"/>
      </w:rPr>
    </w:lvl>
  </w:abstractNum>
  <w:abstractNum w:abstractNumId="22">
    <w:nsid w:val="47D7F6D6"/>
    <w:multiLevelType w:val="hybridMultilevel"/>
    <w:tmpl w:val="00000000"/>
    <w:lvl w:ilvl="0">
      <w:start w:val="1"/>
      <w:numFmt w:val="decimal"/>
      <w:lvlText w:val="%1."/>
      <w:lvlJc w:val="left"/>
      <w:pPr>
        <w:ind w:left="1810"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746" w:hanging="300"/>
      </w:pPr>
      <w:rPr>
        <w:rFonts w:hint="default"/>
        <w:lang w:val="en-US" w:eastAsia="en-US" w:bidi="ar-SA"/>
      </w:rPr>
    </w:lvl>
    <w:lvl w:ilvl="2">
      <w:start w:val="0"/>
      <w:numFmt w:val="bullet"/>
      <w:lvlText w:val="•"/>
      <w:lvlJc w:val="left"/>
      <w:pPr>
        <w:ind w:left="3672" w:hanging="300"/>
      </w:pPr>
      <w:rPr>
        <w:rFonts w:hint="default"/>
        <w:lang w:val="en-US" w:eastAsia="en-US" w:bidi="ar-SA"/>
      </w:rPr>
    </w:lvl>
    <w:lvl w:ilvl="3">
      <w:start w:val="0"/>
      <w:numFmt w:val="bullet"/>
      <w:lvlText w:val="•"/>
      <w:lvlJc w:val="left"/>
      <w:pPr>
        <w:ind w:left="4598" w:hanging="300"/>
      </w:pPr>
      <w:rPr>
        <w:rFonts w:hint="default"/>
        <w:lang w:val="en-US" w:eastAsia="en-US" w:bidi="ar-SA"/>
      </w:rPr>
    </w:lvl>
    <w:lvl w:ilvl="4">
      <w:start w:val="0"/>
      <w:numFmt w:val="bullet"/>
      <w:lvlText w:val="•"/>
      <w:lvlJc w:val="left"/>
      <w:pPr>
        <w:ind w:left="5524" w:hanging="300"/>
      </w:pPr>
      <w:rPr>
        <w:rFonts w:hint="default"/>
        <w:lang w:val="en-US" w:eastAsia="en-US" w:bidi="ar-SA"/>
      </w:rPr>
    </w:lvl>
    <w:lvl w:ilvl="5">
      <w:start w:val="0"/>
      <w:numFmt w:val="bullet"/>
      <w:lvlText w:val="•"/>
      <w:lvlJc w:val="left"/>
      <w:pPr>
        <w:ind w:left="6450" w:hanging="300"/>
      </w:pPr>
      <w:rPr>
        <w:rFonts w:hint="default"/>
        <w:lang w:val="en-US" w:eastAsia="en-US" w:bidi="ar-SA"/>
      </w:rPr>
    </w:lvl>
    <w:lvl w:ilvl="6">
      <w:start w:val="0"/>
      <w:numFmt w:val="bullet"/>
      <w:lvlText w:val="•"/>
      <w:lvlJc w:val="left"/>
      <w:pPr>
        <w:ind w:left="7376" w:hanging="300"/>
      </w:pPr>
      <w:rPr>
        <w:rFonts w:hint="default"/>
        <w:lang w:val="en-US" w:eastAsia="en-US" w:bidi="ar-SA"/>
      </w:rPr>
    </w:lvl>
    <w:lvl w:ilvl="7">
      <w:start w:val="0"/>
      <w:numFmt w:val="bullet"/>
      <w:lvlText w:val="•"/>
      <w:lvlJc w:val="left"/>
      <w:pPr>
        <w:ind w:left="8302" w:hanging="300"/>
      </w:pPr>
      <w:rPr>
        <w:rFonts w:hint="default"/>
        <w:lang w:val="en-US" w:eastAsia="en-US" w:bidi="ar-SA"/>
      </w:rPr>
    </w:lvl>
    <w:lvl w:ilvl="8">
      <w:start w:val="0"/>
      <w:numFmt w:val="bullet"/>
      <w:lvlText w:val="•"/>
      <w:lvlJc w:val="left"/>
      <w:pPr>
        <w:ind w:left="9228" w:hanging="300"/>
      </w:pPr>
      <w:rPr>
        <w:rFonts w:hint="default"/>
        <w:lang w:val="en-US" w:eastAsia="en-US" w:bidi="ar-SA"/>
      </w:rPr>
    </w:lvl>
  </w:abstractNum>
  <w:abstractNum w:abstractNumId="23">
    <w:nsid w:val="48704645"/>
    <w:multiLevelType w:val="hybridMultilevel"/>
    <w:tmpl w:val="00000000"/>
    <w:lvl w:ilvl="0">
      <w:start w:val="0"/>
      <w:numFmt w:val="bullet"/>
      <w:lvlText w:val="o"/>
      <w:lvlJc w:val="left"/>
      <w:pPr>
        <w:ind w:left="2110" w:hanging="360"/>
      </w:pPr>
      <w:rPr>
        <w:rFonts w:ascii="Courier New" w:eastAsia="Courier New" w:hAnsi="Courier New" w:cs="Courier New" w:hint="default"/>
        <w:b w:val="0"/>
        <w:bCs w:val="0"/>
        <w:i w:val="0"/>
        <w:iCs w:val="0"/>
        <w:spacing w:val="0"/>
        <w:w w:val="102"/>
        <w:sz w:val="19"/>
        <w:szCs w:val="19"/>
        <w:lang w:val="en-US" w:eastAsia="en-US" w:bidi="ar-SA"/>
      </w:rPr>
    </w:lvl>
    <w:lvl w:ilvl="1">
      <w:start w:val="0"/>
      <w:numFmt w:val="bullet"/>
      <w:lvlText w:val="•"/>
      <w:lvlJc w:val="left"/>
      <w:pPr>
        <w:ind w:left="3016" w:hanging="360"/>
      </w:pPr>
      <w:rPr>
        <w:rFonts w:hint="default"/>
        <w:lang w:val="en-US" w:eastAsia="en-US" w:bidi="ar-SA"/>
      </w:rPr>
    </w:lvl>
    <w:lvl w:ilvl="2">
      <w:start w:val="0"/>
      <w:numFmt w:val="bullet"/>
      <w:lvlText w:val="•"/>
      <w:lvlJc w:val="left"/>
      <w:pPr>
        <w:ind w:left="3912" w:hanging="360"/>
      </w:pPr>
      <w:rPr>
        <w:rFonts w:hint="default"/>
        <w:lang w:val="en-US" w:eastAsia="en-US" w:bidi="ar-SA"/>
      </w:rPr>
    </w:lvl>
    <w:lvl w:ilvl="3">
      <w:start w:val="0"/>
      <w:numFmt w:val="bullet"/>
      <w:lvlText w:val="•"/>
      <w:lvlJc w:val="left"/>
      <w:pPr>
        <w:ind w:left="480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00" w:hanging="360"/>
      </w:pPr>
      <w:rPr>
        <w:rFonts w:hint="default"/>
        <w:lang w:val="en-US" w:eastAsia="en-US" w:bidi="ar-SA"/>
      </w:rPr>
    </w:lvl>
    <w:lvl w:ilvl="6">
      <w:start w:val="0"/>
      <w:numFmt w:val="bullet"/>
      <w:lvlText w:val="•"/>
      <w:lvlJc w:val="left"/>
      <w:pPr>
        <w:ind w:left="7496" w:hanging="360"/>
      </w:pPr>
      <w:rPr>
        <w:rFonts w:hint="default"/>
        <w:lang w:val="en-US" w:eastAsia="en-US" w:bidi="ar-SA"/>
      </w:rPr>
    </w:lvl>
    <w:lvl w:ilvl="7">
      <w:start w:val="0"/>
      <w:numFmt w:val="bullet"/>
      <w:lvlText w:val="•"/>
      <w:lvlJc w:val="left"/>
      <w:pPr>
        <w:ind w:left="8392" w:hanging="360"/>
      </w:pPr>
      <w:rPr>
        <w:rFonts w:hint="default"/>
        <w:lang w:val="en-US" w:eastAsia="en-US" w:bidi="ar-SA"/>
      </w:rPr>
    </w:lvl>
    <w:lvl w:ilvl="8">
      <w:start w:val="0"/>
      <w:numFmt w:val="bullet"/>
      <w:lvlText w:val="•"/>
      <w:lvlJc w:val="left"/>
      <w:pPr>
        <w:ind w:left="9288" w:hanging="360"/>
      </w:pPr>
      <w:rPr>
        <w:rFonts w:hint="default"/>
        <w:lang w:val="en-US" w:eastAsia="en-US" w:bidi="ar-SA"/>
      </w:rPr>
    </w:lvl>
  </w:abstractNum>
  <w:abstractNum w:abstractNumId="24">
    <w:nsid w:val="4C98661B"/>
    <w:multiLevelType w:val="hybridMultilevel"/>
    <w:tmpl w:val="00000000"/>
    <w:lvl w:ilvl="0">
      <w:start w:val="0"/>
      <w:numFmt w:val="bullet"/>
      <w:lvlText w:val="·"/>
      <w:lvlJc w:val="left"/>
      <w:pPr>
        <w:ind w:left="1210" w:hanging="195"/>
      </w:pPr>
      <w:rPr>
        <w:rFonts w:ascii="Trebuchet MS" w:eastAsia="Trebuchet MS" w:hAnsi="Trebuchet MS" w:cs="Trebuchet MS" w:hint="default"/>
        <w:b w:val="0"/>
        <w:bCs w:val="0"/>
        <w:i w:val="0"/>
        <w:iCs w:val="0"/>
        <w:spacing w:val="0"/>
        <w:w w:val="56"/>
        <w:sz w:val="43"/>
        <w:szCs w:val="43"/>
        <w:lang w:val="en-US" w:eastAsia="en-US" w:bidi="ar-SA"/>
      </w:rPr>
    </w:lvl>
    <w:lvl w:ilvl="1">
      <w:start w:val="0"/>
      <w:numFmt w:val="bullet"/>
      <w:lvlText w:val="•"/>
      <w:lvlJc w:val="left"/>
      <w:pPr>
        <w:ind w:left="2206" w:hanging="195"/>
      </w:pPr>
      <w:rPr>
        <w:rFonts w:hint="default"/>
        <w:lang w:val="en-US" w:eastAsia="en-US" w:bidi="ar-SA"/>
      </w:rPr>
    </w:lvl>
    <w:lvl w:ilvl="2">
      <w:start w:val="0"/>
      <w:numFmt w:val="bullet"/>
      <w:lvlText w:val="•"/>
      <w:lvlJc w:val="left"/>
      <w:pPr>
        <w:ind w:left="3192" w:hanging="195"/>
      </w:pPr>
      <w:rPr>
        <w:rFonts w:hint="default"/>
        <w:lang w:val="en-US" w:eastAsia="en-US" w:bidi="ar-SA"/>
      </w:rPr>
    </w:lvl>
    <w:lvl w:ilvl="3">
      <w:start w:val="0"/>
      <w:numFmt w:val="bullet"/>
      <w:lvlText w:val="•"/>
      <w:lvlJc w:val="left"/>
      <w:pPr>
        <w:ind w:left="4178" w:hanging="195"/>
      </w:pPr>
      <w:rPr>
        <w:rFonts w:hint="default"/>
        <w:lang w:val="en-US" w:eastAsia="en-US" w:bidi="ar-SA"/>
      </w:rPr>
    </w:lvl>
    <w:lvl w:ilvl="4">
      <w:start w:val="0"/>
      <w:numFmt w:val="bullet"/>
      <w:lvlText w:val="•"/>
      <w:lvlJc w:val="left"/>
      <w:pPr>
        <w:ind w:left="5164" w:hanging="195"/>
      </w:pPr>
      <w:rPr>
        <w:rFonts w:hint="default"/>
        <w:lang w:val="en-US" w:eastAsia="en-US" w:bidi="ar-SA"/>
      </w:rPr>
    </w:lvl>
    <w:lvl w:ilvl="5">
      <w:start w:val="0"/>
      <w:numFmt w:val="bullet"/>
      <w:lvlText w:val="•"/>
      <w:lvlJc w:val="left"/>
      <w:pPr>
        <w:ind w:left="6150" w:hanging="195"/>
      </w:pPr>
      <w:rPr>
        <w:rFonts w:hint="default"/>
        <w:lang w:val="en-US" w:eastAsia="en-US" w:bidi="ar-SA"/>
      </w:rPr>
    </w:lvl>
    <w:lvl w:ilvl="6">
      <w:start w:val="0"/>
      <w:numFmt w:val="bullet"/>
      <w:lvlText w:val="•"/>
      <w:lvlJc w:val="left"/>
      <w:pPr>
        <w:ind w:left="7136" w:hanging="195"/>
      </w:pPr>
      <w:rPr>
        <w:rFonts w:hint="default"/>
        <w:lang w:val="en-US" w:eastAsia="en-US" w:bidi="ar-SA"/>
      </w:rPr>
    </w:lvl>
    <w:lvl w:ilvl="7">
      <w:start w:val="0"/>
      <w:numFmt w:val="bullet"/>
      <w:lvlText w:val="•"/>
      <w:lvlJc w:val="left"/>
      <w:pPr>
        <w:ind w:left="8122" w:hanging="195"/>
      </w:pPr>
      <w:rPr>
        <w:rFonts w:hint="default"/>
        <w:lang w:val="en-US" w:eastAsia="en-US" w:bidi="ar-SA"/>
      </w:rPr>
    </w:lvl>
    <w:lvl w:ilvl="8">
      <w:start w:val="0"/>
      <w:numFmt w:val="bullet"/>
      <w:lvlText w:val="•"/>
      <w:lvlJc w:val="left"/>
      <w:pPr>
        <w:ind w:left="9108" w:hanging="195"/>
      </w:pPr>
      <w:rPr>
        <w:rFonts w:hint="default"/>
        <w:lang w:val="en-US" w:eastAsia="en-US" w:bidi="ar-SA"/>
      </w:rPr>
    </w:lvl>
  </w:abstractNum>
  <w:abstractNum w:abstractNumId="25">
    <w:nsid w:val="4F709E12"/>
    <w:multiLevelType w:val="hybridMultilevel"/>
    <w:tmpl w:val="00000000"/>
    <w:lvl w:ilvl="0">
      <w:start w:val="1"/>
      <w:numFmt w:val="decimal"/>
      <w:lvlText w:val="%1."/>
      <w:lvlJc w:val="left"/>
      <w:pPr>
        <w:ind w:left="1315"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296" w:hanging="300"/>
      </w:pPr>
      <w:rPr>
        <w:rFonts w:hint="default"/>
        <w:lang w:val="en-US" w:eastAsia="en-US" w:bidi="ar-SA"/>
      </w:rPr>
    </w:lvl>
    <w:lvl w:ilvl="2">
      <w:start w:val="0"/>
      <w:numFmt w:val="bullet"/>
      <w:lvlText w:val="•"/>
      <w:lvlJc w:val="left"/>
      <w:pPr>
        <w:ind w:left="3272" w:hanging="300"/>
      </w:pPr>
      <w:rPr>
        <w:rFonts w:hint="default"/>
        <w:lang w:val="en-US" w:eastAsia="en-US" w:bidi="ar-SA"/>
      </w:rPr>
    </w:lvl>
    <w:lvl w:ilvl="3">
      <w:start w:val="0"/>
      <w:numFmt w:val="bullet"/>
      <w:lvlText w:val="•"/>
      <w:lvlJc w:val="left"/>
      <w:pPr>
        <w:ind w:left="4248" w:hanging="300"/>
      </w:pPr>
      <w:rPr>
        <w:rFonts w:hint="default"/>
        <w:lang w:val="en-US" w:eastAsia="en-US" w:bidi="ar-SA"/>
      </w:rPr>
    </w:lvl>
    <w:lvl w:ilvl="4">
      <w:start w:val="0"/>
      <w:numFmt w:val="bullet"/>
      <w:lvlText w:val="•"/>
      <w:lvlJc w:val="left"/>
      <w:pPr>
        <w:ind w:left="5224" w:hanging="300"/>
      </w:pPr>
      <w:rPr>
        <w:rFonts w:hint="default"/>
        <w:lang w:val="en-US" w:eastAsia="en-US" w:bidi="ar-SA"/>
      </w:rPr>
    </w:lvl>
    <w:lvl w:ilvl="5">
      <w:start w:val="0"/>
      <w:numFmt w:val="bullet"/>
      <w:lvlText w:val="•"/>
      <w:lvlJc w:val="left"/>
      <w:pPr>
        <w:ind w:left="6200" w:hanging="300"/>
      </w:pPr>
      <w:rPr>
        <w:rFonts w:hint="default"/>
        <w:lang w:val="en-US" w:eastAsia="en-US" w:bidi="ar-SA"/>
      </w:rPr>
    </w:lvl>
    <w:lvl w:ilvl="6">
      <w:start w:val="0"/>
      <w:numFmt w:val="bullet"/>
      <w:lvlText w:val="•"/>
      <w:lvlJc w:val="left"/>
      <w:pPr>
        <w:ind w:left="7176" w:hanging="300"/>
      </w:pPr>
      <w:rPr>
        <w:rFonts w:hint="default"/>
        <w:lang w:val="en-US" w:eastAsia="en-US" w:bidi="ar-SA"/>
      </w:rPr>
    </w:lvl>
    <w:lvl w:ilvl="7">
      <w:start w:val="0"/>
      <w:numFmt w:val="bullet"/>
      <w:lvlText w:val="•"/>
      <w:lvlJc w:val="left"/>
      <w:pPr>
        <w:ind w:left="8152" w:hanging="300"/>
      </w:pPr>
      <w:rPr>
        <w:rFonts w:hint="default"/>
        <w:lang w:val="en-US" w:eastAsia="en-US" w:bidi="ar-SA"/>
      </w:rPr>
    </w:lvl>
    <w:lvl w:ilvl="8">
      <w:start w:val="0"/>
      <w:numFmt w:val="bullet"/>
      <w:lvlText w:val="•"/>
      <w:lvlJc w:val="left"/>
      <w:pPr>
        <w:ind w:left="9128" w:hanging="300"/>
      </w:pPr>
      <w:rPr>
        <w:rFonts w:hint="default"/>
        <w:lang w:val="en-US" w:eastAsia="en-US" w:bidi="ar-SA"/>
      </w:rPr>
    </w:lvl>
  </w:abstractNum>
  <w:abstractNum w:abstractNumId="26">
    <w:nsid w:val="5428A2B2"/>
    <w:multiLevelType w:val="hybridMultilevel"/>
    <w:tmpl w:val="00000000"/>
    <w:lvl w:ilvl="0">
      <w:start w:val="0"/>
      <w:numFmt w:val="bullet"/>
      <w:lvlText w:val="•"/>
      <w:lvlJc w:val="left"/>
      <w:pPr>
        <w:ind w:left="1210" w:hanging="195"/>
      </w:pPr>
      <w:rPr>
        <w:rFonts w:ascii="Times New Roman" w:eastAsia="Times New Roman" w:hAnsi="Times New Roman" w:cs="Times New Roman" w:hint="default"/>
        <w:b w:val="0"/>
        <w:bCs w:val="0"/>
        <w:i w:val="0"/>
        <w:iCs w:val="0"/>
        <w:spacing w:val="0"/>
        <w:w w:val="102"/>
        <w:sz w:val="19"/>
        <w:szCs w:val="19"/>
        <w:lang w:val="en-US" w:eastAsia="en-US" w:bidi="ar-SA"/>
      </w:rPr>
    </w:lvl>
    <w:lvl w:ilvl="1">
      <w:start w:val="0"/>
      <w:numFmt w:val="bullet"/>
      <w:lvlText w:val="•"/>
      <w:lvlJc w:val="left"/>
      <w:pPr>
        <w:ind w:left="2206" w:hanging="195"/>
      </w:pPr>
      <w:rPr>
        <w:rFonts w:hint="default"/>
        <w:lang w:val="en-US" w:eastAsia="en-US" w:bidi="ar-SA"/>
      </w:rPr>
    </w:lvl>
    <w:lvl w:ilvl="2">
      <w:start w:val="0"/>
      <w:numFmt w:val="bullet"/>
      <w:lvlText w:val="•"/>
      <w:lvlJc w:val="left"/>
      <w:pPr>
        <w:ind w:left="3192" w:hanging="195"/>
      </w:pPr>
      <w:rPr>
        <w:rFonts w:hint="default"/>
        <w:lang w:val="en-US" w:eastAsia="en-US" w:bidi="ar-SA"/>
      </w:rPr>
    </w:lvl>
    <w:lvl w:ilvl="3">
      <w:start w:val="0"/>
      <w:numFmt w:val="bullet"/>
      <w:lvlText w:val="•"/>
      <w:lvlJc w:val="left"/>
      <w:pPr>
        <w:ind w:left="4178" w:hanging="195"/>
      </w:pPr>
      <w:rPr>
        <w:rFonts w:hint="default"/>
        <w:lang w:val="en-US" w:eastAsia="en-US" w:bidi="ar-SA"/>
      </w:rPr>
    </w:lvl>
    <w:lvl w:ilvl="4">
      <w:start w:val="0"/>
      <w:numFmt w:val="bullet"/>
      <w:lvlText w:val="•"/>
      <w:lvlJc w:val="left"/>
      <w:pPr>
        <w:ind w:left="5164" w:hanging="195"/>
      </w:pPr>
      <w:rPr>
        <w:rFonts w:hint="default"/>
        <w:lang w:val="en-US" w:eastAsia="en-US" w:bidi="ar-SA"/>
      </w:rPr>
    </w:lvl>
    <w:lvl w:ilvl="5">
      <w:start w:val="0"/>
      <w:numFmt w:val="bullet"/>
      <w:lvlText w:val="•"/>
      <w:lvlJc w:val="left"/>
      <w:pPr>
        <w:ind w:left="6150" w:hanging="195"/>
      </w:pPr>
      <w:rPr>
        <w:rFonts w:hint="default"/>
        <w:lang w:val="en-US" w:eastAsia="en-US" w:bidi="ar-SA"/>
      </w:rPr>
    </w:lvl>
    <w:lvl w:ilvl="6">
      <w:start w:val="0"/>
      <w:numFmt w:val="bullet"/>
      <w:lvlText w:val="•"/>
      <w:lvlJc w:val="left"/>
      <w:pPr>
        <w:ind w:left="7136" w:hanging="195"/>
      </w:pPr>
      <w:rPr>
        <w:rFonts w:hint="default"/>
        <w:lang w:val="en-US" w:eastAsia="en-US" w:bidi="ar-SA"/>
      </w:rPr>
    </w:lvl>
    <w:lvl w:ilvl="7">
      <w:start w:val="0"/>
      <w:numFmt w:val="bullet"/>
      <w:lvlText w:val="•"/>
      <w:lvlJc w:val="left"/>
      <w:pPr>
        <w:ind w:left="8122" w:hanging="195"/>
      </w:pPr>
      <w:rPr>
        <w:rFonts w:hint="default"/>
        <w:lang w:val="en-US" w:eastAsia="en-US" w:bidi="ar-SA"/>
      </w:rPr>
    </w:lvl>
    <w:lvl w:ilvl="8">
      <w:start w:val="0"/>
      <w:numFmt w:val="bullet"/>
      <w:lvlText w:val="•"/>
      <w:lvlJc w:val="left"/>
      <w:pPr>
        <w:ind w:left="9108" w:hanging="195"/>
      </w:pPr>
      <w:rPr>
        <w:rFonts w:hint="default"/>
        <w:lang w:val="en-US" w:eastAsia="en-US" w:bidi="ar-SA"/>
      </w:rPr>
    </w:lvl>
  </w:abstractNum>
  <w:abstractNum w:abstractNumId="27">
    <w:nsid w:val="55F4D037"/>
    <w:multiLevelType w:val="hybridMultilevel"/>
    <w:tmpl w:val="00000000"/>
    <w:lvl w:ilvl="0">
      <w:start w:val="1"/>
      <w:numFmt w:val="decimal"/>
      <w:lvlText w:val="%1"/>
      <w:lvlJc w:val="left"/>
      <w:pPr>
        <w:ind w:left="1015" w:hanging="840"/>
        <w:jc w:val="left"/>
      </w:pPr>
      <w:rPr>
        <w:rFonts w:ascii="Arial" w:eastAsia="Arial" w:hAnsi="Arial" w:cs="Arial" w:hint="default"/>
        <w:b/>
        <w:bCs/>
        <w:i w:val="0"/>
        <w:iCs w:val="0"/>
        <w:spacing w:val="0"/>
        <w:w w:val="101"/>
        <w:sz w:val="31"/>
        <w:szCs w:val="31"/>
        <w:lang w:val="en-US" w:eastAsia="en-US" w:bidi="ar-SA"/>
      </w:rPr>
    </w:lvl>
    <w:lvl w:ilvl="1">
      <w:start w:val="1"/>
      <w:numFmt w:val="decimal"/>
      <w:lvlText w:val="%1.%2"/>
      <w:lvlJc w:val="left"/>
      <w:pPr>
        <w:ind w:left="1015" w:hanging="855"/>
        <w:jc w:val="left"/>
      </w:pPr>
      <w:rPr>
        <w:rFonts w:ascii="Arial" w:eastAsia="Arial" w:hAnsi="Arial" w:cs="Arial" w:hint="default"/>
        <w:b/>
        <w:bCs/>
        <w:i w:val="0"/>
        <w:iCs w:val="0"/>
        <w:spacing w:val="-5"/>
        <w:w w:val="101"/>
        <w:sz w:val="28"/>
        <w:szCs w:val="28"/>
        <w:lang w:val="en-US" w:eastAsia="en-US" w:bidi="ar-SA"/>
      </w:rPr>
    </w:lvl>
    <w:lvl w:ilvl="2">
      <w:start w:val="1"/>
      <w:numFmt w:val="decimal"/>
      <w:lvlText w:val="%1.%2.%3"/>
      <w:lvlJc w:val="left"/>
      <w:pPr>
        <w:ind w:left="1015" w:hanging="855"/>
        <w:jc w:val="left"/>
      </w:pPr>
      <w:rPr>
        <w:rFonts w:ascii="Arial" w:eastAsia="Arial" w:hAnsi="Arial" w:cs="Arial" w:hint="default"/>
        <w:b/>
        <w:bCs/>
        <w:i w:val="0"/>
        <w:iCs w:val="0"/>
        <w:spacing w:val="-7"/>
        <w:w w:val="100"/>
        <w:sz w:val="24"/>
        <w:szCs w:val="24"/>
        <w:lang w:val="en-US" w:eastAsia="en-US" w:bidi="ar-SA"/>
      </w:rPr>
    </w:lvl>
    <w:lvl w:ilvl="3">
      <w:start w:val="1"/>
      <w:numFmt w:val="decimal"/>
      <w:lvlText w:val="%1.%2.%3.%4"/>
      <w:lvlJc w:val="left"/>
      <w:pPr>
        <w:ind w:left="1015" w:hanging="855"/>
        <w:jc w:val="left"/>
      </w:pPr>
      <w:rPr>
        <w:rFonts w:ascii="Arial" w:eastAsia="Arial" w:hAnsi="Arial" w:cs="Arial" w:hint="default"/>
        <w:b/>
        <w:bCs/>
        <w:i w:val="0"/>
        <w:iCs w:val="0"/>
        <w:spacing w:val="-4"/>
        <w:w w:val="102"/>
        <w:sz w:val="19"/>
        <w:szCs w:val="19"/>
        <w:lang w:val="en-US" w:eastAsia="en-US" w:bidi="ar-SA"/>
      </w:rPr>
    </w:lvl>
    <w:lvl w:ilvl="4">
      <w:start w:val="1"/>
      <w:numFmt w:val="decimal"/>
      <w:lvlText w:val="%1.%2.%3.%4.%5"/>
      <w:lvlJc w:val="left"/>
      <w:pPr>
        <w:ind w:left="880" w:hanging="720"/>
        <w:jc w:val="left"/>
      </w:pPr>
      <w:rPr>
        <w:rFonts w:ascii="Arial" w:eastAsia="Arial" w:hAnsi="Arial" w:cs="Arial" w:hint="default"/>
        <w:b w:val="0"/>
        <w:bCs w:val="0"/>
        <w:i w:val="0"/>
        <w:iCs w:val="0"/>
        <w:spacing w:val="-2"/>
        <w:w w:val="103"/>
        <w:sz w:val="16"/>
        <w:szCs w:val="16"/>
        <w:lang w:val="en-US" w:eastAsia="en-US" w:bidi="ar-SA"/>
      </w:rPr>
    </w:lvl>
    <w:lvl w:ilvl="5">
      <w:start w:val="1"/>
      <w:numFmt w:val="decimal"/>
      <w:lvlText w:val="%1.%2.%3.%4.%5.%6"/>
      <w:lvlJc w:val="left"/>
      <w:pPr>
        <w:ind w:left="1015" w:hanging="855"/>
        <w:jc w:val="left"/>
      </w:pPr>
      <w:rPr>
        <w:rFonts w:ascii="Arial" w:eastAsia="Arial" w:hAnsi="Arial" w:cs="Arial" w:hint="default"/>
        <w:b w:val="0"/>
        <w:bCs w:val="0"/>
        <w:i w:val="0"/>
        <w:iCs w:val="0"/>
        <w:spacing w:val="-2"/>
        <w:w w:val="103"/>
        <w:sz w:val="16"/>
        <w:szCs w:val="16"/>
        <w:lang w:val="en-US" w:eastAsia="en-US" w:bidi="ar-SA"/>
      </w:rPr>
    </w:lvl>
    <w:lvl w:ilvl="6">
      <w:start w:val="0"/>
      <w:numFmt w:val="bullet"/>
      <w:lvlText w:val="·"/>
      <w:lvlJc w:val="left"/>
      <w:pPr>
        <w:ind w:left="1375" w:hanging="360"/>
      </w:pPr>
      <w:rPr>
        <w:rFonts w:ascii="Trebuchet MS" w:eastAsia="Trebuchet MS" w:hAnsi="Trebuchet MS" w:cs="Trebuchet MS" w:hint="default"/>
        <w:b w:val="0"/>
        <w:bCs w:val="0"/>
        <w:i w:val="0"/>
        <w:iCs w:val="0"/>
        <w:spacing w:val="0"/>
        <w:w w:val="56"/>
        <w:sz w:val="43"/>
        <w:szCs w:val="43"/>
        <w:lang w:val="en-US" w:eastAsia="en-US" w:bidi="ar-SA"/>
      </w:rPr>
    </w:lvl>
    <w:lvl w:ilvl="7">
      <w:start w:val="0"/>
      <w:numFmt w:val="bullet"/>
      <w:lvlText w:val="•"/>
      <w:lvlJc w:val="left"/>
      <w:pPr>
        <w:ind w:left="7077" w:hanging="360"/>
      </w:pPr>
      <w:rPr>
        <w:rFonts w:hint="default"/>
        <w:lang w:val="en-US" w:eastAsia="en-US" w:bidi="ar-SA"/>
      </w:rPr>
    </w:lvl>
    <w:lvl w:ilvl="8">
      <w:start w:val="0"/>
      <w:numFmt w:val="bullet"/>
      <w:lvlText w:val="•"/>
      <w:lvlJc w:val="left"/>
      <w:pPr>
        <w:ind w:left="8411" w:hanging="360"/>
      </w:pPr>
      <w:rPr>
        <w:rFonts w:hint="default"/>
        <w:lang w:val="en-US" w:eastAsia="en-US" w:bidi="ar-SA"/>
      </w:rPr>
    </w:lvl>
  </w:abstractNum>
  <w:abstractNum w:abstractNumId="28">
    <w:nsid w:val="5CB13442"/>
    <w:multiLevelType w:val="hybridMultilevel"/>
    <w:tmpl w:val="00000000"/>
    <w:lvl w:ilvl="0">
      <w:start w:val="1"/>
      <w:numFmt w:val="decimal"/>
      <w:lvlText w:val="%1"/>
      <w:lvlJc w:val="left"/>
      <w:pPr>
        <w:ind w:left="1480" w:hanging="300"/>
        <w:jc w:val="left"/>
      </w:pPr>
      <w:rPr>
        <w:rFonts w:ascii="Arial" w:eastAsia="Arial" w:hAnsi="Arial" w:cs="Arial" w:hint="default"/>
        <w:b/>
        <w:bCs/>
        <w:i w:val="0"/>
        <w:iCs w:val="0"/>
        <w:spacing w:val="0"/>
        <w:w w:val="102"/>
        <w:sz w:val="19"/>
        <w:szCs w:val="19"/>
        <w:lang w:val="en-US" w:eastAsia="en-US" w:bidi="ar-SA"/>
      </w:rPr>
    </w:lvl>
    <w:lvl w:ilvl="1">
      <w:start w:val="0"/>
      <w:numFmt w:val="bullet"/>
      <w:lvlText w:val="•"/>
      <w:lvlJc w:val="left"/>
      <w:pPr>
        <w:ind w:left="2440" w:hanging="300"/>
      </w:pPr>
      <w:rPr>
        <w:rFonts w:hint="default"/>
        <w:lang w:val="en-US" w:eastAsia="en-US" w:bidi="ar-SA"/>
      </w:rPr>
    </w:lvl>
    <w:lvl w:ilvl="2">
      <w:start w:val="0"/>
      <w:numFmt w:val="bullet"/>
      <w:lvlText w:val="•"/>
      <w:lvlJc w:val="left"/>
      <w:pPr>
        <w:ind w:left="3400" w:hanging="300"/>
      </w:pPr>
      <w:rPr>
        <w:rFonts w:hint="default"/>
        <w:lang w:val="en-US" w:eastAsia="en-US" w:bidi="ar-SA"/>
      </w:rPr>
    </w:lvl>
    <w:lvl w:ilvl="3">
      <w:start w:val="0"/>
      <w:numFmt w:val="bullet"/>
      <w:lvlText w:val="•"/>
      <w:lvlJc w:val="left"/>
      <w:pPr>
        <w:ind w:left="4360" w:hanging="300"/>
      </w:pPr>
      <w:rPr>
        <w:rFonts w:hint="default"/>
        <w:lang w:val="en-US" w:eastAsia="en-US" w:bidi="ar-SA"/>
      </w:rPr>
    </w:lvl>
    <w:lvl w:ilvl="4">
      <w:start w:val="0"/>
      <w:numFmt w:val="bullet"/>
      <w:lvlText w:val="•"/>
      <w:lvlJc w:val="left"/>
      <w:pPr>
        <w:ind w:left="5320" w:hanging="300"/>
      </w:pPr>
      <w:rPr>
        <w:rFonts w:hint="default"/>
        <w:lang w:val="en-US" w:eastAsia="en-US" w:bidi="ar-SA"/>
      </w:rPr>
    </w:lvl>
    <w:lvl w:ilvl="5">
      <w:start w:val="0"/>
      <w:numFmt w:val="bullet"/>
      <w:lvlText w:val="•"/>
      <w:lvlJc w:val="left"/>
      <w:pPr>
        <w:ind w:left="6280" w:hanging="300"/>
      </w:pPr>
      <w:rPr>
        <w:rFonts w:hint="default"/>
        <w:lang w:val="en-US" w:eastAsia="en-US" w:bidi="ar-SA"/>
      </w:rPr>
    </w:lvl>
    <w:lvl w:ilvl="6">
      <w:start w:val="0"/>
      <w:numFmt w:val="bullet"/>
      <w:lvlText w:val="•"/>
      <w:lvlJc w:val="left"/>
      <w:pPr>
        <w:ind w:left="7240" w:hanging="300"/>
      </w:pPr>
      <w:rPr>
        <w:rFonts w:hint="default"/>
        <w:lang w:val="en-US" w:eastAsia="en-US" w:bidi="ar-SA"/>
      </w:rPr>
    </w:lvl>
    <w:lvl w:ilvl="7">
      <w:start w:val="0"/>
      <w:numFmt w:val="bullet"/>
      <w:lvlText w:val="•"/>
      <w:lvlJc w:val="left"/>
      <w:pPr>
        <w:ind w:left="8200" w:hanging="300"/>
      </w:pPr>
      <w:rPr>
        <w:rFonts w:hint="default"/>
        <w:lang w:val="en-US" w:eastAsia="en-US" w:bidi="ar-SA"/>
      </w:rPr>
    </w:lvl>
    <w:lvl w:ilvl="8">
      <w:start w:val="0"/>
      <w:numFmt w:val="bullet"/>
      <w:lvlText w:val="•"/>
      <w:lvlJc w:val="left"/>
      <w:pPr>
        <w:ind w:left="9160" w:hanging="300"/>
      </w:pPr>
      <w:rPr>
        <w:rFonts w:hint="default"/>
        <w:lang w:val="en-US" w:eastAsia="en-US" w:bidi="ar-SA"/>
      </w:rPr>
    </w:lvl>
  </w:abstractNum>
  <w:abstractNum w:abstractNumId="29">
    <w:nsid w:val="5D825566"/>
    <w:multiLevelType w:val="hybridMultilevel"/>
    <w:tmpl w:val="00000000"/>
    <w:lvl w:ilvl="0">
      <w:start w:val="1"/>
      <w:numFmt w:val="decimal"/>
      <w:lvlText w:val="%1."/>
      <w:lvlJc w:val="left"/>
      <w:pPr>
        <w:ind w:left="1645"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584" w:hanging="300"/>
      </w:pPr>
      <w:rPr>
        <w:rFonts w:hint="default"/>
        <w:lang w:val="en-US" w:eastAsia="en-US" w:bidi="ar-SA"/>
      </w:rPr>
    </w:lvl>
    <w:lvl w:ilvl="2">
      <w:start w:val="0"/>
      <w:numFmt w:val="bullet"/>
      <w:lvlText w:val="•"/>
      <w:lvlJc w:val="left"/>
      <w:pPr>
        <w:ind w:left="3528" w:hanging="300"/>
      </w:pPr>
      <w:rPr>
        <w:rFonts w:hint="default"/>
        <w:lang w:val="en-US" w:eastAsia="en-US" w:bidi="ar-SA"/>
      </w:rPr>
    </w:lvl>
    <w:lvl w:ilvl="3">
      <w:start w:val="0"/>
      <w:numFmt w:val="bullet"/>
      <w:lvlText w:val="•"/>
      <w:lvlJc w:val="left"/>
      <w:pPr>
        <w:ind w:left="4472" w:hanging="300"/>
      </w:pPr>
      <w:rPr>
        <w:rFonts w:hint="default"/>
        <w:lang w:val="en-US" w:eastAsia="en-US" w:bidi="ar-SA"/>
      </w:rPr>
    </w:lvl>
    <w:lvl w:ilvl="4">
      <w:start w:val="0"/>
      <w:numFmt w:val="bullet"/>
      <w:lvlText w:val="•"/>
      <w:lvlJc w:val="left"/>
      <w:pPr>
        <w:ind w:left="5416" w:hanging="300"/>
      </w:pPr>
      <w:rPr>
        <w:rFonts w:hint="default"/>
        <w:lang w:val="en-US" w:eastAsia="en-US" w:bidi="ar-SA"/>
      </w:rPr>
    </w:lvl>
    <w:lvl w:ilvl="5">
      <w:start w:val="0"/>
      <w:numFmt w:val="bullet"/>
      <w:lvlText w:val="•"/>
      <w:lvlJc w:val="left"/>
      <w:pPr>
        <w:ind w:left="6360" w:hanging="300"/>
      </w:pPr>
      <w:rPr>
        <w:rFonts w:hint="default"/>
        <w:lang w:val="en-US" w:eastAsia="en-US" w:bidi="ar-SA"/>
      </w:rPr>
    </w:lvl>
    <w:lvl w:ilvl="6">
      <w:start w:val="0"/>
      <w:numFmt w:val="bullet"/>
      <w:lvlText w:val="•"/>
      <w:lvlJc w:val="left"/>
      <w:pPr>
        <w:ind w:left="7304" w:hanging="300"/>
      </w:pPr>
      <w:rPr>
        <w:rFonts w:hint="default"/>
        <w:lang w:val="en-US" w:eastAsia="en-US" w:bidi="ar-SA"/>
      </w:rPr>
    </w:lvl>
    <w:lvl w:ilvl="7">
      <w:start w:val="0"/>
      <w:numFmt w:val="bullet"/>
      <w:lvlText w:val="•"/>
      <w:lvlJc w:val="left"/>
      <w:pPr>
        <w:ind w:left="8248" w:hanging="300"/>
      </w:pPr>
      <w:rPr>
        <w:rFonts w:hint="default"/>
        <w:lang w:val="en-US" w:eastAsia="en-US" w:bidi="ar-SA"/>
      </w:rPr>
    </w:lvl>
    <w:lvl w:ilvl="8">
      <w:start w:val="0"/>
      <w:numFmt w:val="bullet"/>
      <w:lvlText w:val="•"/>
      <w:lvlJc w:val="left"/>
      <w:pPr>
        <w:ind w:left="9192" w:hanging="300"/>
      </w:pPr>
      <w:rPr>
        <w:rFonts w:hint="default"/>
        <w:lang w:val="en-US" w:eastAsia="en-US" w:bidi="ar-SA"/>
      </w:rPr>
    </w:lvl>
  </w:abstractNum>
  <w:abstractNum w:abstractNumId="30">
    <w:nsid w:val="5F4173C6"/>
    <w:multiLevelType w:val="hybridMultilevel"/>
    <w:tmpl w:val="00000000"/>
    <w:lvl w:ilvl="0">
      <w:start w:val="1"/>
      <w:numFmt w:val="decimal"/>
      <w:lvlText w:val="%1."/>
      <w:lvlJc w:val="left"/>
      <w:pPr>
        <w:ind w:left="1675"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620" w:hanging="300"/>
      </w:pPr>
      <w:rPr>
        <w:rFonts w:hint="default"/>
        <w:lang w:val="en-US" w:eastAsia="en-US" w:bidi="ar-SA"/>
      </w:rPr>
    </w:lvl>
    <w:lvl w:ilvl="2">
      <w:start w:val="0"/>
      <w:numFmt w:val="bullet"/>
      <w:lvlText w:val="•"/>
      <w:lvlJc w:val="left"/>
      <w:pPr>
        <w:ind w:left="3560" w:hanging="300"/>
      </w:pPr>
      <w:rPr>
        <w:rFonts w:hint="default"/>
        <w:lang w:val="en-US" w:eastAsia="en-US" w:bidi="ar-SA"/>
      </w:rPr>
    </w:lvl>
    <w:lvl w:ilvl="3">
      <w:start w:val="0"/>
      <w:numFmt w:val="bullet"/>
      <w:lvlText w:val="•"/>
      <w:lvlJc w:val="left"/>
      <w:pPr>
        <w:ind w:left="4500" w:hanging="300"/>
      </w:pPr>
      <w:rPr>
        <w:rFonts w:hint="default"/>
        <w:lang w:val="en-US" w:eastAsia="en-US" w:bidi="ar-SA"/>
      </w:rPr>
    </w:lvl>
    <w:lvl w:ilvl="4">
      <w:start w:val="0"/>
      <w:numFmt w:val="bullet"/>
      <w:lvlText w:val="•"/>
      <w:lvlJc w:val="left"/>
      <w:pPr>
        <w:ind w:left="5440" w:hanging="300"/>
      </w:pPr>
      <w:rPr>
        <w:rFonts w:hint="default"/>
        <w:lang w:val="en-US" w:eastAsia="en-US" w:bidi="ar-SA"/>
      </w:rPr>
    </w:lvl>
    <w:lvl w:ilvl="5">
      <w:start w:val="0"/>
      <w:numFmt w:val="bullet"/>
      <w:lvlText w:val="•"/>
      <w:lvlJc w:val="left"/>
      <w:pPr>
        <w:ind w:left="6380" w:hanging="300"/>
      </w:pPr>
      <w:rPr>
        <w:rFonts w:hint="default"/>
        <w:lang w:val="en-US" w:eastAsia="en-US" w:bidi="ar-SA"/>
      </w:rPr>
    </w:lvl>
    <w:lvl w:ilvl="6">
      <w:start w:val="0"/>
      <w:numFmt w:val="bullet"/>
      <w:lvlText w:val="•"/>
      <w:lvlJc w:val="left"/>
      <w:pPr>
        <w:ind w:left="7320" w:hanging="300"/>
      </w:pPr>
      <w:rPr>
        <w:rFonts w:hint="default"/>
        <w:lang w:val="en-US" w:eastAsia="en-US" w:bidi="ar-SA"/>
      </w:rPr>
    </w:lvl>
    <w:lvl w:ilvl="7">
      <w:start w:val="0"/>
      <w:numFmt w:val="bullet"/>
      <w:lvlText w:val="•"/>
      <w:lvlJc w:val="left"/>
      <w:pPr>
        <w:ind w:left="8260" w:hanging="300"/>
      </w:pPr>
      <w:rPr>
        <w:rFonts w:hint="default"/>
        <w:lang w:val="en-US" w:eastAsia="en-US" w:bidi="ar-SA"/>
      </w:rPr>
    </w:lvl>
    <w:lvl w:ilvl="8">
      <w:start w:val="0"/>
      <w:numFmt w:val="bullet"/>
      <w:lvlText w:val="•"/>
      <w:lvlJc w:val="left"/>
      <w:pPr>
        <w:ind w:left="9200" w:hanging="300"/>
      </w:pPr>
      <w:rPr>
        <w:rFonts w:hint="default"/>
        <w:lang w:val="en-US" w:eastAsia="en-US" w:bidi="ar-SA"/>
      </w:rPr>
    </w:lvl>
  </w:abstractNum>
  <w:abstractNum w:abstractNumId="31">
    <w:nsid w:val="603EEA57"/>
    <w:multiLevelType w:val="hybridMultilevel"/>
    <w:tmpl w:val="00000000"/>
    <w:lvl w:ilvl="0">
      <w:start w:val="1"/>
      <w:numFmt w:val="decimal"/>
      <w:lvlText w:val="%1."/>
      <w:lvlJc w:val="left"/>
      <w:pPr>
        <w:ind w:left="1690"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620" w:hanging="300"/>
      </w:pPr>
      <w:rPr>
        <w:rFonts w:hint="default"/>
        <w:lang w:val="en-US" w:eastAsia="en-US" w:bidi="ar-SA"/>
      </w:rPr>
    </w:lvl>
    <w:lvl w:ilvl="2">
      <w:start w:val="0"/>
      <w:numFmt w:val="bullet"/>
      <w:lvlText w:val="•"/>
      <w:lvlJc w:val="left"/>
      <w:pPr>
        <w:ind w:left="3560" w:hanging="300"/>
      </w:pPr>
      <w:rPr>
        <w:rFonts w:hint="default"/>
        <w:lang w:val="en-US" w:eastAsia="en-US" w:bidi="ar-SA"/>
      </w:rPr>
    </w:lvl>
    <w:lvl w:ilvl="3">
      <w:start w:val="0"/>
      <w:numFmt w:val="bullet"/>
      <w:lvlText w:val="•"/>
      <w:lvlJc w:val="left"/>
      <w:pPr>
        <w:ind w:left="4500" w:hanging="300"/>
      </w:pPr>
      <w:rPr>
        <w:rFonts w:hint="default"/>
        <w:lang w:val="en-US" w:eastAsia="en-US" w:bidi="ar-SA"/>
      </w:rPr>
    </w:lvl>
    <w:lvl w:ilvl="4">
      <w:start w:val="0"/>
      <w:numFmt w:val="bullet"/>
      <w:lvlText w:val="•"/>
      <w:lvlJc w:val="left"/>
      <w:pPr>
        <w:ind w:left="5440" w:hanging="300"/>
      </w:pPr>
      <w:rPr>
        <w:rFonts w:hint="default"/>
        <w:lang w:val="en-US" w:eastAsia="en-US" w:bidi="ar-SA"/>
      </w:rPr>
    </w:lvl>
    <w:lvl w:ilvl="5">
      <w:start w:val="0"/>
      <w:numFmt w:val="bullet"/>
      <w:lvlText w:val="•"/>
      <w:lvlJc w:val="left"/>
      <w:pPr>
        <w:ind w:left="6380" w:hanging="300"/>
      </w:pPr>
      <w:rPr>
        <w:rFonts w:hint="default"/>
        <w:lang w:val="en-US" w:eastAsia="en-US" w:bidi="ar-SA"/>
      </w:rPr>
    </w:lvl>
    <w:lvl w:ilvl="6">
      <w:start w:val="0"/>
      <w:numFmt w:val="bullet"/>
      <w:lvlText w:val="•"/>
      <w:lvlJc w:val="left"/>
      <w:pPr>
        <w:ind w:left="7320" w:hanging="300"/>
      </w:pPr>
      <w:rPr>
        <w:rFonts w:hint="default"/>
        <w:lang w:val="en-US" w:eastAsia="en-US" w:bidi="ar-SA"/>
      </w:rPr>
    </w:lvl>
    <w:lvl w:ilvl="7">
      <w:start w:val="0"/>
      <w:numFmt w:val="bullet"/>
      <w:lvlText w:val="•"/>
      <w:lvlJc w:val="left"/>
      <w:pPr>
        <w:ind w:left="8260" w:hanging="300"/>
      </w:pPr>
      <w:rPr>
        <w:rFonts w:hint="default"/>
        <w:lang w:val="en-US" w:eastAsia="en-US" w:bidi="ar-SA"/>
      </w:rPr>
    </w:lvl>
    <w:lvl w:ilvl="8">
      <w:start w:val="0"/>
      <w:numFmt w:val="bullet"/>
      <w:lvlText w:val="•"/>
      <w:lvlJc w:val="left"/>
      <w:pPr>
        <w:ind w:left="9200" w:hanging="300"/>
      </w:pPr>
      <w:rPr>
        <w:rFonts w:hint="default"/>
        <w:lang w:val="en-US" w:eastAsia="en-US" w:bidi="ar-SA"/>
      </w:rPr>
    </w:lvl>
  </w:abstractNum>
  <w:abstractNum w:abstractNumId="32">
    <w:nsid w:val="621C980A"/>
    <w:multiLevelType w:val="hybridMultilevel"/>
    <w:tmpl w:val="00000000"/>
    <w:lvl w:ilvl="0">
      <w:start w:val="1"/>
      <w:numFmt w:val="decimal"/>
      <w:lvlText w:val="%1."/>
      <w:lvlJc w:val="left"/>
      <w:pPr>
        <w:ind w:left="1660"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602" w:hanging="300"/>
      </w:pPr>
      <w:rPr>
        <w:rFonts w:hint="default"/>
        <w:lang w:val="en-US" w:eastAsia="en-US" w:bidi="ar-SA"/>
      </w:rPr>
    </w:lvl>
    <w:lvl w:ilvl="2">
      <w:start w:val="0"/>
      <w:numFmt w:val="bullet"/>
      <w:lvlText w:val="•"/>
      <w:lvlJc w:val="left"/>
      <w:pPr>
        <w:ind w:left="3544" w:hanging="300"/>
      </w:pPr>
      <w:rPr>
        <w:rFonts w:hint="default"/>
        <w:lang w:val="en-US" w:eastAsia="en-US" w:bidi="ar-SA"/>
      </w:rPr>
    </w:lvl>
    <w:lvl w:ilvl="3">
      <w:start w:val="0"/>
      <w:numFmt w:val="bullet"/>
      <w:lvlText w:val="•"/>
      <w:lvlJc w:val="left"/>
      <w:pPr>
        <w:ind w:left="4486" w:hanging="300"/>
      </w:pPr>
      <w:rPr>
        <w:rFonts w:hint="default"/>
        <w:lang w:val="en-US" w:eastAsia="en-US" w:bidi="ar-SA"/>
      </w:rPr>
    </w:lvl>
    <w:lvl w:ilvl="4">
      <w:start w:val="0"/>
      <w:numFmt w:val="bullet"/>
      <w:lvlText w:val="•"/>
      <w:lvlJc w:val="left"/>
      <w:pPr>
        <w:ind w:left="5428" w:hanging="300"/>
      </w:pPr>
      <w:rPr>
        <w:rFonts w:hint="default"/>
        <w:lang w:val="en-US" w:eastAsia="en-US" w:bidi="ar-SA"/>
      </w:rPr>
    </w:lvl>
    <w:lvl w:ilvl="5">
      <w:start w:val="0"/>
      <w:numFmt w:val="bullet"/>
      <w:lvlText w:val="•"/>
      <w:lvlJc w:val="left"/>
      <w:pPr>
        <w:ind w:left="637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54" w:hanging="300"/>
      </w:pPr>
      <w:rPr>
        <w:rFonts w:hint="default"/>
        <w:lang w:val="en-US" w:eastAsia="en-US" w:bidi="ar-SA"/>
      </w:rPr>
    </w:lvl>
    <w:lvl w:ilvl="8">
      <w:start w:val="0"/>
      <w:numFmt w:val="bullet"/>
      <w:lvlText w:val="•"/>
      <w:lvlJc w:val="left"/>
      <w:pPr>
        <w:ind w:left="9196" w:hanging="300"/>
      </w:pPr>
      <w:rPr>
        <w:rFonts w:hint="default"/>
        <w:lang w:val="en-US" w:eastAsia="en-US" w:bidi="ar-SA"/>
      </w:rPr>
    </w:lvl>
  </w:abstractNum>
  <w:abstractNum w:abstractNumId="33">
    <w:nsid w:val="674D29C5"/>
    <w:multiLevelType w:val="hybridMultilevel"/>
    <w:tmpl w:val="00000000"/>
    <w:lvl w:ilvl="0">
      <w:start w:val="1"/>
      <w:numFmt w:val="decimal"/>
      <w:lvlText w:val="%1."/>
      <w:lvlJc w:val="left"/>
      <w:pPr>
        <w:ind w:left="1660"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602" w:hanging="300"/>
      </w:pPr>
      <w:rPr>
        <w:rFonts w:hint="default"/>
        <w:lang w:val="en-US" w:eastAsia="en-US" w:bidi="ar-SA"/>
      </w:rPr>
    </w:lvl>
    <w:lvl w:ilvl="2">
      <w:start w:val="0"/>
      <w:numFmt w:val="bullet"/>
      <w:lvlText w:val="•"/>
      <w:lvlJc w:val="left"/>
      <w:pPr>
        <w:ind w:left="3544" w:hanging="300"/>
      </w:pPr>
      <w:rPr>
        <w:rFonts w:hint="default"/>
        <w:lang w:val="en-US" w:eastAsia="en-US" w:bidi="ar-SA"/>
      </w:rPr>
    </w:lvl>
    <w:lvl w:ilvl="3">
      <w:start w:val="0"/>
      <w:numFmt w:val="bullet"/>
      <w:lvlText w:val="•"/>
      <w:lvlJc w:val="left"/>
      <w:pPr>
        <w:ind w:left="4486" w:hanging="300"/>
      </w:pPr>
      <w:rPr>
        <w:rFonts w:hint="default"/>
        <w:lang w:val="en-US" w:eastAsia="en-US" w:bidi="ar-SA"/>
      </w:rPr>
    </w:lvl>
    <w:lvl w:ilvl="4">
      <w:start w:val="0"/>
      <w:numFmt w:val="bullet"/>
      <w:lvlText w:val="•"/>
      <w:lvlJc w:val="left"/>
      <w:pPr>
        <w:ind w:left="5428" w:hanging="300"/>
      </w:pPr>
      <w:rPr>
        <w:rFonts w:hint="default"/>
        <w:lang w:val="en-US" w:eastAsia="en-US" w:bidi="ar-SA"/>
      </w:rPr>
    </w:lvl>
    <w:lvl w:ilvl="5">
      <w:start w:val="0"/>
      <w:numFmt w:val="bullet"/>
      <w:lvlText w:val="•"/>
      <w:lvlJc w:val="left"/>
      <w:pPr>
        <w:ind w:left="637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54" w:hanging="300"/>
      </w:pPr>
      <w:rPr>
        <w:rFonts w:hint="default"/>
        <w:lang w:val="en-US" w:eastAsia="en-US" w:bidi="ar-SA"/>
      </w:rPr>
    </w:lvl>
    <w:lvl w:ilvl="8">
      <w:start w:val="0"/>
      <w:numFmt w:val="bullet"/>
      <w:lvlText w:val="•"/>
      <w:lvlJc w:val="left"/>
      <w:pPr>
        <w:ind w:left="9196" w:hanging="300"/>
      </w:pPr>
      <w:rPr>
        <w:rFonts w:hint="default"/>
        <w:lang w:val="en-US" w:eastAsia="en-US" w:bidi="ar-SA"/>
      </w:rPr>
    </w:lvl>
  </w:abstractNum>
  <w:abstractNum w:abstractNumId="34">
    <w:nsid w:val="68EE78DA"/>
    <w:multiLevelType w:val="hybridMultilevel"/>
    <w:tmpl w:val="00000000"/>
    <w:lvl w:ilvl="0">
      <w:start w:val="0"/>
      <w:numFmt w:val="bullet"/>
      <w:lvlText w:val="·"/>
      <w:lvlJc w:val="left"/>
      <w:pPr>
        <w:ind w:left="1210" w:hanging="195"/>
      </w:pPr>
      <w:rPr>
        <w:rFonts w:ascii="Trebuchet MS" w:eastAsia="Trebuchet MS" w:hAnsi="Trebuchet MS" w:cs="Trebuchet MS" w:hint="default"/>
        <w:b w:val="0"/>
        <w:bCs w:val="0"/>
        <w:i w:val="0"/>
        <w:iCs w:val="0"/>
        <w:spacing w:val="0"/>
        <w:w w:val="56"/>
        <w:sz w:val="43"/>
        <w:szCs w:val="43"/>
        <w:lang w:val="en-US" w:eastAsia="en-US" w:bidi="ar-SA"/>
      </w:rPr>
    </w:lvl>
    <w:lvl w:ilvl="1">
      <w:start w:val="0"/>
      <w:numFmt w:val="bullet"/>
      <w:lvlText w:val="•"/>
      <w:lvlJc w:val="left"/>
      <w:pPr>
        <w:ind w:left="2206" w:hanging="195"/>
      </w:pPr>
      <w:rPr>
        <w:rFonts w:hint="default"/>
        <w:lang w:val="en-US" w:eastAsia="en-US" w:bidi="ar-SA"/>
      </w:rPr>
    </w:lvl>
    <w:lvl w:ilvl="2">
      <w:start w:val="0"/>
      <w:numFmt w:val="bullet"/>
      <w:lvlText w:val="•"/>
      <w:lvlJc w:val="left"/>
      <w:pPr>
        <w:ind w:left="3192" w:hanging="195"/>
      </w:pPr>
      <w:rPr>
        <w:rFonts w:hint="default"/>
        <w:lang w:val="en-US" w:eastAsia="en-US" w:bidi="ar-SA"/>
      </w:rPr>
    </w:lvl>
    <w:lvl w:ilvl="3">
      <w:start w:val="0"/>
      <w:numFmt w:val="bullet"/>
      <w:lvlText w:val="•"/>
      <w:lvlJc w:val="left"/>
      <w:pPr>
        <w:ind w:left="4178" w:hanging="195"/>
      </w:pPr>
      <w:rPr>
        <w:rFonts w:hint="default"/>
        <w:lang w:val="en-US" w:eastAsia="en-US" w:bidi="ar-SA"/>
      </w:rPr>
    </w:lvl>
    <w:lvl w:ilvl="4">
      <w:start w:val="0"/>
      <w:numFmt w:val="bullet"/>
      <w:lvlText w:val="•"/>
      <w:lvlJc w:val="left"/>
      <w:pPr>
        <w:ind w:left="5164" w:hanging="195"/>
      </w:pPr>
      <w:rPr>
        <w:rFonts w:hint="default"/>
        <w:lang w:val="en-US" w:eastAsia="en-US" w:bidi="ar-SA"/>
      </w:rPr>
    </w:lvl>
    <w:lvl w:ilvl="5">
      <w:start w:val="0"/>
      <w:numFmt w:val="bullet"/>
      <w:lvlText w:val="•"/>
      <w:lvlJc w:val="left"/>
      <w:pPr>
        <w:ind w:left="6150" w:hanging="195"/>
      </w:pPr>
      <w:rPr>
        <w:rFonts w:hint="default"/>
        <w:lang w:val="en-US" w:eastAsia="en-US" w:bidi="ar-SA"/>
      </w:rPr>
    </w:lvl>
    <w:lvl w:ilvl="6">
      <w:start w:val="0"/>
      <w:numFmt w:val="bullet"/>
      <w:lvlText w:val="•"/>
      <w:lvlJc w:val="left"/>
      <w:pPr>
        <w:ind w:left="7136" w:hanging="195"/>
      </w:pPr>
      <w:rPr>
        <w:rFonts w:hint="default"/>
        <w:lang w:val="en-US" w:eastAsia="en-US" w:bidi="ar-SA"/>
      </w:rPr>
    </w:lvl>
    <w:lvl w:ilvl="7">
      <w:start w:val="0"/>
      <w:numFmt w:val="bullet"/>
      <w:lvlText w:val="•"/>
      <w:lvlJc w:val="left"/>
      <w:pPr>
        <w:ind w:left="8122" w:hanging="195"/>
      </w:pPr>
      <w:rPr>
        <w:rFonts w:hint="default"/>
        <w:lang w:val="en-US" w:eastAsia="en-US" w:bidi="ar-SA"/>
      </w:rPr>
    </w:lvl>
    <w:lvl w:ilvl="8">
      <w:start w:val="0"/>
      <w:numFmt w:val="bullet"/>
      <w:lvlText w:val="•"/>
      <w:lvlJc w:val="left"/>
      <w:pPr>
        <w:ind w:left="9108" w:hanging="195"/>
      </w:pPr>
      <w:rPr>
        <w:rFonts w:hint="default"/>
        <w:lang w:val="en-US" w:eastAsia="en-US" w:bidi="ar-SA"/>
      </w:rPr>
    </w:lvl>
  </w:abstractNum>
  <w:abstractNum w:abstractNumId="35">
    <w:nsid w:val="6BE14479"/>
    <w:multiLevelType w:val="hybridMultilevel"/>
    <w:tmpl w:val="00000000"/>
    <w:lvl w:ilvl="0">
      <w:start w:val="0"/>
      <w:numFmt w:val="bullet"/>
      <w:lvlText w:val="·"/>
      <w:lvlJc w:val="left"/>
      <w:pPr>
        <w:ind w:left="1345" w:hanging="330"/>
      </w:pPr>
      <w:rPr>
        <w:rFonts w:ascii="Trebuchet MS" w:eastAsia="Trebuchet MS" w:hAnsi="Trebuchet MS" w:cs="Trebuchet MS" w:hint="default"/>
        <w:b w:val="0"/>
        <w:bCs w:val="0"/>
        <w:i w:val="0"/>
        <w:iCs w:val="0"/>
        <w:spacing w:val="0"/>
        <w:w w:val="56"/>
        <w:sz w:val="43"/>
        <w:szCs w:val="43"/>
        <w:lang w:val="en-US" w:eastAsia="en-US" w:bidi="ar-SA"/>
      </w:rPr>
    </w:lvl>
    <w:lvl w:ilvl="1">
      <w:start w:val="0"/>
      <w:numFmt w:val="bullet"/>
      <w:lvlText w:val="•"/>
      <w:lvlJc w:val="left"/>
      <w:pPr>
        <w:ind w:left="2314" w:hanging="330"/>
      </w:pPr>
      <w:rPr>
        <w:rFonts w:hint="default"/>
        <w:lang w:val="en-US" w:eastAsia="en-US" w:bidi="ar-SA"/>
      </w:rPr>
    </w:lvl>
    <w:lvl w:ilvl="2">
      <w:start w:val="0"/>
      <w:numFmt w:val="bullet"/>
      <w:lvlText w:val="•"/>
      <w:lvlJc w:val="left"/>
      <w:pPr>
        <w:ind w:left="3288" w:hanging="330"/>
      </w:pPr>
      <w:rPr>
        <w:rFonts w:hint="default"/>
        <w:lang w:val="en-US" w:eastAsia="en-US" w:bidi="ar-SA"/>
      </w:rPr>
    </w:lvl>
    <w:lvl w:ilvl="3">
      <w:start w:val="0"/>
      <w:numFmt w:val="bullet"/>
      <w:lvlText w:val="•"/>
      <w:lvlJc w:val="left"/>
      <w:pPr>
        <w:ind w:left="4262" w:hanging="330"/>
      </w:pPr>
      <w:rPr>
        <w:rFonts w:hint="default"/>
        <w:lang w:val="en-US" w:eastAsia="en-US" w:bidi="ar-SA"/>
      </w:rPr>
    </w:lvl>
    <w:lvl w:ilvl="4">
      <w:start w:val="0"/>
      <w:numFmt w:val="bullet"/>
      <w:lvlText w:val="•"/>
      <w:lvlJc w:val="left"/>
      <w:pPr>
        <w:ind w:left="5236" w:hanging="330"/>
      </w:pPr>
      <w:rPr>
        <w:rFonts w:hint="default"/>
        <w:lang w:val="en-US" w:eastAsia="en-US" w:bidi="ar-SA"/>
      </w:rPr>
    </w:lvl>
    <w:lvl w:ilvl="5">
      <w:start w:val="0"/>
      <w:numFmt w:val="bullet"/>
      <w:lvlText w:val="•"/>
      <w:lvlJc w:val="left"/>
      <w:pPr>
        <w:ind w:left="6210" w:hanging="330"/>
      </w:pPr>
      <w:rPr>
        <w:rFonts w:hint="default"/>
        <w:lang w:val="en-US" w:eastAsia="en-US" w:bidi="ar-SA"/>
      </w:rPr>
    </w:lvl>
    <w:lvl w:ilvl="6">
      <w:start w:val="0"/>
      <w:numFmt w:val="bullet"/>
      <w:lvlText w:val="•"/>
      <w:lvlJc w:val="left"/>
      <w:pPr>
        <w:ind w:left="7184" w:hanging="330"/>
      </w:pPr>
      <w:rPr>
        <w:rFonts w:hint="default"/>
        <w:lang w:val="en-US" w:eastAsia="en-US" w:bidi="ar-SA"/>
      </w:rPr>
    </w:lvl>
    <w:lvl w:ilvl="7">
      <w:start w:val="0"/>
      <w:numFmt w:val="bullet"/>
      <w:lvlText w:val="•"/>
      <w:lvlJc w:val="left"/>
      <w:pPr>
        <w:ind w:left="8158" w:hanging="330"/>
      </w:pPr>
      <w:rPr>
        <w:rFonts w:hint="default"/>
        <w:lang w:val="en-US" w:eastAsia="en-US" w:bidi="ar-SA"/>
      </w:rPr>
    </w:lvl>
    <w:lvl w:ilvl="8">
      <w:start w:val="0"/>
      <w:numFmt w:val="bullet"/>
      <w:lvlText w:val="•"/>
      <w:lvlJc w:val="left"/>
      <w:pPr>
        <w:ind w:left="9132" w:hanging="330"/>
      </w:pPr>
      <w:rPr>
        <w:rFonts w:hint="default"/>
        <w:lang w:val="en-US" w:eastAsia="en-US" w:bidi="ar-SA"/>
      </w:rPr>
    </w:lvl>
  </w:abstractNum>
  <w:abstractNum w:abstractNumId="36">
    <w:nsid w:val="6C8072D8"/>
    <w:multiLevelType w:val="hybridMultilevel"/>
    <w:tmpl w:val="00000000"/>
    <w:lvl w:ilvl="0">
      <w:start w:val="1"/>
      <w:numFmt w:val="decimal"/>
      <w:lvlText w:val="%1."/>
      <w:lvlJc w:val="left"/>
      <w:pPr>
        <w:ind w:left="1780"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710" w:hanging="300"/>
      </w:pPr>
      <w:rPr>
        <w:rFonts w:hint="default"/>
        <w:lang w:val="en-US" w:eastAsia="en-US" w:bidi="ar-SA"/>
      </w:rPr>
    </w:lvl>
    <w:lvl w:ilvl="2">
      <w:start w:val="0"/>
      <w:numFmt w:val="bullet"/>
      <w:lvlText w:val="•"/>
      <w:lvlJc w:val="left"/>
      <w:pPr>
        <w:ind w:left="3640" w:hanging="300"/>
      </w:pPr>
      <w:rPr>
        <w:rFonts w:hint="default"/>
        <w:lang w:val="en-US" w:eastAsia="en-US" w:bidi="ar-SA"/>
      </w:rPr>
    </w:lvl>
    <w:lvl w:ilvl="3">
      <w:start w:val="0"/>
      <w:numFmt w:val="bullet"/>
      <w:lvlText w:val="•"/>
      <w:lvlJc w:val="left"/>
      <w:pPr>
        <w:ind w:left="4570" w:hanging="300"/>
      </w:pPr>
      <w:rPr>
        <w:rFonts w:hint="default"/>
        <w:lang w:val="en-US" w:eastAsia="en-US" w:bidi="ar-SA"/>
      </w:rPr>
    </w:lvl>
    <w:lvl w:ilvl="4">
      <w:start w:val="0"/>
      <w:numFmt w:val="bullet"/>
      <w:lvlText w:val="•"/>
      <w:lvlJc w:val="left"/>
      <w:pPr>
        <w:ind w:left="5500" w:hanging="300"/>
      </w:pPr>
      <w:rPr>
        <w:rFonts w:hint="default"/>
        <w:lang w:val="en-US" w:eastAsia="en-US" w:bidi="ar-SA"/>
      </w:rPr>
    </w:lvl>
    <w:lvl w:ilvl="5">
      <w:start w:val="0"/>
      <w:numFmt w:val="bullet"/>
      <w:lvlText w:val="•"/>
      <w:lvlJc w:val="left"/>
      <w:pPr>
        <w:ind w:left="6430" w:hanging="300"/>
      </w:pPr>
      <w:rPr>
        <w:rFonts w:hint="default"/>
        <w:lang w:val="en-US" w:eastAsia="en-US" w:bidi="ar-SA"/>
      </w:rPr>
    </w:lvl>
    <w:lvl w:ilvl="6">
      <w:start w:val="0"/>
      <w:numFmt w:val="bullet"/>
      <w:lvlText w:val="•"/>
      <w:lvlJc w:val="left"/>
      <w:pPr>
        <w:ind w:left="7360" w:hanging="300"/>
      </w:pPr>
      <w:rPr>
        <w:rFonts w:hint="default"/>
        <w:lang w:val="en-US" w:eastAsia="en-US" w:bidi="ar-SA"/>
      </w:rPr>
    </w:lvl>
    <w:lvl w:ilvl="7">
      <w:start w:val="0"/>
      <w:numFmt w:val="bullet"/>
      <w:lvlText w:val="•"/>
      <w:lvlJc w:val="left"/>
      <w:pPr>
        <w:ind w:left="8290" w:hanging="300"/>
      </w:pPr>
      <w:rPr>
        <w:rFonts w:hint="default"/>
        <w:lang w:val="en-US" w:eastAsia="en-US" w:bidi="ar-SA"/>
      </w:rPr>
    </w:lvl>
    <w:lvl w:ilvl="8">
      <w:start w:val="0"/>
      <w:numFmt w:val="bullet"/>
      <w:lvlText w:val="•"/>
      <w:lvlJc w:val="left"/>
      <w:pPr>
        <w:ind w:left="9220" w:hanging="300"/>
      </w:pPr>
      <w:rPr>
        <w:rFonts w:hint="default"/>
        <w:lang w:val="en-US" w:eastAsia="en-US" w:bidi="ar-SA"/>
      </w:rPr>
    </w:lvl>
  </w:abstractNum>
  <w:abstractNum w:abstractNumId="37">
    <w:nsid w:val="6DFA5E75"/>
    <w:multiLevelType w:val="hybridMultilevel"/>
    <w:tmpl w:val="00000000"/>
    <w:lvl w:ilvl="0">
      <w:start w:val="1"/>
      <w:numFmt w:val="decimal"/>
      <w:lvlText w:val="%1."/>
      <w:lvlJc w:val="left"/>
      <w:pPr>
        <w:ind w:left="1315"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296" w:hanging="300"/>
      </w:pPr>
      <w:rPr>
        <w:rFonts w:hint="default"/>
        <w:lang w:val="en-US" w:eastAsia="en-US" w:bidi="ar-SA"/>
      </w:rPr>
    </w:lvl>
    <w:lvl w:ilvl="2">
      <w:start w:val="0"/>
      <w:numFmt w:val="bullet"/>
      <w:lvlText w:val="•"/>
      <w:lvlJc w:val="left"/>
      <w:pPr>
        <w:ind w:left="3272" w:hanging="300"/>
      </w:pPr>
      <w:rPr>
        <w:rFonts w:hint="default"/>
        <w:lang w:val="en-US" w:eastAsia="en-US" w:bidi="ar-SA"/>
      </w:rPr>
    </w:lvl>
    <w:lvl w:ilvl="3">
      <w:start w:val="0"/>
      <w:numFmt w:val="bullet"/>
      <w:lvlText w:val="•"/>
      <w:lvlJc w:val="left"/>
      <w:pPr>
        <w:ind w:left="4248" w:hanging="300"/>
      </w:pPr>
      <w:rPr>
        <w:rFonts w:hint="default"/>
        <w:lang w:val="en-US" w:eastAsia="en-US" w:bidi="ar-SA"/>
      </w:rPr>
    </w:lvl>
    <w:lvl w:ilvl="4">
      <w:start w:val="0"/>
      <w:numFmt w:val="bullet"/>
      <w:lvlText w:val="•"/>
      <w:lvlJc w:val="left"/>
      <w:pPr>
        <w:ind w:left="5224" w:hanging="300"/>
      </w:pPr>
      <w:rPr>
        <w:rFonts w:hint="default"/>
        <w:lang w:val="en-US" w:eastAsia="en-US" w:bidi="ar-SA"/>
      </w:rPr>
    </w:lvl>
    <w:lvl w:ilvl="5">
      <w:start w:val="0"/>
      <w:numFmt w:val="bullet"/>
      <w:lvlText w:val="•"/>
      <w:lvlJc w:val="left"/>
      <w:pPr>
        <w:ind w:left="6200" w:hanging="300"/>
      </w:pPr>
      <w:rPr>
        <w:rFonts w:hint="default"/>
        <w:lang w:val="en-US" w:eastAsia="en-US" w:bidi="ar-SA"/>
      </w:rPr>
    </w:lvl>
    <w:lvl w:ilvl="6">
      <w:start w:val="0"/>
      <w:numFmt w:val="bullet"/>
      <w:lvlText w:val="•"/>
      <w:lvlJc w:val="left"/>
      <w:pPr>
        <w:ind w:left="7176" w:hanging="300"/>
      </w:pPr>
      <w:rPr>
        <w:rFonts w:hint="default"/>
        <w:lang w:val="en-US" w:eastAsia="en-US" w:bidi="ar-SA"/>
      </w:rPr>
    </w:lvl>
    <w:lvl w:ilvl="7">
      <w:start w:val="0"/>
      <w:numFmt w:val="bullet"/>
      <w:lvlText w:val="•"/>
      <w:lvlJc w:val="left"/>
      <w:pPr>
        <w:ind w:left="8152" w:hanging="300"/>
      </w:pPr>
      <w:rPr>
        <w:rFonts w:hint="default"/>
        <w:lang w:val="en-US" w:eastAsia="en-US" w:bidi="ar-SA"/>
      </w:rPr>
    </w:lvl>
    <w:lvl w:ilvl="8">
      <w:start w:val="0"/>
      <w:numFmt w:val="bullet"/>
      <w:lvlText w:val="•"/>
      <w:lvlJc w:val="left"/>
      <w:pPr>
        <w:ind w:left="9128" w:hanging="300"/>
      </w:pPr>
      <w:rPr>
        <w:rFonts w:hint="default"/>
        <w:lang w:val="en-US" w:eastAsia="en-US" w:bidi="ar-SA"/>
      </w:rPr>
    </w:lvl>
  </w:abstractNum>
  <w:abstractNum w:abstractNumId="38">
    <w:nsid w:val="789EE5E9"/>
    <w:multiLevelType w:val="hybridMultilevel"/>
    <w:tmpl w:val="00000000"/>
    <w:lvl w:ilvl="0">
      <w:start w:val="1"/>
      <w:numFmt w:val="decimal"/>
      <w:lvlText w:val="%1."/>
      <w:lvlJc w:val="left"/>
      <w:pPr>
        <w:ind w:left="1735" w:hanging="36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674" w:hanging="360"/>
      </w:pPr>
      <w:rPr>
        <w:rFonts w:hint="default"/>
        <w:lang w:val="en-US" w:eastAsia="en-US" w:bidi="ar-SA"/>
      </w:rPr>
    </w:lvl>
    <w:lvl w:ilvl="2">
      <w:start w:val="0"/>
      <w:numFmt w:val="bullet"/>
      <w:lvlText w:val="•"/>
      <w:lvlJc w:val="left"/>
      <w:pPr>
        <w:ind w:left="360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476" w:hanging="360"/>
      </w:pPr>
      <w:rPr>
        <w:rFonts w:hint="default"/>
        <w:lang w:val="en-US" w:eastAsia="en-US" w:bidi="ar-SA"/>
      </w:rPr>
    </w:lvl>
    <w:lvl w:ilvl="5">
      <w:start w:val="0"/>
      <w:numFmt w:val="bullet"/>
      <w:lvlText w:val="•"/>
      <w:lvlJc w:val="left"/>
      <w:pPr>
        <w:ind w:left="641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278" w:hanging="360"/>
      </w:pPr>
      <w:rPr>
        <w:rFonts w:hint="default"/>
        <w:lang w:val="en-US" w:eastAsia="en-US" w:bidi="ar-SA"/>
      </w:rPr>
    </w:lvl>
    <w:lvl w:ilvl="8">
      <w:start w:val="0"/>
      <w:numFmt w:val="bullet"/>
      <w:lvlText w:val="•"/>
      <w:lvlJc w:val="left"/>
      <w:pPr>
        <w:ind w:left="9212" w:hanging="360"/>
      </w:pPr>
      <w:rPr>
        <w:rFonts w:hint="default"/>
        <w:lang w:val="en-US" w:eastAsia="en-US" w:bidi="ar-SA"/>
      </w:rPr>
    </w:lvl>
  </w:abstractNum>
  <w:abstractNum w:abstractNumId="39">
    <w:nsid w:val="78FBACBF"/>
    <w:multiLevelType w:val="hybridMultilevel"/>
    <w:tmpl w:val="00000000"/>
    <w:lvl w:ilvl="0">
      <w:start w:val="1"/>
      <w:numFmt w:val="decimal"/>
      <w:lvlText w:val="%1."/>
      <w:lvlJc w:val="left"/>
      <w:pPr>
        <w:ind w:left="1315" w:hanging="300"/>
        <w:jc w:val="left"/>
      </w:pPr>
      <w:rPr>
        <w:rFonts w:ascii="Tahoma" w:eastAsia="Tahoma" w:hAnsi="Tahoma" w:cs="Tahoma" w:hint="default"/>
        <w:b w:val="0"/>
        <w:bCs w:val="0"/>
        <w:i w:val="0"/>
        <w:iCs w:val="0"/>
        <w:spacing w:val="-2"/>
        <w:w w:val="102"/>
        <w:sz w:val="19"/>
        <w:szCs w:val="19"/>
        <w:lang w:val="en-US" w:eastAsia="en-US" w:bidi="ar-SA"/>
      </w:rPr>
    </w:lvl>
    <w:lvl w:ilvl="1">
      <w:start w:val="0"/>
      <w:numFmt w:val="bullet"/>
      <w:lvlText w:val="•"/>
      <w:lvlJc w:val="left"/>
      <w:pPr>
        <w:ind w:left="2296" w:hanging="300"/>
      </w:pPr>
      <w:rPr>
        <w:rFonts w:hint="default"/>
        <w:lang w:val="en-US" w:eastAsia="en-US" w:bidi="ar-SA"/>
      </w:rPr>
    </w:lvl>
    <w:lvl w:ilvl="2">
      <w:start w:val="0"/>
      <w:numFmt w:val="bullet"/>
      <w:lvlText w:val="•"/>
      <w:lvlJc w:val="left"/>
      <w:pPr>
        <w:ind w:left="3272" w:hanging="300"/>
      </w:pPr>
      <w:rPr>
        <w:rFonts w:hint="default"/>
        <w:lang w:val="en-US" w:eastAsia="en-US" w:bidi="ar-SA"/>
      </w:rPr>
    </w:lvl>
    <w:lvl w:ilvl="3">
      <w:start w:val="0"/>
      <w:numFmt w:val="bullet"/>
      <w:lvlText w:val="•"/>
      <w:lvlJc w:val="left"/>
      <w:pPr>
        <w:ind w:left="4248" w:hanging="300"/>
      </w:pPr>
      <w:rPr>
        <w:rFonts w:hint="default"/>
        <w:lang w:val="en-US" w:eastAsia="en-US" w:bidi="ar-SA"/>
      </w:rPr>
    </w:lvl>
    <w:lvl w:ilvl="4">
      <w:start w:val="0"/>
      <w:numFmt w:val="bullet"/>
      <w:lvlText w:val="•"/>
      <w:lvlJc w:val="left"/>
      <w:pPr>
        <w:ind w:left="5224" w:hanging="300"/>
      </w:pPr>
      <w:rPr>
        <w:rFonts w:hint="default"/>
        <w:lang w:val="en-US" w:eastAsia="en-US" w:bidi="ar-SA"/>
      </w:rPr>
    </w:lvl>
    <w:lvl w:ilvl="5">
      <w:start w:val="0"/>
      <w:numFmt w:val="bullet"/>
      <w:lvlText w:val="•"/>
      <w:lvlJc w:val="left"/>
      <w:pPr>
        <w:ind w:left="6200" w:hanging="300"/>
      </w:pPr>
      <w:rPr>
        <w:rFonts w:hint="default"/>
        <w:lang w:val="en-US" w:eastAsia="en-US" w:bidi="ar-SA"/>
      </w:rPr>
    </w:lvl>
    <w:lvl w:ilvl="6">
      <w:start w:val="0"/>
      <w:numFmt w:val="bullet"/>
      <w:lvlText w:val="•"/>
      <w:lvlJc w:val="left"/>
      <w:pPr>
        <w:ind w:left="7176" w:hanging="300"/>
      </w:pPr>
      <w:rPr>
        <w:rFonts w:hint="default"/>
        <w:lang w:val="en-US" w:eastAsia="en-US" w:bidi="ar-SA"/>
      </w:rPr>
    </w:lvl>
    <w:lvl w:ilvl="7">
      <w:start w:val="0"/>
      <w:numFmt w:val="bullet"/>
      <w:lvlText w:val="•"/>
      <w:lvlJc w:val="left"/>
      <w:pPr>
        <w:ind w:left="8152" w:hanging="300"/>
      </w:pPr>
      <w:rPr>
        <w:rFonts w:hint="default"/>
        <w:lang w:val="en-US" w:eastAsia="en-US" w:bidi="ar-SA"/>
      </w:rPr>
    </w:lvl>
    <w:lvl w:ilvl="8">
      <w:start w:val="0"/>
      <w:numFmt w:val="bullet"/>
      <w:lvlText w:val="•"/>
      <w:lvlJc w:val="left"/>
      <w:pPr>
        <w:ind w:left="9128" w:hanging="300"/>
      </w:pPr>
      <w:rPr>
        <w:rFonts w:hint="default"/>
        <w:lang w:val="en-US" w:eastAsia="en-US" w:bidi="ar-SA"/>
      </w:rPr>
    </w:lvl>
  </w:abstractNum>
  <w:abstractNum w:abstractNumId="40">
    <w:nsid w:val="7C35322F"/>
    <w:multiLevelType w:val="hybridMultilevel"/>
    <w:tmpl w:val="00000000"/>
    <w:lvl w:ilvl="0">
      <w:start w:val="0"/>
      <w:numFmt w:val="bullet"/>
      <w:lvlText w:val="·"/>
      <w:lvlJc w:val="left"/>
      <w:pPr>
        <w:ind w:left="1750" w:hanging="360"/>
      </w:pPr>
      <w:rPr>
        <w:rFonts w:ascii="Trebuchet MS" w:eastAsia="Trebuchet MS" w:hAnsi="Trebuchet MS" w:cs="Trebuchet MS" w:hint="default"/>
        <w:b w:val="0"/>
        <w:bCs w:val="0"/>
        <w:i w:val="0"/>
        <w:iCs w:val="0"/>
        <w:spacing w:val="0"/>
        <w:w w:val="56"/>
        <w:sz w:val="43"/>
        <w:szCs w:val="43"/>
        <w:lang w:val="en-US" w:eastAsia="en-US" w:bidi="ar-SA"/>
      </w:rPr>
    </w:lvl>
    <w:lvl w:ilvl="1">
      <w:start w:val="0"/>
      <w:numFmt w:val="bullet"/>
      <w:lvlText w:val="o"/>
      <w:lvlJc w:val="left"/>
      <w:pPr>
        <w:ind w:left="2110" w:hanging="360"/>
      </w:pPr>
      <w:rPr>
        <w:rFonts w:ascii="Courier New" w:eastAsia="Courier New" w:hAnsi="Courier New" w:cs="Courier New" w:hint="default"/>
        <w:b w:val="0"/>
        <w:bCs w:val="0"/>
        <w:i w:val="0"/>
        <w:iCs w:val="0"/>
        <w:spacing w:val="0"/>
        <w:w w:val="102"/>
        <w:sz w:val="19"/>
        <w:szCs w:val="19"/>
        <w:lang w:val="en-US" w:eastAsia="en-US" w:bidi="ar-SA"/>
      </w:rPr>
    </w:lvl>
    <w:lvl w:ilvl="2">
      <w:start w:val="0"/>
      <w:numFmt w:val="bullet"/>
      <w:lvlText w:val="•"/>
      <w:lvlJc w:val="left"/>
      <w:pPr>
        <w:ind w:left="3115" w:hanging="360"/>
      </w:pPr>
      <w:rPr>
        <w:rFonts w:hint="default"/>
        <w:lang w:val="en-US" w:eastAsia="en-US" w:bidi="ar-SA"/>
      </w:rPr>
    </w:lvl>
    <w:lvl w:ilvl="3">
      <w:start w:val="0"/>
      <w:numFmt w:val="bullet"/>
      <w:lvlText w:val="•"/>
      <w:lvlJc w:val="left"/>
      <w:pPr>
        <w:ind w:left="4111" w:hanging="360"/>
      </w:pPr>
      <w:rPr>
        <w:rFonts w:hint="default"/>
        <w:lang w:val="en-US" w:eastAsia="en-US" w:bidi="ar-SA"/>
      </w:rPr>
    </w:lvl>
    <w:lvl w:ilvl="4">
      <w:start w:val="0"/>
      <w:numFmt w:val="bullet"/>
      <w:lvlText w:val="•"/>
      <w:lvlJc w:val="left"/>
      <w:pPr>
        <w:ind w:left="5106" w:hanging="360"/>
      </w:pPr>
      <w:rPr>
        <w:rFonts w:hint="default"/>
        <w:lang w:val="en-US" w:eastAsia="en-US" w:bidi="ar-SA"/>
      </w:rPr>
    </w:lvl>
    <w:lvl w:ilvl="5">
      <w:start w:val="0"/>
      <w:numFmt w:val="bullet"/>
      <w:lvlText w:val="•"/>
      <w:lvlJc w:val="left"/>
      <w:pPr>
        <w:ind w:left="6102" w:hanging="360"/>
      </w:pPr>
      <w:rPr>
        <w:rFonts w:hint="default"/>
        <w:lang w:val="en-US" w:eastAsia="en-US" w:bidi="ar-SA"/>
      </w:rPr>
    </w:lvl>
    <w:lvl w:ilvl="6">
      <w:start w:val="0"/>
      <w:numFmt w:val="bullet"/>
      <w:lvlText w:val="•"/>
      <w:lvlJc w:val="left"/>
      <w:pPr>
        <w:ind w:left="7097" w:hanging="360"/>
      </w:pPr>
      <w:rPr>
        <w:rFonts w:hint="default"/>
        <w:lang w:val="en-US" w:eastAsia="en-US" w:bidi="ar-SA"/>
      </w:rPr>
    </w:lvl>
    <w:lvl w:ilvl="7">
      <w:start w:val="0"/>
      <w:numFmt w:val="bullet"/>
      <w:lvlText w:val="•"/>
      <w:lvlJc w:val="left"/>
      <w:pPr>
        <w:ind w:left="8093" w:hanging="360"/>
      </w:pPr>
      <w:rPr>
        <w:rFonts w:hint="default"/>
        <w:lang w:val="en-US" w:eastAsia="en-US" w:bidi="ar-SA"/>
      </w:rPr>
    </w:lvl>
    <w:lvl w:ilvl="8">
      <w:start w:val="0"/>
      <w:numFmt w:val="bullet"/>
      <w:lvlText w:val="•"/>
      <w:lvlJc w:val="left"/>
      <w:pPr>
        <w:ind w:left="9088" w:hanging="360"/>
      </w:pPr>
      <w:rPr>
        <w:rFonts w:hint="default"/>
        <w:lang w:val="en-US" w:eastAsia="en-US" w:bidi="ar-SA"/>
      </w:rPr>
    </w:lvl>
  </w:abstractNum>
  <w:num w:numId="1">
    <w:abstractNumId w:val="8"/>
  </w:num>
  <w:num w:numId="2">
    <w:abstractNumId w:val="40"/>
  </w:num>
  <w:num w:numId="3">
    <w:abstractNumId w:val="23"/>
  </w:num>
  <w:num w:numId="4">
    <w:abstractNumId w:val="33"/>
  </w:num>
  <w:num w:numId="5">
    <w:abstractNumId w:val="29"/>
  </w:num>
  <w:num w:numId="6">
    <w:abstractNumId w:val="39"/>
  </w:num>
  <w:num w:numId="7">
    <w:abstractNumId w:val="10"/>
  </w:num>
  <w:num w:numId="8">
    <w:abstractNumId w:val="37"/>
  </w:num>
  <w:num w:numId="9">
    <w:abstractNumId w:val="18"/>
  </w:num>
  <w:num w:numId="10">
    <w:abstractNumId w:val="24"/>
  </w:num>
  <w:num w:numId="11">
    <w:abstractNumId w:val="35"/>
  </w:num>
  <w:num w:numId="12">
    <w:abstractNumId w:val="16"/>
  </w:num>
  <w:num w:numId="13">
    <w:abstractNumId w:val="0"/>
  </w:num>
  <w:num w:numId="14">
    <w:abstractNumId w:val="21"/>
  </w:num>
  <w:num w:numId="15">
    <w:abstractNumId w:val="20"/>
  </w:num>
  <w:num w:numId="16">
    <w:abstractNumId w:val="26"/>
  </w:num>
  <w:num w:numId="17">
    <w:abstractNumId w:val="17"/>
  </w:num>
  <w:num w:numId="18">
    <w:abstractNumId w:val="25"/>
  </w:num>
  <w:num w:numId="19">
    <w:abstractNumId w:val="3"/>
  </w:num>
  <w:num w:numId="20">
    <w:abstractNumId w:val="11"/>
  </w:num>
  <w:num w:numId="21">
    <w:abstractNumId w:val="34"/>
  </w:num>
  <w:num w:numId="22">
    <w:abstractNumId w:val="1"/>
  </w:num>
  <w:num w:numId="23">
    <w:abstractNumId w:val="7"/>
  </w:num>
  <w:num w:numId="24">
    <w:abstractNumId w:val="13"/>
  </w:num>
  <w:num w:numId="25">
    <w:abstractNumId w:val="36"/>
  </w:num>
  <w:num w:numId="26">
    <w:abstractNumId w:val="22"/>
  </w:num>
  <w:num w:numId="27">
    <w:abstractNumId w:val="30"/>
  </w:num>
  <w:num w:numId="28">
    <w:abstractNumId w:val="31"/>
  </w:num>
  <w:num w:numId="29">
    <w:abstractNumId w:val="9"/>
  </w:num>
  <w:num w:numId="30">
    <w:abstractNumId w:val="2"/>
  </w:num>
  <w:num w:numId="31">
    <w:abstractNumId w:val="38"/>
  </w:num>
  <w:num w:numId="32">
    <w:abstractNumId w:val="12"/>
  </w:num>
  <w:num w:numId="33">
    <w:abstractNumId w:val="32"/>
  </w:num>
  <w:num w:numId="34">
    <w:abstractNumId w:val="27"/>
  </w:num>
  <w:num w:numId="35">
    <w:abstractNumId w:val="4"/>
  </w:num>
  <w:num w:numId="36">
    <w:abstractNumId w:val="19"/>
  </w:num>
  <w:num w:numId="37">
    <w:abstractNumId w:val="5"/>
  </w:num>
  <w:num w:numId="38">
    <w:abstractNumId w:val="28"/>
  </w:num>
  <w:num w:numId="39">
    <w:abstractNumId w:val="14"/>
  </w:num>
  <w:num w:numId="40">
    <w:abstractNumId w:val="15"/>
  </w:num>
  <w:num w:numId="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n-US" w:eastAsia="en-US" w:bidi="ar-SA"/>
    </w:rPr>
  </w:style>
  <w:style w:type="paragraph" w:styleId="Heading1">
    <w:name w:val="heading 1"/>
    <w:basedOn w:val="Normal"/>
    <w:uiPriority w:val="1"/>
    <w:qFormat/>
    <w:pPr>
      <w:ind w:left="1014" w:hanging="839"/>
      <w:outlineLvl w:val="0"/>
    </w:pPr>
    <w:rPr>
      <w:rFonts w:ascii="Arial" w:eastAsia="Arial" w:hAnsi="Arial" w:cs="Arial"/>
      <w:b/>
      <w:bCs/>
      <w:sz w:val="31"/>
      <w:szCs w:val="31"/>
      <w:lang w:val="en-US" w:eastAsia="en-US" w:bidi="ar-SA"/>
    </w:rPr>
  </w:style>
  <w:style w:type="paragraph" w:styleId="Heading2">
    <w:name w:val="heading 2"/>
    <w:basedOn w:val="Normal"/>
    <w:uiPriority w:val="1"/>
    <w:qFormat/>
    <w:pPr>
      <w:spacing w:before="1"/>
      <w:ind w:left="1014" w:hanging="854"/>
      <w:outlineLvl w:val="1"/>
    </w:pPr>
    <w:rPr>
      <w:rFonts w:ascii="Arial" w:eastAsia="Arial" w:hAnsi="Arial" w:cs="Arial"/>
      <w:b/>
      <w:bCs/>
      <w:sz w:val="28"/>
      <w:szCs w:val="28"/>
      <w:lang w:val="en-US" w:eastAsia="en-US" w:bidi="ar-SA"/>
    </w:rPr>
  </w:style>
  <w:style w:type="paragraph" w:styleId="Heading3">
    <w:name w:val="heading 3"/>
    <w:basedOn w:val="Normal"/>
    <w:uiPriority w:val="1"/>
    <w:qFormat/>
    <w:pPr>
      <w:ind w:left="1015"/>
      <w:outlineLvl w:val="2"/>
    </w:pPr>
    <w:rPr>
      <w:rFonts w:ascii="Tahoma" w:eastAsia="Tahoma" w:hAnsi="Tahoma" w:cs="Tahoma"/>
      <w:b/>
      <w:bCs/>
      <w:sz w:val="24"/>
      <w:szCs w:val="24"/>
      <w:lang w:val="en-US" w:eastAsia="en-US" w:bidi="ar-SA"/>
    </w:rPr>
  </w:style>
  <w:style w:type="paragraph" w:styleId="Heading4">
    <w:name w:val="heading 4"/>
    <w:basedOn w:val="Normal"/>
    <w:uiPriority w:val="1"/>
    <w:qFormat/>
    <w:pPr>
      <w:ind w:left="780"/>
      <w:outlineLvl w:val="3"/>
    </w:pPr>
    <w:rPr>
      <w:rFonts w:ascii="Tahoma" w:eastAsia="Tahoma" w:hAnsi="Tahoma" w:cs="Tahoma"/>
      <w:i/>
      <w:iCs/>
      <w:sz w:val="20"/>
      <w:szCs w:val="20"/>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Tahoma" w:eastAsia="Tahoma" w:hAnsi="Tahoma" w:cs="Tahoma"/>
      <w:sz w:val="19"/>
      <w:szCs w:val="19"/>
      <w:lang w:val="en-US" w:eastAsia="en-US" w:bidi="ar-SA"/>
    </w:rPr>
  </w:style>
  <w:style w:type="paragraph" w:styleId="Title">
    <w:name w:val="Title"/>
    <w:basedOn w:val="Normal"/>
    <w:uiPriority w:val="1"/>
    <w:qFormat/>
    <w:pPr>
      <w:ind w:left="265"/>
    </w:pPr>
    <w:rPr>
      <w:rFonts w:ascii="Tahoma" w:eastAsia="Tahoma" w:hAnsi="Tahoma" w:cs="Tahoma"/>
      <w:sz w:val="96"/>
      <w:szCs w:val="96"/>
      <w:lang w:val="en-US" w:eastAsia="en-US" w:bidi="ar-SA"/>
    </w:rPr>
  </w:style>
  <w:style w:type="paragraph" w:styleId="ListParagraph">
    <w:name w:val="List Paragraph"/>
    <w:basedOn w:val="Normal"/>
    <w:uiPriority w:val="1"/>
    <w:qFormat/>
    <w:pPr>
      <w:ind w:left="1014" w:hanging="854"/>
    </w:pPr>
    <w:rPr>
      <w:rFonts w:ascii="Tahoma" w:eastAsia="Tahoma" w:hAnsi="Tahoma" w:cs="Tahoma"/>
      <w:lang w:val="en-US" w:eastAsia="en-US" w:bidi="ar-SA"/>
    </w:rPr>
  </w:style>
  <w:style w:type="paragraph" w:customStyle="1" w:styleId="TableParagraph">
    <w:name w:val="Table Paragraph"/>
    <w:basedOn w:val="Normal"/>
    <w:uiPriority w:val="1"/>
    <w:qFormat/>
    <w:pPr>
      <w:spacing w:before="72"/>
      <w:ind w:left="31"/>
    </w:pPr>
    <w:rPr>
      <w:rFonts w:ascii="Tahoma" w:eastAsia="Tahoma" w:hAnsi="Tahoma" w:cs="Tahoma"/>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74.jpeg" /><Relationship Id="rId101" Type="http://schemas.openxmlformats.org/officeDocument/2006/relationships/footer" Target="footer21.xml" /><Relationship Id="rId102" Type="http://schemas.openxmlformats.org/officeDocument/2006/relationships/image" Target="media/image75.jpeg" /><Relationship Id="rId103" Type="http://schemas.openxmlformats.org/officeDocument/2006/relationships/image" Target="media/image76.jpeg" /><Relationship Id="rId104" Type="http://schemas.openxmlformats.org/officeDocument/2006/relationships/image" Target="media/image77.jpeg" /><Relationship Id="rId105" Type="http://schemas.openxmlformats.org/officeDocument/2006/relationships/image" Target="media/image78.jpeg" /><Relationship Id="rId106" Type="http://schemas.openxmlformats.org/officeDocument/2006/relationships/image" Target="media/image79.jpeg" /><Relationship Id="rId107" Type="http://schemas.openxmlformats.org/officeDocument/2006/relationships/image" Target="media/image80.jpeg" /><Relationship Id="rId108" Type="http://schemas.openxmlformats.org/officeDocument/2006/relationships/footer" Target="footer22.xml" /><Relationship Id="rId109" Type="http://schemas.openxmlformats.org/officeDocument/2006/relationships/image" Target="media/image81.jpeg" /><Relationship Id="rId11" Type="http://schemas.openxmlformats.org/officeDocument/2006/relationships/image" Target="media/image7.png" /><Relationship Id="rId110" Type="http://schemas.openxmlformats.org/officeDocument/2006/relationships/image" Target="media/image82.jpeg" /><Relationship Id="rId111" Type="http://schemas.openxmlformats.org/officeDocument/2006/relationships/footer" Target="footer23.xml" /><Relationship Id="rId112" Type="http://schemas.openxmlformats.org/officeDocument/2006/relationships/image" Target="media/image83.png" /><Relationship Id="rId113" Type="http://schemas.openxmlformats.org/officeDocument/2006/relationships/image" Target="media/image84.jpeg" /><Relationship Id="rId114" Type="http://schemas.openxmlformats.org/officeDocument/2006/relationships/image" Target="media/image85.jpeg" /><Relationship Id="rId115" Type="http://schemas.openxmlformats.org/officeDocument/2006/relationships/image" Target="media/image86.jpeg" /><Relationship Id="rId116" Type="http://schemas.openxmlformats.org/officeDocument/2006/relationships/image" Target="media/image87.jpeg" /><Relationship Id="rId117" Type="http://schemas.openxmlformats.org/officeDocument/2006/relationships/image" Target="media/image88.jpeg" /><Relationship Id="rId118" Type="http://schemas.openxmlformats.org/officeDocument/2006/relationships/theme" Target="theme/theme1.xml" /><Relationship Id="rId119" Type="http://schemas.openxmlformats.org/officeDocument/2006/relationships/numbering" Target="numbering.xml" /><Relationship Id="rId12" Type="http://schemas.openxmlformats.org/officeDocument/2006/relationships/image" Target="media/image8.png" /><Relationship Id="rId120" Type="http://schemas.openxmlformats.org/officeDocument/2006/relationships/styles" Target="styles.xml"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jpeg" /><Relationship Id="rId3" Type="http://schemas.openxmlformats.org/officeDocument/2006/relationships/fontTable" Target="fontTable.xml" /><Relationship Id="rId30" Type="http://schemas.openxmlformats.org/officeDocument/2006/relationships/hyperlink" Target="https://twitter.com/AvenirHealth" TargetMode="External" /><Relationship Id="rId31" Type="http://schemas.openxmlformats.org/officeDocument/2006/relationships/image" Target="media/image26.jpeg" /><Relationship Id="rId32" Type="http://schemas.openxmlformats.org/officeDocument/2006/relationships/hyperlink" Target="http://www.youtube.com/user/spectrummodel" TargetMode="External" /><Relationship Id="rId33" Type="http://schemas.openxmlformats.org/officeDocument/2006/relationships/image" Target="media/image27.jpeg" /><Relationship Id="rId34" Type="http://schemas.openxmlformats.org/officeDocument/2006/relationships/image" Target="media/image28.png" /><Relationship Id="rId35" Type="http://schemas.openxmlformats.org/officeDocument/2006/relationships/image" Target="media/image29.png" /><Relationship Id="rId36" Type="http://schemas.openxmlformats.org/officeDocument/2006/relationships/image" Target="media/image30.jpeg" /><Relationship Id="rId37" Type="http://schemas.openxmlformats.org/officeDocument/2006/relationships/hyperlink" Target="mailto:ModelSupport@AvenirHealth.org" TargetMode="External" /><Relationship Id="rId38" Type="http://schemas.openxmlformats.org/officeDocument/2006/relationships/footer" Target="footer2.xml" /><Relationship Id="rId39" Type="http://schemas.openxmlformats.org/officeDocument/2006/relationships/image" Target="media/image31.jpeg" /><Relationship Id="rId4" Type="http://schemas.openxmlformats.org/officeDocument/2006/relationships/image" Target="media/image1.png" /><Relationship Id="rId40" Type="http://schemas.openxmlformats.org/officeDocument/2006/relationships/image" Target="media/image32.jpeg" /><Relationship Id="rId41" Type="http://schemas.openxmlformats.org/officeDocument/2006/relationships/footer" Target="footer3.xml" /><Relationship Id="rId42" Type="http://schemas.openxmlformats.org/officeDocument/2006/relationships/image" Target="media/image33.jpeg" /><Relationship Id="rId43" Type="http://schemas.openxmlformats.org/officeDocument/2006/relationships/image" Target="media/image34.jpeg" /><Relationship Id="rId44" Type="http://schemas.openxmlformats.org/officeDocument/2006/relationships/footer" Target="footer4.xml" /><Relationship Id="rId45" Type="http://schemas.openxmlformats.org/officeDocument/2006/relationships/image" Target="media/image35.png" /><Relationship Id="rId46" Type="http://schemas.openxmlformats.org/officeDocument/2006/relationships/image" Target="media/image36.jpeg" /><Relationship Id="rId47" Type="http://schemas.openxmlformats.org/officeDocument/2006/relationships/image" Target="media/image37.jpeg" /><Relationship Id="rId48" Type="http://schemas.openxmlformats.org/officeDocument/2006/relationships/footer" Target="footer5.xml" /><Relationship Id="rId49" Type="http://schemas.openxmlformats.org/officeDocument/2006/relationships/image" Target="media/image38.jpeg" /><Relationship Id="rId5" Type="http://schemas.openxmlformats.org/officeDocument/2006/relationships/image" Target="media/image2.jpeg" /><Relationship Id="rId50" Type="http://schemas.openxmlformats.org/officeDocument/2006/relationships/image" Target="media/image39.jpeg" /><Relationship Id="rId51" Type="http://schemas.openxmlformats.org/officeDocument/2006/relationships/image" Target="media/image40.jpeg" /><Relationship Id="rId52" Type="http://schemas.openxmlformats.org/officeDocument/2006/relationships/image" Target="media/image41.jpeg" /><Relationship Id="rId53" Type="http://schemas.openxmlformats.org/officeDocument/2006/relationships/image" Target="media/image42.jpeg" /><Relationship Id="rId54" Type="http://schemas.openxmlformats.org/officeDocument/2006/relationships/image" Target="media/image43.jpeg" /><Relationship Id="rId55" Type="http://schemas.openxmlformats.org/officeDocument/2006/relationships/image" Target="media/image44.jpeg" /><Relationship Id="rId56" Type="http://schemas.openxmlformats.org/officeDocument/2006/relationships/image" Target="media/image45.jpeg" /><Relationship Id="rId57" Type="http://schemas.openxmlformats.org/officeDocument/2006/relationships/footer" Target="footer6.xml" /><Relationship Id="rId58" Type="http://schemas.openxmlformats.org/officeDocument/2006/relationships/image" Target="media/image46.jpeg" /><Relationship Id="rId59" Type="http://schemas.openxmlformats.org/officeDocument/2006/relationships/image" Target="media/image47.jpeg" /><Relationship Id="rId6" Type="http://schemas.openxmlformats.org/officeDocument/2006/relationships/image" Target="media/image3.jpeg" /><Relationship Id="rId60" Type="http://schemas.openxmlformats.org/officeDocument/2006/relationships/footer" Target="footer7.xml" /><Relationship Id="rId61" Type="http://schemas.openxmlformats.org/officeDocument/2006/relationships/image" Target="media/image48.jpeg" /><Relationship Id="rId62" Type="http://schemas.openxmlformats.org/officeDocument/2006/relationships/image" Target="media/image49.jpeg" /><Relationship Id="rId63" Type="http://schemas.openxmlformats.org/officeDocument/2006/relationships/footer" Target="footer8.xml" /><Relationship Id="rId64" Type="http://schemas.openxmlformats.org/officeDocument/2006/relationships/image" Target="media/image50.jpeg" /><Relationship Id="rId65" Type="http://schemas.openxmlformats.org/officeDocument/2006/relationships/image" Target="media/image51.jpeg" /><Relationship Id="rId66" Type="http://schemas.openxmlformats.org/officeDocument/2006/relationships/image" Target="media/image52.jpeg" /><Relationship Id="rId67" Type="http://schemas.openxmlformats.org/officeDocument/2006/relationships/footer" Target="footer9.xml" /><Relationship Id="rId68" Type="http://schemas.openxmlformats.org/officeDocument/2006/relationships/image" Target="media/image53.jpeg" /><Relationship Id="rId69" Type="http://schemas.openxmlformats.org/officeDocument/2006/relationships/footer" Target="footer10.xml" /><Relationship Id="rId7" Type="http://schemas.openxmlformats.org/officeDocument/2006/relationships/image" Target="media/image4.jpeg" /><Relationship Id="rId70" Type="http://schemas.openxmlformats.org/officeDocument/2006/relationships/image" Target="media/image54.jpeg" /><Relationship Id="rId71" Type="http://schemas.openxmlformats.org/officeDocument/2006/relationships/footer" Target="footer11.xml" /><Relationship Id="rId72" Type="http://schemas.openxmlformats.org/officeDocument/2006/relationships/image" Target="media/image55.jpeg" /><Relationship Id="rId73" Type="http://schemas.openxmlformats.org/officeDocument/2006/relationships/footer" Target="footer12.xml" /><Relationship Id="rId74" Type="http://schemas.openxmlformats.org/officeDocument/2006/relationships/image" Target="media/image56.jpeg" /><Relationship Id="rId75" Type="http://schemas.openxmlformats.org/officeDocument/2006/relationships/footer" Target="footer13.xml" /><Relationship Id="rId76" Type="http://schemas.openxmlformats.org/officeDocument/2006/relationships/image" Target="media/image57.jpeg" /><Relationship Id="rId77" Type="http://schemas.openxmlformats.org/officeDocument/2006/relationships/footer" Target="footer14.xml" /><Relationship Id="rId78" Type="http://schemas.openxmlformats.org/officeDocument/2006/relationships/image" Target="media/image58.png" /><Relationship Id="rId79" Type="http://schemas.openxmlformats.org/officeDocument/2006/relationships/image" Target="media/image59.png" /><Relationship Id="rId8" Type="http://schemas.openxmlformats.org/officeDocument/2006/relationships/footer" Target="footer1.xml" /><Relationship Id="rId80" Type="http://schemas.openxmlformats.org/officeDocument/2006/relationships/footer" Target="footer15.xml" /><Relationship Id="rId81" Type="http://schemas.openxmlformats.org/officeDocument/2006/relationships/footer" Target="footer16.xml" /><Relationship Id="rId82" Type="http://schemas.openxmlformats.org/officeDocument/2006/relationships/image" Target="media/image60.jpeg" /><Relationship Id="rId83" Type="http://schemas.openxmlformats.org/officeDocument/2006/relationships/footer" Target="footer17.xml" /><Relationship Id="rId84" Type="http://schemas.openxmlformats.org/officeDocument/2006/relationships/image" Target="media/image61.png" /><Relationship Id="rId85" Type="http://schemas.openxmlformats.org/officeDocument/2006/relationships/image" Target="media/image62.jpeg" /><Relationship Id="rId86" Type="http://schemas.openxmlformats.org/officeDocument/2006/relationships/image" Target="media/image63.jpeg" /><Relationship Id="rId87" Type="http://schemas.openxmlformats.org/officeDocument/2006/relationships/image" Target="media/image64.jpeg" /><Relationship Id="rId88" Type="http://schemas.openxmlformats.org/officeDocument/2006/relationships/image" Target="media/image65.jpeg" /><Relationship Id="rId89" Type="http://schemas.openxmlformats.org/officeDocument/2006/relationships/image" Target="media/image66.jpeg" /><Relationship Id="rId9" Type="http://schemas.openxmlformats.org/officeDocument/2006/relationships/image" Target="media/image5.jpeg" /><Relationship Id="rId90" Type="http://schemas.openxmlformats.org/officeDocument/2006/relationships/image" Target="media/image67.png" /><Relationship Id="rId91" Type="http://schemas.openxmlformats.org/officeDocument/2006/relationships/image" Target="media/image68.jpeg" /><Relationship Id="rId92" Type="http://schemas.openxmlformats.org/officeDocument/2006/relationships/image" Target="media/image69.jpeg" /><Relationship Id="rId93" Type="http://schemas.openxmlformats.org/officeDocument/2006/relationships/footer" Target="footer18.xml" /><Relationship Id="rId94" Type="http://schemas.openxmlformats.org/officeDocument/2006/relationships/image" Target="media/image70.png" /><Relationship Id="rId95" Type="http://schemas.openxmlformats.org/officeDocument/2006/relationships/image" Target="media/image71.jpeg" /><Relationship Id="rId96" Type="http://schemas.openxmlformats.org/officeDocument/2006/relationships/footer" Target="footer19.xml" /><Relationship Id="rId97" Type="http://schemas.openxmlformats.org/officeDocument/2006/relationships/image" Target="media/image72.jpeg" /><Relationship Id="rId98" Type="http://schemas.openxmlformats.org/officeDocument/2006/relationships/footer" Target="footer20.xml" /><Relationship Id="rId99" Type="http://schemas.openxmlformats.org/officeDocument/2006/relationships/image" Target="media/image7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cp:revision>0</cp:revision>
  <dcterms:created xsi:type="dcterms:W3CDTF">2025-01-06T02:40:18Z</dcterms:created>
  <dcterms:modified xsi:type="dcterms:W3CDTF">2025-01-06T02:40:18Z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2025-01-04T00:00:00Z</vt:filetime>
  </property>
  <property fmtid="{D5CDD505-2E9C-101B-9397-08002B2CF9AE}" pid="3" name="Creator">
    <vt:lpwstr>UnknownApplication</vt:lpwstr>
  </property>
  <property fmtid="{D5CDD505-2E9C-101B-9397-08002B2CF9AE}" pid="4" name="LastSaved">
    <vt:filetime>2025-01-06T00:00:00Z</vt:filetime>
  </property>
  <property fmtid="{D5CDD505-2E9C-101B-9397-08002B2CF9AE}" pid="5" name="Producer">
    <vt:lpwstr>GPL Ghostscript 9.52</vt:lpwstr>
  </property>
</Properties>
</file>